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89" w:rsidRDefault="008B7258" w:rsidP="009C61E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Mińsk Mazowiecki, 19.05.2022</w:t>
      </w:r>
      <w:r w:rsidR="002A4D89">
        <w:rPr>
          <w:rFonts w:ascii="Arial" w:hAnsi="Arial" w:cs="Arial"/>
          <w:sz w:val="24"/>
          <w:szCs w:val="24"/>
        </w:rPr>
        <w:t xml:space="preserve"> r.</w:t>
      </w:r>
    </w:p>
    <w:p w:rsidR="002A4D89" w:rsidRDefault="008B7258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sprawy: WI.7013.5.2022</w:t>
      </w:r>
    </w:p>
    <w:p w:rsidR="00446534" w:rsidRDefault="00446534" w:rsidP="009C61EE">
      <w:pPr>
        <w:pStyle w:val="Tytu"/>
        <w:spacing w:line="276" w:lineRule="auto"/>
      </w:pPr>
    </w:p>
    <w:p w:rsidR="002A4D89" w:rsidRPr="00446534" w:rsidRDefault="002A4D89" w:rsidP="009C61EE">
      <w:pPr>
        <w:pStyle w:val="Tytu"/>
        <w:spacing w:line="276" w:lineRule="auto"/>
        <w:rPr>
          <w:rFonts w:ascii="Cambria" w:hAnsi="Cambria"/>
          <w:b/>
        </w:rPr>
      </w:pPr>
      <w:r w:rsidRPr="00446534">
        <w:rPr>
          <w:rFonts w:ascii="Cambria" w:hAnsi="Cambria"/>
          <w:b/>
        </w:rPr>
        <w:t xml:space="preserve">ZAPYTANIE OFERTOWE </w:t>
      </w:r>
    </w:p>
    <w:p w:rsidR="00446534" w:rsidRDefault="00446534" w:rsidP="009C61EE">
      <w:pPr>
        <w:pStyle w:val="Tytu"/>
        <w:spacing w:line="276" w:lineRule="auto"/>
      </w:pPr>
    </w:p>
    <w:p w:rsidR="002A4D89" w:rsidRPr="00C3504D" w:rsidRDefault="002A4D89" w:rsidP="009C61EE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Zamawiający - Miasto Mińsk Mazowiecki, z siedzibą Urząd Miasta Mińsk Mazowiecki, ul. Konstytucji 3 Maja 1, 05-300 Mińsk Mazowiecki zaprasza do złożenia oferty na zadanie pn. </w:t>
      </w:r>
      <w:r w:rsidRPr="008B7258">
        <w:rPr>
          <w:rFonts w:ascii="Arial" w:hAnsi="Arial" w:cs="Arial"/>
          <w:sz w:val="24"/>
          <w:szCs w:val="24"/>
        </w:rPr>
        <w:t>„</w:t>
      </w:r>
      <w:r w:rsidR="008B7258" w:rsidRPr="008B725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Przebudowa przyłącza kanalizacji deszczowej na terenie Przedszkola Miejskiego nr 4 w Mińsku Mazowieckim</w:t>
      </w:r>
      <w:r w:rsidR="00C3504D" w:rsidRPr="008B725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4D89" w:rsidRDefault="002A4D89" w:rsidP="009C61EE">
      <w:pPr>
        <w:pStyle w:val="Nagwek1"/>
        <w:numPr>
          <w:ilvl w:val="0"/>
          <w:numId w:val="35"/>
        </w:numPr>
        <w:spacing w:line="276" w:lineRule="auto"/>
      </w:pPr>
      <w:r>
        <w:t>TRYB UDZIELENIA ZAMÓWIENIA:</w:t>
      </w:r>
    </w:p>
    <w:p w:rsidR="002A4D89" w:rsidRDefault="002A4D89" w:rsidP="009C61EE">
      <w:pPr>
        <w:spacing w:before="100" w:beforeAutospacing="1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wartości poniżej 130 000 zł. </w:t>
      </w:r>
      <w:r>
        <w:rPr>
          <w:rFonts w:ascii="Arial" w:hAnsi="Arial" w:cs="Arial"/>
          <w:sz w:val="24"/>
          <w:szCs w:val="24"/>
        </w:rPr>
        <w:br/>
        <w:t>Post</w:t>
      </w:r>
      <w:r w:rsidR="00C3504D">
        <w:rPr>
          <w:rFonts w:ascii="Arial" w:hAnsi="Arial" w:cs="Arial"/>
          <w:sz w:val="24"/>
          <w:szCs w:val="24"/>
        </w:rPr>
        <w:t xml:space="preserve">ępowanie zostanie przeprowadzone </w:t>
      </w:r>
      <w:r>
        <w:rPr>
          <w:rFonts w:ascii="Arial" w:hAnsi="Arial" w:cs="Arial"/>
          <w:sz w:val="24"/>
          <w:szCs w:val="24"/>
        </w:rPr>
        <w:t>poprzez upublicznienie zapytania ofertowego - umies</w:t>
      </w:r>
      <w:r w:rsidR="00C3504D">
        <w:rPr>
          <w:rFonts w:ascii="Arial" w:hAnsi="Arial" w:cs="Arial"/>
          <w:sz w:val="24"/>
          <w:szCs w:val="24"/>
        </w:rPr>
        <w:t>zczenie na platformie zakupowej</w:t>
      </w:r>
      <w:r>
        <w:rPr>
          <w:rFonts w:ascii="Arial" w:hAnsi="Arial" w:cs="Arial"/>
          <w:sz w:val="24"/>
          <w:szCs w:val="24"/>
        </w:rPr>
        <w:t>.</w:t>
      </w:r>
    </w:p>
    <w:p w:rsidR="002A4D89" w:rsidRDefault="002A4D89" w:rsidP="009C61EE">
      <w:pPr>
        <w:pStyle w:val="Nagwek1"/>
        <w:numPr>
          <w:ilvl w:val="0"/>
          <w:numId w:val="35"/>
        </w:numPr>
        <w:spacing w:line="276" w:lineRule="auto"/>
      </w:pPr>
      <w:r>
        <w:t>OPIS PRZEDMIOTU ZAMÓWIENIA:</w:t>
      </w:r>
    </w:p>
    <w:p w:rsidR="00801CAA" w:rsidRDefault="002A4D89" w:rsidP="009C61EE">
      <w:pPr>
        <w:pStyle w:val="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801CAA">
        <w:rPr>
          <w:sz w:val="24"/>
        </w:rPr>
        <w:t xml:space="preserve">Przedmiotem zamówienia jest </w:t>
      </w:r>
      <w:r w:rsidR="008B7258" w:rsidRPr="008B7258">
        <w:rPr>
          <w:b/>
          <w:bCs/>
          <w:sz w:val="24"/>
          <w:lang w:eastAsia="zh-CN"/>
        </w:rPr>
        <w:t>przebudowa przyłącza kanalizacji deszczowej na terenie Przedszkola Miejskiego nr 4 w Mińsku Mazowieckim.</w:t>
      </w:r>
    </w:p>
    <w:p w:rsidR="002A4D89" w:rsidRDefault="002A4D89" w:rsidP="009C61E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</w:t>
      </w:r>
      <w:r w:rsidR="006D5BAE">
        <w:rPr>
          <w:rFonts w:ascii="Arial" w:hAnsi="Arial" w:cs="Arial"/>
          <w:sz w:val="24"/>
          <w:szCs w:val="24"/>
        </w:rPr>
        <w:t xml:space="preserve">łowy zakres zamówienia </w:t>
      </w:r>
      <w:r>
        <w:rPr>
          <w:rFonts w:ascii="Arial" w:hAnsi="Arial" w:cs="Arial"/>
          <w:sz w:val="24"/>
          <w:szCs w:val="24"/>
        </w:rPr>
        <w:t>obejmuje: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wykonanie robót przygotowawczych i pomiarowych,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wykonanie robót ziemnych,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wykonanie robót montażowych rur kanalizacyjnych,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wykonanie montażu studni kanalizacyjnych,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wykonanie wentylacji kanalizacji,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zasypanie i zagęszczenie wykopów,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wykonanie prób szczelności,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eastAsia="Times New Roman" w:hAnsi="Arial" w:cs="Arial"/>
          <w:sz w:val="24"/>
          <w:szCs w:val="24"/>
        </w:rPr>
        <w:t>uporządkowanie terenu budowy,</w:t>
      </w:r>
    </w:p>
    <w:p w:rsidR="008B7258" w:rsidRPr="008B7258" w:rsidRDefault="008B7258" w:rsidP="009C61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258">
        <w:rPr>
          <w:rFonts w:ascii="Arial" w:hAnsi="Arial" w:cs="Arial"/>
          <w:sz w:val="24"/>
          <w:szCs w:val="24"/>
          <w:lang w:eastAsia="pl-PL"/>
        </w:rPr>
        <w:t>wykonanie i przekazanie Zamawiającemu dokumentacji powykonawczej w 1 egz.</w:t>
      </w:r>
    </w:p>
    <w:p w:rsidR="008B7258" w:rsidRDefault="00801CAA" w:rsidP="009C61EE">
      <w:pPr>
        <w:spacing w:before="360" w:after="240" w:line="276" w:lineRule="auto"/>
        <w:rPr>
          <w:rFonts w:ascii="Arial" w:hAnsi="Arial" w:cs="Arial"/>
          <w:sz w:val="24"/>
          <w:szCs w:val="24"/>
        </w:rPr>
      </w:pPr>
      <w:r w:rsidRPr="00E2557D">
        <w:rPr>
          <w:rFonts w:ascii="Arial" w:hAnsi="Arial" w:cs="Arial"/>
          <w:sz w:val="24"/>
          <w:szCs w:val="24"/>
        </w:rPr>
        <w:t>Szczegółowy opis przedmiotu zamówienia zawiera</w:t>
      </w:r>
      <w:r w:rsidR="008B7258">
        <w:rPr>
          <w:rFonts w:ascii="Arial" w:hAnsi="Arial" w:cs="Arial"/>
          <w:sz w:val="24"/>
          <w:szCs w:val="24"/>
        </w:rPr>
        <w:t>:</w:t>
      </w:r>
    </w:p>
    <w:p w:rsidR="008B7258" w:rsidRPr="008B7258" w:rsidRDefault="008B7258" w:rsidP="009C61EE">
      <w:pPr>
        <w:numPr>
          <w:ilvl w:val="0"/>
          <w:numId w:val="44"/>
        </w:numPr>
        <w:suppressAutoHyphens/>
        <w:spacing w:line="276" w:lineRule="auto"/>
        <w:ind w:left="851" w:hanging="284"/>
        <w:jc w:val="both"/>
        <w:rPr>
          <w:rFonts w:ascii="Arial" w:eastAsia="Times New Roman" w:hAnsi="Arial" w:cs="Arial"/>
          <w:sz w:val="24"/>
          <w:lang w:eastAsia="ar-SA"/>
        </w:rPr>
      </w:pPr>
      <w:r w:rsidRPr="008B7258">
        <w:rPr>
          <w:rFonts w:ascii="Arial" w:eastAsia="Times New Roman" w:hAnsi="Arial" w:cs="Arial"/>
          <w:bCs/>
          <w:sz w:val="24"/>
          <w:lang w:eastAsia="zh-CN"/>
        </w:rPr>
        <w:t>Projekt techniczny przebudowy przyłącza kanalizacji deszczowej na terenie Przedszkola Miejskiego nr 4 w Mińsku Mazowieckim,</w:t>
      </w:r>
    </w:p>
    <w:p w:rsidR="008B7258" w:rsidRPr="002D18BA" w:rsidRDefault="008B7258" w:rsidP="009C61EE">
      <w:pPr>
        <w:numPr>
          <w:ilvl w:val="0"/>
          <w:numId w:val="44"/>
        </w:numPr>
        <w:suppressAutoHyphens/>
        <w:spacing w:line="276" w:lineRule="auto"/>
        <w:ind w:left="851" w:hanging="284"/>
        <w:jc w:val="both"/>
        <w:rPr>
          <w:rFonts w:ascii="Arial" w:eastAsia="Times New Roman" w:hAnsi="Arial" w:cs="Arial"/>
          <w:sz w:val="24"/>
          <w:lang w:eastAsia="ar-SA"/>
        </w:rPr>
      </w:pPr>
      <w:r w:rsidRPr="008B7258">
        <w:rPr>
          <w:rFonts w:ascii="Arial" w:eastAsia="Times New Roman" w:hAnsi="Arial" w:cs="Arial"/>
          <w:bCs/>
          <w:sz w:val="24"/>
          <w:lang w:eastAsia="zh-CN"/>
        </w:rPr>
        <w:t>Przedmiar robót,</w:t>
      </w:r>
    </w:p>
    <w:p w:rsidR="002D18BA" w:rsidRPr="008B7258" w:rsidRDefault="002D18BA" w:rsidP="009C61EE">
      <w:pPr>
        <w:numPr>
          <w:ilvl w:val="0"/>
          <w:numId w:val="44"/>
        </w:numPr>
        <w:suppressAutoHyphens/>
        <w:spacing w:line="276" w:lineRule="auto"/>
        <w:ind w:left="851" w:hanging="284"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bCs/>
          <w:sz w:val="24"/>
          <w:lang w:eastAsia="zh-CN"/>
        </w:rPr>
        <w:t>Specyfikacja Techniczna Wykonania i Odbioru Robót Budowanych,</w:t>
      </w:r>
    </w:p>
    <w:p w:rsidR="008B7258" w:rsidRPr="008B7258" w:rsidRDefault="00E2557D" w:rsidP="009C61EE">
      <w:pPr>
        <w:numPr>
          <w:ilvl w:val="0"/>
          <w:numId w:val="44"/>
        </w:numPr>
        <w:suppressAutoHyphens/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8B7258">
        <w:rPr>
          <w:rFonts w:ascii="Arial" w:hAnsi="Arial" w:cs="Arial"/>
          <w:sz w:val="24"/>
          <w:szCs w:val="24"/>
        </w:rPr>
        <w:t xml:space="preserve"> wzór umowy,   </w:t>
      </w:r>
    </w:p>
    <w:p w:rsidR="00E2557D" w:rsidRPr="008B7258" w:rsidRDefault="00E2557D" w:rsidP="009C61EE">
      <w:pPr>
        <w:suppressAutoHyphens/>
        <w:spacing w:line="276" w:lineRule="auto"/>
        <w:ind w:left="851"/>
        <w:jc w:val="both"/>
        <w:rPr>
          <w:rFonts w:eastAsia="Times New Roman"/>
          <w:lang w:eastAsia="ar-SA"/>
        </w:rPr>
      </w:pPr>
      <w:r w:rsidRPr="008B7258">
        <w:rPr>
          <w:rFonts w:ascii="Arial" w:hAnsi="Arial" w:cs="Arial"/>
          <w:sz w:val="24"/>
          <w:szCs w:val="24"/>
        </w:rPr>
        <w:t xml:space="preserve">które stanowią </w:t>
      </w:r>
      <w:r w:rsidRPr="008B7258">
        <w:rPr>
          <w:rFonts w:ascii="Arial" w:hAnsi="Arial" w:cs="Arial"/>
          <w:b/>
          <w:i/>
          <w:sz w:val="24"/>
          <w:szCs w:val="24"/>
        </w:rPr>
        <w:t xml:space="preserve">załączniki </w:t>
      </w:r>
      <w:r w:rsidR="00857CA1">
        <w:rPr>
          <w:rFonts w:ascii="Arial" w:hAnsi="Arial" w:cs="Arial"/>
          <w:b/>
          <w:i/>
          <w:sz w:val="24"/>
          <w:szCs w:val="24"/>
        </w:rPr>
        <w:t>nr 1 i</w:t>
      </w:r>
      <w:r w:rsidR="00077389" w:rsidRPr="008B7258">
        <w:rPr>
          <w:rFonts w:ascii="Arial" w:hAnsi="Arial" w:cs="Arial"/>
          <w:b/>
          <w:i/>
          <w:sz w:val="24"/>
          <w:szCs w:val="24"/>
        </w:rPr>
        <w:t xml:space="preserve"> 2 </w:t>
      </w:r>
      <w:r w:rsidR="008B7258">
        <w:rPr>
          <w:rFonts w:ascii="Arial" w:hAnsi="Arial" w:cs="Arial"/>
          <w:b/>
          <w:i/>
          <w:sz w:val="24"/>
          <w:szCs w:val="24"/>
        </w:rPr>
        <w:t xml:space="preserve"> </w:t>
      </w:r>
      <w:r w:rsidRPr="008B7258">
        <w:rPr>
          <w:rFonts w:ascii="Arial" w:hAnsi="Arial" w:cs="Arial"/>
          <w:sz w:val="24"/>
          <w:szCs w:val="24"/>
        </w:rPr>
        <w:t>do zapytania.</w:t>
      </w:r>
    </w:p>
    <w:p w:rsidR="002A4D89" w:rsidRPr="00945D93" w:rsidRDefault="002A4D89" w:rsidP="009C61EE">
      <w:pPr>
        <w:pStyle w:val="Akapitzlist"/>
        <w:numPr>
          <w:ilvl w:val="0"/>
          <w:numId w:val="2"/>
        </w:numPr>
        <w:spacing w:before="240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945D93">
        <w:rPr>
          <w:rFonts w:ascii="Arial" w:hAnsi="Arial" w:cs="Arial"/>
          <w:b/>
          <w:sz w:val="24"/>
          <w:szCs w:val="24"/>
        </w:rPr>
        <w:t>Kluczowa część zamówienia</w:t>
      </w:r>
    </w:p>
    <w:p w:rsidR="002A4D89" w:rsidRDefault="002A4D89" w:rsidP="009C61EE">
      <w:pPr>
        <w:spacing w:after="36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zastrzega kluczowej części zamówienia.</w:t>
      </w:r>
    </w:p>
    <w:p w:rsidR="00945D93" w:rsidRDefault="00945D93" w:rsidP="009C61E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Gwarancja</w:t>
      </w:r>
      <w:r w:rsidR="003C2307">
        <w:rPr>
          <w:rFonts w:ascii="Arial" w:hAnsi="Arial" w:cs="Arial"/>
          <w:sz w:val="24"/>
          <w:szCs w:val="24"/>
        </w:rPr>
        <w:t xml:space="preserve"> i rękojmia</w:t>
      </w:r>
      <w:r>
        <w:rPr>
          <w:rFonts w:ascii="Arial" w:hAnsi="Arial" w:cs="Arial"/>
          <w:sz w:val="24"/>
          <w:szCs w:val="24"/>
        </w:rPr>
        <w:t xml:space="preserve"> na </w:t>
      </w:r>
      <w:r w:rsidR="002D18BA">
        <w:rPr>
          <w:rFonts w:ascii="Arial" w:hAnsi="Arial" w:cs="Arial"/>
          <w:sz w:val="24"/>
          <w:szCs w:val="24"/>
        </w:rPr>
        <w:t xml:space="preserve">wykonane roboty budowlane - </w:t>
      </w:r>
      <w:r>
        <w:rPr>
          <w:rFonts w:ascii="Arial" w:hAnsi="Arial" w:cs="Arial"/>
          <w:sz w:val="24"/>
          <w:szCs w:val="24"/>
        </w:rPr>
        <w:t>36 miesięcy</w:t>
      </w:r>
    </w:p>
    <w:p w:rsidR="00945D93" w:rsidRPr="00945D93" w:rsidRDefault="00945D93" w:rsidP="009C61EE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945D93">
        <w:rPr>
          <w:rFonts w:ascii="Arial" w:hAnsi="Arial" w:cs="Arial"/>
          <w:sz w:val="24"/>
          <w:szCs w:val="24"/>
        </w:rPr>
        <w:t xml:space="preserve">Warunki </w:t>
      </w:r>
      <w:r w:rsidR="003C2307">
        <w:rPr>
          <w:rFonts w:ascii="Arial" w:hAnsi="Arial" w:cs="Arial"/>
          <w:sz w:val="24"/>
          <w:szCs w:val="24"/>
        </w:rPr>
        <w:t xml:space="preserve">gwarancji </w:t>
      </w:r>
      <w:r w:rsidRPr="00945D93">
        <w:rPr>
          <w:rFonts w:ascii="Arial" w:hAnsi="Arial" w:cs="Arial"/>
          <w:sz w:val="24"/>
          <w:szCs w:val="24"/>
        </w:rPr>
        <w:t>określone zostały we wzorze umowy</w:t>
      </w:r>
      <w:r w:rsidR="003C2307">
        <w:rPr>
          <w:rFonts w:ascii="Arial" w:hAnsi="Arial" w:cs="Arial"/>
          <w:sz w:val="24"/>
          <w:szCs w:val="24"/>
        </w:rPr>
        <w:t>.</w:t>
      </w:r>
    </w:p>
    <w:p w:rsidR="002A4D89" w:rsidRDefault="00446534" w:rsidP="009C61EE">
      <w:pPr>
        <w:pStyle w:val="Nagwek1"/>
        <w:spacing w:line="276" w:lineRule="auto"/>
      </w:pPr>
      <w:r>
        <w:t>III.</w:t>
      </w:r>
      <w:r w:rsidR="002A4D89">
        <w:t>WARUNKI UDZIAŁU W POSTĘPOWANIU:</w:t>
      </w:r>
    </w:p>
    <w:p w:rsidR="00F42BB1" w:rsidRPr="00F42BB1" w:rsidRDefault="00F42BB1" w:rsidP="009C61EE">
      <w:pPr>
        <w:spacing w:line="276" w:lineRule="auto"/>
      </w:pPr>
    </w:p>
    <w:p w:rsidR="00F42BB1" w:rsidRDefault="00F42BB1" w:rsidP="009C61E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42B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Zamawiający wymaga</w:t>
      </w:r>
      <w:r w:rsidRPr="00F42B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aby Wykonawca wykazał, że wykonał co najmniej jedną robotę budowlaną polegającą na budowi</w:t>
      </w:r>
      <w:r w:rsidR="008B7258">
        <w:rPr>
          <w:rFonts w:ascii="Arial" w:eastAsia="Times New Roman" w:hAnsi="Arial" w:cs="Arial"/>
          <w:bCs/>
          <w:sz w:val="24"/>
          <w:szCs w:val="24"/>
          <w:lang w:eastAsia="zh-CN"/>
        </w:rPr>
        <w:t>e</w:t>
      </w:r>
      <w:r w:rsidR="00474BC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lub przebudowie </w:t>
      </w:r>
      <w:r w:rsidR="008B7258">
        <w:rPr>
          <w:rFonts w:ascii="Arial" w:eastAsia="Times New Roman" w:hAnsi="Arial" w:cs="Arial"/>
          <w:bCs/>
          <w:sz w:val="24"/>
          <w:szCs w:val="24"/>
          <w:lang w:eastAsia="zh-CN"/>
        </w:rPr>
        <w:t>kanalizacji deszczowej</w:t>
      </w:r>
      <w:r w:rsidR="00474BC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o wartości co najmniej </w:t>
      </w:r>
      <w:r w:rsidR="008B7258"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 w:rsidRPr="00F42B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0 000 zł </w:t>
      </w:r>
      <w:r w:rsidR="008B7258">
        <w:rPr>
          <w:rFonts w:ascii="Arial" w:eastAsia="Times New Roman" w:hAnsi="Arial" w:cs="Arial"/>
          <w:bCs/>
          <w:sz w:val="24"/>
          <w:szCs w:val="24"/>
          <w:lang w:eastAsia="zh-CN"/>
        </w:rPr>
        <w:t>brutto</w:t>
      </w:r>
      <w:r w:rsidRPr="00F42BB1">
        <w:rPr>
          <w:rFonts w:ascii="Arial" w:eastAsia="Times New Roman" w:hAnsi="Arial" w:cs="Arial"/>
          <w:bCs/>
          <w:sz w:val="24"/>
          <w:szCs w:val="24"/>
          <w:lang w:eastAsia="zh-CN"/>
        </w:rPr>
        <w:t>;</w:t>
      </w:r>
    </w:p>
    <w:p w:rsidR="006651BD" w:rsidRDefault="006651BD" w:rsidP="009C61EE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6651BD" w:rsidRPr="00F42BB1" w:rsidRDefault="006651BD" w:rsidP="009C61EE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410EC">
        <w:rPr>
          <w:rFonts w:ascii="Arial" w:eastAsia="Times New Roman" w:hAnsi="Arial" w:cs="Arial"/>
          <w:bCs/>
          <w:sz w:val="24"/>
          <w:szCs w:val="24"/>
          <w:lang w:eastAsia="zh-CN"/>
        </w:rPr>
        <w:t>W tym celu wykonawca zobowiązany jest przedłożyć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poświadczenie wykonania</w:t>
      </w:r>
      <w:r w:rsidRPr="006651B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co najmniej jednej roboty budowlanej polegającej</w:t>
      </w:r>
      <w:r w:rsidRPr="00F42B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na budowi</w:t>
      </w:r>
      <w:r w:rsidR="008B725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e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lub przebudowie </w:t>
      </w:r>
      <w:r w:rsidR="008B7258">
        <w:rPr>
          <w:rFonts w:ascii="Arial" w:eastAsia="Times New Roman" w:hAnsi="Arial" w:cs="Arial"/>
          <w:bCs/>
          <w:sz w:val="24"/>
          <w:szCs w:val="24"/>
          <w:lang w:eastAsia="zh-CN"/>
        </w:rPr>
        <w:t>kanalizacji deszczowej o wartości co najmniej  50 000 zł  brutto</w:t>
      </w:r>
      <w:r w:rsidR="005C182B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F42BB1" w:rsidRPr="00F42BB1" w:rsidRDefault="00F42BB1" w:rsidP="009C61EE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8B7258" w:rsidRPr="008B7258" w:rsidRDefault="002A4D89" w:rsidP="009C61EE">
      <w:pPr>
        <w:pStyle w:val="Akapitzlist"/>
        <w:numPr>
          <w:ilvl w:val="0"/>
          <w:numId w:val="19"/>
        </w:numPr>
        <w:spacing w:before="360" w:line="276" w:lineRule="auto"/>
        <w:rPr>
          <w:rFonts w:ascii="Arial" w:hAnsi="Arial" w:cs="Arial"/>
          <w:sz w:val="24"/>
          <w:szCs w:val="24"/>
        </w:rPr>
      </w:pPr>
      <w:r w:rsidRPr="004410EC">
        <w:rPr>
          <w:rFonts w:ascii="Arial" w:hAnsi="Arial" w:cs="Arial"/>
          <w:b/>
          <w:sz w:val="24"/>
          <w:szCs w:val="24"/>
        </w:rPr>
        <w:t>Zamawiający wymaga aby Wykonawca dysponował do realizacji zamówienia osobami z następującymi kwalifikacjami:</w:t>
      </w:r>
    </w:p>
    <w:p w:rsidR="008B7258" w:rsidRPr="008B7258" w:rsidRDefault="004410EC" w:rsidP="009C61EE">
      <w:pPr>
        <w:pStyle w:val="Akapitzlist"/>
        <w:spacing w:before="360" w:line="276" w:lineRule="auto"/>
        <w:rPr>
          <w:rFonts w:ascii="Arial" w:hAnsi="Arial" w:cs="Arial"/>
          <w:sz w:val="24"/>
          <w:szCs w:val="24"/>
        </w:rPr>
      </w:pPr>
      <w:r w:rsidRPr="008B7258">
        <w:rPr>
          <w:rFonts w:ascii="Arial" w:hAnsi="Arial" w:cs="Arial"/>
          <w:b/>
          <w:sz w:val="24"/>
          <w:szCs w:val="24"/>
        </w:rPr>
        <w:br/>
      </w:r>
      <w:r w:rsidR="00740281" w:rsidRPr="008B7258">
        <w:rPr>
          <w:rFonts w:ascii="Arial" w:hAnsi="Arial" w:cs="Arial"/>
          <w:sz w:val="24"/>
          <w:szCs w:val="24"/>
        </w:rPr>
        <w:t xml:space="preserve">- </w:t>
      </w:r>
      <w:r w:rsidR="00574A7C" w:rsidRPr="008B7258">
        <w:rPr>
          <w:rFonts w:ascii="Arial" w:hAnsi="Arial" w:cs="Arial"/>
          <w:sz w:val="24"/>
          <w:szCs w:val="24"/>
        </w:rPr>
        <w:t xml:space="preserve">1 osobą - </w:t>
      </w:r>
      <w:r w:rsidR="00740281" w:rsidRPr="008B7258">
        <w:rPr>
          <w:rFonts w:ascii="Arial" w:hAnsi="Arial" w:cs="Arial"/>
          <w:sz w:val="24"/>
          <w:szCs w:val="24"/>
        </w:rPr>
        <w:t>kierownik</w:t>
      </w:r>
      <w:r w:rsidR="005C182B" w:rsidRPr="008B7258">
        <w:rPr>
          <w:rFonts w:ascii="Arial" w:hAnsi="Arial" w:cs="Arial"/>
          <w:sz w:val="24"/>
          <w:szCs w:val="24"/>
        </w:rPr>
        <w:t>iem</w:t>
      </w:r>
      <w:r w:rsidR="00740281" w:rsidRPr="008B7258">
        <w:rPr>
          <w:rFonts w:ascii="Arial" w:hAnsi="Arial" w:cs="Arial"/>
          <w:sz w:val="24"/>
          <w:szCs w:val="24"/>
        </w:rPr>
        <w:t xml:space="preserve"> budowy posiadający</w:t>
      </w:r>
      <w:r w:rsidR="005C182B" w:rsidRPr="008B7258">
        <w:rPr>
          <w:rFonts w:ascii="Arial" w:hAnsi="Arial" w:cs="Arial"/>
          <w:sz w:val="24"/>
          <w:szCs w:val="24"/>
        </w:rPr>
        <w:t>m</w:t>
      </w:r>
      <w:r w:rsidR="00740281" w:rsidRPr="008B7258">
        <w:rPr>
          <w:rFonts w:ascii="Arial" w:hAnsi="Arial" w:cs="Arial"/>
          <w:sz w:val="24"/>
          <w:szCs w:val="24"/>
        </w:rPr>
        <w:t xml:space="preserve"> </w:t>
      </w:r>
      <w:r w:rsidR="00574A7C" w:rsidRPr="008B7258">
        <w:rPr>
          <w:rFonts w:ascii="Arial" w:hAnsi="Arial" w:cs="Arial"/>
          <w:sz w:val="24"/>
          <w:szCs w:val="24"/>
        </w:rPr>
        <w:t>uprawnienia budowlane</w:t>
      </w:r>
      <w:r w:rsidR="008B7258" w:rsidRPr="008B7258">
        <w:rPr>
          <w:rFonts w:ascii="Arial" w:hAnsi="Arial" w:cs="Arial"/>
          <w:sz w:val="24"/>
          <w:szCs w:val="24"/>
        </w:rPr>
        <w:t xml:space="preserve"> do kierowania robotami budowlanymi</w:t>
      </w:r>
      <w:r w:rsidR="00574A7C" w:rsidRPr="008B7258">
        <w:rPr>
          <w:rFonts w:ascii="Arial" w:hAnsi="Arial" w:cs="Arial"/>
          <w:sz w:val="24"/>
          <w:szCs w:val="24"/>
        </w:rPr>
        <w:t xml:space="preserve"> w</w:t>
      </w:r>
      <w:r w:rsidR="00474BCB" w:rsidRPr="008B7258">
        <w:rPr>
          <w:rFonts w:ascii="Arial" w:hAnsi="Arial" w:cs="Arial"/>
          <w:sz w:val="24"/>
          <w:szCs w:val="24"/>
        </w:rPr>
        <w:t xml:space="preserve"> </w:t>
      </w:r>
      <w:r w:rsidRPr="008B7258">
        <w:rPr>
          <w:rFonts w:ascii="Arial" w:hAnsi="Arial" w:cs="Arial"/>
          <w:sz w:val="24"/>
          <w:szCs w:val="24"/>
        </w:rPr>
        <w:t>specjalności</w:t>
      </w:r>
      <w:r w:rsidR="008B7258" w:rsidRPr="008B7258">
        <w:rPr>
          <w:rFonts w:ascii="Arial" w:hAnsi="Arial" w:cs="Arial"/>
          <w:sz w:val="24"/>
          <w:szCs w:val="24"/>
        </w:rPr>
        <w:t xml:space="preserve"> instalacyjnej w zakresie sieci, instalacji i urządzeń wodociągowych, kanalizacyjnych lub odpowiadające im ważne uprawnienia budowlane, w zakresie pełnionej funkcji, które zostały wydane na podstawie wcześniej obowiązujących przepisów, będącą członkiem właściwej obowiązujących przepisów, będącą członkiem właściwej terytorialnie izby samorządu zawodowego .</w:t>
      </w:r>
    </w:p>
    <w:p w:rsidR="002A4D89" w:rsidRPr="008B7258" w:rsidRDefault="002A4D89" w:rsidP="009C61EE">
      <w:pPr>
        <w:pStyle w:val="Akapitzlist"/>
        <w:spacing w:before="360" w:line="276" w:lineRule="auto"/>
        <w:rPr>
          <w:rFonts w:ascii="Arial" w:hAnsi="Arial" w:cs="Arial"/>
          <w:sz w:val="24"/>
          <w:szCs w:val="24"/>
        </w:rPr>
      </w:pPr>
    </w:p>
    <w:p w:rsidR="00474BCB" w:rsidRPr="00474BCB" w:rsidRDefault="00474BCB" w:rsidP="009C61EE">
      <w:pPr>
        <w:spacing w:before="240" w:after="120" w:line="276" w:lineRule="auto"/>
        <w:ind w:left="709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A4D89">
        <w:rPr>
          <w:rFonts w:ascii="Arial" w:hAnsi="Arial" w:cs="Arial"/>
          <w:sz w:val="24"/>
          <w:szCs w:val="24"/>
        </w:rPr>
        <w:t>a potwierdzenie spełniania warunku udziału w postępowaniu, że</w:t>
      </w:r>
      <w:r w:rsidR="005C182B">
        <w:rPr>
          <w:rFonts w:ascii="Arial" w:hAnsi="Arial" w:cs="Arial"/>
          <w:sz w:val="24"/>
          <w:szCs w:val="24"/>
        </w:rPr>
        <w:t xml:space="preserve"> Wykonawca</w:t>
      </w:r>
      <w:r w:rsidR="002A4D89">
        <w:rPr>
          <w:rFonts w:ascii="Arial" w:hAnsi="Arial" w:cs="Arial"/>
          <w:sz w:val="24"/>
          <w:szCs w:val="24"/>
        </w:rPr>
        <w:t> dysponuje osob</w:t>
      </w:r>
      <w:r w:rsidR="005C182B">
        <w:rPr>
          <w:rFonts w:ascii="Arial" w:hAnsi="Arial" w:cs="Arial"/>
          <w:sz w:val="24"/>
          <w:szCs w:val="24"/>
        </w:rPr>
        <w:t>ą</w:t>
      </w:r>
      <w:r w:rsidR="002A4D89">
        <w:rPr>
          <w:rFonts w:ascii="Arial" w:hAnsi="Arial" w:cs="Arial"/>
          <w:sz w:val="24"/>
          <w:szCs w:val="24"/>
        </w:rPr>
        <w:t xml:space="preserve"> spełniając</w:t>
      </w:r>
      <w:r w:rsidR="005C182B">
        <w:rPr>
          <w:rFonts w:ascii="Arial" w:hAnsi="Arial" w:cs="Arial"/>
          <w:sz w:val="24"/>
          <w:szCs w:val="24"/>
        </w:rPr>
        <w:t>ą</w:t>
      </w:r>
      <w:r w:rsidR="002A4D89">
        <w:rPr>
          <w:rFonts w:ascii="Arial" w:hAnsi="Arial" w:cs="Arial"/>
          <w:sz w:val="24"/>
          <w:szCs w:val="24"/>
        </w:rPr>
        <w:t xml:space="preserve"> wyżej określone wymagania, Wykonawca wymieni te osoby z imienia i nazwiska, wpisze rodzaj uprawnień, specjalność oraz ich numer </w:t>
      </w:r>
      <w:r w:rsidR="00740281">
        <w:rPr>
          <w:rFonts w:ascii="Arial" w:hAnsi="Arial" w:cs="Arial"/>
          <w:sz w:val="24"/>
          <w:szCs w:val="24"/>
        </w:rPr>
        <w:t xml:space="preserve">uprawnień </w:t>
      </w:r>
      <w:r w:rsidR="002A4D89">
        <w:rPr>
          <w:rFonts w:ascii="Arial" w:hAnsi="Arial" w:cs="Arial"/>
          <w:sz w:val="24"/>
          <w:szCs w:val="24"/>
        </w:rPr>
        <w:t xml:space="preserve">w formularzu ofertowym - pkt 2 formularza ofertowego, stanowiącego </w:t>
      </w:r>
      <w:r w:rsidR="00740281">
        <w:rPr>
          <w:rFonts w:ascii="Arial" w:hAnsi="Arial" w:cs="Arial"/>
          <w:b/>
          <w:i/>
          <w:sz w:val="24"/>
          <w:szCs w:val="24"/>
        </w:rPr>
        <w:t>załącznik</w:t>
      </w:r>
      <w:r w:rsidR="008B7258">
        <w:rPr>
          <w:rFonts w:ascii="Arial" w:hAnsi="Arial" w:cs="Arial"/>
          <w:b/>
          <w:i/>
          <w:sz w:val="24"/>
          <w:szCs w:val="24"/>
        </w:rPr>
        <w:t xml:space="preserve"> nr 4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9C61EE">
        <w:rPr>
          <w:rFonts w:ascii="Arial" w:hAnsi="Arial" w:cs="Arial"/>
          <w:i/>
          <w:sz w:val="24"/>
          <w:szCs w:val="24"/>
        </w:rPr>
        <w:t>d</w:t>
      </w:r>
      <w:r w:rsidRPr="009C61EE">
        <w:rPr>
          <w:rFonts w:ascii="Arial" w:hAnsi="Arial" w:cs="Arial"/>
          <w:i/>
          <w:sz w:val="24"/>
          <w:szCs w:val="24"/>
        </w:rPr>
        <w:t>o</w:t>
      </w:r>
      <w:r w:rsidR="00740281" w:rsidRPr="009C61EE">
        <w:rPr>
          <w:rFonts w:ascii="Arial" w:hAnsi="Arial" w:cs="Arial"/>
          <w:sz w:val="24"/>
          <w:szCs w:val="24"/>
        </w:rPr>
        <w:t xml:space="preserve"> </w:t>
      </w:r>
      <w:r w:rsidR="0074028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apytania ofertowego</w:t>
      </w:r>
      <w:r w:rsidR="005C18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Wykonawca załączy</w:t>
      </w:r>
      <w:r w:rsidR="005C182B">
        <w:rPr>
          <w:rFonts w:ascii="Arial" w:hAnsi="Arial" w:cs="Arial"/>
          <w:sz w:val="24"/>
          <w:szCs w:val="24"/>
        </w:rPr>
        <w:t xml:space="preserve"> do oferty</w:t>
      </w:r>
      <w:r>
        <w:rPr>
          <w:rFonts w:ascii="Arial" w:hAnsi="Arial" w:cs="Arial"/>
          <w:sz w:val="24"/>
          <w:szCs w:val="24"/>
        </w:rPr>
        <w:t xml:space="preserve"> </w:t>
      </w:r>
      <w:r w:rsidRPr="00474BCB">
        <w:rPr>
          <w:rFonts w:ascii="Arial" w:hAnsi="Arial" w:cs="Arial"/>
          <w:sz w:val="24"/>
          <w:szCs w:val="24"/>
        </w:rPr>
        <w:t>dokumenty poświadczające, że kierownik budowy posiada dopuszczalne przepisami prawa uprawnienia do wykonywania samodzielnych funkcji technicznych na budowie oraz dokumenty potwierdzające, że należ</w:t>
      </w:r>
      <w:r>
        <w:rPr>
          <w:rFonts w:ascii="Arial" w:hAnsi="Arial" w:cs="Arial"/>
          <w:sz w:val="24"/>
          <w:szCs w:val="24"/>
        </w:rPr>
        <w:t>y</w:t>
      </w:r>
      <w:r w:rsidRPr="00474BCB">
        <w:rPr>
          <w:rFonts w:ascii="Arial" w:hAnsi="Arial" w:cs="Arial"/>
          <w:sz w:val="24"/>
          <w:szCs w:val="24"/>
        </w:rPr>
        <w:t xml:space="preserve"> do właściwej Izby Inżynierów Budownictwa lub równoważne;</w:t>
      </w:r>
    </w:p>
    <w:p w:rsidR="003C2307" w:rsidRDefault="003C2307" w:rsidP="009C61EE">
      <w:pPr>
        <w:pStyle w:val="Nagwek1"/>
        <w:numPr>
          <w:ilvl w:val="0"/>
          <w:numId w:val="36"/>
        </w:numPr>
        <w:spacing w:line="276" w:lineRule="auto"/>
      </w:pPr>
      <w:r>
        <w:t>SPOSÓB OBLICZEIA CENY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Zamawiający nie przewiduje rozliczenia w walutach obcych. Rozliczenie z wykonawcą będzie odbywało się w PLN.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 xml:space="preserve">Wykonawca  zobowiązany jest wyliczyć i podać na formularzu ofertowym cenę ofertową brutto, za którą zrealizuje przedmiot zamówienia. </w:t>
      </w:r>
    </w:p>
    <w:p w:rsidR="00115F4A" w:rsidRPr="00115F4A" w:rsidRDefault="00104E4E" w:rsidP="001E05F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5F4A">
        <w:rPr>
          <w:rFonts w:ascii="Arial" w:hAnsi="Arial" w:cs="Arial"/>
          <w:sz w:val="24"/>
          <w:szCs w:val="24"/>
        </w:rPr>
        <w:t>Wynagrodzenie przysługujące Wykonawcy za wykonanie zamówienia jest wynagrodzeniem kosztorysowym. Wynagrodzeni</w:t>
      </w:r>
      <w:r w:rsidR="001146BA" w:rsidRPr="00115F4A">
        <w:rPr>
          <w:rFonts w:ascii="Arial" w:hAnsi="Arial" w:cs="Arial"/>
          <w:sz w:val="24"/>
          <w:szCs w:val="24"/>
        </w:rPr>
        <w:t>e</w:t>
      </w:r>
      <w:r w:rsidRPr="00115F4A">
        <w:rPr>
          <w:rFonts w:ascii="Arial" w:hAnsi="Arial" w:cs="Arial"/>
          <w:sz w:val="24"/>
          <w:szCs w:val="24"/>
        </w:rPr>
        <w:t xml:space="preserve"> zawiera wszelkie koszty, związane z realizacją przedmio</w:t>
      </w:r>
      <w:r w:rsidR="00115F4A" w:rsidRPr="00115F4A">
        <w:rPr>
          <w:rFonts w:ascii="Arial" w:hAnsi="Arial" w:cs="Arial"/>
          <w:sz w:val="24"/>
          <w:szCs w:val="24"/>
        </w:rPr>
        <w:t xml:space="preserve">tu zamówienia, wynikające z dokumentacji projektowej </w:t>
      </w:r>
      <w:r w:rsidRPr="00115F4A">
        <w:rPr>
          <w:rFonts w:ascii="Arial" w:hAnsi="Arial" w:cs="Arial"/>
          <w:sz w:val="24"/>
          <w:szCs w:val="24"/>
        </w:rPr>
        <w:t>i przedmiar</w:t>
      </w:r>
      <w:r w:rsidR="00115F4A" w:rsidRPr="00115F4A">
        <w:rPr>
          <w:rFonts w:ascii="Arial" w:hAnsi="Arial" w:cs="Arial"/>
          <w:sz w:val="24"/>
          <w:szCs w:val="24"/>
        </w:rPr>
        <w:t>u</w:t>
      </w:r>
      <w:r w:rsidRPr="00115F4A">
        <w:rPr>
          <w:rFonts w:ascii="Arial" w:hAnsi="Arial" w:cs="Arial"/>
          <w:sz w:val="24"/>
          <w:szCs w:val="24"/>
        </w:rPr>
        <w:t xml:space="preserve"> robót, które stanowią załączniki</w:t>
      </w:r>
      <w:r w:rsidR="009C61EE" w:rsidRPr="00115F4A">
        <w:rPr>
          <w:rFonts w:ascii="Arial" w:hAnsi="Arial" w:cs="Arial"/>
          <w:sz w:val="24"/>
          <w:szCs w:val="24"/>
        </w:rPr>
        <w:t xml:space="preserve"> </w:t>
      </w:r>
      <w:r w:rsidR="00115F4A" w:rsidRPr="00115F4A">
        <w:rPr>
          <w:rFonts w:ascii="Arial" w:hAnsi="Arial" w:cs="Arial"/>
          <w:sz w:val="24"/>
          <w:szCs w:val="24"/>
        </w:rPr>
        <w:t xml:space="preserve">do zapytania ofertowego jak również nie ujęte a </w:t>
      </w:r>
      <w:r w:rsidRPr="00115F4A">
        <w:rPr>
          <w:rFonts w:ascii="Arial" w:hAnsi="Arial" w:cs="Arial"/>
          <w:sz w:val="24"/>
          <w:szCs w:val="24"/>
        </w:rPr>
        <w:t xml:space="preserve">niezbędne do prawidłowego wykonania przedmiotu </w:t>
      </w:r>
      <w:r w:rsidR="00115F4A" w:rsidRPr="00115F4A">
        <w:rPr>
          <w:rFonts w:ascii="Arial" w:hAnsi="Arial" w:cs="Arial"/>
          <w:sz w:val="24"/>
          <w:szCs w:val="24"/>
        </w:rPr>
        <w:t>zamówienia</w:t>
      </w:r>
      <w:r w:rsidRPr="00115F4A">
        <w:rPr>
          <w:rFonts w:ascii="Arial" w:hAnsi="Arial" w:cs="Arial"/>
          <w:sz w:val="24"/>
          <w:szCs w:val="24"/>
        </w:rPr>
        <w:t xml:space="preserve"> w szczególności</w:t>
      </w:r>
      <w:r w:rsidR="00115F4A" w:rsidRPr="00115F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5F4A" w:rsidRPr="001C391E">
        <w:rPr>
          <w:rFonts w:ascii="Arial" w:eastAsia="Times New Roman" w:hAnsi="Arial" w:cs="Arial"/>
          <w:sz w:val="24"/>
          <w:szCs w:val="24"/>
          <w:lang w:eastAsia="pl-PL"/>
        </w:rPr>
        <w:t xml:space="preserve">wykonania wszelkich robót przygotowawczych i porządkowych; wywozu </w:t>
      </w:r>
      <w:r w:rsidR="00115F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5F4A" w:rsidRPr="001C391E">
        <w:rPr>
          <w:rFonts w:ascii="Arial" w:eastAsia="Times New Roman" w:hAnsi="Arial" w:cs="Arial"/>
          <w:sz w:val="24"/>
          <w:szCs w:val="24"/>
          <w:lang w:eastAsia="pl-PL"/>
        </w:rPr>
        <w:t xml:space="preserve">i zagospodarowania odpadów pochodzących z rozbiórki zgodnie z ustawą </w:t>
      </w:r>
      <w:r w:rsidR="00115F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5F4A" w:rsidRPr="001C391E">
        <w:rPr>
          <w:rFonts w:ascii="Arial" w:eastAsia="Times New Roman" w:hAnsi="Arial" w:cs="Arial"/>
          <w:sz w:val="24"/>
          <w:szCs w:val="24"/>
          <w:lang w:eastAsia="pl-PL"/>
        </w:rPr>
        <w:t>o odpadach; wykonanie dokumentacji powykonawczej;</w:t>
      </w:r>
      <w:r w:rsidR="00115F4A" w:rsidRPr="001C391E">
        <w:rPr>
          <w:rFonts w:ascii="Arial" w:hAnsi="Arial" w:cs="Arial"/>
          <w:sz w:val="24"/>
          <w:szCs w:val="24"/>
        </w:rPr>
        <w:t xml:space="preserve"> </w:t>
      </w:r>
      <w:r w:rsidR="00115F4A" w:rsidRPr="001C391E">
        <w:rPr>
          <w:rFonts w:ascii="Arial" w:eastAsia="Times New Roman" w:hAnsi="Arial" w:cs="Arial"/>
          <w:sz w:val="24"/>
          <w:szCs w:val="24"/>
          <w:lang w:eastAsia="pl-PL"/>
        </w:rPr>
        <w:t>koszty związane z realizacją, odbiorami robót, koszty związane z przygotowaniem dokumentów do złożenia przez Zamawiającego zgłoszenia zakończenia robót oraz inne wynikające z realizacji niniejszej umowy</w:t>
      </w:r>
      <w:r w:rsidR="00115F4A">
        <w:rPr>
          <w:rFonts w:ascii="Arial" w:eastAsia="Times New Roman" w:hAnsi="Arial" w:cs="Arial"/>
          <w:sz w:val="24"/>
          <w:szCs w:val="24"/>
          <w:lang w:eastAsia="pl-PL"/>
        </w:rPr>
        <w:t xml:space="preserve"> w tym koszty związane </w:t>
      </w:r>
      <w:r w:rsidR="00115F4A" w:rsidRPr="001C391E">
        <w:rPr>
          <w:rFonts w:ascii="Arial" w:eastAsia="Times New Roman" w:hAnsi="Arial" w:cs="Arial"/>
          <w:sz w:val="24"/>
          <w:szCs w:val="24"/>
          <w:lang w:eastAsia="pl-PL"/>
        </w:rPr>
        <w:t xml:space="preserve">z zapewnieniem bezpiecznych warunków ruchu pieszego w rejonie prowadzonych </w:t>
      </w:r>
      <w:r w:rsidR="00115F4A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="00115F4A" w:rsidRPr="001C39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4E4E" w:rsidRPr="00115F4A" w:rsidRDefault="00104E4E" w:rsidP="001E05F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5F4A">
        <w:rPr>
          <w:rFonts w:ascii="Arial" w:hAnsi="Arial" w:cs="Arial"/>
          <w:sz w:val="24"/>
          <w:szCs w:val="24"/>
        </w:rPr>
        <w:t>W przypadku rozbieżności pomiędzy dokumentacją projektową a przedmiarem, Wykonawca jest zobowiązany powiadomić o tym fakcie Zamawiającego w trybie wyjaśnień do zapytania ofertowego. Nadrzędne znaczenie w opisie przedmiotu zamówienia ma dokumentacja projektowa.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Wykonawca jest zobowiązany przygotować i załączyć do oferty kosztorys ofertowy metodą kalkulacji uproszczonej, polegającą na obliczeniu wartości kosztorysowej robót, objętych przedmiarami robót jako sumy iloczynów ilości jednostek przedmiarowych robót podstawowych i cen jednostkowych bez podatku od towarów i usług. Cena jednostkowa musi uwzględniać koszt zakupu materiałów, koszt robocizny, koszt sprzętu.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Każda pozycja kosztorysowa musi być obliczona i podana z dokładnością do dwóch miejsc po przecinku, zgodnie z zasadą zaokrąglania (poniżej 5 końcówka zostanie pominięta, powyżej i równe 5 końcówka zostanie zaokrąglona w górę);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Wykonawca wycenia przedmiot zamówienia, zgodnie z załączonymi do zapytania ofertowego przedmiarami robót. W kosztorysie ofertowym na pierwszej stronie muszą zostać wskazane narzuty: Koszty pośrednie, koszty zakupu, zysk.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Jeżeli złożono ofertę, której wybór prowadziłby do powstania obowiązku 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Wykonawca, składając ofertę, informuje Zamawiającego, (formularz ofertowy) czy wybór oferty będzie prowadzić do powstania u Zamawiającego obowiązku podatkowego, wskazując nazwę (rodzaj) towaru, którego dostawa będzie prowadzić do jego powstania oraz wskazując ich wartość bez kwoty podatku. W takim przypadku Wykonawca sporządzi stosowne oświadczenie.</w:t>
      </w:r>
    </w:p>
    <w:p w:rsidR="00104E4E" w:rsidRPr="001146BA" w:rsidRDefault="00104E4E" w:rsidP="009C61EE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1146BA">
        <w:rPr>
          <w:rFonts w:ascii="Arial" w:hAnsi="Arial" w:cs="Arial"/>
          <w:sz w:val="24"/>
          <w:szCs w:val="24"/>
        </w:rPr>
        <w:t>Jeżeli Wykonawca nie złoży żadnego oświadczenia w tym zakresie Zamawiający uzna, że wybór oferty Wykonawcy nie będzie prowadził do powstania obowiązku podatkowego Zamawiającego.</w:t>
      </w:r>
    </w:p>
    <w:p w:rsidR="002A4D89" w:rsidRDefault="002A4D89" w:rsidP="009C61EE">
      <w:pPr>
        <w:pStyle w:val="Nagwek1"/>
        <w:numPr>
          <w:ilvl w:val="0"/>
          <w:numId w:val="36"/>
        </w:numPr>
        <w:spacing w:line="276" w:lineRule="auto"/>
      </w:pPr>
      <w:r>
        <w:t>KRYTERIA OCENY OFERT ORAZ INFORMACJA O WADZE PROCENTOWEJ:</w:t>
      </w:r>
    </w:p>
    <w:p w:rsidR="002A4D89" w:rsidRDefault="002A4D89" w:rsidP="009C61EE">
      <w:pPr>
        <w:spacing w:before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najkorzystniejszej oferty Zamawiający będzie się kierował następującymi kryteriami: </w:t>
      </w:r>
    </w:p>
    <w:p w:rsidR="002A4D89" w:rsidRDefault="00F61D7C" w:rsidP="009C61EE">
      <w:pPr>
        <w:spacing w:before="360" w:after="36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Cena – 100%</w:t>
      </w:r>
    </w:p>
    <w:p w:rsidR="002A4D89" w:rsidRDefault="002A4D89" w:rsidP="009C61EE">
      <w:pPr>
        <w:pStyle w:val="Nagwek1"/>
        <w:numPr>
          <w:ilvl w:val="0"/>
          <w:numId w:val="36"/>
        </w:numPr>
        <w:spacing w:line="276" w:lineRule="auto"/>
      </w:pPr>
      <w:r>
        <w:t>OPIS SPOSOBU PRZYZNAWANIA PUNKTACJI ZA SPEŁNIENIE KRYTERIUM OCENY OFERT:</w:t>
      </w:r>
    </w:p>
    <w:p w:rsidR="00F61D7C" w:rsidRDefault="002A4D89" w:rsidP="009C61EE">
      <w:pPr>
        <w:spacing w:before="600" w:after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przyzna punkty wg następującej zasady - kryterium cena – punkty zostaną przyznane wg poniższego wzoru:</w:t>
      </w:r>
    </w:p>
    <w:p w:rsidR="002A4D89" w:rsidRPr="006D5BAE" w:rsidRDefault="002A4D89" w:rsidP="009C61EE">
      <w:pPr>
        <w:spacing w:line="276" w:lineRule="auto"/>
        <w:ind w:left="708" w:firstLine="708"/>
        <w:rPr>
          <w:rFonts w:ascii="Arial" w:eastAsia="HG Mincho Light J" w:hAnsi="Arial" w:cs="Arial"/>
          <w:lang w:eastAsia="pl-PL"/>
        </w:rPr>
      </w:pPr>
      <w:r w:rsidRPr="006D5BAE">
        <w:rPr>
          <w:rFonts w:ascii="Arial" w:eastAsia="HG Mincho Light J" w:hAnsi="Arial" w:cs="Arial"/>
          <w:bCs/>
          <w:lang w:eastAsia="pl-PL"/>
        </w:rPr>
        <w:t>Najniższa cena brutto</w:t>
      </w:r>
    </w:p>
    <w:p w:rsidR="002A4D89" w:rsidRPr="006D5BAE" w:rsidRDefault="002A4D89" w:rsidP="009C61EE">
      <w:pPr>
        <w:spacing w:line="276" w:lineRule="auto"/>
        <w:rPr>
          <w:rFonts w:ascii="Arial" w:eastAsia="HG Mincho Light J" w:hAnsi="Arial" w:cs="Arial"/>
          <w:lang w:eastAsia="pl-PL"/>
        </w:rPr>
      </w:pPr>
      <w:r w:rsidRPr="006D5BAE">
        <w:rPr>
          <w:rFonts w:ascii="Arial" w:eastAsia="HG Mincho Light J" w:hAnsi="Arial" w:cs="Arial"/>
          <w:bCs/>
          <w:lang w:eastAsia="pl-PL"/>
        </w:rPr>
        <w:t>Liczba pkt</w:t>
      </w:r>
      <w:r w:rsidRPr="006D5BAE">
        <w:rPr>
          <w:rFonts w:ascii="Arial" w:eastAsia="HG Mincho Light J" w:hAnsi="Arial" w:cs="Arial"/>
          <w:bCs/>
          <w:vertAlign w:val="subscript"/>
          <w:lang w:eastAsia="pl-PL"/>
        </w:rPr>
        <w:t xml:space="preserve"> </w:t>
      </w:r>
      <w:r w:rsidRPr="006D5BAE">
        <w:rPr>
          <w:rFonts w:ascii="Arial" w:eastAsia="HG Mincho Light J" w:hAnsi="Arial" w:cs="Arial"/>
          <w:bCs/>
          <w:lang w:eastAsia="pl-PL"/>
        </w:rPr>
        <w:t>= ------------------------------------- × 100</w:t>
      </w:r>
    </w:p>
    <w:p w:rsidR="002A4D89" w:rsidRPr="006D5BAE" w:rsidRDefault="002A4D89" w:rsidP="009C61EE">
      <w:pPr>
        <w:spacing w:after="600" w:line="276" w:lineRule="auto"/>
        <w:ind w:left="1416"/>
        <w:rPr>
          <w:rFonts w:ascii="Arial" w:eastAsia="HG Mincho Light J" w:hAnsi="Arial" w:cs="Arial"/>
          <w:bCs/>
          <w:lang w:eastAsia="pl-PL"/>
        </w:rPr>
      </w:pPr>
      <w:r w:rsidRPr="006D5BAE">
        <w:rPr>
          <w:rFonts w:ascii="Arial" w:eastAsia="HG Mincho Light J" w:hAnsi="Arial" w:cs="Arial"/>
          <w:bCs/>
          <w:lang w:eastAsia="pl-PL"/>
        </w:rPr>
        <w:t>Cena brutto badanej oferty</w:t>
      </w:r>
    </w:p>
    <w:p w:rsidR="00492936" w:rsidRPr="0009176C" w:rsidRDefault="00446534" w:rsidP="009C61EE">
      <w:pPr>
        <w:pStyle w:val="Nagwek1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VI. </w:t>
      </w:r>
      <w:r w:rsidR="006D4D39" w:rsidRPr="0009176C">
        <w:rPr>
          <w:rFonts w:eastAsiaTheme="minorHAnsi"/>
        </w:rPr>
        <w:t>SPOSÓB  KOMUNIKACJI  ELEKTRONICZNEJ</w:t>
      </w:r>
      <w:r w:rsidR="0009176C" w:rsidRPr="0009176C">
        <w:rPr>
          <w:rFonts w:eastAsiaTheme="minorHAnsi"/>
        </w:rPr>
        <w:t>.</w:t>
      </w:r>
    </w:p>
    <w:p w:rsidR="00492936" w:rsidRPr="006D4D39" w:rsidRDefault="006D4D39" w:rsidP="009C61EE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sz w:val="24"/>
          <w:szCs w:val="24"/>
        </w:rPr>
        <w:t>1.  </w:t>
      </w:r>
      <w:r w:rsidR="00492936" w:rsidRPr="006D4D39">
        <w:rPr>
          <w:rFonts w:ascii="Arial" w:hAnsi="Arial" w:cs="Arial"/>
          <w:sz w:val="24"/>
          <w:szCs w:val="24"/>
        </w:rPr>
        <w:t xml:space="preserve">Osobą uprawnioną do kontaktu z Wykonawcami jest: </w:t>
      </w:r>
      <w:r w:rsidR="009C61EE">
        <w:rPr>
          <w:rFonts w:ascii="Arial" w:hAnsi="Arial" w:cs="Arial"/>
          <w:sz w:val="24"/>
          <w:szCs w:val="24"/>
        </w:rPr>
        <w:t>Agnieszka Woźniak</w:t>
      </w:r>
      <w:r w:rsidR="00492936" w:rsidRPr="006D4D39">
        <w:rPr>
          <w:rFonts w:ascii="Arial" w:hAnsi="Arial" w:cs="Arial"/>
          <w:sz w:val="24"/>
          <w:szCs w:val="24"/>
        </w:rPr>
        <w:t>.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2.   </w:t>
      </w:r>
      <w:r w:rsidR="00492936" w:rsidRPr="006D4D39">
        <w:rPr>
          <w:rFonts w:ascii="Arial" w:hAnsi="Arial" w:cs="Arial"/>
          <w:sz w:val="24"/>
          <w:szCs w:val="24"/>
        </w:rPr>
        <w:t xml:space="preserve">W korespondencji związanej z niniejszym </w:t>
      </w:r>
      <w:r w:rsidR="00474BCB">
        <w:rPr>
          <w:rFonts w:ascii="Arial" w:hAnsi="Arial" w:cs="Arial"/>
          <w:sz w:val="24"/>
          <w:szCs w:val="24"/>
        </w:rPr>
        <w:t xml:space="preserve">postępowaniem Wykonawcy powinni </w:t>
      </w:r>
      <w:r w:rsidR="00492936" w:rsidRPr="006D4D39">
        <w:rPr>
          <w:rFonts w:ascii="Arial" w:hAnsi="Arial" w:cs="Arial"/>
          <w:sz w:val="24"/>
          <w:szCs w:val="24"/>
        </w:rPr>
        <w:t>posługiwać się znaki</w:t>
      </w:r>
      <w:r w:rsidR="009C61EE">
        <w:rPr>
          <w:rFonts w:ascii="Arial" w:hAnsi="Arial" w:cs="Arial"/>
          <w:sz w:val="24"/>
          <w:szCs w:val="24"/>
        </w:rPr>
        <w:t>em postępowania: WI.7013.5.2022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3.   </w:t>
      </w:r>
      <w:r w:rsidR="00492936" w:rsidRPr="006D4D39">
        <w:rPr>
          <w:rFonts w:ascii="Arial" w:hAnsi="Arial" w:cs="Arial"/>
          <w:sz w:val="24"/>
          <w:szCs w:val="24"/>
        </w:rPr>
        <w:t>W postępowaniu o udzielenie zamówienia ko</w:t>
      </w:r>
      <w:r w:rsidR="00474BCB">
        <w:rPr>
          <w:rFonts w:ascii="Arial" w:hAnsi="Arial" w:cs="Arial"/>
          <w:sz w:val="24"/>
          <w:szCs w:val="24"/>
        </w:rPr>
        <w:t>munikacja pomiędzy Zamawiającym</w:t>
      </w:r>
      <w:r w:rsidR="00492936" w:rsidRPr="006D4D39">
        <w:rPr>
          <w:rFonts w:ascii="Arial" w:hAnsi="Arial" w:cs="Arial"/>
          <w:sz w:val="24"/>
          <w:szCs w:val="24"/>
        </w:rPr>
        <w:t xml:space="preserve"> Wykonawcami, odbywa się elektronicznie przy użyciu strony internetowej: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b/>
          <w:sz w:val="24"/>
          <w:szCs w:val="24"/>
        </w:rPr>
        <w:t>platformazakupowa.pl/</w:t>
      </w:r>
      <w:proofErr w:type="spellStart"/>
      <w:r w:rsidR="00492936" w:rsidRPr="006D4D39">
        <w:rPr>
          <w:rFonts w:ascii="Arial" w:hAnsi="Arial" w:cs="Arial"/>
          <w:b/>
          <w:sz w:val="24"/>
          <w:szCs w:val="24"/>
        </w:rPr>
        <w:t>pn</w:t>
      </w:r>
      <w:proofErr w:type="spellEnd"/>
      <w:r w:rsidR="00492936" w:rsidRPr="006D4D39">
        <w:rPr>
          <w:rFonts w:ascii="Arial" w:hAnsi="Arial" w:cs="Arial"/>
          <w:b/>
          <w:sz w:val="24"/>
          <w:szCs w:val="24"/>
        </w:rPr>
        <w:t>/</w:t>
      </w:r>
      <w:proofErr w:type="spellStart"/>
      <w:r w:rsidR="00492936" w:rsidRPr="006D4D39">
        <w:rPr>
          <w:rFonts w:ascii="Arial" w:hAnsi="Arial" w:cs="Arial"/>
          <w:b/>
          <w:sz w:val="24"/>
          <w:szCs w:val="24"/>
        </w:rPr>
        <w:t>minsk_maz</w:t>
      </w:r>
      <w:proofErr w:type="spellEnd"/>
      <w:r w:rsidR="00492936" w:rsidRPr="006D4D39">
        <w:rPr>
          <w:rFonts w:ascii="Arial" w:hAnsi="Arial" w:cs="Arial"/>
          <w:b/>
          <w:sz w:val="24"/>
          <w:szCs w:val="24"/>
        </w:rPr>
        <w:t xml:space="preserve">  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4.   </w:t>
      </w:r>
      <w:r w:rsidR="00492936" w:rsidRPr="006D4D39">
        <w:rPr>
          <w:rFonts w:ascii="Arial" w:hAnsi="Arial" w:cs="Arial"/>
          <w:sz w:val="24"/>
          <w:szCs w:val="24"/>
        </w:rPr>
        <w:t xml:space="preserve">W celu skrócenia czasu udzielenia odpowiedzi na pytania komunikacja między zamawiającym a wykonawcami, w tym wszelkie oświadczenia, wnioski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 xml:space="preserve">zawiadomienia oraz informacje, przekazywane są w formie elektronicznej za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>pośrednictwem Platformy i formularza „Wyślij wiadomość do zamawiającego”.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 xml:space="preserve">Za datę przekazania (wpływu) oświadczeń, wniosków, zawiadomień oraz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 xml:space="preserve">informacji przyjmuje się datę ich przesłania za pośrednictwem Platformy poprzez kliknięcie przycisku „Wyślij wiadomość do zamawiającego” po których pojawi się </w:t>
      </w:r>
      <w:r w:rsidR="00474BCB"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>komunikat, że wiadomość została wysłana do zamawiającego.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5.   </w:t>
      </w:r>
      <w:r w:rsidR="00492936" w:rsidRPr="006D4D39">
        <w:rPr>
          <w:rFonts w:ascii="Arial" w:hAnsi="Arial" w:cs="Arial"/>
          <w:sz w:val="24"/>
          <w:szCs w:val="24"/>
        </w:rPr>
        <w:t>Zamawiający będzie przekazywał</w:t>
      </w:r>
      <w:r>
        <w:rPr>
          <w:rFonts w:ascii="Arial" w:hAnsi="Arial" w:cs="Arial"/>
          <w:sz w:val="24"/>
          <w:szCs w:val="24"/>
        </w:rPr>
        <w:t xml:space="preserve"> wykonawcom informacje w formie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>elektronicznej za pośrednictwem Platformy.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</w:t>
      </w:r>
      <w:r w:rsidR="00492936" w:rsidRPr="006D4D39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 xml:space="preserve">konkretny wykonawca, będzie przekazywana w formie elektronicznej za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492936" w:rsidRPr="006D4D39">
        <w:rPr>
          <w:rFonts w:ascii="Arial" w:hAnsi="Arial" w:cs="Arial"/>
          <w:sz w:val="24"/>
          <w:szCs w:val="24"/>
        </w:rPr>
        <w:t>pośrednictwem Platformy do konkretnego wykonawcy.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7.   </w:t>
      </w:r>
      <w:r w:rsidR="00492936" w:rsidRPr="006D4D39">
        <w:rPr>
          <w:rFonts w:ascii="Arial" w:hAnsi="Arial" w:cs="Arial"/>
          <w:sz w:val="24"/>
          <w:szCs w:val="24"/>
        </w:rPr>
        <w:t>Informacje dotyczące odpowiedzi</w:t>
      </w:r>
      <w:r>
        <w:rPr>
          <w:rFonts w:ascii="Arial" w:hAnsi="Arial" w:cs="Arial"/>
          <w:sz w:val="24"/>
          <w:szCs w:val="24"/>
        </w:rPr>
        <w:t xml:space="preserve"> na pytania, zmiany terminu, </w:t>
      </w:r>
      <w:r w:rsidR="00492936" w:rsidRPr="006D4D39">
        <w:rPr>
          <w:rFonts w:ascii="Arial" w:hAnsi="Arial" w:cs="Arial"/>
          <w:sz w:val="24"/>
          <w:szCs w:val="24"/>
        </w:rPr>
        <w:t xml:space="preserve">składania i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 xml:space="preserve">otwarcia ofert Zamawiający będzie zamieszczał na platformie w sekcji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 xml:space="preserve">“Komunikaty”. </w:t>
      </w:r>
    </w:p>
    <w:p w:rsidR="00492936" w:rsidRPr="006D4D39" w:rsidRDefault="006D4D3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8.   </w:t>
      </w:r>
      <w:r w:rsidR="00492936" w:rsidRPr="006D4D39">
        <w:rPr>
          <w:rFonts w:ascii="Arial" w:hAnsi="Arial" w:cs="Arial"/>
          <w:sz w:val="24"/>
          <w:szCs w:val="24"/>
        </w:rPr>
        <w:t xml:space="preserve">Wykonawca ma obowiązek sprawdzania komunikatów i wiadomości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>bezpośrednio na platformazakupowa.pl/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pn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>/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minsk_maz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 xml:space="preserve"> przesłanych przez 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>Zamawiającego, gdyż system powiadomień może ulec awarii lub powiadomienie</w:t>
      </w:r>
      <w:r>
        <w:rPr>
          <w:rFonts w:ascii="Arial" w:hAnsi="Arial" w:cs="Arial"/>
          <w:sz w:val="24"/>
          <w:szCs w:val="24"/>
        </w:rPr>
        <w:br/>
      </w:r>
      <w:r w:rsidR="00492936" w:rsidRPr="006D4D39">
        <w:rPr>
          <w:rFonts w:ascii="Arial" w:hAnsi="Arial" w:cs="Arial"/>
          <w:sz w:val="24"/>
          <w:szCs w:val="24"/>
        </w:rPr>
        <w:t xml:space="preserve"> może trafić do folderu SPAM.</w:t>
      </w:r>
    </w:p>
    <w:p w:rsidR="00492936" w:rsidRPr="006D4D39" w:rsidRDefault="00474BCB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6D4D39">
        <w:rPr>
          <w:rFonts w:ascii="Arial" w:hAnsi="Arial" w:cs="Arial"/>
          <w:sz w:val="24"/>
          <w:szCs w:val="24"/>
        </w:rPr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>Zamawiający</w:t>
      </w:r>
      <w:r w:rsidR="005C182B">
        <w:rPr>
          <w:rFonts w:ascii="Arial" w:hAnsi="Arial" w:cs="Arial"/>
          <w:sz w:val="24"/>
          <w:szCs w:val="24"/>
        </w:rPr>
        <w:t xml:space="preserve">, </w:t>
      </w:r>
      <w:r w:rsidR="00492936" w:rsidRPr="006D4D39">
        <w:rPr>
          <w:rFonts w:ascii="Arial" w:hAnsi="Arial" w:cs="Arial"/>
          <w:sz w:val="24"/>
          <w:szCs w:val="24"/>
        </w:rPr>
        <w:t xml:space="preserve">określa niezbędne wymagania sprzętowo - aplikacyjne umożliwiające pracę na platformazakupowa.pl, tj.: 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  </w:t>
      </w:r>
      <w:r w:rsidR="00492936" w:rsidRPr="006D4D39">
        <w:rPr>
          <w:rFonts w:ascii="Arial" w:hAnsi="Arial" w:cs="Arial"/>
          <w:sz w:val="24"/>
          <w:szCs w:val="24"/>
        </w:rPr>
        <w:t>stały dostęp do sieci Internet o gwarantowanej p</w:t>
      </w:r>
      <w:r w:rsidR="00474BCB">
        <w:rPr>
          <w:rFonts w:ascii="Arial" w:hAnsi="Arial" w:cs="Arial"/>
          <w:sz w:val="24"/>
          <w:szCs w:val="24"/>
        </w:rPr>
        <w:t>rzepustowości nie mniejszej niż</w:t>
      </w:r>
      <w:r>
        <w:rPr>
          <w:rFonts w:ascii="Arial" w:hAnsi="Arial" w:cs="Arial"/>
          <w:sz w:val="24"/>
          <w:szCs w:val="24"/>
        </w:rPr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 xml:space="preserve">512 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kb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>/s,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  </w:t>
      </w:r>
      <w:r w:rsidR="00492936" w:rsidRPr="006D4D39">
        <w:rPr>
          <w:rFonts w:ascii="Arial" w:hAnsi="Arial" w:cs="Arial"/>
          <w:sz w:val="24"/>
          <w:szCs w:val="24"/>
        </w:rPr>
        <w:t>komputer klasy PC lub MAC o następującej konf</w:t>
      </w:r>
      <w:r w:rsidR="00474BCB">
        <w:rPr>
          <w:rFonts w:ascii="Arial" w:hAnsi="Arial" w:cs="Arial"/>
          <w:sz w:val="24"/>
          <w:szCs w:val="24"/>
        </w:rPr>
        <w:t>iguracji: pamięć min. 2 GB Ram,</w:t>
      </w:r>
      <w:r>
        <w:rPr>
          <w:rFonts w:ascii="Arial" w:hAnsi="Arial" w:cs="Arial"/>
          <w:sz w:val="24"/>
          <w:szCs w:val="24"/>
        </w:rPr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>procesor Intel IV 2 GHZ lub jego nowsza wersja, jeden z systemów operacyjnych – MS Windows 7, Mac Os x 10 4, Linux, lub ich nowsze wersje,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  </w:t>
      </w:r>
      <w:r w:rsidR="00492936" w:rsidRPr="006D4D39">
        <w:rPr>
          <w:rFonts w:ascii="Arial" w:hAnsi="Arial" w:cs="Arial"/>
          <w:sz w:val="24"/>
          <w:szCs w:val="24"/>
        </w:rPr>
        <w:t>zainstalowana dowolna przeglądarka internetowa, w przypadku Internet Explorer minimalnie wersja 10 0.,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  </w:t>
      </w:r>
      <w:r w:rsidR="00492936" w:rsidRPr="006D4D39">
        <w:rPr>
          <w:rFonts w:ascii="Arial" w:hAnsi="Arial" w:cs="Arial"/>
          <w:sz w:val="24"/>
          <w:szCs w:val="24"/>
        </w:rPr>
        <w:t>włączona obsługa JavaScript,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  </w:t>
      </w:r>
      <w:r w:rsidR="00492936" w:rsidRPr="006D4D39">
        <w:rPr>
          <w:rFonts w:ascii="Arial" w:hAnsi="Arial" w:cs="Arial"/>
          <w:sz w:val="24"/>
          <w:szCs w:val="24"/>
        </w:rPr>
        <w:t xml:space="preserve">zainstalowany program Adobe 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Acrobat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 xml:space="preserve"> Reader lub inny obsługujący format plików .pdf,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   </w:t>
      </w:r>
      <w:r w:rsidR="00492936" w:rsidRPr="006D4D39">
        <w:rPr>
          <w:rFonts w:ascii="Arial" w:hAnsi="Arial" w:cs="Arial"/>
          <w:sz w:val="24"/>
          <w:szCs w:val="24"/>
        </w:rPr>
        <w:t>Platforma działa według standardu przyjętego w komunikacji sieciowej – kodowanie UTF8,</w:t>
      </w:r>
    </w:p>
    <w:p w:rsidR="0009176C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  </w:t>
      </w:r>
      <w:r w:rsidR="00492936" w:rsidRPr="006D4D39">
        <w:rPr>
          <w:rFonts w:ascii="Arial" w:hAnsi="Arial" w:cs="Arial"/>
          <w:sz w:val="24"/>
          <w:szCs w:val="24"/>
        </w:rPr>
        <w:t>Oznaczenie czasu odbioru danych przez platf</w:t>
      </w:r>
      <w:r w:rsidR="00474BCB">
        <w:rPr>
          <w:rFonts w:ascii="Arial" w:hAnsi="Arial" w:cs="Arial"/>
          <w:sz w:val="24"/>
          <w:szCs w:val="24"/>
        </w:rPr>
        <w:t>ormę zakupową stanowi datę oraz</w:t>
      </w:r>
      <w:r>
        <w:rPr>
          <w:rFonts w:ascii="Arial" w:hAnsi="Arial" w:cs="Arial"/>
          <w:sz w:val="24"/>
          <w:szCs w:val="24"/>
        </w:rPr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>dokładny czas (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hh:mm:ss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>) generow</w:t>
      </w:r>
      <w:r w:rsidR="00474BCB">
        <w:rPr>
          <w:rFonts w:ascii="Arial" w:hAnsi="Arial" w:cs="Arial"/>
          <w:sz w:val="24"/>
          <w:szCs w:val="24"/>
        </w:rPr>
        <w:t xml:space="preserve">any wg. czasu lokalnego serwera </w:t>
      </w:r>
      <w:r w:rsidR="00492936" w:rsidRPr="006D4D39">
        <w:rPr>
          <w:rFonts w:ascii="Arial" w:hAnsi="Arial" w:cs="Arial"/>
          <w:sz w:val="24"/>
          <w:szCs w:val="24"/>
        </w:rPr>
        <w:t>synchronizowanego z zegarem Głównego Urzędu Miar.</w:t>
      </w:r>
    </w:p>
    <w:p w:rsidR="00492936" w:rsidRPr="006D4D39" w:rsidRDefault="0009176C" w:rsidP="009C61EE">
      <w:pPr>
        <w:spacing w:line="276" w:lineRule="auto"/>
        <w:ind w:left="14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92936" w:rsidRPr="006D4D39">
        <w:rPr>
          <w:rFonts w:ascii="Arial" w:hAnsi="Arial" w:cs="Arial"/>
          <w:sz w:val="24"/>
          <w:szCs w:val="24"/>
        </w:rPr>
        <w:t>Wykonawca, przystępując do niniejszego postę</w:t>
      </w:r>
      <w:r w:rsidR="00474BCB">
        <w:rPr>
          <w:rFonts w:ascii="Arial" w:hAnsi="Arial" w:cs="Arial"/>
          <w:sz w:val="24"/>
          <w:szCs w:val="24"/>
        </w:rPr>
        <w:t>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="00492936" w:rsidRPr="006D4D39">
        <w:rPr>
          <w:rFonts w:ascii="Arial" w:hAnsi="Arial" w:cs="Arial"/>
          <w:sz w:val="24"/>
          <w:szCs w:val="24"/>
        </w:rPr>
        <w:t>publicznego:</w:t>
      </w:r>
    </w:p>
    <w:p w:rsidR="00492936" w:rsidRDefault="00492936" w:rsidP="009C61E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09176C">
        <w:rPr>
          <w:rFonts w:ascii="Arial" w:hAnsi="Arial" w:cs="Arial"/>
          <w:sz w:val="24"/>
          <w:szCs w:val="24"/>
        </w:rPr>
        <w:t>akceptuje warunki korzystania z platformazakupowa.pl określone w Regulaminie zamieszczonym na stronie internetowej pod linkiem w zakładce „Regulamin” oraz uznaje go za wiążący,</w:t>
      </w:r>
    </w:p>
    <w:p w:rsidR="00492936" w:rsidRDefault="00492936" w:rsidP="009C61E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09176C">
        <w:rPr>
          <w:rFonts w:ascii="Arial" w:hAnsi="Arial" w:cs="Arial"/>
          <w:sz w:val="24"/>
          <w:szCs w:val="24"/>
        </w:rPr>
        <w:t>zapoznał i stosuje się do Instrukcji składania ofert/wniosków dostępnej pod linkiem.</w:t>
      </w:r>
    </w:p>
    <w:p w:rsidR="00492936" w:rsidRPr="0009176C" w:rsidRDefault="00492936" w:rsidP="009C61E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09176C">
        <w:rPr>
          <w:rFonts w:ascii="Arial" w:hAnsi="Arial" w:cs="Arial"/>
          <w:sz w:val="24"/>
          <w:szCs w:val="24"/>
        </w:rPr>
        <w:t>Oświadcza że będzie porozumiewał się z Zamawiającym za pośrednictwem platformy</w:t>
      </w:r>
      <w:r w:rsidR="0009176C" w:rsidRPr="0009176C">
        <w:rPr>
          <w:rFonts w:ascii="Arial" w:hAnsi="Arial" w:cs="Arial"/>
          <w:sz w:val="24"/>
          <w:szCs w:val="24"/>
        </w:rPr>
        <w:t>.</w:t>
      </w:r>
    </w:p>
    <w:p w:rsidR="00492936" w:rsidRPr="006D4D39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492936" w:rsidRPr="006D4D39">
        <w:rPr>
          <w:rFonts w:ascii="Arial" w:hAnsi="Arial" w:cs="Arial"/>
          <w:sz w:val="24"/>
          <w:szCs w:val="24"/>
        </w:rPr>
        <w:t xml:space="preserve">Zamawiający nie ponosi odpowiedzialności za: </w:t>
      </w:r>
    </w:p>
    <w:p w:rsidR="00492936" w:rsidRPr="00AB7C03" w:rsidRDefault="00492936" w:rsidP="009C61EE">
      <w:pPr>
        <w:spacing w:line="276" w:lineRule="auto"/>
        <w:ind w:left="142" w:firstLine="284"/>
        <w:rPr>
          <w:rFonts w:ascii="Arial" w:hAnsi="Arial" w:cs="Arial"/>
          <w:sz w:val="24"/>
          <w:szCs w:val="24"/>
        </w:rPr>
      </w:pPr>
      <w:r w:rsidRPr="00AB7C03">
        <w:rPr>
          <w:rFonts w:ascii="Arial" w:hAnsi="Arial" w:cs="Arial"/>
          <w:sz w:val="24"/>
          <w:szCs w:val="24"/>
        </w:rPr>
        <w:t>a) złożenie oferty w sposób niezgodny z Instru</w:t>
      </w:r>
      <w:r w:rsidR="00474BCB" w:rsidRPr="00AB7C03">
        <w:rPr>
          <w:rFonts w:ascii="Arial" w:hAnsi="Arial" w:cs="Arial"/>
          <w:sz w:val="24"/>
          <w:szCs w:val="24"/>
        </w:rPr>
        <w:t>kcją korzystania z Platformy, w</w:t>
      </w:r>
      <w:r w:rsidR="0009176C" w:rsidRPr="00AB7C03">
        <w:rPr>
          <w:rFonts w:ascii="Arial" w:hAnsi="Arial" w:cs="Arial"/>
          <w:sz w:val="24"/>
          <w:szCs w:val="24"/>
        </w:rPr>
        <w:t xml:space="preserve"> </w:t>
      </w:r>
      <w:r w:rsidRPr="00AB7C03">
        <w:rPr>
          <w:rFonts w:ascii="Arial" w:hAnsi="Arial" w:cs="Arial"/>
          <w:sz w:val="24"/>
          <w:szCs w:val="24"/>
        </w:rPr>
        <w:t>szczególności za sytuację, gdy zamawiający zapozna się z treścią oferty przed</w:t>
      </w:r>
      <w:r w:rsidR="0009176C" w:rsidRPr="00AB7C03">
        <w:rPr>
          <w:rFonts w:ascii="Arial" w:hAnsi="Arial" w:cs="Arial"/>
          <w:sz w:val="24"/>
          <w:szCs w:val="24"/>
        </w:rPr>
        <w:t xml:space="preserve"> </w:t>
      </w:r>
      <w:r w:rsidRPr="00AB7C03">
        <w:rPr>
          <w:rFonts w:ascii="Arial" w:hAnsi="Arial" w:cs="Arial"/>
          <w:sz w:val="24"/>
          <w:szCs w:val="24"/>
        </w:rPr>
        <w:t>upływem terminu składania ofert (np. zło</w:t>
      </w:r>
      <w:r w:rsidR="00474BCB" w:rsidRPr="00AB7C03">
        <w:rPr>
          <w:rFonts w:ascii="Arial" w:hAnsi="Arial" w:cs="Arial"/>
          <w:sz w:val="24"/>
          <w:szCs w:val="24"/>
        </w:rPr>
        <w:t>żenie oferty w zakładce „Wyślij</w:t>
      </w:r>
      <w:r w:rsidR="0009176C" w:rsidRPr="00AB7C03">
        <w:rPr>
          <w:rFonts w:ascii="Arial" w:hAnsi="Arial" w:cs="Arial"/>
          <w:sz w:val="24"/>
          <w:szCs w:val="24"/>
        </w:rPr>
        <w:t xml:space="preserve"> </w:t>
      </w:r>
      <w:r w:rsidRPr="00AB7C03">
        <w:rPr>
          <w:rFonts w:ascii="Arial" w:hAnsi="Arial" w:cs="Arial"/>
          <w:sz w:val="24"/>
          <w:szCs w:val="24"/>
        </w:rPr>
        <w:t>wiadomość do zamawiającego”); Ta</w:t>
      </w:r>
      <w:r w:rsidR="00474BCB" w:rsidRPr="00AB7C03">
        <w:rPr>
          <w:rFonts w:ascii="Arial" w:hAnsi="Arial" w:cs="Arial"/>
          <w:sz w:val="24"/>
          <w:szCs w:val="24"/>
        </w:rPr>
        <w:t>ka oferta zostanie uznana przez</w:t>
      </w:r>
      <w:r w:rsidR="0009176C" w:rsidRPr="00AB7C03">
        <w:rPr>
          <w:rFonts w:ascii="Arial" w:hAnsi="Arial" w:cs="Arial"/>
          <w:sz w:val="24"/>
          <w:szCs w:val="24"/>
        </w:rPr>
        <w:t xml:space="preserve"> </w:t>
      </w:r>
      <w:r w:rsidRPr="00AB7C03">
        <w:rPr>
          <w:rFonts w:ascii="Arial" w:hAnsi="Arial" w:cs="Arial"/>
          <w:sz w:val="24"/>
          <w:szCs w:val="24"/>
        </w:rPr>
        <w:t>Zamawiającego za ofertę handlową i nie będzie brana pod uwagę w przedmiotowym postępowaniu</w:t>
      </w:r>
    </w:p>
    <w:p w:rsidR="0009176C" w:rsidRDefault="00492936" w:rsidP="009C61EE">
      <w:pPr>
        <w:spacing w:line="276" w:lineRule="auto"/>
        <w:ind w:left="142" w:firstLine="284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sz w:val="24"/>
          <w:szCs w:val="24"/>
        </w:rPr>
        <w:t>b) nie odebranie korespondencji  wysłanej za pośrednictwem platformy przez</w:t>
      </w:r>
      <w:r w:rsidR="0009176C">
        <w:rPr>
          <w:rFonts w:ascii="Arial" w:hAnsi="Arial" w:cs="Arial"/>
          <w:sz w:val="24"/>
          <w:szCs w:val="24"/>
        </w:rPr>
        <w:t xml:space="preserve"> </w:t>
      </w:r>
      <w:r w:rsidRPr="006D4D39">
        <w:rPr>
          <w:rFonts w:ascii="Arial" w:hAnsi="Arial" w:cs="Arial"/>
          <w:sz w:val="24"/>
          <w:szCs w:val="24"/>
        </w:rPr>
        <w:t>wykonawcę</w:t>
      </w:r>
    </w:p>
    <w:p w:rsidR="00492936" w:rsidRDefault="0009176C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Zam</w:t>
      </w:r>
      <w:r w:rsidR="00492936" w:rsidRPr="006D4D39">
        <w:rPr>
          <w:rFonts w:ascii="Arial" w:hAnsi="Arial" w:cs="Arial"/>
          <w:sz w:val="24"/>
          <w:szCs w:val="24"/>
        </w:rPr>
        <w:t xml:space="preserve">awiający informuje, że instrukcje korzystania z Platformy dotyczące w szczególności logowania, składania wniosków o wyjaśnienie treści </w:t>
      </w:r>
      <w:r w:rsidR="005C182B">
        <w:rPr>
          <w:rFonts w:ascii="Arial" w:hAnsi="Arial" w:cs="Arial"/>
          <w:sz w:val="24"/>
          <w:szCs w:val="24"/>
        </w:rPr>
        <w:t>zapytania ofertowego</w:t>
      </w:r>
      <w:r w:rsidR="00492936" w:rsidRPr="006D4D39">
        <w:rPr>
          <w:rFonts w:ascii="Arial" w:hAnsi="Arial" w:cs="Arial"/>
          <w:sz w:val="24"/>
          <w:szCs w:val="24"/>
        </w:rPr>
        <w:t xml:space="preserve">, składania ofert oraz innych czynności podejmowanych w niniejszym postępowaniu przy użyciu Platformy znajdują się w zakładce „Instrukcje dla Wykonawców”; na stronie internetowej pod adresem: </w:t>
      </w:r>
      <w:hyperlink r:id="rId6" w:history="1">
        <w:r w:rsidR="00492936" w:rsidRPr="006D4D39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492936" w:rsidRPr="006D4D39">
        <w:rPr>
          <w:rFonts w:ascii="Arial" w:hAnsi="Arial" w:cs="Arial"/>
          <w:sz w:val="24"/>
          <w:szCs w:val="24"/>
        </w:rPr>
        <w:t>.</w:t>
      </w:r>
    </w:p>
    <w:p w:rsidR="00492936" w:rsidRPr="00FF3321" w:rsidRDefault="00AB7C03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F3321">
        <w:rPr>
          <w:rFonts w:ascii="Arial" w:hAnsi="Arial" w:cs="Arial"/>
          <w:sz w:val="24"/>
          <w:szCs w:val="24"/>
        </w:rPr>
        <w:t>.</w:t>
      </w:r>
      <w:r w:rsidR="00492936" w:rsidRPr="00FF3321">
        <w:rPr>
          <w:rFonts w:ascii="Arial" w:hAnsi="Arial" w:cs="Arial"/>
          <w:sz w:val="24"/>
          <w:szCs w:val="24"/>
        </w:rPr>
        <w:t>Zamawiający rekomenduje wykorzystanie formatów:</w:t>
      </w:r>
      <w:r w:rsidR="00474BCB">
        <w:rPr>
          <w:rFonts w:ascii="Arial" w:hAnsi="Arial" w:cs="Arial"/>
          <w:sz w:val="24"/>
          <w:szCs w:val="24"/>
        </w:rPr>
        <w:t xml:space="preserve"> .pdf .</w:t>
      </w:r>
      <w:proofErr w:type="spellStart"/>
      <w:r w:rsidR="00474BCB">
        <w:rPr>
          <w:rFonts w:ascii="Arial" w:hAnsi="Arial" w:cs="Arial"/>
          <w:sz w:val="24"/>
          <w:szCs w:val="24"/>
        </w:rPr>
        <w:t>doc</w:t>
      </w:r>
      <w:proofErr w:type="spellEnd"/>
      <w:r w:rsidR="00474BCB">
        <w:rPr>
          <w:rFonts w:ascii="Arial" w:hAnsi="Arial" w:cs="Arial"/>
          <w:sz w:val="24"/>
          <w:szCs w:val="24"/>
        </w:rPr>
        <w:t xml:space="preserve"> .xls .jpg (.</w:t>
      </w:r>
      <w:proofErr w:type="spellStart"/>
      <w:r w:rsidR="00474BCB">
        <w:rPr>
          <w:rFonts w:ascii="Arial" w:hAnsi="Arial" w:cs="Arial"/>
          <w:sz w:val="24"/>
          <w:szCs w:val="24"/>
        </w:rPr>
        <w:t>jpeg</w:t>
      </w:r>
      <w:proofErr w:type="spellEnd"/>
      <w:r w:rsidR="00474BCB">
        <w:rPr>
          <w:rFonts w:ascii="Arial" w:hAnsi="Arial" w:cs="Arial"/>
          <w:sz w:val="24"/>
          <w:szCs w:val="24"/>
        </w:rPr>
        <w:t>) ze</w:t>
      </w:r>
      <w:r w:rsidR="00FF3321">
        <w:rPr>
          <w:rFonts w:ascii="Arial" w:hAnsi="Arial" w:cs="Arial"/>
          <w:sz w:val="24"/>
          <w:szCs w:val="24"/>
        </w:rPr>
        <w:t xml:space="preserve"> </w:t>
      </w:r>
      <w:r w:rsidR="00492936" w:rsidRPr="00FF3321">
        <w:rPr>
          <w:rFonts w:ascii="Arial" w:hAnsi="Arial" w:cs="Arial"/>
          <w:sz w:val="24"/>
          <w:szCs w:val="24"/>
        </w:rPr>
        <w:t>szczególnym wskazaniem na .pdf;</w:t>
      </w:r>
    </w:p>
    <w:p w:rsidR="00492936" w:rsidRPr="00AB7C03" w:rsidRDefault="00492936" w:rsidP="00AB7C03">
      <w:pPr>
        <w:pStyle w:val="Akapitzlist"/>
        <w:numPr>
          <w:ilvl w:val="0"/>
          <w:numId w:val="4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AB7C03">
        <w:rPr>
          <w:rFonts w:ascii="Arial" w:hAnsi="Arial" w:cs="Arial"/>
          <w:sz w:val="24"/>
          <w:szCs w:val="24"/>
        </w:rPr>
        <w:t xml:space="preserve">W celu ewentualnej kompresji danych Zamawiający rekomenduje wykorzystanie jednego z formatów: </w:t>
      </w:r>
    </w:p>
    <w:p w:rsidR="00492936" w:rsidRPr="006D4D39" w:rsidRDefault="00FF3321" w:rsidP="009C61EE">
      <w:pPr>
        <w:tabs>
          <w:tab w:val="left" w:pos="284"/>
        </w:tabs>
        <w:spacing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  </w:t>
      </w:r>
      <w:r w:rsidR="00492936" w:rsidRPr="006D4D39">
        <w:rPr>
          <w:rFonts w:ascii="Arial" w:hAnsi="Arial" w:cs="Arial"/>
          <w:sz w:val="24"/>
          <w:szCs w:val="24"/>
        </w:rPr>
        <w:t>.zip;</w:t>
      </w:r>
    </w:p>
    <w:p w:rsidR="00492936" w:rsidRPr="006D4D39" w:rsidRDefault="00FF3321" w:rsidP="009C61EE">
      <w:pPr>
        <w:tabs>
          <w:tab w:val="left" w:pos="284"/>
        </w:tabs>
        <w:spacing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 </w:t>
      </w:r>
      <w:r w:rsidR="00492936" w:rsidRPr="006D4D39">
        <w:rPr>
          <w:rFonts w:ascii="Arial" w:hAnsi="Arial" w:cs="Arial"/>
          <w:sz w:val="24"/>
          <w:szCs w:val="24"/>
        </w:rPr>
        <w:t>.7Z</w:t>
      </w:r>
    </w:p>
    <w:p w:rsidR="00492936" w:rsidRPr="006D4D39" w:rsidRDefault="00FF3321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492936" w:rsidRPr="006D4D39">
        <w:rPr>
          <w:rFonts w:ascii="Arial" w:hAnsi="Arial" w:cs="Arial"/>
          <w:sz w:val="24"/>
          <w:szCs w:val="24"/>
        </w:rPr>
        <w:t> </w:t>
      </w:r>
      <w:r w:rsidR="00AB7C03">
        <w:rPr>
          <w:rFonts w:ascii="Arial" w:hAnsi="Arial" w:cs="Arial"/>
          <w:sz w:val="24"/>
          <w:szCs w:val="24"/>
        </w:rPr>
        <w:t>Dokumenty złożone w formatach</w:t>
      </w:r>
      <w:r w:rsidR="00492936" w:rsidRPr="006D4D39">
        <w:rPr>
          <w:rFonts w:ascii="Arial" w:hAnsi="Arial" w:cs="Arial"/>
          <w:sz w:val="24"/>
          <w:szCs w:val="24"/>
        </w:rPr>
        <w:t>: .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rar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 xml:space="preserve"> .gif .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bmp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numbrs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pages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>.  zostaną uznane za złożone nieskutecznie.</w:t>
      </w:r>
    </w:p>
    <w:p w:rsidR="00492936" w:rsidRPr="00AB7C03" w:rsidRDefault="00492936" w:rsidP="00AB7C03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AB7C03">
        <w:rPr>
          <w:rFonts w:ascii="Arial" w:hAnsi="Arial" w:cs="Arial"/>
          <w:sz w:val="24"/>
          <w:szCs w:val="24"/>
        </w:rPr>
        <w:t> Ze względu na niskie ryzyko naruszenia integralności pliku oraz łatwiejszą weryfikację podpisu, zamawiający zaleca, w miarę możliwości, przekonwertowanie plików składający</w:t>
      </w:r>
      <w:r w:rsidR="00AB7C03">
        <w:rPr>
          <w:rFonts w:ascii="Arial" w:hAnsi="Arial" w:cs="Arial"/>
          <w:sz w:val="24"/>
          <w:szCs w:val="24"/>
        </w:rPr>
        <w:t>ch się na ofertę na format .pdf.</w:t>
      </w:r>
    </w:p>
    <w:p w:rsidR="00492936" w:rsidRPr="006D4D39" w:rsidRDefault="00FF3321" w:rsidP="009C61EE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492936" w:rsidRPr="006D4D39">
        <w:rPr>
          <w:rFonts w:ascii="Arial" w:hAnsi="Arial" w:cs="Arial"/>
          <w:sz w:val="24"/>
          <w:szCs w:val="24"/>
        </w:rPr>
        <w:t xml:space="preserve">Pliki w innych formatach niż PDF zaleca się opatrzyć zewnętrznym podpisem </w:t>
      </w:r>
      <w:proofErr w:type="spellStart"/>
      <w:r w:rsidR="00492936" w:rsidRPr="006D4D39">
        <w:rPr>
          <w:rFonts w:ascii="Arial" w:hAnsi="Arial" w:cs="Arial"/>
          <w:sz w:val="24"/>
          <w:szCs w:val="24"/>
        </w:rPr>
        <w:t>XAdES</w:t>
      </w:r>
      <w:proofErr w:type="spellEnd"/>
      <w:r w:rsidR="00492936" w:rsidRPr="006D4D39">
        <w:rPr>
          <w:rFonts w:ascii="Arial" w:hAnsi="Arial" w:cs="Arial"/>
          <w:sz w:val="24"/>
          <w:szCs w:val="24"/>
        </w:rPr>
        <w:t>. Wykonawca powinien pamiętać, aby plik z podpisem przekazywać łącznie z dokumentem podpisywanym.</w:t>
      </w:r>
    </w:p>
    <w:p w:rsidR="00492936" w:rsidRPr="00FF3321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:rsidR="00492936" w:rsidRPr="00FF3321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Osobą składającą ofertę powinna być osoba kontaktowa podawana w dokumentacji.</w:t>
      </w:r>
    </w:p>
    <w:p w:rsidR="00492936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</w:t>
      </w:r>
      <w:r w:rsidR="00FF3321">
        <w:rPr>
          <w:rFonts w:ascii="Arial" w:hAnsi="Arial" w:cs="Arial"/>
          <w:sz w:val="24"/>
          <w:szCs w:val="24"/>
        </w:rPr>
        <w:t>rminem składania ofert/wniosków.</w:t>
      </w:r>
    </w:p>
    <w:p w:rsidR="00492936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 Podczas podpisywania plików zaleca się stosowanie algorytmu skrótu SHA2 zamiast SHA1.</w:t>
      </w:r>
    </w:p>
    <w:p w:rsidR="00492936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Jeśli wykonawca pakuje dokumenty np. w plik ZIP zalecamy wcześniejsze podpisanie każdego ze skompresowanych plików.</w:t>
      </w:r>
    </w:p>
    <w:p w:rsidR="00492936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Zamawiający rekomenduje wykorzystanie podpisu z kwalifikowanym znacznikiem czasu.</w:t>
      </w:r>
    </w:p>
    <w:p w:rsidR="00492936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>Zamawiający zaleca, aby nie wprowadzać jakichkolwiek zmian w plikach po podpisaniu ich. Może to skutkować brakiem integralności plików.</w:t>
      </w:r>
    </w:p>
    <w:p w:rsidR="00492936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 xml:space="preserve">Po dokonaniu otwarcia ofert wszelka korespondencja w sprawie prowadzonego postepowania kierowana będzie poprzez platformę zakupową na adres mailowy wskazany w ofercie. </w:t>
      </w:r>
    </w:p>
    <w:p w:rsidR="00FF3321" w:rsidRPr="00411BA7" w:rsidRDefault="00492936" w:rsidP="009C61E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FF3321">
        <w:rPr>
          <w:rFonts w:ascii="Arial" w:hAnsi="Arial" w:cs="Arial"/>
          <w:sz w:val="24"/>
          <w:szCs w:val="24"/>
        </w:rPr>
        <w:t xml:space="preserve">Dokumenty elektroniczne, oświadczenia lub elektroniczne kopie dokumentów lub oświadczeń składane są przez Wykonawcę za pośrednictwem zakładki na platformie Wiadomości jako załączniki. </w:t>
      </w:r>
    </w:p>
    <w:p w:rsidR="00034A54" w:rsidRDefault="00034A54" w:rsidP="009C61EE">
      <w:pPr>
        <w:pStyle w:val="Nagwek1"/>
        <w:spacing w:line="276" w:lineRule="auto"/>
      </w:pPr>
      <w:r>
        <w:t>VII. TERMIN SKŁADANIA OFERT OR</w:t>
      </w:r>
      <w:r w:rsidR="00474BCB">
        <w:t>AZ INFORMACJA O SPOSOBIE</w:t>
      </w:r>
      <w:r>
        <w:t xml:space="preserve"> ZŁOŻENIA OFERT ORAZ CO OFERTA POWINNA ZAWIERAĆ:</w:t>
      </w:r>
    </w:p>
    <w:p w:rsidR="00492936" w:rsidRPr="00034A54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034A54">
        <w:rPr>
          <w:rFonts w:ascii="Arial" w:eastAsia="Times New Roman" w:hAnsi="Arial" w:cs="Arial"/>
          <w:b/>
          <w:sz w:val="24"/>
          <w:szCs w:val="24"/>
        </w:rPr>
        <w:t xml:space="preserve">Ofertę wraz z wymaganymi dokumentami </w:t>
      </w:r>
      <w:r w:rsidR="00FF3321" w:rsidRPr="00034A54">
        <w:rPr>
          <w:rFonts w:ascii="Arial" w:eastAsia="Times New Roman" w:hAnsi="Arial" w:cs="Arial"/>
          <w:sz w:val="24"/>
          <w:szCs w:val="24"/>
        </w:rPr>
        <w:t>określonymi w zapytaniu ofertowym</w:t>
      </w:r>
      <w:r w:rsidR="00FF3321" w:rsidRPr="00034A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4A54">
        <w:rPr>
          <w:rFonts w:ascii="Arial" w:eastAsia="Times New Roman" w:hAnsi="Arial" w:cs="Arial"/>
          <w:b/>
          <w:sz w:val="24"/>
          <w:szCs w:val="24"/>
        </w:rPr>
        <w:t>należy umieścić na Platformie pod adresem platformazakupowa.pl/</w:t>
      </w:r>
      <w:proofErr w:type="spellStart"/>
      <w:r w:rsidRPr="00034A54">
        <w:rPr>
          <w:rFonts w:ascii="Arial" w:eastAsia="Times New Roman" w:hAnsi="Arial" w:cs="Arial"/>
          <w:b/>
          <w:sz w:val="24"/>
          <w:szCs w:val="24"/>
        </w:rPr>
        <w:t>pn</w:t>
      </w:r>
      <w:proofErr w:type="spellEnd"/>
      <w:r w:rsidRPr="00034A54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Pr="00034A54">
        <w:rPr>
          <w:rFonts w:ascii="Arial" w:eastAsia="Times New Roman" w:hAnsi="Arial" w:cs="Arial"/>
          <w:b/>
          <w:sz w:val="24"/>
          <w:szCs w:val="24"/>
        </w:rPr>
        <w:t>minsk_maz</w:t>
      </w:r>
      <w:proofErr w:type="spellEnd"/>
      <w:r w:rsidRPr="00034A5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034A54">
        <w:rPr>
          <w:rFonts w:ascii="Arial" w:eastAsia="Times New Roman" w:hAnsi="Arial" w:cs="Arial"/>
          <w:sz w:val="24"/>
          <w:szCs w:val="24"/>
        </w:rPr>
        <w:t>na stronie dotyczącej odpow</w:t>
      </w:r>
      <w:r w:rsidR="00034A54" w:rsidRPr="00034A54">
        <w:rPr>
          <w:rFonts w:ascii="Arial" w:eastAsia="Times New Roman" w:hAnsi="Arial" w:cs="Arial"/>
          <w:sz w:val="24"/>
          <w:szCs w:val="24"/>
        </w:rPr>
        <w:t>iedniego postępowania</w:t>
      </w:r>
      <w:r w:rsidR="002D18BA">
        <w:rPr>
          <w:rFonts w:ascii="Arial" w:eastAsia="Times New Roman" w:hAnsi="Arial" w:cs="Arial"/>
          <w:b/>
          <w:sz w:val="24"/>
          <w:szCs w:val="24"/>
        </w:rPr>
        <w:t xml:space="preserve"> do dnia 8</w:t>
      </w:r>
      <w:r w:rsidR="00AB7C03">
        <w:rPr>
          <w:rFonts w:ascii="Arial" w:eastAsia="Times New Roman" w:hAnsi="Arial" w:cs="Arial"/>
          <w:b/>
          <w:sz w:val="24"/>
          <w:szCs w:val="24"/>
        </w:rPr>
        <w:t>.06.2022</w:t>
      </w:r>
      <w:r w:rsidRPr="00034A54">
        <w:rPr>
          <w:rFonts w:ascii="Arial" w:eastAsia="Times New Roman" w:hAnsi="Arial" w:cs="Arial"/>
          <w:b/>
          <w:sz w:val="24"/>
          <w:szCs w:val="24"/>
        </w:rPr>
        <w:t xml:space="preserve"> r. do godz. 10:00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>Wykonawca przed upływem terminu otwarcia ofert może wycofać ofertę.</w:t>
      </w:r>
    </w:p>
    <w:p w:rsidR="003C2307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>Do oferty należy d</w:t>
      </w:r>
      <w:r w:rsidR="00034A54">
        <w:rPr>
          <w:rFonts w:ascii="Arial" w:eastAsia="Times New Roman" w:hAnsi="Arial" w:cs="Arial"/>
          <w:sz w:val="24"/>
          <w:szCs w:val="24"/>
        </w:rPr>
        <w:t>ołączyć wszystkie</w:t>
      </w:r>
      <w:r w:rsidR="005C182B">
        <w:rPr>
          <w:rFonts w:ascii="Arial" w:eastAsia="Times New Roman" w:hAnsi="Arial" w:cs="Arial"/>
          <w:sz w:val="24"/>
          <w:szCs w:val="24"/>
        </w:rPr>
        <w:t xml:space="preserve"> wymagane w zapytaniu ofertowym</w:t>
      </w:r>
      <w:r w:rsidRPr="006D4D39">
        <w:rPr>
          <w:rFonts w:ascii="Arial" w:eastAsia="Times New Roman" w:hAnsi="Arial" w:cs="Arial"/>
          <w:sz w:val="24"/>
          <w:szCs w:val="24"/>
        </w:rPr>
        <w:t xml:space="preserve"> dokumenty</w:t>
      </w:r>
    </w:p>
    <w:p w:rsidR="003C2307" w:rsidRPr="00F141D0" w:rsidRDefault="003C2307" w:rsidP="009C61EE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141D0">
        <w:rPr>
          <w:rFonts w:ascii="Arial" w:eastAsia="Times New Roman" w:hAnsi="Arial" w:cs="Arial"/>
          <w:sz w:val="24"/>
          <w:szCs w:val="24"/>
        </w:rPr>
        <w:t xml:space="preserve">kosztorys ofertowy; </w:t>
      </w:r>
    </w:p>
    <w:p w:rsidR="00104E4E" w:rsidRPr="00F141D0" w:rsidRDefault="00104E4E" w:rsidP="009C61EE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141D0">
        <w:rPr>
          <w:rFonts w:ascii="Arial" w:eastAsia="Times New Roman" w:hAnsi="Arial" w:cs="Arial"/>
          <w:sz w:val="24"/>
          <w:szCs w:val="24"/>
        </w:rPr>
        <w:t>dokumenty poświadczające, że kierownik budowy posiada dopuszczalne przepisami prawa uprawnienia do wykonywania samodzielnych funkcji technicznych na budowie oraz dokumenty potwierdzające, że należy do właściwej Izby Inżynierów Budownictwa lub równoważne;</w:t>
      </w:r>
    </w:p>
    <w:p w:rsidR="00104E4E" w:rsidRPr="00F141D0" w:rsidRDefault="003C2307" w:rsidP="009C61EE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141D0">
        <w:rPr>
          <w:rFonts w:ascii="Arial" w:eastAsia="Times New Roman" w:hAnsi="Arial" w:cs="Arial"/>
          <w:sz w:val="24"/>
          <w:szCs w:val="24"/>
        </w:rPr>
        <w:t xml:space="preserve">pełnomocnictwo </w:t>
      </w:r>
      <w:r w:rsidR="001146BA">
        <w:rPr>
          <w:rFonts w:ascii="Arial" w:eastAsia="Times New Roman" w:hAnsi="Arial" w:cs="Arial"/>
          <w:sz w:val="24"/>
          <w:szCs w:val="24"/>
        </w:rPr>
        <w:t>w przypadku: oferty składanej przez wykonawców wspólnie ubiegających się o zamówienie lub upoważnienia osoby do złożenia oferty – jeśli dotyczy.</w:t>
      </w:r>
    </w:p>
    <w:p w:rsidR="00104E4E" w:rsidRPr="00F141D0" w:rsidRDefault="00F141D0" w:rsidP="009C61EE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141D0">
        <w:rPr>
          <w:rFonts w:ascii="Arial" w:eastAsia="Times New Roman" w:hAnsi="Arial" w:cs="Arial"/>
          <w:sz w:val="24"/>
          <w:szCs w:val="24"/>
        </w:rPr>
        <w:t>poświadczenie wykonania co najmniej jednej roboty budowlanej polega</w:t>
      </w:r>
      <w:r w:rsidR="00AB7C03">
        <w:rPr>
          <w:rFonts w:ascii="Arial" w:eastAsia="Times New Roman" w:hAnsi="Arial" w:cs="Arial"/>
          <w:sz w:val="24"/>
          <w:szCs w:val="24"/>
        </w:rPr>
        <w:t>jącej na budowie,</w:t>
      </w:r>
      <w:r w:rsidRPr="00F141D0">
        <w:rPr>
          <w:rFonts w:ascii="Arial" w:eastAsia="Times New Roman" w:hAnsi="Arial" w:cs="Arial"/>
          <w:sz w:val="24"/>
          <w:szCs w:val="24"/>
        </w:rPr>
        <w:t xml:space="preserve"> przebudowie </w:t>
      </w:r>
      <w:r w:rsidR="00AB7C03">
        <w:rPr>
          <w:rFonts w:ascii="Arial" w:eastAsia="Times New Roman" w:hAnsi="Arial" w:cs="Arial"/>
          <w:sz w:val="24"/>
          <w:szCs w:val="24"/>
        </w:rPr>
        <w:t>kanalizacji deszczowej o wartości co najmniej  50 000 zł  brutto</w:t>
      </w:r>
      <w:r w:rsidRPr="00F141D0">
        <w:rPr>
          <w:rFonts w:ascii="Arial" w:eastAsia="Times New Roman" w:hAnsi="Arial" w:cs="Arial"/>
          <w:sz w:val="24"/>
          <w:szCs w:val="24"/>
        </w:rPr>
        <w:t>.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>Po wypełnieniu Formularza składania oferty i załadowaniu wszystkich wymaganych załączników należy kliknąć przycisk „Przejdź do podsumowania”.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1146BA">
        <w:rPr>
          <w:rFonts w:ascii="Arial" w:eastAsia="Times New Roman" w:hAnsi="Arial" w:cs="Arial"/>
          <w:b/>
          <w:sz w:val="24"/>
          <w:szCs w:val="24"/>
          <w:u w:val="single"/>
        </w:rPr>
        <w:t>Oferta</w:t>
      </w:r>
      <w:r w:rsidR="0067769E">
        <w:rPr>
          <w:rFonts w:ascii="Arial" w:eastAsia="Times New Roman" w:hAnsi="Arial" w:cs="Arial"/>
          <w:b/>
          <w:sz w:val="24"/>
          <w:szCs w:val="24"/>
          <w:u w:val="single"/>
        </w:rPr>
        <w:t xml:space="preserve"> wraz z załą</w:t>
      </w:r>
      <w:r w:rsidR="001146BA" w:rsidRPr="001146BA">
        <w:rPr>
          <w:rFonts w:ascii="Arial" w:eastAsia="Times New Roman" w:hAnsi="Arial" w:cs="Arial"/>
          <w:b/>
          <w:sz w:val="24"/>
          <w:szCs w:val="24"/>
          <w:u w:val="single"/>
        </w:rPr>
        <w:t>cznikami</w:t>
      </w:r>
      <w:r w:rsidRPr="001146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6D4D39">
        <w:rPr>
          <w:rFonts w:ascii="Arial" w:eastAsia="Times New Roman" w:hAnsi="Arial" w:cs="Arial"/>
          <w:sz w:val="24"/>
          <w:szCs w:val="24"/>
        </w:rPr>
        <w:t>musi zostać złożona pod rygorem nieważności w formie elektronicznej</w:t>
      </w:r>
      <w:r w:rsidR="00AB7C03">
        <w:rPr>
          <w:rFonts w:ascii="Arial" w:eastAsia="Times New Roman" w:hAnsi="Arial" w:cs="Arial"/>
          <w:sz w:val="24"/>
          <w:szCs w:val="24"/>
        </w:rPr>
        <w:t xml:space="preserve"> cyfrowego odwzorowania dokumentu (skan</w:t>
      </w:r>
      <w:r w:rsidR="00494926">
        <w:rPr>
          <w:rFonts w:ascii="Arial" w:eastAsia="Times New Roman" w:hAnsi="Arial" w:cs="Arial"/>
          <w:sz w:val="24"/>
          <w:szCs w:val="24"/>
        </w:rPr>
        <w:t xml:space="preserve"> dokumentu z podpisem</w:t>
      </w:r>
      <w:r w:rsidR="00AB7C03">
        <w:rPr>
          <w:rFonts w:ascii="Arial" w:eastAsia="Times New Roman" w:hAnsi="Arial" w:cs="Arial"/>
          <w:sz w:val="24"/>
          <w:szCs w:val="24"/>
        </w:rPr>
        <w:t xml:space="preserve">) </w:t>
      </w:r>
      <w:r w:rsidRPr="006D4D39">
        <w:rPr>
          <w:rFonts w:ascii="Arial" w:eastAsia="Times New Roman" w:hAnsi="Arial" w:cs="Arial"/>
          <w:sz w:val="24"/>
          <w:szCs w:val="24"/>
        </w:rPr>
        <w:t xml:space="preserve"> lub w postaci elektronicznej opatrzonej kwalifikowanym podpisem elektronicznym, podpisem zaufanym lub podpisem osobistym. W procesie składania oferty za pośrednictwem platformy wykonawca powinien złożyć podpis bezpośrednio na dokumencie przesłanym za pośrednictwem Platformy</w:t>
      </w:r>
      <w:r w:rsidR="00ED0DE8">
        <w:rPr>
          <w:rFonts w:ascii="Arial" w:eastAsia="Times New Roman" w:hAnsi="Arial" w:cs="Arial"/>
          <w:sz w:val="24"/>
          <w:szCs w:val="24"/>
        </w:rPr>
        <w:t xml:space="preserve"> lub cyfrowe odwzorowanie podpisanego dokumentu</w:t>
      </w:r>
      <w:r w:rsidRPr="006D4D39">
        <w:rPr>
          <w:rFonts w:ascii="Arial" w:eastAsia="Times New Roman" w:hAnsi="Arial" w:cs="Arial"/>
          <w:sz w:val="24"/>
          <w:szCs w:val="24"/>
        </w:rPr>
        <w:t>. Złożenie podpisu na platformie na etapie podsumowania ma charakter nieobowiązkowy, jednak pozwala zweryfikować ważność podpisu przed złożeniem oferty.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 xml:space="preserve">Szczegółowa instrukcja dla Wykonawców dotycząca złożenia, zmiany i wycofania oferty znajduje się na stronie internetowej pod adresem: </w:t>
      </w:r>
      <w:hyperlink r:id="rId7" w:history="1">
        <w:r w:rsidRPr="006D4D39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6D4D39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 xml:space="preserve">Oferta powinna zawierać wszystkie wymagane w niniejszym </w:t>
      </w:r>
      <w:r w:rsidR="00446534">
        <w:rPr>
          <w:rFonts w:ascii="Arial" w:eastAsia="Times New Roman" w:hAnsi="Arial" w:cs="Arial"/>
          <w:sz w:val="24"/>
          <w:szCs w:val="24"/>
        </w:rPr>
        <w:t xml:space="preserve">zapytaniu ofertowym </w:t>
      </w:r>
      <w:r w:rsidRPr="006D4D39">
        <w:rPr>
          <w:rFonts w:ascii="Arial" w:eastAsia="Times New Roman" w:hAnsi="Arial" w:cs="Arial"/>
          <w:sz w:val="24"/>
          <w:szCs w:val="24"/>
        </w:rPr>
        <w:t xml:space="preserve">oświadczenia i dokumenty, bez dokonywania w ich treści jakichkolwiek zastrzeżeń lub zmian ze strony wykonawcy. </w:t>
      </w:r>
    </w:p>
    <w:p w:rsidR="00492936" w:rsidRPr="006D4D39" w:rsidRDefault="00492936" w:rsidP="009C61EE">
      <w:pPr>
        <w:numPr>
          <w:ilvl w:val="0"/>
          <w:numId w:val="27"/>
        </w:numPr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  <w:r w:rsidRPr="006D4D39">
        <w:rPr>
          <w:rFonts w:ascii="Arial" w:eastAsia="Times New Roman" w:hAnsi="Arial" w:cs="Arial"/>
          <w:sz w:val="24"/>
          <w:szCs w:val="24"/>
        </w:rPr>
        <w:t>Oferta powinna być:</w:t>
      </w:r>
    </w:p>
    <w:p w:rsidR="00492936" w:rsidRPr="006D4D39" w:rsidRDefault="00492936" w:rsidP="009C61EE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6D4D39">
        <w:rPr>
          <w:rFonts w:ascii="Arial" w:hAnsi="Arial" w:cs="Arial"/>
          <w:sz w:val="24"/>
          <w:szCs w:val="24"/>
        </w:rPr>
        <w:t>1) sporządzona na pods</w:t>
      </w:r>
      <w:r w:rsidR="00034A54">
        <w:rPr>
          <w:rFonts w:ascii="Arial" w:hAnsi="Arial" w:cs="Arial"/>
          <w:sz w:val="24"/>
          <w:szCs w:val="24"/>
        </w:rPr>
        <w:t>tawie załączników niniejszego zapytania ofertowego</w:t>
      </w:r>
      <w:r w:rsidRPr="006D4D39">
        <w:rPr>
          <w:rFonts w:ascii="Arial" w:hAnsi="Arial" w:cs="Arial"/>
          <w:sz w:val="24"/>
          <w:szCs w:val="24"/>
        </w:rPr>
        <w:t xml:space="preserve"> w języku polskim;</w:t>
      </w:r>
    </w:p>
    <w:p w:rsidR="00F141D0" w:rsidRDefault="00492936" w:rsidP="009C61EE">
      <w:pPr>
        <w:spacing w:line="276" w:lineRule="auto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sz w:val="24"/>
          <w:szCs w:val="24"/>
        </w:rPr>
        <w:t>2) złożona w formie elektronicznej lub postaci elektronicznej za pośrednictwem platformazakupowa.pl/</w:t>
      </w:r>
      <w:proofErr w:type="spellStart"/>
      <w:r w:rsidRPr="006D4D39">
        <w:rPr>
          <w:rFonts w:ascii="Arial" w:hAnsi="Arial" w:cs="Arial"/>
          <w:sz w:val="24"/>
          <w:szCs w:val="24"/>
        </w:rPr>
        <w:t>pn</w:t>
      </w:r>
      <w:proofErr w:type="spellEnd"/>
      <w:r w:rsidRPr="006D4D39">
        <w:rPr>
          <w:rFonts w:ascii="Arial" w:hAnsi="Arial" w:cs="Arial"/>
          <w:sz w:val="24"/>
          <w:szCs w:val="24"/>
        </w:rPr>
        <w:t>/</w:t>
      </w:r>
      <w:proofErr w:type="spellStart"/>
      <w:r w:rsidRPr="006D4D39">
        <w:rPr>
          <w:rFonts w:ascii="Arial" w:hAnsi="Arial" w:cs="Arial"/>
          <w:sz w:val="24"/>
          <w:szCs w:val="24"/>
        </w:rPr>
        <w:t>minsk_maz</w:t>
      </w:r>
      <w:proofErr w:type="spellEnd"/>
      <w:r w:rsidRPr="006D4D39">
        <w:rPr>
          <w:rFonts w:ascii="Arial" w:hAnsi="Arial" w:cs="Arial"/>
          <w:sz w:val="24"/>
          <w:szCs w:val="24"/>
        </w:rPr>
        <w:t xml:space="preserve">  </w:t>
      </w:r>
      <w:r w:rsidR="00F141D0">
        <w:rPr>
          <w:rFonts w:ascii="Arial" w:hAnsi="Arial" w:cs="Arial"/>
          <w:sz w:val="24"/>
          <w:szCs w:val="24"/>
        </w:rPr>
        <w:t xml:space="preserve"> </w:t>
      </w:r>
    </w:p>
    <w:p w:rsidR="00492936" w:rsidRPr="006D4D39" w:rsidRDefault="00492936" w:rsidP="00ED0DE8">
      <w:pPr>
        <w:spacing w:line="276" w:lineRule="auto"/>
        <w:ind w:hanging="426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b/>
          <w:bCs/>
          <w:sz w:val="24"/>
          <w:szCs w:val="24"/>
        </w:rPr>
        <w:t>1</w:t>
      </w:r>
      <w:r w:rsidR="00ED0DE8">
        <w:rPr>
          <w:rFonts w:ascii="Arial" w:hAnsi="Arial" w:cs="Arial"/>
          <w:b/>
          <w:bCs/>
          <w:sz w:val="24"/>
          <w:szCs w:val="24"/>
        </w:rPr>
        <w:t>0</w:t>
      </w:r>
      <w:r w:rsidRPr="006D4D39">
        <w:rPr>
          <w:rFonts w:ascii="Arial" w:hAnsi="Arial" w:cs="Arial"/>
          <w:sz w:val="24"/>
          <w:szCs w:val="24"/>
        </w:rPr>
        <w:t xml:space="preserve">. </w:t>
      </w:r>
      <w:r w:rsidR="00446534">
        <w:rPr>
          <w:rFonts w:ascii="Arial" w:hAnsi="Arial" w:cs="Arial"/>
          <w:sz w:val="24"/>
          <w:szCs w:val="24"/>
        </w:rPr>
        <w:t>Zamawiający nie ujawni</w:t>
      </w:r>
      <w:r w:rsidRPr="006D4D39">
        <w:rPr>
          <w:rFonts w:ascii="Arial" w:hAnsi="Arial" w:cs="Arial"/>
          <w:sz w:val="24"/>
          <w:szCs w:val="24"/>
        </w:rPr>
        <w:t xml:space="preserve"> informacji stanowiących tajemnicę przedsiębiorstwa, w rozumieniu przepisów o zwal</w:t>
      </w:r>
      <w:r w:rsidR="00446534">
        <w:rPr>
          <w:rFonts w:ascii="Arial" w:hAnsi="Arial" w:cs="Arial"/>
          <w:sz w:val="24"/>
          <w:szCs w:val="24"/>
        </w:rPr>
        <w:t>czaniu nieuczciwej konkurencji, j</w:t>
      </w:r>
      <w:r w:rsidRPr="006D4D39">
        <w:rPr>
          <w:rFonts w:ascii="Arial" w:hAnsi="Arial" w:cs="Arial"/>
          <w:sz w:val="24"/>
          <w:szCs w:val="24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492936" w:rsidRPr="006D4D39" w:rsidRDefault="00492936" w:rsidP="00ED0DE8">
      <w:pPr>
        <w:spacing w:line="276" w:lineRule="auto"/>
        <w:ind w:hanging="426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b/>
          <w:bCs/>
          <w:sz w:val="24"/>
          <w:szCs w:val="24"/>
        </w:rPr>
        <w:t>1</w:t>
      </w:r>
      <w:r w:rsidR="00A53232">
        <w:rPr>
          <w:rFonts w:ascii="Arial" w:hAnsi="Arial" w:cs="Arial"/>
          <w:b/>
          <w:bCs/>
          <w:sz w:val="24"/>
          <w:szCs w:val="24"/>
        </w:rPr>
        <w:t>1</w:t>
      </w:r>
      <w:r w:rsidRPr="006D4D39">
        <w:rPr>
          <w:rFonts w:ascii="Arial" w:hAnsi="Arial" w:cs="Arial"/>
          <w:sz w:val="24"/>
          <w:szCs w:val="24"/>
        </w:rPr>
        <w:t xml:space="preserve">. Wykonawca, za pośrednictwem </w:t>
      </w:r>
      <w:hyperlink r:id="rId8" w:history="1">
        <w:r w:rsidRPr="006D4D39">
          <w:rPr>
            <w:rStyle w:val="Hipercze"/>
            <w:rFonts w:ascii="Arial" w:hAnsi="Arial" w:cs="Arial"/>
            <w:sz w:val="24"/>
            <w:szCs w:val="24"/>
          </w:rPr>
          <w:t>www.platformazakupowa.pl</w:t>
        </w:r>
      </w:hyperlink>
      <w:r w:rsidRPr="006D4D39">
        <w:rPr>
          <w:rFonts w:ascii="Arial" w:hAnsi="Arial" w:cs="Arial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9" w:history="1">
        <w:r w:rsidRPr="006D4D39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6D4D39">
        <w:rPr>
          <w:rFonts w:ascii="Arial" w:hAnsi="Arial" w:cs="Arial"/>
          <w:sz w:val="24"/>
          <w:szCs w:val="24"/>
        </w:rPr>
        <w:t xml:space="preserve"> </w:t>
      </w:r>
    </w:p>
    <w:p w:rsidR="00492936" w:rsidRPr="006D4D39" w:rsidRDefault="00492936" w:rsidP="00ED0DE8">
      <w:pPr>
        <w:spacing w:line="276" w:lineRule="auto"/>
        <w:ind w:hanging="426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b/>
          <w:bCs/>
          <w:sz w:val="24"/>
          <w:szCs w:val="24"/>
        </w:rPr>
        <w:t>1</w:t>
      </w:r>
      <w:r w:rsidR="00A53232">
        <w:rPr>
          <w:rFonts w:ascii="Arial" w:hAnsi="Arial" w:cs="Arial"/>
          <w:b/>
          <w:bCs/>
          <w:sz w:val="24"/>
          <w:szCs w:val="24"/>
        </w:rPr>
        <w:t>2</w:t>
      </w:r>
      <w:r w:rsidRPr="006D4D39">
        <w:rPr>
          <w:rFonts w:ascii="Arial" w:hAnsi="Arial" w:cs="Arial"/>
          <w:sz w:val="24"/>
          <w:szCs w:val="24"/>
        </w:rPr>
        <w:t>. Każdy z wykonawców może złożyć tylko jedną ofertę. Złożenie większej liczby ofert lub oferty zawierającej propozycje wariantowe spowoduje odrzucenie wszystkich ofert złożonych przez danego wykonawcę.</w:t>
      </w:r>
    </w:p>
    <w:p w:rsidR="00492936" w:rsidRPr="006D4D39" w:rsidRDefault="00492936" w:rsidP="00A53232">
      <w:pPr>
        <w:spacing w:line="276" w:lineRule="auto"/>
        <w:ind w:hanging="426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b/>
          <w:bCs/>
          <w:sz w:val="24"/>
          <w:szCs w:val="24"/>
        </w:rPr>
        <w:t>1</w:t>
      </w:r>
      <w:r w:rsidR="00A53232">
        <w:rPr>
          <w:rFonts w:ascii="Arial" w:hAnsi="Arial" w:cs="Arial"/>
          <w:b/>
          <w:bCs/>
          <w:sz w:val="24"/>
          <w:szCs w:val="24"/>
        </w:rPr>
        <w:t>3</w:t>
      </w:r>
      <w:r w:rsidRPr="006D4D39">
        <w:rPr>
          <w:rFonts w:ascii="Arial" w:hAnsi="Arial" w:cs="Arial"/>
          <w:sz w:val="24"/>
          <w:szCs w:val="24"/>
        </w:rPr>
        <w:t>. Cena oferty musi zawierać wszystkie koszty, jakie musi ponieść wykonawca, aby zrealizować zamówienie z najwyższą starannością.</w:t>
      </w:r>
    </w:p>
    <w:p w:rsidR="002A4D89" w:rsidRPr="00411BA7" w:rsidRDefault="00492936" w:rsidP="00ED0DE8">
      <w:pPr>
        <w:spacing w:line="276" w:lineRule="auto"/>
        <w:ind w:hanging="426"/>
        <w:rPr>
          <w:rFonts w:ascii="Arial" w:hAnsi="Arial" w:cs="Arial"/>
          <w:sz w:val="24"/>
          <w:szCs w:val="24"/>
        </w:rPr>
      </w:pPr>
      <w:r w:rsidRPr="006D4D39">
        <w:rPr>
          <w:rFonts w:ascii="Arial" w:hAnsi="Arial" w:cs="Arial"/>
          <w:b/>
          <w:bCs/>
          <w:sz w:val="24"/>
          <w:szCs w:val="24"/>
        </w:rPr>
        <w:t>1</w:t>
      </w:r>
      <w:r w:rsidR="00A53232">
        <w:rPr>
          <w:rFonts w:ascii="Arial" w:hAnsi="Arial" w:cs="Arial"/>
          <w:b/>
          <w:bCs/>
          <w:sz w:val="24"/>
          <w:szCs w:val="24"/>
        </w:rPr>
        <w:t>4</w:t>
      </w:r>
      <w:r w:rsidRPr="006D4D39">
        <w:rPr>
          <w:rFonts w:ascii="Arial" w:hAnsi="Arial" w:cs="Arial"/>
          <w:sz w:val="24"/>
          <w:szCs w:val="24"/>
        </w:rPr>
        <w:t>. Maksymalny rozmiar jednego pliku przesyłanego za pośrednictwem dedykowanych formularzy do: złożenia, zmiany, wycofania oferty wynosi 150 MB natomiast przy komunikacji wielkość pliku to maksymalnie 500 MB.</w:t>
      </w:r>
    </w:p>
    <w:p w:rsidR="002A4D89" w:rsidRDefault="00446534" w:rsidP="009C61EE">
      <w:pPr>
        <w:pStyle w:val="Nagwek1"/>
        <w:spacing w:line="276" w:lineRule="auto"/>
      </w:pPr>
      <w:r>
        <w:t xml:space="preserve">VIII. </w:t>
      </w:r>
      <w:r w:rsidR="002A4D89">
        <w:t>TERMIN REALIZACJI PRZEDMIOTU ZAMÓWIENIA:</w:t>
      </w:r>
    </w:p>
    <w:p w:rsidR="002A4D89" w:rsidRDefault="002A4D8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całego przedmiotu zamówienia </w:t>
      </w:r>
      <w:r w:rsidR="00A53232">
        <w:rPr>
          <w:rFonts w:ascii="Arial" w:hAnsi="Arial" w:cs="Arial"/>
          <w:sz w:val="24"/>
          <w:szCs w:val="24"/>
        </w:rPr>
        <w:t>8 tygodni od terminu zawarcia umowy.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633B" w:rsidRDefault="002A4D89" w:rsidP="009C61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 termin wykonania przedmiotu zamówienia rozumie się </w:t>
      </w:r>
      <w:r w:rsidR="0049633B">
        <w:rPr>
          <w:rFonts w:ascii="Arial" w:hAnsi="Arial" w:cs="Arial"/>
          <w:sz w:val="24"/>
          <w:szCs w:val="24"/>
        </w:rPr>
        <w:t xml:space="preserve">wykonanie całego zakresu zamówienia potwierdzone sporządzeniem </w:t>
      </w:r>
      <w:r w:rsidR="00446534">
        <w:rPr>
          <w:rFonts w:ascii="Arial" w:hAnsi="Arial" w:cs="Arial"/>
          <w:sz w:val="24"/>
          <w:szCs w:val="24"/>
        </w:rPr>
        <w:t>protokołu</w:t>
      </w:r>
      <w:r w:rsidR="0049633B">
        <w:rPr>
          <w:rFonts w:ascii="Arial" w:hAnsi="Arial" w:cs="Arial"/>
          <w:sz w:val="24"/>
          <w:szCs w:val="24"/>
        </w:rPr>
        <w:t xml:space="preserve"> odbioru końcowego.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D89" w:rsidRDefault="00446534" w:rsidP="009C61EE">
      <w:pPr>
        <w:pStyle w:val="Nagwek1"/>
        <w:spacing w:line="276" w:lineRule="auto"/>
      </w:pPr>
      <w:r>
        <w:t xml:space="preserve">IX. </w:t>
      </w:r>
      <w:r w:rsidR="002A4D89">
        <w:t>ROZSTRZYGNIĘCIE POSTĘPOWANIA</w:t>
      </w:r>
    </w:p>
    <w:p w:rsidR="002A4D89" w:rsidRDefault="002A4D89" w:rsidP="009C61EE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wynikach postępowania Wykonawcy zostaną poinformow</w:t>
      </w:r>
      <w:r w:rsidR="000006BB">
        <w:rPr>
          <w:rFonts w:ascii="Arial" w:hAnsi="Arial" w:cs="Arial"/>
          <w:sz w:val="24"/>
          <w:szCs w:val="24"/>
        </w:rPr>
        <w:t>ani niezwłocznie za pośrednictwem platformy zakupowej.</w:t>
      </w:r>
    </w:p>
    <w:p w:rsidR="002A4D89" w:rsidRDefault="002A4D89" w:rsidP="009C61EE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Wykonawca, którego oferta została wybrana uchyla się od zawarcia umowy, Zamawiający może wybrać ofertę najkorzystniejszą spośród pozostałych ofert.</w:t>
      </w:r>
    </w:p>
    <w:p w:rsidR="00232075" w:rsidRDefault="00232075" w:rsidP="009C61EE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żądania wyjaśnień treści złożonej oferty </w:t>
      </w:r>
      <w:r w:rsidR="00492936">
        <w:rPr>
          <w:rFonts w:ascii="Arial" w:hAnsi="Arial" w:cs="Arial"/>
          <w:sz w:val="24"/>
          <w:szCs w:val="24"/>
        </w:rPr>
        <w:t>oraz złożonych dokumentów</w:t>
      </w:r>
      <w:r>
        <w:rPr>
          <w:rFonts w:ascii="Arial" w:hAnsi="Arial" w:cs="Arial"/>
          <w:sz w:val="24"/>
          <w:szCs w:val="24"/>
        </w:rPr>
        <w:t>.</w:t>
      </w:r>
    </w:p>
    <w:p w:rsidR="00492936" w:rsidRPr="00492936" w:rsidRDefault="00492936" w:rsidP="009C61EE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wystąpienia o uzupełnienie dokumentów.</w:t>
      </w:r>
    </w:p>
    <w:p w:rsidR="00232075" w:rsidRDefault="002A4D89" w:rsidP="009C61EE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</w:t>
      </w:r>
      <w:r>
        <w:rPr>
          <w:rFonts w:ascii="Arial" w:hAnsi="Arial" w:cs="Arial"/>
          <w:i/>
          <w:sz w:val="24"/>
          <w:szCs w:val="24"/>
        </w:rPr>
        <w:t>apytanie</w:t>
      </w:r>
      <w:r>
        <w:rPr>
          <w:rFonts w:ascii="Arial" w:hAnsi="Arial" w:cs="Arial"/>
          <w:sz w:val="24"/>
          <w:szCs w:val="24"/>
        </w:rPr>
        <w:t xml:space="preserve"> nie stanowi zobowiązania Miasta Mińsk Mazowiecki do zawarcia umowy w sprawie zamówienia publicznego. </w:t>
      </w:r>
    </w:p>
    <w:p w:rsidR="003C2307" w:rsidRPr="00857CA1" w:rsidRDefault="002A4D89" w:rsidP="00857CA1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nierozstrzygnięcia zapytania bez podania przyczyn.</w:t>
      </w:r>
    </w:p>
    <w:p w:rsidR="002A4D89" w:rsidRDefault="002A4D89" w:rsidP="009C61EE">
      <w:pPr>
        <w:pStyle w:val="Nagwek1"/>
        <w:numPr>
          <w:ilvl w:val="0"/>
          <w:numId w:val="38"/>
        </w:numPr>
        <w:spacing w:line="276" w:lineRule="auto"/>
        <w:ind w:left="567" w:hanging="207"/>
      </w:pPr>
      <w:r>
        <w:t>KLAUZULA INFORMACYJNA DOTYCZĄCA PRZETWARZANIA DANYCH OSOBOWYCH:</w:t>
      </w:r>
    </w:p>
    <w:p w:rsidR="002A4D89" w:rsidRPr="000006BB" w:rsidRDefault="002A4D89" w:rsidP="009C61EE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 xml:space="preserve">Zgodnie z art. 13 ust. 1 i 2 </w:t>
      </w:r>
      <w:r w:rsidRPr="000006BB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06BB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i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006BB">
        <w:rPr>
          <w:rFonts w:ascii="Arial" w:eastAsia="Times New Roman" w:hAnsi="Arial" w:cs="Arial"/>
          <w:b/>
          <w:bCs/>
          <w:i/>
          <w:lang w:eastAsia="pl-PL"/>
        </w:rPr>
        <w:t>Burmistrz Miasta Mińsk Mazowiecki z siedzibą przy ul. Konstytucji 3 Maja 1 w Mińsku Mazowieckim</w:t>
      </w:r>
      <w:r w:rsidRPr="000006BB">
        <w:rPr>
          <w:rFonts w:ascii="Arial" w:hAnsi="Arial" w:cs="Arial"/>
          <w:i/>
        </w:rPr>
        <w:t>.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 xml:space="preserve">Dane kontaktowe inspektora ochrony danych, e-mail: </w:t>
      </w:r>
      <w:r w:rsidRPr="000006BB">
        <w:rPr>
          <w:rFonts w:ascii="Arial" w:eastAsia="Times New Roman" w:hAnsi="Arial" w:cs="Arial"/>
          <w:color w:val="0000FF"/>
          <w:u w:val="single"/>
          <w:lang w:eastAsia="pl-PL"/>
        </w:rPr>
        <w:t>iod@umminskmaz.pl</w:t>
      </w:r>
      <w:r w:rsidRPr="000006BB">
        <w:rPr>
          <w:rFonts w:ascii="Arial" w:eastAsia="Times New Roman" w:hAnsi="Arial" w:cs="Arial"/>
          <w:lang w:eastAsia="pl-PL"/>
        </w:rPr>
        <w:t xml:space="preserve">. </w:t>
      </w:r>
    </w:p>
    <w:p w:rsidR="00857CA1" w:rsidRPr="00857CA1" w:rsidRDefault="002A4D89" w:rsidP="00E54AF1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857CA1">
        <w:rPr>
          <w:rFonts w:ascii="Arial" w:eastAsia="Times New Roman" w:hAnsi="Arial" w:cs="Arial"/>
          <w:lang w:eastAsia="pl-PL"/>
        </w:rPr>
        <w:t>Pani/Pana dane osobowe przetwarzane będą na podstawie art. 6 ust. 1 lit. b i c</w:t>
      </w:r>
      <w:r w:rsidRPr="00857CA1">
        <w:rPr>
          <w:rFonts w:ascii="Arial" w:eastAsia="Times New Roman" w:hAnsi="Arial" w:cs="Arial"/>
          <w:i/>
          <w:lang w:eastAsia="pl-PL"/>
        </w:rPr>
        <w:t xml:space="preserve"> </w:t>
      </w:r>
      <w:r w:rsidRPr="00857CA1">
        <w:rPr>
          <w:rFonts w:ascii="Arial" w:eastAsia="Times New Roman" w:hAnsi="Arial" w:cs="Arial"/>
          <w:lang w:eastAsia="pl-PL"/>
        </w:rPr>
        <w:t xml:space="preserve">RODO w celu </w:t>
      </w:r>
      <w:r w:rsidRPr="00857CA1">
        <w:rPr>
          <w:rFonts w:ascii="Arial" w:hAnsi="Arial" w:cs="Arial"/>
        </w:rPr>
        <w:t xml:space="preserve">prowadzenia przedmiotowego postępowania o udzielenie zamówienia publicznego na zadanie pn. </w:t>
      </w:r>
      <w:r w:rsidR="00857CA1" w:rsidRPr="00857CA1">
        <w:rPr>
          <w:rFonts w:ascii="Arial" w:hAnsi="Arial" w:cs="Arial"/>
          <w:szCs w:val="24"/>
        </w:rPr>
        <w:t>„</w:t>
      </w:r>
      <w:r w:rsidR="00857CA1" w:rsidRPr="00857CA1">
        <w:rPr>
          <w:rFonts w:ascii="Arial" w:eastAsia="Times New Roman" w:hAnsi="Arial" w:cs="Arial"/>
          <w:b/>
          <w:bCs/>
          <w:szCs w:val="24"/>
          <w:lang w:eastAsia="zh-CN"/>
        </w:rPr>
        <w:t>Przebudowa przyłącza kanalizacji deszczowej na terenie Przedszkola Miejskiego nr 4 w Mińsku Mazowieckim</w:t>
      </w:r>
      <w:r w:rsidR="00857CA1" w:rsidRPr="00857CA1">
        <w:rPr>
          <w:rFonts w:ascii="Arial" w:hAnsi="Arial" w:cs="Arial"/>
          <w:b/>
          <w:szCs w:val="24"/>
        </w:rPr>
        <w:t>”</w:t>
      </w:r>
    </w:p>
    <w:p w:rsidR="002A4D89" w:rsidRPr="00857CA1" w:rsidRDefault="002A4D89" w:rsidP="00E54AF1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857CA1">
        <w:rPr>
          <w:rFonts w:ascii="Arial" w:eastAsia="Times New Roman" w:hAnsi="Arial" w:cs="Arial"/>
          <w:lang w:eastAsia="pl-PL"/>
        </w:rPr>
        <w:t>Dane osobowe będą przetwarzane przez okres prowadzenia postępowania o udzielenie zamówienia publicznego oraz po jego zakończeniu zgodnie z przepisami dotyczącymi archiwizacji.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Przetwarzane dane osobowe mogą być pozyskiwane od wykonawców, których dane dotyczą lub innych podmiotów na których zasoby powołują się wykonawcy.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Przetwarzane dane osobowe obejmują w szczególności imię i nazwisko, adres, NIP, REGON, numer CEIDG, numer KRS oraz inne dane osobowe podane przez osobę składającą ofertę i inną korespondencję wpływającą do Urzędu Miasta Mińsk Mazowiecki w celu udziału w postępowaniu o udzielenie przedmiotowego zamówienia publicznego.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Miasta Mińsk Mazowiecki. Dane osobowe są przekazywane do podmiotów przetwarzających dane w imieniu administratora danych osobowych.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W odniesieniu do Pani/Pana danych osobowych decyzje nie będą podejmowane w sposób  zautomatyzowany, stosowanie do art. 22 RODO.</w:t>
      </w:r>
    </w:p>
    <w:p w:rsidR="002A4D89" w:rsidRPr="000006BB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 xml:space="preserve">Posiada Pani/Pan prawo: 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 xml:space="preserve">dostępu do danych osobowych Pani/Pana dotyczących; 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do sprostowania Pani/Pana danych osobowych;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 xml:space="preserve">żądania od administratora ograniczenia ich przetwarzania;  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i/>
          <w:color w:val="00B0F0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przeniesienia danych osobowych do innego administratora danych;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i/>
          <w:color w:val="00B0F0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wniesienia sprzeciwu;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i/>
          <w:color w:val="00B0F0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usunięcia danych;</w:t>
      </w:r>
    </w:p>
    <w:p w:rsidR="002A4D89" w:rsidRPr="000006BB" w:rsidRDefault="002A4D89" w:rsidP="009C61EE">
      <w:pPr>
        <w:numPr>
          <w:ilvl w:val="0"/>
          <w:numId w:val="10"/>
        </w:numPr>
        <w:spacing w:line="276" w:lineRule="auto"/>
        <w:ind w:left="709" w:hanging="283"/>
        <w:contextualSpacing/>
        <w:rPr>
          <w:rFonts w:ascii="Arial" w:eastAsia="Times New Roman" w:hAnsi="Arial" w:cs="Arial"/>
          <w:i/>
          <w:color w:val="00B0F0"/>
          <w:lang w:eastAsia="pl-PL"/>
        </w:rPr>
      </w:pPr>
      <w:r w:rsidRPr="000006B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A4D89" w:rsidRPr="00446534" w:rsidRDefault="002A4D89" w:rsidP="009C61EE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006BB">
        <w:rPr>
          <w:rFonts w:ascii="Arial" w:hAnsi="Arial" w:cs="Aria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postepowaniu, chyba że ma zastosowanie co najmniej jedno z </w:t>
      </w:r>
      <w:proofErr w:type="spellStart"/>
      <w:r w:rsidRPr="000006BB">
        <w:rPr>
          <w:rFonts w:ascii="Arial" w:hAnsi="Arial" w:cs="Arial"/>
        </w:rPr>
        <w:t>wyłączeń</w:t>
      </w:r>
      <w:proofErr w:type="spellEnd"/>
      <w:r w:rsidRPr="000006BB">
        <w:rPr>
          <w:rFonts w:ascii="Arial" w:hAnsi="Arial" w:cs="Arial"/>
        </w:rPr>
        <w:t>, o których mowa w art. 14 ust. 5 RODO</w:t>
      </w:r>
      <w:r>
        <w:rPr>
          <w:rFonts w:ascii="Arial" w:hAnsi="Arial" w:cs="Arial"/>
          <w:sz w:val="24"/>
          <w:szCs w:val="24"/>
        </w:rPr>
        <w:t>.</w:t>
      </w:r>
    </w:p>
    <w:p w:rsidR="00446534" w:rsidRDefault="00446534" w:rsidP="009C61EE">
      <w:pPr>
        <w:spacing w:before="240" w:line="276" w:lineRule="auto"/>
        <w:ind w:left="426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</w:p>
    <w:p w:rsidR="002A4D89" w:rsidRDefault="002A4D89" w:rsidP="009C61EE">
      <w:pPr>
        <w:spacing w:before="480" w:after="840" w:line="276" w:lineRule="auto"/>
        <w:ind w:left="4248"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Miasta</w:t>
      </w:r>
    </w:p>
    <w:p w:rsidR="002A4D89" w:rsidRDefault="002A4D89" w:rsidP="009C61EE">
      <w:pPr>
        <w:spacing w:line="276" w:lineRule="auto"/>
        <w:ind w:left="4248"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Marcin Jakubowski</w:t>
      </w:r>
    </w:p>
    <w:p w:rsidR="002A4D89" w:rsidRDefault="002A4D89" w:rsidP="009C61EE">
      <w:pPr>
        <w:pStyle w:val="Nagwek2"/>
        <w:spacing w:before="600" w:line="276" w:lineRule="auto"/>
      </w:pPr>
      <w:r>
        <w:t>ZAŁACZNIKI DO ZAPYTANIA:</w:t>
      </w:r>
    </w:p>
    <w:p w:rsidR="002A4D89" w:rsidRDefault="002A4D89" w:rsidP="009C61EE">
      <w:pPr>
        <w:spacing w:line="276" w:lineRule="auto"/>
      </w:pPr>
    </w:p>
    <w:p w:rsidR="0032275F" w:rsidRDefault="002A4D89" w:rsidP="009C61EE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 –</w:t>
      </w:r>
      <w:r w:rsidR="009430CB">
        <w:rPr>
          <w:rFonts w:ascii="Arial" w:hAnsi="Arial" w:cs="Arial"/>
          <w:sz w:val="24"/>
        </w:rPr>
        <w:t xml:space="preserve">  </w:t>
      </w:r>
      <w:r w:rsidR="004D5A8F">
        <w:rPr>
          <w:rFonts w:ascii="Arial" w:hAnsi="Arial" w:cs="Arial"/>
          <w:sz w:val="24"/>
        </w:rPr>
        <w:t>P</w:t>
      </w:r>
      <w:r w:rsidR="004D5A8F" w:rsidRPr="00E2557D">
        <w:rPr>
          <w:rFonts w:ascii="Arial" w:hAnsi="Arial" w:cs="Arial"/>
          <w:sz w:val="24"/>
        </w:rPr>
        <w:t xml:space="preserve">rojekt </w:t>
      </w:r>
      <w:r w:rsidR="009430CB">
        <w:rPr>
          <w:rFonts w:ascii="Arial" w:hAnsi="Arial" w:cs="Arial"/>
          <w:sz w:val="24"/>
        </w:rPr>
        <w:t>techniczny,</w:t>
      </w:r>
      <w:r w:rsidR="004D5A8F" w:rsidRPr="00E2557D">
        <w:rPr>
          <w:rFonts w:ascii="Arial" w:hAnsi="Arial" w:cs="Arial"/>
          <w:sz w:val="24"/>
        </w:rPr>
        <w:t xml:space="preserve"> </w:t>
      </w:r>
      <w:r w:rsidR="004D5A8F">
        <w:rPr>
          <w:rFonts w:ascii="Arial" w:hAnsi="Arial" w:cs="Arial"/>
          <w:sz w:val="24"/>
        </w:rPr>
        <w:br/>
        <w:t xml:space="preserve">                             </w:t>
      </w:r>
      <w:r w:rsidR="004D5A8F">
        <w:rPr>
          <w:rFonts w:ascii="Arial" w:hAnsi="Arial" w:cs="Arial"/>
          <w:sz w:val="24"/>
        </w:rPr>
        <w:br/>
        <w:t xml:space="preserve">                             P</w:t>
      </w:r>
      <w:r w:rsidR="004D5A8F" w:rsidRPr="00E2557D">
        <w:rPr>
          <w:rFonts w:ascii="Arial" w:hAnsi="Arial" w:cs="Arial"/>
          <w:sz w:val="24"/>
        </w:rPr>
        <w:t>rzedmiar robót</w:t>
      </w:r>
      <w:r w:rsidR="009430CB">
        <w:rPr>
          <w:rFonts w:ascii="Arial" w:hAnsi="Arial" w:cs="Arial"/>
          <w:sz w:val="24"/>
        </w:rPr>
        <w:t>,</w:t>
      </w:r>
    </w:p>
    <w:p w:rsidR="002D18BA" w:rsidRDefault="002D18BA" w:rsidP="009C61EE">
      <w:pPr>
        <w:spacing w:line="276" w:lineRule="auto"/>
        <w:ind w:left="360"/>
        <w:rPr>
          <w:rFonts w:ascii="Arial" w:hAnsi="Arial" w:cs="Arial"/>
          <w:sz w:val="24"/>
        </w:rPr>
      </w:pPr>
    </w:p>
    <w:p w:rsidR="002D18BA" w:rsidRPr="002D18BA" w:rsidRDefault="002D18BA" w:rsidP="002D18BA">
      <w:pPr>
        <w:spacing w:line="276" w:lineRule="auto"/>
        <w:ind w:left="2325"/>
        <w:rPr>
          <w:rFonts w:ascii="Arial" w:hAnsi="Arial" w:cs="Arial"/>
          <w:sz w:val="24"/>
        </w:rPr>
      </w:pPr>
      <w:r w:rsidRPr="002D18BA">
        <w:rPr>
          <w:rFonts w:ascii="Arial" w:hAnsi="Arial" w:cs="Arial"/>
          <w:sz w:val="24"/>
          <w:szCs w:val="24"/>
        </w:rPr>
        <w:t xml:space="preserve">Specyfikacja Techniczna Wykonania i Odbioru Robót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2D18BA">
        <w:rPr>
          <w:rFonts w:ascii="Arial" w:hAnsi="Arial" w:cs="Arial"/>
          <w:sz w:val="24"/>
          <w:szCs w:val="24"/>
        </w:rPr>
        <w:t>Budowlanych</w:t>
      </w:r>
    </w:p>
    <w:p w:rsidR="00077389" w:rsidRDefault="0032275F" w:rsidP="009C61EE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A4D89" w:rsidRDefault="002A4D89" w:rsidP="009C61EE">
      <w:pPr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 xml:space="preserve"> załącznik nr 2</w:t>
      </w:r>
      <w:r>
        <w:rPr>
          <w:rFonts w:ascii="Arial" w:hAnsi="Arial" w:cs="Arial"/>
          <w:sz w:val="24"/>
          <w:szCs w:val="24"/>
        </w:rPr>
        <w:t xml:space="preserve">  -  </w:t>
      </w:r>
      <w:r w:rsidR="009430CB">
        <w:rPr>
          <w:rFonts w:ascii="Arial" w:hAnsi="Arial" w:cs="Arial"/>
          <w:sz w:val="24"/>
          <w:szCs w:val="24"/>
        </w:rPr>
        <w:t>W</w:t>
      </w:r>
      <w:r w:rsidR="00077389">
        <w:rPr>
          <w:rFonts w:ascii="Arial" w:hAnsi="Arial" w:cs="Arial"/>
          <w:sz w:val="24"/>
          <w:szCs w:val="24"/>
        </w:rPr>
        <w:t>zór umowy</w:t>
      </w:r>
      <w:r w:rsidR="009430CB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:rsidR="002A4D89" w:rsidRDefault="002A4D89" w:rsidP="009C61EE">
      <w:pPr>
        <w:spacing w:line="276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A4D89" w:rsidRDefault="002A4D89" w:rsidP="009C61EE">
      <w:pPr>
        <w:spacing w:line="276" w:lineRule="auto"/>
        <w:ind w:left="426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 xml:space="preserve">załącznik nr 3 - </w:t>
      </w:r>
      <w:r>
        <w:rPr>
          <w:rFonts w:ascii="Arial" w:hAnsi="Arial" w:cs="Arial"/>
          <w:sz w:val="24"/>
          <w:szCs w:val="24"/>
        </w:rPr>
        <w:t xml:space="preserve"> </w:t>
      </w:r>
      <w:r w:rsidR="00077389">
        <w:rPr>
          <w:rFonts w:ascii="Arial" w:eastAsia="Times New Roman" w:hAnsi="Arial" w:cs="Arial"/>
          <w:bCs/>
          <w:sz w:val="24"/>
          <w:szCs w:val="24"/>
          <w:lang w:eastAsia="zh-CN"/>
        </w:rPr>
        <w:t>Formularz ofertowy</w:t>
      </w:r>
      <w:r w:rsidR="00945D9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</w:t>
      </w:r>
      <w:bookmarkStart w:id="0" w:name="_GoBack"/>
      <w:bookmarkEnd w:id="0"/>
    </w:p>
    <w:sectPr w:rsidR="002A4D89" w:rsidSect="006F7845"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CB2"/>
    <w:multiLevelType w:val="hybridMultilevel"/>
    <w:tmpl w:val="4C7E0074"/>
    <w:lvl w:ilvl="0" w:tplc="A43AC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DD5"/>
    <w:multiLevelType w:val="hybridMultilevel"/>
    <w:tmpl w:val="58425B98"/>
    <w:lvl w:ilvl="0" w:tplc="44F018C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51621"/>
    <w:multiLevelType w:val="hybridMultilevel"/>
    <w:tmpl w:val="72D283A4"/>
    <w:lvl w:ilvl="0" w:tplc="0EE010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0A91"/>
    <w:multiLevelType w:val="hybridMultilevel"/>
    <w:tmpl w:val="51A0FE0E"/>
    <w:lvl w:ilvl="0" w:tplc="9484FB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A1E80"/>
    <w:multiLevelType w:val="hybridMultilevel"/>
    <w:tmpl w:val="99049A84"/>
    <w:lvl w:ilvl="0" w:tplc="56E276A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50F"/>
    <w:multiLevelType w:val="hybridMultilevel"/>
    <w:tmpl w:val="68B45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B97"/>
    <w:multiLevelType w:val="hybridMultilevel"/>
    <w:tmpl w:val="D9809BF0"/>
    <w:lvl w:ilvl="0" w:tplc="31EA497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00A6F"/>
    <w:multiLevelType w:val="hybridMultilevel"/>
    <w:tmpl w:val="728857E2"/>
    <w:lvl w:ilvl="0" w:tplc="DE90B8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66A"/>
    <w:multiLevelType w:val="hybridMultilevel"/>
    <w:tmpl w:val="A3D21EB4"/>
    <w:lvl w:ilvl="0" w:tplc="5A1C40C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12E4"/>
    <w:multiLevelType w:val="hybridMultilevel"/>
    <w:tmpl w:val="A8962C0A"/>
    <w:lvl w:ilvl="0" w:tplc="2B2816D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60D1"/>
    <w:multiLevelType w:val="hybridMultilevel"/>
    <w:tmpl w:val="EEBC37D2"/>
    <w:lvl w:ilvl="0" w:tplc="9C86291E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19047B"/>
    <w:multiLevelType w:val="hybridMultilevel"/>
    <w:tmpl w:val="8618F164"/>
    <w:lvl w:ilvl="0" w:tplc="AB1A9D48">
      <w:start w:val="12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6E2"/>
    <w:multiLevelType w:val="hybridMultilevel"/>
    <w:tmpl w:val="6ADA8DCA"/>
    <w:lvl w:ilvl="0" w:tplc="A3A68212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37E3"/>
    <w:multiLevelType w:val="hybridMultilevel"/>
    <w:tmpl w:val="66FC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D6589"/>
    <w:multiLevelType w:val="hybridMultilevel"/>
    <w:tmpl w:val="FDDC7B94"/>
    <w:lvl w:ilvl="0" w:tplc="791EE35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A7697"/>
    <w:multiLevelType w:val="hybridMultilevel"/>
    <w:tmpl w:val="1F240096"/>
    <w:lvl w:ilvl="0" w:tplc="DD32895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4085E"/>
    <w:multiLevelType w:val="hybridMultilevel"/>
    <w:tmpl w:val="38EE7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79F"/>
    <w:multiLevelType w:val="hybridMultilevel"/>
    <w:tmpl w:val="9BBAB04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6937"/>
    <w:multiLevelType w:val="hybridMultilevel"/>
    <w:tmpl w:val="7C02F498"/>
    <w:lvl w:ilvl="0" w:tplc="2FC618F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35A07"/>
    <w:multiLevelType w:val="hybridMultilevel"/>
    <w:tmpl w:val="8F762E30"/>
    <w:lvl w:ilvl="0" w:tplc="153C1860">
      <w:start w:val="7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E1DBA"/>
    <w:multiLevelType w:val="hybridMultilevel"/>
    <w:tmpl w:val="3FFAD41E"/>
    <w:lvl w:ilvl="0" w:tplc="04D845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A66BE"/>
    <w:multiLevelType w:val="hybridMultilevel"/>
    <w:tmpl w:val="5726E58C"/>
    <w:lvl w:ilvl="0" w:tplc="3F32B9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23089"/>
    <w:multiLevelType w:val="hybridMultilevel"/>
    <w:tmpl w:val="4E58D658"/>
    <w:lvl w:ilvl="0" w:tplc="A4106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2922"/>
    <w:multiLevelType w:val="hybridMultilevel"/>
    <w:tmpl w:val="80303D72"/>
    <w:lvl w:ilvl="0" w:tplc="B0BC9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54441"/>
    <w:multiLevelType w:val="hybridMultilevel"/>
    <w:tmpl w:val="84E4995A"/>
    <w:lvl w:ilvl="0" w:tplc="5C56E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6050B"/>
    <w:multiLevelType w:val="hybridMultilevel"/>
    <w:tmpl w:val="70BE9C38"/>
    <w:lvl w:ilvl="0" w:tplc="7BE69812">
      <w:start w:val="3"/>
      <w:numFmt w:val="upperRoman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E656F"/>
    <w:multiLevelType w:val="hybridMultilevel"/>
    <w:tmpl w:val="4BE4C652"/>
    <w:lvl w:ilvl="0" w:tplc="51221DA4">
      <w:start w:val="1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4930"/>
    <w:multiLevelType w:val="hybridMultilevel"/>
    <w:tmpl w:val="813E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0246E"/>
    <w:multiLevelType w:val="multilevel"/>
    <w:tmpl w:val="11C04C54"/>
    <w:lvl w:ilvl="0">
      <w:start w:val="13"/>
      <w:numFmt w:val="decimal"/>
      <w:lvlText w:val="%1."/>
      <w:lvlJc w:val="left"/>
      <w:pPr>
        <w:ind w:left="697" w:hanging="555"/>
      </w:pPr>
      <w:rPr>
        <w:color w:val="365F91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/>
        <w:b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4F81BD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4F81BD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4F81BD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4F81BD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4F81BD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4F81BD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4F81BD"/>
        <w:sz w:val="26"/>
      </w:rPr>
    </w:lvl>
  </w:abstractNum>
  <w:abstractNum w:abstractNumId="30" w15:restartNumberingAfterBreak="0">
    <w:nsid w:val="55AB521C"/>
    <w:multiLevelType w:val="hybridMultilevel"/>
    <w:tmpl w:val="103882BC"/>
    <w:lvl w:ilvl="0" w:tplc="1D8A890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10EBF"/>
    <w:multiLevelType w:val="hybridMultilevel"/>
    <w:tmpl w:val="559E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5BEF"/>
    <w:multiLevelType w:val="hybridMultilevel"/>
    <w:tmpl w:val="4BAA1958"/>
    <w:lvl w:ilvl="0" w:tplc="1632D314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1D5D94"/>
    <w:multiLevelType w:val="hybridMultilevel"/>
    <w:tmpl w:val="CF880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32171"/>
    <w:multiLevelType w:val="hybridMultilevel"/>
    <w:tmpl w:val="859C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8174D"/>
    <w:multiLevelType w:val="hybridMultilevel"/>
    <w:tmpl w:val="49F800DC"/>
    <w:lvl w:ilvl="0" w:tplc="A43AC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25906"/>
    <w:multiLevelType w:val="hybridMultilevel"/>
    <w:tmpl w:val="CA7A2158"/>
    <w:lvl w:ilvl="0" w:tplc="F880E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6268B"/>
    <w:multiLevelType w:val="hybridMultilevel"/>
    <w:tmpl w:val="42DEC2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A2A35"/>
    <w:multiLevelType w:val="hybridMultilevel"/>
    <w:tmpl w:val="78586E92"/>
    <w:lvl w:ilvl="0" w:tplc="0F7A0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3023E"/>
    <w:multiLevelType w:val="hybridMultilevel"/>
    <w:tmpl w:val="EB0CB3D6"/>
    <w:lvl w:ilvl="0" w:tplc="8DDCD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</w:lvl>
    <w:lvl w:ilvl="2">
      <w:start w:val="1"/>
      <w:numFmt w:val="decimal"/>
      <w:isLgl/>
      <w:lvlText w:val="%1.%2.%3"/>
      <w:lvlJc w:val="left"/>
      <w:pPr>
        <w:ind w:left="868" w:hanging="720"/>
      </w:pPr>
    </w:lvl>
    <w:lvl w:ilvl="3">
      <w:start w:val="1"/>
      <w:numFmt w:val="decimal"/>
      <w:isLgl/>
      <w:lvlText w:val="%1.%2.%3.%4"/>
      <w:lvlJc w:val="left"/>
      <w:pPr>
        <w:ind w:left="868" w:hanging="720"/>
      </w:pPr>
    </w:lvl>
    <w:lvl w:ilvl="4">
      <w:start w:val="1"/>
      <w:numFmt w:val="decimal"/>
      <w:isLgl/>
      <w:lvlText w:val="%1.%2.%3.%4.%5"/>
      <w:lvlJc w:val="left"/>
      <w:pPr>
        <w:ind w:left="1228" w:hanging="1080"/>
      </w:pPr>
    </w:lvl>
    <w:lvl w:ilvl="5">
      <w:start w:val="1"/>
      <w:numFmt w:val="decimal"/>
      <w:isLgl/>
      <w:lvlText w:val="%1.%2.%3.%4.%5.%6"/>
      <w:lvlJc w:val="left"/>
      <w:pPr>
        <w:ind w:left="1228" w:hanging="1080"/>
      </w:pPr>
    </w:lvl>
    <w:lvl w:ilvl="6">
      <w:start w:val="1"/>
      <w:numFmt w:val="decimal"/>
      <w:isLgl/>
      <w:lvlText w:val="%1.%2.%3.%4.%5.%6.%7"/>
      <w:lvlJc w:val="left"/>
      <w:pPr>
        <w:ind w:left="1588" w:hanging="1440"/>
      </w:p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</w:lvl>
  </w:abstractNum>
  <w:abstractNum w:abstractNumId="41" w15:restartNumberingAfterBreak="0">
    <w:nsid w:val="7A39427F"/>
    <w:multiLevelType w:val="hybridMultilevel"/>
    <w:tmpl w:val="94145FCE"/>
    <w:lvl w:ilvl="0" w:tplc="7BE69812">
      <w:start w:val="3"/>
      <w:numFmt w:val="upperRoman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5"/>
  </w:num>
  <w:num w:numId="14">
    <w:abstractNumId w:val="38"/>
  </w:num>
  <w:num w:numId="15">
    <w:abstractNumId w:val="0"/>
  </w:num>
  <w:num w:numId="16">
    <w:abstractNumId w:val="35"/>
  </w:num>
  <w:num w:numId="17">
    <w:abstractNumId w:val="7"/>
  </w:num>
  <w:num w:numId="18">
    <w:abstractNumId w:val="28"/>
  </w:num>
  <w:num w:numId="19">
    <w:abstractNumId w:val="23"/>
  </w:num>
  <w:num w:numId="20">
    <w:abstractNumId w:val="1"/>
  </w:num>
  <w:num w:numId="21">
    <w:abstractNumId w:val="39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</w:num>
  <w:num w:numId="30">
    <w:abstractNumId w:val="10"/>
  </w:num>
  <w:num w:numId="31">
    <w:abstractNumId w:val="11"/>
  </w:num>
  <w:num w:numId="32">
    <w:abstractNumId w:val="26"/>
  </w:num>
  <w:num w:numId="33">
    <w:abstractNumId w:val="41"/>
  </w:num>
  <w:num w:numId="34">
    <w:abstractNumId w:val="32"/>
  </w:num>
  <w:num w:numId="35">
    <w:abstractNumId w:val="36"/>
  </w:num>
  <w:num w:numId="36">
    <w:abstractNumId w:val="15"/>
  </w:num>
  <w:num w:numId="37">
    <w:abstractNumId w:val="30"/>
  </w:num>
  <w:num w:numId="38">
    <w:abstractNumId w:val="6"/>
  </w:num>
  <w:num w:numId="39">
    <w:abstractNumId w:val="37"/>
  </w:num>
  <w:num w:numId="40">
    <w:abstractNumId w:val="34"/>
  </w:num>
  <w:num w:numId="41">
    <w:abstractNumId w:val="3"/>
  </w:num>
  <w:num w:numId="42">
    <w:abstractNumId w:val="25"/>
  </w:num>
  <w:num w:numId="43">
    <w:abstractNumId w:val="17"/>
  </w:num>
  <w:num w:numId="44">
    <w:abstractNumId w:val="19"/>
  </w:num>
  <w:num w:numId="45">
    <w:abstractNumId w:val="16"/>
  </w:num>
  <w:num w:numId="46">
    <w:abstractNumId w:val="2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C"/>
    <w:rsid w:val="000006BB"/>
    <w:rsid w:val="00034A54"/>
    <w:rsid w:val="00077389"/>
    <w:rsid w:val="0009176C"/>
    <w:rsid w:val="000A35EA"/>
    <w:rsid w:val="00104E4E"/>
    <w:rsid w:val="001146BA"/>
    <w:rsid w:val="00115F4A"/>
    <w:rsid w:val="00232075"/>
    <w:rsid w:val="00266EF3"/>
    <w:rsid w:val="002A4D89"/>
    <w:rsid w:val="002D18BA"/>
    <w:rsid w:val="0032275F"/>
    <w:rsid w:val="003B27C2"/>
    <w:rsid w:val="003C2307"/>
    <w:rsid w:val="003D0F4E"/>
    <w:rsid w:val="00411BA7"/>
    <w:rsid w:val="00422112"/>
    <w:rsid w:val="004410EC"/>
    <w:rsid w:val="00446534"/>
    <w:rsid w:val="00474BCB"/>
    <w:rsid w:val="00492936"/>
    <w:rsid w:val="00494926"/>
    <w:rsid w:val="0049633B"/>
    <w:rsid w:val="004D5A8F"/>
    <w:rsid w:val="00574A7C"/>
    <w:rsid w:val="005C182B"/>
    <w:rsid w:val="006651BD"/>
    <w:rsid w:val="0067769E"/>
    <w:rsid w:val="006D4D39"/>
    <w:rsid w:val="006D5BAE"/>
    <w:rsid w:val="006F7845"/>
    <w:rsid w:val="00740281"/>
    <w:rsid w:val="00801CAA"/>
    <w:rsid w:val="00857CA1"/>
    <w:rsid w:val="008B7258"/>
    <w:rsid w:val="008D691F"/>
    <w:rsid w:val="009430CB"/>
    <w:rsid w:val="00945D93"/>
    <w:rsid w:val="009C61EE"/>
    <w:rsid w:val="00A53232"/>
    <w:rsid w:val="00AB7C03"/>
    <w:rsid w:val="00C3504D"/>
    <w:rsid w:val="00DD590F"/>
    <w:rsid w:val="00E2557D"/>
    <w:rsid w:val="00E9788C"/>
    <w:rsid w:val="00ED0DE8"/>
    <w:rsid w:val="00F141D0"/>
    <w:rsid w:val="00F4094C"/>
    <w:rsid w:val="00F42BB1"/>
    <w:rsid w:val="00F45B0D"/>
    <w:rsid w:val="00F61D7C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EAC0-9231-4B23-B223-4DD3BADC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D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D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2A4D8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A4D89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4D89"/>
    <w:rPr>
      <w:rFonts w:ascii="Arial" w:eastAsia="Times New Roman" w:hAnsi="Arial" w:cs="Arial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strona/45-instrukcj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1EE5-DFC2-4E73-A699-62F1D94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agwozniak</cp:lastModifiedBy>
  <cp:revision>25</cp:revision>
  <cp:lastPrinted>2021-07-07T09:13:00Z</cp:lastPrinted>
  <dcterms:created xsi:type="dcterms:W3CDTF">2021-07-05T11:45:00Z</dcterms:created>
  <dcterms:modified xsi:type="dcterms:W3CDTF">2022-05-23T07:33:00Z</dcterms:modified>
</cp:coreProperties>
</file>