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93" w:rsidRPr="00D24604" w:rsidRDefault="002B0493" w:rsidP="009F0888">
      <w:pPr>
        <w:pStyle w:val="NormalnyWeb"/>
        <w:pageBreakBefore/>
        <w:spacing w:before="0" w:after="0" w:line="360" w:lineRule="auto"/>
        <w:ind w:left="11"/>
        <w:jc w:val="center"/>
        <w:rPr>
          <w:rFonts w:asciiTheme="minorHAnsi" w:hAnsiTheme="minorHAnsi" w:cs="Calibri"/>
          <w:b/>
          <w:color w:val="FF0000"/>
          <w:sz w:val="22"/>
          <w:szCs w:val="22"/>
        </w:rPr>
      </w:pPr>
      <w:r w:rsidRPr="00D24604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Parametry techniczne </w:t>
      </w:r>
      <w:r w:rsidR="00DA2999" w:rsidRPr="00D24604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–PO ZMIANACH </w:t>
      </w:r>
    </w:p>
    <w:p w:rsidR="000D3E31" w:rsidRPr="00047ED4" w:rsidRDefault="00337DD6" w:rsidP="009F0888">
      <w:pPr>
        <w:pStyle w:val="NormalnyWeb"/>
        <w:spacing w:before="0" w:after="0" w:line="360" w:lineRule="auto"/>
        <w:ind w:left="1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47ED4">
        <w:rPr>
          <w:rFonts w:asciiTheme="minorHAnsi" w:hAnsiTheme="minorHAnsi" w:cs="Calibri"/>
          <w:b/>
          <w:sz w:val="22"/>
          <w:szCs w:val="22"/>
        </w:rPr>
        <w:t xml:space="preserve">  Zestaw drukarka do szkiełek mikroskopowych oraz  drukarka laserowa do kasetek </w:t>
      </w:r>
    </w:p>
    <w:p w:rsidR="002B0493" w:rsidRPr="00047ED4" w:rsidRDefault="009F0888" w:rsidP="009F0888">
      <w:pPr>
        <w:pStyle w:val="NormalnyWeb"/>
        <w:spacing w:before="0" w:after="0" w:line="360" w:lineRule="auto"/>
        <w:ind w:left="11"/>
        <w:jc w:val="center"/>
        <w:rPr>
          <w:rFonts w:asciiTheme="minorHAnsi" w:hAnsiTheme="minorHAnsi" w:cs="Calibri"/>
          <w:bCs/>
          <w:sz w:val="22"/>
          <w:szCs w:val="22"/>
        </w:rPr>
      </w:pPr>
      <w:r w:rsidRPr="00047ED4">
        <w:rPr>
          <w:rFonts w:asciiTheme="minorHAnsi" w:hAnsiTheme="minorHAnsi" w:cs="Calibri"/>
          <w:bCs/>
          <w:sz w:val="22"/>
          <w:szCs w:val="22"/>
        </w:rPr>
        <w:t>(</w:t>
      </w:r>
      <w:r w:rsidR="002B0493" w:rsidRPr="00047ED4">
        <w:rPr>
          <w:rFonts w:asciiTheme="minorHAnsi" w:hAnsiTheme="minorHAnsi" w:cs="Calibri"/>
          <w:bCs/>
          <w:sz w:val="22"/>
          <w:szCs w:val="22"/>
        </w:rPr>
        <w:t>u</w:t>
      </w:r>
      <w:r w:rsidRPr="00047ED4">
        <w:rPr>
          <w:rFonts w:asciiTheme="minorHAnsi" w:hAnsiTheme="minorHAnsi" w:cs="Calibri"/>
          <w:bCs/>
          <w:sz w:val="22"/>
          <w:szCs w:val="22"/>
        </w:rPr>
        <w:t xml:space="preserve">rządzenie fabrycznie nowe, </w:t>
      </w:r>
      <w:proofErr w:type="spellStart"/>
      <w:r w:rsidRPr="00047ED4">
        <w:rPr>
          <w:rFonts w:asciiTheme="minorHAnsi" w:hAnsiTheme="minorHAnsi" w:cs="Calibri"/>
          <w:bCs/>
          <w:sz w:val="22"/>
          <w:szCs w:val="22"/>
        </w:rPr>
        <w:t>nie</w:t>
      </w:r>
      <w:r w:rsidR="002B0493" w:rsidRPr="00047ED4">
        <w:rPr>
          <w:rFonts w:asciiTheme="minorHAnsi" w:hAnsiTheme="minorHAnsi" w:cs="Calibri"/>
          <w:bCs/>
          <w:sz w:val="22"/>
          <w:szCs w:val="22"/>
        </w:rPr>
        <w:t>powystawowe</w:t>
      </w:r>
      <w:proofErr w:type="spellEnd"/>
      <w:r w:rsidR="002B0493" w:rsidRPr="00047ED4">
        <w:rPr>
          <w:rFonts w:asciiTheme="minorHAnsi" w:hAnsiTheme="minorHAnsi" w:cs="Calibri"/>
          <w:bCs/>
          <w:sz w:val="22"/>
          <w:szCs w:val="22"/>
        </w:rPr>
        <w:t>)</w:t>
      </w:r>
    </w:p>
    <w:p w:rsidR="002B0493" w:rsidRPr="00047ED4" w:rsidRDefault="009F0888">
      <w:pPr>
        <w:pStyle w:val="NormalnyWeb"/>
        <w:spacing w:after="40" w:line="120" w:lineRule="auto"/>
        <w:ind w:left="74"/>
        <w:rPr>
          <w:rFonts w:asciiTheme="minorHAnsi" w:hAnsiTheme="minorHAnsi" w:cs="Calibri"/>
          <w:bCs/>
          <w:sz w:val="22"/>
          <w:szCs w:val="22"/>
        </w:rPr>
      </w:pPr>
      <w:r w:rsidRPr="00047ED4">
        <w:rPr>
          <w:rFonts w:asciiTheme="minorHAnsi" w:hAnsiTheme="minorHAnsi" w:cs="Calibri"/>
          <w:bCs/>
          <w:sz w:val="22"/>
          <w:szCs w:val="22"/>
        </w:rPr>
        <w:t xml:space="preserve">Opis techniczny przedmiotu </w:t>
      </w:r>
      <w:proofErr w:type="spellStart"/>
      <w:r w:rsidRPr="00047ED4">
        <w:rPr>
          <w:rFonts w:asciiTheme="minorHAnsi" w:hAnsiTheme="minorHAnsi" w:cs="Calibri"/>
          <w:bCs/>
          <w:sz w:val="22"/>
          <w:szCs w:val="22"/>
        </w:rPr>
        <w:t>zamówienia</w:t>
      </w:r>
      <w:proofErr w:type="spellEnd"/>
      <w:r w:rsidRPr="00047ED4">
        <w:rPr>
          <w:rFonts w:asciiTheme="minorHAnsi" w:hAnsiTheme="minorHAnsi" w:cs="Calibri"/>
          <w:bCs/>
          <w:sz w:val="22"/>
          <w:szCs w:val="22"/>
        </w:rPr>
        <w:t>:</w:t>
      </w:r>
    </w:p>
    <w:p w:rsidR="003E23C5" w:rsidRPr="00047ED4" w:rsidRDefault="003E23C5" w:rsidP="009F0888">
      <w:pPr>
        <w:pStyle w:val="NormalnyWeb"/>
        <w:spacing w:after="125" w:line="120" w:lineRule="auto"/>
        <w:ind w:left="74"/>
        <w:rPr>
          <w:rFonts w:asciiTheme="minorHAnsi" w:hAnsiTheme="minorHAnsi" w:cs="Calibri"/>
          <w:sz w:val="22"/>
          <w:szCs w:val="22"/>
        </w:rPr>
      </w:pPr>
    </w:p>
    <w:tbl>
      <w:tblPr>
        <w:tblW w:w="14152" w:type="dxa"/>
        <w:tblInd w:w="69" w:type="dxa"/>
        <w:tblLayout w:type="fixed"/>
        <w:tblLook w:val="0000"/>
      </w:tblPr>
      <w:tblGrid>
        <w:gridCol w:w="1032"/>
        <w:gridCol w:w="5811"/>
        <w:gridCol w:w="2011"/>
        <w:gridCol w:w="2520"/>
        <w:gridCol w:w="2778"/>
      </w:tblGrid>
      <w:tr w:rsidR="002B0493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2B0493" w:rsidRPr="00047ED4" w:rsidRDefault="002B0493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L</w:t>
            </w:r>
            <w:r w:rsidR="009F0888" w:rsidRPr="00047ED4">
              <w:rPr>
                <w:rFonts w:asciiTheme="minorHAnsi" w:hAnsiTheme="minorHAnsi" w:cs="Calibri"/>
                <w:iCs/>
                <w:sz w:val="22"/>
                <w:szCs w:val="22"/>
              </w:rPr>
              <w:t>.</w:t>
            </w: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2B0493" w:rsidRPr="00047ED4" w:rsidRDefault="002B0493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9F0888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2B0493" w:rsidRPr="00047ED4" w:rsidRDefault="002B0493" w:rsidP="009F0888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Parametr</w:t>
            </w:r>
          </w:p>
          <w:p w:rsidR="002B0493" w:rsidRPr="00047ED4" w:rsidRDefault="002B0493" w:rsidP="009F0888">
            <w:pPr>
              <w:pStyle w:val="NormalnyWeb"/>
              <w:spacing w:before="0"/>
              <w:ind w:right="11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2B0493" w:rsidRPr="00047ED4" w:rsidRDefault="00F35F2B" w:rsidP="003E23C5">
            <w:pPr>
              <w:pStyle w:val="NormalnyWeb"/>
              <w:spacing w:befor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punkty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F2B" w:rsidRPr="00047ED4" w:rsidRDefault="00F35F2B" w:rsidP="00F35F2B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Parametry</w:t>
            </w:r>
          </w:p>
          <w:p w:rsidR="002B0493" w:rsidRPr="00047ED4" w:rsidRDefault="00F35F2B" w:rsidP="00F35F2B">
            <w:pPr>
              <w:pStyle w:val="NormalnyWeb"/>
              <w:spacing w:before="0"/>
              <w:ind w:left="204" w:right="20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oferowane</w:t>
            </w:r>
          </w:p>
        </w:tc>
      </w:tr>
      <w:tr w:rsidR="003E23C5" w:rsidRPr="00047ED4" w:rsidTr="003E23C5">
        <w:tc>
          <w:tcPr>
            <w:tcW w:w="1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3E23C5" w:rsidRPr="00047ED4" w:rsidRDefault="003E23C5" w:rsidP="003E23C5">
            <w:pPr>
              <w:pStyle w:val="Tekstpodstawowywcity3"/>
              <w:snapToGrid w:val="0"/>
              <w:spacing w:line="221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sz w:val="22"/>
                <w:szCs w:val="22"/>
              </w:rPr>
              <w:t>Drukarka do szkiełek mikroskopowych</w:t>
            </w:r>
            <w:r w:rsidR="00A440B0" w:rsidRPr="00047ED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- nazwa …….. model……………….. Producent …………… rok produkcji</w:t>
            </w:r>
            <w:r w:rsidR="00112DCA" w:rsidRPr="00047ED4"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</w:t>
            </w:r>
          </w:p>
          <w:p w:rsidR="00A440B0" w:rsidRPr="00047ED4" w:rsidRDefault="00A440B0" w:rsidP="003E23C5">
            <w:pPr>
              <w:pStyle w:val="Tekstpodstawowywcity3"/>
              <w:snapToGrid w:val="0"/>
              <w:spacing w:line="221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3E23C5">
            <w:pPr>
              <w:pStyle w:val="NormalnyWeb"/>
              <w:spacing w:before="0" w:after="0" w:line="221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3E23C5" w:rsidP="003E23C5">
            <w:pPr>
              <w:pStyle w:val="NormalnyWeb"/>
              <w:spacing w:before="0" w:after="0" w:line="221" w:lineRule="atLeast"/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1070DA" w:rsidRPr="00047ED4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0D3E31" w:rsidP="003E23C5">
            <w:pPr>
              <w:pStyle w:val="NormalnyArimo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eastAsia="en-US"/>
              </w:rPr>
              <w:t>Urządzenie do trwałego znakowania szkiełek mikroskopowych,</w:t>
            </w: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fabrycznie nowe, nieregenerowane, nienaprawiane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1070DA">
            <w:pPr>
              <w:pStyle w:val="NormalnyWeb"/>
              <w:spacing w:before="0" w:after="0" w:line="221" w:lineRule="atLeast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070DA" w:rsidRPr="00047ED4" w:rsidRDefault="001070DA" w:rsidP="00294DDA">
            <w:pPr>
              <w:pStyle w:val="NormalnyWeb"/>
              <w:spacing w:before="0" w:after="0" w:line="221" w:lineRule="atLeas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  <w:r w:rsidR="003E23C5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,</w:t>
            </w: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3E23C5" w:rsidP="003E23C5">
            <w:pPr>
              <w:pStyle w:val="Tekstpodstawowywcity3"/>
              <w:spacing w:line="221" w:lineRule="atLeast"/>
              <w:ind w:left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1070DA" w:rsidRPr="00047ED4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Druk bezpośrednio na szkiełku za pomocą taśmy </w:t>
            </w:r>
            <w:proofErr w:type="spellStart"/>
            <w:r w:rsidRPr="00047ED4">
              <w:rPr>
                <w:rFonts w:asciiTheme="minorHAnsi" w:hAnsiTheme="minorHAnsi"/>
                <w:sz w:val="22"/>
                <w:szCs w:val="22"/>
              </w:rPr>
              <w:t>termotransferowej</w:t>
            </w:r>
            <w:proofErr w:type="spellEnd"/>
          </w:p>
          <w:p w:rsidR="001070DA" w:rsidRPr="00047ED4" w:rsidRDefault="001070DA" w:rsidP="001070DA">
            <w:pPr>
              <w:spacing w:before="100" w:beforeAutospacing="1" w:line="221" w:lineRule="atLeast"/>
              <w:ind w:left="11" w:right="5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3E23C5" w:rsidP="003E23C5">
            <w:pPr>
              <w:pStyle w:val="Tekstpodstawowywcity3"/>
              <w:spacing w:line="221" w:lineRule="atLeast"/>
              <w:ind w:left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       </w:t>
            </w:r>
            <w:r w:rsidR="00C53558" w:rsidRPr="00047ED4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Rozdzielczość minimum 300dpi</w:t>
            </w:r>
          </w:p>
          <w:p w:rsidR="00C53558" w:rsidRPr="00047ED4" w:rsidRDefault="00C53558" w:rsidP="00C53558">
            <w:pPr>
              <w:spacing w:before="100" w:beforeAutospacing="1" w:line="221" w:lineRule="atLeast"/>
              <w:ind w:left="11" w:right="56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Wbudowany skaner</w:t>
            </w:r>
          </w:p>
          <w:p w:rsidR="00C53558" w:rsidRPr="00047ED4" w:rsidRDefault="00C53558" w:rsidP="00C53558">
            <w:pPr>
              <w:spacing w:before="100" w:beforeAutospacing="1" w:line="221" w:lineRule="atLeast"/>
              <w:ind w:left="11" w:right="5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53558" w:rsidRPr="00047ED4" w:rsidRDefault="00C53558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Default="00F35F2B" w:rsidP="00C53558">
            <w:pPr>
              <w:spacing w:before="100" w:beforeAutospacing="1" w:line="221" w:lineRule="atLeast"/>
              <w:ind w:right="45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Automatyczne przenoszenie danych po zeskanowaniu </w:t>
            </w:r>
            <w:r w:rsidR="00FC2F7A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>kasetki na szkiełko</w:t>
            </w:r>
          </w:p>
          <w:p w:rsidR="00B009AB" w:rsidRPr="00047ED4" w:rsidRDefault="00B009AB" w:rsidP="00C53558">
            <w:pPr>
              <w:spacing w:before="100" w:beforeAutospacing="1" w:line="221" w:lineRule="atLeast"/>
              <w:ind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C53558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4" w:rsidRDefault="00D24604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Możliwość druku na szkiełkach podstawowych z naklejonym szkiełkiem </w:t>
            </w:r>
          </w:p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nakrywkowym</w:t>
            </w:r>
          </w:p>
          <w:p w:rsidR="00C53558" w:rsidRPr="00047ED4" w:rsidRDefault="00C53558" w:rsidP="00C53558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4" w:rsidRDefault="00D24604" w:rsidP="00C53558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1070DA" w:rsidP="003E23C5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F35F2B" w:rsidP="001070DA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Trwały nadruk </w:t>
            </w:r>
            <w:proofErr w:type="spellStart"/>
            <w:r w:rsidRPr="00047ED4">
              <w:rPr>
                <w:rFonts w:asciiTheme="minorHAnsi" w:hAnsiTheme="minorHAnsi"/>
                <w:sz w:val="22"/>
                <w:szCs w:val="22"/>
              </w:rPr>
              <w:t>termotransferowy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pacing w:line="221" w:lineRule="atLeas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Druk na szkiełkach różnych producentów zgodnych z normą ISO dotyczącą </w:t>
            </w:r>
          </w:p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wymiarów szkiełek 26x76x1mm/25x75x1mm</w:t>
            </w:r>
          </w:p>
          <w:p w:rsidR="001070DA" w:rsidRPr="00047ED4" w:rsidRDefault="001070DA" w:rsidP="001070DA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440B0" w:rsidRPr="00047ED4" w:rsidRDefault="00A440B0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pacing w:line="221" w:lineRule="atLeas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Możliwość dostosowywania sposobu opisu do potrzeb pracowni i </w:t>
            </w:r>
          </w:p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stosowania różnych metod opisu (kody kreskowe, kody 2D, znaki </w:t>
            </w:r>
          </w:p>
          <w:p w:rsidR="001070DA" w:rsidRPr="00047ED4" w:rsidRDefault="00F35F2B" w:rsidP="00F35F2B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specjalne,</w:t>
            </w:r>
            <w:r w:rsidR="00FC2F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>numeracja indywidualna)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9" w:rsidRPr="00047ED4" w:rsidRDefault="00337DD6" w:rsidP="001070D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Podajnik grawitacyjny na minimum 50 szkiełek</w:t>
            </w:r>
          </w:p>
          <w:p w:rsidR="00C53558" w:rsidRPr="00047ED4" w:rsidRDefault="00C53558" w:rsidP="00C53558">
            <w:pPr>
              <w:spacing w:before="100" w:beforeAutospacing="1" w:line="221" w:lineRule="atLeast"/>
              <w:ind w:left="45" w:right="1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4" w:rsidRPr="003D11D1" w:rsidRDefault="00F35F2B" w:rsidP="00D24604">
            <w:pPr>
              <w:spacing w:line="276" w:lineRule="auto"/>
              <w:rPr>
                <w:rFonts w:ascii="Calibri" w:hAnsi="Calibri" w:cs="Verdana"/>
                <w:color w:val="FF0000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wymiary (szer</w:t>
            </w:r>
            <w:r w:rsidR="00112148" w:rsidRPr="00047ED4">
              <w:rPr>
                <w:rFonts w:asciiTheme="minorHAnsi" w:hAnsiTheme="minorHAnsi"/>
                <w:sz w:val="22"/>
                <w:szCs w:val="22"/>
              </w:rPr>
              <w:t>okość x głębokość</w:t>
            </w:r>
            <w:r w:rsidR="00112148" w:rsidRPr="001A6D0C">
              <w:rPr>
                <w:rFonts w:asciiTheme="minorHAnsi" w:hAnsiTheme="minorHAnsi"/>
                <w:sz w:val="22"/>
                <w:szCs w:val="22"/>
              </w:rPr>
              <w:t xml:space="preserve">)   </w:t>
            </w:r>
            <w:r w:rsidR="00EF7592" w:rsidRPr="001A6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2148" w:rsidRPr="001A6D0C">
              <w:rPr>
                <w:rFonts w:asciiTheme="minorHAnsi" w:hAnsiTheme="minorHAnsi"/>
                <w:sz w:val="22"/>
                <w:szCs w:val="22"/>
              </w:rPr>
              <w:t>150x</w:t>
            </w:r>
            <w:r w:rsidR="00DE479A" w:rsidRPr="001A6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2148" w:rsidRPr="001A6D0C">
              <w:rPr>
                <w:rFonts w:asciiTheme="minorHAnsi" w:hAnsiTheme="minorHAnsi"/>
                <w:sz w:val="22"/>
                <w:szCs w:val="22"/>
              </w:rPr>
              <w:t xml:space="preserve">250mm </w:t>
            </w:r>
            <w:r w:rsidR="00EF7592" w:rsidRPr="001A6D0C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DE479A" w:rsidRPr="001A6D0C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EF7592" w:rsidRPr="001A6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4880" w:rsidRPr="00047ED4">
              <w:rPr>
                <w:rFonts w:asciiTheme="minorHAnsi" w:hAnsiTheme="minorHAnsi"/>
                <w:sz w:val="22"/>
                <w:szCs w:val="22"/>
              </w:rPr>
              <w:t>(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4880" w:rsidRPr="00047ED4">
              <w:rPr>
                <w:rFonts w:asciiTheme="minorHAnsi" w:hAnsiTheme="minorHAnsi"/>
                <w:b/>
                <w:sz w:val="22"/>
                <w:szCs w:val="22"/>
              </w:rPr>
              <w:t>maksymalne wymiary</w:t>
            </w:r>
            <w:r w:rsidR="00DC62BC">
              <w:rPr>
                <w:rFonts w:asciiTheme="minorHAnsi" w:hAnsiTheme="minorHAnsi"/>
                <w:b/>
                <w:sz w:val="22"/>
                <w:szCs w:val="22"/>
              </w:rPr>
              <w:t xml:space="preserve"> nie mogą przekroczyć </w:t>
            </w:r>
            <w:r w:rsidR="00DC62BC" w:rsidRPr="001A6D0C">
              <w:rPr>
                <w:rFonts w:asciiTheme="minorHAnsi" w:hAnsiTheme="minorHAnsi"/>
                <w:b/>
                <w:sz w:val="22"/>
                <w:szCs w:val="22"/>
              </w:rPr>
              <w:t>250 x 320</w:t>
            </w:r>
            <w:r w:rsidR="00F14880" w:rsidRPr="001A6D0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14880" w:rsidRPr="001A6D0C">
              <w:rPr>
                <w:rFonts w:asciiTheme="minorHAnsi" w:hAnsiTheme="minorHAnsi"/>
                <w:b/>
                <w:sz w:val="22"/>
                <w:szCs w:val="22"/>
              </w:rPr>
              <w:t>mm</w:t>
            </w:r>
            <w:proofErr w:type="spellEnd"/>
            <w:r w:rsidR="00F14880" w:rsidRPr="001A6D0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D24604" w:rsidRPr="00CC7B92">
              <w:rPr>
                <w:rFonts w:ascii="Calibri" w:hAnsi="Calibri" w:cs="Verdana"/>
                <w:color w:val="FF0000"/>
              </w:rPr>
              <w:t xml:space="preserve"> Zamawiający dopuszcza </w:t>
            </w:r>
            <w:r w:rsidR="00D24604">
              <w:rPr>
                <w:rFonts w:ascii="Calibri" w:hAnsi="Calibri" w:cs="Verdana"/>
                <w:color w:val="FF0000"/>
              </w:rPr>
              <w:t xml:space="preserve"> drukarkę o wymiarach: </w:t>
            </w:r>
            <w:r w:rsidR="00D24604" w:rsidRPr="003D11D1">
              <w:rPr>
                <w:rFonts w:ascii="Calibri" w:hAnsi="Calibri" w:cs="Verdana"/>
                <w:color w:val="FF0000"/>
              </w:rPr>
              <w:t xml:space="preserve">Szerokość: 179,8 </w:t>
            </w:r>
            <w:proofErr w:type="spellStart"/>
            <w:r w:rsidR="00D24604" w:rsidRPr="003D11D1">
              <w:rPr>
                <w:rFonts w:ascii="Calibri" w:hAnsi="Calibri" w:cs="Verdana"/>
                <w:color w:val="FF0000"/>
              </w:rPr>
              <w:t>mm</w:t>
            </w:r>
            <w:proofErr w:type="spellEnd"/>
            <w:r w:rsidR="00D24604" w:rsidRPr="003D11D1">
              <w:rPr>
                <w:rFonts w:ascii="Calibri" w:hAnsi="Calibri" w:cs="Verdana"/>
                <w:color w:val="FF0000"/>
              </w:rPr>
              <w:t xml:space="preserve"> oraz  głębokość: 319.5 </w:t>
            </w:r>
            <w:proofErr w:type="spellStart"/>
            <w:r w:rsidR="00D24604" w:rsidRPr="003D11D1">
              <w:rPr>
                <w:rFonts w:ascii="Calibri" w:hAnsi="Calibri" w:cs="Verdana"/>
                <w:color w:val="FF0000"/>
              </w:rPr>
              <w:t>mm</w:t>
            </w:r>
            <w:proofErr w:type="spellEnd"/>
            <w:r w:rsidR="00D24604">
              <w:rPr>
                <w:rFonts w:ascii="Calibri" w:hAnsi="Calibri" w:cs="Verdana"/>
                <w:color w:val="FF0000"/>
              </w:rPr>
              <w:t>.</w:t>
            </w:r>
          </w:p>
          <w:p w:rsidR="00F14880" w:rsidRPr="00793A4F" w:rsidRDefault="00F14880" w:rsidP="00F1488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C53558" w:rsidRPr="00047ED4" w:rsidRDefault="00C53558" w:rsidP="00F35F2B">
            <w:pPr>
              <w:spacing w:before="100" w:beforeAutospacing="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  <w:p w:rsidR="00112148" w:rsidRPr="001A6D0C" w:rsidRDefault="00112148" w:rsidP="00C535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6D0C">
              <w:rPr>
                <w:rFonts w:asciiTheme="minorHAnsi" w:hAnsiTheme="minorHAnsi"/>
                <w:sz w:val="22"/>
                <w:szCs w:val="22"/>
              </w:rPr>
              <w:t>Wymiary 150x</w:t>
            </w:r>
            <w:r w:rsidR="00EF7592" w:rsidRPr="001A6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A6D0C">
              <w:rPr>
                <w:rFonts w:asciiTheme="minorHAnsi" w:hAnsiTheme="minorHAnsi"/>
                <w:sz w:val="22"/>
                <w:szCs w:val="22"/>
              </w:rPr>
              <w:t xml:space="preserve">250mm  </w:t>
            </w:r>
          </w:p>
          <w:p w:rsidR="00112148" w:rsidRPr="00047ED4" w:rsidRDefault="00112148" w:rsidP="00C535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- 25 </w:t>
            </w:r>
            <w:proofErr w:type="spellStart"/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112148" w:rsidRPr="00047ED4" w:rsidRDefault="009E69DA" w:rsidP="00F1488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Wymiary powyżej  </w:t>
            </w:r>
            <w:r w:rsidRPr="00E63AB2">
              <w:rPr>
                <w:rFonts w:asciiTheme="minorHAnsi" w:hAnsiTheme="minorHAnsi"/>
                <w:sz w:val="22"/>
                <w:szCs w:val="22"/>
              </w:rPr>
              <w:t>150x</w:t>
            </w:r>
            <w:r w:rsidR="00DE479A" w:rsidRPr="00E63A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3AB2">
              <w:rPr>
                <w:rFonts w:asciiTheme="minorHAnsi" w:hAnsiTheme="minorHAnsi"/>
                <w:sz w:val="22"/>
                <w:szCs w:val="22"/>
              </w:rPr>
              <w:t>25</w:t>
            </w:r>
            <w:r w:rsidR="00112148" w:rsidRPr="00E63AB2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="00112148" w:rsidRPr="00E63AB2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="00112148" w:rsidRPr="00047ED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112148"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0pkt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5F2B" w:rsidRPr="00047ED4" w:rsidRDefault="00F35F2B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287B" w:rsidRPr="00047ED4" w:rsidRDefault="0021287B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3558" w:rsidRPr="00047ED4" w:rsidTr="0035220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F35F2B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wydajność 1 taśmy minimum 10 tysięcy szkiełek</w:t>
            </w:r>
          </w:p>
          <w:p w:rsidR="00C53558" w:rsidRPr="00047ED4" w:rsidRDefault="00C53558" w:rsidP="00C53558">
            <w:pPr>
              <w:pStyle w:val="NormalnyArim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C53558" w:rsidP="00F35F2B">
            <w:pPr>
              <w:pStyle w:val="Tekstpodstawowywcity3"/>
              <w:snapToGrid w:val="0"/>
              <w:spacing w:line="221" w:lineRule="atLeas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  <w:r w:rsidR="00F35F2B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                           </w:t>
            </w:r>
            <w:r w:rsidR="00F35F2B" w:rsidRPr="00047ED4">
              <w:rPr>
                <w:rFonts w:asciiTheme="minorHAnsi" w:hAnsiTheme="minorHAnsi" w:cs="Calibri"/>
                <w:b/>
                <w:sz w:val="22"/>
                <w:szCs w:val="22"/>
              </w:rPr>
              <w:t>0pkt-</w:t>
            </w:r>
            <w:r w:rsidR="00F35F2B" w:rsidRPr="00047ED4">
              <w:rPr>
                <w:rFonts w:asciiTheme="minorHAnsi" w:hAnsiTheme="minorHAnsi" w:cs="Calibri"/>
                <w:sz w:val="22"/>
                <w:szCs w:val="22"/>
              </w:rPr>
              <w:t xml:space="preserve"> wydajność 1 taśm -10 tysięcy szkiełek,</w:t>
            </w:r>
          </w:p>
          <w:p w:rsidR="00C53558" w:rsidRPr="00047ED4" w:rsidRDefault="00F35F2B" w:rsidP="00F35F2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Powyżej  wydajność 1 taśmy  10 tysięcy szkiełek </w:t>
            </w:r>
            <w:r w:rsidR="00112148" w:rsidRPr="00047ED4">
              <w:rPr>
                <w:rFonts w:asciiTheme="minorHAnsi" w:hAnsiTheme="minorHAnsi" w:cs="Calibri"/>
                <w:b/>
                <w:sz w:val="22"/>
                <w:szCs w:val="22"/>
              </w:rPr>
              <w:t>– 10</w:t>
            </w:r>
            <w:r w:rsidRPr="00047ED4">
              <w:rPr>
                <w:rFonts w:asciiTheme="minorHAnsi" w:hAnsiTheme="minorHAnsi" w:cs="Calibri"/>
                <w:b/>
                <w:sz w:val="22"/>
                <w:szCs w:val="22"/>
              </w:rPr>
              <w:t>pkt,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2B" w:rsidRPr="00047ED4" w:rsidRDefault="00F35F2B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58" w:rsidRPr="00047ED4" w:rsidRDefault="00C53558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5F2B" w:rsidRPr="00047ED4" w:rsidTr="00352203">
        <w:trPr>
          <w:trHeight w:val="82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F2B" w:rsidRPr="00047ED4" w:rsidRDefault="00F35F2B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5F2B" w:rsidRPr="00047ED4" w:rsidRDefault="00F35F2B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F2B" w:rsidRPr="00047ED4" w:rsidRDefault="00F35F2B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możliwość druku pojedynczych szkiełek i całych serii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F2B" w:rsidRPr="00047ED4" w:rsidRDefault="00F35F2B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12DCA" w:rsidRPr="00047ED4" w:rsidRDefault="00112DCA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  <w:r w:rsidR="00096CC2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/NIE</w:t>
            </w:r>
          </w:p>
          <w:p w:rsidR="00096CC2" w:rsidRPr="00047ED4" w:rsidRDefault="00096CC2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 -</w:t>
            </w:r>
            <w:r w:rsidR="00112148"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5 </w:t>
            </w: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pkt</w:t>
            </w:r>
            <w:proofErr w:type="spellEnd"/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</w:p>
          <w:p w:rsidR="00096CC2" w:rsidRPr="00047ED4" w:rsidRDefault="00096CC2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Nie -0pkt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F2B" w:rsidRPr="00047ED4" w:rsidRDefault="00F35F2B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F2B" w:rsidRPr="00047ED4" w:rsidRDefault="00F35F2B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rPr>
          <w:trHeight w:val="82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E23C5" w:rsidRPr="00047ED4" w:rsidRDefault="003E23C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1070DA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35F2B" w:rsidRPr="00047ED4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0D3E31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Drukarka posiada podłączenie </w:t>
            </w:r>
            <w:proofErr w:type="spellStart"/>
            <w:r w:rsidRPr="00047ED4">
              <w:rPr>
                <w:rFonts w:asciiTheme="minorHAnsi" w:hAnsiTheme="minorHAnsi" w:cs="Calibri"/>
                <w:sz w:val="22"/>
                <w:szCs w:val="22"/>
              </w:rPr>
              <w:t>WI-FI</w:t>
            </w:r>
            <w:proofErr w:type="spellEnd"/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pozwala to na szybką aktualizację oprogramowania (np. przy korzystaniu z większej ilości drukarek na pracowni)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rPr>
          <w:trHeight w:val="57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1070DA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35F2B" w:rsidRPr="00047ED4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0D3E31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047ED4">
              <w:rPr>
                <w:rFonts w:asciiTheme="minorHAnsi" w:hAnsiTheme="minorHAnsi" w:cs="Calibri"/>
                <w:sz w:val="22"/>
                <w:szCs w:val="22"/>
                <w:lang w:val="en-US"/>
              </w:rPr>
              <w:t>Złącze</w:t>
            </w:r>
            <w:proofErr w:type="spellEnd"/>
            <w:r w:rsidRPr="00047ED4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Ethernet, Bluetooth, 2 </w:t>
            </w:r>
            <w:proofErr w:type="spellStart"/>
            <w:r w:rsidRPr="00047ED4">
              <w:rPr>
                <w:rFonts w:asciiTheme="minorHAnsi" w:hAnsiTheme="minorHAnsi" w:cs="Calibri"/>
                <w:sz w:val="22"/>
                <w:szCs w:val="22"/>
                <w:lang w:val="en-US"/>
              </w:rPr>
              <w:t>złącza</w:t>
            </w:r>
            <w:proofErr w:type="spellEnd"/>
            <w:r w:rsidRPr="00047ED4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USB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n-US"/>
              </w:rPr>
            </w:pPr>
          </w:p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0DA" w:rsidRPr="00047ED4" w:rsidTr="00352203">
        <w:trPr>
          <w:trHeight w:val="586"/>
        </w:trPr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2585" w:rsidRPr="00047ED4" w:rsidRDefault="00C4258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2585" w:rsidRPr="00047ED4" w:rsidRDefault="00F35F2B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  <w:p w:rsidR="00C42585" w:rsidRPr="00047ED4" w:rsidRDefault="00C42585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F35F2B" w:rsidP="0042560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17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585" w:rsidRPr="00047ED4" w:rsidRDefault="00C42585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70DA" w:rsidRPr="00047ED4" w:rsidRDefault="000D3E31" w:rsidP="001070DA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Możliwość integracji z posiadanym przez Zamawiającego systemem</w:t>
            </w:r>
            <w:r w:rsidR="00337DD6" w:rsidRPr="00047ED4">
              <w:rPr>
                <w:rFonts w:asciiTheme="minorHAnsi" w:hAnsiTheme="minorHAnsi" w:cs="Calibri"/>
                <w:sz w:val="22"/>
                <w:szCs w:val="22"/>
              </w:rPr>
              <w:t xml:space="preserve">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3C5" w:rsidRPr="00047ED4" w:rsidRDefault="003E23C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C42585" w:rsidRPr="00047ED4" w:rsidRDefault="00C4258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C42585" w:rsidRPr="00047ED4" w:rsidRDefault="00C42585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1070DA" w:rsidRPr="00047ED4" w:rsidRDefault="001070DA" w:rsidP="001070DA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0DA" w:rsidRPr="00047ED4" w:rsidRDefault="001070DA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52203" w:rsidRPr="00047ED4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D63093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142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D63093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Wymagany parametr urządzenia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D63093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 w:after="0"/>
              <w:ind w:right="11"/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Parametr</w:t>
            </w:r>
          </w:p>
          <w:p w:rsidR="00352203" w:rsidRPr="00047ED4" w:rsidRDefault="00352203" w:rsidP="00D63093">
            <w:pPr>
              <w:pStyle w:val="NormalnyWeb"/>
              <w:spacing w:before="0"/>
              <w:ind w:right="11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iCs/>
                <w:sz w:val="22"/>
                <w:szCs w:val="22"/>
              </w:rPr>
              <w:t>graniczny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D63093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Parametry</w:t>
            </w:r>
          </w:p>
          <w:p w:rsidR="00352203" w:rsidRPr="00047ED4" w:rsidRDefault="00352203" w:rsidP="00D63093">
            <w:pPr>
              <w:pStyle w:val="NormalnyWeb"/>
              <w:spacing w:before="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Cs/>
                <w:sz w:val="22"/>
                <w:szCs w:val="22"/>
              </w:rPr>
              <w:t>oferowane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203" w:rsidRPr="00047ED4" w:rsidRDefault="00352203" w:rsidP="00D63093">
            <w:pPr>
              <w:pStyle w:val="NormalnyWeb"/>
              <w:spacing w:before="0"/>
              <w:ind w:left="204" w:right="204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52203" w:rsidRPr="00047ED4" w:rsidRDefault="00352203" w:rsidP="00D63093">
            <w:pPr>
              <w:pStyle w:val="NormalnyWeb"/>
              <w:spacing w:before="0"/>
              <w:ind w:left="204" w:right="20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52203" w:rsidRPr="00047ED4" w:rsidTr="00C42585">
        <w:trPr>
          <w:trHeight w:val="935"/>
        </w:trPr>
        <w:tc>
          <w:tcPr>
            <w:tcW w:w="1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C42585" w:rsidRPr="00047ED4" w:rsidRDefault="00C42585" w:rsidP="00352203">
            <w:pPr>
              <w:pStyle w:val="Tekstpodstawowywcity3"/>
              <w:snapToGrid w:val="0"/>
              <w:spacing w:line="221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52203" w:rsidRPr="00047ED4" w:rsidRDefault="00352203" w:rsidP="00A440B0">
            <w:pPr>
              <w:pStyle w:val="Tekstpodstawowywcity3"/>
              <w:snapToGrid w:val="0"/>
              <w:spacing w:line="221" w:lineRule="atLeast"/>
              <w:ind w:left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sz w:val="22"/>
                <w:szCs w:val="22"/>
              </w:rPr>
              <w:t>Drukarka laserowa do kasetek</w:t>
            </w:r>
            <w:r w:rsidR="00A440B0" w:rsidRPr="00047ED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- nazwa …….. model……………….. Producent …………… rok produkcji</w:t>
            </w:r>
            <w:r w:rsidR="00112DCA" w:rsidRPr="00047ED4">
              <w:rPr>
                <w:rFonts w:asciiTheme="minorHAnsi" w:hAnsiTheme="minorHAnsi" w:cs="Calibri"/>
                <w:b/>
                <w:sz w:val="22"/>
                <w:szCs w:val="22"/>
              </w:rPr>
              <w:t>……………………..</w:t>
            </w:r>
          </w:p>
        </w:tc>
      </w:tr>
      <w:tr w:rsidR="00337DD6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DD6" w:rsidRPr="00047ED4" w:rsidRDefault="00337DD6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pStyle w:val="NormalnyArimo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Drukarka laserowa umożliwiająca wykonywanie nadruku na kasetkach histopatologicznych. fabrycznie nowe, nieregenerowane, nienaprawiane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2203" w:rsidRPr="00047ED4" w:rsidRDefault="00352203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043" w:rsidRPr="00047ED4" w:rsidRDefault="00273043" w:rsidP="00273043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wyposażona w minimum 4 podajniki kasetek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5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043" w:rsidRPr="00047ED4" w:rsidRDefault="00273043" w:rsidP="00273043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rozdzielczość druku minimum 550dpi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56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C56" w:rsidRPr="00047ED4" w:rsidRDefault="005F7C56" w:rsidP="005F7C56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trwały nadruk laserowy  na foncie kasetki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57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C56" w:rsidRPr="00047ED4" w:rsidRDefault="005F7C56" w:rsidP="005F7C56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kolor nadruku czarny lub ciemnoszary</w:t>
            </w:r>
          </w:p>
          <w:p w:rsidR="00337DD6" w:rsidRPr="00047ED4" w:rsidRDefault="00337DD6" w:rsidP="00337DD6">
            <w:pPr>
              <w:spacing w:before="100" w:beforeAutospacing="1" w:line="221" w:lineRule="atLeast"/>
              <w:ind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DD6" w:rsidRPr="00047ED4" w:rsidTr="0035220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DD6" w:rsidRPr="00047ED4" w:rsidRDefault="00352203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C56" w:rsidRPr="00047ED4" w:rsidRDefault="005F7C56" w:rsidP="005F7C56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możliwość dostosowywania metod opisu do potrzeb pracowni</w:t>
            </w:r>
          </w:p>
          <w:p w:rsidR="005F7C56" w:rsidRPr="00047ED4" w:rsidRDefault="005F7C56" w:rsidP="005F7C56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</w:p>
          <w:p w:rsidR="00337DD6" w:rsidRPr="00047ED4" w:rsidRDefault="00337DD6" w:rsidP="00337DD6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4DDA" w:rsidRPr="00047ED4" w:rsidRDefault="00294DDA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DD6" w:rsidRPr="00047ED4" w:rsidRDefault="00337DD6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4604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3D11D1" w:rsidRDefault="00D24604" w:rsidP="00DA51E4">
            <w:pPr>
              <w:spacing w:line="276" w:lineRule="auto"/>
              <w:rPr>
                <w:rFonts w:ascii="Calibri" w:hAnsi="Calibri" w:cs="Verdana"/>
                <w:color w:val="FF0000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 xml:space="preserve">wymiary ( szerokość x głębokość) 200x400 </w:t>
            </w:r>
            <w:proofErr w:type="spellStart"/>
            <w:r w:rsidRPr="00047ED4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Pr="00047ED4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  ( </w:t>
            </w: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maksymalne wymiary nie mogą przekroczyć  300 x 400 </w:t>
            </w:r>
            <w:proofErr w:type="spellStart"/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mm</w:t>
            </w:r>
            <w:proofErr w:type="spellEnd"/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3D11D1">
              <w:rPr>
                <w:rFonts w:ascii="Calibri" w:hAnsi="Calibri" w:cs="Verdana"/>
                <w:b/>
                <w:color w:val="FF0000"/>
              </w:rPr>
              <w:t xml:space="preserve"> Zamawiający dopuszcza drukarkę  wymiarach:</w:t>
            </w:r>
            <w:r w:rsidRPr="003D11D1">
              <w:rPr>
                <w:rFonts w:ascii="Calibri" w:hAnsi="Calibri" w:cs="Verdana"/>
                <w:color w:val="FF0000"/>
              </w:rPr>
              <w:t xml:space="preserve"> Szerokość: 380 </w:t>
            </w:r>
            <w:proofErr w:type="spellStart"/>
            <w:r w:rsidRPr="003D11D1">
              <w:rPr>
                <w:rFonts w:ascii="Calibri" w:hAnsi="Calibri" w:cs="Verdana"/>
                <w:color w:val="FF0000"/>
              </w:rPr>
              <w:t>mm</w:t>
            </w:r>
            <w:proofErr w:type="spellEnd"/>
            <w:r w:rsidRPr="003D11D1">
              <w:rPr>
                <w:rFonts w:ascii="Calibri" w:hAnsi="Calibri" w:cs="Verdana"/>
                <w:color w:val="FF0000"/>
              </w:rPr>
              <w:t xml:space="preserve"> i głębokość: 420 </w:t>
            </w:r>
            <w:proofErr w:type="spellStart"/>
            <w:r w:rsidRPr="003D11D1">
              <w:rPr>
                <w:rFonts w:ascii="Calibri" w:hAnsi="Calibri" w:cs="Verdana"/>
                <w:color w:val="FF0000"/>
              </w:rPr>
              <w:t>mm</w:t>
            </w:r>
            <w:proofErr w:type="spellEnd"/>
            <w:r w:rsidRPr="003D11D1">
              <w:rPr>
                <w:rFonts w:ascii="Calibri" w:hAnsi="Calibri" w:cs="Verdana"/>
                <w:color w:val="FF0000"/>
              </w:rPr>
              <w:t>.</w:t>
            </w:r>
          </w:p>
          <w:p w:rsidR="00D24604" w:rsidRPr="00047ED4" w:rsidRDefault="00D24604" w:rsidP="00DA51E4">
            <w:pPr>
              <w:spacing w:before="100" w:beforeAutospacing="1" w:line="221" w:lineRule="atLeast"/>
              <w:ind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832FED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832FED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  <w:p w:rsidR="00D24604" w:rsidRPr="00832FED" w:rsidRDefault="00D24604" w:rsidP="005F7C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FED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Wymiary </w:t>
            </w:r>
            <w:r w:rsidRPr="00832FED">
              <w:rPr>
                <w:rFonts w:asciiTheme="minorHAnsi" w:hAnsiTheme="minorHAnsi"/>
                <w:sz w:val="22"/>
                <w:szCs w:val="22"/>
              </w:rPr>
              <w:t xml:space="preserve">200x  -400mm  </w:t>
            </w:r>
          </w:p>
          <w:p w:rsidR="00D24604" w:rsidRPr="00832FED" w:rsidRDefault="00D24604" w:rsidP="005F7C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2F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2FED">
              <w:rPr>
                <w:rFonts w:asciiTheme="minorHAnsi" w:hAnsiTheme="minorHAnsi"/>
                <w:b/>
                <w:sz w:val="22"/>
                <w:szCs w:val="22"/>
              </w:rPr>
              <w:t xml:space="preserve">- 20 </w:t>
            </w:r>
            <w:proofErr w:type="spellStart"/>
            <w:r w:rsidRPr="00832FED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D24604" w:rsidRPr="00047ED4" w:rsidRDefault="00D24604" w:rsidP="005F7C5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832FED">
              <w:rPr>
                <w:rFonts w:asciiTheme="minorHAnsi" w:hAnsiTheme="minorHAnsi"/>
                <w:sz w:val="22"/>
                <w:szCs w:val="22"/>
              </w:rPr>
              <w:t xml:space="preserve"> Wymiary powyżej  </w:t>
            </w:r>
            <w:r w:rsidR="001A6D0C">
              <w:rPr>
                <w:rFonts w:asciiTheme="minorHAnsi" w:hAnsiTheme="minorHAnsi"/>
                <w:sz w:val="22"/>
                <w:szCs w:val="22"/>
              </w:rPr>
              <w:t>2</w:t>
            </w:r>
            <w:r w:rsidR="00CC1382" w:rsidRPr="00832FED">
              <w:rPr>
                <w:rFonts w:asciiTheme="minorHAnsi" w:hAnsiTheme="minorHAnsi"/>
                <w:sz w:val="22"/>
                <w:szCs w:val="22"/>
              </w:rPr>
              <w:t>00</w:t>
            </w:r>
            <w:r w:rsidRPr="00832FED">
              <w:rPr>
                <w:rFonts w:asciiTheme="minorHAnsi" w:hAnsiTheme="minorHAnsi"/>
                <w:sz w:val="22"/>
                <w:szCs w:val="22"/>
              </w:rPr>
              <w:t xml:space="preserve">x  </w:t>
            </w:r>
            <w:r w:rsidR="00CC1382" w:rsidRPr="00832FED">
              <w:rPr>
                <w:rFonts w:asciiTheme="minorHAnsi" w:hAnsiTheme="minorHAnsi"/>
                <w:sz w:val="22"/>
                <w:szCs w:val="22"/>
              </w:rPr>
              <w:t>40</w:t>
            </w:r>
            <w:r w:rsidRPr="00832FED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832FED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Pr="00832FE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832FED">
              <w:rPr>
                <w:rFonts w:asciiTheme="minorHAnsi" w:hAnsiTheme="minorHAnsi"/>
                <w:b/>
                <w:sz w:val="22"/>
                <w:szCs w:val="22"/>
              </w:rPr>
              <w:t>0pkt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4604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047ED4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możliwość druku pojedynczych kasetek i całych serii</w:t>
            </w:r>
          </w:p>
          <w:p w:rsidR="00D24604" w:rsidRPr="00047ED4" w:rsidRDefault="00D24604" w:rsidP="00337DD6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Tak/NIE</w:t>
            </w: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Tak </w:t>
            </w: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5 </w:t>
            </w: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pkt</w:t>
            </w:r>
            <w:proofErr w:type="spellEnd"/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Nie- 0 </w:t>
            </w:r>
            <w:proofErr w:type="spellStart"/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4604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047ED4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sz w:val="22"/>
                <w:szCs w:val="22"/>
              </w:rPr>
              <w:t>brak dodatkowych materiałów eksploatacyjnych  (taśmy, głowice, filtry, lampy UV)</w:t>
            </w:r>
          </w:p>
          <w:p w:rsidR="00D24604" w:rsidRPr="00047ED4" w:rsidRDefault="00D24604" w:rsidP="00337DD6">
            <w:pPr>
              <w:spacing w:before="100" w:beforeAutospacing="1" w:line="221" w:lineRule="atLeast"/>
              <w:ind w:left="11" w:right="4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047ED4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047E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47ED4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>brak dodatkowych materiałów eksploatacyjnych  (taśmy, głowice, filtry, lampy UV)</w:t>
            </w:r>
          </w:p>
          <w:p w:rsidR="00D24604" w:rsidRPr="00047ED4" w:rsidRDefault="00D24604" w:rsidP="00047ED4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pkt</w:t>
            </w:r>
            <w:proofErr w:type="spellEnd"/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dodatkowe materiały eksploatacyjne</w:t>
            </w:r>
            <w:r w:rsidRPr="00047ED4">
              <w:rPr>
                <w:rFonts w:asciiTheme="minorHAnsi" w:hAnsiTheme="minorHAnsi"/>
                <w:sz w:val="22"/>
                <w:szCs w:val="22"/>
              </w:rPr>
              <w:t xml:space="preserve"> (taśmy, głowice, filtry, lampy UV)</w:t>
            </w: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4604" w:rsidRPr="00047ED4" w:rsidTr="00C42585">
        <w:trPr>
          <w:trHeight w:val="108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337DD6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Możliwość integracji z posiadanym przez Zamawiającego systemem AMMS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4604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lastRenderedPageBreak/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337DD6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Komputer  dedykowany  typu laptop  do obydwu drukarek wraz z oprogramowaniem  kompatybilnym z zaoferowanymi drukarkami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 , podać model , producent, nazwa oprogramowania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4604" w:rsidRPr="00047ED4" w:rsidTr="00352203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527FB9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Instrukcje </w:t>
            </w:r>
            <w:proofErr w:type="spellStart"/>
            <w:r w:rsidRPr="00047ED4">
              <w:rPr>
                <w:rFonts w:asciiTheme="minorHAnsi" w:hAnsiTheme="minorHAnsi" w:cs="Calibri"/>
                <w:sz w:val="22"/>
                <w:szCs w:val="22"/>
              </w:rPr>
              <w:t>obsługi</w:t>
            </w:r>
            <w:proofErr w:type="spellEnd"/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w języku polskim </w:t>
            </w:r>
            <w:r w:rsidR="00527FB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4604" w:rsidRPr="00047ED4" w:rsidTr="00352203">
        <w:trPr>
          <w:trHeight w:val="28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42585">
            <w:pPr>
              <w:pStyle w:val="Tekstpodstawowywcity3"/>
              <w:spacing w:line="221" w:lineRule="atLeast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42585">
            <w:pPr>
              <w:pStyle w:val="Tekstpodstawowywcity3"/>
              <w:spacing w:line="221" w:lineRule="atLeast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42585">
            <w:pPr>
              <w:pStyle w:val="Tekstpodstawowywcity3"/>
              <w:spacing w:line="221" w:lineRule="atLeast"/>
              <w:ind w:left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337DD6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Okres gwarancji min. 24 miesiące . Okres rękojmi równy okresowi gwarancji min. 24 miesiące, licząc od daty przekazania urządzenia protokołem zdawczo- odbiorczym.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Tak, wpisać jaki okres gwarancji na oferowane urządzenia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4604" w:rsidRPr="00047ED4" w:rsidTr="0035220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4604" w:rsidRPr="00047ED4" w:rsidRDefault="00D24604" w:rsidP="00C53558">
            <w:pPr>
              <w:pStyle w:val="Tekstpodstawowywcity3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A440B0">
            <w:pPr>
              <w:pStyle w:val="NormalnyWeb"/>
              <w:rPr>
                <w:rFonts w:asciiTheme="minorHAnsi" w:hAnsiTheme="minorHAnsi" w:cs="Calibri"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sz w:val="22"/>
                <w:szCs w:val="22"/>
              </w:rPr>
              <w:t xml:space="preserve">Wykaz serwisów lub serwisantów, którzy mogą serwisować zaoferowany sprzęt ( podać dane teleadresowe, sposób kontaktu (dotyczy serwisu własnego lub podwykonawcy, pracownika czy firmy serwisowej posiadającej uprawnienia do tego typu czynności)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D24604" w:rsidRPr="00047ED4" w:rsidRDefault="00D24604" w:rsidP="00337DD6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47ED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604" w:rsidRPr="00047ED4" w:rsidRDefault="00D24604" w:rsidP="00C53558">
            <w:pPr>
              <w:pStyle w:val="Tekstpodstawowywcity3"/>
              <w:snapToGrid w:val="0"/>
              <w:spacing w:line="221" w:lineRule="atLea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94BF7" w:rsidRPr="00047ED4" w:rsidRDefault="00B94BF7" w:rsidP="001301BB">
      <w:pPr>
        <w:pStyle w:val="NormalnyWeb"/>
        <w:spacing w:before="0" w:after="40" w:line="221" w:lineRule="atLeast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B94BF7" w:rsidRPr="00047ED4" w:rsidRDefault="002B0493" w:rsidP="00B94BF7">
      <w:pPr>
        <w:pStyle w:val="NormalnyWeb"/>
        <w:spacing w:after="295" w:line="221" w:lineRule="atLeast"/>
        <w:ind w:left="45" w:right="204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047ED4">
        <w:rPr>
          <w:rFonts w:asciiTheme="minorHAnsi" w:hAnsiTheme="minorHAnsi" w:cs="Calibri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C42585" w:rsidRPr="00047ED4" w:rsidRDefault="00C42585" w:rsidP="00B94BF7">
      <w:pPr>
        <w:pStyle w:val="NormalnyWeb"/>
        <w:spacing w:after="295" w:line="221" w:lineRule="atLeast"/>
        <w:ind w:left="45" w:right="204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C42585" w:rsidRPr="00047ED4" w:rsidRDefault="00C42585" w:rsidP="00B94BF7">
      <w:pPr>
        <w:pStyle w:val="NormalnyWeb"/>
        <w:spacing w:after="295" w:line="221" w:lineRule="atLeast"/>
        <w:ind w:left="45" w:right="204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2B0493" w:rsidRPr="00047ED4" w:rsidRDefault="00B94BF7" w:rsidP="00B94BF7">
      <w:pPr>
        <w:pStyle w:val="NormalnyWeb"/>
        <w:spacing w:before="295" w:after="0"/>
        <w:jc w:val="right"/>
        <w:rPr>
          <w:rFonts w:asciiTheme="minorHAnsi" w:hAnsiTheme="minorHAnsi" w:cs="Calibri"/>
          <w:sz w:val="22"/>
          <w:szCs w:val="22"/>
        </w:rPr>
      </w:pPr>
      <w:r w:rsidRPr="00047ED4">
        <w:rPr>
          <w:rFonts w:asciiTheme="minorHAnsi" w:hAnsiTheme="minorHAnsi" w:cs="Calibri"/>
          <w:sz w:val="22"/>
          <w:szCs w:val="22"/>
        </w:rPr>
        <w:t>data</w:t>
      </w:r>
      <w:r w:rsidR="002B0493" w:rsidRPr="00047ED4">
        <w:rPr>
          <w:rFonts w:asciiTheme="minorHAnsi" w:hAnsiTheme="minorHAnsi" w:cs="Calibri"/>
          <w:sz w:val="22"/>
          <w:szCs w:val="22"/>
        </w:rPr>
        <w:t>, podpis osób uprawnionych do reprezentacji Wykonawcy</w:t>
      </w:r>
    </w:p>
    <w:p w:rsidR="002B0493" w:rsidRPr="00047ED4" w:rsidRDefault="002B0493">
      <w:pPr>
        <w:pStyle w:val="NormalnyWeb"/>
        <w:spacing w:after="240" w:line="221" w:lineRule="atLeast"/>
        <w:ind w:left="45" w:right="204"/>
        <w:rPr>
          <w:rFonts w:asciiTheme="minorHAnsi" w:hAnsiTheme="minorHAnsi" w:cs="Calibri"/>
          <w:sz w:val="22"/>
          <w:szCs w:val="22"/>
        </w:rPr>
      </w:pPr>
    </w:p>
    <w:p w:rsidR="002B0493" w:rsidRPr="00047ED4" w:rsidRDefault="002B0493">
      <w:pPr>
        <w:rPr>
          <w:rFonts w:asciiTheme="minorHAnsi" w:hAnsiTheme="minorHAnsi" w:cs="Calibri"/>
          <w:sz w:val="22"/>
          <w:szCs w:val="22"/>
        </w:rPr>
      </w:pPr>
    </w:p>
    <w:sectPr w:rsidR="002B0493" w:rsidRPr="00047ED4" w:rsidSect="00C42585">
      <w:headerReference w:type="default" r:id="rId8"/>
      <w:footerReference w:type="default" r:id="rId9"/>
      <w:pgSz w:w="16838" w:h="11906" w:orient="landscape"/>
      <w:pgMar w:top="720" w:right="720" w:bottom="720" w:left="720" w:header="0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9A" w:rsidRDefault="00DE479A" w:rsidP="009F0888">
      <w:r>
        <w:separator/>
      </w:r>
    </w:p>
  </w:endnote>
  <w:endnote w:type="continuationSeparator" w:id="0">
    <w:p w:rsidR="00DE479A" w:rsidRDefault="00DE479A" w:rsidP="009F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9A" w:rsidRPr="009F0888" w:rsidRDefault="00DE479A">
    <w:pPr>
      <w:pStyle w:val="Stopka"/>
      <w:rPr>
        <w:rFonts w:ascii="Calibri" w:hAnsi="Calibri" w:cs="Calibri"/>
        <w:sz w:val="22"/>
        <w:szCs w:val="22"/>
      </w:rPr>
    </w:pPr>
    <w:r w:rsidRPr="009F0888">
      <w:rPr>
        <w:rFonts w:ascii="Calibri" w:hAnsi="Calibri" w:cs="Calibri"/>
        <w:sz w:val="22"/>
        <w:szCs w:val="22"/>
      </w:rPr>
      <w:fldChar w:fldCharType="begin"/>
    </w:r>
    <w:r w:rsidRPr="009F0888">
      <w:rPr>
        <w:rFonts w:ascii="Calibri" w:hAnsi="Calibri" w:cs="Calibri"/>
        <w:sz w:val="22"/>
        <w:szCs w:val="22"/>
      </w:rPr>
      <w:instrText>PAGE   \* MERGEFORMAT</w:instrText>
    </w:r>
    <w:r w:rsidRPr="009F0888">
      <w:rPr>
        <w:rFonts w:ascii="Calibri" w:hAnsi="Calibri" w:cs="Calibri"/>
        <w:sz w:val="22"/>
        <w:szCs w:val="22"/>
      </w:rPr>
      <w:fldChar w:fldCharType="separate"/>
    </w:r>
    <w:r w:rsidR="00E63AB2">
      <w:rPr>
        <w:rFonts w:ascii="Calibri" w:hAnsi="Calibri" w:cs="Calibri"/>
        <w:noProof/>
        <w:sz w:val="22"/>
        <w:szCs w:val="22"/>
      </w:rPr>
      <w:t>4</w:t>
    </w:r>
    <w:r w:rsidRPr="009F0888">
      <w:rPr>
        <w:rFonts w:ascii="Calibri" w:hAnsi="Calibri" w:cs="Calibri"/>
        <w:sz w:val="22"/>
        <w:szCs w:val="22"/>
      </w:rPr>
      <w:fldChar w:fldCharType="end"/>
    </w:r>
  </w:p>
  <w:p w:rsidR="00DE479A" w:rsidRDefault="00DE47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9A" w:rsidRDefault="00DE479A" w:rsidP="009F0888">
      <w:r>
        <w:separator/>
      </w:r>
    </w:p>
  </w:footnote>
  <w:footnote w:type="continuationSeparator" w:id="0">
    <w:p w:rsidR="00DE479A" w:rsidRDefault="00DE479A" w:rsidP="009F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9A" w:rsidRDefault="00DE479A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DE479A" w:rsidRDefault="00DE479A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DE479A" w:rsidRDefault="00DE479A" w:rsidP="009F0888">
    <w:pPr>
      <w:pStyle w:val="Nagwek"/>
      <w:jc w:val="right"/>
      <w:rPr>
        <w:rFonts w:ascii="Calibri" w:hAnsi="Calibri" w:cs="Calibri"/>
        <w:sz w:val="22"/>
        <w:szCs w:val="22"/>
      </w:rPr>
    </w:pPr>
  </w:p>
  <w:p w:rsidR="00DE479A" w:rsidRPr="009F0888" w:rsidRDefault="00DE479A" w:rsidP="009F0888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oferty, sprawa BZP.3810.25.2021.TP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C8D"/>
    <w:rsid w:val="00023FD3"/>
    <w:rsid w:val="00047ED4"/>
    <w:rsid w:val="00092ABE"/>
    <w:rsid w:val="00096CC2"/>
    <w:rsid w:val="000B3D89"/>
    <w:rsid w:val="000D3E31"/>
    <w:rsid w:val="001070DA"/>
    <w:rsid w:val="00112148"/>
    <w:rsid w:val="00112DCA"/>
    <w:rsid w:val="001301BB"/>
    <w:rsid w:val="001730EF"/>
    <w:rsid w:val="001813CC"/>
    <w:rsid w:val="00193E5D"/>
    <w:rsid w:val="001A6D0C"/>
    <w:rsid w:val="001F7CFD"/>
    <w:rsid w:val="0021287B"/>
    <w:rsid w:val="0023142B"/>
    <w:rsid w:val="00273043"/>
    <w:rsid w:val="0027617B"/>
    <w:rsid w:val="00294DDA"/>
    <w:rsid w:val="002B0493"/>
    <w:rsid w:val="00337DD6"/>
    <w:rsid w:val="00352203"/>
    <w:rsid w:val="0035364E"/>
    <w:rsid w:val="003C0E17"/>
    <w:rsid w:val="003C52CD"/>
    <w:rsid w:val="003D716E"/>
    <w:rsid w:val="003E23C5"/>
    <w:rsid w:val="00415B25"/>
    <w:rsid w:val="00425608"/>
    <w:rsid w:val="00460655"/>
    <w:rsid w:val="00475C1D"/>
    <w:rsid w:val="004C6FAD"/>
    <w:rsid w:val="004D1014"/>
    <w:rsid w:val="005131FA"/>
    <w:rsid w:val="00527FB9"/>
    <w:rsid w:val="00585C42"/>
    <w:rsid w:val="0059797E"/>
    <w:rsid w:val="005D610F"/>
    <w:rsid w:val="005E187A"/>
    <w:rsid w:val="005E6218"/>
    <w:rsid w:val="005F7C56"/>
    <w:rsid w:val="006D0A9B"/>
    <w:rsid w:val="006E5427"/>
    <w:rsid w:val="00740C6C"/>
    <w:rsid w:val="00765966"/>
    <w:rsid w:val="0077450B"/>
    <w:rsid w:val="00793A4F"/>
    <w:rsid w:val="00794742"/>
    <w:rsid w:val="007960EA"/>
    <w:rsid w:val="007B0720"/>
    <w:rsid w:val="00832FED"/>
    <w:rsid w:val="008B6951"/>
    <w:rsid w:val="0090436E"/>
    <w:rsid w:val="00981082"/>
    <w:rsid w:val="009C0789"/>
    <w:rsid w:val="009C0F69"/>
    <w:rsid w:val="009E69DA"/>
    <w:rsid w:val="009F0888"/>
    <w:rsid w:val="00A440B0"/>
    <w:rsid w:val="00A76794"/>
    <w:rsid w:val="00AE6B89"/>
    <w:rsid w:val="00B009AB"/>
    <w:rsid w:val="00B25EB7"/>
    <w:rsid w:val="00B46F32"/>
    <w:rsid w:val="00B94BF7"/>
    <w:rsid w:val="00BA64EB"/>
    <w:rsid w:val="00BF601A"/>
    <w:rsid w:val="00BF645C"/>
    <w:rsid w:val="00C42585"/>
    <w:rsid w:val="00C53558"/>
    <w:rsid w:val="00C65A95"/>
    <w:rsid w:val="00C72783"/>
    <w:rsid w:val="00CB24D7"/>
    <w:rsid w:val="00CC1382"/>
    <w:rsid w:val="00CF42AF"/>
    <w:rsid w:val="00D24604"/>
    <w:rsid w:val="00D25C0B"/>
    <w:rsid w:val="00D63093"/>
    <w:rsid w:val="00DA2999"/>
    <w:rsid w:val="00DC62BC"/>
    <w:rsid w:val="00DE479A"/>
    <w:rsid w:val="00DE5A5E"/>
    <w:rsid w:val="00E014BF"/>
    <w:rsid w:val="00E17CA8"/>
    <w:rsid w:val="00E55CC8"/>
    <w:rsid w:val="00E61D72"/>
    <w:rsid w:val="00E63AB2"/>
    <w:rsid w:val="00E85539"/>
    <w:rsid w:val="00EA6F7E"/>
    <w:rsid w:val="00EC7F4C"/>
    <w:rsid w:val="00ED2A78"/>
    <w:rsid w:val="00EF7592"/>
    <w:rsid w:val="00F14880"/>
    <w:rsid w:val="00F31985"/>
    <w:rsid w:val="00F35F2B"/>
    <w:rsid w:val="00F574A8"/>
    <w:rsid w:val="00FB295C"/>
    <w:rsid w:val="00FB2C8D"/>
    <w:rsid w:val="00FC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CF42AF"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42AF"/>
  </w:style>
  <w:style w:type="character" w:styleId="Pogrubienie">
    <w:name w:val="Strong"/>
    <w:qFormat/>
    <w:rsid w:val="00CF42AF"/>
    <w:rPr>
      <w:b/>
      <w:bCs/>
    </w:rPr>
  </w:style>
  <w:style w:type="paragraph" w:customStyle="1" w:styleId="Nagwek1">
    <w:name w:val="Nagłówek1"/>
    <w:basedOn w:val="Normalny"/>
    <w:next w:val="Tekstpodstawowy"/>
    <w:rsid w:val="00CF42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F42AF"/>
    <w:pPr>
      <w:spacing w:after="120"/>
    </w:pPr>
  </w:style>
  <w:style w:type="paragraph" w:styleId="Lista">
    <w:name w:val="List"/>
    <w:basedOn w:val="Tekstpodstawowy"/>
    <w:rsid w:val="00CF42AF"/>
    <w:rPr>
      <w:rFonts w:cs="Arial"/>
    </w:rPr>
  </w:style>
  <w:style w:type="paragraph" w:customStyle="1" w:styleId="Podpis1">
    <w:name w:val="Podpis1"/>
    <w:basedOn w:val="Normalny"/>
    <w:rsid w:val="00CF42A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F42AF"/>
    <w:pPr>
      <w:suppressLineNumbers/>
    </w:pPr>
    <w:rPr>
      <w:rFonts w:cs="Arial"/>
    </w:rPr>
  </w:style>
  <w:style w:type="paragraph" w:styleId="NormalnyWeb">
    <w:name w:val="Normal (Web)"/>
    <w:basedOn w:val="Normalny"/>
    <w:rsid w:val="00CF42AF"/>
    <w:pPr>
      <w:spacing w:before="280" w:after="119"/>
    </w:pPr>
  </w:style>
  <w:style w:type="paragraph" w:customStyle="1" w:styleId="Zawartotabeli">
    <w:name w:val="Zawartość tabeli"/>
    <w:basedOn w:val="Normalny"/>
    <w:rsid w:val="00CF42AF"/>
    <w:pPr>
      <w:suppressLineNumbers/>
    </w:pPr>
  </w:style>
  <w:style w:type="paragraph" w:customStyle="1" w:styleId="Nagwektabeli">
    <w:name w:val="Nagłówek tabeli"/>
    <w:basedOn w:val="Zawartotabeli"/>
    <w:rsid w:val="00CF42AF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35F2B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5F2B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FA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40"/>
      <w:outlineLvl w:val="1"/>
    </w:pPr>
    <w:rPr>
      <w:b/>
      <w:bCs/>
      <w:color w:val="365F9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1z7">
    <w:name w:val="WW8Num1z7"/>
    <w:rsid w:val="00FB2C8D"/>
  </w:style>
  <w:style w:type="paragraph" w:customStyle="1" w:styleId="NormalnyArimo">
    <w:name w:val="Normalny + Arimo"/>
    <w:aliases w:val="10 pt"/>
    <w:basedOn w:val="Normalny"/>
    <w:rsid w:val="0023142B"/>
    <w:pPr>
      <w:suppressAutoHyphens w:val="0"/>
      <w:spacing w:before="100" w:beforeAutospacing="1" w:line="221" w:lineRule="atLeast"/>
      <w:ind w:left="11" w:right="301"/>
    </w:pPr>
    <w:rPr>
      <w:rFonts w:ascii="Arimo" w:hAnsi="Arimo" w:cs="Arimo"/>
      <w:sz w:val="20"/>
      <w:szCs w:val="20"/>
      <w:lang w:eastAsia="pl-PL"/>
    </w:rPr>
  </w:style>
  <w:style w:type="paragraph" w:styleId="Tekstpodstawowywcity3">
    <w:name w:val="Body Text Indent 3"/>
    <w:basedOn w:val="Normalny"/>
    <w:rsid w:val="001070DA"/>
    <w:pPr>
      <w:tabs>
        <w:tab w:val="num" w:pos="1440"/>
      </w:tabs>
      <w:suppressAutoHyphens w:val="0"/>
      <w:spacing w:line="360" w:lineRule="auto"/>
      <w:ind w:left="426"/>
      <w:jc w:val="both"/>
    </w:pPr>
    <w:rPr>
      <w:rFonts w:ascii="Bookman Old Style" w:hAnsi="Bookman Old Style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0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088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0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88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0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08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CF81-42B3-449F-93A1-B122B452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techniczne sprawa nr ( zał</vt:lpstr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sprawa nr ( zał</dc:title>
  <dc:creator>edynysiuk</dc:creator>
  <cp:lastModifiedBy>tpodsiadlo</cp:lastModifiedBy>
  <cp:revision>2</cp:revision>
  <cp:lastPrinted>2021-06-22T06:20:00Z</cp:lastPrinted>
  <dcterms:created xsi:type="dcterms:W3CDTF">2021-06-22T07:39:00Z</dcterms:created>
  <dcterms:modified xsi:type="dcterms:W3CDTF">2021-06-22T07:39:00Z</dcterms:modified>
</cp:coreProperties>
</file>