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F90F" w14:textId="77777777" w:rsidR="00E24FCE" w:rsidRDefault="0000000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F7297BB" w14:textId="77777777" w:rsidR="00E24FCE" w:rsidRDefault="00000000">
      <w:pPr>
        <w:spacing w:after="0"/>
      </w:pPr>
      <w:r>
        <w:rPr>
          <w:rFonts w:eastAsia="Times New Roman" w:cs="Calibri"/>
          <w:bCs/>
          <w:sz w:val="24"/>
          <w:szCs w:val="24"/>
          <w:lang w:eastAsia="pl-PL"/>
        </w:rPr>
        <w:t>ZP.272.1.2024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eastAsia="Times New Roman" w:cs="Calibri"/>
          <w:bCs/>
          <w:sz w:val="24"/>
          <w:szCs w:val="24"/>
          <w:lang w:eastAsia="pl-PL"/>
        </w:rPr>
        <w:t>Chojnice, 05.02.2024 r.</w:t>
      </w:r>
    </w:p>
    <w:p w14:paraId="0A33AE43" w14:textId="77777777" w:rsidR="00E24FCE" w:rsidRDefault="00E24FCE">
      <w:pPr>
        <w:spacing w:after="0"/>
        <w:rPr>
          <w:rFonts w:cs="Calibri"/>
          <w:sz w:val="24"/>
          <w:szCs w:val="24"/>
        </w:rPr>
      </w:pPr>
    </w:p>
    <w:p w14:paraId="7BB10532" w14:textId="77777777" w:rsidR="00E24FCE" w:rsidRDefault="00000000">
      <w:pPr>
        <w:autoSpaceDE w:val="0"/>
        <w:spacing w:after="0"/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51214C98" w14:textId="77777777" w:rsidR="00E24FCE" w:rsidRDefault="00000000">
      <w:pPr>
        <w:pStyle w:val="Akapitzlist"/>
        <w:spacing w:after="0" w:line="276" w:lineRule="auto"/>
        <w:ind w:left="0"/>
        <w:jc w:val="both"/>
      </w:pPr>
      <w:r>
        <w:rPr>
          <w:rFonts w:cs="Calibri"/>
          <w:sz w:val="24"/>
          <w:szCs w:val="24"/>
        </w:rPr>
        <w:t xml:space="preserve">Dotyczy postępowania o udzielenie zamówienia publicznego pn. </w:t>
      </w:r>
      <w:bookmarkStart w:id="0" w:name="_Hlk153794861"/>
      <w:bookmarkStart w:id="1" w:name="_Hlk153798875"/>
      <w:r>
        <w:rPr>
          <w:rFonts w:cs="Calibri"/>
          <w:b/>
          <w:kern w:val="0"/>
          <w:sz w:val="24"/>
          <w:szCs w:val="24"/>
        </w:rPr>
        <w:t xml:space="preserve">Rozbudowa dróg powiatowych w Chojnicach ul. Ceynowy i Rzepakowa </w:t>
      </w:r>
      <w:bookmarkEnd w:id="0"/>
      <w:r>
        <w:rPr>
          <w:rFonts w:cs="Calibri"/>
          <w:b/>
          <w:kern w:val="0"/>
          <w:sz w:val="24"/>
          <w:szCs w:val="24"/>
        </w:rPr>
        <w:t>z podziałem na części:</w:t>
      </w:r>
      <w:bookmarkEnd w:id="1"/>
    </w:p>
    <w:p w14:paraId="05843FC2" w14:textId="77777777" w:rsidR="00E24FCE" w:rsidRDefault="00000000">
      <w:pPr>
        <w:suppressAutoHyphens w:val="0"/>
        <w:spacing w:after="0" w:line="276" w:lineRule="auto"/>
        <w:jc w:val="both"/>
        <w:textAlignment w:val="auto"/>
      </w:pPr>
      <w:r>
        <w:rPr>
          <w:rFonts w:cs="Calibri"/>
          <w:b/>
          <w:bCs/>
          <w:kern w:val="0"/>
          <w:sz w:val="24"/>
          <w:szCs w:val="24"/>
        </w:rPr>
        <w:t xml:space="preserve">Część nr 1. </w:t>
      </w:r>
      <w:r>
        <w:rPr>
          <w:rFonts w:cs="Calibri"/>
          <w:b/>
          <w:kern w:val="0"/>
          <w:sz w:val="24"/>
          <w:szCs w:val="24"/>
        </w:rPr>
        <w:t>Rozbudowa dróg powiatowych w Chojnicach ul. Ceynowy i Rzepakowa – Branża drogowa.</w:t>
      </w:r>
    </w:p>
    <w:p w14:paraId="3D8EB577" w14:textId="77777777" w:rsidR="00E24FCE" w:rsidRDefault="00000000">
      <w:pPr>
        <w:suppressAutoHyphens w:val="0"/>
        <w:spacing w:after="0" w:line="276" w:lineRule="auto"/>
        <w:jc w:val="both"/>
        <w:textAlignment w:val="auto"/>
        <w:rPr>
          <w:rFonts w:cs="Calibri"/>
          <w:b/>
          <w:kern w:val="0"/>
          <w:sz w:val="24"/>
          <w:szCs w:val="24"/>
        </w:rPr>
      </w:pPr>
      <w:r>
        <w:rPr>
          <w:rFonts w:cs="Calibri"/>
          <w:b/>
          <w:kern w:val="0"/>
          <w:sz w:val="24"/>
          <w:szCs w:val="24"/>
        </w:rPr>
        <w:t>Część nr 2. Rozbudowa dróg powiatowych w Chojnicach ul. Ceynowy i Rzepakowa – Branża sanitarna.</w:t>
      </w:r>
    </w:p>
    <w:p w14:paraId="26D474B8" w14:textId="77777777" w:rsidR="00E24FCE" w:rsidRDefault="00000000">
      <w:pPr>
        <w:suppressAutoHyphens w:val="0"/>
        <w:autoSpaceDE w:val="0"/>
        <w:spacing w:after="0" w:line="276" w:lineRule="auto"/>
        <w:jc w:val="both"/>
        <w:textAlignment w:val="auto"/>
      </w:pPr>
      <w:r>
        <w:rPr>
          <w:rFonts w:cs="Calibri"/>
          <w:b/>
          <w:kern w:val="0"/>
          <w:sz w:val="24"/>
          <w:szCs w:val="24"/>
        </w:rPr>
        <w:t xml:space="preserve">Zadanie jest realizowane przy dofinansowaniu w ramach </w:t>
      </w:r>
      <w:r>
        <w:rPr>
          <w:rFonts w:eastAsia="Times New Roman" w:cs="Calibri"/>
          <w:b/>
          <w:bCs/>
          <w:kern w:val="0"/>
          <w:sz w:val="24"/>
          <w:szCs w:val="24"/>
          <w:lang w:eastAsia="pl-PL"/>
        </w:rPr>
        <w:t>Rządowego Funduszu Rozwoju Dróg.</w:t>
      </w:r>
    </w:p>
    <w:p w14:paraId="3F8E6C31" w14:textId="77777777" w:rsidR="00E24FCE" w:rsidRDefault="00E24FCE">
      <w:pPr>
        <w:suppressAutoHyphens w:val="0"/>
        <w:autoSpaceDE w:val="0"/>
        <w:spacing w:after="0"/>
        <w:jc w:val="both"/>
        <w:textAlignment w:val="auto"/>
        <w:rPr>
          <w:rFonts w:ascii="Arial" w:hAnsi="Arial" w:cs="Arial"/>
          <w:b/>
          <w:kern w:val="0"/>
        </w:rPr>
      </w:pPr>
    </w:p>
    <w:p w14:paraId="55D97A3A" w14:textId="77777777" w:rsidR="00E24FCE" w:rsidRDefault="00000000">
      <w:pPr>
        <w:pStyle w:val="Nagwek3"/>
        <w:shd w:val="clear" w:color="auto" w:fill="FFFFFF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WYJAŚNIENIE TREŚCI SWZ</w:t>
      </w:r>
    </w:p>
    <w:p w14:paraId="1332E887" w14:textId="77777777" w:rsidR="00E24FCE" w:rsidRDefault="00E24FCE">
      <w:pPr>
        <w:pStyle w:val="Nagwek3"/>
        <w:shd w:val="clear" w:color="auto" w:fill="FFFFFF"/>
        <w:spacing w:before="0" w:after="0" w:line="276" w:lineRule="auto"/>
        <w:jc w:val="center"/>
        <w:rPr>
          <w:rFonts w:cs="Calibri"/>
          <w:b w:val="0"/>
          <w:sz w:val="24"/>
          <w:szCs w:val="24"/>
        </w:rPr>
      </w:pPr>
    </w:p>
    <w:p w14:paraId="230F3446" w14:textId="77777777" w:rsidR="00E24FCE" w:rsidRDefault="00000000">
      <w:pPr>
        <w:autoSpaceDE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podstawie art. 284 ust. 2 ustawy z dnia 11 września 2019 r. – Prawo zamówień publicznych </w:t>
      </w:r>
      <w:r>
        <w:rPr>
          <w:rFonts w:eastAsia="Times New Roman" w:cs="Calibri"/>
          <w:sz w:val="24"/>
          <w:szCs w:val="24"/>
          <w:lang w:eastAsia="pl-PL"/>
        </w:rPr>
        <w:br/>
        <w:t>(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. Dz. U. z 2023 r., poz. 1605 ze zm.) zwanej dalej „ustawą Pzp” Zamawiający udziela wyjaśnień do zadanych przez Wykonawcę pytań:</w:t>
      </w:r>
      <w:bookmarkStart w:id="2" w:name="_Hlk133316461"/>
    </w:p>
    <w:p w14:paraId="195521DF" w14:textId="77777777" w:rsidR="00E24FCE" w:rsidRDefault="00000000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Pytanie 1:</w:t>
      </w:r>
    </w:p>
    <w:p w14:paraId="72012394" w14:textId="77777777" w:rsidR="00E24FCE" w:rsidRDefault="00000000">
      <w:pPr>
        <w:suppressAutoHyphens w:val="0"/>
        <w:autoSpaceDE w:val="0"/>
        <w:spacing w:after="22"/>
        <w:jc w:val="both"/>
        <w:textAlignment w:val="auto"/>
        <w:rPr>
          <w:rFonts w:cs="Calibri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4"/>
          <w:szCs w:val="24"/>
        </w:rPr>
        <w:t xml:space="preserve">Prosimy o potwierdzenie, że Zamawiający dysponuje wszelakimi wymaganymi prawem </w:t>
      </w:r>
      <w:r w:rsidRPr="002F6241">
        <w:rPr>
          <w:rFonts w:cs="Calibri"/>
          <w:kern w:val="0"/>
          <w:sz w:val="24"/>
          <w:szCs w:val="24"/>
        </w:rPr>
        <w:t xml:space="preserve">decyzjami administracyjnymi, uzgodnieniami i opiniami potrzebnymi do prawidłowej realizacji zamówienia, ważnymi przez cały okres realizacji zamówienia, a ewentualne braki w tym zakresie nie obciążają wykonawcy. </w:t>
      </w:r>
    </w:p>
    <w:p w14:paraId="2A7655AE" w14:textId="77777777" w:rsidR="002F6241" w:rsidRPr="002F6241" w:rsidRDefault="002F6241">
      <w:pPr>
        <w:suppressAutoHyphens w:val="0"/>
        <w:autoSpaceDE w:val="0"/>
        <w:spacing w:after="22"/>
        <w:jc w:val="both"/>
        <w:textAlignment w:val="auto"/>
        <w:rPr>
          <w:rFonts w:cs="Calibri"/>
          <w:kern w:val="0"/>
          <w:sz w:val="24"/>
          <w:szCs w:val="24"/>
        </w:rPr>
      </w:pPr>
    </w:p>
    <w:p w14:paraId="30BECE1E" w14:textId="77777777" w:rsidR="00E24FCE" w:rsidRPr="002F6241" w:rsidRDefault="00000000" w:rsidP="002F6241">
      <w:pPr>
        <w:tabs>
          <w:tab w:val="left" w:pos="284"/>
        </w:tabs>
        <w:spacing w:after="0"/>
        <w:jc w:val="both"/>
      </w:pPr>
      <w:r w:rsidRPr="002F6241">
        <w:rPr>
          <w:rFonts w:cs="Calibri"/>
          <w:b/>
          <w:bCs/>
          <w:sz w:val="24"/>
          <w:szCs w:val="24"/>
        </w:rPr>
        <w:t>Odpowiedź 1:</w:t>
      </w:r>
      <w:r w:rsidRPr="002F6241">
        <w:rPr>
          <w:rFonts w:cs="Calibri"/>
          <w:sz w:val="24"/>
          <w:szCs w:val="24"/>
        </w:rPr>
        <w:t xml:space="preserve"> </w:t>
      </w:r>
    </w:p>
    <w:p w14:paraId="22F6175D" w14:textId="13FD405B" w:rsidR="00E24FCE" w:rsidRPr="002F6241" w:rsidRDefault="00DE0EE6" w:rsidP="002F6241">
      <w:pPr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</w:rPr>
      </w:pPr>
      <w:r w:rsidRPr="002F6241">
        <w:rPr>
          <w:rFonts w:cs="Calibri"/>
          <w:kern w:val="0"/>
          <w:sz w:val="24"/>
          <w:szCs w:val="24"/>
        </w:rPr>
        <w:t>Tak Zamawiający dysponuje wszelkimi wymaganymi prawem dokumentami</w:t>
      </w:r>
      <w:r w:rsidR="002F6241" w:rsidRPr="002F6241">
        <w:rPr>
          <w:rFonts w:cs="Calibri"/>
          <w:kern w:val="0"/>
          <w:sz w:val="24"/>
          <w:szCs w:val="24"/>
        </w:rPr>
        <w:t>.</w:t>
      </w:r>
    </w:p>
    <w:p w14:paraId="31A77AC1" w14:textId="77777777" w:rsidR="00246E6A" w:rsidRPr="002F6241" w:rsidRDefault="00246E6A">
      <w:pPr>
        <w:spacing w:after="0"/>
        <w:jc w:val="both"/>
        <w:rPr>
          <w:rFonts w:cs="Calibri"/>
          <w:b/>
          <w:bCs/>
          <w:sz w:val="24"/>
          <w:szCs w:val="24"/>
        </w:rPr>
      </w:pPr>
    </w:p>
    <w:p w14:paraId="55EB02AE" w14:textId="38370429" w:rsidR="00E24FCE" w:rsidRPr="002F6241" w:rsidRDefault="00000000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2F6241">
        <w:rPr>
          <w:rFonts w:cs="Calibri"/>
          <w:b/>
          <w:bCs/>
          <w:sz w:val="24"/>
          <w:szCs w:val="24"/>
        </w:rPr>
        <w:t>Pytanie 2:</w:t>
      </w:r>
    </w:p>
    <w:p w14:paraId="33D2BA62" w14:textId="77777777" w:rsidR="00E24FCE" w:rsidRDefault="00000000">
      <w:pPr>
        <w:suppressAutoHyphens w:val="0"/>
        <w:autoSpaceDE w:val="0"/>
        <w:spacing w:after="22"/>
        <w:jc w:val="both"/>
        <w:textAlignment w:val="auto"/>
        <w:rPr>
          <w:rFonts w:cs="Calibri"/>
          <w:kern w:val="0"/>
          <w:sz w:val="24"/>
          <w:szCs w:val="24"/>
        </w:rPr>
      </w:pPr>
      <w:r w:rsidRPr="002F6241">
        <w:rPr>
          <w:rFonts w:cs="Calibri"/>
          <w:kern w:val="0"/>
          <w:sz w:val="24"/>
          <w:szCs w:val="24"/>
        </w:rPr>
        <w:t xml:space="preserve">Prosimy o potwierdzenie, że Zamawiający załączył do SWZ całą dokumentację projektową i techniczną potrzebną do wykonania zamówienia oraz że dokumentacja ta jest kompletna i odzwierciedla stan faktyczny w zakresie warunków realizacji zamówienia, a ewentualny brak w tym zakresie nie obciąża wykonawcy. </w:t>
      </w:r>
    </w:p>
    <w:p w14:paraId="0B606238" w14:textId="77777777" w:rsidR="002F6241" w:rsidRPr="002F6241" w:rsidRDefault="002F6241">
      <w:pPr>
        <w:suppressAutoHyphens w:val="0"/>
        <w:autoSpaceDE w:val="0"/>
        <w:spacing w:after="22"/>
        <w:jc w:val="both"/>
        <w:textAlignment w:val="auto"/>
        <w:rPr>
          <w:rFonts w:cs="Calibri"/>
          <w:kern w:val="0"/>
          <w:sz w:val="24"/>
          <w:szCs w:val="24"/>
        </w:rPr>
      </w:pPr>
    </w:p>
    <w:p w14:paraId="36450E08" w14:textId="77777777" w:rsidR="00E24FCE" w:rsidRPr="002F6241" w:rsidRDefault="00000000" w:rsidP="002F6241">
      <w:pPr>
        <w:tabs>
          <w:tab w:val="left" w:pos="284"/>
        </w:tabs>
        <w:spacing w:after="0"/>
        <w:jc w:val="both"/>
      </w:pPr>
      <w:r w:rsidRPr="002F6241">
        <w:rPr>
          <w:rFonts w:cs="Calibri"/>
          <w:b/>
          <w:bCs/>
          <w:sz w:val="24"/>
          <w:szCs w:val="24"/>
        </w:rPr>
        <w:t>Odpowiedź 2:</w:t>
      </w:r>
      <w:r w:rsidRPr="002F6241">
        <w:rPr>
          <w:rFonts w:cs="Calibri"/>
          <w:sz w:val="24"/>
          <w:szCs w:val="24"/>
        </w:rPr>
        <w:t xml:space="preserve"> </w:t>
      </w:r>
    </w:p>
    <w:p w14:paraId="123806E0" w14:textId="759AA4EB" w:rsidR="00E24FCE" w:rsidRPr="002F6241" w:rsidRDefault="00DE0EE6" w:rsidP="002F6241">
      <w:pPr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</w:rPr>
      </w:pPr>
      <w:r w:rsidRPr="002F6241">
        <w:rPr>
          <w:rFonts w:cs="Calibri"/>
          <w:kern w:val="0"/>
          <w:sz w:val="24"/>
          <w:szCs w:val="24"/>
        </w:rPr>
        <w:t>Zamawiający dołączył kompletną dokumentacje projektową i techniczną</w:t>
      </w:r>
      <w:r w:rsidR="002F6241" w:rsidRPr="002F6241">
        <w:rPr>
          <w:rFonts w:cs="Calibri"/>
          <w:kern w:val="0"/>
          <w:sz w:val="24"/>
          <w:szCs w:val="24"/>
        </w:rPr>
        <w:t>.</w:t>
      </w:r>
      <w:r w:rsidRPr="002F6241">
        <w:rPr>
          <w:rFonts w:cs="Calibri"/>
          <w:kern w:val="0"/>
          <w:sz w:val="24"/>
          <w:szCs w:val="24"/>
        </w:rPr>
        <w:t xml:space="preserve"> </w:t>
      </w:r>
    </w:p>
    <w:p w14:paraId="6B3DD09F" w14:textId="77777777" w:rsidR="00246E6A" w:rsidRDefault="00246E6A">
      <w:pPr>
        <w:spacing w:after="0"/>
        <w:jc w:val="both"/>
        <w:rPr>
          <w:rFonts w:cs="Calibri"/>
          <w:b/>
          <w:bCs/>
          <w:sz w:val="24"/>
          <w:szCs w:val="24"/>
        </w:rPr>
      </w:pPr>
    </w:p>
    <w:p w14:paraId="0A6C7B2C" w14:textId="57D39667" w:rsidR="00E24FCE" w:rsidRDefault="00000000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Pytanie 3:</w:t>
      </w:r>
    </w:p>
    <w:p w14:paraId="7EBDF882" w14:textId="77777777" w:rsidR="00E24FCE" w:rsidRDefault="00000000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4"/>
          <w:szCs w:val="24"/>
        </w:rPr>
        <w:t>Czy Zamawiający przewiduje okres realizacji zamówienia dla obu części razem 9 miesięcy, czy dla każdej z części osobno?</w:t>
      </w:r>
    </w:p>
    <w:p w14:paraId="4A156224" w14:textId="77777777" w:rsidR="002F6241" w:rsidRDefault="002F6241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58F395E6" w14:textId="77777777" w:rsidR="00E24FCE" w:rsidRDefault="00000000">
      <w:pPr>
        <w:tabs>
          <w:tab w:val="left" w:pos="284"/>
        </w:tabs>
        <w:spacing w:after="0"/>
        <w:jc w:val="both"/>
      </w:pPr>
      <w:r>
        <w:rPr>
          <w:rFonts w:cs="Calibri"/>
          <w:b/>
          <w:bCs/>
          <w:sz w:val="24"/>
          <w:szCs w:val="24"/>
        </w:rPr>
        <w:t>Odpowiedź 3:</w:t>
      </w:r>
      <w:r>
        <w:rPr>
          <w:rFonts w:cs="Calibri"/>
          <w:sz w:val="24"/>
          <w:szCs w:val="24"/>
        </w:rPr>
        <w:t xml:space="preserve"> </w:t>
      </w:r>
    </w:p>
    <w:p w14:paraId="13CA905E" w14:textId="5A9D2862" w:rsidR="00E24FCE" w:rsidRDefault="00000000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Dla każdej części osobno. Oferty składa się na części. Zgodnie z zapisami SWZ. </w:t>
      </w:r>
      <w:r w:rsidR="002F6241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CZI.: do 9 miesięcy od dnia zawarcia umowy. CZII: do 9 miesięcy od dnia zawarcia umowy.</w:t>
      </w:r>
    </w:p>
    <w:p w14:paraId="5D112AA2" w14:textId="77777777" w:rsidR="00E24FCE" w:rsidRDefault="00E24FCE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36653559" w14:textId="77777777" w:rsidR="002F6241" w:rsidRDefault="002F6241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769D6370" w14:textId="77777777" w:rsidR="00E24FCE" w:rsidRDefault="00000000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Pytanie 4:</w:t>
      </w:r>
    </w:p>
    <w:p w14:paraId="0EFCB0AF" w14:textId="77777777" w:rsidR="00E24FCE" w:rsidRDefault="00000000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4"/>
          <w:szCs w:val="24"/>
        </w:rPr>
        <w:t xml:space="preserve">Czy poszczególne materiały z rozbiórki należy </w:t>
      </w:r>
      <w:proofErr w:type="spellStart"/>
      <w:r>
        <w:rPr>
          <w:rFonts w:cs="Calibri"/>
          <w:color w:val="000000"/>
          <w:kern w:val="0"/>
          <w:sz w:val="24"/>
          <w:szCs w:val="24"/>
        </w:rPr>
        <w:t>spaletować</w:t>
      </w:r>
      <w:proofErr w:type="spellEnd"/>
      <w:r>
        <w:rPr>
          <w:rFonts w:cs="Calibri"/>
          <w:color w:val="000000"/>
          <w:kern w:val="0"/>
          <w:sz w:val="24"/>
          <w:szCs w:val="24"/>
        </w:rPr>
        <w:t xml:space="preserve">/hałdować i wywieźć w miejsce wskazane przez Zamawiającego czy zutylizować? </w:t>
      </w:r>
    </w:p>
    <w:p w14:paraId="4E76E05B" w14:textId="77777777" w:rsidR="002F6241" w:rsidRDefault="002F6241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0F12D9C2" w14:textId="77777777" w:rsidR="00E24FCE" w:rsidRPr="002F6241" w:rsidRDefault="00000000" w:rsidP="002F6241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2F6241">
        <w:rPr>
          <w:rFonts w:cs="Calibri"/>
          <w:b/>
          <w:bCs/>
          <w:sz w:val="24"/>
          <w:szCs w:val="24"/>
        </w:rPr>
        <w:t>Odpowiedź 4:</w:t>
      </w:r>
      <w:r w:rsidRPr="002F6241">
        <w:rPr>
          <w:rFonts w:cs="Calibri"/>
          <w:sz w:val="24"/>
          <w:szCs w:val="24"/>
        </w:rPr>
        <w:t xml:space="preserve"> </w:t>
      </w:r>
    </w:p>
    <w:p w14:paraId="7ABFF6D6" w14:textId="1EE0E41D" w:rsidR="00DE0EE6" w:rsidRPr="002F6241" w:rsidRDefault="00DE0EE6" w:rsidP="002F6241">
      <w:pPr>
        <w:tabs>
          <w:tab w:val="left" w:pos="284"/>
        </w:tabs>
        <w:spacing w:after="0"/>
        <w:jc w:val="both"/>
      </w:pPr>
      <w:r w:rsidRPr="002F6241">
        <w:rPr>
          <w:rFonts w:cs="Calibri"/>
          <w:sz w:val="24"/>
          <w:szCs w:val="24"/>
        </w:rPr>
        <w:t xml:space="preserve">Materiały nadające się do ponownego wbudowania należy </w:t>
      </w:r>
      <w:proofErr w:type="spellStart"/>
      <w:r w:rsidRPr="002F6241">
        <w:rPr>
          <w:rFonts w:cs="Calibri"/>
          <w:sz w:val="24"/>
          <w:szCs w:val="24"/>
        </w:rPr>
        <w:t>spaletować</w:t>
      </w:r>
      <w:proofErr w:type="spellEnd"/>
      <w:r w:rsidRPr="002F6241">
        <w:rPr>
          <w:rFonts w:cs="Calibri"/>
          <w:sz w:val="24"/>
          <w:szCs w:val="24"/>
        </w:rPr>
        <w:t xml:space="preserve">/hałdować i wywieźć </w:t>
      </w:r>
      <w:r w:rsidR="002F6241">
        <w:rPr>
          <w:rFonts w:cs="Calibri"/>
          <w:sz w:val="24"/>
          <w:szCs w:val="24"/>
        </w:rPr>
        <w:br/>
      </w:r>
      <w:r w:rsidRPr="002F6241">
        <w:rPr>
          <w:rFonts w:cs="Calibri"/>
          <w:sz w:val="24"/>
          <w:szCs w:val="24"/>
        </w:rPr>
        <w:t>w miejsce wskazane przez Zamawiającego</w:t>
      </w:r>
      <w:r w:rsidR="00A20A4C" w:rsidRPr="002F6241">
        <w:rPr>
          <w:rFonts w:cs="Calibri"/>
          <w:sz w:val="24"/>
          <w:szCs w:val="24"/>
        </w:rPr>
        <w:t xml:space="preserve"> – transport do 5km</w:t>
      </w:r>
    </w:p>
    <w:p w14:paraId="526F81E4" w14:textId="77777777" w:rsidR="00E24FCE" w:rsidRDefault="00E24FCE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1AD6EBEF" w14:textId="77777777" w:rsidR="00E24FCE" w:rsidRDefault="00000000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Pytanie 5:</w:t>
      </w:r>
    </w:p>
    <w:p w14:paraId="4225FD13" w14:textId="349BDDEA" w:rsidR="00E24FCE" w:rsidRDefault="00000000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4"/>
          <w:szCs w:val="24"/>
        </w:rPr>
        <w:t xml:space="preserve">Prosimy o doprecyzowanie czy Zamawiający wymaga wykonania krawężnika betonowego </w:t>
      </w:r>
      <w:r w:rsidR="002F6241">
        <w:rPr>
          <w:rFonts w:cs="Calibri"/>
          <w:color w:val="000000"/>
          <w:kern w:val="0"/>
          <w:sz w:val="24"/>
          <w:szCs w:val="24"/>
        </w:rPr>
        <w:br/>
      </w:r>
      <w:r>
        <w:rPr>
          <w:rFonts w:cs="Calibri"/>
          <w:color w:val="000000"/>
          <w:kern w:val="0"/>
          <w:sz w:val="24"/>
          <w:szCs w:val="24"/>
        </w:rPr>
        <w:t xml:space="preserve">o wymiarach 100x20x30 cm czy 100x15x30 cm ponieważ są rozbieżności w dokumentacji. </w:t>
      </w:r>
    </w:p>
    <w:p w14:paraId="6475DB58" w14:textId="77777777" w:rsidR="002F6241" w:rsidRDefault="002F6241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466AA628" w14:textId="77777777" w:rsidR="00E24FCE" w:rsidRPr="002F6241" w:rsidRDefault="00000000" w:rsidP="002F6241">
      <w:pPr>
        <w:tabs>
          <w:tab w:val="left" w:pos="284"/>
        </w:tabs>
        <w:spacing w:after="0"/>
        <w:jc w:val="both"/>
      </w:pPr>
      <w:r w:rsidRPr="002F6241">
        <w:rPr>
          <w:rFonts w:cs="Calibri"/>
          <w:b/>
          <w:bCs/>
          <w:sz w:val="24"/>
          <w:szCs w:val="24"/>
        </w:rPr>
        <w:t>Odpowiedź 5:</w:t>
      </w:r>
      <w:r w:rsidRPr="002F6241">
        <w:rPr>
          <w:rFonts w:cs="Calibri"/>
          <w:sz w:val="24"/>
          <w:szCs w:val="24"/>
        </w:rPr>
        <w:t xml:space="preserve"> </w:t>
      </w:r>
    </w:p>
    <w:p w14:paraId="047527B9" w14:textId="0CF0AD76" w:rsidR="00E24FCE" w:rsidRPr="002F6241" w:rsidRDefault="00C30D51" w:rsidP="002F6241">
      <w:pPr>
        <w:spacing w:after="0"/>
        <w:jc w:val="both"/>
        <w:rPr>
          <w:rFonts w:cs="Calibri"/>
          <w:sz w:val="24"/>
          <w:szCs w:val="24"/>
        </w:rPr>
      </w:pPr>
      <w:r w:rsidRPr="002F6241">
        <w:rPr>
          <w:rFonts w:cs="Calibri"/>
          <w:sz w:val="24"/>
          <w:szCs w:val="24"/>
        </w:rPr>
        <w:t>Do oferty należy ująć krawężniki betonowe (kolor czerwony na PZT) oraz krawężniki kamienne (kolor pomarańczowy na PZT) o wymiarach 100x20x30cm.</w:t>
      </w:r>
    </w:p>
    <w:p w14:paraId="1D8199DC" w14:textId="77777777" w:rsidR="00E24FCE" w:rsidRDefault="00E24FCE">
      <w:pPr>
        <w:spacing w:after="0"/>
        <w:jc w:val="both"/>
        <w:rPr>
          <w:rFonts w:cs="Calibri"/>
          <w:b/>
          <w:bCs/>
          <w:sz w:val="24"/>
          <w:szCs w:val="24"/>
        </w:rPr>
      </w:pPr>
    </w:p>
    <w:p w14:paraId="0FF84280" w14:textId="77777777" w:rsidR="00E24FCE" w:rsidRDefault="00000000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Pytanie 6:</w:t>
      </w:r>
    </w:p>
    <w:p w14:paraId="421BD71B" w14:textId="77777777" w:rsidR="00E24FCE" w:rsidRDefault="00000000">
      <w:pPr>
        <w:suppressAutoHyphens w:val="0"/>
        <w:autoSpaceDE w:val="0"/>
        <w:spacing w:after="0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4"/>
          <w:szCs w:val="24"/>
        </w:rPr>
        <w:t xml:space="preserve">Zakładana ilość betonu na ławy betonowe pod krawężniki w rysunkach szczegółowych, a przyjmowana w przedmiarze różni się między sobą ilościowo na </w:t>
      </w:r>
      <w:proofErr w:type="spellStart"/>
      <w:r>
        <w:rPr>
          <w:rFonts w:cs="Calibri"/>
          <w:color w:val="000000"/>
          <w:kern w:val="0"/>
          <w:sz w:val="24"/>
          <w:szCs w:val="24"/>
        </w:rPr>
        <w:t>mb</w:t>
      </w:r>
      <w:proofErr w:type="spellEnd"/>
      <w:r>
        <w:rPr>
          <w:rFonts w:cs="Calibri"/>
          <w:color w:val="000000"/>
          <w:kern w:val="0"/>
          <w:sz w:val="24"/>
          <w:szCs w:val="24"/>
        </w:rPr>
        <w:t xml:space="preserve"> - proszę o wyjaśnienie i uzupełnienie w przedmiarze. </w:t>
      </w:r>
    </w:p>
    <w:p w14:paraId="0E5B2DFC" w14:textId="77777777" w:rsidR="002F6241" w:rsidRDefault="002F6241">
      <w:pPr>
        <w:suppressAutoHyphens w:val="0"/>
        <w:autoSpaceDE w:val="0"/>
        <w:spacing w:after="0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4117FFE6" w14:textId="77777777" w:rsidR="00E24FCE" w:rsidRPr="002F6241" w:rsidRDefault="00000000" w:rsidP="002F6241">
      <w:pPr>
        <w:tabs>
          <w:tab w:val="left" w:pos="284"/>
        </w:tabs>
        <w:spacing w:after="0"/>
        <w:jc w:val="both"/>
      </w:pPr>
      <w:r w:rsidRPr="002F6241">
        <w:rPr>
          <w:rFonts w:cs="Calibri"/>
          <w:b/>
          <w:bCs/>
          <w:sz w:val="24"/>
          <w:szCs w:val="24"/>
        </w:rPr>
        <w:t>Odpowiedź 6:</w:t>
      </w:r>
      <w:r w:rsidRPr="002F6241">
        <w:rPr>
          <w:rFonts w:cs="Calibri"/>
          <w:sz w:val="24"/>
          <w:szCs w:val="24"/>
        </w:rPr>
        <w:t xml:space="preserve"> </w:t>
      </w:r>
    </w:p>
    <w:p w14:paraId="26096134" w14:textId="3AAA8219" w:rsidR="00AC576A" w:rsidRPr="002F6241" w:rsidRDefault="00AC576A" w:rsidP="002F6241">
      <w:pPr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</w:rPr>
      </w:pPr>
      <w:r w:rsidRPr="002F6241">
        <w:rPr>
          <w:rFonts w:cs="Calibri"/>
          <w:kern w:val="0"/>
          <w:sz w:val="24"/>
          <w:szCs w:val="24"/>
        </w:rPr>
        <w:t>Należy przyjąć następującą normę zużycia betonu:</w:t>
      </w:r>
    </w:p>
    <w:p w14:paraId="50C0F345" w14:textId="0E734C4D" w:rsidR="00E24FCE" w:rsidRPr="002F6241" w:rsidRDefault="004616FE" w:rsidP="002F6241">
      <w:pPr>
        <w:pStyle w:val="Akapitzlist"/>
        <w:numPr>
          <w:ilvl w:val="0"/>
          <w:numId w:val="2"/>
        </w:numPr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</w:rPr>
      </w:pPr>
      <w:r w:rsidRPr="002F6241">
        <w:rPr>
          <w:rFonts w:cs="Calibri"/>
          <w:kern w:val="0"/>
          <w:sz w:val="24"/>
          <w:szCs w:val="24"/>
        </w:rPr>
        <w:t xml:space="preserve">W miejscach gdzie występuje podbudowa o gr 22cm </w:t>
      </w:r>
      <w:r w:rsidR="00AC576A" w:rsidRPr="002F6241">
        <w:rPr>
          <w:rFonts w:cs="Calibri"/>
          <w:kern w:val="0"/>
          <w:sz w:val="24"/>
          <w:szCs w:val="24"/>
        </w:rPr>
        <w:t>-</w:t>
      </w:r>
      <w:r w:rsidRPr="002F6241">
        <w:rPr>
          <w:rFonts w:cs="Calibri"/>
          <w:kern w:val="0"/>
          <w:sz w:val="24"/>
          <w:szCs w:val="24"/>
        </w:rPr>
        <w:t xml:space="preserve"> </w:t>
      </w:r>
      <w:r w:rsidR="00AC576A" w:rsidRPr="002F6241">
        <w:rPr>
          <w:rFonts w:cs="Calibri"/>
          <w:kern w:val="0"/>
          <w:sz w:val="24"/>
          <w:szCs w:val="24"/>
        </w:rPr>
        <w:t>0,22x0,35+0,15x0,15=0,1m3/</w:t>
      </w:r>
      <w:proofErr w:type="spellStart"/>
      <w:r w:rsidR="00AC576A" w:rsidRPr="002F6241">
        <w:rPr>
          <w:rFonts w:cs="Calibri"/>
          <w:kern w:val="0"/>
          <w:sz w:val="24"/>
          <w:szCs w:val="24"/>
        </w:rPr>
        <w:t>mb</w:t>
      </w:r>
      <w:proofErr w:type="spellEnd"/>
    </w:p>
    <w:p w14:paraId="38BC5584" w14:textId="38457583" w:rsidR="00AC576A" w:rsidRPr="002F6241" w:rsidRDefault="00AC576A" w:rsidP="002F6241">
      <w:pPr>
        <w:pStyle w:val="Akapitzlist"/>
        <w:numPr>
          <w:ilvl w:val="0"/>
          <w:numId w:val="2"/>
        </w:numPr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</w:rPr>
      </w:pPr>
      <w:r w:rsidRPr="002F6241">
        <w:rPr>
          <w:rFonts w:cs="Calibri"/>
          <w:kern w:val="0"/>
          <w:sz w:val="24"/>
          <w:szCs w:val="24"/>
        </w:rPr>
        <w:t>W miejscach gdzie występuje podbudowa 20cm – 0,20x0,35+0,15x0,15=0,092m3/</w:t>
      </w:r>
      <w:proofErr w:type="spellStart"/>
      <w:r w:rsidRPr="002F6241">
        <w:rPr>
          <w:rFonts w:cs="Calibri"/>
          <w:kern w:val="0"/>
          <w:sz w:val="24"/>
          <w:szCs w:val="24"/>
        </w:rPr>
        <w:t>mb</w:t>
      </w:r>
      <w:proofErr w:type="spellEnd"/>
    </w:p>
    <w:p w14:paraId="6F9318BE" w14:textId="21180236" w:rsidR="00AC576A" w:rsidRPr="002F6241" w:rsidRDefault="00AC576A" w:rsidP="002F6241">
      <w:pPr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</w:rPr>
      </w:pPr>
      <w:r w:rsidRPr="002F6241">
        <w:rPr>
          <w:rFonts w:cs="Calibri"/>
          <w:kern w:val="0"/>
          <w:sz w:val="24"/>
          <w:szCs w:val="24"/>
        </w:rPr>
        <w:t>Ławę betonową należy wykonać na stabilizacji cementem. W załączeniu skorygowane przekroje normalne.</w:t>
      </w:r>
      <w:r w:rsidR="001166E7" w:rsidRPr="002F6241">
        <w:rPr>
          <w:rFonts w:cs="Calibri"/>
          <w:kern w:val="0"/>
          <w:sz w:val="24"/>
          <w:szCs w:val="24"/>
        </w:rPr>
        <w:t xml:space="preserve"> Dodatkowo uszczegółowiono przekrój dotyczący przebudowy kanału ciepłowniczego – przekrój 4.5</w:t>
      </w:r>
    </w:p>
    <w:p w14:paraId="15417A4E" w14:textId="77777777" w:rsidR="00E24FCE" w:rsidRDefault="00E24FCE">
      <w:pPr>
        <w:suppressAutoHyphens w:val="0"/>
        <w:autoSpaceDE w:val="0"/>
        <w:spacing w:after="0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0BFDCCD1" w14:textId="77777777" w:rsidR="00E24FCE" w:rsidRDefault="00000000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Pytanie 7:</w:t>
      </w:r>
    </w:p>
    <w:p w14:paraId="22A73689" w14:textId="77777777" w:rsidR="00E24FCE" w:rsidRDefault="00000000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4"/>
          <w:szCs w:val="24"/>
        </w:rPr>
        <w:t xml:space="preserve">Czy Zamawiający udzieli pozwolenia na wykonanie nawierzchni z mieszanek mineralno-bitumicznej AC8S pod ścieżki rowerowe w kolorze czarnym? </w:t>
      </w:r>
    </w:p>
    <w:p w14:paraId="55662798" w14:textId="77777777" w:rsidR="002F6241" w:rsidRDefault="002F6241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03E3D9A0" w14:textId="77777777" w:rsidR="00E24FCE" w:rsidRPr="006E0DA9" w:rsidRDefault="00000000" w:rsidP="006E0DA9">
      <w:pPr>
        <w:tabs>
          <w:tab w:val="left" w:pos="284"/>
        </w:tabs>
        <w:spacing w:after="0"/>
        <w:jc w:val="both"/>
      </w:pPr>
      <w:r w:rsidRPr="006E0DA9">
        <w:rPr>
          <w:rFonts w:cs="Calibri"/>
          <w:b/>
          <w:bCs/>
          <w:sz w:val="24"/>
          <w:szCs w:val="24"/>
        </w:rPr>
        <w:t>Odpowiedź 7:</w:t>
      </w:r>
      <w:r w:rsidRPr="006E0DA9">
        <w:rPr>
          <w:rFonts w:cs="Calibri"/>
          <w:sz w:val="24"/>
          <w:szCs w:val="24"/>
        </w:rPr>
        <w:t xml:space="preserve"> </w:t>
      </w:r>
    </w:p>
    <w:p w14:paraId="53D1B701" w14:textId="452E6A97" w:rsidR="002F6241" w:rsidRDefault="006E0DA9" w:rsidP="006E0DA9">
      <w:pPr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</w:rPr>
      </w:pPr>
      <w:r w:rsidRPr="006E0DA9">
        <w:rPr>
          <w:rFonts w:cs="Calibri"/>
          <w:kern w:val="0"/>
          <w:sz w:val="24"/>
          <w:szCs w:val="24"/>
        </w:rPr>
        <w:t>Nie.</w:t>
      </w:r>
    </w:p>
    <w:p w14:paraId="54DF6672" w14:textId="77777777" w:rsidR="006E0DA9" w:rsidRPr="006E0DA9" w:rsidRDefault="006E0DA9" w:rsidP="006E0DA9">
      <w:pPr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</w:rPr>
      </w:pPr>
    </w:p>
    <w:p w14:paraId="137EB3CC" w14:textId="77777777" w:rsidR="00E24FCE" w:rsidRDefault="00000000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Pytanie 8:</w:t>
      </w:r>
    </w:p>
    <w:p w14:paraId="7EC442D7" w14:textId="77777777" w:rsidR="00E24FCE" w:rsidRDefault="00000000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4"/>
          <w:szCs w:val="24"/>
        </w:rPr>
        <w:t xml:space="preserve">Czy Zamawiający może uzupełnić dokumentację o rysunki przekroju normalnego skrzyżowania wyniesionego ul. Ceynowy z ul. Młodzieżową? </w:t>
      </w:r>
    </w:p>
    <w:p w14:paraId="4A4538FA" w14:textId="77777777" w:rsidR="00E24FCE" w:rsidRDefault="00E24FCE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5CA7A6DC" w14:textId="77777777" w:rsidR="00E24FCE" w:rsidRPr="002F6241" w:rsidRDefault="00000000" w:rsidP="002F6241">
      <w:pPr>
        <w:tabs>
          <w:tab w:val="left" w:pos="284"/>
        </w:tabs>
        <w:spacing w:after="0"/>
        <w:jc w:val="both"/>
      </w:pPr>
      <w:r w:rsidRPr="002F6241">
        <w:rPr>
          <w:rFonts w:cs="Calibri"/>
          <w:b/>
          <w:bCs/>
          <w:sz w:val="24"/>
          <w:szCs w:val="24"/>
        </w:rPr>
        <w:t>Odpowiedź 8:</w:t>
      </w:r>
      <w:r w:rsidRPr="002F6241">
        <w:rPr>
          <w:rFonts w:cs="Calibri"/>
          <w:sz w:val="24"/>
          <w:szCs w:val="24"/>
        </w:rPr>
        <w:t xml:space="preserve"> </w:t>
      </w:r>
    </w:p>
    <w:p w14:paraId="26B9302C" w14:textId="13E4F49D" w:rsidR="00E24FCE" w:rsidRPr="002F6241" w:rsidRDefault="00D60019" w:rsidP="002F6241">
      <w:pPr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</w:rPr>
      </w:pPr>
      <w:r w:rsidRPr="002F6241">
        <w:rPr>
          <w:rFonts w:cs="Calibri"/>
          <w:kern w:val="0"/>
          <w:sz w:val="24"/>
          <w:szCs w:val="24"/>
        </w:rPr>
        <w:t>Jako konstrukcje „wyniesionego” skrzyżowania należy przyjąć:</w:t>
      </w:r>
    </w:p>
    <w:p w14:paraId="288A507D" w14:textId="77777777" w:rsidR="00D60019" w:rsidRPr="002F6241" w:rsidRDefault="00D60019" w:rsidP="002F6241">
      <w:pPr>
        <w:numPr>
          <w:ilvl w:val="0"/>
          <w:numId w:val="3"/>
        </w:numPr>
        <w:tabs>
          <w:tab w:val="clear" w:pos="360"/>
          <w:tab w:val="num" w:pos="567"/>
        </w:tabs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</w:rPr>
      </w:pPr>
      <w:r w:rsidRPr="002F6241">
        <w:rPr>
          <w:rFonts w:cs="Calibri"/>
          <w:kern w:val="0"/>
          <w:sz w:val="24"/>
          <w:szCs w:val="24"/>
        </w:rPr>
        <w:t>mieszanka związana cementem CBGM 0/16mm C3/4 o gr. 15 cm,</w:t>
      </w:r>
    </w:p>
    <w:p w14:paraId="5D3E9703" w14:textId="33FDD352" w:rsidR="00D60019" w:rsidRPr="002F6241" w:rsidRDefault="00D60019" w:rsidP="002F6241">
      <w:pPr>
        <w:numPr>
          <w:ilvl w:val="1"/>
          <w:numId w:val="3"/>
        </w:numPr>
        <w:tabs>
          <w:tab w:val="clear" w:pos="927"/>
          <w:tab w:val="num" w:pos="643"/>
        </w:tabs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  <w:lang w:val="x-none"/>
        </w:rPr>
      </w:pPr>
      <w:r w:rsidRPr="002F6241">
        <w:rPr>
          <w:rFonts w:cs="Calibri"/>
          <w:kern w:val="0"/>
          <w:sz w:val="24"/>
          <w:szCs w:val="24"/>
          <w:lang w:val="x-none"/>
        </w:rPr>
        <w:t>podbudowa</w:t>
      </w:r>
      <w:r w:rsidRPr="002F6241">
        <w:rPr>
          <w:rFonts w:cs="Calibri"/>
          <w:kern w:val="0"/>
          <w:sz w:val="24"/>
          <w:szCs w:val="24"/>
        </w:rPr>
        <w:t xml:space="preserve"> pomocnicza</w:t>
      </w:r>
      <w:r w:rsidRPr="002F6241">
        <w:rPr>
          <w:rFonts w:cs="Calibri"/>
          <w:kern w:val="0"/>
          <w:sz w:val="24"/>
          <w:szCs w:val="24"/>
          <w:lang w:val="x-none"/>
        </w:rPr>
        <w:t xml:space="preserve">, mieszanka kruszywa łamanego stabilizowanego mechanicznie 0/31,5 </w:t>
      </w:r>
      <w:r w:rsidRPr="002F6241">
        <w:rPr>
          <w:rFonts w:cs="Calibri"/>
          <w:kern w:val="0"/>
          <w:sz w:val="24"/>
          <w:szCs w:val="24"/>
        </w:rPr>
        <w:t xml:space="preserve">(C50/30) </w:t>
      </w:r>
      <w:r w:rsidRPr="002F6241">
        <w:rPr>
          <w:rFonts w:cs="Calibri"/>
          <w:kern w:val="0"/>
          <w:sz w:val="24"/>
          <w:szCs w:val="24"/>
          <w:lang w:val="x-none"/>
        </w:rPr>
        <w:t xml:space="preserve">o grubości </w:t>
      </w:r>
      <w:r w:rsidRPr="002F6241">
        <w:rPr>
          <w:rFonts w:cs="Calibri"/>
          <w:kern w:val="0"/>
          <w:sz w:val="24"/>
          <w:szCs w:val="24"/>
        </w:rPr>
        <w:t>30</w:t>
      </w:r>
      <w:r w:rsidRPr="002F6241">
        <w:rPr>
          <w:rFonts w:cs="Calibri"/>
          <w:kern w:val="0"/>
          <w:sz w:val="24"/>
          <w:szCs w:val="24"/>
          <w:lang w:val="x-none"/>
        </w:rPr>
        <w:t>cm,</w:t>
      </w:r>
    </w:p>
    <w:p w14:paraId="4534327E" w14:textId="787C2743" w:rsidR="00D60019" w:rsidRPr="002F6241" w:rsidRDefault="00D60019" w:rsidP="002F6241">
      <w:pPr>
        <w:numPr>
          <w:ilvl w:val="1"/>
          <w:numId w:val="3"/>
        </w:numPr>
        <w:tabs>
          <w:tab w:val="clear" w:pos="927"/>
          <w:tab w:val="num" w:pos="643"/>
        </w:tabs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  <w:lang w:val="x-none"/>
        </w:rPr>
      </w:pPr>
      <w:r w:rsidRPr="002F6241">
        <w:rPr>
          <w:rFonts w:cs="Calibri"/>
          <w:kern w:val="0"/>
          <w:sz w:val="24"/>
          <w:szCs w:val="24"/>
        </w:rPr>
        <w:t>podsypka c-p gr 3cm,</w:t>
      </w:r>
    </w:p>
    <w:p w14:paraId="381CB46F" w14:textId="76B313CF" w:rsidR="00D60019" w:rsidRPr="002F6241" w:rsidRDefault="00D60019" w:rsidP="002F6241">
      <w:pPr>
        <w:numPr>
          <w:ilvl w:val="1"/>
          <w:numId w:val="3"/>
        </w:numPr>
        <w:tabs>
          <w:tab w:val="clear" w:pos="927"/>
          <w:tab w:val="num" w:pos="643"/>
        </w:tabs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  <w:lang w:val="x-none"/>
        </w:rPr>
      </w:pPr>
      <w:r w:rsidRPr="002F6241">
        <w:rPr>
          <w:rFonts w:cs="Calibri"/>
          <w:kern w:val="0"/>
          <w:sz w:val="24"/>
          <w:szCs w:val="24"/>
        </w:rPr>
        <w:t>kostka betonowa fazowana gr 8cm kolor czerw</w:t>
      </w:r>
      <w:r w:rsidR="00501B7A" w:rsidRPr="002F6241">
        <w:rPr>
          <w:rFonts w:cs="Calibri"/>
          <w:kern w:val="0"/>
          <w:sz w:val="24"/>
          <w:szCs w:val="24"/>
        </w:rPr>
        <w:t>onym</w:t>
      </w:r>
    </w:p>
    <w:p w14:paraId="56091F8E" w14:textId="77777777" w:rsidR="00D60019" w:rsidRDefault="00D60019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2979D131" w14:textId="77777777" w:rsidR="00E24FCE" w:rsidRDefault="00000000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Pytanie 9:</w:t>
      </w:r>
    </w:p>
    <w:p w14:paraId="415B0A09" w14:textId="77777777" w:rsidR="00E24FCE" w:rsidRDefault="00000000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4"/>
          <w:szCs w:val="24"/>
        </w:rPr>
        <w:t xml:space="preserve">Czy Zamawiający zakłada przebudowę muru przy zakładzie poprawczym nr działki 485/66, projekt zakłada budowę w tym miejscu chodnika o szerokości 2,00 m - proszę o wyjaśnienie i ewentualne uzupełnienie dokumentacji projektowej. </w:t>
      </w:r>
    </w:p>
    <w:p w14:paraId="72956308" w14:textId="77777777" w:rsidR="002F6241" w:rsidRDefault="002F6241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5C9CCED0" w14:textId="77777777" w:rsidR="00E24FCE" w:rsidRPr="002F6241" w:rsidRDefault="00000000" w:rsidP="002F6241">
      <w:pPr>
        <w:tabs>
          <w:tab w:val="left" w:pos="284"/>
        </w:tabs>
        <w:spacing w:after="0"/>
        <w:jc w:val="both"/>
      </w:pPr>
      <w:r w:rsidRPr="002F6241">
        <w:rPr>
          <w:rFonts w:cs="Calibri"/>
          <w:b/>
          <w:bCs/>
          <w:sz w:val="24"/>
          <w:szCs w:val="24"/>
        </w:rPr>
        <w:t>Odpowiedź 9 :</w:t>
      </w:r>
      <w:r w:rsidRPr="002F6241">
        <w:rPr>
          <w:rFonts w:cs="Calibri"/>
          <w:sz w:val="24"/>
          <w:szCs w:val="24"/>
        </w:rPr>
        <w:t xml:space="preserve"> </w:t>
      </w:r>
    </w:p>
    <w:p w14:paraId="06B6EFB6" w14:textId="529CBA37" w:rsidR="00E24FCE" w:rsidRPr="002F6241" w:rsidRDefault="00501B7A" w:rsidP="002F6241">
      <w:pPr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</w:rPr>
      </w:pPr>
      <w:r w:rsidRPr="002F6241">
        <w:rPr>
          <w:rFonts w:cs="Calibri"/>
          <w:kern w:val="0"/>
          <w:sz w:val="24"/>
          <w:szCs w:val="24"/>
        </w:rPr>
        <w:t>Zamawiający nie zakłada budowy lub przebudowy istniejącego muru – ogrodzenia przy działce 485/66</w:t>
      </w:r>
    </w:p>
    <w:p w14:paraId="294A04A1" w14:textId="7B827A10" w:rsidR="002F6241" w:rsidRPr="00501B7A" w:rsidRDefault="002F6241">
      <w:pPr>
        <w:suppressAutoHyphens w:val="0"/>
        <w:autoSpaceDE w:val="0"/>
        <w:spacing w:after="22"/>
        <w:jc w:val="both"/>
        <w:textAlignment w:val="auto"/>
        <w:rPr>
          <w:rFonts w:cs="Calibri"/>
          <w:color w:val="00B050"/>
          <w:kern w:val="0"/>
          <w:sz w:val="24"/>
          <w:szCs w:val="24"/>
        </w:rPr>
      </w:pPr>
    </w:p>
    <w:p w14:paraId="3316CD0B" w14:textId="77777777" w:rsidR="00E24FCE" w:rsidRDefault="00000000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Pytanie 10:</w:t>
      </w:r>
    </w:p>
    <w:p w14:paraId="0CC4F41E" w14:textId="77777777" w:rsidR="00E24FCE" w:rsidRDefault="00000000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4"/>
          <w:szCs w:val="24"/>
        </w:rPr>
        <w:t xml:space="preserve">Czy Zamawiający przewiduje wykonanie barier ochronnych (barier poręczy) i barier rurowych </w:t>
      </w:r>
      <w:proofErr w:type="spellStart"/>
      <w:r>
        <w:rPr>
          <w:rFonts w:cs="Calibri"/>
          <w:color w:val="000000"/>
          <w:kern w:val="0"/>
          <w:sz w:val="24"/>
          <w:szCs w:val="24"/>
        </w:rPr>
        <w:t>szczeblinkowych</w:t>
      </w:r>
      <w:proofErr w:type="spellEnd"/>
      <w:r>
        <w:rPr>
          <w:rFonts w:cs="Calibri"/>
          <w:color w:val="000000"/>
          <w:kern w:val="0"/>
          <w:sz w:val="24"/>
          <w:szCs w:val="24"/>
        </w:rPr>
        <w:t xml:space="preserve">? Brak pozycji w przedmiarach. </w:t>
      </w:r>
    </w:p>
    <w:p w14:paraId="6F121005" w14:textId="77777777" w:rsidR="002F6241" w:rsidRDefault="002F6241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7AD5E38F" w14:textId="77777777" w:rsidR="00E24FCE" w:rsidRPr="002F6241" w:rsidRDefault="00000000" w:rsidP="002F6241">
      <w:pPr>
        <w:tabs>
          <w:tab w:val="left" w:pos="284"/>
        </w:tabs>
        <w:spacing w:after="0"/>
        <w:jc w:val="both"/>
      </w:pPr>
      <w:r w:rsidRPr="002F6241">
        <w:rPr>
          <w:rFonts w:cs="Calibri"/>
          <w:b/>
          <w:bCs/>
          <w:sz w:val="24"/>
          <w:szCs w:val="24"/>
        </w:rPr>
        <w:t>Odpowiedź 10:</w:t>
      </w:r>
      <w:r w:rsidRPr="002F6241">
        <w:rPr>
          <w:rFonts w:cs="Calibri"/>
          <w:sz w:val="24"/>
          <w:szCs w:val="24"/>
        </w:rPr>
        <w:t xml:space="preserve"> </w:t>
      </w:r>
    </w:p>
    <w:p w14:paraId="7A87DBC8" w14:textId="642D67B9" w:rsidR="00E24FCE" w:rsidRPr="002F6241" w:rsidRDefault="00501B7A" w:rsidP="002F6241">
      <w:pPr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</w:rPr>
      </w:pPr>
      <w:r w:rsidRPr="002F6241">
        <w:rPr>
          <w:rFonts w:cs="Calibri"/>
          <w:kern w:val="0"/>
          <w:sz w:val="24"/>
          <w:szCs w:val="24"/>
        </w:rPr>
        <w:t xml:space="preserve">Ilość barier </w:t>
      </w:r>
      <w:proofErr w:type="spellStart"/>
      <w:r w:rsidRPr="002F6241">
        <w:rPr>
          <w:rFonts w:cs="Calibri"/>
          <w:kern w:val="0"/>
          <w:sz w:val="24"/>
          <w:szCs w:val="24"/>
        </w:rPr>
        <w:t>szczeblinowych</w:t>
      </w:r>
      <w:proofErr w:type="spellEnd"/>
      <w:r w:rsidRPr="002F6241">
        <w:rPr>
          <w:rFonts w:cs="Calibri"/>
          <w:kern w:val="0"/>
          <w:sz w:val="24"/>
          <w:szCs w:val="24"/>
        </w:rPr>
        <w:t xml:space="preserve"> oraz barier ochronnych (</w:t>
      </w:r>
      <w:proofErr w:type="spellStart"/>
      <w:r w:rsidRPr="002F6241">
        <w:rPr>
          <w:rFonts w:cs="Calibri"/>
          <w:kern w:val="0"/>
          <w:sz w:val="24"/>
          <w:szCs w:val="24"/>
        </w:rPr>
        <w:t>barieroporęczy</w:t>
      </w:r>
      <w:proofErr w:type="spellEnd"/>
      <w:r w:rsidRPr="002F6241">
        <w:rPr>
          <w:rFonts w:cs="Calibri"/>
          <w:kern w:val="0"/>
          <w:sz w:val="24"/>
          <w:szCs w:val="24"/>
        </w:rPr>
        <w:t>) została ujęta w projekcie technicznym – załącznik „Lokalizacja barier drogowych oraz murów oporowych”</w:t>
      </w:r>
    </w:p>
    <w:p w14:paraId="0798EA05" w14:textId="77777777" w:rsidR="00A20A4C" w:rsidRPr="002F6241" w:rsidRDefault="00501B7A" w:rsidP="002F6241">
      <w:pPr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</w:rPr>
      </w:pPr>
      <w:r w:rsidRPr="002F6241">
        <w:rPr>
          <w:rFonts w:cs="Calibri"/>
          <w:kern w:val="0"/>
          <w:sz w:val="24"/>
          <w:szCs w:val="24"/>
        </w:rPr>
        <w:t xml:space="preserve">Dodatkowo z uwagi na to że wylot z ronda w kierunku ul. Strzeleckiej będzie nieczynny do czasu budowy </w:t>
      </w:r>
      <w:r w:rsidR="00A20A4C" w:rsidRPr="002F6241">
        <w:rPr>
          <w:rFonts w:cs="Calibri"/>
          <w:kern w:val="0"/>
          <w:sz w:val="24"/>
          <w:szCs w:val="24"/>
        </w:rPr>
        <w:t xml:space="preserve">dalszego odcinka ul. Strzeleckiej </w:t>
      </w:r>
      <w:r w:rsidRPr="002F6241">
        <w:rPr>
          <w:rFonts w:cs="Calibri"/>
          <w:kern w:val="0"/>
          <w:sz w:val="24"/>
          <w:szCs w:val="24"/>
        </w:rPr>
        <w:t xml:space="preserve">należy ująć </w:t>
      </w:r>
      <w:r w:rsidR="00A20A4C" w:rsidRPr="002F6241">
        <w:rPr>
          <w:rFonts w:cs="Calibri"/>
          <w:kern w:val="0"/>
          <w:sz w:val="24"/>
          <w:szCs w:val="24"/>
        </w:rPr>
        <w:t xml:space="preserve">dodatkowo: </w:t>
      </w:r>
    </w:p>
    <w:p w14:paraId="1403A500" w14:textId="28A89B13" w:rsidR="00501B7A" w:rsidRPr="002F6241" w:rsidRDefault="00A20A4C" w:rsidP="002F6241">
      <w:pPr>
        <w:pStyle w:val="Akapitzlist"/>
        <w:numPr>
          <w:ilvl w:val="0"/>
          <w:numId w:val="4"/>
        </w:numPr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</w:rPr>
      </w:pPr>
      <w:r w:rsidRPr="002F6241">
        <w:rPr>
          <w:rFonts w:cs="Calibri"/>
          <w:kern w:val="0"/>
          <w:sz w:val="24"/>
          <w:szCs w:val="24"/>
        </w:rPr>
        <w:t>bariery szczelinowe od strony nasypu – 12m</w:t>
      </w:r>
    </w:p>
    <w:p w14:paraId="0D995425" w14:textId="6590E591" w:rsidR="00A20A4C" w:rsidRPr="002F6241" w:rsidRDefault="00A20A4C" w:rsidP="002F6241">
      <w:pPr>
        <w:pStyle w:val="Akapitzlist"/>
        <w:numPr>
          <w:ilvl w:val="0"/>
          <w:numId w:val="4"/>
        </w:numPr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</w:rPr>
      </w:pPr>
      <w:r w:rsidRPr="002F6241">
        <w:rPr>
          <w:rFonts w:cs="Calibri"/>
          <w:kern w:val="0"/>
          <w:sz w:val="24"/>
          <w:szCs w:val="24"/>
        </w:rPr>
        <w:t>Tymczasowe oznakowanie pionowe tablica prowadząca U3d 3000x600mm 2 szt.</w:t>
      </w:r>
    </w:p>
    <w:p w14:paraId="7320B1DB" w14:textId="77777777" w:rsidR="002F6241" w:rsidRPr="002F6241" w:rsidRDefault="002F6241" w:rsidP="002F6241">
      <w:pPr>
        <w:suppressAutoHyphens w:val="0"/>
        <w:autoSpaceDE w:val="0"/>
        <w:spacing w:after="22"/>
        <w:ind w:left="360"/>
        <w:jc w:val="both"/>
        <w:textAlignment w:val="auto"/>
        <w:rPr>
          <w:rFonts w:cs="Calibri"/>
          <w:color w:val="00B050"/>
          <w:kern w:val="0"/>
          <w:sz w:val="24"/>
          <w:szCs w:val="24"/>
        </w:rPr>
      </w:pPr>
    </w:p>
    <w:p w14:paraId="49078B28" w14:textId="77777777" w:rsidR="00E24FCE" w:rsidRDefault="00000000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Pytanie 11:</w:t>
      </w:r>
    </w:p>
    <w:p w14:paraId="41724EFB" w14:textId="77777777" w:rsidR="00E24FCE" w:rsidRDefault="00000000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4"/>
          <w:szCs w:val="24"/>
        </w:rPr>
        <w:t xml:space="preserve">Projekt zakłada rozbiórkę ogrodzeń, proszę o wskazanie jakie ogrodzenia mają być rozebrane i czy mają one być przebudowane? </w:t>
      </w:r>
    </w:p>
    <w:p w14:paraId="2EF76B2A" w14:textId="77777777" w:rsidR="002F6241" w:rsidRDefault="002F6241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594CB7AB" w14:textId="77777777" w:rsidR="00E24FCE" w:rsidRPr="002F6241" w:rsidRDefault="00000000" w:rsidP="002F6241">
      <w:pPr>
        <w:tabs>
          <w:tab w:val="left" w:pos="284"/>
        </w:tabs>
        <w:spacing w:after="0"/>
        <w:jc w:val="both"/>
      </w:pPr>
      <w:r w:rsidRPr="002F6241">
        <w:rPr>
          <w:rFonts w:cs="Calibri"/>
          <w:b/>
          <w:bCs/>
          <w:sz w:val="24"/>
          <w:szCs w:val="24"/>
        </w:rPr>
        <w:t>Odpowiedź 11:</w:t>
      </w:r>
      <w:r w:rsidRPr="002F6241">
        <w:rPr>
          <w:rFonts w:cs="Calibri"/>
          <w:sz w:val="24"/>
          <w:szCs w:val="24"/>
        </w:rPr>
        <w:t xml:space="preserve"> </w:t>
      </w:r>
    </w:p>
    <w:p w14:paraId="6F2EF5B5" w14:textId="2AE876B6" w:rsidR="00E24FCE" w:rsidRPr="002F6241" w:rsidRDefault="00A20A4C" w:rsidP="002F6241">
      <w:pPr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</w:rPr>
      </w:pPr>
      <w:r w:rsidRPr="002F6241">
        <w:rPr>
          <w:rFonts w:cs="Calibri"/>
          <w:kern w:val="0"/>
          <w:sz w:val="24"/>
          <w:szCs w:val="24"/>
        </w:rPr>
        <w:t xml:space="preserve">Szczegółową lokalizacje wraz z numerem działek przedstawiono w tabeli „Lokalizacja ogrodzeń </w:t>
      </w:r>
      <w:proofErr w:type="spellStart"/>
      <w:r w:rsidRPr="002F6241">
        <w:rPr>
          <w:rFonts w:cs="Calibri"/>
          <w:kern w:val="0"/>
          <w:sz w:val="24"/>
          <w:szCs w:val="24"/>
        </w:rPr>
        <w:t>przeznaczoncyh</w:t>
      </w:r>
      <w:proofErr w:type="spellEnd"/>
      <w:r w:rsidRPr="002F6241">
        <w:rPr>
          <w:rFonts w:cs="Calibri"/>
          <w:kern w:val="0"/>
          <w:sz w:val="24"/>
          <w:szCs w:val="24"/>
        </w:rPr>
        <w:t xml:space="preserve"> do rozbiórki” stanowiąca załącznik do projektu technicznego. W ramach inwestycji nie przewiduje się odbudowy lub przebudowy ogrodzeń.</w:t>
      </w:r>
    </w:p>
    <w:p w14:paraId="4751EE0E" w14:textId="77777777" w:rsidR="00A20A4C" w:rsidRDefault="00A20A4C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779511BE" w14:textId="77777777" w:rsidR="00E24FCE" w:rsidRDefault="00000000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Pytanie 12:</w:t>
      </w:r>
    </w:p>
    <w:p w14:paraId="69E97FCE" w14:textId="77777777" w:rsidR="002F6241" w:rsidRDefault="00000000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4"/>
          <w:szCs w:val="24"/>
        </w:rPr>
        <w:t>Czy w wycenie należy ująć wymianę włazów, skrzynek, pokryw na nowe czy samą regulację wysokościową?</w:t>
      </w:r>
    </w:p>
    <w:p w14:paraId="2CD6A2EE" w14:textId="145DB4B0" w:rsidR="00E24FCE" w:rsidRDefault="00000000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4"/>
          <w:szCs w:val="24"/>
        </w:rPr>
        <w:t xml:space="preserve"> </w:t>
      </w:r>
    </w:p>
    <w:p w14:paraId="41355682" w14:textId="77777777" w:rsidR="00E24FCE" w:rsidRPr="002F6241" w:rsidRDefault="00000000" w:rsidP="002F6241">
      <w:pPr>
        <w:tabs>
          <w:tab w:val="left" w:pos="284"/>
        </w:tabs>
        <w:spacing w:after="0"/>
        <w:jc w:val="both"/>
      </w:pPr>
      <w:r w:rsidRPr="002F6241">
        <w:rPr>
          <w:rFonts w:cs="Calibri"/>
          <w:b/>
          <w:bCs/>
          <w:sz w:val="24"/>
          <w:szCs w:val="24"/>
        </w:rPr>
        <w:t>Odpowiedź 12:</w:t>
      </w:r>
      <w:r w:rsidRPr="002F6241">
        <w:rPr>
          <w:rFonts w:cs="Calibri"/>
          <w:sz w:val="24"/>
          <w:szCs w:val="24"/>
        </w:rPr>
        <w:t xml:space="preserve"> </w:t>
      </w:r>
    </w:p>
    <w:p w14:paraId="36448F18" w14:textId="3F86C50D" w:rsidR="00E24FCE" w:rsidRPr="002F6241" w:rsidRDefault="00A20A4C" w:rsidP="002F6241">
      <w:pPr>
        <w:suppressAutoHyphens w:val="0"/>
        <w:autoSpaceDE w:val="0"/>
        <w:spacing w:after="0"/>
        <w:jc w:val="both"/>
        <w:textAlignment w:val="auto"/>
        <w:rPr>
          <w:rFonts w:cs="Calibri"/>
          <w:kern w:val="0"/>
          <w:sz w:val="24"/>
          <w:szCs w:val="24"/>
        </w:rPr>
      </w:pPr>
      <w:r w:rsidRPr="002F6241">
        <w:rPr>
          <w:rFonts w:cs="Calibri"/>
          <w:kern w:val="0"/>
          <w:sz w:val="24"/>
          <w:szCs w:val="24"/>
        </w:rPr>
        <w:t>Tak</w:t>
      </w:r>
    </w:p>
    <w:p w14:paraId="7F326BB3" w14:textId="77777777" w:rsidR="00E24FCE" w:rsidRDefault="00E24FCE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66E415ED" w14:textId="77777777" w:rsidR="002F6241" w:rsidRDefault="002F6241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052E006F" w14:textId="77777777" w:rsidR="002F6241" w:rsidRDefault="002F6241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58FF2F14" w14:textId="77777777" w:rsidR="002F6241" w:rsidRDefault="002F6241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24FD0C9B" w14:textId="77777777" w:rsidR="002F6241" w:rsidRDefault="002F6241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2109A67D" w14:textId="77777777" w:rsidR="002F6241" w:rsidRDefault="002F6241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0E8A0E8A" w14:textId="77777777" w:rsidR="002F6241" w:rsidRDefault="002F6241">
      <w:pPr>
        <w:suppressAutoHyphens w:val="0"/>
        <w:autoSpaceDE w:val="0"/>
        <w:spacing w:after="22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4C5AA604" w14:textId="77777777" w:rsidR="00E24FCE" w:rsidRDefault="00000000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Pytanie 13:</w:t>
      </w:r>
    </w:p>
    <w:p w14:paraId="4C9FC82F" w14:textId="77777777" w:rsidR="00E24FCE" w:rsidRDefault="00000000">
      <w:pPr>
        <w:suppressAutoHyphens w:val="0"/>
        <w:autoSpaceDE w:val="0"/>
        <w:spacing w:after="0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24"/>
          <w:szCs w:val="24"/>
        </w:rPr>
        <w:t xml:space="preserve">Prosimy o aktualizacje przedmiarów o elementy zakładane w dokumentacji projektowej. </w:t>
      </w:r>
    </w:p>
    <w:p w14:paraId="28CFA006" w14:textId="77777777" w:rsidR="00E24FCE" w:rsidRDefault="00E24FCE">
      <w:pPr>
        <w:suppressAutoHyphens w:val="0"/>
        <w:autoSpaceDE w:val="0"/>
        <w:spacing w:after="0"/>
        <w:jc w:val="both"/>
        <w:textAlignment w:val="auto"/>
        <w:rPr>
          <w:rFonts w:cs="Calibri"/>
          <w:color w:val="000000"/>
          <w:kern w:val="0"/>
          <w:sz w:val="24"/>
          <w:szCs w:val="24"/>
        </w:rPr>
      </w:pPr>
    </w:p>
    <w:p w14:paraId="403ABDB4" w14:textId="77777777" w:rsidR="00E24FCE" w:rsidRPr="002F6241" w:rsidRDefault="00000000" w:rsidP="002F6241">
      <w:pPr>
        <w:tabs>
          <w:tab w:val="left" w:pos="284"/>
        </w:tabs>
        <w:spacing w:after="0"/>
        <w:jc w:val="both"/>
      </w:pPr>
      <w:r w:rsidRPr="002F6241">
        <w:rPr>
          <w:rFonts w:cs="Calibri"/>
          <w:b/>
          <w:bCs/>
          <w:sz w:val="24"/>
          <w:szCs w:val="24"/>
        </w:rPr>
        <w:t>Odpowiedź 13:</w:t>
      </w:r>
      <w:r w:rsidRPr="002F6241">
        <w:rPr>
          <w:rFonts w:cs="Calibri"/>
          <w:sz w:val="24"/>
          <w:szCs w:val="24"/>
        </w:rPr>
        <w:t xml:space="preserve"> </w:t>
      </w:r>
    </w:p>
    <w:p w14:paraId="288C6CB9" w14:textId="31047B5C" w:rsidR="00E24FCE" w:rsidRPr="002F6241" w:rsidRDefault="001166E7" w:rsidP="002F6241">
      <w:pPr>
        <w:spacing w:after="0" w:line="251" w:lineRule="auto"/>
        <w:jc w:val="both"/>
        <w:rPr>
          <w:rFonts w:cs="Calibri"/>
          <w:sz w:val="24"/>
          <w:szCs w:val="24"/>
        </w:rPr>
      </w:pPr>
      <w:r w:rsidRPr="002F6241">
        <w:rPr>
          <w:rFonts w:cs="Calibri"/>
          <w:sz w:val="24"/>
          <w:szCs w:val="24"/>
        </w:rPr>
        <w:t>Ilości zgodnie z odpowiedziami powyżej</w:t>
      </w:r>
      <w:r w:rsidR="002F6241" w:rsidRPr="002F6241">
        <w:rPr>
          <w:rFonts w:cs="Calibri"/>
          <w:sz w:val="24"/>
          <w:szCs w:val="24"/>
        </w:rPr>
        <w:t>.</w:t>
      </w:r>
    </w:p>
    <w:p w14:paraId="2E33AFE1" w14:textId="77777777" w:rsidR="00E24FCE" w:rsidRDefault="00E24FCE">
      <w:pPr>
        <w:spacing w:before="120" w:after="120" w:line="251" w:lineRule="auto"/>
        <w:jc w:val="both"/>
        <w:rPr>
          <w:rFonts w:cs="Calibri"/>
          <w:sz w:val="24"/>
          <w:szCs w:val="24"/>
        </w:rPr>
      </w:pPr>
    </w:p>
    <w:p w14:paraId="0FEF06D6" w14:textId="77777777" w:rsidR="00E24FCE" w:rsidRDefault="00E24FCE">
      <w:pPr>
        <w:spacing w:before="120" w:after="120" w:line="251" w:lineRule="auto"/>
        <w:jc w:val="both"/>
        <w:rPr>
          <w:rFonts w:cs="Calibri"/>
          <w:sz w:val="24"/>
          <w:szCs w:val="24"/>
        </w:rPr>
      </w:pPr>
    </w:p>
    <w:p w14:paraId="5FE5E6C7" w14:textId="20BBF3B5" w:rsidR="00E24FCE" w:rsidRPr="0010575E" w:rsidRDefault="00D80E5C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  <w:r w:rsidRPr="0010575E">
        <w:rPr>
          <w:rFonts w:eastAsia="Times New Roman" w:cs="Calibri"/>
          <w:b/>
          <w:sz w:val="24"/>
          <w:szCs w:val="24"/>
          <w:lang w:eastAsia="pl-PL"/>
        </w:rPr>
        <w:t xml:space="preserve"> Załączniki</w:t>
      </w:r>
      <w:r w:rsidR="002F6241" w:rsidRPr="0010575E">
        <w:rPr>
          <w:rFonts w:eastAsia="Times New Roman" w:cs="Calibri"/>
          <w:b/>
          <w:sz w:val="24"/>
          <w:szCs w:val="24"/>
          <w:lang w:eastAsia="pl-PL"/>
        </w:rPr>
        <w:t>: Przekroje.</w:t>
      </w:r>
    </w:p>
    <w:p w14:paraId="11D3527D" w14:textId="77777777" w:rsidR="00E24FCE" w:rsidRDefault="00E24FCE">
      <w:pPr>
        <w:spacing w:after="0"/>
        <w:ind w:left="143"/>
        <w:rPr>
          <w:rFonts w:eastAsia="Times New Roman" w:cs="Calibri"/>
          <w:bCs/>
          <w:sz w:val="24"/>
          <w:szCs w:val="24"/>
          <w:lang w:eastAsia="pl-PL"/>
        </w:rPr>
      </w:pPr>
    </w:p>
    <w:p w14:paraId="31CC3D59" w14:textId="77777777" w:rsidR="002F6241" w:rsidRDefault="002F6241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25811F23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071BED2D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5A500DAB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64471105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5808D6FA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42E4FEF2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731031FD" w14:textId="77777777" w:rsidR="00E24FCE" w:rsidRDefault="00000000">
      <w:pPr>
        <w:autoSpaceDE w:val="0"/>
        <w:spacing w:after="0"/>
        <w:ind w:left="14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Otrzymują: </w:t>
      </w:r>
    </w:p>
    <w:p w14:paraId="4F5ABA09" w14:textId="77777777" w:rsidR="00E24FCE" w:rsidRDefault="00000000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 xml:space="preserve">Strona internetowa postępowania: </w:t>
      </w:r>
      <w:bookmarkStart w:id="3" w:name="_Hlk17804543"/>
      <w:r>
        <w:fldChar w:fldCharType="begin"/>
      </w:r>
      <w:r>
        <w:instrText xml:space="preserve"> HYPERLINK  "https://platformazakupowa.pl/sp_chojnice/aukcje" </w:instrText>
      </w:r>
      <w:r>
        <w:fldChar w:fldCharType="separate"/>
      </w:r>
      <w:r>
        <w:rPr>
          <w:rStyle w:val="Hipercze"/>
          <w:rFonts w:cs="Calibri"/>
          <w:b/>
          <w:bCs/>
          <w:sz w:val="24"/>
          <w:szCs w:val="24"/>
        </w:rPr>
        <w:t>https://platformazakupowa.pl/sp_chojnice/aukcje</w:t>
      </w:r>
      <w:r>
        <w:rPr>
          <w:rStyle w:val="Hipercze"/>
          <w:rFonts w:cs="Calibri"/>
          <w:b/>
          <w:bCs/>
          <w:sz w:val="24"/>
          <w:szCs w:val="24"/>
        </w:rPr>
        <w:fldChar w:fldCharType="end"/>
      </w:r>
      <w:bookmarkEnd w:id="3"/>
    </w:p>
    <w:p w14:paraId="669FC050" w14:textId="77777777" w:rsidR="00E24FCE" w:rsidRDefault="00000000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>a/a</w:t>
      </w:r>
      <w:bookmarkEnd w:id="2"/>
    </w:p>
    <w:sectPr w:rsidR="00E24FCE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221" w14:textId="77777777" w:rsidR="00611D92" w:rsidRDefault="00611D92">
      <w:pPr>
        <w:spacing w:after="0"/>
      </w:pPr>
      <w:r>
        <w:separator/>
      </w:r>
    </w:p>
  </w:endnote>
  <w:endnote w:type="continuationSeparator" w:id="0">
    <w:p w14:paraId="2B4C71A6" w14:textId="77777777" w:rsidR="00611D92" w:rsidRDefault="00611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B92F" w14:textId="77777777" w:rsidR="00611D92" w:rsidRDefault="00611D9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F0451BF" w14:textId="77777777" w:rsidR="00611D92" w:rsidRDefault="00611D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76ED" w14:textId="77777777" w:rsidR="002411D6" w:rsidRDefault="00000000">
    <w:pPr>
      <w:pStyle w:val="Nagwek"/>
    </w:pPr>
    <w:r>
      <w:t xml:space="preserve">                                                                                                               </w:t>
    </w:r>
  </w:p>
  <w:p w14:paraId="31F55018" w14:textId="77777777" w:rsidR="002411D6" w:rsidRDefault="00241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004090"/>
    <w:multiLevelType w:val="hybridMultilevel"/>
    <w:tmpl w:val="267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76FE"/>
    <w:multiLevelType w:val="hybridMultilevel"/>
    <w:tmpl w:val="9C4A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86EA5"/>
    <w:multiLevelType w:val="multilevel"/>
    <w:tmpl w:val="227A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01689839">
    <w:abstractNumId w:val="3"/>
  </w:num>
  <w:num w:numId="2" w16cid:durableId="894462656">
    <w:abstractNumId w:val="1"/>
  </w:num>
  <w:num w:numId="3" w16cid:durableId="2010330044">
    <w:abstractNumId w:val="0"/>
  </w:num>
  <w:num w:numId="4" w16cid:durableId="1673218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CE"/>
    <w:rsid w:val="00007B3E"/>
    <w:rsid w:val="0010575E"/>
    <w:rsid w:val="001166E7"/>
    <w:rsid w:val="002411D6"/>
    <w:rsid w:val="00246E6A"/>
    <w:rsid w:val="002F6241"/>
    <w:rsid w:val="004616FE"/>
    <w:rsid w:val="00501B7A"/>
    <w:rsid w:val="00611D92"/>
    <w:rsid w:val="006E0DA9"/>
    <w:rsid w:val="00A20A4C"/>
    <w:rsid w:val="00AC576A"/>
    <w:rsid w:val="00C30D51"/>
    <w:rsid w:val="00C51390"/>
    <w:rsid w:val="00D60019"/>
    <w:rsid w:val="00D80E5C"/>
    <w:rsid w:val="00DE0EE6"/>
    <w:rsid w:val="00E24FCE"/>
    <w:rsid w:val="00E3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1BE6"/>
  <w15:docId w15:val="{1DCB1A99-3F01-48A0-A878-BAD3082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uiPriority w:val="9"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ny"/>
    <w:pPr>
      <w:widowControl w:val="0"/>
      <w:suppressAutoHyphens w:val="0"/>
      <w:autoSpaceDE w:val="0"/>
      <w:spacing w:after="0" w:line="259" w:lineRule="exact"/>
      <w:ind w:hanging="350"/>
      <w:jc w:val="both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837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WYJAŚNIENIE TREŚCI SWZ</vt:lpstr>
      <vt:lpstr>        </vt:lpstr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</dc:creator>
  <cp:lastModifiedBy>Arleta Matusik</cp:lastModifiedBy>
  <cp:revision>3</cp:revision>
  <cp:lastPrinted>2024-01-29T11:58:00Z</cp:lastPrinted>
  <dcterms:created xsi:type="dcterms:W3CDTF">2024-02-05T11:46:00Z</dcterms:created>
  <dcterms:modified xsi:type="dcterms:W3CDTF">2024-02-05T13:03:00Z</dcterms:modified>
</cp:coreProperties>
</file>