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EC2" w:rsidRPr="00A65EC2" w:rsidRDefault="00A65EC2" w:rsidP="00A65EC2">
      <w:pPr>
        <w:spacing w:before="60" w:after="60"/>
        <w:jc w:val="center"/>
        <w:rPr>
          <w:b/>
          <w:sz w:val="32"/>
          <w:szCs w:val="28"/>
        </w:rPr>
      </w:pPr>
      <w:r w:rsidRPr="00A65EC2">
        <w:rPr>
          <w:b/>
          <w:sz w:val="32"/>
          <w:szCs w:val="28"/>
        </w:rPr>
        <w:t xml:space="preserve">Samodzielny </w:t>
      </w:r>
      <w:r w:rsidR="005B23C2">
        <w:rPr>
          <w:b/>
          <w:sz w:val="32"/>
          <w:szCs w:val="28"/>
        </w:rPr>
        <w:t>P</w:t>
      </w:r>
      <w:r w:rsidRPr="00A65EC2">
        <w:rPr>
          <w:b/>
          <w:sz w:val="32"/>
          <w:szCs w:val="28"/>
        </w:rPr>
        <w:t>ubliczny Zakład Opieki Zdrowotnej Ministerstwa Spraw Wewnętrznych i Administracji w Łodzi</w:t>
      </w:r>
    </w:p>
    <w:p w:rsidR="00A65EC2" w:rsidRPr="00A65EC2" w:rsidRDefault="00A65EC2" w:rsidP="00A65EC2">
      <w:pPr>
        <w:spacing w:before="60" w:after="60"/>
        <w:jc w:val="center"/>
        <w:rPr>
          <w:bCs/>
          <w:sz w:val="32"/>
          <w:szCs w:val="28"/>
        </w:rPr>
      </w:pPr>
      <w:r w:rsidRPr="00A65EC2">
        <w:rPr>
          <w:bCs/>
          <w:sz w:val="32"/>
          <w:szCs w:val="28"/>
        </w:rPr>
        <w:t>Północna 42</w:t>
      </w:r>
    </w:p>
    <w:p w:rsidR="00A65EC2" w:rsidRPr="00A65EC2" w:rsidRDefault="00A65EC2" w:rsidP="00A65EC2">
      <w:pPr>
        <w:spacing w:before="60" w:after="60"/>
        <w:jc w:val="center"/>
        <w:rPr>
          <w:b/>
          <w:sz w:val="32"/>
          <w:szCs w:val="28"/>
        </w:rPr>
      </w:pPr>
      <w:r w:rsidRPr="00A65EC2">
        <w:rPr>
          <w:bCs/>
          <w:sz w:val="32"/>
          <w:szCs w:val="28"/>
        </w:rPr>
        <w:t>91-425  Łódź</w:t>
      </w:r>
    </w:p>
    <w:p w:rsidR="00A65EC2" w:rsidRDefault="00A65EC2" w:rsidP="00BD3D5A">
      <w:pPr>
        <w:pStyle w:val="pkt"/>
        <w:rPr>
          <w:noProof/>
        </w:rPr>
      </w:pPr>
    </w:p>
    <w:p w:rsidR="00BD3D5A" w:rsidRPr="003060D0" w:rsidRDefault="00A65EC2" w:rsidP="00BD3D5A">
      <w:pPr>
        <w:pStyle w:val="pkt"/>
        <w:rPr>
          <w:sz w:val="32"/>
          <w:szCs w:val="32"/>
        </w:rPr>
      </w:pPr>
      <w:r>
        <w:rPr>
          <w:noProof/>
        </w:rPr>
        <w:drawing>
          <wp:inline distT="0" distB="0" distL="0" distR="0" wp14:anchorId="3397B644" wp14:editId="5E381117">
            <wp:extent cx="619125" cy="828675"/>
            <wp:effectExtent l="0" t="0" r="0" b="0"/>
            <wp:docPr id="3" name="Obraz 3"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828675"/>
                    </a:xfrm>
                    <a:prstGeom prst="rect">
                      <a:avLst/>
                    </a:prstGeom>
                    <a:noFill/>
                    <a:ln>
                      <a:noFill/>
                    </a:ln>
                  </pic:spPr>
                </pic:pic>
              </a:graphicData>
            </a:graphic>
          </wp:inline>
        </w:drawing>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w:t>
      </w:r>
      <w:r w:rsidR="00CC2DD0">
        <w:rPr>
          <w:b/>
          <w:szCs w:val="24"/>
        </w:rPr>
        <w:t>9</w:t>
      </w:r>
      <w:r w:rsidR="00A65EC2">
        <w:rPr>
          <w:b/>
          <w:szCs w:val="24"/>
        </w:rPr>
        <w:t>/D/2</w:t>
      </w:r>
      <w:r w:rsidR="005558DC">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155484" w:rsidRDefault="00BD3D5A" w:rsidP="00BD3D5A">
      <w:pPr>
        <w:widowControl w:val="0"/>
        <w:autoSpaceDE w:val="0"/>
        <w:autoSpaceDN w:val="0"/>
        <w:adjustRightInd w:val="0"/>
        <w:spacing w:line="276" w:lineRule="auto"/>
        <w:jc w:val="center"/>
        <w:rPr>
          <w:b/>
          <w:shd w:val="clear" w:color="auto" w:fill="FFFFFF"/>
        </w:rPr>
      </w:pPr>
      <w:r w:rsidRPr="00155484">
        <w:rPr>
          <w:b/>
        </w:rPr>
        <w:t>„</w:t>
      </w:r>
      <w:r w:rsidR="00A65EC2">
        <w:rPr>
          <w:b/>
        </w:rPr>
        <w:t xml:space="preserve">Dostawa </w:t>
      </w:r>
      <w:r w:rsidR="005558DC">
        <w:rPr>
          <w:b/>
        </w:rPr>
        <w:t xml:space="preserve">leków </w:t>
      </w:r>
      <w:r w:rsidR="00CC2DD0">
        <w:rPr>
          <w:b/>
        </w:rPr>
        <w:t xml:space="preserve">z programów lekowych </w:t>
      </w:r>
      <w:r w:rsidR="005B23C2">
        <w:rPr>
          <w:b/>
        </w:rPr>
        <w:t>(</w:t>
      </w:r>
      <w:r w:rsidR="00820DB5">
        <w:rPr>
          <w:b/>
        </w:rPr>
        <w:t>uzupełnienie</w:t>
      </w:r>
      <w:r w:rsidR="005B23C2">
        <w:rPr>
          <w:b/>
        </w:rPr>
        <w:t>)</w:t>
      </w:r>
      <w:r w:rsidRPr="00155484">
        <w:rPr>
          <w:b/>
          <w:spacing w:val="10"/>
        </w:rPr>
        <w:t>”</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2021 r. poz. 1129</w:t>
      </w:r>
      <w:r>
        <w:t xml:space="preserve"> z </w:t>
      </w:r>
      <w:proofErr w:type="spellStart"/>
      <w:r>
        <w:t>późn</w:t>
      </w:r>
      <w:proofErr w:type="spellEnd"/>
      <w:r>
        <w:t>.</w:t>
      </w:r>
      <w:r w:rsidRPr="002F6D1F">
        <w:t xml:space="preserve"> zm.)</w:t>
      </w:r>
      <w:r>
        <w:t xml:space="preserve"> 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C87A01" w:rsidRDefault="005B23C2" w:rsidP="005B23C2">
      <w:pPr>
        <w:spacing w:line="360" w:lineRule="auto"/>
        <w:ind w:left="5664" w:firstLine="708"/>
        <w:jc w:val="both"/>
        <w:rPr>
          <w:b/>
          <w:bCs/>
          <w:color w:val="000000"/>
          <w:spacing w:val="-8"/>
        </w:rPr>
      </w:pPr>
      <w:r w:rsidRPr="00C87A01">
        <w:rPr>
          <w:b/>
          <w:bCs/>
          <w:color w:val="000000"/>
          <w:spacing w:val="-8"/>
        </w:rPr>
        <w:t>ZATWIERDZAM</w:t>
      </w:r>
    </w:p>
    <w:p w:rsidR="005B23C2" w:rsidRPr="004020BA" w:rsidRDefault="004020BA" w:rsidP="005B23C2">
      <w:pPr>
        <w:spacing w:line="360" w:lineRule="auto"/>
        <w:ind w:left="5664" w:firstLine="708"/>
        <w:jc w:val="both"/>
        <w:rPr>
          <w:bCs/>
          <w:color w:val="000000"/>
          <w:spacing w:val="-8"/>
        </w:rPr>
      </w:pPr>
      <w:r>
        <w:rPr>
          <w:bCs/>
          <w:color w:val="000000"/>
          <w:spacing w:val="-8"/>
        </w:rPr>
        <w:t xml:space="preserve">              </w:t>
      </w:r>
      <w:r w:rsidRPr="004020BA">
        <w:rPr>
          <w:bCs/>
          <w:color w:val="000000"/>
          <w:spacing w:val="-8"/>
        </w:rPr>
        <w:t>Dyrektor</w:t>
      </w:r>
    </w:p>
    <w:p w:rsidR="004020BA" w:rsidRPr="004020BA" w:rsidRDefault="004020BA" w:rsidP="005B23C2">
      <w:pPr>
        <w:spacing w:line="360" w:lineRule="auto"/>
        <w:ind w:left="5664" w:firstLine="708"/>
        <w:jc w:val="both"/>
        <w:rPr>
          <w:bCs/>
          <w:color w:val="000000"/>
          <w:spacing w:val="-8"/>
        </w:rPr>
      </w:pPr>
      <w:r w:rsidRPr="004020BA">
        <w:rPr>
          <w:bCs/>
          <w:color w:val="000000"/>
          <w:spacing w:val="-8"/>
        </w:rPr>
        <w:t>dr n. med. Robe</w:t>
      </w:r>
      <w:r>
        <w:rPr>
          <w:bCs/>
          <w:color w:val="000000"/>
          <w:spacing w:val="-8"/>
        </w:rPr>
        <w:t>rt</w:t>
      </w:r>
      <w:r w:rsidRPr="004020BA">
        <w:rPr>
          <w:bCs/>
          <w:color w:val="000000"/>
          <w:spacing w:val="-8"/>
        </w:rPr>
        <w:t xml:space="preserve"> Starzec,</w:t>
      </w:r>
      <w:r>
        <w:rPr>
          <w:bCs/>
          <w:color w:val="000000"/>
          <w:spacing w:val="-8"/>
        </w:rPr>
        <w:t xml:space="preserve"> </w:t>
      </w:r>
      <w:r w:rsidRPr="004020BA">
        <w:rPr>
          <w:bCs/>
          <w:color w:val="000000"/>
          <w:spacing w:val="-8"/>
        </w:rPr>
        <w:t>MBA</w:t>
      </w:r>
    </w:p>
    <w:p w:rsidR="00C87A01" w:rsidRDefault="00C87A01" w:rsidP="005B23C2">
      <w:pPr>
        <w:spacing w:line="360" w:lineRule="auto"/>
        <w:ind w:left="5664" w:firstLine="708"/>
        <w:jc w:val="both"/>
        <w:rPr>
          <w:bCs/>
          <w:color w:val="000000"/>
          <w:spacing w:val="-8"/>
        </w:rPr>
      </w:pPr>
    </w:p>
    <w:p w:rsidR="00C87A01" w:rsidRDefault="00C87A01" w:rsidP="005B23C2">
      <w:pPr>
        <w:spacing w:line="360" w:lineRule="auto"/>
        <w:ind w:left="5664" w:firstLine="708"/>
        <w:jc w:val="both"/>
        <w:rPr>
          <w:bCs/>
          <w:color w:val="000000"/>
          <w:spacing w:val="-8"/>
        </w:rPr>
      </w:pPr>
    </w:p>
    <w:p w:rsidR="005B23C2" w:rsidRPr="002D1BD0" w:rsidRDefault="004020BA" w:rsidP="005B23C2">
      <w:pPr>
        <w:spacing w:line="360" w:lineRule="auto"/>
        <w:ind w:left="5664" w:firstLine="708"/>
        <w:jc w:val="both"/>
        <w:rPr>
          <w:bCs/>
          <w:color w:val="000000"/>
          <w:spacing w:val="-8"/>
        </w:rPr>
      </w:pPr>
      <w:r>
        <w:rPr>
          <w:bCs/>
          <w:color w:val="000000"/>
          <w:spacing w:val="-8"/>
        </w:rPr>
        <w:t xml:space="preserve">      </w:t>
      </w:r>
      <w:r w:rsidR="00C87A01">
        <w:rPr>
          <w:bCs/>
          <w:color w:val="000000"/>
          <w:spacing w:val="-8"/>
        </w:rPr>
        <w:t>d</w:t>
      </w:r>
      <w:r w:rsidR="005B23C2">
        <w:rPr>
          <w:bCs/>
          <w:color w:val="000000"/>
          <w:spacing w:val="-8"/>
        </w:rPr>
        <w:t>nia</w:t>
      </w:r>
      <w:r w:rsidR="00C87A01">
        <w:rPr>
          <w:bCs/>
          <w:color w:val="000000"/>
          <w:spacing w:val="-8"/>
        </w:rPr>
        <w:t xml:space="preserve"> </w:t>
      </w:r>
      <w:r w:rsidR="00907689">
        <w:rPr>
          <w:bCs/>
          <w:color w:val="000000"/>
          <w:spacing w:val="-8"/>
        </w:rPr>
        <w:t>10.03.</w:t>
      </w:r>
      <w:r w:rsidR="00C87A01">
        <w:rPr>
          <w:bCs/>
          <w:color w:val="000000"/>
          <w:spacing w:val="-8"/>
        </w:rPr>
        <w:t>202</w:t>
      </w:r>
      <w:r w:rsidR="005558DC">
        <w:rPr>
          <w:bCs/>
          <w:color w:val="000000"/>
          <w:spacing w:val="-8"/>
        </w:rPr>
        <w:t>2</w:t>
      </w:r>
      <w:r w:rsidR="00C87A01">
        <w:rPr>
          <w:bCs/>
          <w:color w:val="000000"/>
          <w:spacing w:val="-8"/>
        </w:rPr>
        <w:t>r.</w:t>
      </w:r>
    </w:p>
    <w:p w:rsidR="00BD3D5A" w:rsidRPr="002D1BD0" w:rsidRDefault="00BD3D5A" w:rsidP="00BD3D5A">
      <w:pPr>
        <w:spacing w:line="360" w:lineRule="auto"/>
        <w:jc w:val="both"/>
        <w:rPr>
          <w:bCs/>
          <w:color w:val="000000"/>
          <w:spacing w:val="-8"/>
        </w:rPr>
      </w:pPr>
    </w:p>
    <w:p w:rsidR="00BD3D5A" w:rsidRPr="00F82E26"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5B23C2" w:rsidP="009B4EA8">
      <w:pPr>
        <w:pStyle w:val="Nagwek2"/>
      </w:pPr>
      <w:r>
        <w:t xml:space="preserve">SP ZOZ MSWiA w Łodzi </w:t>
      </w:r>
    </w:p>
    <w:p w:rsidR="00BD3D5A" w:rsidRPr="00F37D8F" w:rsidRDefault="00BD3D5A" w:rsidP="00BD3D5A">
      <w:pPr>
        <w:spacing w:line="276" w:lineRule="auto"/>
        <w:ind w:firstLine="680"/>
      </w:pPr>
      <w:r w:rsidRPr="00F37D8F">
        <w:t xml:space="preserve">ul. </w:t>
      </w:r>
      <w:r w:rsidR="005B23C2">
        <w:t>Północna 42, 91-425 Łódź</w:t>
      </w:r>
    </w:p>
    <w:p w:rsidR="00BD3D5A" w:rsidRPr="00F37D8F" w:rsidRDefault="00BD3D5A" w:rsidP="00BD3D5A">
      <w:pPr>
        <w:spacing w:line="276" w:lineRule="auto"/>
        <w:ind w:left="680"/>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w:t>
      </w:r>
      <w:r w:rsidR="005B23C2">
        <w:rPr>
          <w:lang w:val="en-GB"/>
        </w:rPr>
        <w:t xml:space="preserve"> </w:t>
      </w:r>
      <w:hyperlink r:id="rId9" w:history="1">
        <w:r w:rsidR="005B23C2" w:rsidRPr="00A46D63">
          <w:rPr>
            <w:rStyle w:val="Hipercze"/>
            <w:lang w:val="en-GB"/>
          </w:rPr>
          <w:t>zamowienia@zozmswlodz.pl</w:t>
        </w:r>
      </w:hyperlink>
      <w:r w:rsidR="005B23C2">
        <w:rPr>
          <w:lang w:val="en-GB"/>
        </w:rPr>
        <w:t xml:space="preserve"> </w:t>
      </w:r>
    </w:p>
    <w:p w:rsidR="00BD3D5A" w:rsidRPr="00F37D8F" w:rsidRDefault="00BD3D5A" w:rsidP="00BD3D5A">
      <w:pPr>
        <w:spacing w:line="276" w:lineRule="auto"/>
        <w:ind w:firstLine="680"/>
      </w:pPr>
      <w:r w:rsidRPr="00F37D8F">
        <w:t xml:space="preserve">Telefon: </w:t>
      </w:r>
      <w:r w:rsidR="005B23C2">
        <w:t>42</w:t>
      </w:r>
      <w:r w:rsidRPr="00F37D8F">
        <w:t xml:space="preserve"> </w:t>
      </w:r>
      <w:r w:rsidR="005B23C2">
        <w:t>63</w:t>
      </w:r>
      <w:r w:rsidRPr="00F37D8F">
        <w:t xml:space="preserve"> </w:t>
      </w:r>
      <w:r w:rsidR="005B23C2">
        <w:t>41</w:t>
      </w:r>
      <w:r>
        <w:t> </w:t>
      </w:r>
      <w:r w:rsidR="005B23C2">
        <w:t>270</w:t>
      </w:r>
    </w:p>
    <w:p w:rsidR="00BD3D5A" w:rsidRPr="00F37D8F" w:rsidRDefault="00BD3D5A" w:rsidP="00BD3D5A">
      <w:pPr>
        <w:spacing w:line="276" w:lineRule="auto"/>
        <w:ind w:firstLine="680"/>
      </w:pPr>
      <w:r w:rsidRPr="00F37D8F">
        <w:t>Strona internetowa:</w:t>
      </w:r>
      <w:r w:rsidR="005B23C2">
        <w:t xml:space="preserve"> </w:t>
      </w:r>
      <w:hyperlink r:id="rId10" w:history="1">
        <w:r w:rsidR="005B23C2" w:rsidRPr="00A46D63">
          <w:rPr>
            <w:rStyle w:val="Hipercze"/>
          </w:rPr>
          <w:t>www.zozmswlodz.pl</w:t>
        </w:r>
      </w:hyperlink>
      <w:r w:rsidR="005B23C2">
        <w:t xml:space="preserve"> </w:t>
      </w:r>
    </w:p>
    <w:p w:rsidR="00BD3D5A" w:rsidRPr="00230DC3" w:rsidRDefault="00BD3D5A" w:rsidP="009B4EA8">
      <w:pPr>
        <w:pStyle w:val="Nagwek2"/>
        <w:jc w:val="both"/>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005B23C2">
        <w:t xml:space="preserve"> </w:t>
      </w:r>
      <w:hyperlink r:id="rId11" w:history="1">
        <w:r w:rsidR="005B23C2" w:rsidRPr="00A46D63">
          <w:rPr>
            <w:rStyle w:val="Hipercze"/>
          </w:rPr>
          <w:t>https://platformazakupowa.pl/pn/zozmswlodz</w:t>
        </w:r>
      </w:hyperlink>
      <w:r w:rsidR="005B23C2">
        <w:t xml:space="preserve"> </w:t>
      </w:r>
    </w:p>
    <w:p w:rsidR="00BD3D5A" w:rsidRPr="00230DC3" w:rsidRDefault="00BD3D5A" w:rsidP="002D0CE0">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Pr>
          <w:b/>
        </w:rPr>
        <w:t xml:space="preserve">podstawowym bez negocjacji </w:t>
      </w:r>
      <w:r w:rsidRPr="00C63E29">
        <w:t>(art. 275 pkt. 1).</w:t>
      </w:r>
    </w:p>
    <w:p w:rsidR="00BD3D5A" w:rsidRPr="00230DC3" w:rsidRDefault="00BD3D5A" w:rsidP="002D0CE0">
      <w:pPr>
        <w:pStyle w:val="Nagwek1"/>
      </w:pPr>
      <w:bookmarkStart w:id="3" w:name="_Toc258314244"/>
      <w:r w:rsidRPr="00230DC3">
        <w:t>informacje ogólne</w:t>
      </w:r>
    </w:p>
    <w:p w:rsidR="00BD3D5A" w:rsidRPr="00230DC3" w:rsidRDefault="00BD3D5A" w:rsidP="00914C5B">
      <w:pPr>
        <w:pStyle w:val="Nagwek2"/>
        <w:numPr>
          <w:ilvl w:val="0"/>
          <w:numId w:val="34"/>
        </w:numPr>
      </w:pPr>
      <w:r w:rsidRPr="00230DC3">
        <w:t>Komunikacja w postępowaniu</w:t>
      </w:r>
    </w:p>
    <w:p w:rsidR="00BD3D5A" w:rsidRPr="00230DC3" w:rsidRDefault="00BD3D5A" w:rsidP="00CE16AE">
      <w:pPr>
        <w:pStyle w:val="Nagwek2"/>
        <w:numPr>
          <w:ilvl w:val="0"/>
          <w:numId w:val="0"/>
        </w:numPr>
        <w:ind w:left="720"/>
        <w:jc w:val="both"/>
      </w:pPr>
      <w:r w:rsidRPr="00230DC3">
        <w:t>W niniejszym postępowaniu komunikacja między Zamawiającym, a Wykonawcami odbywa się przy użyciu środków komunikacji elektronicznej, za pośrednictwem platformy on-line działającej pod adresem</w:t>
      </w:r>
      <w:r w:rsidR="00404AD5">
        <w:t xml:space="preserve"> </w:t>
      </w:r>
      <w:hyperlink r:id="rId12" w:history="1">
        <w:r w:rsidR="00992800" w:rsidRPr="00993D62">
          <w:rPr>
            <w:rStyle w:val="Hipercze"/>
          </w:rPr>
          <w:t>https://platformazakupowa.pl/pn/zozmswlodz</w:t>
        </w:r>
      </w:hyperlink>
      <w:r w:rsidR="00404AD5">
        <w:t xml:space="preserve"> </w:t>
      </w:r>
      <w:r w:rsidRPr="00230DC3">
        <w:t>(dalej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CE16AE">
      <w:pPr>
        <w:pStyle w:val="Nagwek2"/>
        <w:numPr>
          <w:ilvl w:val="0"/>
          <w:numId w:val="0"/>
        </w:numPr>
        <w:ind w:left="720"/>
      </w:pPr>
      <w:r>
        <w:t xml:space="preserve">Zamawiający </w:t>
      </w:r>
      <w:r w:rsidR="00041209">
        <w:fldChar w:fldCharType="begin">
          <w:ffData>
            <w:name w:val="Wybór1"/>
            <w:enabled/>
            <w:calcOnExit w:val="0"/>
            <w:checkBox>
              <w:sizeAuto/>
              <w:default w:val="0"/>
              <w:checked w:val="0"/>
            </w:checkBox>
          </w:ffData>
        </w:fldChar>
      </w:r>
      <w:bookmarkStart w:id="4" w:name="Wybór1"/>
      <w:r>
        <w:instrText xml:space="preserve"> FORMCHECKBOX </w:instrText>
      </w:r>
      <w:r w:rsidR="004020BA">
        <w:fldChar w:fldCharType="separate"/>
      </w:r>
      <w:r w:rsidR="00041209">
        <w:fldChar w:fldCharType="end"/>
      </w:r>
      <w:bookmarkEnd w:id="4"/>
      <w:r>
        <w:t xml:space="preserve"> wymaga /  </w:t>
      </w:r>
      <w:r w:rsidR="00041209">
        <w:fldChar w:fldCharType="begin">
          <w:ffData>
            <w:name w:val="Wybór2"/>
            <w:enabled/>
            <w:calcOnExit w:val="0"/>
            <w:checkBox>
              <w:sizeAuto/>
              <w:default w:val="0"/>
              <w:checked/>
            </w:checkBox>
          </w:ffData>
        </w:fldChar>
      </w:r>
      <w:bookmarkStart w:id="5" w:name="Wybór2"/>
      <w:r>
        <w:instrText xml:space="preserve"> FORMCHECKBOX </w:instrText>
      </w:r>
      <w:r w:rsidR="004020BA">
        <w:fldChar w:fldCharType="separate"/>
      </w:r>
      <w:r w:rsidR="00041209">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2021</w:t>
      </w:r>
      <w:r>
        <w:t xml:space="preserve"> r. poz. </w:t>
      </w:r>
      <w:r w:rsidR="00BE0E6B">
        <w:t>1129</w:t>
      </w:r>
      <w:r>
        <w:t xml:space="preserve"> z </w:t>
      </w:r>
      <w:proofErr w:type="spellStart"/>
      <w:r>
        <w:t>późn</w:t>
      </w:r>
      <w:proofErr w:type="spellEnd"/>
      <w:r>
        <w:t>.</w:t>
      </w:r>
      <w:r w:rsidRPr="002F6D1F">
        <w:t xml:space="preserve"> zm.)</w:t>
      </w:r>
      <w:r>
        <w:t>.</w:t>
      </w:r>
    </w:p>
    <w:p w:rsidR="00BD3D5A" w:rsidRPr="00B71A9A" w:rsidRDefault="00BD3D5A" w:rsidP="002D0CE0">
      <w:pPr>
        <w:pStyle w:val="Nagwek1"/>
      </w:pPr>
      <w:r w:rsidRPr="00B71A9A">
        <w:t>Opis przedmiotu zamówienia</w:t>
      </w:r>
      <w:bookmarkEnd w:id="3"/>
    </w:p>
    <w:p w:rsidR="00B71A9A" w:rsidRPr="00B71A9A" w:rsidRDefault="00BD3D5A" w:rsidP="00914C5B">
      <w:pPr>
        <w:pStyle w:val="Akapitzlist"/>
        <w:numPr>
          <w:ilvl w:val="0"/>
          <w:numId w:val="29"/>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B71A9A" w:rsidRPr="00CE16AE">
        <w:rPr>
          <w:rFonts w:ascii="Times New Roman" w:hAnsi="Times New Roman"/>
          <w:b/>
          <w:sz w:val="24"/>
          <w:szCs w:val="24"/>
        </w:rPr>
        <w:t xml:space="preserve"> dostawa</w:t>
      </w:r>
      <w:r w:rsidR="00E16120">
        <w:rPr>
          <w:rFonts w:ascii="Times New Roman" w:hAnsi="Times New Roman"/>
          <w:b/>
          <w:sz w:val="24"/>
          <w:szCs w:val="24"/>
        </w:rPr>
        <w:t xml:space="preserve"> leków</w:t>
      </w:r>
      <w:r w:rsidR="00404AD5">
        <w:rPr>
          <w:rFonts w:ascii="Times New Roman" w:hAnsi="Times New Roman"/>
          <w:b/>
          <w:sz w:val="24"/>
          <w:szCs w:val="24"/>
        </w:rPr>
        <w:t xml:space="preserve"> </w:t>
      </w:r>
      <w:r w:rsidR="00CC2DD0">
        <w:rPr>
          <w:rFonts w:ascii="Times New Roman" w:hAnsi="Times New Roman"/>
          <w:b/>
          <w:sz w:val="24"/>
          <w:szCs w:val="24"/>
        </w:rPr>
        <w:t>z programów lekowych</w:t>
      </w:r>
      <w:r w:rsidR="00F82E26">
        <w:rPr>
          <w:rFonts w:ascii="Times New Roman" w:hAnsi="Times New Roman"/>
          <w:b/>
          <w:sz w:val="24"/>
          <w:szCs w:val="24"/>
        </w:rPr>
        <w:t xml:space="preserve"> - </w:t>
      </w:r>
      <w:r w:rsidR="00404AD5">
        <w:rPr>
          <w:rFonts w:ascii="Times New Roman" w:hAnsi="Times New Roman"/>
          <w:b/>
          <w:sz w:val="24"/>
          <w:szCs w:val="24"/>
        </w:rPr>
        <w:t>uzupełnienie</w:t>
      </w:r>
      <w:r w:rsidR="00B71A9A" w:rsidRPr="00CE16AE">
        <w:rPr>
          <w:rFonts w:ascii="Times New Roman" w:hAnsi="Times New Roman"/>
          <w:b/>
          <w:sz w:val="24"/>
          <w:szCs w:val="24"/>
        </w:rPr>
        <w:t xml:space="preserve"> </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Pr="00C87A01" w:rsidRDefault="00BD3D5A" w:rsidP="00331F2D">
            <w:pPr>
              <w:spacing w:after="120"/>
              <w:jc w:val="both"/>
              <w:rPr>
                <w:rFonts w:eastAsia="Calibri"/>
                <w:lang w:eastAsia="en-US"/>
              </w:rPr>
            </w:pPr>
            <w:r w:rsidRPr="00C87A01">
              <w:t xml:space="preserve">Wspólny Słownik Zamówień: </w:t>
            </w:r>
            <w:r w:rsidR="00BE0E6B" w:rsidRPr="00C87A01">
              <w:t xml:space="preserve">33 60 00 00-6 </w:t>
            </w:r>
            <w:r w:rsidR="00B71A9A" w:rsidRPr="00C87A01">
              <w:t>- Produkty farmaceutyczne</w:t>
            </w:r>
            <w:r w:rsidR="001F6C9F" w:rsidRPr="00C87A01">
              <w:t xml:space="preserve">, </w:t>
            </w:r>
          </w:p>
          <w:p w:rsidR="00331F2D" w:rsidRPr="00C87A01" w:rsidRDefault="002E05A6" w:rsidP="00A04661">
            <w:pPr>
              <w:pStyle w:val="Tekstpodstawowywcity"/>
              <w:numPr>
                <w:ilvl w:val="0"/>
                <w:numId w:val="13"/>
              </w:numPr>
              <w:jc w:val="both"/>
            </w:pPr>
            <w:r w:rsidRPr="00C87A01">
              <w:t>dostawa</w:t>
            </w:r>
            <w:r w:rsidR="00331F2D" w:rsidRPr="00C87A01">
              <w:t xml:space="preserve"> </w:t>
            </w:r>
            <w:r w:rsidR="005558DC">
              <w:t xml:space="preserve">leków </w:t>
            </w:r>
            <w:r w:rsidR="00404AD5" w:rsidRPr="00C87A01">
              <w:t xml:space="preserve"> </w:t>
            </w:r>
            <w:r w:rsidR="00CC2DD0">
              <w:t xml:space="preserve">z programów lekowych </w:t>
            </w:r>
            <w:r w:rsidR="005558DC">
              <w:t xml:space="preserve">( </w:t>
            </w:r>
            <w:r w:rsidR="00CC2DD0">
              <w:t xml:space="preserve">uzupełnienie </w:t>
            </w:r>
            <w:r w:rsidR="005558DC">
              <w:t xml:space="preserve">) </w:t>
            </w:r>
            <w:r w:rsidR="00404AD5" w:rsidRPr="00C87A01">
              <w:t xml:space="preserve"> </w:t>
            </w:r>
            <w:r w:rsidR="00331F2D" w:rsidRPr="00C87A01">
              <w:t xml:space="preserve"> </w:t>
            </w:r>
          </w:p>
          <w:p w:rsidR="00985DD2" w:rsidRDefault="00331F2D" w:rsidP="00985DD2">
            <w:pPr>
              <w:pStyle w:val="NormalnyWeb"/>
              <w:suppressAutoHyphens w:val="0"/>
              <w:spacing w:before="0" w:after="60"/>
              <w:jc w:val="left"/>
              <w:rPr>
                <w:sz w:val="24"/>
                <w:szCs w:val="24"/>
              </w:rPr>
            </w:pPr>
            <w:r w:rsidRPr="00C87A01">
              <w:rPr>
                <w:sz w:val="24"/>
                <w:szCs w:val="24"/>
              </w:rPr>
              <w:t>Pakiet nr 1</w:t>
            </w:r>
            <w:r w:rsidR="00985DD2">
              <w:rPr>
                <w:sz w:val="24"/>
                <w:szCs w:val="24"/>
              </w:rPr>
              <w:t>,2,3</w:t>
            </w:r>
            <w:r w:rsidR="00CC2DD0">
              <w:rPr>
                <w:sz w:val="24"/>
                <w:szCs w:val="24"/>
              </w:rPr>
              <w:t>,4,5,6,7,8</w:t>
            </w:r>
            <w:r w:rsidR="004020BA">
              <w:rPr>
                <w:sz w:val="24"/>
                <w:szCs w:val="24"/>
              </w:rPr>
              <w:t>,9</w:t>
            </w:r>
            <w:r w:rsidR="006926D2" w:rsidRPr="00C87A01">
              <w:rPr>
                <w:sz w:val="24"/>
                <w:szCs w:val="24"/>
              </w:rPr>
              <w:t xml:space="preserve"> </w:t>
            </w:r>
            <w:r w:rsidR="00985DD2">
              <w:rPr>
                <w:sz w:val="24"/>
                <w:szCs w:val="24"/>
              </w:rPr>
              <w:t xml:space="preserve"> – leki różne</w:t>
            </w:r>
          </w:p>
          <w:p w:rsidR="00B71A9A" w:rsidRPr="00C87A01" w:rsidRDefault="00985DD2" w:rsidP="00CE16AE">
            <w:pPr>
              <w:pStyle w:val="Akapitzlist"/>
              <w:numPr>
                <w:ilvl w:val="0"/>
                <w:numId w:val="13"/>
              </w:numPr>
              <w:spacing w:after="0" w:line="240" w:lineRule="auto"/>
              <w:ind w:left="357" w:hanging="357"/>
              <w:jc w:val="both"/>
              <w:rPr>
                <w:rFonts w:ascii="Times New Roman" w:hAnsi="Times New Roman"/>
                <w:sz w:val="24"/>
                <w:szCs w:val="24"/>
                <w:lang w:eastAsia="en-US"/>
              </w:rPr>
            </w:pPr>
            <w:r>
              <w:rPr>
                <w:rFonts w:ascii="Times New Roman" w:hAnsi="Times New Roman"/>
                <w:sz w:val="24"/>
                <w:szCs w:val="24"/>
                <w:lang w:eastAsia="en-US"/>
              </w:rPr>
              <w:t>s</w:t>
            </w:r>
            <w:r w:rsidR="00B71A9A" w:rsidRPr="00C87A01">
              <w:rPr>
                <w:rFonts w:ascii="Times New Roman" w:hAnsi="Times New Roman"/>
                <w:sz w:val="24"/>
                <w:szCs w:val="24"/>
                <w:lang w:eastAsia="en-US"/>
              </w:rPr>
              <w:t>zczegółowy opis przedmiotu zamówienia oraz warunki wykonania przedmiotu zamówie</w:t>
            </w:r>
            <w:r w:rsidR="00CE16AE" w:rsidRPr="00C87A01">
              <w:rPr>
                <w:rFonts w:ascii="Times New Roman" w:hAnsi="Times New Roman"/>
                <w:sz w:val="24"/>
                <w:szCs w:val="24"/>
                <w:lang w:eastAsia="en-US"/>
              </w:rPr>
              <w:t xml:space="preserve">nia zawiera Załącznik </w:t>
            </w:r>
            <w:r w:rsidR="00CE16AE" w:rsidRPr="00B10CA5">
              <w:rPr>
                <w:rFonts w:ascii="Times New Roman" w:hAnsi="Times New Roman"/>
                <w:sz w:val="24"/>
                <w:szCs w:val="24"/>
                <w:lang w:eastAsia="en-US"/>
              </w:rPr>
              <w:t>nr 3</w:t>
            </w:r>
            <w:r w:rsidR="00CE16AE" w:rsidRPr="00C87A01">
              <w:rPr>
                <w:rFonts w:ascii="Times New Roman" w:hAnsi="Times New Roman"/>
                <w:sz w:val="24"/>
                <w:szCs w:val="24"/>
                <w:lang w:eastAsia="en-US"/>
              </w:rPr>
              <w:t xml:space="preserve"> do S</w:t>
            </w:r>
            <w:r w:rsidR="00B71A9A" w:rsidRPr="00C87A01">
              <w:rPr>
                <w:rFonts w:ascii="Times New Roman" w:hAnsi="Times New Roman"/>
                <w:sz w:val="24"/>
                <w:szCs w:val="24"/>
                <w:lang w:eastAsia="en-US"/>
              </w:rPr>
              <w:t xml:space="preserve">WZ – </w:t>
            </w:r>
            <w:r w:rsidR="00C832F6" w:rsidRPr="00C87A01">
              <w:rPr>
                <w:rFonts w:ascii="Times New Roman" w:hAnsi="Times New Roman"/>
                <w:sz w:val="24"/>
                <w:szCs w:val="24"/>
                <w:lang w:eastAsia="en-US"/>
              </w:rPr>
              <w:t xml:space="preserve">Formularz asortymentowo </w:t>
            </w:r>
            <w:r w:rsidR="00CE16AE" w:rsidRPr="00C87A01">
              <w:rPr>
                <w:rFonts w:ascii="Times New Roman" w:hAnsi="Times New Roman"/>
                <w:sz w:val="24"/>
                <w:szCs w:val="24"/>
                <w:lang w:eastAsia="en-US"/>
              </w:rPr>
              <w:t xml:space="preserve">– </w:t>
            </w:r>
            <w:r w:rsidR="00C832F6" w:rsidRPr="00C87A01">
              <w:rPr>
                <w:rFonts w:ascii="Times New Roman" w:hAnsi="Times New Roman"/>
                <w:sz w:val="24"/>
                <w:szCs w:val="24"/>
                <w:lang w:eastAsia="en-US"/>
              </w:rPr>
              <w:t>cenowy</w:t>
            </w:r>
            <w:r>
              <w:rPr>
                <w:rFonts w:ascii="Times New Roman" w:hAnsi="Times New Roman"/>
                <w:sz w:val="24"/>
                <w:szCs w:val="24"/>
                <w:lang w:eastAsia="en-US"/>
              </w:rPr>
              <w:t>,</w:t>
            </w:r>
          </w:p>
          <w:p w:rsidR="00B71A9A" w:rsidRPr="00C87A01" w:rsidRDefault="00985DD2" w:rsidP="00CE16AE">
            <w:pPr>
              <w:numPr>
                <w:ilvl w:val="0"/>
                <w:numId w:val="13"/>
              </w:numPr>
              <w:ind w:left="357" w:hanging="357"/>
              <w:jc w:val="both"/>
            </w:pPr>
            <w:r>
              <w:t>n</w:t>
            </w:r>
            <w:r w:rsidR="00B71A9A" w:rsidRPr="00C87A01">
              <w:t>a żądanie zamawiającego należy przedłożyć Karty Charakterystyki Produktów</w:t>
            </w:r>
            <w:r>
              <w:t>,</w:t>
            </w:r>
          </w:p>
          <w:p w:rsidR="00B71A9A" w:rsidRPr="00C87A01" w:rsidRDefault="00985DD2" w:rsidP="00CE16AE">
            <w:pPr>
              <w:numPr>
                <w:ilvl w:val="0"/>
                <w:numId w:val="13"/>
              </w:numPr>
              <w:jc w:val="both"/>
            </w:pPr>
            <w:r>
              <w:lastRenderedPageBreak/>
              <w:t>n</w:t>
            </w:r>
            <w:r w:rsidR="00B71A9A" w:rsidRPr="00C87A01">
              <w:t>a każdym dostarczonym opakowaniu leku winien być podany numer serii i data ważności, przy cz</w:t>
            </w:r>
            <w:r w:rsidR="00802437" w:rsidRPr="00C87A01">
              <w:t>ym termin  ważności nie może</w:t>
            </w:r>
            <w:r w:rsidR="00B71A9A" w:rsidRPr="00C87A01">
              <w:t xml:space="preserve">  być krótszy </w:t>
            </w:r>
            <w:r w:rsidR="0097042E" w:rsidRPr="00B10CA5">
              <w:t xml:space="preserve">niż </w:t>
            </w:r>
            <w:r w:rsidR="00B10CA5" w:rsidRPr="00B10CA5">
              <w:t>6</w:t>
            </w:r>
            <w:r w:rsidR="00B71A9A" w:rsidRPr="00C87A01">
              <w:t xml:space="preserve"> miesięcy od daty dostawy</w:t>
            </w:r>
            <w:r>
              <w:t>,</w:t>
            </w:r>
            <w:r w:rsidR="00B71A9A" w:rsidRPr="00C87A01">
              <w:t xml:space="preserve"> </w:t>
            </w:r>
          </w:p>
          <w:p w:rsidR="00B71A9A" w:rsidRPr="00C87A01" w:rsidRDefault="00985DD2" w:rsidP="00CE16AE">
            <w:pPr>
              <w:pStyle w:val="Tekstpodstawowywcity"/>
              <w:numPr>
                <w:ilvl w:val="0"/>
                <w:numId w:val="13"/>
              </w:numPr>
              <w:tabs>
                <w:tab w:val="left" w:pos="0"/>
              </w:tabs>
              <w:spacing w:after="0"/>
              <w:jc w:val="both"/>
              <w:rPr>
                <w:spacing w:val="2"/>
              </w:rPr>
            </w:pPr>
            <w:r w:rsidRPr="00901D0B">
              <w:rPr>
                <w:b/>
                <w:spacing w:val="2"/>
              </w:rPr>
              <w:t>d</w:t>
            </w:r>
            <w:r w:rsidR="00B71A9A" w:rsidRPr="00901D0B">
              <w:rPr>
                <w:b/>
                <w:spacing w:val="2"/>
              </w:rPr>
              <w:t>ostawy będą realizowane</w:t>
            </w:r>
            <w:r w:rsidR="00B71A9A" w:rsidRPr="00C87A01">
              <w:rPr>
                <w:spacing w:val="2"/>
              </w:rPr>
              <w:t xml:space="preserve"> sukcesywnie zgodnie z potrzebami Zamawiaj</w:t>
            </w:r>
            <w:r w:rsidR="0097042E" w:rsidRPr="00C87A01">
              <w:rPr>
                <w:spacing w:val="2"/>
              </w:rPr>
              <w:t>ącego zgłaszanymi u Wykonawcy drogą mailową</w:t>
            </w:r>
            <w:r w:rsidR="00B71A9A" w:rsidRPr="00C87A01">
              <w:rPr>
                <w:spacing w:val="2"/>
              </w:rPr>
              <w:t xml:space="preserve">, bądź faksową: </w:t>
            </w:r>
            <w:r w:rsidR="00B71A9A" w:rsidRPr="00901D0B">
              <w:rPr>
                <w:b/>
                <w:spacing w:val="2"/>
              </w:rPr>
              <w:t xml:space="preserve">w terminie do </w:t>
            </w:r>
            <w:r w:rsidR="00D01935" w:rsidRPr="00901D0B">
              <w:rPr>
                <w:b/>
                <w:spacing w:val="2"/>
              </w:rPr>
              <w:t>48</w:t>
            </w:r>
            <w:r w:rsidR="00B71A9A" w:rsidRPr="00901D0B">
              <w:rPr>
                <w:b/>
                <w:spacing w:val="2"/>
              </w:rPr>
              <w:t xml:space="preserve"> godz</w:t>
            </w:r>
            <w:r w:rsidR="00B71A9A" w:rsidRPr="00C87A01">
              <w:rPr>
                <w:spacing w:val="2"/>
              </w:rPr>
              <w:t>.; jeżeli dostawa wypada w dniu wolnym od pracy lub poza godzinami pracy apteki szpitalnej dostawa nastąpi w pierwszym dniu roboczym po wyznaczonym terminie.</w:t>
            </w:r>
          </w:p>
          <w:p w:rsidR="00B71A9A" w:rsidRPr="00C87A01" w:rsidRDefault="00901D0B" w:rsidP="00CE16AE">
            <w:pPr>
              <w:pStyle w:val="Tekstpodstawowywcity"/>
              <w:numPr>
                <w:ilvl w:val="0"/>
                <w:numId w:val="13"/>
              </w:numPr>
              <w:spacing w:after="0"/>
              <w:jc w:val="both"/>
            </w:pPr>
            <w:r>
              <w:t>w</w:t>
            </w:r>
            <w:r w:rsidR="00B71A9A" w:rsidRPr="00C87A01">
              <w:t xml:space="preserve">ymaga się, by Wykonawca zagwarantował dostawę własnym lub zorganizowanym we własnym zakresie transportem (dostawa </w:t>
            </w:r>
            <w:proofErr w:type="spellStart"/>
            <w:r w:rsidR="00B71A9A" w:rsidRPr="00C87A01">
              <w:t>loco</w:t>
            </w:r>
            <w:proofErr w:type="spellEnd"/>
            <w:r w:rsidR="00B71A9A" w:rsidRPr="00C87A01">
              <w:t xml:space="preserve"> Zamawiający – apteka szpitalna) od poniedziałku do piątku                                                                                         </w:t>
            </w:r>
            <w:r w:rsidR="00CE16AE" w:rsidRPr="00C87A01">
              <w:t xml:space="preserve">                        w godz.</w:t>
            </w:r>
            <w:r w:rsidR="00B71A9A" w:rsidRPr="00C87A01">
              <w:t xml:space="preserve"> tj. od </w:t>
            </w:r>
            <w:r w:rsidR="00D01935" w:rsidRPr="00C87A01">
              <w:t>08</w:t>
            </w:r>
            <w:r w:rsidR="00B71A9A" w:rsidRPr="00C87A01">
              <w:t>.</w:t>
            </w:r>
            <w:r w:rsidR="00D01935" w:rsidRPr="00C87A01">
              <w:t>0</w:t>
            </w:r>
            <w:r w:rsidR="00B71A9A" w:rsidRPr="00C87A01">
              <w:t>0 do 1</w:t>
            </w:r>
            <w:r w:rsidR="00893042" w:rsidRPr="00C87A01">
              <w:t>4</w:t>
            </w:r>
            <w:r w:rsidR="00B71A9A" w:rsidRPr="00C87A01">
              <w:t>.</w:t>
            </w:r>
            <w:r w:rsidR="004020BA">
              <w:t>0</w:t>
            </w:r>
            <w:bookmarkStart w:id="6" w:name="_GoBack"/>
            <w:bookmarkEnd w:id="6"/>
            <w:r w:rsidR="00B71A9A" w:rsidRPr="00C87A01">
              <w:t>0, na własny koszt i ryzyko.</w:t>
            </w:r>
          </w:p>
          <w:p w:rsidR="00B71A9A" w:rsidRPr="00C87A01" w:rsidRDefault="00901D0B" w:rsidP="00331F2D">
            <w:pPr>
              <w:numPr>
                <w:ilvl w:val="0"/>
                <w:numId w:val="13"/>
              </w:numPr>
              <w:tabs>
                <w:tab w:val="left" w:pos="0"/>
              </w:tabs>
              <w:jc w:val="both"/>
              <w:rPr>
                <w:color w:val="000000"/>
              </w:rPr>
            </w:pPr>
            <w:r>
              <w:t>t</w:t>
            </w:r>
            <w:r w:rsidR="00B71A9A" w:rsidRPr="00C87A01">
              <w:t>ermi</w:t>
            </w:r>
            <w:r w:rsidR="005C133B" w:rsidRPr="00C87A01">
              <w:t>n płatności należności za dostawę wynosi</w:t>
            </w:r>
            <w:r w:rsidR="00B71A9A" w:rsidRPr="00C87A01">
              <w:t xml:space="preserve"> </w:t>
            </w:r>
            <w:r w:rsidR="00563619" w:rsidRPr="00C87A01">
              <w:t>3</w:t>
            </w:r>
            <w:r w:rsidR="00B71A9A" w:rsidRPr="00C87A01">
              <w:t xml:space="preserve">0 dni od </w:t>
            </w:r>
            <w:r w:rsidR="00563619" w:rsidRPr="00C87A01">
              <w:t xml:space="preserve">dnia prawidłowo </w:t>
            </w:r>
            <w:r w:rsidR="00B71A9A" w:rsidRPr="00C87A01">
              <w:t xml:space="preserve"> </w:t>
            </w:r>
            <w:r w:rsidR="00563619" w:rsidRPr="00C87A01">
              <w:t xml:space="preserve">wystawionej </w:t>
            </w:r>
            <w:r w:rsidR="00B71A9A" w:rsidRPr="00C87A01">
              <w:t xml:space="preserve">faktury VAT </w:t>
            </w:r>
          </w:p>
          <w:p w:rsidR="00BD3D5A" w:rsidRPr="00E849ED" w:rsidRDefault="00BD3D5A" w:rsidP="00331F2D">
            <w:pPr>
              <w:pStyle w:val="Tekstpodstawowy"/>
              <w:rPr>
                <w:b/>
              </w:rPr>
            </w:pPr>
            <w:r w:rsidRPr="00E849ED">
              <w:rPr>
                <w:b/>
              </w:rPr>
              <w:t xml:space="preserve">Informacje dotyczące oferty wariantowej, o której mowa w art. 92 ustawy </w:t>
            </w:r>
            <w:proofErr w:type="spellStart"/>
            <w:r w:rsidRPr="00E849ED">
              <w:rPr>
                <w:b/>
              </w:rPr>
              <w:t>Pzp</w:t>
            </w:r>
            <w:proofErr w:type="spellEnd"/>
            <w:r w:rsidRPr="00E849ED">
              <w:rPr>
                <w:b/>
              </w:rPr>
              <w:t>:</w:t>
            </w:r>
            <w:r w:rsidR="00E849ED">
              <w:rPr>
                <w:b/>
              </w:rPr>
              <w:t xml:space="preserve"> </w:t>
            </w:r>
            <w:r w:rsidRPr="00C87A01">
              <w:t xml:space="preserve">Zamawiający nie dopuszcza składania ofert wariantowych. </w:t>
            </w: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1F3F74" w:rsidRPr="00751E37" w:rsidRDefault="001F3F74" w:rsidP="00914C5B">
      <w:pPr>
        <w:pStyle w:val="Nagwek2"/>
        <w:numPr>
          <w:ilvl w:val="0"/>
          <w:numId w:val="29"/>
        </w:numPr>
        <w:jc w:val="both"/>
      </w:pPr>
      <w:r w:rsidRPr="00751E37">
        <w:t xml:space="preserve">Zamawiający dopuszcza składnie ofert częściowych. Ofertę można złożyć w odniesieniu do jednego lub  więcej </w:t>
      </w:r>
      <w:r w:rsidR="00563619">
        <w:rPr>
          <w:bCs/>
        </w:rPr>
        <w:t xml:space="preserve"> pakietów</w:t>
      </w:r>
      <w:r w:rsidRPr="00751E37">
        <w:rPr>
          <w:bCs/>
        </w:rPr>
        <w:t>.</w:t>
      </w:r>
      <w:r w:rsidRPr="00751E37">
        <w:t xml:space="preserve"> Nie dopuszcza się składania ofert częściowych w ramach danego </w:t>
      </w:r>
      <w:r w:rsidR="00563619">
        <w:t>pakietu</w:t>
      </w:r>
      <w:r w:rsidRPr="00751E37">
        <w:t xml:space="preserve">. Oferty nie zawierające pełnego </w:t>
      </w:r>
      <w:r w:rsidR="00563619">
        <w:t>zakresu pakietu</w:t>
      </w:r>
      <w:r w:rsidRPr="00751E37">
        <w:t xml:space="preserve"> przedmiotu zamówienia zostaną odrzucone.</w:t>
      </w:r>
    </w:p>
    <w:p w:rsidR="001F3F74" w:rsidRPr="00751E37" w:rsidRDefault="001F3F74" w:rsidP="00914C5B">
      <w:pPr>
        <w:pStyle w:val="Nagwek2"/>
        <w:numPr>
          <w:ilvl w:val="0"/>
          <w:numId w:val="29"/>
        </w:numPr>
        <w:jc w:val="both"/>
      </w:pPr>
      <w:r w:rsidRPr="00751E37">
        <w:t xml:space="preserve">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w:t>
      </w:r>
      <w:proofErr w:type="spellStart"/>
      <w:r w:rsidRPr="00751E37">
        <w:t>Pzp</w:t>
      </w:r>
      <w:proofErr w:type="spellEnd"/>
      <w:r w:rsidRPr="00751E37">
        <w:t>.</w:t>
      </w:r>
    </w:p>
    <w:p w:rsidR="00BD3D5A" w:rsidRPr="00751E37" w:rsidRDefault="00BD3D5A" w:rsidP="00914C5B">
      <w:pPr>
        <w:pStyle w:val="Nagwek2"/>
        <w:numPr>
          <w:ilvl w:val="0"/>
          <w:numId w:val="29"/>
        </w:numPr>
        <w:jc w:val="both"/>
      </w:pPr>
      <w:r w:rsidRPr="00751E37">
        <w:t xml:space="preserve">Wykonawca zobowiązany jest realizować zamówienie na zasadach i warunkach opisanych w projekcie </w:t>
      </w:r>
      <w:r w:rsidR="002E05A6">
        <w:t xml:space="preserve">umowy stanowiącym </w:t>
      </w:r>
      <w:r w:rsidR="002E05A6" w:rsidRPr="00B10CA5">
        <w:rPr>
          <w:b/>
        </w:rPr>
        <w:t xml:space="preserve">Załącznik nr </w:t>
      </w:r>
      <w:r w:rsidR="00893042" w:rsidRPr="00B10CA5">
        <w:rPr>
          <w:b/>
        </w:rPr>
        <w:t>4</w:t>
      </w:r>
      <w:r w:rsidRPr="00B10CA5">
        <w:rPr>
          <w:b/>
          <w:color w:val="FF0000"/>
        </w:rPr>
        <w:t xml:space="preserve"> </w:t>
      </w:r>
      <w:r w:rsidRPr="00B10CA5">
        <w:t>do</w:t>
      </w:r>
      <w:r w:rsidRPr="00751E37">
        <w:t xml:space="preserve"> SWZ.</w:t>
      </w:r>
    </w:p>
    <w:p w:rsidR="00BD3D5A" w:rsidRPr="00751E37" w:rsidRDefault="00BD3D5A" w:rsidP="00914C5B">
      <w:pPr>
        <w:pStyle w:val="Nagwek2"/>
        <w:numPr>
          <w:ilvl w:val="0"/>
          <w:numId w:val="29"/>
        </w:numPr>
        <w:jc w:val="both"/>
      </w:pPr>
      <w:r w:rsidRPr="00751E37">
        <w:t>Miejsce realizacji:</w:t>
      </w:r>
    </w:p>
    <w:p w:rsidR="00BD3D5A" w:rsidRPr="00824615" w:rsidRDefault="00563619" w:rsidP="00CE16AE">
      <w:pPr>
        <w:spacing w:line="276" w:lineRule="auto"/>
        <w:ind w:left="709"/>
        <w:jc w:val="both"/>
      </w:pPr>
      <w:r>
        <w:t>Apteka Szpitalna  w SP ZOZ MSWiA w Łodzi</w:t>
      </w:r>
      <w:r w:rsidR="00BD3D5A" w:rsidRPr="00824615">
        <w:t xml:space="preserve"> ul. </w:t>
      </w:r>
      <w:r>
        <w:t>Północna 42</w:t>
      </w:r>
      <w:r w:rsidR="00BD3D5A" w:rsidRPr="00824615">
        <w:t xml:space="preserve">, </w:t>
      </w:r>
      <w:r>
        <w:t>91-425 Łódź</w:t>
      </w:r>
      <w:r w:rsidR="00BD3D5A" w:rsidRPr="00824615">
        <w:t xml:space="preserve"> </w:t>
      </w:r>
      <w:r w:rsidR="00BD3D5A">
        <w:t>.</w:t>
      </w:r>
    </w:p>
    <w:p w:rsidR="00BD3D5A" w:rsidRDefault="00BD3D5A" w:rsidP="002D0CE0">
      <w:pPr>
        <w:pStyle w:val="Nagwek1"/>
      </w:pPr>
      <w:bookmarkStart w:id="7" w:name="_Toc258314245"/>
      <w:r>
        <w:t>Informacja o przewidywanych zamówieniach, o których mowa w art. 214 ust. 1 pkt. 7 i 8 USTAWY PZP</w:t>
      </w:r>
      <w:bookmarkEnd w:id="7"/>
      <w:r>
        <w:t>.</w:t>
      </w:r>
    </w:p>
    <w:p w:rsidR="00BD3D5A" w:rsidRPr="00751E37" w:rsidRDefault="00BD3D5A" w:rsidP="009B4EA8">
      <w:pPr>
        <w:pStyle w:val="Nagwek2"/>
        <w:numPr>
          <w:ilvl w:val="0"/>
          <w:numId w:val="0"/>
        </w:numPr>
        <w:ind w:left="720"/>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Default="00BD3D5A" w:rsidP="002D0CE0">
      <w:pPr>
        <w:pStyle w:val="Nagwek1"/>
      </w:pPr>
      <w:bookmarkStart w:id="8" w:name="_Toc258314246"/>
      <w:r>
        <w:t>Termin wykonania zamówienia</w:t>
      </w:r>
      <w:bookmarkEnd w:id="8"/>
    </w:p>
    <w:p w:rsidR="001F3F74" w:rsidRPr="001F3F74" w:rsidRDefault="001F3F74" w:rsidP="001F3F74">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563619">
        <w:rPr>
          <w:rFonts w:eastAsia="Garamond"/>
          <w:b/>
          <w:szCs w:val="24"/>
        </w:rPr>
        <w:t xml:space="preserve">do 04.07.2022r. </w:t>
      </w:r>
      <w:r w:rsidRPr="007E2BFA">
        <w:rPr>
          <w:rFonts w:eastAsia="Garamond"/>
          <w:szCs w:val="24"/>
        </w:rPr>
        <w:t xml:space="preserve"> </w:t>
      </w:r>
      <w:r w:rsidRPr="001F3F74">
        <w:rPr>
          <w:rFonts w:eastAsia="Garamond"/>
          <w:szCs w:val="24"/>
        </w:rPr>
        <w:t>od dnia podpisania umowy.</w:t>
      </w:r>
    </w:p>
    <w:p w:rsidR="00BD3D5A" w:rsidRDefault="00BD3D5A" w:rsidP="002D0CE0">
      <w:pPr>
        <w:pStyle w:val="Nagwek1"/>
      </w:pPr>
      <w:bookmarkStart w:id="9" w:name="_Toc258314247"/>
      <w:r>
        <w:t>Informacja o warunkach udziału w postępowaniu</w:t>
      </w:r>
      <w:bookmarkEnd w:id="9"/>
    </w:p>
    <w:p w:rsidR="0069622F" w:rsidRPr="00361F40" w:rsidRDefault="00BD3D5A" w:rsidP="00914C5B">
      <w:pPr>
        <w:pStyle w:val="Nagwek2"/>
        <w:numPr>
          <w:ilvl w:val="0"/>
          <w:numId w:val="35"/>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CE7E1F" w:rsidRDefault="00CE7E1F" w:rsidP="00914C5B">
      <w:pPr>
        <w:pStyle w:val="Nagwek2"/>
        <w:numPr>
          <w:ilvl w:val="0"/>
          <w:numId w:val="35"/>
        </w:numPr>
        <w:jc w:val="both"/>
      </w:pPr>
      <w:r>
        <w:t xml:space="preserve">Zamawiający, na podstawie art. 112 ustawy </w:t>
      </w:r>
      <w:proofErr w:type="spellStart"/>
      <w:r>
        <w:t>Pzp</w:t>
      </w:r>
      <w:proofErr w:type="spellEnd"/>
      <w:r>
        <w:t xml:space="preserve"> określa następujące warunki udziału </w:t>
      </w:r>
      <w:r>
        <w:br/>
        <w:t>w postępowaniu:</w:t>
      </w:r>
    </w:p>
    <w:p w:rsidR="00CE7E1F" w:rsidRDefault="00CE7E1F" w:rsidP="00CE7E1F">
      <w:pPr>
        <w:pStyle w:val="Nagwek2"/>
        <w:numPr>
          <w:ilvl w:val="0"/>
          <w:numId w:val="0"/>
        </w:num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CE7E1F" w:rsidTr="00C05004">
        <w:tc>
          <w:tcPr>
            <w:tcW w:w="720" w:type="dxa"/>
            <w:tcBorders>
              <w:top w:val="single" w:sz="4" w:space="0" w:color="auto"/>
              <w:left w:val="single" w:sz="4" w:space="0" w:color="auto"/>
              <w:bottom w:val="single" w:sz="4" w:space="0" w:color="auto"/>
              <w:right w:val="single" w:sz="4" w:space="0" w:color="auto"/>
            </w:tcBorders>
            <w:vAlign w:val="center"/>
            <w:hideMark/>
          </w:tcPr>
          <w:p w:rsidR="00CE7E1F" w:rsidRPr="00CE7E1F" w:rsidRDefault="00CE7E1F" w:rsidP="00C05004">
            <w:pPr>
              <w:spacing w:before="60" w:after="120"/>
              <w:jc w:val="center"/>
              <w:rPr>
                <w:b/>
              </w:rPr>
            </w:pPr>
            <w:r w:rsidRPr="00CE7E1F">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CE7E1F" w:rsidRPr="00CE7E1F" w:rsidRDefault="00CE7E1F" w:rsidP="00C05004">
            <w:pPr>
              <w:spacing w:before="60" w:after="120"/>
            </w:pPr>
            <w:r w:rsidRPr="00CE7E1F">
              <w:rPr>
                <w:b/>
              </w:rPr>
              <w:t>Warunki udziału w postępowaniu</w:t>
            </w:r>
          </w:p>
        </w:tc>
      </w:tr>
      <w:tr w:rsidR="00C05004" w:rsidTr="00297869">
        <w:trPr>
          <w:trHeight w:val="1828"/>
        </w:trPr>
        <w:tc>
          <w:tcPr>
            <w:tcW w:w="720" w:type="dxa"/>
            <w:tcBorders>
              <w:top w:val="single" w:sz="4" w:space="0" w:color="auto"/>
              <w:left w:val="single" w:sz="4" w:space="0" w:color="auto"/>
              <w:bottom w:val="single" w:sz="4" w:space="0" w:color="auto"/>
              <w:right w:val="single" w:sz="4" w:space="0" w:color="auto"/>
            </w:tcBorders>
            <w:hideMark/>
          </w:tcPr>
          <w:p w:rsidR="00C05004" w:rsidRPr="002F6D1F" w:rsidRDefault="00C05004" w:rsidP="00C05004">
            <w:pPr>
              <w:spacing w:before="60" w:after="120"/>
              <w:jc w:val="center"/>
            </w:pPr>
            <w:r>
              <w:lastRenderedPageBreak/>
              <w:t>1</w:t>
            </w:r>
          </w:p>
        </w:tc>
        <w:tc>
          <w:tcPr>
            <w:tcW w:w="7774" w:type="dxa"/>
            <w:tcBorders>
              <w:top w:val="single" w:sz="4" w:space="0" w:color="auto"/>
              <w:left w:val="single" w:sz="4" w:space="0" w:color="auto"/>
              <w:bottom w:val="single" w:sz="4" w:space="0" w:color="auto"/>
              <w:right w:val="single" w:sz="4" w:space="0" w:color="auto"/>
            </w:tcBorders>
            <w:hideMark/>
          </w:tcPr>
          <w:p w:rsidR="00C05004" w:rsidRPr="00C05004" w:rsidRDefault="00C05004" w:rsidP="00B01D02">
            <w:pPr>
              <w:autoSpaceDE w:val="0"/>
              <w:autoSpaceDN w:val="0"/>
              <w:adjustRightInd w:val="0"/>
              <w:jc w:val="both"/>
              <w:rPr>
                <w:b/>
                <w:bCs/>
              </w:rPr>
            </w:pPr>
            <w:r w:rsidRPr="00C05004">
              <w:rPr>
                <w:rFonts w:eastAsia="Calibri"/>
                <w:b/>
                <w:lang w:eastAsia="en-US"/>
              </w:rPr>
              <w:t>Zdolność do występowania w obrocie gospodarczym</w:t>
            </w:r>
            <w:r w:rsidRPr="00C05004">
              <w:rPr>
                <w:rFonts w:eastAsia="Calibri"/>
                <w:lang w:eastAsia="en-US"/>
              </w:rPr>
              <w:t xml:space="preserve">. O udzielenie zamówienia mogą ubiegać się Wykonawcy prowadzący działalność gospodarczą lub zawodową, którzy są wpisani do jednego z rejestrów zawodowych lub handlowych prowadzonych w kraju, w którym mają siedzibę lub miejsce zamieszkania. </w:t>
            </w:r>
            <w:r w:rsidRPr="00B2086E">
              <w:rPr>
                <w:rFonts w:eastAsia="Calibri"/>
                <w:b/>
                <w:lang w:eastAsia="en-US"/>
              </w:rPr>
              <w:t>Zamawiający nie stawia szczególnych wymagań w zakresie spełnienia tego warunku.</w:t>
            </w:r>
          </w:p>
        </w:tc>
      </w:tr>
      <w:tr w:rsidR="00CE7E1F" w:rsidTr="00297869">
        <w:trPr>
          <w:trHeight w:val="1828"/>
        </w:trPr>
        <w:tc>
          <w:tcPr>
            <w:tcW w:w="720" w:type="dxa"/>
            <w:tcBorders>
              <w:top w:val="single" w:sz="4" w:space="0" w:color="auto"/>
              <w:left w:val="single" w:sz="4" w:space="0" w:color="auto"/>
              <w:bottom w:val="single" w:sz="4" w:space="0" w:color="auto"/>
              <w:right w:val="single" w:sz="4" w:space="0" w:color="auto"/>
            </w:tcBorders>
            <w:hideMark/>
          </w:tcPr>
          <w:p w:rsidR="00CE7E1F" w:rsidRDefault="00C05004" w:rsidP="00C05004">
            <w:pPr>
              <w:spacing w:before="60" w:after="120"/>
              <w:jc w:val="center"/>
            </w:pPr>
            <w:r>
              <w:t>2</w:t>
            </w:r>
          </w:p>
        </w:tc>
        <w:tc>
          <w:tcPr>
            <w:tcW w:w="7774" w:type="dxa"/>
            <w:tcBorders>
              <w:top w:val="single" w:sz="4" w:space="0" w:color="auto"/>
              <w:left w:val="single" w:sz="4" w:space="0" w:color="auto"/>
              <w:bottom w:val="single" w:sz="4" w:space="0" w:color="auto"/>
              <w:right w:val="single" w:sz="4" w:space="0" w:color="auto"/>
            </w:tcBorders>
            <w:hideMark/>
          </w:tcPr>
          <w:p w:rsidR="00CE7E1F" w:rsidRDefault="00C05004" w:rsidP="00B01D02">
            <w:pPr>
              <w:autoSpaceDE w:val="0"/>
              <w:autoSpaceDN w:val="0"/>
              <w:adjustRightInd w:val="0"/>
              <w:jc w:val="both"/>
            </w:pPr>
            <w:r w:rsidRPr="00C05004">
              <w:rPr>
                <w:rFonts w:eastAsia="Calibri"/>
                <w:b/>
                <w:lang w:eastAsia="en-US"/>
              </w:rPr>
              <w:t>Uprawnienia do prowadzenia określonej działalności gospodarczej lub zawodowej, o ile wynika to z odrębnych przepisów</w:t>
            </w:r>
            <w:r w:rsidR="00B01D02">
              <w:rPr>
                <w:rFonts w:eastAsia="Calibri"/>
                <w:lang w:eastAsia="en-US"/>
              </w:rPr>
              <w:t xml:space="preserve">. O udzielenie </w:t>
            </w:r>
            <w:r w:rsidRPr="00C05004">
              <w:rPr>
                <w:rFonts w:eastAsia="Calibri"/>
                <w:lang w:eastAsia="en-US"/>
              </w:rPr>
              <w:t>zamówienia mogą ubiegać się Wykon</w:t>
            </w:r>
            <w:r w:rsidR="00B01D02">
              <w:rPr>
                <w:rFonts w:eastAsia="Calibri"/>
                <w:lang w:eastAsia="en-US"/>
              </w:rPr>
              <w:t xml:space="preserve">awcy, którzy spełniają warunki, </w:t>
            </w:r>
            <w:r w:rsidRPr="00C05004">
              <w:rPr>
                <w:rFonts w:eastAsia="Calibri"/>
                <w:lang w:eastAsia="en-US"/>
              </w:rPr>
              <w:t xml:space="preserve">dotyczące posiadania kompetencji lub uprawnień do prowadzenia określonej działalności zawodowej. </w:t>
            </w:r>
            <w:r w:rsidR="00820DB5" w:rsidRPr="00B2086E">
              <w:rPr>
                <w:rFonts w:eastAsia="Calibri"/>
                <w:b/>
                <w:lang w:eastAsia="en-US"/>
              </w:rPr>
              <w:t>Zamawiający nie stawia szczególnych wymagań w zakresie spełnienia tego warunku.</w:t>
            </w:r>
          </w:p>
        </w:tc>
      </w:tr>
      <w:tr w:rsidR="00C05004" w:rsidTr="00C05004">
        <w:trPr>
          <w:trHeight w:val="1271"/>
        </w:trPr>
        <w:tc>
          <w:tcPr>
            <w:tcW w:w="720" w:type="dxa"/>
            <w:tcBorders>
              <w:top w:val="single" w:sz="4" w:space="0" w:color="auto"/>
              <w:left w:val="single" w:sz="4" w:space="0" w:color="auto"/>
              <w:bottom w:val="single" w:sz="4" w:space="0" w:color="auto"/>
              <w:right w:val="single" w:sz="4" w:space="0" w:color="auto"/>
            </w:tcBorders>
            <w:hideMark/>
          </w:tcPr>
          <w:p w:rsidR="00C05004" w:rsidRPr="002F6D1F" w:rsidRDefault="00C05004" w:rsidP="00C05004">
            <w:pPr>
              <w:spacing w:before="60" w:after="120"/>
              <w:jc w:val="center"/>
            </w:pPr>
            <w:r>
              <w:t>3</w:t>
            </w:r>
          </w:p>
        </w:tc>
        <w:tc>
          <w:tcPr>
            <w:tcW w:w="7774" w:type="dxa"/>
            <w:tcBorders>
              <w:top w:val="single" w:sz="4" w:space="0" w:color="auto"/>
              <w:left w:val="single" w:sz="4" w:space="0" w:color="auto"/>
              <w:bottom w:val="single" w:sz="4" w:space="0" w:color="auto"/>
              <w:right w:val="single" w:sz="4" w:space="0" w:color="auto"/>
            </w:tcBorders>
            <w:hideMark/>
          </w:tcPr>
          <w:p w:rsidR="00C05004" w:rsidRPr="002F6D1F" w:rsidRDefault="00C05004" w:rsidP="00C05004">
            <w:pPr>
              <w:spacing w:before="60" w:after="120"/>
              <w:jc w:val="both"/>
              <w:rPr>
                <w:b/>
                <w:bCs/>
              </w:rPr>
            </w:pPr>
            <w:r w:rsidRPr="00C05004">
              <w:rPr>
                <w:rFonts w:eastAsia="Calibri"/>
                <w:b/>
                <w:lang w:eastAsia="en-US"/>
              </w:rPr>
              <w:t>Sytuacja ekonomiczna lub finansowa</w:t>
            </w:r>
            <w:r w:rsidRPr="00C05004">
              <w:rPr>
                <w:rFonts w:eastAsia="Calibri"/>
                <w:lang w:eastAsia="en-US"/>
              </w:rPr>
              <w:t>. O udzielenie zamówienia mogą ubiegać się Wykonawcy, którzy spełniają warunki,</w:t>
            </w:r>
            <w:r>
              <w:rPr>
                <w:rFonts w:eastAsia="Calibri"/>
                <w:lang w:eastAsia="en-US"/>
              </w:rPr>
              <w:t xml:space="preserve"> </w:t>
            </w:r>
            <w:r w:rsidRPr="00C05004">
              <w:rPr>
                <w:rFonts w:eastAsia="Calibri"/>
                <w:lang w:eastAsia="en-US"/>
              </w:rPr>
              <w:t xml:space="preserve">dotyczące sytuacji ekonomicznej lub finansowej. </w:t>
            </w:r>
            <w:r w:rsidRPr="00B2086E">
              <w:rPr>
                <w:rFonts w:eastAsia="Calibri"/>
                <w:b/>
                <w:lang w:eastAsia="en-US"/>
              </w:rPr>
              <w:t>Zamawiający nie stawia szczególnych wymagań w zakresie spełnienia tego warunku.</w:t>
            </w:r>
          </w:p>
        </w:tc>
      </w:tr>
      <w:tr w:rsidR="00297869" w:rsidTr="00C05004">
        <w:trPr>
          <w:trHeight w:val="1554"/>
        </w:trPr>
        <w:tc>
          <w:tcPr>
            <w:tcW w:w="720" w:type="dxa"/>
            <w:tcBorders>
              <w:top w:val="single" w:sz="4" w:space="0" w:color="auto"/>
              <w:left w:val="single" w:sz="4" w:space="0" w:color="auto"/>
              <w:bottom w:val="single" w:sz="4" w:space="0" w:color="auto"/>
              <w:right w:val="single" w:sz="4" w:space="0" w:color="auto"/>
            </w:tcBorders>
            <w:hideMark/>
          </w:tcPr>
          <w:p w:rsidR="00297869" w:rsidRPr="002F6D1F" w:rsidRDefault="00C05004" w:rsidP="00C05004">
            <w:pPr>
              <w:spacing w:before="60" w:after="120"/>
              <w:jc w:val="center"/>
            </w:pPr>
            <w:r>
              <w:t>4</w:t>
            </w:r>
          </w:p>
        </w:tc>
        <w:tc>
          <w:tcPr>
            <w:tcW w:w="7774" w:type="dxa"/>
            <w:tcBorders>
              <w:top w:val="single" w:sz="4" w:space="0" w:color="auto"/>
              <w:left w:val="single" w:sz="4" w:space="0" w:color="auto"/>
              <w:bottom w:val="single" w:sz="4" w:space="0" w:color="auto"/>
              <w:right w:val="single" w:sz="4" w:space="0" w:color="auto"/>
            </w:tcBorders>
            <w:hideMark/>
          </w:tcPr>
          <w:p w:rsidR="00297869" w:rsidRPr="00B2086E" w:rsidRDefault="00B2086E" w:rsidP="00B2086E">
            <w:pPr>
              <w:autoSpaceDE w:val="0"/>
              <w:autoSpaceDN w:val="0"/>
              <w:adjustRightInd w:val="0"/>
              <w:rPr>
                <w:b/>
                <w:bCs/>
              </w:rPr>
            </w:pPr>
            <w:r w:rsidRPr="00B2086E">
              <w:rPr>
                <w:rFonts w:eastAsia="Calibri"/>
                <w:b/>
                <w:lang w:eastAsia="en-US"/>
              </w:rPr>
              <w:t>Zdolności techniczna lub zawodowa</w:t>
            </w:r>
            <w:r w:rsidRPr="00B2086E">
              <w:rPr>
                <w:rFonts w:eastAsia="Calibri"/>
                <w:lang w:eastAsia="en-US"/>
              </w:rPr>
              <w:t>. O udzielenie zamówienia mogą ubiegać się Wykonawcy, którzy spełniają warunki, dotyczące zdolności technicznej lub zawodowej.</w:t>
            </w:r>
            <w:r w:rsidRPr="00C05004">
              <w:rPr>
                <w:rFonts w:eastAsia="Calibri"/>
                <w:lang w:eastAsia="en-US"/>
              </w:rPr>
              <w:t xml:space="preserve"> </w:t>
            </w:r>
            <w:r w:rsidRPr="00B2086E">
              <w:rPr>
                <w:rFonts w:eastAsia="Calibri"/>
                <w:b/>
                <w:lang w:eastAsia="en-US"/>
              </w:rPr>
              <w:t>Zamawiający nie stawia szczególnych wymagań w zakresie spełnienia tego warunku.</w:t>
            </w:r>
          </w:p>
        </w:tc>
      </w:tr>
      <w:tr w:rsidR="00C05004" w:rsidTr="00C05004">
        <w:tc>
          <w:tcPr>
            <w:tcW w:w="720" w:type="dxa"/>
            <w:tcBorders>
              <w:top w:val="single" w:sz="4" w:space="0" w:color="auto"/>
              <w:left w:val="single" w:sz="4" w:space="0" w:color="auto"/>
              <w:bottom w:val="single" w:sz="4" w:space="0" w:color="auto"/>
              <w:right w:val="single" w:sz="4" w:space="0" w:color="auto"/>
            </w:tcBorders>
            <w:hideMark/>
          </w:tcPr>
          <w:p w:rsidR="00C05004" w:rsidRPr="002F6D1F" w:rsidRDefault="00C05004" w:rsidP="00C05004">
            <w:pPr>
              <w:spacing w:before="60" w:after="120"/>
              <w:jc w:val="center"/>
            </w:pPr>
          </w:p>
        </w:tc>
        <w:tc>
          <w:tcPr>
            <w:tcW w:w="7774" w:type="dxa"/>
            <w:tcBorders>
              <w:top w:val="single" w:sz="4" w:space="0" w:color="auto"/>
              <w:left w:val="single" w:sz="4" w:space="0" w:color="auto"/>
              <w:bottom w:val="single" w:sz="4" w:space="0" w:color="auto"/>
              <w:right w:val="single" w:sz="4" w:space="0" w:color="auto"/>
            </w:tcBorders>
            <w:hideMark/>
          </w:tcPr>
          <w:p w:rsidR="00C05004" w:rsidRPr="00C05004" w:rsidRDefault="00C05004" w:rsidP="00C05004">
            <w:pPr>
              <w:autoSpaceDE w:val="0"/>
              <w:autoSpaceDN w:val="0"/>
              <w:adjustRightInd w:val="0"/>
              <w:rPr>
                <w:rFonts w:eastAsia="Calibri"/>
                <w:b/>
                <w:lang w:eastAsia="en-US"/>
              </w:rPr>
            </w:pPr>
          </w:p>
        </w:tc>
      </w:tr>
      <w:tr w:rsidR="00C05004" w:rsidTr="00C05004">
        <w:tc>
          <w:tcPr>
            <w:tcW w:w="720" w:type="dxa"/>
            <w:tcBorders>
              <w:top w:val="single" w:sz="4" w:space="0" w:color="auto"/>
              <w:left w:val="single" w:sz="4" w:space="0" w:color="auto"/>
              <w:bottom w:val="single" w:sz="4" w:space="0" w:color="auto"/>
              <w:right w:val="single" w:sz="4" w:space="0" w:color="auto"/>
            </w:tcBorders>
            <w:hideMark/>
          </w:tcPr>
          <w:p w:rsidR="00C05004" w:rsidRPr="002F6D1F" w:rsidRDefault="00C05004" w:rsidP="00C05004">
            <w:pPr>
              <w:spacing w:before="60" w:after="120"/>
              <w:jc w:val="center"/>
            </w:pPr>
          </w:p>
        </w:tc>
        <w:tc>
          <w:tcPr>
            <w:tcW w:w="7774" w:type="dxa"/>
            <w:tcBorders>
              <w:top w:val="single" w:sz="4" w:space="0" w:color="auto"/>
              <w:left w:val="single" w:sz="4" w:space="0" w:color="auto"/>
              <w:bottom w:val="single" w:sz="4" w:space="0" w:color="auto"/>
              <w:right w:val="single" w:sz="4" w:space="0" w:color="auto"/>
            </w:tcBorders>
            <w:hideMark/>
          </w:tcPr>
          <w:p w:rsidR="00C05004" w:rsidRPr="00C05004" w:rsidRDefault="00C05004" w:rsidP="00C05004">
            <w:pPr>
              <w:autoSpaceDE w:val="0"/>
              <w:autoSpaceDN w:val="0"/>
              <w:adjustRightInd w:val="0"/>
              <w:rPr>
                <w:rFonts w:eastAsia="Calibri"/>
                <w:b/>
                <w:lang w:eastAsia="en-US"/>
              </w:rPr>
            </w:pPr>
          </w:p>
        </w:tc>
      </w:tr>
    </w:tbl>
    <w:p w:rsidR="00BD3D5A" w:rsidRDefault="00BD3D5A" w:rsidP="002D0CE0">
      <w:pPr>
        <w:pStyle w:val="Nagwek1"/>
      </w:pPr>
      <w:r>
        <w:t>Podstawy wykluczenia wykonawcy Z POSTĘPOWANIA</w:t>
      </w:r>
    </w:p>
    <w:p w:rsidR="00BD3D5A" w:rsidRPr="008F7B5E" w:rsidRDefault="00B15F9A" w:rsidP="00914C5B">
      <w:pPr>
        <w:pStyle w:val="Nagwek2"/>
        <w:numPr>
          <w:ilvl w:val="0"/>
          <w:numId w:val="38"/>
        </w:numPr>
        <w:jc w:val="both"/>
      </w:pPr>
      <w:r>
        <w:t xml:space="preserve"> </w:t>
      </w:r>
      <w:r w:rsidR="00BD3D5A" w:rsidRPr="008F7B5E">
        <w:t xml:space="preserve">Zamawiający wykluczy z postępowania o udzielenie zamówienia Wykonawcę, wobec którego zachodzą podstawy wykluczenia, o których mowa w art. 108 ust. 1 ustawy </w:t>
      </w:r>
      <w:proofErr w:type="spellStart"/>
      <w:r w:rsidR="00BD3D5A" w:rsidRPr="008F7B5E">
        <w:t>Pzp</w:t>
      </w:r>
      <w:proofErr w:type="spellEnd"/>
      <w:r w:rsidR="00BD3D5A" w:rsidRPr="008F7B5E">
        <w:t>.</w:t>
      </w:r>
    </w:p>
    <w:p w:rsidR="00BD3D5A" w:rsidRPr="008F7B5E" w:rsidRDefault="00B15F9A" w:rsidP="00914C5B">
      <w:pPr>
        <w:pStyle w:val="Nagwek2"/>
        <w:numPr>
          <w:ilvl w:val="0"/>
          <w:numId w:val="38"/>
        </w:numPr>
        <w:jc w:val="both"/>
      </w:pPr>
      <w:r>
        <w:t xml:space="preserve"> </w:t>
      </w:r>
      <w:r w:rsidR="00BD3D5A" w:rsidRPr="008F7B5E">
        <w:t xml:space="preserve">Wykluczenie Wykonawcy nastąpi w przypadkach, o których mowa w art. 111 ustawy </w:t>
      </w:r>
      <w:proofErr w:type="spellStart"/>
      <w:r w:rsidR="00BD3D5A" w:rsidRPr="008F7B5E">
        <w:t>Pzp</w:t>
      </w:r>
      <w:proofErr w:type="spellEnd"/>
      <w:r w:rsidR="00BD3D5A" w:rsidRPr="008F7B5E">
        <w:t>.</w:t>
      </w:r>
    </w:p>
    <w:p w:rsidR="00BD3D5A" w:rsidRPr="008F7B5E" w:rsidRDefault="00B15F9A" w:rsidP="00914C5B">
      <w:pPr>
        <w:pStyle w:val="Nagwek2"/>
        <w:numPr>
          <w:ilvl w:val="0"/>
          <w:numId w:val="38"/>
        </w:numPr>
        <w:jc w:val="both"/>
      </w:pPr>
      <w:r>
        <w:t xml:space="preserve"> </w:t>
      </w:r>
      <w:r w:rsidR="00BD3D5A" w:rsidRPr="008F7B5E">
        <w:t xml:space="preserve">Wykonawca nie podlega wykluczeniu w okolicznościach określonych w art. 108 ust. 1 pkt. 1, 2, 5 ustawy </w:t>
      </w:r>
      <w:proofErr w:type="spellStart"/>
      <w:r w:rsidR="00BD3D5A" w:rsidRPr="008F7B5E">
        <w:t>Pzp</w:t>
      </w:r>
      <w:proofErr w:type="spellEnd"/>
      <w:r w:rsidR="00BD3D5A" w:rsidRPr="008F7B5E">
        <w:t xml:space="preserve">, jeżeli udowodni Zamawiającemu, że spełnił łącznie przesłanki określone w art. 110 ust. 2 ustawy </w:t>
      </w:r>
      <w:proofErr w:type="spellStart"/>
      <w:r w:rsidR="00BD3D5A" w:rsidRPr="008F7B5E">
        <w:t>Pzp</w:t>
      </w:r>
      <w:proofErr w:type="spellEnd"/>
      <w:r w:rsidR="00BD3D5A" w:rsidRPr="008F7B5E">
        <w:t>.</w:t>
      </w:r>
    </w:p>
    <w:p w:rsidR="00BD3D5A" w:rsidRPr="008F7B5E" w:rsidRDefault="00B15F9A" w:rsidP="00914C5B">
      <w:pPr>
        <w:pStyle w:val="Nagwek2"/>
        <w:numPr>
          <w:ilvl w:val="0"/>
          <w:numId w:val="38"/>
        </w:numPr>
        <w:jc w:val="both"/>
      </w:pPr>
      <w:r>
        <w:t xml:space="preserve"> </w:t>
      </w:r>
      <w:r w:rsidR="00BD3D5A" w:rsidRPr="008F7B5E">
        <w:t>Zamawiający oceni, czy podjęte przez Wykonawcę czynności są wystarczające do wykazania jego rzetelności, uwzględniając wagę i szczególne okoliczności czynu Wykonawcy, a jeżeli uzna, że nie są wystarczające, wykluczy Wykonawcę.</w:t>
      </w:r>
    </w:p>
    <w:p w:rsidR="00BD3D5A" w:rsidRPr="008F7B5E" w:rsidRDefault="00B15F9A" w:rsidP="00914C5B">
      <w:pPr>
        <w:pStyle w:val="Nagwek2"/>
        <w:numPr>
          <w:ilvl w:val="0"/>
          <w:numId w:val="38"/>
        </w:numPr>
        <w:jc w:val="both"/>
      </w:pPr>
      <w:r>
        <w:t xml:space="preserve"> </w:t>
      </w:r>
      <w:r w:rsidR="00BD3D5A" w:rsidRPr="008F7B5E">
        <w:t>Zamawiający może wykluczyć Wykonawcę na każdym etapie postępowania, ofertę Wykonawcy wykluczonego uznaje się za odrzuconą.</w:t>
      </w:r>
    </w:p>
    <w:p w:rsidR="00BD3D5A" w:rsidRDefault="00BD3D5A" w:rsidP="002D0CE0">
      <w:pPr>
        <w:pStyle w:val="Nagwek1"/>
      </w:pPr>
      <w:bookmarkStart w:id="10" w:name="_Toc258314248"/>
      <w:r>
        <w:t>wykaz podmiotowych środków dowodowych</w:t>
      </w:r>
      <w:bookmarkEnd w:id="10"/>
    </w:p>
    <w:p w:rsidR="00BD3D5A" w:rsidRDefault="00BD3D5A" w:rsidP="00914C5B">
      <w:pPr>
        <w:pStyle w:val="Nagwek2"/>
        <w:numPr>
          <w:ilvl w:val="0"/>
          <w:numId w:val="39"/>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 xml:space="preserve">Wypełniony formularz </w:t>
            </w:r>
            <w:r w:rsidR="00563619">
              <w:rPr>
                <w:rFonts w:eastAsia="Calibri"/>
                <w:b/>
              </w:rPr>
              <w:t xml:space="preserve">asortymentowo- </w:t>
            </w:r>
            <w:r w:rsidRPr="00E718E0">
              <w:rPr>
                <w:rFonts w:eastAsia="Calibri"/>
                <w:b/>
              </w:rPr>
              <w:t>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B01D02" w:rsidRPr="00E90809">
              <w:rPr>
                <w:b/>
                <w:bCs/>
                <w:iCs/>
              </w:rPr>
              <w:t xml:space="preserve">i spełnianiu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297869" w:rsidP="00DF7066">
            <w:pPr>
              <w:spacing w:before="60" w:after="120"/>
              <w:jc w:val="both"/>
              <w:rPr>
                <w:b/>
              </w:rPr>
            </w:pPr>
            <w:r>
              <w:rPr>
                <w:b/>
              </w:rPr>
              <w:lastRenderedPageBreak/>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BD3D5A" w:rsidRDefault="00BD3D5A" w:rsidP="00914C5B">
      <w:pPr>
        <w:pStyle w:val="Nagwek2"/>
        <w:numPr>
          <w:ilvl w:val="0"/>
          <w:numId w:val="39"/>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9E7F54" w:rsidRPr="00B01D02" w:rsidRDefault="00820DB5" w:rsidP="0027500D">
      <w:pPr>
        <w:pStyle w:val="Nagwek2"/>
        <w:numPr>
          <w:ilvl w:val="0"/>
          <w:numId w:val="0"/>
        </w:numPr>
        <w:ind w:left="1080"/>
        <w:jc w:val="both"/>
      </w:pPr>
      <w:bookmarkStart w:id="11" w:name="_Hlk88734124"/>
      <w:r>
        <w:t>a</w:t>
      </w:r>
      <w:r w:rsidR="0027500D">
        <w:t xml:space="preserve">) </w:t>
      </w:r>
      <w:r w:rsidR="00BD3D5A">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p w:rsidR="00B01D02" w:rsidRPr="00FD427A" w:rsidRDefault="00B01D02" w:rsidP="00B01D02">
      <w:pPr>
        <w:pStyle w:val="Nagwek2"/>
        <w:numPr>
          <w:ilvl w:val="0"/>
          <w:numId w:val="0"/>
        </w:numPr>
        <w:ind w:left="1440"/>
        <w:jc w:val="both"/>
      </w:pP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42"/>
      </w:tblGrid>
      <w:tr w:rsidR="009E7F54" w:rsidRPr="009E7F54" w:rsidTr="00563619">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711049" w:rsidRPr="008F7B5E" w:rsidTr="00563619">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563619" w:rsidP="00DF7066">
            <w:pPr>
              <w:spacing w:before="60" w:after="120"/>
              <w:jc w:val="both"/>
              <w:rPr>
                <w:b/>
              </w:rPr>
            </w:pPr>
            <w:r>
              <w:rPr>
                <w:b/>
              </w:rPr>
              <w:t>1</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DF7066">
            <w:pPr>
              <w:spacing w:before="60"/>
              <w:jc w:val="both"/>
              <w:rPr>
                <w:b/>
                <w:bCs/>
              </w:rPr>
            </w:pPr>
            <w:r w:rsidRPr="00DF7066">
              <w:rPr>
                <w:b/>
                <w:bCs/>
              </w:rPr>
              <w:t>Oświadczenie Wykonawcy o aktualności informacji zawartych w oświadczeniu o niepodleganiu wykluczeniu</w:t>
            </w:r>
          </w:p>
          <w:p w:rsidR="00711049" w:rsidRPr="00DF7066" w:rsidRDefault="00711049" w:rsidP="00DF7066">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w zakresie podstaw wykluczenia z postępowania wskazanych przez Zamawiającego.</w:t>
            </w:r>
          </w:p>
        </w:tc>
      </w:tr>
    </w:tbl>
    <w:bookmarkEnd w:id="11"/>
    <w:p w:rsidR="00B01D02" w:rsidRDefault="00820DB5" w:rsidP="0027500D">
      <w:pPr>
        <w:pStyle w:val="Nagwek2"/>
        <w:numPr>
          <w:ilvl w:val="0"/>
          <w:numId w:val="0"/>
        </w:numPr>
        <w:ind w:left="1080"/>
        <w:jc w:val="both"/>
      </w:pPr>
      <w:r>
        <w:t>b</w:t>
      </w:r>
      <w:r w:rsidR="0027500D">
        <w:t>)</w:t>
      </w:r>
      <w:r>
        <w:t xml:space="preserve"> </w:t>
      </w:r>
      <w:r w:rsidR="00B01D02">
        <w:t>Inne dokumenty i oświadczenia:</w:t>
      </w:r>
    </w:p>
    <w:p w:rsidR="00C87A01" w:rsidRDefault="00C87A01" w:rsidP="00C87A01">
      <w:pPr>
        <w:pStyle w:val="Nagwek2"/>
        <w:numPr>
          <w:ilvl w:val="0"/>
          <w:numId w:val="0"/>
        </w:numPr>
        <w:ind w:left="1440"/>
        <w:jc w:val="both"/>
      </w:pPr>
    </w:p>
    <w:tbl>
      <w:tblPr>
        <w:tblStyle w:val="Tabela-Siatka"/>
        <w:tblW w:w="0" w:type="auto"/>
        <w:tblInd w:w="817" w:type="dxa"/>
        <w:tblLook w:val="04A0" w:firstRow="1" w:lastRow="0" w:firstColumn="1" w:lastColumn="0" w:noHBand="0" w:noVBand="1"/>
      </w:tblPr>
      <w:tblGrid>
        <w:gridCol w:w="704"/>
        <w:gridCol w:w="7767"/>
      </w:tblGrid>
      <w:tr w:rsidR="00B01D02" w:rsidTr="00B01D02">
        <w:tc>
          <w:tcPr>
            <w:tcW w:w="709" w:type="dxa"/>
          </w:tcPr>
          <w:p w:rsidR="00B01D02" w:rsidRPr="00B01D02" w:rsidRDefault="00B01D02" w:rsidP="00B01D02">
            <w:pPr>
              <w:pStyle w:val="Nagwek2"/>
              <w:numPr>
                <w:ilvl w:val="0"/>
                <w:numId w:val="0"/>
              </w:numPr>
              <w:jc w:val="both"/>
              <w:outlineLvl w:val="1"/>
              <w:rPr>
                <w:b/>
              </w:rPr>
            </w:pPr>
            <w:r w:rsidRPr="00B01D02">
              <w:rPr>
                <w:b/>
              </w:rPr>
              <w:t>Lp.</w:t>
            </w:r>
          </w:p>
        </w:tc>
        <w:tc>
          <w:tcPr>
            <w:tcW w:w="7988" w:type="dxa"/>
          </w:tcPr>
          <w:p w:rsidR="00B01D02" w:rsidRPr="00B01D02" w:rsidRDefault="00B01D02" w:rsidP="00B01D02">
            <w:pPr>
              <w:pStyle w:val="Nagwek2"/>
              <w:numPr>
                <w:ilvl w:val="0"/>
                <w:numId w:val="0"/>
              </w:numPr>
              <w:jc w:val="both"/>
              <w:outlineLvl w:val="1"/>
              <w:rPr>
                <w:b/>
              </w:rPr>
            </w:pPr>
            <w:r w:rsidRPr="00B01D02">
              <w:rPr>
                <w:b/>
              </w:rPr>
              <w:t>Wymagany dokument</w:t>
            </w:r>
          </w:p>
        </w:tc>
      </w:tr>
      <w:tr w:rsidR="00B01D02" w:rsidTr="00B01D02">
        <w:tc>
          <w:tcPr>
            <w:tcW w:w="709" w:type="dxa"/>
          </w:tcPr>
          <w:p w:rsidR="00B01D02" w:rsidRPr="00B01D02" w:rsidRDefault="00B01D02" w:rsidP="00B01D02">
            <w:pPr>
              <w:pStyle w:val="Nagwek2"/>
              <w:numPr>
                <w:ilvl w:val="0"/>
                <w:numId w:val="0"/>
              </w:numPr>
              <w:jc w:val="both"/>
              <w:outlineLvl w:val="1"/>
              <w:rPr>
                <w:b/>
              </w:rPr>
            </w:pPr>
            <w:r w:rsidRPr="00B01D02">
              <w:rPr>
                <w:b/>
              </w:rPr>
              <w:t>1.</w:t>
            </w:r>
          </w:p>
        </w:tc>
        <w:tc>
          <w:tcPr>
            <w:tcW w:w="7988" w:type="dxa"/>
          </w:tcPr>
          <w:p w:rsidR="00B01D02" w:rsidRDefault="00B01D02" w:rsidP="00B01D02">
            <w:pPr>
              <w:pStyle w:val="Nagwek2"/>
              <w:numPr>
                <w:ilvl w:val="0"/>
                <w:numId w:val="0"/>
              </w:numPr>
              <w:jc w:val="both"/>
              <w:outlineLvl w:val="1"/>
            </w:pPr>
            <w:r w:rsidRPr="00802437">
              <w:t xml:space="preserve">Oświadczenie, Wykonawcy, że posiada aktualne uprawnienia na obrót środkami farmaceutycznymi – zgodnie z  </w:t>
            </w:r>
            <w:r>
              <w:rPr>
                <w:b/>
              </w:rPr>
              <w:t xml:space="preserve">Załącznikiem nr </w:t>
            </w:r>
            <w:r w:rsidRPr="00802437">
              <w:rPr>
                <w:b/>
              </w:rPr>
              <w:t>5 do SWZ</w:t>
            </w:r>
            <w:r w:rsidR="00E16120">
              <w:rPr>
                <w:b/>
              </w:rPr>
              <w:t xml:space="preserve"> </w:t>
            </w:r>
          </w:p>
        </w:tc>
      </w:tr>
    </w:tbl>
    <w:p w:rsidR="00B01D02" w:rsidRDefault="00B01D02" w:rsidP="00B01D02">
      <w:pPr>
        <w:pStyle w:val="Nagwek2"/>
        <w:numPr>
          <w:ilvl w:val="0"/>
          <w:numId w:val="0"/>
        </w:numPr>
        <w:jc w:val="both"/>
      </w:pPr>
    </w:p>
    <w:p w:rsidR="0042367B" w:rsidRDefault="0042367B" w:rsidP="00914C5B">
      <w:pPr>
        <w:pStyle w:val="Nagwek2"/>
        <w:numPr>
          <w:ilvl w:val="0"/>
          <w:numId w:val="35"/>
        </w:numPr>
        <w:jc w:val="both"/>
      </w:pPr>
      <w:r>
        <w:t>Jeżeli przedstawione dokumenty są w języku obcym wymagane jest tłumaczenie na język polski.</w:t>
      </w:r>
    </w:p>
    <w:p w:rsidR="00A55F01" w:rsidRPr="00885ADD" w:rsidRDefault="00A55F01" w:rsidP="00914C5B">
      <w:pPr>
        <w:pStyle w:val="Nagwek2"/>
        <w:numPr>
          <w:ilvl w:val="0"/>
          <w:numId w:val="35"/>
        </w:numPr>
        <w:jc w:val="both"/>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914C5B">
      <w:pPr>
        <w:pStyle w:val="Nagwek2"/>
        <w:numPr>
          <w:ilvl w:val="0"/>
          <w:numId w:val="35"/>
        </w:numPr>
        <w:jc w:val="both"/>
      </w:pPr>
      <w:r>
        <w:t>Zamawiający może żądać od Wykonawców w</w:t>
      </w:r>
      <w:r w:rsidR="00361F40">
        <w:t>yjaśnień dotyczących treści po</w:t>
      </w:r>
      <w:r>
        <w:t>dmiotowych środków dowodowych.</w:t>
      </w:r>
    </w:p>
    <w:p w:rsidR="00BD3D5A" w:rsidRDefault="00BD3D5A" w:rsidP="00914C5B">
      <w:pPr>
        <w:pStyle w:val="Nagwek2"/>
        <w:numPr>
          <w:ilvl w:val="0"/>
          <w:numId w:val="35"/>
        </w:numPr>
        <w:jc w:val="both"/>
      </w:pPr>
      <w:r>
        <w:lastRenderedPageBreak/>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914C5B">
      <w:pPr>
        <w:pStyle w:val="Nagwek2"/>
        <w:numPr>
          <w:ilvl w:val="0"/>
          <w:numId w:val="35"/>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914C5B">
      <w:pPr>
        <w:pStyle w:val="Nagwek2"/>
        <w:numPr>
          <w:ilvl w:val="0"/>
          <w:numId w:val="35"/>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914C5B">
      <w:pPr>
        <w:pStyle w:val="Nagwek2"/>
        <w:numPr>
          <w:ilvl w:val="0"/>
          <w:numId w:val="35"/>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2D0CE0">
      <w:pPr>
        <w:pStyle w:val="Nagwek1"/>
      </w:pPr>
      <w:bookmarkStart w:id="12" w:name="_Toc258314249"/>
      <w:r w:rsidRPr="002D0CE0">
        <w:t>PRZEDMIOTOWE ŚRODKI DOWODOWE</w:t>
      </w:r>
    </w:p>
    <w:p w:rsidR="00A37BD4" w:rsidRDefault="00A37BD4" w:rsidP="00B15F9A">
      <w:pPr>
        <w:pStyle w:val="Nagwek2"/>
        <w:numPr>
          <w:ilvl w:val="0"/>
          <w:numId w:val="0"/>
        </w:numPr>
        <w:ind w:left="720" w:hanging="12"/>
      </w:pPr>
      <w:r>
        <w:t xml:space="preserve">Zamawiający </w:t>
      </w:r>
      <w:r w:rsidR="000F643F">
        <w:t xml:space="preserve">nie </w:t>
      </w:r>
      <w:r>
        <w:t xml:space="preserve">wymaga </w:t>
      </w:r>
      <w:r w:rsidR="000F643F">
        <w:t xml:space="preserve">złożenia </w:t>
      </w:r>
      <w:r>
        <w:t>przedmiotowych środków dowodowych</w:t>
      </w:r>
      <w:r w:rsidR="00DA00EC">
        <w:t>.</w:t>
      </w:r>
    </w:p>
    <w:p w:rsidR="00BD3D5A" w:rsidRDefault="00BD3D5A" w:rsidP="002D0CE0">
      <w:pPr>
        <w:pStyle w:val="Nagwek1"/>
      </w:pPr>
      <w:r>
        <w:t>INFORMACJA DLA WYKONAWCÓW POLEGAJĄCYCH NA ZASOBACH podmiotów trzecich</w:t>
      </w:r>
    </w:p>
    <w:p w:rsidR="00BD3D5A" w:rsidRDefault="00BD3D5A" w:rsidP="00914C5B">
      <w:pPr>
        <w:pStyle w:val="Nagwek2"/>
        <w:numPr>
          <w:ilvl w:val="0"/>
          <w:numId w:val="40"/>
        </w:numPr>
        <w:jc w:val="both"/>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914C5B">
      <w:pPr>
        <w:pStyle w:val="Nagwek2"/>
        <w:numPr>
          <w:ilvl w:val="0"/>
          <w:numId w:val="40"/>
        </w:numPr>
        <w:jc w:val="both"/>
      </w:pPr>
      <w:r>
        <w:t>Wykonawca, który polega na zdolnościach lub sytuacji podmiotów udostępniających zasoby, zobowiązany jest:</w:t>
      </w:r>
    </w:p>
    <w:p w:rsidR="00BD3D5A" w:rsidRDefault="00B93D4A" w:rsidP="00914C5B">
      <w:pPr>
        <w:pStyle w:val="Nagwek2"/>
        <w:numPr>
          <w:ilvl w:val="0"/>
          <w:numId w:val="41"/>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914C5B">
      <w:pPr>
        <w:pStyle w:val="Nagwek2"/>
        <w:numPr>
          <w:ilvl w:val="0"/>
          <w:numId w:val="42"/>
        </w:numPr>
        <w:jc w:val="both"/>
      </w:pPr>
      <w:r>
        <w:t>zakres dostępnych Wykonawcy zasobów podmiotu udostępniającego zasoby;</w:t>
      </w:r>
    </w:p>
    <w:p w:rsidR="00BD3D5A" w:rsidRDefault="00D419C2" w:rsidP="00914C5B">
      <w:pPr>
        <w:pStyle w:val="Nagwek2"/>
        <w:numPr>
          <w:ilvl w:val="0"/>
          <w:numId w:val="42"/>
        </w:numPr>
        <w:jc w:val="both"/>
      </w:pPr>
      <w:r>
        <w:t>s</w:t>
      </w:r>
      <w:r w:rsidR="00BD3D5A">
        <w:t>posób i okres udostępnienia Wykonawcy i wykorzystania przez niego zasobów podmiotu udostępniającego te zasoby przy wykonywaniu zamówienia;</w:t>
      </w:r>
    </w:p>
    <w:p w:rsidR="00BD3D5A" w:rsidRDefault="00BD3D5A" w:rsidP="00914C5B">
      <w:pPr>
        <w:pStyle w:val="Nagwek2"/>
        <w:numPr>
          <w:ilvl w:val="0"/>
          <w:numId w:val="42"/>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914C5B">
      <w:pPr>
        <w:pStyle w:val="Nagwek2"/>
        <w:numPr>
          <w:ilvl w:val="0"/>
          <w:numId w:val="41"/>
        </w:numPr>
        <w:jc w:val="both"/>
      </w:pPr>
      <w:r>
        <w:t>p</w:t>
      </w:r>
      <w:r w:rsidR="00BD3D5A">
        <w:t xml:space="preserve">rzedstawić na żądanie Zamawiającego podmiotowe środki dowodowe, określone w </w:t>
      </w:r>
      <w:bookmarkStart w:id="13" w:name="_Hlk61201418"/>
      <w:r w:rsidR="00BD3D5A" w:rsidRPr="001F429A">
        <w:t>pkt</w:t>
      </w:r>
      <w:r w:rsidR="001F00AC">
        <w:t>. 9</w:t>
      </w:r>
      <w:bookmarkEnd w:id="13"/>
      <w:r>
        <w:t>. 2</w:t>
      </w:r>
      <w:r w:rsidR="001F00AC">
        <w:t xml:space="preserve"> lit. </w:t>
      </w:r>
      <w:r w:rsidR="005853CF">
        <w:t>b</w:t>
      </w:r>
      <w:r w:rsidR="00BD3D5A">
        <w:t xml:space="preserve"> SWZ, dotyczące tych podmiotów, na potwierdzenie, że nie zachodzą wobec nich podstawy wykluczenia z postępowania.</w:t>
      </w:r>
    </w:p>
    <w:p w:rsidR="00BD3D5A" w:rsidRDefault="00BD3D5A" w:rsidP="00914C5B">
      <w:pPr>
        <w:pStyle w:val="Nagwek2"/>
        <w:numPr>
          <w:ilvl w:val="0"/>
          <w:numId w:val="40"/>
        </w:numPr>
        <w:jc w:val="both"/>
      </w:pPr>
      <w:r>
        <w:t xml:space="preserve">Zamawiający oceni, czy udostępniane Wykonawcy przez podmioty udostępniające zasoby zdolności techniczne lub zawodowe lub ich sytuacja finansowa lub ekonomiczna, </w:t>
      </w:r>
      <w:r>
        <w:lastRenderedPageBreak/>
        <w:t xml:space="preserve">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B01D02">
      <w:pPr>
        <w:pStyle w:val="Nagwek2"/>
        <w:numPr>
          <w:ilvl w:val="0"/>
          <w:numId w:val="40"/>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BD3D5A" w:rsidP="00914C5B">
      <w:pPr>
        <w:pStyle w:val="Nagwek2"/>
        <w:numPr>
          <w:ilvl w:val="0"/>
          <w:numId w:val="43"/>
        </w:numPr>
        <w:jc w:val="both"/>
      </w:pPr>
      <w:r>
        <w:t xml:space="preserve">Wykonawca może powierzyć wykonanie części zamówienia Podwykonawcom. </w:t>
      </w:r>
    </w:p>
    <w:p w:rsidR="00BD3D5A" w:rsidRDefault="00BD3D5A" w:rsidP="00914C5B">
      <w:pPr>
        <w:pStyle w:val="Nagwek2"/>
        <w:numPr>
          <w:ilvl w:val="0"/>
          <w:numId w:val="43"/>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914C5B">
      <w:pPr>
        <w:pStyle w:val="Nagwek2"/>
        <w:numPr>
          <w:ilvl w:val="0"/>
          <w:numId w:val="43"/>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914C5B">
      <w:pPr>
        <w:pStyle w:val="Nagwek2"/>
        <w:numPr>
          <w:ilvl w:val="0"/>
          <w:numId w:val="43"/>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BD3D5A" w:rsidP="00914C5B">
      <w:pPr>
        <w:pStyle w:val="Nagwek2"/>
        <w:numPr>
          <w:ilvl w:val="0"/>
          <w:numId w:val="45"/>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914C5B">
      <w:pPr>
        <w:pStyle w:val="Nagwek2"/>
        <w:numPr>
          <w:ilvl w:val="0"/>
          <w:numId w:val="45"/>
        </w:numPr>
        <w:jc w:val="both"/>
      </w:pPr>
      <w:r>
        <w:t>Pełnomocnictwo należy dołączyć do oferty i powinno ono zawierać w szczególności wskazanie:</w:t>
      </w:r>
    </w:p>
    <w:p w:rsidR="00BD3D5A" w:rsidRDefault="00BD3D5A" w:rsidP="00914C5B">
      <w:pPr>
        <w:pStyle w:val="Nagwek2"/>
        <w:numPr>
          <w:ilvl w:val="0"/>
          <w:numId w:val="36"/>
        </w:numPr>
        <w:jc w:val="both"/>
      </w:pPr>
      <w:r>
        <w:t>postępowania o udzielenie zamówienie publicznego, którego dotyczy;</w:t>
      </w:r>
    </w:p>
    <w:p w:rsidR="00BD3D5A" w:rsidRDefault="00BD3D5A" w:rsidP="00914C5B">
      <w:pPr>
        <w:pStyle w:val="Nagwek2"/>
        <w:numPr>
          <w:ilvl w:val="0"/>
          <w:numId w:val="36"/>
        </w:numPr>
        <w:jc w:val="both"/>
      </w:pPr>
      <w:r>
        <w:t>wszystkich Wykonawców ubiegających się wspólnie o udzielenie zamówienia;</w:t>
      </w:r>
    </w:p>
    <w:p w:rsidR="00BD3D5A" w:rsidRDefault="00BD3D5A" w:rsidP="00914C5B">
      <w:pPr>
        <w:pStyle w:val="Nagwek2"/>
        <w:numPr>
          <w:ilvl w:val="0"/>
          <w:numId w:val="36"/>
        </w:numPr>
        <w:jc w:val="both"/>
      </w:pPr>
      <w:r>
        <w:t>ustanowionego pełnomocnika oraz zakresu jego  umocowania.</w:t>
      </w:r>
    </w:p>
    <w:p w:rsidR="00BD3D5A" w:rsidRDefault="00BD3D5A" w:rsidP="002D0CE0">
      <w:pPr>
        <w:pStyle w:val="Nagwek1"/>
      </w:pPr>
      <w:r>
        <w:t>Informacje o sposobie porozumiewania się zamawiającego z Wykonawcami</w:t>
      </w:r>
      <w:bookmarkEnd w:id="12"/>
    </w:p>
    <w:p w:rsidR="00BD3D5A" w:rsidRPr="009F1AAE" w:rsidRDefault="00BD3D5A" w:rsidP="00914C5B">
      <w:pPr>
        <w:pStyle w:val="Nagwek2"/>
        <w:numPr>
          <w:ilvl w:val="0"/>
          <w:numId w:val="46"/>
        </w:numPr>
        <w:jc w:val="both"/>
      </w:pPr>
      <w:r w:rsidRPr="009F1AAE">
        <w:t>W niniejszym postępowaniu komunikacja Zamawiającego z Wykonawcami odbywa się przy użyciu środków komunikacji elektronicznej, za pośrednictwem:</w:t>
      </w:r>
    </w:p>
    <w:p w:rsidR="00BD3D5A" w:rsidRPr="009F1AAE" w:rsidRDefault="00BD3D5A" w:rsidP="00914C5B">
      <w:pPr>
        <w:pStyle w:val="Nagwek2"/>
        <w:numPr>
          <w:ilvl w:val="0"/>
          <w:numId w:val="47"/>
        </w:numPr>
        <w:jc w:val="both"/>
      </w:pPr>
      <w:r w:rsidRPr="009F1AAE">
        <w:t xml:space="preserve">Platformy on-line działającej pod adresem </w:t>
      </w:r>
      <w:hyperlink r:id="rId13" w:history="1">
        <w:r w:rsidR="004810C3" w:rsidRPr="00A46D63">
          <w:rPr>
            <w:rStyle w:val="Hipercze"/>
          </w:rPr>
          <w:t>https://platformazakupowa.pl/pl/zozmswlodz</w:t>
        </w:r>
      </w:hyperlink>
      <w:r w:rsidR="004810C3">
        <w:t xml:space="preserve"> </w:t>
      </w:r>
    </w:p>
    <w:p w:rsidR="00BD3D5A" w:rsidRPr="009F1AAE" w:rsidRDefault="00BD3D5A" w:rsidP="00914C5B">
      <w:pPr>
        <w:pStyle w:val="Nagwek2"/>
        <w:numPr>
          <w:ilvl w:val="0"/>
          <w:numId w:val="47"/>
        </w:numPr>
        <w:jc w:val="both"/>
      </w:pPr>
      <w:r w:rsidRPr="009F1AAE">
        <w:t xml:space="preserve">poczty elektronicznej: </w:t>
      </w:r>
      <w:hyperlink r:id="rId14" w:history="1">
        <w:r w:rsidR="004810C3" w:rsidRPr="00A46D63">
          <w:rPr>
            <w:rStyle w:val="Hipercze"/>
          </w:rPr>
          <w:t>zamowienia@zozmswlodz.pl</w:t>
        </w:r>
      </w:hyperlink>
      <w:r w:rsidR="004810C3">
        <w:t xml:space="preserve"> </w:t>
      </w: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914C5B">
      <w:pPr>
        <w:pStyle w:val="Nagwek2"/>
        <w:numPr>
          <w:ilvl w:val="0"/>
          <w:numId w:val="46"/>
        </w:numPr>
        <w:jc w:val="both"/>
      </w:pPr>
      <w:bookmarkStart w:id="14" w:name="_Hlk37863747"/>
      <w:r w:rsidRPr="009F1AAE">
        <w:lastRenderedPageBreak/>
        <w:t>Korzystanie z Platformy przez Wykonawcę jest bezpłatne</w:t>
      </w:r>
      <w:bookmarkEnd w:id="14"/>
      <w:r w:rsidRPr="009F1AAE">
        <w:t>.</w:t>
      </w:r>
    </w:p>
    <w:p w:rsidR="00BD3D5A" w:rsidRPr="009F1AAE" w:rsidRDefault="00BD3D5A" w:rsidP="00914C5B">
      <w:pPr>
        <w:pStyle w:val="Nagwek2"/>
        <w:numPr>
          <w:ilvl w:val="0"/>
          <w:numId w:val="46"/>
        </w:numPr>
        <w:jc w:val="both"/>
      </w:pPr>
      <w:bookmarkStart w:id="15" w:name="_Hlk37863788"/>
      <w:r w:rsidRPr="009F1AAE">
        <w:t xml:space="preserve">Na Platformie postępowanie prowadzone jest pod nazwą: </w:t>
      </w:r>
      <w:r w:rsidR="00D71234" w:rsidRPr="00D71234">
        <w:rPr>
          <w:b/>
          <w:bCs/>
        </w:rPr>
        <w:t xml:space="preserve"> „</w:t>
      </w:r>
      <w:r w:rsidR="004810C3">
        <w:rPr>
          <w:b/>
        </w:rPr>
        <w:t xml:space="preserve">Dostawy </w:t>
      </w:r>
      <w:r w:rsidR="00820DB5">
        <w:rPr>
          <w:b/>
        </w:rPr>
        <w:t xml:space="preserve">leków </w:t>
      </w:r>
      <w:r w:rsidR="00CC2DD0">
        <w:rPr>
          <w:b/>
        </w:rPr>
        <w:t xml:space="preserve">z programów lekowych </w:t>
      </w:r>
      <w:r w:rsidR="004810C3">
        <w:rPr>
          <w:b/>
        </w:rPr>
        <w:t>(uzupełn</w:t>
      </w:r>
      <w:r w:rsidR="00820DB5">
        <w:rPr>
          <w:b/>
        </w:rPr>
        <w:t>ienie</w:t>
      </w:r>
      <w:r w:rsidR="004810C3">
        <w:rPr>
          <w:b/>
        </w:rPr>
        <w:t>)</w:t>
      </w:r>
      <w:r w:rsidR="00D71234" w:rsidRPr="00DF3CE5">
        <w:rPr>
          <w:b/>
          <w:bCs/>
        </w:rPr>
        <w:t>”</w:t>
      </w:r>
      <w:r w:rsidRPr="009F1AAE">
        <w:t xml:space="preserve"> – znak sprawy: </w:t>
      </w:r>
      <w:bookmarkEnd w:id="15"/>
      <w:r w:rsidR="00CC2DD0">
        <w:t>9</w:t>
      </w:r>
      <w:r w:rsidR="004810C3">
        <w:t>/D/2</w:t>
      </w:r>
      <w:r w:rsidR="00820DB5">
        <w:t>2</w:t>
      </w:r>
      <w:r w:rsidRPr="009F1AAE">
        <w:t>.</w:t>
      </w:r>
      <w:r>
        <w:t xml:space="preserve"> </w:t>
      </w:r>
    </w:p>
    <w:p w:rsidR="00BD3D5A" w:rsidRPr="009F1AAE" w:rsidRDefault="00BD3D5A" w:rsidP="00914C5B">
      <w:pPr>
        <w:pStyle w:val="Nagwek2"/>
        <w:numPr>
          <w:ilvl w:val="0"/>
          <w:numId w:val="46"/>
        </w:numPr>
        <w:jc w:val="both"/>
      </w:pPr>
      <w:bookmarkStart w:id="16" w:name="_Hlk37863807"/>
      <w:r w:rsidRPr="009F1AAE">
        <w:t xml:space="preserve">Wykonawca przystępując do postępowania o udzielenie zamówienia publicznego, akceptuje warunki korzystania z Platformy określone w Regulaminie zamieszczonym na stronie internetowej </w:t>
      </w:r>
      <w:hyperlink r:id="rId15" w:history="1">
        <w:r w:rsidRPr="00E57E3C">
          <w:rPr>
            <w:rStyle w:val="Hipercze"/>
          </w:rPr>
          <w:t>www.platformazakupowa.pl</w:t>
        </w:r>
      </w:hyperlink>
      <w:r>
        <w:t xml:space="preserve"> </w:t>
      </w:r>
      <w:r w:rsidRPr="009F1AAE">
        <w:t>oraz uznaje go za wiążący</w:t>
      </w:r>
      <w:bookmarkEnd w:id="16"/>
      <w:r w:rsidRPr="009F1AAE">
        <w:t>.</w:t>
      </w:r>
    </w:p>
    <w:p w:rsidR="00BD3D5A" w:rsidRPr="00C16587" w:rsidRDefault="00BD3D5A" w:rsidP="00914C5B">
      <w:pPr>
        <w:pStyle w:val="Nagwek2"/>
        <w:numPr>
          <w:ilvl w:val="0"/>
          <w:numId w:val="46"/>
        </w:numPr>
        <w:jc w:val="both"/>
      </w:pPr>
      <w:bookmarkStart w:id="17" w:name="_Hlk37863841"/>
      <w:r w:rsidRPr="00C16587">
        <w:t>Wykonawca zamierzający wziąć udział w postępowaniu musi posiadać konto na Platformie</w:t>
      </w:r>
      <w:bookmarkEnd w:id="17"/>
      <w:r w:rsidRPr="00C16587">
        <w:t>.</w:t>
      </w:r>
    </w:p>
    <w:p w:rsidR="00BD3D5A" w:rsidRPr="009F1AAE" w:rsidRDefault="00BD3D5A" w:rsidP="00914C5B">
      <w:pPr>
        <w:pStyle w:val="Nagwek2"/>
        <w:numPr>
          <w:ilvl w:val="0"/>
          <w:numId w:val="46"/>
        </w:numPr>
        <w:jc w:val="both"/>
      </w:pPr>
      <w:bookmarkStart w:id="18" w:name="_Hlk37863867"/>
      <w:r w:rsidRPr="009F1AAE">
        <w:t>Do złożenia oferty konieczne jest posiadanie przez osobę upoważnioną do reprezentowania Wykonawcy ważnego</w:t>
      </w:r>
      <w:r w:rsidRPr="00D75C33">
        <w:t xml:space="preserve"> </w:t>
      </w:r>
      <w:r>
        <w:t>kwalifikowanego podpisu elektronicz</w:t>
      </w:r>
      <w:bookmarkEnd w:id="18"/>
      <w:r>
        <w:t>nego, podpisu zaufanego lub podpisu osobistego.</w:t>
      </w:r>
    </w:p>
    <w:p w:rsidR="00BD3D5A" w:rsidRPr="009F1AAE" w:rsidRDefault="00BD3D5A" w:rsidP="00914C5B">
      <w:pPr>
        <w:pStyle w:val="Nagwek2"/>
        <w:numPr>
          <w:ilvl w:val="0"/>
          <w:numId w:val="46"/>
        </w:numPr>
        <w:jc w:val="both"/>
      </w:pPr>
      <w:bookmarkStart w:id="19" w:name="_Hlk37937004"/>
      <w:r w:rsidRPr="009F1AAE">
        <w:t>Zamawiający określa następujące wymagania sprzętowo – aplikacyjne pozwalające na korzystanie z Platformy</w:t>
      </w:r>
      <w:bookmarkEnd w:id="19"/>
      <w:r w:rsidRPr="009F1AAE">
        <w:t>:</w:t>
      </w:r>
    </w:p>
    <w:p w:rsidR="00BD3D5A" w:rsidRPr="00BA58C6" w:rsidRDefault="00BD3D5A" w:rsidP="00914C5B">
      <w:pPr>
        <w:pStyle w:val="Nagwek2"/>
        <w:numPr>
          <w:ilvl w:val="0"/>
          <w:numId w:val="48"/>
        </w:numPr>
        <w:jc w:val="both"/>
      </w:pPr>
      <w:bookmarkStart w:id="20" w:name="_Hlk37937034"/>
      <w:r w:rsidRPr="00BA58C6">
        <w:t>stały dostęp do sieci Internet</w:t>
      </w:r>
      <w:bookmarkEnd w:id="20"/>
      <w:r w:rsidRPr="00BA58C6">
        <w:t>,</w:t>
      </w:r>
    </w:p>
    <w:p w:rsidR="00BD3D5A" w:rsidRPr="00BA58C6" w:rsidRDefault="00BD3D5A" w:rsidP="00914C5B">
      <w:pPr>
        <w:pStyle w:val="Akapitzlist"/>
        <w:numPr>
          <w:ilvl w:val="0"/>
          <w:numId w:val="48"/>
        </w:numPr>
        <w:spacing w:before="60" w:after="60"/>
        <w:jc w:val="both"/>
        <w:outlineLvl w:val="1"/>
        <w:rPr>
          <w:rFonts w:ascii="Times New Roman" w:hAnsi="Times New Roman"/>
          <w:bCs/>
          <w:iCs/>
          <w:sz w:val="24"/>
          <w:szCs w:val="24"/>
        </w:rPr>
      </w:pPr>
      <w:bookmarkStart w:id="21" w:name="_Hlk37937050"/>
      <w:r w:rsidRPr="00BA58C6">
        <w:rPr>
          <w:rFonts w:ascii="Times New Roman" w:hAnsi="Times New Roman"/>
          <w:bCs/>
          <w:iCs/>
          <w:sz w:val="24"/>
          <w:szCs w:val="24"/>
        </w:rPr>
        <w:t>posiadanie dowolnej i aktywnej skrzynki poczty elektronicznej (e-mail)</w:t>
      </w:r>
      <w:bookmarkEnd w:id="21"/>
      <w:r w:rsidRPr="00BA58C6">
        <w:rPr>
          <w:rFonts w:ascii="Times New Roman" w:hAnsi="Times New Roman"/>
          <w:bCs/>
          <w:iCs/>
          <w:sz w:val="24"/>
          <w:szCs w:val="24"/>
        </w:rPr>
        <w:t>,</w:t>
      </w:r>
    </w:p>
    <w:p w:rsidR="00BD3D5A" w:rsidRPr="00BA58C6" w:rsidRDefault="00BD3D5A" w:rsidP="00914C5B">
      <w:pPr>
        <w:numPr>
          <w:ilvl w:val="0"/>
          <w:numId w:val="48"/>
        </w:numPr>
        <w:spacing w:before="60" w:after="60"/>
        <w:jc w:val="both"/>
        <w:outlineLvl w:val="1"/>
        <w:rPr>
          <w:bCs/>
          <w:iCs/>
        </w:rPr>
      </w:pPr>
      <w:bookmarkStart w:id="22" w:name="_Hlk37937074"/>
      <w:r w:rsidRPr="00BA58C6">
        <w:t>komputer z zainstalowanym systemem operacyjnym Windows 7 (lub nowszym) albo Linux</w:t>
      </w:r>
      <w:bookmarkEnd w:id="22"/>
      <w:r w:rsidRPr="00BA58C6">
        <w:rPr>
          <w:bCs/>
          <w:iCs/>
        </w:rPr>
        <w:t>,</w:t>
      </w:r>
    </w:p>
    <w:p w:rsidR="00BD3D5A" w:rsidRPr="00BA58C6" w:rsidRDefault="00BD3D5A" w:rsidP="00914C5B">
      <w:pPr>
        <w:numPr>
          <w:ilvl w:val="0"/>
          <w:numId w:val="48"/>
        </w:numPr>
        <w:spacing w:before="60" w:after="60"/>
        <w:jc w:val="both"/>
        <w:outlineLvl w:val="1"/>
        <w:rPr>
          <w:bCs/>
          <w:iCs/>
        </w:rPr>
      </w:pPr>
      <w:bookmarkStart w:id="23"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Mozilla </w:t>
      </w:r>
      <w:proofErr w:type="spellStart"/>
      <w:r w:rsidRPr="00BA58C6">
        <w:t>Firefox</w:t>
      </w:r>
      <w:proofErr w:type="spellEnd"/>
      <w:r w:rsidRPr="00BA58C6">
        <w:t>, Google Chrome, Opera)</w:t>
      </w:r>
      <w:bookmarkEnd w:id="23"/>
      <w:r w:rsidRPr="00BA58C6">
        <w:rPr>
          <w:bCs/>
          <w:iCs/>
        </w:rPr>
        <w:t>,</w:t>
      </w:r>
    </w:p>
    <w:p w:rsidR="00BD3D5A" w:rsidRPr="00BA58C6" w:rsidRDefault="00BD3D5A" w:rsidP="00914C5B">
      <w:pPr>
        <w:pStyle w:val="Nagwek2"/>
        <w:numPr>
          <w:ilvl w:val="0"/>
          <w:numId w:val="48"/>
        </w:numPr>
        <w:jc w:val="both"/>
      </w:pPr>
      <w:bookmarkStart w:id="24" w:name="_Hlk37937106"/>
      <w:r w:rsidRPr="00BA58C6">
        <w:t xml:space="preserve">włączona obsługa JavaScript oraz </w:t>
      </w:r>
      <w:proofErr w:type="spellStart"/>
      <w:r w:rsidRPr="00BA58C6">
        <w:t>Cookies</w:t>
      </w:r>
      <w:bookmarkEnd w:id="24"/>
      <w:proofErr w:type="spellEnd"/>
      <w:r w:rsidRPr="00BA58C6">
        <w:t>.</w:t>
      </w:r>
    </w:p>
    <w:p w:rsidR="00BD3D5A" w:rsidRPr="009F1AAE" w:rsidRDefault="00BD3D5A" w:rsidP="00914C5B">
      <w:pPr>
        <w:pStyle w:val="Nagwek2"/>
        <w:numPr>
          <w:ilvl w:val="0"/>
          <w:numId w:val="46"/>
        </w:numPr>
        <w:jc w:val="both"/>
      </w:pPr>
      <w:r w:rsidRPr="009F1AAE">
        <w:t>Zamawiający dopuszcza następujący format przesyłanych danych: pliki o wielkości do 20 MB w formatach: .pdf,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914C5B">
      <w:pPr>
        <w:pStyle w:val="Nagwek2"/>
        <w:numPr>
          <w:ilvl w:val="0"/>
          <w:numId w:val="46"/>
        </w:numPr>
        <w:jc w:val="both"/>
      </w:pPr>
      <w:bookmarkStart w:id="25" w:name="_Hlk37937156"/>
      <w:r w:rsidRPr="009F1AAE">
        <w:t>Zamawiający określa następujące informacje na temat kodowania i czasu odbioru danych</w:t>
      </w:r>
      <w:bookmarkEnd w:id="25"/>
      <w:r w:rsidRPr="009F1AAE">
        <w:t>:</w:t>
      </w:r>
    </w:p>
    <w:p w:rsidR="00BD3D5A" w:rsidRPr="009F1AAE" w:rsidRDefault="00BD3D5A" w:rsidP="00914C5B">
      <w:pPr>
        <w:pStyle w:val="Nagwek4"/>
        <w:numPr>
          <w:ilvl w:val="0"/>
          <w:numId w:val="49"/>
        </w:numPr>
        <w:jc w:val="both"/>
      </w:pPr>
      <w:bookmarkStart w:id="26"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Pr="009F1AAE">
        <w:t>;</w:t>
      </w:r>
    </w:p>
    <w:p w:rsidR="00BD3D5A" w:rsidRPr="009F1AAE" w:rsidRDefault="00BD3D5A" w:rsidP="00914C5B">
      <w:pPr>
        <w:numPr>
          <w:ilvl w:val="0"/>
          <w:numId w:val="49"/>
        </w:numPr>
        <w:spacing w:before="60" w:after="60"/>
        <w:jc w:val="both"/>
        <w:outlineLvl w:val="1"/>
        <w:rPr>
          <w:bCs/>
          <w:iCs/>
        </w:rPr>
      </w:pPr>
      <w:bookmarkStart w:id="27"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7"/>
      <w:r w:rsidRPr="009F1AAE">
        <w:rPr>
          <w:bCs/>
          <w:iCs/>
        </w:rPr>
        <w:t>;</w:t>
      </w:r>
    </w:p>
    <w:p w:rsidR="00BD3D5A" w:rsidRPr="009F1AAE" w:rsidRDefault="00BA58C6" w:rsidP="00914C5B">
      <w:pPr>
        <w:pStyle w:val="Nagwek4"/>
        <w:numPr>
          <w:ilvl w:val="0"/>
          <w:numId w:val="49"/>
        </w:numPr>
        <w:jc w:val="both"/>
      </w:pPr>
      <w:bookmarkStart w:id="28" w:name="_Hlk37937220"/>
      <w:r>
        <w:t xml:space="preserve">o </w:t>
      </w:r>
      <w:r w:rsidR="00BD3D5A" w:rsidRPr="009F1AAE">
        <w:t>terminie przesłania decyduje czas pełnego przeprocesowania transakcji pliku na Platformie</w:t>
      </w:r>
      <w:bookmarkEnd w:id="28"/>
      <w:r w:rsidR="00BD3D5A" w:rsidRPr="009F1AAE">
        <w:t>.</w:t>
      </w:r>
    </w:p>
    <w:p w:rsidR="00BD3D5A" w:rsidRPr="009F1AAE" w:rsidRDefault="00BD3D5A" w:rsidP="00914C5B">
      <w:pPr>
        <w:pStyle w:val="Nagwek2"/>
        <w:numPr>
          <w:ilvl w:val="0"/>
          <w:numId w:val="46"/>
        </w:numPr>
        <w:jc w:val="both"/>
      </w:pPr>
      <w:bookmarkStart w:id="29"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9"/>
    </w:p>
    <w:p w:rsidR="00BD3D5A" w:rsidRPr="009F1AAE" w:rsidRDefault="00BD3D5A" w:rsidP="00914C5B">
      <w:pPr>
        <w:pStyle w:val="Nagwek2"/>
        <w:numPr>
          <w:ilvl w:val="0"/>
          <w:numId w:val="46"/>
        </w:numPr>
        <w:jc w:val="both"/>
      </w:pPr>
      <w:bookmarkStart w:id="30" w:name="_Hlk37864921"/>
      <w:bookmarkStart w:id="31" w:name="_Hlk37865118"/>
      <w:r w:rsidRPr="009F1AAE">
        <w:t>Ofertę, wraz ze stanowiącymi jej integralną część załącznikami, składa się pod rygorem nieważności w formie elektronicznej za pośrednictwem Platformy, podpisaną</w:t>
      </w:r>
      <w:bookmarkEnd w:id="30"/>
      <w:bookmarkEnd w:id="31"/>
      <w:r w:rsidRPr="009F1AAE">
        <w:t xml:space="preserve"> kwalifi</w:t>
      </w:r>
      <w:r>
        <w:t>kowanym podpisem elektronicznym, podpisem zaufanym lub podpisem osobistym.</w:t>
      </w:r>
    </w:p>
    <w:p w:rsidR="00BD3D5A" w:rsidRPr="009F1AAE" w:rsidRDefault="00BD3D5A" w:rsidP="00914C5B">
      <w:pPr>
        <w:pStyle w:val="Nagwek2"/>
        <w:numPr>
          <w:ilvl w:val="0"/>
          <w:numId w:val="46"/>
        </w:numPr>
        <w:jc w:val="both"/>
      </w:pPr>
      <w:bookmarkStart w:id="32" w:name="_Hlk37938680"/>
      <w:r w:rsidRPr="009F1AAE">
        <w:t>Postępowanie o udzielenie zamówienia prowadzi się w języku polskim. Dokumenty sporządzone w języku obcym są składane wraz z tłumaczeniem na język polski</w:t>
      </w:r>
      <w:bookmarkEnd w:id="32"/>
      <w:r w:rsidRPr="009F1AAE">
        <w:t>.</w:t>
      </w:r>
    </w:p>
    <w:p w:rsidR="00BD3D5A" w:rsidRDefault="00BD3D5A" w:rsidP="004810C3">
      <w:pPr>
        <w:pStyle w:val="Nagwek2"/>
        <w:numPr>
          <w:ilvl w:val="0"/>
          <w:numId w:val="46"/>
        </w:numPr>
        <w:jc w:val="both"/>
      </w:pPr>
      <w:r w:rsidRPr="009F1AAE">
        <w:t>Osobami uprawnionymi do kontaktu z Wykonawcami są:</w:t>
      </w:r>
    </w:p>
    <w:p w:rsidR="00BD3D5A" w:rsidRDefault="00D419C2" w:rsidP="004810C3">
      <w:pPr>
        <w:pStyle w:val="Nagwek2"/>
        <w:numPr>
          <w:ilvl w:val="0"/>
          <w:numId w:val="0"/>
        </w:numPr>
        <w:ind w:left="720"/>
        <w:jc w:val="both"/>
      </w:pPr>
      <w:r>
        <w:lastRenderedPageBreak/>
        <w:t xml:space="preserve">       </w:t>
      </w:r>
      <w:bookmarkStart w:id="33" w:name="_Toc258314250"/>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BD3D5A" w:rsidTr="00331F2D">
        <w:tc>
          <w:tcPr>
            <w:tcW w:w="8636" w:type="dxa"/>
            <w:tcBorders>
              <w:top w:val="nil"/>
              <w:left w:val="nil"/>
              <w:bottom w:val="nil"/>
              <w:right w:val="nil"/>
            </w:tcBorders>
            <w:hideMark/>
          </w:tcPr>
          <w:p w:rsidR="003E3095" w:rsidRPr="00CA2028" w:rsidRDefault="004810C3" w:rsidP="00F43F91">
            <w:pPr>
              <w:pStyle w:val="Akapitzlist"/>
              <w:numPr>
                <w:ilvl w:val="0"/>
                <w:numId w:val="10"/>
              </w:numPr>
              <w:ind w:left="732" w:hanging="426"/>
              <w:rPr>
                <w:rFonts w:ascii="Times New Roman" w:hAnsi="Times New Roman"/>
                <w:sz w:val="24"/>
                <w:szCs w:val="24"/>
                <w:lang w:eastAsia="en-US"/>
              </w:rPr>
            </w:pPr>
            <w:r>
              <w:rPr>
                <w:rFonts w:ascii="Times New Roman" w:hAnsi="Times New Roman"/>
                <w:sz w:val="24"/>
                <w:szCs w:val="24"/>
                <w:lang w:val="en-US" w:eastAsia="en-US"/>
              </w:rPr>
              <w:t xml:space="preserve">Monika </w:t>
            </w:r>
            <w:proofErr w:type="spellStart"/>
            <w:r>
              <w:rPr>
                <w:rFonts w:ascii="Times New Roman" w:hAnsi="Times New Roman"/>
                <w:sz w:val="24"/>
                <w:szCs w:val="24"/>
                <w:lang w:val="en-US" w:eastAsia="en-US"/>
              </w:rPr>
              <w:t>Dobrzyńska</w:t>
            </w:r>
            <w:proofErr w:type="spellEnd"/>
            <w:r>
              <w:rPr>
                <w:rFonts w:ascii="Times New Roman" w:hAnsi="Times New Roman"/>
                <w:sz w:val="24"/>
                <w:szCs w:val="24"/>
                <w:lang w:val="en-US" w:eastAsia="en-US"/>
              </w:rPr>
              <w:t xml:space="preserve"> </w:t>
            </w:r>
            <w:r w:rsidR="00BD3D5A">
              <w:rPr>
                <w:rFonts w:ascii="Times New Roman" w:hAnsi="Times New Roman"/>
                <w:sz w:val="24"/>
                <w:szCs w:val="24"/>
                <w:lang w:val="en-US" w:eastAsia="en-US"/>
              </w:rPr>
              <w:t xml:space="preserve">– </w:t>
            </w:r>
            <w:r w:rsidR="00BD3D5A" w:rsidRPr="00D47FE2">
              <w:rPr>
                <w:rFonts w:ascii="Times New Roman" w:hAnsi="Times New Roman"/>
                <w:sz w:val="24"/>
                <w:szCs w:val="24"/>
                <w:lang w:val="en-US" w:eastAsia="en-US"/>
              </w:rPr>
              <w:t xml:space="preserve">tel.: </w:t>
            </w:r>
            <w:r w:rsidR="00BD3D5A">
              <w:rPr>
                <w:rFonts w:ascii="Times New Roman" w:hAnsi="Times New Roman"/>
                <w:sz w:val="24"/>
                <w:szCs w:val="24"/>
                <w:lang w:val="en-US" w:eastAsia="en-US"/>
              </w:rPr>
              <w:t>(</w:t>
            </w:r>
            <w:r>
              <w:rPr>
                <w:rFonts w:ascii="Times New Roman" w:hAnsi="Times New Roman"/>
                <w:sz w:val="24"/>
                <w:szCs w:val="24"/>
                <w:lang w:val="en-US" w:eastAsia="en-US"/>
              </w:rPr>
              <w:t>42</w:t>
            </w:r>
            <w:r w:rsidR="00BD3D5A" w:rsidRPr="00D47FE2">
              <w:rPr>
                <w:rFonts w:ascii="Times New Roman" w:hAnsi="Times New Roman"/>
                <w:sz w:val="24"/>
                <w:szCs w:val="24"/>
                <w:lang w:val="en-US" w:eastAsia="en-US"/>
              </w:rPr>
              <w:t xml:space="preserve">)  </w:t>
            </w:r>
            <w:r>
              <w:rPr>
                <w:rFonts w:ascii="Times New Roman" w:hAnsi="Times New Roman"/>
                <w:sz w:val="24"/>
                <w:szCs w:val="24"/>
                <w:lang w:val="en-US" w:eastAsia="en-US"/>
              </w:rPr>
              <w:t xml:space="preserve">63 41 270 </w:t>
            </w:r>
            <w:hyperlink r:id="rId16" w:history="1">
              <w:r w:rsidRPr="00A46D63">
                <w:rPr>
                  <w:rStyle w:val="Hipercze"/>
                  <w:rFonts w:ascii="Times New Roman" w:hAnsi="Times New Roman"/>
                  <w:sz w:val="24"/>
                  <w:szCs w:val="24"/>
                  <w:lang w:val="en-US" w:eastAsia="en-US"/>
                </w:rPr>
                <w:t>zamowienia@zozmswlodz.pl</w:t>
              </w:r>
            </w:hyperlink>
            <w:r>
              <w:rPr>
                <w:rFonts w:ascii="Times New Roman" w:hAnsi="Times New Roman"/>
                <w:sz w:val="24"/>
                <w:szCs w:val="24"/>
                <w:lang w:val="en-US" w:eastAsia="en-US"/>
              </w:rPr>
              <w:t xml:space="preserve"> </w:t>
            </w:r>
          </w:p>
          <w:p w:rsidR="00FD427A" w:rsidRPr="00D47FE2" w:rsidRDefault="00BD3D5A" w:rsidP="001B5796">
            <w:pPr>
              <w:pStyle w:val="Nagwek2"/>
              <w:numPr>
                <w:ilvl w:val="0"/>
                <w:numId w:val="0"/>
              </w:numPr>
              <w:ind w:left="720"/>
            </w:pPr>
            <w:r>
              <w:t>od poniedziałku do piątku w godz. 8:00-14:30.</w:t>
            </w:r>
          </w:p>
        </w:tc>
      </w:tr>
    </w:tbl>
    <w:p w:rsidR="00BD3D5A" w:rsidRDefault="00BD3D5A" w:rsidP="002D0CE0">
      <w:pPr>
        <w:pStyle w:val="Nagwek1"/>
      </w:pPr>
      <w:r>
        <w:t>OPIS SPO</w:t>
      </w:r>
      <w:bookmarkStart w:id="34" w:name="_Hlk37938975"/>
      <w:r>
        <w:t>SOBU UDZIELANIA WYJAŚNIEŃ TREŚCI SWZ</w:t>
      </w:r>
      <w:bookmarkEnd w:id="34"/>
    </w:p>
    <w:p w:rsidR="00BD3D5A" w:rsidRDefault="00BD3D5A" w:rsidP="00914C5B">
      <w:pPr>
        <w:pStyle w:val="Nagwek2"/>
        <w:numPr>
          <w:ilvl w:val="0"/>
          <w:numId w:val="44"/>
        </w:numPr>
        <w:jc w:val="both"/>
      </w:pPr>
      <w:bookmarkStart w:id="35" w:name="_Hlk37783375"/>
      <w:bookmarkStart w:id="36" w:name="_Hlk37938993"/>
      <w:r>
        <w:t>Wykonawca może zwrócić się do Zamawiającego z wnioskiem o wyjaśnienie treści SWZ, przekazanym za pośrednictwem Platformy (karta ”Zapytania/Wyjaśnienia”).</w:t>
      </w:r>
      <w:bookmarkStart w:id="37" w:name="_Hlk37783409"/>
      <w:bookmarkEnd w:id="35"/>
    </w:p>
    <w:p w:rsidR="00BD3D5A" w:rsidRDefault="00BD3D5A" w:rsidP="00914C5B">
      <w:pPr>
        <w:pStyle w:val="Nagwek2"/>
        <w:numPr>
          <w:ilvl w:val="0"/>
          <w:numId w:val="44"/>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rsidR="00BD3D5A" w:rsidRDefault="00BD3D5A" w:rsidP="00914C5B">
      <w:pPr>
        <w:pStyle w:val="Nagwek2"/>
        <w:numPr>
          <w:ilvl w:val="0"/>
          <w:numId w:val="44"/>
        </w:numPr>
        <w:jc w:val="both"/>
      </w:pPr>
      <w:r>
        <w:t>Jeżeli wniosek o wyjaśnienie treści SWZ nie wpłynie w terminie, o którym mowa w punkcie powyżej, Zamawiający nie ma obowiązku udzielania wyjaśnień SWZ.</w:t>
      </w:r>
    </w:p>
    <w:p w:rsidR="00BD3D5A" w:rsidRDefault="00BD3D5A" w:rsidP="00914C5B">
      <w:pPr>
        <w:pStyle w:val="Nagwek2"/>
        <w:numPr>
          <w:ilvl w:val="0"/>
          <w:numId w:val="44"/>
        </w:numPr>
        <w:jc w:val="both"/>
      </w:pPr>
      <w:r>
        <w:t>Przedłużenie terminu składania ofert, nie wpływa na bieg terminu składania wniosku o wyjaśnienie treści SWZ.</w:t>
      </w:r>
    </w:p>
    <w:p w:rsidR="00BD3D5A" w:rsidRDefault="00BD3D5A" w:rsidP="00914C5B">
      <w:pPr>
        <w:pStyle w:val="Nagwek2"/>
        <w:numPr>
          <w:ilvl w:val="0"/>
          <w:numId w:val="44"/>
        </w:numPr>
        <w:jc w:val="both"/>
      </w:pPr>
      <w:r>
        <w:t>Treść zapytań wraz z wyjaśnieniami Zamawiający udostępni na stronie internetowej prowadzonego postępowania, bez ujawniania źródła zapytania.</w:t>
      </w:r>
    </w:p>
    <w:p w:rsidR="00BD3D5A" w:rsidRDefault="00BD3D5A" w:rsidP="00914C5B">
      <w:pPr>
        <w:pStyle w:val="Nagwek2"/>
        <w:numPr>
          <w:ilvl w:val="0"/>
          <w:numId w:val="44"/>
        </w:numPr>
        <w:jc w:val="both"/>
      </w:pPr>
      <w:r>
        <w:t xml:space="preserve">W </w:t>
      </w:r>
      <w:bookmarkEnd w:id="36"/>
      <w:r>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3"/>
    </w:p>
    <w:p w:rsidR="00BD3D5A" w:rsidRDefault="0036544D" w:rsidP="00D9127B">
      <w:pPr>
        <w:pStyle w:val="Nagwek2"/>
        <w:numPr>
          <w:ilvl w:val="0"/>
          <w:numId w:val="0"/>
        </w:numPr>
        <w:ind w:left="720" w:hanging="360"/>
      </w:pPr>
      <w:r>
        <w:t xml:space="preserve"> </w:t>
      </w:r>
      <w:r w:rsidR="00BD3D5A">
        <w:t>W postępowaniu nie jest przewidziane składanie wadium.</w:t>
      </w:r>
    </w:p>
    <w:p w:rsidR="00BD3D5A" w:rsidRDefault="00BD3D5A" w:rsidP="002D0CE0">
      <w:pPr>
        <w:pStyle w:val="Nagwek1"/>
      </w:pPr>
      <w:bookmarkStart w:id="38" w:name="_Toc258314251"/>
      <w:r>
        <w:t>Termin zwi</w:t>
      </w:r>
      <w:r>
        <w:rPr>
          <w:rFonts w:eastAsia="TimesNewRoman" w:cs="TimesNewRoman"/>
        </w:rPr>
        <w:t>ą</w:t>
      </w:r>
      <w:r>
        <w:t>zania ofert</w:t>
      </w:r>
      <w:r>
        <w:rPr>
          <w:rFonts w:eastAsia="TimesNewRoman" w:cs="TimesNewRoman"/>
        </w:rPr>
        <w:t>ą</w:t>
      </w:r>
      <w:bookmarkEnd w:id="38"/>
    </w:p>
    <w:p w:rsidR="00BD3D5A" w:rsidRPr="00B312F1" w:rsidRDefault="00BD3D5A" w:rsidP="00914C5B">
      <w:pPr>
        <w:pStyle w:val="Nagwek2"/>
        <w:numPr>
          <w:ilvl w:val="0"/>
          <w:numId w:val="50"/>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907689">
        <w:rPr>
          <w:b/>
          <w:color w:val="auto"/>
        </w:rPr>
        <w:t>19.04.</w:t>
      </w:r>
      <w:r w:rsidR="00C87A01">
        <w:rPr>
          <w:b/>
          <w:color w:val="auto"/>
        </w:rPr>
        <w:t>202</w:t>
      </w:r>
      <w:r w:rsidR="00820DB5">
        <w:rPr>
          <w:b/>
          <w:color w:val="auto"/>
        </w:rPr>
        <w:t>2</w:t>
      </w:r>
      <w:r w:rsidR="00C87A01">
        <w:rPr>
          <w:b/>
          <w:color w:val="auto"/>
        </w:rPr>
        <w:t>r.</w:t>
      </w:r>
    </w:p>
    <w:p w:rsidR="00BD3D5A" w:rsidRDefault="00BD3D5A" w:rsidP="00914C5B">
      <w:pPr>
        <w:pStyle w:val="Nagwek2"/>
        <w:numPr>
          <w:ilvl w:val="0"/>
          <w:numId w:val="50"/>
        </w:numPr>
        <w:jc w:val="both"/>
      </w:pPr>
      <w:r>
        <w:t>Bieg terminu związania ofertą rozpoczyna się wraz z upływem terminu składania ofert.</w:t>
      </w:r>
    </w:p>
    <w:p w:rsidR="00BD3D5A" w:rsidRDefault="00BD3D5A" w:rsidP="00914C5B">
      <w:pPr>
        <w:pStyle w:val="Nagwek2"/>
        <w:numPr>
          <w:ilvl w:val="0"/>
          <w:numId w:val="50"/>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914C5B">
      <w:pPr>
        <w:pStyle w:val="Nagwek2"/>
        <w:numPr>
          <w:ilvl w:val="0"/>
          <w:numId w:val="50"/>
        </w:numPr>
        <w:jc w:val="both"/>
      </w:pPr>
      <w:r>
        <w:t xml:space="preserve">Przedłużenie terminu związania ofertą wymaga złożenia pisemnego oświadczenia. </w:t>
      </w:r>
    </w:p>
    <w:p w:rsidR="00BD3D5A" w:rsidRDefault="00BD3D5A" w:rsidP="002D0CE0">
      <w:pPr>
        <w:pStyle w:val="Nagwek1"/>
      </w:pPr>
      <w:bookmarkStart w:id="39" w:name="_Toc258314252"/>
      <w:r>
        <w:t>Opis sposobu przygotowywania ofert</w:t>
      </w:r>
      <w:bookmarkEnd w:id="39"/>
    </w:p>
    <w:p w:rsidR="00BD3D5A" w:rsidRDefault="00BD3D5A" w:rsidP="00914C5B">
      <w:pPr>
        <w:pStyle w:val="Nagwek2"/>
        <w:numPr>
          <w:ilvl w:val="0"/>
          <w:numId w:val="51"/>
        </w:numPr>
        <w:jc w:val="both"/>
      </w:pPr>
      <w:r>
        <w:t>Wykonawca może złożyć tylko jedną ofertę.</w:t>
      </w:r>
    </w:p>
    <w:p w:rsidR="00BD3D5A" w:rsidRDefault="00BD3D5A" w:rsidP="00914C5B">
      <w:pPr>
        <w:pStyle w:val="Nagwek2"/>
        <w:numPr>
          <w:ilvl w:val="0"/>
          <w:numId w:val="51"/>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914C5B">
      <w:pPr>
        <w:pStyle w:val="Nagwek2"/>
        <w:numPr>
          <w:ilvl w:val="0"/>
          <w:numId w:val="51"/>
        </w:numPr>
        <w:jc w:val="both"/>
      </w:pPr>
      <w:bookmarkStart w:id="40" w:name="_Hlk37866068"/>
      <w:r>
        <w:t>Oferta oraz pozostałe oświadczenia i dokumenty, dla których Zamawiający określił wzory w formie formularzy, powinny być sporządzone zgodnie z tymi wzorami</w:t>
      </w:r>
      <w:bookmarkEnd w:id="40"/>
      <w:r>
        <w:t>.</w:t>
      </w:r>
    </w:p>
    <w:p w:rsidR="00BD3D5A" w:rsidRDefault="00BD3D5A" w:rsidP="00914C5B">
      <w:pPr>
        <w:pStyle w:val="Nagwek2"/>
        <w:numPr>
          <w:ilvl w:val="0"/>
          <w:numId w:val="51"/>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914C5B">
      <w:pPr>
        <w:pStyle w:val="Nagwek2"/>
        <w:numPr>
          <w:ilvl w:val="0"/>
          <w:numId w:val="51"/>
        </w:numPr>
        <w:jc w:val="both"/>
      </w:pPr>
      <w:bookmarkStart w:id="41" w:name="_Hlk37839542"/>
      <w:bookmarkStart w:id="42" w:name="_Hlk37866106"/>
      <w:r>
        <w:t xml:space="preserve">Oferta wraz ze stanowiącymi jej integralną część załącznikami musi być sporządzona </w:t>
      </w:r>
      <w:r>
        <w:br/>
        <w:t xml:space="preserve">w języku polskim i złożona pod rygorem nieważności w formie elektronicznej, za </w:t>
      </w:r>
      <w:r>
        <w:lastRenderedPageBreak/>
        <w:t>pośrednictwem Platformy oraz podpisana</w:t>
      </w:r>
      <w:r w:rsidRPr="009F1AAE">
        <w:t xml:space="preserve"> kwalifi</w:t>
      </w:r>
      <w:r>
        <w:t xml:space="preserve">kowanym podpisem elektronicznym, </w:t>
      </w:r>
      <w:bookmarkEnd w:id="41"/>
      <w:bookmarkEnd w:id="42"/>
      <w:r>
        <w:t>podpisem zaufanym lub podpisem osobistym.</w:t>
      </w:r>
    </w:p>
    <w:p w:rsidR="00BD3D5A" w:rsidRPr="003A4A86" w:rsidRDefault="00BD3D5A" w:rsidP="00914C5B">
      <w:pPr>
        <w:pStyle w:val="Nagwek2"/>
        <w:numPr>
          <w:ilvl w:val="0"/>
          <w:numId w:val="51"/>
        </w:numPr>
        <w:jc w:val="both"/>
      </w:pPr>
      <w:bookmarkStart w:id="43"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3"/>
      <w:r w:rsidRPr="003A4A86">
        <w:t>:</w:t>
      </w:r>
    </w:p>
    <w:p w:rsidR="00BD3D5A" w:rsidRPr="003A4A86" w:rsidRDefault="00BD3D5A" w:rsidP="00914C5B">
      <w:pPr>
        <w:pStyle w:val="Nagwek2"/>
        <w:numPr>
          <w:ilvl w:val="0"/>
          <w:numId w:val="52"/>
        </w:numPr>
        <w:jc w:val="both"/>
      </w:pPr>
      <w:r w:rsidRPr="003A4A86">
        <w:t>wraz z przekazaniem takich informacji, zastrzegł, że nie mogą być one udostępniane;</w:t>
      </w:r>
    </w:p>
    <w:p w:rsidR="00BD3D5A" w:rsidRPr="003A4A86" w:rsidRDefault="00BD3D5A" w:rsidP="00914C5B">
      <w:pPr>
        <w:pStyle w:val="Nagwek2"/>
        <w:numPr>
          <w:ilvl w:val="0"/>
          <w:numId w:val="52"/>
        </w:numPr>
        <w:jc w:val="both"/>
      </w:pPr>
      <w:r w:rsidRPr="003A4A86">
        <w:t>wykazał, załączając stosowne uzasadnienie, iż zastrzeżone informacje stanowią tajemnicę przedsiębiorstwa.</w:t>
      </w:r>
      <w:bookmarkStart w:id="44" w:name="_Hlk37939296"/>
    </w:p>
    <w:p w:rsidR="00BD3D5A" w:rsidRPr="003A4A86" w:rsidRDefault="00BD3D5A" w:rsidP="00914C5B">
      <w:pPr>
        <w:pStyle w:val="Nagwek2"/>
        <w:numPr>
          <w:ilvl w:val="0"/>
          <w:numId w:val="51"/>
        </w:numPr>
        <w:jc w:val="both"/>
      </w:pPr>
      <w:r w:rsidRPr="003A4A86">
        <w:t>Zaleca się, aby uzasadnienie o którym mowa powyżej było sformułowane w sposób umożliwiający jego udostępnienie pozostałym uczestnikom postępowania.</w:t>
      </w:r>
    </w:p>
    <w:p w:rsidR="00BD3D5A" w:rsidRPr="003A4A86" w:rsidRDefault="00BD3D5A" w:rsidP="00914C5B">
      <w:pPr>
        <w:pStyle w:val="Nagwek2"/>
        <w:numPr>
          <w:ilvl w:val="0"/>
          <w:numId w:val="51"/>
        </w:numPr>
        <w:jc w:val="both"/>
      </w:pPr>
      <w:bookmarkStart w:id="45" w:name="_Hlk38143710"/>
      <w:r w:rsidRPr="003A4A86">
        <w:t xml:space="preserve">Wykonawca nie może zastrzec informacji, o których mowa w art. 222 ust. 5 ustawy </w:t>
      </w:r>
      <w:proofErr w:type="spellStart"/>
      <w:r w:rsidRPr="003A4A86">
        <w:t>Pzp</w:t>
      </w:r>
      <w:bookmarkEnd w:id="44"/>
      <w:bookmarkEnd w:id="45"/>
      <w:proofErr w:type="spellEnd"/>
      <w:r w:rsidRPr="003A4A86">
        <w:t>.</w:t>
      </w:r>
    </w:p>
    <w:p w:rsidR="00BD3D5A" w:rsidRPr="003A4A86" w:rsidRDefault="00BD3D5A" w:rsidP="00914C5B">
      <w:pPr>
        <w:pStyle w:val="Nagwek2"/>
        <w:numPr>
          <w:ilvl w:val="0"/>
          <w:numId w:val="51"/>
        </w:numPr>
        <w:jc w:val="both"/>
      </w:pPr>
      <w:bookmarkStart w:id="46" w:name="_Hlk37928068"/>
      <w:r w:rsidRPr="003A4A86">
        <w:t>Opis sposobu przygotowania oferty składanej w formie elektronicznej</w:t>
      </w:r>
      <w:bookmarkEnd w:id="46"/>
      <w:r w:rsidRPr="003A4A86">
        <w:t>:</w:t>
      </w:r>
    </w:p>
    <w:p w:rsidR="00BD3D5A" w:rsidRDefault="00BD3D5A" w:rsidP="00D419C2">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7" w:name="_Toc258314253"/>
      <w:r w:rsidRPr="003A4A86">
        <w:t>Miejsce oraz termin składania i otwarcia ofert</w:t>
      </w:r>
      <w:bookmarkEnd w:id="47"/>
    </w:p>
    <w:p w:rsidR="00BD3D5A" w:rsidRPr="009A4D6C" w:rsidRDefault="00BD3D5A" w:rsidP="00914C5B">
      <w:pPr>
        <w:pStyle w:val="Nagwek2"/>
        <w:numPr>
          <w:ilvl w:val="0"/>
          <w:numId w:val="53"/>
        </w:numPr>
        <w:jc w:val="both"/>
        <w:rPr>
          <w:color w:val="auto"/>
        </w:rPr>
      </w:pPr>
      <w:r w:rsidRPr="003A4A86">
        <w:t>Oferty n</w:t>
      </w:r>
      <w:r w:rsidR="004A3C76">
        <w:t xml:space="preserve">ależy złożyć w terminie do dnia </w:t>
      </w:r>
      <w:r w:rsidR="00907689">
        <w:rPr>
          <w:b/>
          <w:color w:val="auto"/>
        </w:rPr>
        <w:t>23.03.</w:t>
      </w:r>
      <w:r w:rsidR="001D1962" w:rsidRPr="009A4D6C">
        <w:rPr>
          <w:b/>
          <w:color w:val="auto"/>
        </w:rPr>
        <w:t>202</w:t>
      </w:r>
      <w:r w:rsidR="00820DB5">
        <w:rPr>
          <w:b/>
          <w:color w:val="auto"/>
        </w:rPr>
        <w:t>2</w:t>
      </w:r>
      <w:r w:rsidR="001D1962" w:rsidRPr="009A4D6C">
        <w:rPr>
          <w:b/>
          <w:color w:val="auto"/>
        </w:rPr>
        <w:t>r.</w:t>
      </w:r>
      <w:r w:rsidRPr="009A4D6C">
        <w:rPr>
          <w:b/>
          <w:color w:val="auto"/>
        </w:rPr>
        <w:t xml:space="preserve"> do godz. </w:t>
      </w:r>
      <w:r w:rsidR="00F14193" w:rsidRPr="009A4D6C">
        <w:rPr>
          <w:b/>
          <w:color w:val="auto"/>
        </w:rPr>
        <w:t>1</w:t>
      </w:r>
      <w:r w:rsidR="00E1518A">
        <w:rPr>
          <w:b/>
          <w:color w:val="auto"/>
        </w:rPr>
        <w:t>0</w:t>
      </w:r>
      <w:r w:rsidR="001D1962" w:rsidRPr="009A4D6C">
        <w:rPr>
          <w:b/>
          <w:color w:val="auto"/>
        </w:rPr>
        <w:t>:00</w:t>
      </w:r>
      <w:r w:rsidRPr="009A4D6C">
        <w:rPr>
          <w:color w:val="auto"/>
        </w:rPr>
        <w:t xml:space="preserve"> przy użyciu Platformy pod adresem:</w:t>
      </w:r>
      <w:r w:rsidR="004810C3">
        <w:rPr>
          <w:color w:val="auto"/>
        </w:rPr>
        <w:t xml:space="preserve"> </w:t>
      </w:r>
      <w:r w:rsidRPr="009A4D6C">
        <w:rPr>
          <w:color w:val="auto"/>
        </w:rPr>
        <w:t xml:space="preserve"> </w:t>
      </w:r>
      <w:hyperlink r:id="rId18" w:history="1">
        <w:r w:rsidR="00820DB5" w:rsidRPr="00E2569E">
          <w:rPr>
            <w:rStyle w:val="Hipercze"/>
          </w:rPr>
          <w:t>https://platformazakupowa/pn/zozmswlodz</w:t>
        </w:r>
      </w:hyperlink>
      <w:r w:rsidR="00820DB5">
        <w:t xml:space="preserve"> </w:t>
      </w:r>
      <w:r w:rsidRPr="009A4D6C">
        <w:rPr>
          <w:color w:val="auto"/>
        </w:rPr>
        <w:t>w zakładce „Oferty" zgodnie z instrukcjami wyświetlanymi na Platformie Zakupowej.</w:t>
      </w:r>
    </w:p>
    <w:p w:rsidR="00BD3D5A" w:rsidRPr="009A4D6C" w:rsidRDefault="00BD3D5A" w:rsidP="00914C5B">
      <w:pPr>
        <w:pStyle w:val="Nagwek2"/>
        <w:numPr>
          <w:ilvl w:val="0"/>
          <w:numId w:val="53"/>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2D0CE0">
      <w:pPr>
        <w:pStyle w:val="Nagwek1"/>
      </w:pPr>
      <w:bookmarkStart w:id="48" w:name="_Toc258314254"/>
      <w:r w:rsidRPr="009A4D6C">
        <w:t>termin otwarcia ofert</w:t>
      </w:r>
    </w:p>
    <w:p w:rsidR="00BD3D5A" w:rsidRPr="003A4A86" w:rsidRDefault="00BD3D5A" w:rsidP="00914C5B">
      <w:pPr>
        <w:pStyle w:val="Nagwek2"/>
        <w:numPr>
          <w:ilvl w:val="0"/>
          <w:numId w:val="54"/>
        </w:numPr>
        <w:jc w:val="both"/>
      </w:pPr>
      <w:r w:rsidRPr="009A4D6C">
        <w:rPr>
          <w:color w:val="auto"/>
        </w:rPr>
        <w:t>Otwarcie ofert nastąpi w dniu</w:t>
      </w:r>
      <w:r w:rsidR="00C87A01">
        <w:rPr>
          <w:color w:val="auto"/>
        </w:rPr>
        <w:t xml:space="preserve"> </w:t>
      </w:r>
      <w:r w:rsidR="00907689">
        <w:rPr>
          <w:b/>
          <w:color w:val="auto"/>
        </w:rPr>
        <w:t>23.03.</w:t>
      </w:r>
      <w:r w:rsidR="001D1962" w:rsidRPr="009A4D6C">
        <w:rPr>
          <w:b/>
          <w:color w:val="auto"/>
        </w:rPr>
        <w:t>202</w:t>
      </w:r>
      <w:r w:rsidR="00820DB5">
        <w:rPr>
          <w:b/>
          <w:color w:val="auto"/>
        </w:rPr>
        <w:t>2</w:t>
      </w:r>
      <w:r w:rsidR="001D1962" w:rsidRPr="009A4D6C">
        <w:rPr>
          <w:b/>
          <w:color w:val="auto"/>
        </w:rPr>
        <w:t>r</w:t>
      </w:r>
      <w:r w:rsidR="001D1962" w:rsidRPr="004A3C76">
        <w:rPr>
          <w:b/>
          <w:color w:val="auto"/>
        </w:rPr>
        <w:t xml:space="preserve">. </w:t>
      </w:r>
      <w:r w:rsidRPr="004A3C76">
        <w:rPr>
          <w:b/>
          <w:color w:val="auto"/>
        </w:rPr>
        <w:t xml:space="preserve">o godz. </w:t>
      </w:r>
      <w:r w:rsidR="00F14193" w:rsidRPr="004A3C76">
        <w:rPr>
          <w:b/>
          <w:color w:val="auto"/>
        </w:rPr>
        <w:t>1</w:t>
      </w:r>
      <w:r w:rsidR="00E1518A">
        <w:rPr>
          <w:b/>
          <w:color w:val="auto"/>
        </w:rPr>
        <w:t>0</w:t>
      </w:r>
      <w:r w:rsidR="001D1962" w:rsidRPr="004A3C76">
        <w:rPr>
          <w:b/>
          <w:color w:val="auto"/>
        </w:rPr>
        <w:t>:</w:t>
      </w:r>
      <w:r w:rsidR="00820DB5">
        <w:rPr>
          <w:b/>
          <w:color w:val="auto"/>
        </w:rPr>
        <w:t>05</w:t>
      </w:r>
      <w:r w:rsidRPr="004A3C76">
        <w:rPr>
          <w:b/>
          <w:color w:val="auto"/>
        </w:rPr>
        <w:t>,</w:t>
      </w:r>
      <w:r w:rsidRPr="003A4A86">
        <w:t xml:space="preserve"> za pośrednictwem Platformy, poprzez użycie aplikacji do szyfrowania ofert dostępnej na stronie </w:t>
      </w:r>
      <w:hyperlink r:id="rId19" w:history="1">
        <w:r w:rsidRPr="00E57E3C">
          <w:rPr>
            <w:rStyle w:val="Hipercze"/>
          </w:rPr>
          <w:t>https://platformazakupowa.pl</w:t>
        </w:r>
      </w:hyperlink>
      <w:r>
        <w:t xml:space="preserve">. </w:t>
      </w:r>
    </w:p>
    <w:p w:rsidR="00BD3D5A" w:rsidRPr="003A4A86" w:rsidRDefault="00BD3D5A" w:rsidP="00914C5B">
      <w:pPr>
        <w:pStyle w:val="Nagwek2"/>
        <w:numPr>
          <w:ilvl w:val="0"/>
          <w:numId w:val="54"/>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914C5B">
      <w:pPr>
        <w:pStyle w:val="Nagwek2"/>
        <w:numPr>
          <w:ilvl w:val="0"/>
          <w:numId w:val="54"/>
        </w:numPr>
        <w:jc w:val="both"/>
      </w:pPr>
      <w:r w:rsidRPr="003A4A86">
        <w:t>Niezwłocznie po otwarciu ofert, Zamawiający zamieści na stronie internetowej prowadzonego postępowania informacje o:</w:t>
      </w:r>
    </w:p>
    <w:p w:rsidR="00BD3D5A" w:rsidRPr="003A4A86" w:rsidRDefault="00BD3D5A" w:rsidP="00914C5B">
      <w:pPr>
        <w:pStyle w:val="Nagwek2"/>
        <w:numPr>
          <w:ilvl w:val="0"/>
          <w:numId w:val="37"/>
        </w:numPr>
        <w:jc w:val="both"/>
      </w:pPr>
      <w:r w:rsidRPr="003A4A86">
        <w:t>nazwach albo imionach i nazwiskach oraz siedzibach lub miejscach prowadzonej działalności gospodarczej bądź miejscach zamieszkania Wykonawców, których oferty zostały otwarte;</w:t>
      </w:r>
    </w:p>
    <w:p w:rsidR="009609B4" w:rsidRDefault="00BD3D5A" w:rsidP="002A59E5">
      <w:pPr>
        <w:pStyle w:val="Nagwek2"/>
        <w:numPr>
          <w:ilvl w:val="0"/>
          <w:numId w:val="37"/>
        </w:numPr>
        <w:jc w:val="both"/>
      </w:pPr>
      <w:r w:rsidRPr="003A4A86">
        <w:t>cenach lub kosztach zawartych</w:t>
      </w:r>
      <w:r>
        <w:t xml:space="preserve"> w ofertach.</w:t>
      </w:r>
    </w:p>
    <w:p w:rsidR="00BD3D5A" w:rsidRDefault="00BD3D5A" w:rsidP="002D0CE0">
      <w:pPr>
        <w:pStyle w:val="Nagwek1"/>
      </w:pPr>
      <w:r>
        <w:t>Opis sposobu obliczenia ceny</w:t>
      </w:r>
      <w:bookmarkEnd w:id="48"/>
    </w:p>
    <w:p w:rsidR="00751E37" w:rsidRPr="004C7F19" w:rsidRDefault="00751E37" w:rsidP="00914C5B">
      <w:pPr>
        <w:pStyle w:val="Akapitzlist"/>
        <w:numPr>
          <w:ilvl w:val="0"/>
          <w:numId w:val="2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Pr="00716FB5" w:rsidRDefault="00751E37" w:rsidP="00914C5B">
      <w:pPr>
        <w:pStyle w:val="Akapitzlist"/>
        <w:numPr>
          <w:ilvl w:val="0"/>
          <w:numId w:val="2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lastRenderedPageBreak/>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16FB5" w:rsidRPr="00A5197E" w:rsidRDefault="00716FB5" w:rsidP="00914C5B">
      <w:pPr>
        <w:pStyle w:val="Akapitzlist"/>
        <w:numPr>
          <w:ilvl w:val="0"/>
          <w:numId w:val="27"/>
        </w:numPr>
        <w:autoSpaceDE w:val="0"/>
        <w:autoSpaceDN w:val="0"/>
        <w:adjustRightInd w:val="0"/>
        <w:jc w:val="both"/>
        <w:rPr>
          <w:rFonts w:ascii="Times New Roman" w:hAnsi="Times New Roman"/>
          <w:sz w:val="24"/>
          <w:szCs w:val="24"/>
          <w:u w:val="single"/>
        </w:rPr>
      </w:pPr>
      <w:r w:rsidRPr="00A5197E">
        <w:rPr>
          <w:rFonts w:ascii="Times New Roman" w:hAnsi="Times New Roman"/>
          <w:sz w:val="24"/>
          <w:szCs w:val="24"/>
          <w:u w:val="single"/>
        </w:rPr>
        <w:t>Zamawiający dopuszcza wycenę leku</w:t>
      </w:r>
      <w:r w:rsidR="00DA00EC">
        <w:rPr>
          <w:rFonts w:ascii="Times New Roman" w:hAnsi="Times New Roman"/>
          <w:sz w:val="24"/>
          <w:szCs w:val="24"/>
          <w:u w:val="single"/>
        </w:rPr>
        <w:t>/produktu</w:t>
      </w:r>
      <w:r w:rsidRPr="00A5197E">
        <w:rPr>
          <w:rFonts w:ascii="Times New Roman" w:hAnsi="Times New Roman"/>
          <w:sz w:val="24"/>
          <w:szCs w:val="24"/>
          <w:u w:val="single"/>
        </w:rPr>
        <w:t xml:space="preserve"> w opakowaniu innej wielkości niż podana w SWZ. W przypadku zaoferowania opakowania o innej wielkości niż podano w pakiecie należy przeliczyć wymaganą przez Zamawiającego ilość produktu leczniczego do ilości opakowań do dwóch miejsc po przecinku.</w:t>
      </w:r>
    </w:p>
    <w:p w:rsidR="00751E37" w:rsidRPr="004C7F19" w:rsidRDefault="00751E37" w:rsidP="00914C5B">
      <w:pPr>
        <w:pStyle w:val="Akapitzlist"/>
        <w:numPr>
          <w:ilvl w:val="0"/>
          <w:numId w:val="2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Pr="004C7F19">
        <w:rPr>
          <w:rFonts w:ascii="Times New Roman" w:hAnsi="Times New Roman"/>
          <w:sz w:val="24"/>
          <w:szCs w:val="24"/>
        </w:rPr>
        <w:t>dwóch miejsc po przecinku.</w:t>
      </w:r>
    </w:p>
    <w:p w:rsidR="00751E37" w:rsidRPr="004C7F19" w:rsidRDefault="00751E37" w:rsidP="00914C5B">
      <w:pPr>
        <w:pStyle w:val="Akapitzlist"/>
        <w:numPr>
          <w:ilvl w:val="0"/>
          <w:numId w:val="2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914C5B">
      <w:pPr>
        <w:pStyle w:val="Akapitzlist"/>
        <w:numPr>
          <w:ilvl w:val="0"/>
          <w:numId w:val="2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914C5B">
      <w:pPr>
        <w:pStyle w:val="Akapitzlist"/>
        <w:numPr>
          <w:ilvl w:val="0"/>
          <w:numId w:val="2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914C5B">
      <w:pPr>
        <w:pStyle w:val="Akapitzlist"/>
        <w:numPr>
          <w:ilvl w:val="0"/>
          <w:numId w:val="2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914C5B">
      <w:pPr>
        <w:pStyle w:val="Akapitzlist"/>
        <w:numPr>
          <w:ilvl w:val="0"/>
          <w:numId w:val="2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914C5B">
      <w:pPr>
        <w:pStyle w:val="Akapitzlist"/>
        <w:numPr>
          <w:ilvl w:val="0"/>
          <w:numId w:val="2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751E37" w:rsidRPr="004C7F19" w:rsidRDefault="00751E37" w:rsidP="00914C5B">
      <w:pPr>
        <w:pStyle w:val="Akapitzlist"/>
        <w:numPr>
          <w:ilvl w:val="0"/>
          <w:numId w:val="2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2D0CE0">
      <w:pPr>
        <w:pStyle w:val="Nagwek1"/>
      </w:pPr>
      <w:bookmarkStart w:id="49" w:name="_Toc258314255"/>
      <w:r>
        <w:t>Opis kryteriÓW</w:t>
      </w:r>
      <w:r w:rsidR="00BD3D5A">
        <w:t xml:space="preserve"> oceny </w:t>
      </w:r>
      <w:r>
        <w:t>ofert, wraz z podaniem wagI TYCH kryteriÓW</w:t>
      </w:r>
      <w:r w:rsidR="00BD3D5A">
        <w:t xml:space="preserve"> i sposobu oceny ofert</w:t>
      </w:r>
      <w:bookmarkEnd w:id="49"/>
    </w:p>
    <w:p w:rsidR="003E3095" w:rsidRDefault="009609B4" w:rsidP="00914C5B">
      <w:pPr>
        <w:pStyle w:val="Nagwek2"/>
        <w:numPr>
          <w:ilvl w:val="0"/>
          <w:numId w:val="55"/>
        </w:numPr>
        <w:jc w:val="both"/>
      </w:pPr>
      <w:r>
        <w:t xml:space="preserve"> </w:t>
      </w:r>
      <w:r w:rsidR="00BD3D5A" w:rsidRPr="004C7F19">
        <w:t>Przy dokonywaniu wyboru najkorzystniejszej oferty Zamawiający stosow</w:t>
      </w:r>
      <w:r w:rsidR="00A55F01">
        <w:t>ać będzie niżej podane kryteria</w:t>
      </w:r>
      <w:r w:rsidR="00BD3D5A" w:rsidRPr="004C7F19">
        <w:t>:</w:t>
      </w:r>
    </w:p>
    <w:p w:rsidR="00C87A01" w:rsidRDefault="00C87A01" w:rsidP="00C87A01">
      <w:pPr>
        <w:pStyle w:val="Nagwek2"/>
        <w:numPr>
          <w:ilvl w:val="0"/>
          <w:numId w:val="0"/>
        </w:numPr>
        <w:ind w:left="791"/>
        <w:jc w:val="both"/>
      </w:pPr>
    </w:p>
    <w:tbl>
      <w:tblPr>
        <w:tblW w:w="0" w:type="auto"/>
        <w:tblInd w:w="1679" w:type="dxa"/>
        <w:tblLayout w:type="fixed"/>
        <w:tblLook w:val="0000" w:firstRow="0" w:lastRow="0" w:firstColumn="0" w:lastColumn="0" w:noHBand="0" w:noVBand="0"/>
      </w:tblPr>
      <w:tblGrid>
        <w:gridCol w:w="1652"/>
        <w:gridCol w:w="2327"/>
        <w:gridCol w:w="1985"/>
      </w:tblGrid>
      <w:tr w:rsidR="00166D57" w:rsidRPr="00166D57" w:rsidTr="00166D57">
        <w:tc>
          <w:tcPr>
            <w:tcW w:w="1652" w:type="dxa"/>
            <w:tcBorders>
              <w:top w:val="single" w:sz="4" w:space="0" w:color="000000"/>
              <w:left w:val="single" w:sz="4" w:space="0" w:color="000000"/>
              <w:bottom w:val="single" w:sz="4" w:space="0" w:color="000000"/>
            </w:tcBorders>
            <w:shd w:val="clear" w:color="auto" w:fill="95B3D7"/>
          </w:tcPr>
          <w:p w:rsidR="00166D57" w:rsidRPr="00CB1FBA" w:rsidRDefault="009609B4" w:rsidP="00CB1FBA">
            <w:pPr>
              <w:spacing w:after="200" w:line="276" w:lineRule="auto"/>
              <w:jc w:val="both"/>
            </w:pPr>
            <w:r>
              <w:t>Nr</w:t>
            </w:r>
            <w:r w:rsidR="00166D57" w:rsidRPr="00CB1FBA">
              <w:t xml:space="preserve"> Kryterium</w:t>
            </w:r>
          </w:p>
        </w:tc>
        <w:tc>
          <w:tcPr>
            <w:tcW w:w="2327" w:type="dxa"/>
            <w:tcBorders>
              <w:top w:val="single" w:sz="4" w:space="0" w:color="000000"/>
              <w:left w:val="single" w:sz="4" w:space="0" w:color="000000"/>
              <w:bottom w:val="single" w:sz="4" w:space="0" w:color="000000"/>
            </w:tcBorders>
            <w:shd w:val="clear" w:color="auto" w:fill="95B3D7"/>
          </w:tcPr>
          <w:p w:rsidR="00166D57" w:rsidRPr="00CB1FBA" w:rsidRDefault="00166D57" w:rsidP="00CB1FBA">
            <w:pPr>
              <w:spacing w:after="200" w:line="276" w:lineRule="auto"/>
              <w:jc w:val="both"/>
            </w:pPr>
            <w:r w:rsidRPr="00CB1FBA">
              <w:t>Kryterium Oceny</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CB1FBA" w:rsidRDefault="00166D57" w:rsidP="00CB1FBA">
            <w:pPr>
              <w:spacing w:after="200" w:line="276" w:lineRule="auto"/>
              <w:jc w:val="both"/>
            </w:pPr>
            <w:r w:rsidRPr="00CB1FBA">
              <w:t>Znaczenie</w:t>
            </w:r>
          </w:p>
        </w:tc>
      </w:tr>
      <w:tr w:rsidR="00166D57" w:rsidRPr="00166D57"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CA2028" w:rsidRDefault="00166D57" w:rsidP="00CB1FBA">
            <w:pPr>
              <w:pStyle w:val="Akapitzlist"/>
              <w:spacing w:after="200" w:line="276" w:lineRule="auto"/>
              <w:jc w:val="both"/>
              <w:rPr>
                <w:rFonts w:ascii="Times New Roman" w:hAnsi="Times New Roman"/>
                <w:sz w:val="22"/>
                <w:szCs w:val="22"/>
                <w:lang w:eastAsia="en-US"/>
              </w:rPr>
            </w:pPr>
            <w:r w:rsidRPr="00CA2028">
              <w:rPr>
                <w:rFonts w:ascii="Times New Roman" w:hAnsi="Times New Roman"/>
                <w:sz w:val="22"/>
                <w:szCs w:val="22"/>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36544D" w:rsidRDefault="00166D57" w:rsidP="0036544D">
            <w:pPr>
              <w:spacing w:after="200" w:line="276" w:lineRule="auto"/>
              <w:jc w:val="both"/>
            </w:pPr>
            <w:r w:rsidRPr="0036544D">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CA2028" w:rsidRDefault="004810C3" w:rsidP="00CB1FBA">
            <w:pPr>
              <w:pStyle w:val="Akapitzlist"/>
              <w:spacing w:after="200" w:line="276" w:lineRule="auto"/>
              <w:jc w:val="both"/>
              <w:rPr>
                <w:rFonts w:ascii="Times New Roman" w:hAnsi="Times New Roman"/>
                <w:sz w:val="22"/>
                <w:szCs w:val="22"/>
                <w:lang w:eastAsia="en-US"/>
              </w:rPr>
            </w:pPr>
            <w:r>
              <w:rPr>
                <w:rFonts w:ascii="Times New Roman" w:hAnsi="Times New Roman"/>
                <w:sz w:val="22"/>
                <w:szCs w:val="22"/>
                <w:lang w:eastAsia="en-US"/>
              </w:rPr>
              <w:t>10</w:t>
            </w:r>
            <w:r w:rsidR="00166D57" w:rsidRPr="00CA2028">
              <w:rPr>
                <w:rFonts w:ascii="Times New Roman" w:hAnsi="Times New Roman"/>
                <w:sz w:val="22"/>
                <w:szCs w:val="22"/>
                <w:lang w:eastAsia="en-US"/>
              </w:rPr>
              <w:t>0%</w:t>
            </w:r>
          </w:p>
        </w:tc>
      </w:tr>
    </w:tbl>
    <w:p w:rsidR="00166D57" w:rsidRPr="00166D57" w:rsidRDefault="00166D57" w:rsidP="009609B4">
      <w:pPr>
        <w:pStyle w:val="Bezodstpw"/>
        <w:jc w:val="both"/>
        <w:rPr>
          <w:rFonts w:ascii="Times New Roman" w:hAnsi="Times New Roman"/>
          <w:sz w:val="24"/>
          <w:szCs w:val="24"/>
        </w:rPr>
      </w:pPr>
    </w:p>
    <w:p w:rsidR="00166D57" w:rsidRDefault="00166D57" w:rsidP="00914C5B">
      <w:pPr>
        <w:pStyle w:val="Bezodstpw"/>
        <w:numPr>
          <w:ilvl w:val="0"/>
          <w:numId w:val="55"/>
        </w:numPr>
        <w:suppressAutoHyphens/>
        <w:jc w:val="both"/>
        <w:rPr>
          <w:rFonts w:ascii="Times New Roman" w:hAnsi="Times New Roman"/>
          <w:sz w:val="24"/>
          <w:szCs w:val="24"/>
        </w:rPr>
      </w:pPr>
      <w:r w:rsidRPr="00166D57">
        <w:rPr>
          <w:rFonts w:ascii="Times New Roman" w:hAnsi="Times New Roman"/>
          <w:sz w:val="24"/>
          <w:szCs w:val="24"/>
        </w:rPr>
        <w:t>Punkty przyznawane za kryterium będą liczone wg następującego wzoru</w:t>
      </w:r>
      <w:r w:rsidR="009609B4">
        <w:rPr>
          <w:rFonts w:ascii="Times New Roman" w:hAnsi="Times New Roman"/>
          <w:sz w:val="24"/>
          <w:szCs w:val="24"/>
        </w:rPr>
        <w:t>:</w:t>
      </w:r>
    </w:p>
    <w:p w:rsidR="00C87A01" w:rsidRPr="00166D57" w:rsidRDefault="00C87A01" w:rsidP="00C87A01">
      <w:pPr>
        <w:pStyle w:val="Bezodstpw"/>
        <w:suppressAutoHyphens/>
        <w:ind w:left="791"/>
        <w:jc w:val="both"/>
        <w:rPr>
          <w:rFonts w:ascii="Times New Roman" w:hAnsi="Times New Roman"/>
          <w:sz w:val="24"/>
          <w:szCs w:val="24"/>
        </w:rPr>
      </w:pPr>
    </w:p>
    <w:tbl>
      <w:tblPr>
        <w:tblW w:w="0" w:type="auto"/>
        <w:tblInd w:w="240" w:type="dxa"/>
        <w:tblLayout w:type="fixed"/>
        <w:tblLook w:val="0000" w:firstRow="0" w:lastRow="0" w:firstColumn="0" w:lastColumn="0" w:noHBand="0" w:noVBand="0"/>
      </w:tblPr>
      <w:tblGrid>
        <w:gridCol w:w="1575"/>
        <w:gridCol w:w="7234"/>
      </w:tblGrid>
      <w:tr w:rsidR="00166D57" w:rsidRPr="00166D57" w:rsidTr="00CB401B">
        <w:tc>
          <w:tcPr>
            <w:tcW w:w="1575" w:type="dxa"/>
            <w:tcBorders>
              <w:top w:val="single" w:sz="4" w:space="0" w:color="000000"/>
              <w:left w:val="single" w:sz="4" w:space="0" w:color="000000"/>
              <w:bottom w:val="single" w:sz="4" w:space="0" w:color="000000"/>
            </w:tcBorders>
            <w:shd w:val="clear" w:color="auto" w:fill="95B3D7"/>
          </w:tcPr>
          <w:p w:rsidR="00166D57" w:rsidRPr="00166D57" w:rsidRDefault="009609B4" w:rsidP="00CB1FBA">
            <w:pPr>
              <w:spacing w:after="200" w:line="276" w:lineRule="auto"/>
              <w:jc w:val="both"/>
            </w:pPr>
            <w:r>
              <w:t xml:space="preserve">Nr </w:t>
            </w:r>
            <w:r w:rsidR="00166D57" w:rsidRPr="00166D57">
              <w:t>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166D57" w:rsidRPr="009609B4" w:rsidRDefault="00166D57" w:rsidP="00CB1FBA">
            <w:pPr>
              <w:pStyle w:val="Akapitzlist"/>
              <w:spacing w:after="200" w:line="276" w:lineRule="auto"/>
              <w:jc w:val="both"/>
              <w:rPr>
                <w:rFonts w:ascii="Times New Roman" w:hAnsi="Times New Roman"/>
                <w:sz w:val="24"/>
                <w:szCs w:val="24"/>
                <w:lang w:eastAsia="en-US"/>
              </w:rPr>
            </w:pPr>
            <w:r w:rsidRPr="009609B4">
              <w:rPr>
                <w:rFonts w:ascii="Times New Roman" w:hAnsi="Times New Roman"/>
                <w:sz w:val="24"/>
                <w:szCs w:val="24"/>
                <w:lang w:eastAsia="en-US"/>
              </w:rPr>
              <w:t>Wzór</w:t>
            </w:r>
          </w:p>
        </w:tc>
      </w:tr>
      <w:tr w:rsidR="00166D57" w:rsidRPr="00166D57" w:rsidTr="00CB401B">
        <w:tc>
          <w:tcPr>
            <w:tcW w:w="1575" w:type="dxa"/>
            <w:tcBorders>
              <w:top w:val="single" w:sz="4" w:space="0" w:color="000000"/>
              <w:left w:val="single" w:sz="4" w:space="0" w:color="000000"/>
              <w:bottom w:val="single" w:sz="4" w:space="0" w:color="000000"/>
            </w:tcBorders>
            <w:shd w:val="clear" w:color="auto" w:fill="auto"/>
            <w:vAlign w:val="center"/>
          </w:tcPr>
          <w:p w:rsidR="00166D57" w:rsidRPr="00CA2028" w:rsidRDefault="00166D57" w:rsidP="00CB1FBA">
            <w:pPr>
              <w:pStyle w:val="Bezodstpw"/>
              <w:ind w:left="720"/>
              <w:jc w:val="both"/>
              <w:rPr>
                <w:rFonts w:ascii="Times New Roman" w:hAnsi="Times New Roman"/>
                <w:sz w:val="24"/>
                <w:szCs w:val="24"/>
              </w:rPr>
            </w:pPr>
            <w:r w:rsidRPr="00CA2028">
              <w:rPr>
                <w:rFonts w:ascii="Times New Roman" w:hAnsi="Times New Roman"/>
                <w:sz w:val="24"/>
                <w:szCs w:val="24"/>
              </w:rPr>
              <w:t>1</w:t>
            </w:r>
            <w:r w:rsidR="00CB1FBA" w:rsidRPr="00CA2028">
              <w:rPr>
                <w:rFonts w:ascii="Times New Roman" w:hAnsi="Times New Roman"/>
                <w:sz w:val="24"/>
                <w:szCs w:val="24"/>
              </w:rPr>
              <w:t>.</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166D57" w:rsidRPr="00CA2028" w:rsidRDefault="00166D57" w:rsidP="00CB1FBA">
            <w:pPr>
              <w:pStyle w:val="Bezodstpw"/>
              <w:jc w:val="both"/>
              <w:rPr>
                <w:rFonts w:ascii="Times New Roman" w:hAnsi="Times New Roman"/>
                <w:sz w:val="24"/>
                <w:szCs w:val="24"/>
              </w:rPr>
            </w:pPr>
            <w:r w:rsidRPr="00893042">
              <w:rPr>
                <w:rFonts w:ascii="Times New Roman" w:hAnsi="Times New Roman"/>
                <w:sz w:val="24"/>
                <w:szCs w:val="24"/>
              </w:rPr>
              <w:t xml:space="preserve">Liczba punktów = </w:t>
            </w:r>
            <w:proofErr w:type="spellStart"/>
            <w:r w:rsidRPr="00893042">
              <w:rPr>
                <w:rFonts w:ascii="Times New Roman" w:hAnsi="Times New Roman"/>
                <w:sz w:val="24"/>
                <w:szCs w:val="24"/>
              </w:rPr>
              <w:t>C</w:t>
            </w:r>
            <w:r w:rsidRPr="00893042">
              <w:rPr>
                <w:rFonts w:ascii="Times New Roman" w:hAnsi="Times New Roman"/>
                <w:sz w:val="24"/>
                <w:szCs w:val="24"/>
                <w:vertAlign w:val="subscript"/>
              </w:rPr>
              <w:t>n</w:t>
            </w:r>
            <w:proofErr w:type="spellEnd"/>
            <w:r w:rsidRPr="00893042">
              <w:rPr>
                <w:rFonts w:ascii="Times New Roman" w:hAnsi="Times New Roman"/>
                <w:sz w:val="24"/>
                <w:szCs w:val="24"/>
              </w:rPr>
              <w:t>/</w:t>
            </w:r>
            <w:proofErr w:type="spellStart"/>
            <w:r w:rsidRPr="00893042">
              <w:rPr>
                <w:rFonts w:ascii="Times New Roman" w:hAnsi="Times New Roman"/>
                <w:sz w:val="24"/>
                <w:szCs w:val="24"/>
              </w:rPr>
              <w:t>C</w:t>
            </w:r>
            <w:r w:rsidRPr="00893042">
              <w:rPr>
                <w:rFonts w:ascii="Times New Roman" w:hAnsi="Times New Roman"/>
                <w:sz w:val="24"/>
                <w:szCs w:val="24"/>
                <w:vertAlign w:val="subscript"/>
              </w:rPr>
              <w:t>b</w:t>
            </w:r>
            <w:proofErr w:type="spellEnd"/>
            <w:r w:rsidRPr="00893042">
              <w:rPr>
                <w:rFonts w:ascii="Times New Roman" w:hAnsi="Times New Roman"/>
                <w:sz w:val="24"/>
                <w:szCs w:val="24"/>
                <w:vertAlign w:val="subscript"/>
              </w:rPr>
              <w:t xml:space="preserve"> </w:t>
            </w:r>
            <w:r w:rsidR="00D919D5" w:rsidRPr="00893042">
              <w:rPr>
                <w:rFonts w:ascii="Times New Roman" w:hAnsi="Times New Roman"/>
                <w:sz w:val="24"/>
                <w:szCs w:val="24"/>
              </w:rPr>
              <w:t>x</w:t>
            </w:r>
            <w:r w:rsidR="004810C3" w:rsidRPr="00893042">
              <w:rPr>
                <w:rFonts w:ascii="Times New Roman" w:hAnsi="Times New Roman"/>
                <w:sz w:val="24"/>
                <w:szCs w:val="24"/>
              </w:rPr>
              <w:t>10</w:t>
            </w:r>
            <w:r w:rsidRPr="00893042">
              <w:rPr>
                <w:rFonts w:ascii="Times New Roman" w:hAnsi="Times New Roman"/>
                <w:sz w:val="24"/>
                <w:szCs w:val="24"/>
              </w:rPr>
              <w:t>0</w:t>
            </w:r>
          </w:p>
          <w:p w:rsidR="00166D57" w:rsidRPr="00CA2028" w:rsidRDefault="00166D57" w:rsidP="00CB1FBA">
            <w:pPr>
              <w:pStyle w:val="Bezodstpw"/>
              <w:jc w:val="both"/>
              <w:rPr>
                <w:rFonts w:ascii="Times New Roman" w:hAnsi="Times New Roman"/>
                <w:sz w:val="24"/>
                <w:szCs w:val="24"/>
              </w:rPr>
            </w:pPr>
            <w:r w:rsidRPr="00CA2028">
              <w:rPr>
                <w:rFonts w:ascii="Times New Roman" w:hAnsi="Times New Roman"/>
                <w:sz w:val="24"/>
                <w:szCs w:val="24"/>
              </w:rPr>
              <w:t xml:space="preserve">gdzie: </w:t>
            </w:r>
          </w:p>
          <w:p w:rsidR="00166D57" w:rsidRPr="00CA2028" w:rsidRDefault="00166D57" w:rsidP="00CB1FBA">
            <w:pPr>
              <w:pStyle w:val="Bezodstpw"/>
              <w:jc w:val="both"/>
              <w:rPr>
                <w:rFonts w:ascii="Times New Roman" w:hAnsi="Times New Roman"/>
                <w:sz w:val="24"/>
                <w:szCs w:val="24"/>
              </w:rPr>
            </w:pPr>
            <w:proofErr w:type="spellStart"/>
            <w:r w:rsidRPr="00CA2028">
              <w:rPr>
                <w:rFonts w:ascii="Times New Roman" w:hAnsi="Times New Roman"/>
                <w:sz w:val="24"/>
                <w:szCs w:val="24"/>
              </w:rPr>
              <w:t>C</w:t>
            </w:r>
            <w:r w:rsidRPr="00CA2028">
              <w:rPr>
                <w:rFonts w:ascii="Times New Roman" w:hAnsi="Times New Roman"/>
                <w:sz w:val="24"/>
                <w:szCs w:val="24"/>
                <w:vertAlign w:val="subscript"/>
              </w:rPr>
              <w:t>n</w:t>
            </w:r>
            <w:proofErr w:type="spellEnd"/>
            <w:r w:rsidRPr="00CA2028">
              <w:rPr>
                <w:rFonts w:ascii="Times New Roman" w:hAnsi="Times New Roman"/>
                <w:sz w:val="24"/>
                <w:szCs w:val="24"/>
              </w:rPr>
              <w:t xml:space="preserve"> = najniższa cena</w:t>
            </w:r>
            <w:r w:rsidR="002A59E5">
              <w:rPr>
                <w:rFonts w:ascii="Times New Roman" w:hAnsi="Times New Roman"/>
                <w:sz w:val="24"/>
                <w:szCs w:val="24"/>
              </w:rPr>
              <w:t xml:space="preserve"> brutto</w:t>
            </w:r>
            <w:r w:rsidRPr="00CA2028">
              <w:rPr>
                <w:rFonts w:ascii="Times New Roman" w:hAnsi="Times New Roman"/>
                <w:sz w:val="24"/>
                <w:szCs w:val="24"/>
              </w:rPr>
              <w:t xml:space="preserve"> pośród wszystkich badanych ofert</w:t>
            </w:r>
          </w:p>
          <w:p w:rsidR="00166D57" w:rsidRPr="00CA2028" w:rsidRDefault="00166D57" w:rsidP="00CB1FBA">
            <w:pPr>
              <w:pStyle w:val="Bezodstpw"/>
              <w:jc w:val="both"/>
              <w:rPr>
                <w:rFonts w:ascii="Times New Roman" w:hAnsi="Times New Roman"/>
                <w:sz w:val="24"/>
                <w:szCs w:val="24"/>
              </w:rPr>
            </w:pPr>
            <w:proofErr w:type="spellStart"/>
            <w:r w:rsidRPr="00CA2028">
              <w:rPr>
                <w:rFonts w:ascii="Times New Roman" w:hAnsi="Times New Roman"/>
                <w:sz w:val="24"/>
                <w:szCs w:val="24"/>
              </w:rPr>
              <w:t>C</w:t>
            </w:r>
            <w:r w:rsidRPr="00CA2028">
              <w:rPr>
                <w:rFonts w:ascii="Times New Roman" w:hAnsi="Times New Roman"/>
                <w:sz w:val="24"/>
                <w:szCs w:val="24"/>
                <w:vertAlign w:val="subscript"/>
              </w:rPr>
              <w:t>b</w:t>
            </w:r>
            <w:proofErr w:type="spellEnd"/>
            <w:r w:rsidRPr="00CA2028">
              <w:rPr>
                <w:rFonts w:ascii="Times New Roman" w:hAnsi="Times New Roman"/>
                <w:sz w:val="24"/>
                <w:szCs w:val="24"/>
                <w:vertAlign w:val="subscript"/>
              </w:rPr>
              <w:t xml:space="preserve"> </w:t>
            </w:r>
            <w:r w:rsidRPr="00CA2028">
              <w:rPr>
                <w:rFonts w:ascii="Times New Roman" w:hAnsi="Times New Roman"/>
                <w:sz w:val="24"/>
                <w:szCs w:val="24"/>
              </w:rPr>
              <w:t>= cena</w:t>
            </w:r>
            <w:r w:rsidR="002A59E5">
              <w:rPr>
                <w:rFonts w:ascii="Times New Roman" w:hAnsi="Times New Roman"/>
                <w:sz w:val="24"/>
                <w:szCs w:val="24"/>
              </w:rPr>
              <w:t xml:space="preserve"> brutto</w:t>
            </w:r>
            <w:r w:rsidRPr="00CA2028">
              <w:rPr>
                <w:rFonts w:ascii="Times New Roman" w:hAnsi="Times New Roman"/>
                <w:sz w:val="24"/>
                <w:szCs w:val="24"/>
              </w:rPr>
              <w:t xml:space="preserve"> oferty badanej</w:t>
            </w:r>
          </w:p>
        </w:tc>
      </w:tr>
    </w:tbl>
    <w:p w:rsidR="001D37F7" w:rsidRPr="001D37F7" w:rsidRDefault="001D37F7" w:rsidP="001D37F7">
      <w:pPr>
        <w:pStyle w:val="Akapitzlist"/>
        <w:numPr>
          <w:ilvl w:val="0"/>
          <w:numId w:val="55"/>
        </w:numPr>
        <w:rPr>
          <w:rFonts w:ascii="Times New Roman" w:eastAsia="Times New Roman" w:hAnsi="Times New Roman"/>
          <w:iCs/>
          <w:color w:val="000000"/>
          <w:sz w:val="24"/>
          <w:szCs w:val="24"/>
        </w:rPr>
      </w:pPr>
      <w:r w:rsidRPr="001D37F7">
        <w:rPr>
          <w:rFonts w:ascii="Times New Roman" w:eastAsia="Times New Roman" w:hAnsi="Times New Roman"/>
          <w:iCs/>
          <w:color w:val="000000"/>
          <w:sz w:val="24"/>
          <w:szCs w:val="24"/>
        </w:rPr>
        <w:t>Za ofertę najkorzystniejszą zostanie uznana oferta z najniższą ceną ( zgodnie z art. 2</w:t>
      </w:r>
      <w:r w:rsidR="00DD242E">
        <w:rPr>
          <w:rFonts w:ascii="Times New Roman" w:eastAsia="Times New Roman" w:hAnsi="Times New Roman"/>
          <w:iCs/>
          <w:color w:val="000000"/>
          <w:sz w:val="24"/>
          <w:szCs w:val="24"/>
        </w:rPr>
        <w:t>47</w:t>
      </w:r>
      <w:r w:rsidRPr="001D37F7">
        <w:rPr>
          <w:rFonts w:ascii="Times New Roman" w:eastAsia="Times New Roman" w:hAnsi="Times New Roman"/>
          <w:iCs/>
          <w:color w:val="000000"/>
          <w:sz w:val="24"/>
          <w:szCs w:val="24"/>
        </w:rPr>
        <w:t xml:space="preserve"> ust 1 ustawy </w:t>
      </w:r>
      <w:proofErr w:type="spellStart"/>
      <w:r w:rsidRPr="001D37F7">
        <w:rPr>
          <w:rFonts w:ascii="Times New Roman" w:eastAsia="Times New Roman" w:hAnsi="Times New Roman"/>
          <w:iCs/>
          <w:color w:val="000000"/>
          <w:sz w:val="24"/>
          <w:szCs w:val="24"/>
        </w:rPr>
        <w:t>Pzp</w:t>
      </w:r>
      <w:proofErr w:type="spellEnd"/>
      <w:r w:rsidRPr="001D37F7">
        <w:rPr>
          <w:rFonts w:ascii="Times New Roman" w:eastAsia="Times New Roman" w:hAnsi="Times New Roman"/>
          <w:iCs/>
          <w:color w:val="000000"/>
          <w:sz w:val="24"/>
          <w:szCs w:val="24"/>
        </w:rPr>
        <w:t>).</w:t>
      </w:r>
    </w:p>
    <w:p w:rsidR="00BD3D5A" w:rsidRPr="004C7F19" w:rsidRDefault="00BD3D5A" w:rsidP="00914C5B">
      <w:pPr>
        <w:pStyle w:val="Nagwek2"/>
        <w:numPr>
          <w:ilvl w:val="0"/>
          <w:numId w:val="55"/>
        </w:numPr>
        <w:jc w:val="both"/>
      </w:pPr>
      <w:r w:rsidRPr="004C7F19">
        <w:t>Zamawiaj</w:t>
      </w:r>
      <w:r w:rsidRPr="004C7F19">
        <w:rPr>
          <w:rFonts w:eastAsia="TimesNewRoman"/>
        </w:rPr>
        <w:t>ą</w:t>
      </w:r>
      <w:r w:rsidRPr="004C7F19">
        <w:t>cy poprawi w ofercie:</w:t>
      </w:r>
    </w:p>
    <w:p w:rsidR="00BD3D5A" w:rsidRPr="004C7F19" w:rsidRDefault="00BD3D5A" w:rsidP="00914C5B">
      <w:pPr>
        <w:pStyle w:val="Nagwek2"/>
        <w:numPr>
          <w:ilvl w:val="0"/>
          <w:numId w:val="57"/>
        </w:numPr>
        <w:jc w:val="both"/>
      </w:pPr>
      <w:r w:rsidRPr="004C7F19">
        <w:lastRenderedPageBreak/>
        <w:t>oczywiste omyłki pisarskie,</w:t>
      </w:r>
    </w:p>
    <w:p w:rsidR="00BD3D5A" w:rsidRPr="004C7F19" w:rsidRDefault="00BD3D5A" w:rsidP="00914C5B">
      <w:pPr>
        <w:pStyle w:val="Nagwek2"/>
        <w:numPr>
          <w:ilvl w:val="0"/>
          <w:numId w:val="57"/>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914C5B">
      <w:pPr>
        <w:pStyle w:val="Nagwek2"/>
        <w:numPr>
          <w:ilvl w:val="0"/>
          <w:numId w:val="57"/>
        </w:numPr>
        <w:jc w:val="both"/>
      </w:pPr>
      <w:r w:rsidRPr="004C7F19">
        <w:t>inne omyłki</w:t>
      </w:r>
      <w:r>
        <w:t xml:space="preserve"> polegające na niezgodności oferty z dokumentami zamówienia, niepowodujące istotnych zmian w treści oferty </w:t>
      </w:r>
    </w:p>
    <w:p w:rsidR="00BD3D5A" w:rsidRDefault="00BD3D5A" w:rsidP="00CB1FBA">
      <w:pPr>
        <w:pStyle w:val="Nagwek2"/>
        <w:numPr>
          <w:ilvl w:val="0"/>
          <w:numId w:val="0"/>
        </w:numPr>
        <w:ind w:left="720"/>
        <w:jc w:val="both"/>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914C5B">
      <w:pPr>
        <w:pStyle w:val="Nagwek2"/>
        <w:numPr>
          <w:ilvl w:val="0"/>
          <w:numId w:val="55"/>
        </w:numPr>
        <w:jc w:val="both"/>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914C5B">
      <w:pPr>
        <w:pStyle w:val="Nagwek2"/>
        <w:numPr>
          <w:ilvl w:val="0"/>
          <w:numId w:val="55"/>
        </w:numPr>
        <w:jc w:val="both"/>
      </w:pPr>
      <w:r>
        <w:t>Obowiązek wykazania, że oferta nie zawiera rażąco niskiej ceny spoczywa na Wykonawcy.</w:t>
      </w:r>
    </w:p>
    <w:p w:rsidR="00BD3D5A" w:rsidRDefault="00BD3D5A" w:rsidP="00914C5B">
      <w:pPr>
        <w:pStyle w:val="Nagwek2"/>
        <w:numPr>
          <w:ilvl w:val="0"/>
          <w:numId w:val="55"/>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914C5B">
      <w:pPr>
        <w:pStyle w:val="Nagwek2"/>
        <w:numPr>
          <w:ilvl w:val="0"/>
          <w:numId w:val="55"/>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2D0CE0">
      <w:pPr>
        <w:pStyle w:val="Nagwek1"/>
      </w:pPr>
      <w:bookmarkStart w:id="50" w:name="_Toc258314256"/>
      <w:r>
        <w:t>UDZIELENIE ZAMÓWIENIA</w:t>
      </w:r>
      <w:bookmarkEnd w:id="50"/>
    </w:p>
    <w:p w:rsidR="00BD3D5A" w:rsidRDefault="00BD3D5A" w:rsidP="00914C5B">
      <w:pPr>
        <w:pStyle w:val="Nagwek2"/>
        <w:numPr>
          <w:ilvl w:val="0"/>
          <w:numId w:val="58"/>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914C5B">
      <w:pPr>
        <w:pStyle w:val="Nagwek2"/>
        <w:numPr>
          <w:ilvl w:val="0"/>
          <w:numId w:val="58"/>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0" w:history="1">
        <w:r w:rsidR="004810C3" w:rsidRPr="00A46D63">
          <w:rPr>
            <w:rStyle w:val="Hipercze"/>
          </w:rPr>
          <w:t>https://platformazakupowa/pl/zozmswlodz.pl</w:t>
        </w:r>
      </w:hyperlink>
      <w:r w:rsidR="004810C3">
        <w:t xml:space="preserve"> </w:t>
      </w:r>
    </w:p>
    <w:p w:rsidR="00BD3D5A" w:rsidRDefault="00BD3D5A" w:rsidP="00914C5B">
      <w:pPr>
        <w:pStyle w:val="Nagwek2"/>
        <w:numPr>
          <w:ilvl w:val="0"/>
          <w:numId w:val="58"/>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2A59E5" w:rsidRDefault="002A59E5" w:rsidP="002A59E5">
      <w:pPr>
        <w:pStyle w:val="Nagwek2"/>
        <w:numPr>
          <w:ilvl w:val="0"/>
          <w:numId w:val="0"/>
        </w:numPr>
        <w:ind w:left="720" w:hanging="360"/>
        <w:jc w:val="both"/>
      </w:pPr>
    </w:p>
    <w:p w:rsidR="002A59E5" w:rsidRDefault="002A59E5" w:rsidP="002A59E5">
      <w:pPr>
        <w:pStyle w:val="Nagwek2"/>
        <w:numPr>
          <w:ilvl w:val="0"/>
          <w:numId w:val="0"/>
        </w:numPr>
        <w:ind w:left="720" w:hanging="360"/>
        <w:jc w:val="both"/>
      </w:pPr>
    </w:p>
    <w:p w:rsidR="00BD3D5A" w:rsidRDefault="00BD3D5A" w:rsidP="002D0CE0">
      <w:pPr>
        <w:pStyle w:val="Nagwek1"/>
      </w:pPr>
      <w:bookmarkStart w:id="51" w:name="_Toc258314257"/>
      <w:r>
        <w:t>Informacje o formalno</w:t>
      </w:r>
      <w:r>
        <w:rPr>
          <w:rFonts w:eastAsia="TimesNewRoman" w:cs="TimesNewRoman"/>
        </w:rPr>
        <w:t>ś</w:t>
      </w:r>
      <w:r>
        <w:t>ciach, jakie muszą zostać dopełnione po wyborze oferty w celu zawarcia umowy w sprawie zamówienia publicznego</w:t>
      </w:r>
      <w:bookmarkEnd w:id="51"/>
    </w:p>
    <w:p w:rsidR="00BD3D5A" w:rsidRDefault="00BD3D5A" w:rsidP="00914C5B">
      <w:pPr>
        <w:pStyle w:val="Nagwek2"/>
        <w:numPr>
          <w:ilvl w:val="0"/>
          <w:numId w:val="59"/>
        </w:numPr>
        <w:jc w:val="both"/>
      </w:pPr>
      <w:r>
        <w:t xml:space="preserve">Zamawiający zawrze umowę w sprawie zamówienia publicznego, w terminie i na zasadach określonych w art. 308 ust. 2 i 3 pkt. 1 lit. a ustawy </w:t>
      </w:r>
      <w:proofErr w:type="spellStart"/>
      <w:r>
        <w:t>Pzp</w:t>
      </w:r>
      <w:proofErr w:type="spellEnd"/>
      <w:r>
        <w:t>.</w:t>
      </w:r>
    </w:p>
    <w:p w:rsidR="00BD3D5A" w:rsidRDefault="00BD3D5A" w:rsidP="00914C5B">
      <w:pPr>
        <w:pStyle w:val="Nagwek2"/>
        <w:numPr>
          <w:ilvl w:val="0"/>
          <w:numId w:val="59"/>
        </w:numPr>
        <w:jc w:val="both"/>
      </w:pPr>
      <w:r>
        <w:t>Przed zawarciem umowy Wykonawca, na wezwanie Zamawiającego, zobowiązany jest do podania wszelkich informacji niezbędnych do wypełnienia treści umowy.</w:t>
      </w:r>
    </w:p>
    <w:p w:rsidR="00BD3D5A" w:rsidRDefault="00BD3D5A" w:rsidP="002D0CE0">
      <w:pPr>
        <w:pStyle w:val="Nagwek1"/>
      </w:pPr>
      <w:bookmarkStart w:id="52" w:name="_Toc258314258"/>
      <w:r>
        <w:lastRenderedPageBreak/>
        <w:t>Wymagania dotycz</w:t>
      </w:r>
      <w:r>
        <w:rPr>
          <w:rFonts w:eastAsia="TimesNewRoman" w:cs="TimesNewRoman"/>
        </w:rPr>
        <w:t>ą</w:t>
      </w:r>
      <w:r>
        <w:t>ce zabezpieczenia nale</w:t>
      </w:r>
      <w:r>
        <w:rPr>
          <w:rFonts w:eastAsia="TimesNewRoman" w:cs="TimesNewRoman"/>
        </w:rPr>
        <w:t>ż</w:t>
      </w:r>
      <w:r>
        <w:t>ytego wykonania umowy</w:t>
      </w:r>
      <w:bookmarkEnd w:id="52"/>
    </w:p>
    <w:p w:rsidR="00BD3D5A" w:rsidRDefault="009609B4" w:rsidP="00F43F91">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2D0CE0">
      <w:pPr>
        <w:pStyle w:val="Nagwek1"/>
      </w:pPr>
      <w:bookmarkStart w:id="53" w:name="_Toc258314259"/>
      <w:r>
        <w:t>projektowane postanowienia umowy w sprawie zamówienia publicznego, które zostaną wprowadzone do umowy w sprawie zamówienia publicznego</w:t>
      </w:r>
      <w:bookmarkEnd w:id="53"/>
    </w:p>
    <w:p w:rsidR="00BD3D5A" w:rsidRDefault="00BD3D5A" w:rsidP="004B1992">
      <w:pPr>
        <w:pStyle w:val="Nagwek2"/>
        <w:numPr>
          <w:ilvl w:val="0"/>
          <w:numId w:val="0"/>
        </w:numPr>
        <w:ind w:left="720" w:hanging="360"/>
      </w:pPr>
      <w:r>
        <w:t xml:space="preserve">Wzór umowy stanowi </w:t>
      </w:r>
      <w:r w:rsidR="00CB1FBA">
        <w:rPr>
          <w:b/>
        </w:rPr>
        <w:t>Z</w:t>
      </w:r>
      <w:r w:rsidRPr="007D2500">
        <w:rPr>
          <w:b/>
        </w:rPr>
        <w:t xml:space="preserve">ałącznik nr </w:t>
      </w:r>
      <w:r w:rsidR="00CB1FBA">
        <w:rPr>
          <w:b/>
        </w:rPr>
        <w:t>6</w:t>
      </w:r>
      <w:r>
        <w:rPr>
          <w:b/>
        </w:rPr>
        <w:t xml:space="preserve"> </w:t>
      </w:r>
      <w:r>
        <w:t xml:space="preserve">do niniejszej SWZ. </w:t>
      </w:r>
    </w:p>
    <w:p w:rsidR="00BD3D5A" w:rsidRDefault="00BD3D5A" w:rsidP="002D0CE0">
      <w:pPr>
        <w:pStyle w:val="Nagwek1"/>
      </w:pPr>
      <w:bookmarkStart w:id="54"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4"/>
    </w:p>
    <w:p w:rsidR="00BD3D5A" w:rsidRDefault="00BD3D5A" w:rsidP="00CB1FBA">
      <w:pPr>
        <w:pStyle w:val="Nagwek2"/>
        <w:numPr>
          <w:ilvl w:val="0"/>
          <w:numId w:val="0"/>
        </w:numPr>
        <w:ind w:left="426" w:hanging="66"/>
        <w:jc w:val="both"/>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2D0CE0">
      <w:pPr>
        <w:pStyle w:val="Nagwek1"/>
      </w:pPr>
      <w:r>
        <w:t>Aukcja elektroniczna</w:t>
      </w:r>
    </w:p>
    <w:p w:rsidR="00BD3D5A" w:rsidRPr="006E52F9" w:rsidRDefault="009609B4" w:rsidP="00CB1FBA">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 xml:space="preserve">ustawy </w:t>
      </w:r>
      <w:proofErr w:type="spellStart"/>
      <w:r w:rsidR="00BD3D5A" w:rsidRPr="006E52F9">
        <w:t>Pzp</w:t>
      </w:r>
      <w:proofErr w:type="spellEnd"/>
      <w:r w:rsidR="00BD3D5A" w:rsidRPr="006E52F9">
        <w:t>.</w:t>
      </w:r>
    </w:p>
    <w:p w:rsidR="00BD3D5A" w:rsidRPr="006E52F9" w:rsidRDefault="00BD3D5A" w:rsidP="002D0CE0">
      <w:pPr>
        <w:pStyle w:val="Nagwek1"/>
      </w:pPr>
      <w:r w:rsidRPr="006E52F9">
        <w:t>Ochrona danych osobowych</w:t>
      </w:r>
    </w:p>
    <w:p w:rsidR="00BD3D5A" w:rsidRPr="00805F6B" w:rsidRDefault="009609B4" w:rsidP="00CB1FBA">
      <w:pPr>
        <w:pStyle w:val="Nagwek2"/>
        <w:numPr>
          <w:ilvl w:val="0"/>
          <w:numId w:val="0"/>
        </w:numPr>
        <w:ind w:left="426" w:hanging="66"/>
      </w:pPr>
      <w:r>
        <w:t xml:space="preserve"> </w:t>
      </w:r>
      <w:r w:rsidR="00BD3D5A" w:rsidRPr="002E6168">
        <w:t>Mając na uwadze zapisy art. 13 ust. 1  i 2 Rozporządzenia Parla</w:t>
      </w:r>
      <w:r w:rsidR="00BD3D5A">
        <w:t xml:space="preserve">mentu Europejskiego i Rady (UE) 2016/679  </w:t>
      </w:r>
      <w:r w:rsidR="00BD3D5A" w:rsidRPr="002E6168">
        <w:t>z 27 kwietnia 2016 r. w sprawie ochrony osób fizycznych w związku z przetwarzaniem danych osobowych i w sprawie swobodnego przepływu takich danych oraz uchylenia dyrektywy 95/46/WE, zwanym dalej „RODO”,  poniżej przedstawiam informacje i  zasady p</w:t>
      </w:r>
      <w:r w:rsidR="00BD3D5A">
        <w:t>rzetwarzania danych osobowych</w:t>
      </w:r>
      <w:r w:rsidR="00BD3D5A" w:rsidRPr="002E6168">
        <w:t xml:space="preserve"> przez  „Szpital Powiatowy” we Wrześn</w:t>
      </w:r>
      <w:r w:rsidR="00BD3D5A">
        <w:t>i Sp. z o.o. w restrukturyzacji:</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C82F95" w:rsidRDefault="00BD3D5A" w:rsidP="00BD3D5A">
      <w:pPr>
        <w:pStyle w:val="Akapitzlist"/>
        <w:autoSpaceDE w:val="0"/>
        <w:autoSpaceDN w:val="0"/>
        <w:adjustRightInd w:val="0"/>
        <w:ind w:left="1080"/>
        <w:jc w:val="both"/>
        <w:rPr>
          <w:rFonts w:ascii="Times New Roman" w:hAnsi="Times New Roman"/>
          <w:b/>
          <w:bCs/>
          <w:sz w:val="24"/>
          <w:szCs w:val="24"/>
        </w:rPr>
      </w:pPr>
      <w:r w:rsidRPr="00C82F95">
        <w:rPr>
          <w:rFonts w:ascii="Times New Roman" w:hAnsi="Times New Roman"/>
          <w:bCs/>
          <w:sz w:val="24"/>
          <w:szCs w:val="24"/>
        </w:rPr>
        <w:t>Administratorem Pani/Pana danych osobowych jest</w:t>
      </w:r>
      <w:r w:rsidR="00B10CA5">
        <w:rPr>
          <w:rFonts w:ascii="Times New Roman" w:hAnsi="Times New Roman"/>
          <w:b/>
          <w:bCs/>
          <w:sz w:val="24"/>
          <w:szCs w:val="24"/>
        </w:rPr>
        <w:t xml:space="preserve"> </w:t>
      </w:r>
      <w:r w:rsidR="004810C3">
        <w:rPr>
          <w:rStyle w:val="Uwydatnienie"/>
          <w:rFonts w:ascii="Times New Roman" w:hAnsi="Times New Roman"/>
          <w:b/>
          <w:bCs/>
          <w:i w:val="0"/>
          <w:sz w:val="24"/>
          <w:szCs w:val="24"/>
        </w:rPr>
        <w:t xml:space="preserve">SP ZOZ MSWiA w Łodzi </w:t>
      </w:r>
      <w:r w:rsidRPr="00C82F95">
        <w:rPr>
          <w:rStyle w:val="Uwydatnienie"/>
          <w:rFonts w:ascii="Times New Roman" w:hAnsi="Times New Roman"/>
          <w:b/>
          <w:bCs/>
          <w:i w:val="0"/>
          <w:sz w:val="24"/>
          <w:szCs w:val="24"/>
        </w:rPr>
        <w:t xml:space="preserve">-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w:t>
      </w:r>
      <w:r w:rsidR="004810C3">
        <w:rPr>
          <w:rFonts w:ascii="Times New Roman" w:hAnsi="Times New Roman"/>
          <w:bCs/>
          <w:sz w:val="24"/>
          <w:szCs w:val="24"/>
        </w:rPr>
        <w:t xml:space="preserve">Dyrektora </w:t>
      </w:r>
      <w:r w:rsidRPr="00C82F95">
        <w:rPr>
          <w:rFonts w:ascii="Times New Roman" w:hAnsi="Times New Roman"/>
          <w:bCs/>
          <w:sz w:val="24"/>
          <w:szCs w:val="24"/>
        </w:rPr>
        <w:t xml:space="preserve"> </w:t>
      </w:r>
      <w:r w:rsidRPr="00C82F95">
        <w:rPr>
          <w:rFonts w:ascii="Times New Roman" w:hAnsi="Times New Roman"/>
          <w:sz w:val="24"/>
          <w:szCs w:val="24"/>
        </w:rPr>
        <w:t xml:space="preserve">z siedzibą przy ul. </w:t>
      </w:r>
      <w:proofErr w:type="spellStart"/>
      <w:r w:rsidR="004810C3">
        <w:rPr>
          <w:rFonts w:ascii="Times New Roman" w:hAnsi="Times New Roman"/>
          <w:sz w:val="24"/>
          <w:szCs w:val="24"/>
          <w:lang w:val="en-US"/>
        </w:rPr>
        <w:t>Północna</w:t>
      </w:r>
      <w:proofErr w:type="spellEnd"/>
      <w:r w:rsidR="004810C3">
        <w:rPr>
          <w:rFonts w:ascii="Times New Roman" w:hAnsi="Times New Roman"/>
          <w:sz w:val="24"/>
          <w:szCs w:val="24"/>
          <w:lang w:val="en-US"/>
        </w:rPr>
        <w:t xml:space="preserve"> 42</w:t>
      </w:r>
      <w:r w:rsidRPr="00C82F95">
        <w:rPr>
          <w:rFonts w:ascii="Times New Roman" w:hAnsi="Times New Roman"/>
          <w:sz w:val="24"/>
          <w:szCs w:val="24"/>
          <w:lang w:val="en-US"/>
        </w:rPr>
        <w:t xml:space="preserve">, </w:t>
      </w:r>
      <w:r w:rsidR="004810C3">
        <w:rPr>
          <w:rFonts w:ascii="Times New Roman" w:hAnsi="Times New Roman"/>
          <w:sz w:val="24"/>
          <w:szCs w:val="24"/>
          <w:lang w:val="en-US"/>
        </w:rPr>
        <w:t>91-425 Łódź</w:t>
      </w:r>
      <w:r w:rsidRPr="00C82F95">
        <w:rPr>
          <w:rFonts w:ascii="Times New Roman" w:hAnsi="Times New Roman"/>
          <w:sz w:val="24"/>
          <w:szCs w:val="24"/>
          <w:lang w:val="en-US"/>
        </w:rPr>
        <w:t>, tel</w:t>
      </w:r>
      <w:r>
        <w:rPr>
          <w:rFonts w:ascii="Times New Roman" w:hAnsi="Times New Roman"/>
          <w:sz w:val="24"/>
          <w:szCs w:val="24"/>
          <w:lang w:val="en-US"/>
        </w:rPr>
        <w:t xml:space="preserve">.: </w:t>
      </w:r>
      <w:r w:rsidR="004810C3">
        <w:rPr>
          <w:rFonts w:ascii="Times New Roman" w:hAnsi="Times New Roman"/>
          <w:sz w:val="24"/>
          <w:szCs w:val="24"/>
          <w:lang w:val="en-US"/>
        </w:rPr>
        <w:t>42</w:t>
      </w:r>
      <w:r>
        <w:rPr>
          <w:rFonts w:ascii="Times New Roman" w:hAnsi="Times New Roman"/>
          <w:sz w:val="24"/>
          <w:szCs w:val="24"/>
          <w:lang w:val="en-US"/>
        </w:rPr>
        <w:t xml:space="preserve"> </w:t>
      </w:r>
      <w:r w:rsidR="004810C3">
        <w:rPr>
          <w:rFonts w:ascii="Times New Roman" w:hAnsi="Times New Roman"/>
          <w:sz w:val="24"/>
          <w:szCs w:val="24"/>
          <w:lang w:val="en-US"/>
        </w:rPr>
        <w:t>63</w:t>
      </w:r>
      <w:r>
        <w:rPr>
          <w:rFonts w:ascii="Times New Roman" w:hAnsi="Times New Roman"/>
          <w:sz w:val="24"/>
          <w:szCs w:val="24"/>
          <w:lang w:val="en-US"/>
        </w:rPr>
        <w:t xml:space="preserve"> </w:t>
      </w:r>
      <w:r w:rsidR="004810C3">
        <w:rPr>
          <w:rFonts w:ascii="Times New Roman" w:hAnsi="Times New Roman"/>
          <w:sz w:val="24"/>
          <w:szCs w:val="24"/>
          <w:lang w:val="en-US"/>
        </w:rPr>
        <w:t>41</w:t>
      </w:r>
      <w:r>
        <w:rPr>
          <w:rFonts w:ascii="Times New Roman" w:hAnsi="Times New Roman"/>
          <w:sz w:val="24"/>
          <w:szCs w:val="24"/>
          <w:lang w:val="en-US"/>
        </w:rPr>
        <w:t> </w:t>
      </w:r>
      <w:r w:rsidR="00EE42B3">
        <w:rPr>
          <w:rFonts w:ascii="Times New Roman" w:hAnsi="Times New Roman"/>
          <w:sz w:val="24"/>
          <w:szCs w:val="24"/>
          <w:lang w:val="en-US"/>
        </w:rPr>
        <w:t>112</w:t>
      </w:r>
      <w:r>
        <w:rPr>
          <w:rFonts w:ascii="Times New Roman" w:hAnsi="Times New Roman"/>
          <w:sz w:val="24"/>
          <w:szCs w:val="24"/>
          <w:lang w:val="en-US"/>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15F9A" w:rsidRPr="002A59E5" w:rsidRDefault="00BD3D5A" w:rsidP="002A59E5">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w:t>
      </w:r>
      <w:r w:rsidR="00EE42B3">
        <w:rPr>
          <w:rFonts w:ascii="Times New Roman" w:hAnsi="Times New Roman"/>
          <w:sz w:val="24"/>
          <w:szCs w:val="24"/>
          <w:shd w:val="clear" w:color="auto" w:fill="FFFFFF"/>
        </w:rPr>
        <w:t>em</w:t>
      </w:r>
      <w:r>
        <w:rPr>
          <w:rFonts w:ascii="Times New Roman" w:hAnsi="Times New Roman"/>
          <w:sz w:val="24"/>
          <w:szCs w:val="24"/>
          <w:shd w:val="clear" w:color="auto" w:fill="FFFFFF"/>
        </w:rPr>
        <w:t xml:space="preserve"> </w:t>
      </w:r>
      <w:r w:rsidR="00EE42B3">
        <w:rPr>
          <w:rFonts w:ascii="Times New Roman" w:hAnsi="Times New Roman"/>
          <w:sz w:val="24"/>
          <w:szCs w:val="24"/>
          <w:shd w:val="clear" w:color="auto" w:fill="FFFFFF"/>
        </w:rPr>
        <w:t xml:space="preserve">Lubomirem Mareckim </w:t>
      </w:r>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email: </w:t>
      </w:r>
      <w:hyperlink r:id="rId21" w:history="1">
        <w:r w:rsidR="00EE42B3" w:rsidRPr="00A46D63">
          <w:rPr>
            <w:rStyle w:val="Hipercze"/>
            <w:rFonts w:ascii="Times New Roman" w:hAnsi="Times New Roman"/>
            <w:sz w:val="24"/>
            <w:szCs w:val="24"/>
            <w:shd w:val="clear" w:color="auto" w:fill="FFFFFF"/>
          </w:rPr>
          <w:t>informatycy@zozmswlodz.pl</w:t>
        </w:r>
      </w:hyperlink>
      <w:r w:rsidR="00EE42B3">
        <w:rPr>
          <w:rFonts w:ascii="Times New Roman" w:hAnsi="Times New Roman"/>
          <w:sz w:val="24"/>
          <w:szCs w:val="24"/>
          <w:shd w:val="clear" w:color="auto" w:fill="FFFFFF"/>
        </w:rPr>
        <w:t xml:space="preserve"> </w:t>
      </w:r>
      <w:r w:rsidRPr="00C82F95">
        <w:rPr>
          <w:rFonts w:ascii="Times New Roman" w:hAnsi="Times New Roman"/>
          <w:sz w:val="24"/>
          <w:szCs w:val="24"/>
        </w:rPr>
        <w:t>; lub pod numerem telefonu:</w:t>
      </w:r>
      <w:r w:rsidR="00EE42B3" w:rsidRPr="00EE42B3">
        <w:rPr>
          <w:sz w:val="24"/>
          <w:szCs w:val="24"/>
        </w:rPr>
        <w:t>42 63 41 103</w:t>
      </w:r>
      <w:r w:rsidR="00EE42B3">
        <w:t xml:space="preserve"> </w:t>
      </w:r>
      <w:r w:rsidRPr="00C82F95">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C82F95" w:rsidRDefault="00BD3D5A" w:rsidP="00BD3D5A">
      <w:pPr>
        <w:pStyle w:val="Akapitzlist"/>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2F7081"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oraz zgodnie z jednolitym rzeczowym wykazem akt obowiązującym w „Szpitalu Powiatowym we Wrześni” Sp. z o.o. w restrukturyzacji.</w:t>
      </w:r>
    </w:p>
    <w:p w:rsidR="00BD3D5A" w:rsidRPr="00C82F95" w:rsidRDefault="00BD3D5A" w:rsidP="00EB12F4">
      <w:pPr>
        <w:pStyle w:val="Akapitzlist"/>
        <w:numPr>
          <w:ilvl w:val="0"/>
          <w:numId w:val="14"/>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xml:space="preserve">, </w:t>
      </w:r>
      <w:r w:rsidRPr="00C82F95">
        <w:rPr>
          <w:rFonts w:ascii="Times New Roman" w:hAnsi="Times New Roman"/>
          <w:sz w:val="24"/>
          <w:szCs w:val="24"/>
        </w:rPr>
        <w:lastRenderedPageBreak/>
        <w:t xml:space="preserve">związanym z udziałem w postępowaniu o udzielenie zamówienia publicznego; konsekwencje niepodania określonych danych wynikają z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16 RODO prawo do sprostowania Pani/Pana danych osobowych٭,</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18 RODO prawo żądania od administratora ograniczenia przetwarzania danych osobowych z zastrzeżeniem przypadków, o których mowa w art.. 18 ust. 2 RODO٭٭,</w:t>
      </w:r>
    </w:p>
    <w:p w:rsidR="00BD3D5A" w:rsidRPr="00805F6B"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EB12F4">
      <w:pPr>
        <w:pStyle w:val="Akapitzlist"/>
        <w:numPr>
          <w:ilvl w:val="0"/>
          <w:numId w:val="14"/>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EB12F4">
      <w:pPr>
        <w:pStyle w:val="Akapitzlist"/>
        <w:numPr>
          <w:ilvl w:val="0"/>
          <w:numId w:val="14"/>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EB12F4">
      <w:pPr>
        <w:numPr>
          <w:ilvl w:val="0"/>
          <w:numId w:val="17"/>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w:t>
      </w:r>
      <w:r w:rsidR="009609B4">
        <w:t>mówień publicznych (Dz. U. z 2021 r. poz. 1129</w:t>
      </w:r>
      <w:r w:rsidRPr="00451675">
        <w:t xml:space="preserve"> z </w:t>
      </w:r>
      <w:proofErr w:type="spellStart"/>
      <w:r w:rsidRPr="00451675">
        <w:t>późn</w:t>
      </w:r>
      <w:proofErr w:type="spellEnd"/>
      <w:r w:rsidRPr="00451675">
        <w:t>. zm.</w:t>
      </w:r>
      <w:r>
        <w:t>).</w:t>
      </w:r>
    </w:p>
    <w:p w:rsidR="003E3095" w:rsidRPr="00CB1FBA" w:rsidRDefault="00BD3D5A" w:rsidP="00EB12F4">
      <w:pPr>
        <w:pStyle w:val="Akapitzlist"/>
        <w:numPr>
          <w:ilvl w:val="0"/>
          <w:numId w:val="17"/>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profilowania٭٭٭.</w:t>
      </w: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w:t>
      </w:r>
      <w:proofErr w:type="spellStart"/>
      <w:r w:rsidRPr="00C82F95">
        <w:t>Pzp</w:t>
      </w:r>
      <w:proofErr w:type="spellEnd"/>
      <w:r w:rsidRPr="00C82F95">
        <w:t>, oraz nie może naruszać integralności protokołu oraz jego załączników.</w:t>
      </w:r>
    </w:p>
    <w:p w:rsidR="00BD3D5A" w:rsidRPr="00C82F95" w:rsidRDefault="00BD3D5A" w:rsidP="00BD3D5A">
      <w:pPr>
        <w:tabs>
          <w:tab w:val="left" w:pos="568"/>
        </w:tabs>
        <w:jc w:val="both"/>
      </w:pPr>
      <w:r w:rsidRPr="00C82F95">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15F9A" w:rsidRPr="00B15F9A" w:rsidRDefault="00BD3D5A" w:rsidP="00B15F9A">
      <w:pPr>
        <w:tabs>
          <w:tab w:val="left" w:pos="1204"/>
        </w:tabs>
        <w:jc w:val="both"/>
      </w:pPr>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2A59E5" w:rsidRDefault="002A59E5" w:rsidP="00BD3D5A">
      <w:pPr>
        <w:autoSpaceDE w:val="0"/>
        <w:autoSpaceDN w:val="0"/>
        <w:adjustRightInd w:val="0"/>
        <w:spacing w:line="276" w:lineRule="auto"/>
        <w:rPr>
          <w:b/>
          <w:bCs/>
          <w:color w:val="000000"/>
        </w:rPr>
      </w:pPr>
    </w:p>
    <w:p w:rsidR="002A59E5" w:rsidRDefault="002A59E5" w:rsidP="00BD3D5A">
      <w:pPr>
        <w:autoSpaceDE w:val="0"/>
        <w:autoSpaceDN w:val="0"/>
        <w:adjustRightInd w:val="0"/>
        <w:spacing w:line="276" w:lineRule="auto"/>
        <w:rPr>
          <w:b/>
          <w:bCs/>
          <w:color w:val="000000"/>
        </w:rPr>
      </w:pPr>
    </w:p>
    <w:p w:rsidR="002A59E5" w:rsidRDefault="002A59E5"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BD3D5A" w:rsidRPr="00FA1A3A" w:rsidTr="005C0260">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1D37F7" w:rsidRPr="00FA1A3A" w:rsidTr="005C0260">
        <w:trPr>
          <w:trHeight w:val="269"/>
        </w:trPr>
        <w:tc>
          <w:tcPr>
            <w:tcW w:w="828" w:type="dxa"/>
            <w:tcBorders>
              <w:top w:val="single" w:sz="4" w:space="0" w:color="auto"/>
              <w:left w:val="single" w:sz="4" w:space="0" w:color="auto"/>
              <w:bottom w:val="single" w:sz="4" w:space="0" w:color="auto"/>
              <w:right w:val="single" w:sz="4" w:space="0" w:color="auto"/>
            </w:tcBorders>
          </w:tcPr>
          <w:p w:rsidR="001D37F7" w:rsidRPr="00FA1A3A" w:rsidRDefault="001D37F7" w:rsidP="00331F2D">
            <w:pPr>
              <w:spacing w:before="60" w:after="120"/>
              <w:jc w:val="both"/>
            </w:pPr>
            <w:r>
              <w:t>1</w:t>
            </w:r>
          </w:p>
        </w:tc>
        <w:tc>
          <w:tcPr>
            <w:tcW w:w="8636" w:type="dxa"/>
            <w:tcBorders>
              <w:top w:val="single" w:sz="4" w:space="0" w:color="auto"/>
              <w:left w:val="single" w:sz="4" w:space="0" w:color="auto"/>
              <w:bottom w:val="single" w:sz="4" w:space="0" w:color="auto"/>
              <w:right w:val="single" w:sz="4" w:space="0" w:color="auto"/>
            </w:tcBorders>
          </w:tcPr>
          <w:p w:rsidR="001D37F7" w:rsidRPr="00FA1A3A" w:rsidRDefault="001D37F7" w:rsidP="00331F2D">
            <w:pPr>
              <w:autoSpaceDE w:val="0"/>
              <w:autoSpaceDN w:val="0"/>
              <w:adjustRightInd w:val="0"/>
              <w:spacing w:before="60" w:line="276" w:lineRule="auto"/>
            </w:pPr>
            <w:r w:rsidRPr="001D37F7">
              <w:t>Oświadczenie o niepodleganiu wykluczeniu oraz spełnianiu warunków udziału</w:t>
            </w:r>
          </w:p>
        </w:tc>
      </w:tr>
      <w:tr w:rsidR="00BD3D5A" w:rsidRPr="00FA1A3A" w:rsidTr="005C0260">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1D37F7" w:rsidP="00331F2D">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5C0260">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1D37F7" w:rsidP="00331F2D">
            <w:pPr>
              <w:spacing w:before="60" w:after="120"/>
              <w:jc w:val="both"/>
            </w:pPr>
            <w:r>
              <w:lastRenderedPageBreak/>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5C0260" w:rsidRPr="00FA1A3A" w:rsidTr="005C0260">
        <w:trPr>
          <w:trHeight w:val="279"/>
        </w:trPr>
        <w:tc>
          <w:tcPr>
            <w:tcW w:w="828" w:type="dxa"/>
            <w:tcBorders>
              <w:top w:val="single" w:sz="4" w:space="0" w:color="auto"/>
              <w:left w:val="single" w:sz="4" w:space="0" w:color="auto"/>
              <w:bottom w:val="single" w:sz="4" w:space="0" w:color="auto"/>
              <w:right w:val="single" w:sz="4" w:space="0" w:color="auto"/>
            </w:tcBorders>
          </w:tcPr>
          <w:p w:rsidR="005C0260" w:rsidRPr="00FA1A3A" w:rsidRDefault="001D37F7"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tcPr>
          <w:p w:rsidR="005C0260" w:rsidRDefault="001D37F7" w:rsidP="00331F2D">
            <w:pPr>
              <w:autoSpaceDE w:val="0"/>
              <w:autoSpaceDN w:val="0"/>
              <w:adjustRightInd w:val="0"/>
              <w:spacing w:before="60" w:after="60" w:line="276" w:lineRule="auto"/>
            </w:pPr>
            <w:r>
              <w:rPr>
                <w:rStyle w:val="tekstdokbold"/>
                <w:b w:val="0"/>
                <w:bCs/>
              </w:rPr>
              <w:t>Projekt umowy</w:t>
            </w:r>
          </w:p>
        </w:tc>
      </w:tr>
      <w:tr w:rsidR="005C0260" w:rsidRPr="00FA1A3A" w:rsidTr="005C0260">
        <w:trPr>
          <w:trHeight w:val="279"/>
        </w:trPr>
        <w:tc>
          <w:tcPr>
            <w:tcW w:w="828" w:type="dxa"/>
            <w:tcBorders>
              <w:top w:val="single" w:sz="4" w:space="0" w:color="auto"/>
              <w:left w:val="single" w:sz="4" w:space="0" w:color="auto"/>
              <w:bottom w:val="single" w:sz="4" w:space="0" w:color="auto"/>
              <w:right w:val="single" w:sz="4" w:space="0" w:color="auto"/>
            </w:tcBorders>
          </w:tcPr>
          <w:p w:rsidR="005C0260" w:rsidRDefault="001D37F7"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tcPr>
          <w:p w:rsidR="005C0260" w:rsidRDefault="001D37F7" w:rsidP="00331F2D">
            <w:pPr>
              <w:autoSpaceDE w:val="0"/>
              <w:autoSpaceDN w:val="0"/>
              <w:adjustRightInd w:val="0"/>
              <w:spacing w:before="60" w:after="60" w:line="276" w:lineRule="auto"/>
            </w:pPr>
            <w:r>
              <w:t>Oświadczenie Wykonawcy o posiadaniu uprawnień na obrót środkami farmaceutycznymi</w:t>
            </w:r>
          </w:p>
        </w:tc>
      </w:tr>
      <w:tr w:rsidR="009A5DDD" w:rsidRPr="00FA1A3A" w:rsidTr="005C0260">
        <w:tc>
          <w:tcPr>
            <w:tcW w:w="828" w:type="dxa"/>
            <w:tcBorders>
              <w:top w:val="single" w:sz="4" w:space="0" w:color="auto"/>
              <w:left w:val="single" w:sz="4" w:space="0" w:color="auto"/>
              <w:bottom w:val="single" w:sz="4" w:space="0" w:color="auto"/>
              <w:right w:val="single" w:sz="4" w:space="0" w:color="auto"/>
            </w:tcBorders>
            <w:hideMark/>
          </w:tcPr>
          <w:p w:rsidR="009A5DDD" w:rsidRDefault="001D37F7"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9A5DDD" w:rsidRPr="00FA1A3A" w:rsidRDefault="001D37F7" w:rsidP="00331F2D">
            <w:pPr>
              <w:spacing w:before="60" w:after="120"/>
              <w:jc w:val="both"/>
            </w:pPr>
            <w:r w:rsidRPr="001A054F">
              <w:t xml:space="preserve">Oświadczenie Wykonawcy o aktualności informacji zawartych w oświadczeniu, o którym mowa w art. 125 ust. 1 ustawy </w:t>
            </w:r>
            <w:proofErr w:type="spellStart"/>
            <w:r w:rsidRPr="001A054F">
              <w:t>Pzp</w:t>
            </w:r>
            <w:proofErr w:type="spellEnd"/>
            <w:r w:rsidRPr="001A054F">
              <w:t>.</w:t>
            </w:r>
          </w:p>
        </w:tc>
      </w:tr>
    </w:tbl>
    <w:p w:rsidR="00BD3D5A" w:rsidRPr="001D37F7" w:rsidRDefault="00BD3D5A" w:rsidP="001D37F7">
      <w:pPr>
        <w:widowControl w:val="0"/>
        <w:adjustRightInd w:val="0"/>
        <w:textAlignment w:val="baseline"/>
        <w:rPr>
          <w:b/>
          <w:bCs/>
          <w:vertAlign w:val="superscript"/>
        </w:rPr>
        <w:sectPr w:rsidR="00BD3D5A" w:rsidRPr="001D37F7" w:rsidSect="00B2086E">
          <w:footerReference w:type="default" r:id="rId22"/>
          <w:pgSz w:w="11906" w:h="16838" w:code="9"/>
          <w:pgMar w:top="1135" w:right="1304" w:bottom="1418" w:left="1304" w:header="709" w:footer="709" w:gutter="0"/>
          <w:cols w:space="708"/>
          <w:titlePg/>
          <w:docGrid w:linePitch="360"/>
        </w:sectPr>
      </w:pPr>
    </w:p>
    <w:p w:rsidR="001D37F7" w:rsidRDefault="001D37F7" w:rsidP="00415B12">
      <w:pPr>
        <w:rPr>
          <w:b/>
          <w:bCs/>
        </w:rPr>
      </w:pPr>
    </w:p>
    <w:sectPr w:rsidR="001D37F7" w:rsidSect="0070726C">
      <w:headerReference w:type="even" r:id="rId23"/>
      <w:headerReference w:type="default" r:id="rId24"/>
      <w:footerReference w:type="even" r:id="rId25"/>
      <w:headerReference w:type="first" r:id="rId26"/>
      <w:footerReference w:type="first" r:id="rId27"/>
      <w:pgSz w:w="11906" w:h="16838"/>
      <w:pgMar w:top="992" w:right="1418"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EC2" w:rsidRDefault="00A65EC2" w:rsidP="00BD3D5A">
      <w:r>
        <w:separator/>
      </w:r>
    </w:p>
  </w:endnote>
  <w:endnote w:type="continuationSeparator" w:id="0">
    <w:p w:rsidR="00A65EC2" w:rsidRDefault="00A65EC2" w:rsidP="00BD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EC2" w:rsidRDefault="00A65EC2">
    <w:pPr>
      <w:pStyle w:val="Stopka"/>
      <w:tabs>
        <w:tab w:val="clear" w:pos="4536"/>
        <w:tab w:val="right" w:pos="900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EC2" w:rsidRDefault="00A65EC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EC2" w:rsidRDefault="005B23C2" w:rsidP="00331F2D">
    <w:pPr>
      <w:pStyle w:val="Stopka"/>
      <w:rPr>
        <w:sz w:val="18"/>
        <w:szCs w:val="18"/>
      </w:rPr>
    </w:pPr>
    <w:r>
      <w:rPr>
        <w:noProof/>
        <w:sz w:val="18"/>
        <w:szCs w:val="18"/>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6A94B6" id="Line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rsidR="00A65EC2" w:rsidRDefault="00A65EC2"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32</w:t>
    </w:r>
    <w:r>
      <w:rPr>
        <w:rStyle w:val="Numerstrony"/>
        <w:sz w:val="18"/>
        <w:szCs w:val="18"/>
      </w:rPr>
      <w:fldChar w:fldCharType="end"/>
    </w:r>
  </w:p>
  <w:p w:rsidR="00A65EC2" w:rsidRDefault="00A65EC2">
    <w:pPr>
      <w:pStyle w:val="Stopka"/>
      <w:jc w:val="center"/>
    </w:pPr>
  </w:p>
  <w:p w:rsidR="00A65EC2" w:rsidRDefault="00A65E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EC2" w:rsidRDefault="00A65EC2" w:rsidP="00BD3D5A">
      <w:r>
        <w:separator/>
      </w:r>
    </w:p>
  </w:footnote>
  <w:footnote w:type="continuationSeparator" w:id="0">
    <w:p w:rsidR="00A65EC2" w:rsidRDefault="00A65EC2" w:rsidP="00BD3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EC2" w:rsidRDefault="00A65EC2"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65EC2" w:rsidRDefault="00A65EC2" w:rsidP="00331F2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EC2" w:rsidRDefault="00A65EC2" w:rsidP="00331F2D">
    <w:pPr>
      <w:pStyle w:val="Nagwek"/>
      <w:framePr w:wrap="around" w:vAnchor="text" w:hAnchor="margin" w:xAlign="right" w:y="1"/>
      <w:rPr>
        <w:rStyle w:val="Numerstrony"/>
      </w:rPr>
    </w:pPr>
  </w:p>
  <w:p w:rsidR="00A65EC2" w:rsidRDefault="00A65EC2" w:rsidP="00331F2D">
    <w:pPr>
      <w:pStyle w:val="Nagwek"/>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EC2" w:rsidRDefault="00A65E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15:restartNumberingAfterBreak="0">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4" w15:restartNumberingAfterBreak="0">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6" w15:restartNumberingAfterBreak="0">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 w15:restartNumberingAfterBreak="0">
    <w:nsid w:val="01B05A5C"/>
    <w:multiLevelType w:val="hybridMultilevel"/>
    <w:tmpl w:val="85AC8BE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7626F4"/>
    <w:multiLevelType w:val="hybridMultilevel"/>
    <w:tmpl w:val="78CCCE10"/>
    <w:lvl w:ilvl="0" w:tplc="B4FCDAFC">
      <w:start w:val="1"/>
      <w:numFmt w:val="decimal"/>
      <w:lvlText w:val="%1."/>
      <w:lvlJc w:val="left"/>
      <w:pPr>
        <w:ind w:left="1068" w:hanging="360"/>
      </w:pPr>
      <w:rPr>
        <w:rFonts w:ascii="Times New Roman" w:hAnsi="Times New Roman" w:cs="Times New Roman" w:hint="default"/>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B4460B1"/>
    <w:multiLevelType w:val="hybridMultilevel"/>
    <w:tmpl w:val="78C2084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3" w15:restartNumberingAfterBreak="0">
    <w:nsid w:val="109F6413"/>
    <w:multiLevelType w:val="hybridMultilevel"/>
    <w:tmpl w:val="F8BE55D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10F41380"/>
    <w:multiLevelType w:val="hybridMultilevel"/>
    <w:tmpl w:val="7984492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136E1730"/>
    <w:multiLevelType w:val="hybridMultilevel"/>
    <w:tmpl w:val="7E805AD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7" w15:restartNumberingAfterBreak="0">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 w15:restartNumberingAfterBreak="0">
    <w:nsid w:val="14D0150F"/>
    <w:multiLevelType w:val="hybridMultilevel"/>
    <w:tmpl w:val="2F9265E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9" w15:restartNumberingAfterBreak="0">
    <w:nsid w:val="16237CF8"/>
    <w:multiLevelType w:val="hybridMultilevel"/>
    <w:tmpl w:val="0866757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5E72AB"/>
    <w:multiLevelType w:val="hybridMultilevel"/>
    <w:tmpl w:val="90DAA7DC"/>
    <w:lvl w:ilvl="0" w:tplc="3CF86862">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A43043"/>
    <w:multiLevelType w:val="hybridMultilevel"/>
    <w:tmpl w:val="3FFAD062"/>
    <w:lvl w:ilvl="0" w:tplc="B596E3C4">
      <w:start w:val="1"/>
      <w:numFmt w:val="decimal"/>
      <w:lvlText w:val="%1)"/>
      <w:lvlJc w:val="left"/>
      <w:pPr>
        <w:ind w:left="696" w:hanging="360"/>
      </w:pPr>
      <w:rPr>
        <w:b w:val="0"/>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24" w15:restartNumberingAfterBreak="0">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5" w15:restartNumberingAfterBreak="0">
    <w:nsid w:val="1FAD7526"/>
    <w:multiLevelType w:val="hybridMultilevel"/>
    <w:tmpl w:val="EBA0D83E"/>
    <w:lvl w:ilvl="0" w:tplc="760ABB3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7" w15:restartNumberingAfterBreak="0">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0" w15:restartNumberingAfterBreak="0">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A53AB6"/>
    <w:multiLevelType w:val="hybridMultilevel"/>
    <w:tmpl w:val="23ACC5F4"/>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2B8001E4"/>
    <w:multiLevelType w:val="hybridMultilevel"/>
    <w:tmpl w:val="85884078"/>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15:restartNumberingAfterBreak="0">
    <w:nsid w:val="2C520633"/>
    <w:multiLevelType w:val="hybridMultilevel"/>
    <w:tmpl w:val="9600169E"/>
    <w:lvl w:ilvl="0" w:tplc="803CF2C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5"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0555CF5"/>
    <w:multiLevelType w:val="hybridMultilevel"/>
    <w:tmpl w:val="CAD6F17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15:restartNumberingAfterBreak="0">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30B253A1"/>
    <w:multiLevelType w:val="hybridMultilevel"/>
    <w:tmpl w:val="3F9CBE58"/>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314D1974"/>
    <w:multiLevelType w:val="hybridMultilevel"/>
    <w:tmpl w:val="5FA2530E"/>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2" w15:restartNumberingAfterBreak="0">
    <w:nsid w:val="33F27682"/>
    <w:multiLevelType w:val="hybridMultilevel"/>
    <w:tmpl w:val="8F288582"/>
    <w:lvl w:ilvl="0" w:tplc="368878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378B148A"/>
    <w:multiLevelType w:val="hybridMultilevel"/>
    <w:tmpl w:val="458EC04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5" w15:restartNumberingAfterBreak="0">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D80C4C"/>
    <w:multiLevelType w:val="hybridMultilevel"/>
    <w:tmpl w:val="E580F24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3C264773"/>
    <w:multiLevelType w:val="hybridMultilevel"/>
    <w:tmpl w:val="790653A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3E701FFA"/>
    <w:multiLevelType w:val="hybridMultilevel"/>
    <w:tmpl w:val="C5D2B5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40A2570C"/>
    <w:multiLevelType w:val="hybridMultilevel"/>
    <w:tmpl w:val="50A6726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424351EF"/>
    <w:multiLevelType w:val="hybridMultilevel"/>
    <w:tmpl w:val="CEB2FD54"/>
    <w:lvl w:ilvl="0" w:tplc="803CF2C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3" w15:restartNumberingAfterBreak="0">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4" w15:restartNumberingAfterBreak="0">
    <w:nsid w:val="447B6E3C"/>
    <w:multiLevelType w:val="hybridMultilevel"/>
    <w:tmpl w:val="90AA5608"/>
    <w:lvl w:ilvl="0" w:tplc="7FF8BB1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47FA7F08"/>
    <w:multiLevelType w:val="hybridMultilevel"/>
    <w:tmpl w:val="424E360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15:restartNumberingAfterBreak="0">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E636D10"/>
    <w:multiLevelType w:val="hybridMultilevel"/>
    <w:tmpl w:val="AE0C9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1" w15:restartNumberingAfterBreak="0">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15:restartNumberingAfterBreak="0">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6096D76"/>
    <w:multiLevelType w:val="hybridMultilevel"/>
    <w:tmpl w:val="23DE6E48"/>
    <w:lvl w:ilvl="0" w:tplc="0415000F">
      <w:start w:val="1"/>
      <w:numFmt w:val="decimal"/>
      <w:lvlText w:val="%1."/>
      <w:lvlJc w:val="left"/>
      <w:pPr>
        <w:ind w:left="1068" w:hanging="360"/>
      </w:p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AFF3F8F"/>
    <w:multiLevelType w:val="hybridMultilevel"/>
    <w:tmpl w:val="99C48E1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6" w15:restartNumberingAfterBreak="0">
    <w:nsid w:val="5B551DC5"/>
    <w:multiLevelType w:val="hybridMultilevel"/>
    <w:tmpl w:val="1ED29F94"/>
    <w:lvl w:ilvl="0" w:tplc="6DC8EF70">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5EC3309F"/>
    <w:multiLevelType w:val="hybridMultilevel"/>
    <w:tmpl w:val="851296A0"/>
    <w:lvl w:ilvl="0" w:tplc="2626EE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AD2C5C"/>
    <w:multiLevelType w:val="hybridMultilevel"/>
    <w:tmpl w:val="078CEDB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4" w15:restartNumberingAfterBreak="0">
    <w:nsid w:val="63AD1D74"/>
    <w:multiLevelType w:val="hybridMultilevel"/>
    <w:tmpl w:val="41BA03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5" w15:restartNumberingAfterBreak="0">
    <w:nsid w:val="63B25D7B"/>
    <w:multiLevelType w:val="hybridMultilevel"/>
    <w:tmpl w:val="172C522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15:restartNumberingAfterBreak="0">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67520ABE"/>
    <w:multiLevelType w:val="hybridMultilevel"/>
    <w:tmpl w:val="B66CCAB6"/>
    <w:lvl w:ilvl="0" w:tplc="53B4A542">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6A0897"/>
    <w:multiLevelType w:val="multilevel"/>
    <w:tmpl w:val="AFA6206C"/>
    <w:lvl w:ilvl="0">
      <w:start w:val="1"/>
      <w:numFmt w:val="decimal"/>
      <w:lvlText w:val="%1."/>
      <w:lvlJc w:val="left"/>
      <w:pPr>
        <w:ind w:left="1068" w:hanging="360"/>
      </w:pPr>
      <w:rPr>
        <w:b w:val="0"/>
      </w:r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9" w15:restartNumberingAfterBreak="0">
    <w:nsid w:val="6A9E0B69"/>
    <w:multiLevelType w:val="hybridMultilevel"/>
    <w:tmpl w:val="D8DE441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70D97E53"/>
    <w:multiLevelType w:val="hybridMultilevel"/>
    <w:tmpl w:val="3A3C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77611FF0"/>
    <w:multiLevelType w:val="hybridMultilevel"/>
    <w:tmpl w:val="EA44C54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785770F1"/>
    <w:multiLevelType w:val="hybridMultilevel"/>
    <w:tmpl w:val="330C99F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4" w15:restartNumberingAfterBreak="0">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15:restartNumberingAfterBreak="0">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7" w15:restartNumberingAfterBreak="0">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8" w15:restartNumberingAfterBreak="0">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15:restartNumberingAfterBreak="0">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0" w15:restartNumberingAfterBreak="0">
    <w:nsid w:val="7FA66305"/>
    <w:multiLevelType w:val="hybridMultilevel"/>
    <w:tmpl w:val="A08A6E12"/>
    <w:lvl w:ilvl="0" w:tplc="8AF2EA5E">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4"/>
  </w:num>
  <w:num w:numId="3">
    <w:abstractNumId w:val="29"/>
  </w:num>
  <w:num w:numId="4">
    <w:abstractNumId w:val="72"/>
  </w:num>
  <w:num w:numId="5">
    <w:abstractNumId w:val="20"/>
  </w:num>
  <w:num w:numId="6">
    <w:abstractNumId w:val="35"/>
  </w:num>
  <w:num w:numId="7">
    <w:abstractNumId w:val="47"/>
  </w:num>
  <w:num w:numId="8">
    <w:abstractNumId w:val="71"/>
  </w:num>
  <w:num w:numId="9">
    <w:abstractNumId w:val="81"/>
  </w:num>
  <w:num w:numId="10">
    <w:abstractNumId w:val="36"/>
  </w:num>
  <w:num w:numId="11">
    <w:abstractNumId w:val="38"/>
  </w:num>
  <w:num w:numId="12">
    <w:abstractNumId w:val="3"/>
  </w:num>
  <w:num w:numId="13">
    <w:abstractNumId w:val="66"/>
  </w:num>
  <w:num w:numId="14">
    <w:abstractNumId w:val="23"/>
  </w:num>
  <w:num w:numId="15">
    <w:abstractNumId w:val="42"/>
  </w:num>
  <w:num w:numId="16">
    <w:abstractNumId w:val="40"/>
  </w:num>
  <w:num w:numId="17">
    <w:abstractNumId w:val="22"/>
  </w:num>
  <w:num w:numId="18">
    <w:abstractNumId w:val="77"/>
  </w:num>
  <w:num w:numId="19">
    <w:abstractNumId w:val="25"/>
  </w:num>
  <w:num w:numId="20">
    <w:abstractNumId w:val="76"/>
  </w:num>
  <w:num w:numId="21">
    <w:abstractNumId w:val="63"/>
  </w:num>
  <w:num w:numId="22">
    <w:abstractNumId w:val="13"/>
  </w:num>
  <w:num w:numId="23">
    <w:abstractNumId w:val="87"/>
  </w:num>
  <w:num w:numId="24">
    <w:abstractNumId w:val="78"/>
  </w:num>
  <w:num w:numId="25">
    <w:abstractNumId w:val="69"/>
  </w:num>
  <w:num w:numId="26">
    <w:abstractNumId w:val="88"/>
  </w:num>
  <w:num w:numId="27">
    <w:abstractNumId w:val="41"/>
  </w:num>
  <w:num w:numId="28">
    <w:abstractNumId w:val="89"/>
  </w:num>
  <w:num w:numId="29">
    <w:abstractNumId w:val="90"/>
  </w:num>
  <w:num w:numId="30">
    <w:abstractNumId w:val="52"/>
  </w:num>
  <w:num w:numId="31">
    <w:abstractNumId w:val="7"/>
  </w:num>
  <w:num w:numId="32">
    <w:abstractNumId w:val="33"/>
  </w:num>
  <w:num w:numId="33">
    <w:abstractNumId w:val="84"/>
  </w:num>
  <w:num w:numId="34">
    <w:abstractNumId w:val="77"/>
    <w:lvlOverride w:ilvl="0">
      <w:startOverride w:val="1"/>
    </w:lvlOverride>
  </w:num>
  <w:num w:numId="35">
    <w:abstractNumId w:val="30"/>
  </w:num>
  <w:num w:numId="36">
    <w:abstractNumId w:val="64"/>
  </w:num>
  <w:num w:numId="37">
    <w:abstractNumId w:val="15"/>
  </w:num>
  <w:num w:numId="38">
    <w:abstractNumId w:val="16"/>
  </w:num>
  <w:num w:numId="39">
    <w:abstractNumId w:val="85"/>
  </w:num>
  <w:num w:numId="40">
    <w:abstractNumId w:val="8"/>
  </w:num>
  <w:num w:numId="41">
    <w:abstractNumId w:val="59"/>
  </w:num>
  <w:num w:numId="42">
    <w:abstractNumId w:val="60"/>
  </w:num>
  <w:num w:numId="43">
    <w:abstractNumId w:val="73"/>
  </w:num>
  <w:num w:numId="44">
    <w:abstractNumId w:val="12"/>
  </w:num>
  <w:num w:numId="45">
    <w:abstractNumId w:val="6"/>
  </w:num>
  <w:num w:numId="46">
    <w:abstractNumId w:val="80"/>
  </w:num>
  <w:num w:numId="47">
    <w:abstractNumId w:val="57"/>
  </w:num>
  <w:num w:numId="48">
    <w:abstractNumId w:val="28"/>
  </w:num>
  <w:num w:numId="49">
    <w:abstractNumId w:val="55"/>
  </w:num>
  <w:num w:numId="50">
    <w:abstractNumId w:val="26"/>
  </w:num>
  <w:num w:numId="51">
    <w:abstractNumId w:val="62"/>
  </w:num>
  <w:num w:numId="52">
    <w:abstractNumId w:val="48"/>
  </w:num>
  <w:num w:numId="53">
    <w:abstractNumId w:val="11"/>
  </w:num>
  <w:num w:numId="54">
    <w:abstractNumId w:val="27"/>
  </w:num>
  <w:num w:numId="55">
    <w:abstractNumId w:val="53"/>
  </w:num>
  <w:num w:numId="56">
    <w:abstractNumId w:val="58"/>
  </w:num>
  <w:num w:numId="57">
    <w:abstractNumId w:val="17"/>
  </w:num>
  <w:num w:numId="58">
    <w:abstractNumId w:val="67"/>
  </w:num>
  <w:num w:numId="59">
    <w:abstractNumId w:val="45"/>
  </w:num>
  <w:num w:numId="60">
    <w:abstractNumId w:val="70"/>
  </w:num>
  <w:num w:numId="61">
    <w:abstractNumId w:val="61"/>
  </w:num>
  <w:num w:numId="62">
    <w:abstractNumId w:val="43"/>
  </w:num>
  <w:num w:numId="63">
    <w:abstractNumId w:val="86"/>
  </w:num>
  <w:num w:numId="64">
    <w:abstractNumId w:val="9"/>
  </w:num>
  <w:num w:numId="65">
    <w:abstractNumId w:val="75"/>
  </w:num>
  <w:num w:numId="66">
    <w:abstractNumId w:val="44"/>
  </w:num>
  <w:num w:numId="67">
    <w:abstractNumId w:val="19"/>
  </w:num>
  <w:num w:numId="68">
    <w:abstractNumId w:val="37"/>
  </w:num>
  <w:num w:numId="69">
    <w:abstractNumId w:val="83"/>
  </w:num>
  <w:num w:numId="70">
    <w:abstractNumId w:val="82"/>
  </w:num>
  <w:num w:numId="71">
    <w:abstractNumId w:val="79"/>
  </w:num>
  <w:num w:numId="72">
    <w:abstractNumId w:val="46"/>
  </w:num>
  <w:num w:numId="73">
    <w:abstractNumId w:val="32"/>
  </w:num>
  <w:num w:numId="74">
    <w:abstractNumId w:val="21"/>
  </w:num>
  <w:num w:numId="75">
    <w:abstractNumId w:val="68"/>
  </w:num>
  <w:num w:numId="76">
    <w:abstractNumId w:val="51"/>
  </w:num>
  <w:num w:numId="77">
    <w:abstractNumId w:val="39"/>
  </w:num>
  <w:num w:numId="78">
    <w:abstractNumId w:val="31"/>
  </w:num>
  <w:num w:numId="79">
    <w:abstractNumId w:val="65"/>
  </w:num>
  <w:num w:numId="80">
    <w:abstractNumId w:val="18"/>
  </w:num>
  <w:num w:numId="81">
    <w:abstractNumId w:val="49"/>
  </w:num>
  <w:num w:numId="82">
    <w:abstractNumId w:val="56"/>
  </w:num>
  <w:num w:numId="83">
    <w:abstractNumId w:val="74"/>
  </w:num>
  <w:num w:numId="84">
    <w:abstractNumId w:val="14"/>
  </w:num>
  <w:num w:numId="85">
    <w:abstractNumId w:val="10"/>
  </w:num>
  <w:num w:numId="86">
    <w:abstractNumId w:val="50"/>
  </w:num>
  <w:num w:numId="87">
    <w:abstractNumId w:val="5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5A"/>
    <w:rsid w:val="00000D6C"/>
    <w:rsid w:val="0000748B"/>
    <w:rsid w:val="00013816"/>
    <w:rsid w:val="0002316B"/>
    <w:rsid w:val="00036FAF"/>
    <w:rsid w:val="00041209"/>
    <w:rsid w:val="00052822"/>
    <w:rsid w:val="0005515A"/>
    <w:rsid w:val="000608BA"/>
    <w:rsid w:val="00066497"/>
    <w:rsid w:val="00085D51"/>
    <w:rsid w:val="0009028E"/>
    <w:rsid w:val="00091759"/>
    <w:rsid w:val="00093E9D"/>
    <w:rsid w:val="000A1E3D"/>
    <w:rsid w:val="000A4257"/>
    <w:rsid w:val="000B615F"/>
    <w:rsid w:val="000B63FD"/>
    <w:rsid w:val="000B7FBA"/>
    <w:rsid w:val="000C0097"/>
    <w:rsid w:val="000C1304"/>
    <w:rsid w:val="000F39D8"/>
    <w:rsid w:val="000F643F"/>
    <w:rsid w:val="00127ACA"/>
    <w:rsid w:val="001353DD"/>
    <w:rsid w:val="00143900"/>
    <w:rsid w:val="00143A11"/>
    <w:rsid w:val="00155484"/>
    <w:rsid w:val="0016197D"/>
    <w:rsid w:val="00165AAA"/>
    <w:rsid w:val="00166D57"/>
    <w:rsid w:val="00172364"/>
    <w:rsid w:val="001B5796"/>
    <w:rsid w:val="001B587B"/>
    <w:rsid w:val="001C56E7"/>
    <w:rsid w:val="001D1962"/>
    <w:rsid w:val="001D37F7"/>
    <w:rsid w:val="001E05B1"/>
    <w:rsid w:val="001F00AC"/>
    <w:rsid w:val="001F3F74"/>
    <w:rsid w:val="001F6C9F"/>
    <w:rsid w:val="00200615"/>
    <w:rsid w:val="00203791"/>
    <w:rsid w:val="002100E7"/>
    <w:rsid w:val="00212964"/>
    <w:rsid w:val="00217872"/>
    <w:rsid w:val="00217A52"/>
    <w:rsid w:val="002413D2"/>
    <w:rsid w:val="00242899"/>
    <w:rsid w:val="00256414"/>
    <w:rsid w:val="00270FEA"/>
    <w:rsid w:val="0027500D"/>
    <w:rsid w:val="00281A9F"/>
    <w:rsid w:val="00282ADA"/>
    <w:rsid w:val="00292330"/>
    <w:rsid w:val="00297869"/>
    <w:rsid w:val="002A59E5"/>
    <w:rsid w:val="002A65AA"/>
    <w:rsid w:val="002D0CE0"/>
    <w:rsid w:val="002D1932"/>
    <w:rsid w:val="002D2193"/>
    <w:rsid w:val="002D4630"/>
    <w:rsid w:val="002D5801"/>
    <w:rsid w:val="002D6BFD"/>
    <w:rsid w:val="002E05A6"/>
    <w:rsid w:val="002E0895"/>
    <w:rsid w:val="002F5B0A"/>
    <w:rsid w:val="00303662"/>
    <w:rsid w:val="003071CB"/>
    <w:rsid w:val="00325AE9"/>
    <w:rsid w:val="00327CFD"/>
    <w:rsid w:val="00331F2D"/>
    <w:rsid w:val="00332910"/>
    <w:rsid w:val="00344B7E"/>
    <w:rsid w:val="0034549A"/>
    <w:rsid w:val="00346F2B"/>
    <w:rsid w:val="00356BF2"/>
    <w:rsid w:val="00361F40"/>
    <w:rsid w:val="00363CEA"/>
    <w:rsid w:val="0036544D"/>
    <w:rsid w:val="003738AE"/>
    <w:rsid w:val="00375967"/>
    <w:rsid w:val="00387A58"/>
    <w:rsid w:val="00387EB1"/>
    <w:rsid w:val="003A68A1"/>
    <w:rsid w:val="003D4F61"/>
    <w:rsid w:val="003E2334"/>
    <w:rsid w:val="003E3095"/>
    <w:rsid w:val="003F69EC"/>
    <w:rsid w:val="004020BA"/>
    <w:rsid w:val="00403787"/>
    <w:rsid w:val="00404AD5"/>
    <w:rsid w:val="00404F14"/>
    <w:rsid w:val="00406C7D"/>
    <w:rsid w:val="00407006"/>
    <w:rsid w:val="00412901"/>
    <w:rsid w:val="00414A01"/>
    <w:rsid w:val="00415B12"/>
    <w:rsid w:val="00423081"/>
    <w:rsid w:val="0042367B"/>
    <w:rsid w:val="004311F5"/>
    <w:rsid w:val="00433134"/>
    <w:rsid w:val="00444D4C"/>
    <w:rsid w:val="004542C0"/>
    <w:rsid w:val="00461929"/>
    <w:rsid w:val="004719C3"/>
    <w:rsid w:val="0047485A"/>
    <w:rsid w:val="00476DC2"/>
    <w:rsid w:val="00476FF7"/>
    <w:rsid w:val="0047732C"/>
    <w:rsid w:val="00480638"/>
    <w:rsid w:val="004810C3"/>
    <w:rsid w:val="00490CAC"/>
    <w:rsid w:val="00491175"/>
    <w:rsid w:val="00492F10"/>
    <w:rsid w:val="00497948"/>
    <w:rsid w:val="00497E19"/>
    <w:rsid w:val="004A15E1"/>
    <w:rsid w:val="004A3C76"/>
    <w:rsid w:val="004B0574"/>
    <w:rsid w:val="004B1992"/>
    <w:rsid w:val="004B3EB9"/>
    <w:rsid w:val="004C7F19"/>
    <w:rsid w:val="004D6D3F"/>
    <w:rsid w:val="004F0DC5"/>
    <w:rsid w:val="004F3D31"/>
    <w:rsid w:val="00511704"/>
    <w:rsid w:val="005157EE"/>
    <w:rsid w:val="00531284"/>
    <w:rsid w:val="00536A61"/>
    <w:rsid w:val="00541066"/>
    <w:rsid w:val="005558DC"/>
    <w:rsid w:val="00563619"/>
    <w:rsid w:val="00571546"/>
    <w:rsid w:val="005853CF"/>
    <w:rsid w:val="005A6E9B"/>
    <w:rsid w:val="005B23C2"/>
    <w:rsid w:val="005B457A"/>
    <w:rsid w:val="005B5F45"/>
    <w:rsid w:val="005B658C"/>
    <w:rsid w:val="005B69C7"/>
    <w:rsid w:val="005C0260"/>
    <w:rsid w:val="005C133B"/>
    <w:rsid w:val="005C6A9C"/>
    <w:rsid w:val="005D50C8"/>
    <w:rsid w:val="005E5D81"/>
    <w:rsid w:val="005F2685"/>
    <w:rsid w:val="00601F1A"/>
    <w:rsid w:val="00607265"/>
    <w:rsid w:val="006426F8"/>
    <w:rsid w:val="00643CA4"/>
    <w:rsid w:val="00655E6F"/>
    <w:rsid w:val="006615E1"/>
    <w:rsid w:val="00686989"/>
    <w:rsid w:val="006905AE"/>
    <w:rsid w:val="006926D2"/>
    <w:rsid w:val="006930F7"/>
    <w:rsid w:val="00694704"/>
    <w:rsid w:val="0069622F"/>
    <w:rsid w:val="0069746D"/>
    <w:rsid w:val="006A4D09"/>
    <w:rsid w:val="006B6037"/>
    <w:rsid w:val="006C488D"/>
    <w:rsid w:val="006E379E"/>
    <w:rsid w:val="006F2D91"/>
    <w:rsid w:val="0070726C"/>
    <w:rsid w:val="00711049"/>
    <w:rsid w:val="0071369F"/>
    <w:rsid w:val="00716FB5"/>
    <w:rsid w:val="00717B31"/>
    <w:rsid w:val="007433B1"/>
    <w:rsid w:val="00751E37"/>
    <w:rsid w:val="00756F02"/>
    <w:rsid w:val="00757586"/>
    <w:rsid w:val="007656FF"/>
    <w:rsid w:val="007719E5"/>
    <w:rsid w:val="007B315D"/>
    <w:rsid w:val="007B4373"/>
    <w:rsid w:val="007C2852"/>
    <w:rsid w:val="007C3BFA"/>
    <w:rsid w:val="007C4B56"/>
    <w:rsid w:val="007D2DD0"/>
    <w:rsid w:val="007D32E9"/>
    <w:rsid w:val="007E2BFA"/>
    <w:rsid w:val="007E5571"/>
    <w:rsid w:val="007F4031"/>
    <w:rsid w:val="007F6B5B"/>
    <w:rsid w:val="007F6EC1"/>
    <w:rsid w:val="008008E6"/>
    <w:rsid w:val="00802437"/>
    <w:rsid w:val="00803280"/>
    <w:rsid w:val="00820DB5"/>
    <w:rsid w:val="00823D4C"/>
    <w:rsid w:val="0082794E"/>
    <w:rsid w:val="0085074E"/>
    <w:rsid w:val="0085107B"/>
    <w:rsid w:val="00851A50"/>
    <w:rsid w:val="00863660"/>
    <w:rsid w:val="00882652"/>
    <w:rsid w:val="00892015"/>
    <w:rsid w:val="00893042"/>
    <w:rsid w:val="008958AA"/>
    <w:rsid w:val="008A2E92"/>
    <w:rsid w:val="008A3547"/>
    <w:rsid w:val="008A5692"/>
    <w:rsid w:val="008C0C10"/>
    <w:rsid w:val="008C54D1"/>
    <w:rsid w:val="008D2B90"/>
    <w:rsid w:val="008D3D56"/>
    <w:rsid w:val="008D6786"/>
    <w:rsid w:val="008E5923"/>
    <w:rsid w:val="008E73EC"/>
    <w:rsid w:val="008F194E"/>
    <w:rsid w:val="008F2804"/>
    <w:rsid w:val="008F3F65"/>
    <w:rsid w:val="008F7B5E"/>
    <w:rsid w:val="0090032C"/>
    <w:rsid w:val="00901D0B"/>
    <w:rsid w:val="009021C1"/>
    <w:rsid w:val="00903455"/>
    <w:rsid w:val="00907689"/>
    <w:rsid w:val="00914C5B"/>
    <w:rsid w:val="00915282"/>
    <w:rsid w:val="00915F9E"/>
    <w:rsid w:val="0092127D"/>
    <w:rsid w:val="00937172"/>
    <w:rsid w:val="009609B4"/>
    <w:rsid w:val="0096726A"/>
    <w:rsid w:val="0097042E"/>
    <w:rsid w:val="00975773"/>
    <w:rsid w:val="00985DD2"/>
    <w:rsid w:val="00992800"/>
    <w:rsid w:val="00996912"/>
    <w:rsid w:val="00997DC5"/>
    <w:rsid w:val="009A4D6C"/>
    <w:rsid w:val="009A5DDD"/>
    <w:rsid w:val="009A7DFE"/>
    <w:rsid w:val="009B4EA8"/>
    <w:rsid w:val="009B5609"/>
    <w:rsid w:val="009B59AA"/>
    <w:rsid w:val="009C0613"/>
    <w:rsid w:val="009C2C99"/>
    <w:rsid w:val="009D1873"/>
    <w:rsid w:val="009D5082"/>
    <w:rsid w:val="009E6DF5"/>
    <w:rsid w:val="009E7F54"/>
    <w:rsid w:val="009F6500"/>
    <w:rsid w:val="009F6B34"/>
    <w:rsid w:val="00A037D3"/>
    <w:rsid w:val="00A04661"/>
    <w:rsid w:val="00A06A81"/>
    <w:rsid w:val="00A11545"/>
    <w:rsid w:val="00A128C0"/>
    <w:rsid w:val="00A12C88"/>
    <w:rsid w:val="00A31539"/>
    <w:rsid w:val="00A31E19"/>
    <w:rsid w:val="00A37BD4"/>
    <w:rsid w:val="00A50211"/>
    <w:rsid w:val="00A5197E"/>
    <w:rsid w:val="00A529AF"/>
    <w:rsid w:val="00A55F01"/>
    <w:rsid w:val="00A6578F"/>
    <w:rsid w:val="00A65EC2"/>
    <w:rsid w:val="00A7526B"/>
    <w:rsid w:val="00A7668C"/>
    <w:rsid w:val="00A77FE3"/>
    <w:rsid w:val="00A86C81"/>
    <w:rsid w:val="00AA50A5"/>
    <w:rsid w:val="00AB20DE"/>
    <w:rsid w:val="00AB5541"/>
    <w:rsid w:val="00AB6CCB"/>
    <w:rsid w:val="00AC00E9"/>
    <w:rsid w:val="00AD47B2"/>
    <w:rsid w:val="00AD6023"/>
    <w:rsid w:val="00AD6FEF"/>
    <w:rsid w:val="00AE250A"/>
    <w:rsid w:val="00AE4552"/>
    <w:rsid w:val="00B01D02"/>
    <w:rsid w:val="00B0559C"/>
    <w:rsid w:val="00B10CA5"/>
    <w:rsid w:val="00B12445"/>
    <w:rsid w:val="00B15A08"/>
    <w:rsid w:val="00B15F9A"/>
    <w:rsid w:val="00B16641"/>
    <w:rsid w:val="00B2086E"/>
    <w:rsid w:val="00B31C62"/>
    <w:rsid w:val="00B40A07"/>
    <w:rsid w:val="00B436DF"/>
    <w:rsid w:val="00B43EEB"/>
    <w:rsid w:val="00B52056"/>
    <w:rsid w:val="00B54BDF"/>
    <w:rsid w:val="00B5558D"/>
    <w:rsid w:val="00B62803"/>
    <w:rsid w:val="00B647F9"/>
    <w:rsid w:val="00B706BC"/>
    <w:rsid w:val="00B71A9A"/>
    <w:rsid w:val="00B757C7"/>
    <w:rsid w:val="00B76330"/>
    <w:rsid w:val="00B8275B"/>
    <w:rsid w:val="00B912A3"/>
    <w:rsid w:val="00B93D4A"/>
    <w:rsid w:val="00B95131"/>
    <w:rsid w:val="00BA58C6"/>
    <w:rsid w:val="00BC726D"/>
    <w:rsid w:val="00BD3D5A"/>
    <w:rsid w:val="00BE0C83"/>
    <w:rsid w:val="00BE0E6B"/>
    <w:rsid w:val="00BE47B8"/>
    <w:rsid w:val="00BF6CA4"/>
    <w:rsid w:val="00C0448C"/>
    <w:rsid w:val="00C05004"/>
    <w:rsid w:val="00C05B91"/>
    <w:rsid w:val="00C22045"/>
    <w:rsid w:val="00C307F5"/>
    <w:rsid w:val="00C3712B"/>
    <w:rsid w:val="00C40184"/>
    <w:rsid w:val="00C44A21"/>
    <w:rsid w:val="00C45DEE"/>
    <w:rsid w:val="00C632D1"/>
    <w:rsid w:val="00C70DFD"/>
    <w:rsid w:val="00C75635"/>
    <w:rsid w:val="00C832F6"/>
    <w:rsid w:val="00C87A01"/>
    <w:rsid w:val="00C87E70"/>
    <w:rsid w:val="00CA2028"/>
    <w:rsid w:val="00CB1FBA"/>
    <w:rsid w:val="00CB401B"/>
    <w:rsid w:val="00CC0E13"/>
    <w:rsid w:val="00CC2DD0"/>
    <w:rsid w:val="00CC375F"/>
    <w:rsid w:val="00CD0E77"/>
    <w:rsid w:val="00CD13BC"/>
    <w:rsid w:val="00CD5408"/>
    <w:rsid w:val="00CD57D8"/>
    <w:rsid w:val="00CD5CFF"/>
    <w:rsid w:val="00CE0FC9"/>
    <w:rsid w:val="00CE16AE"/>
    <w:rsid w:val="00CE29BA"/>
    <w:rsid w:val="00CE5617"/>
    <w:rsid w:val="00CE5C16"/>
    <w:rsid w:val="00CE7E1F"/>
    <w:rsid w:val="00CF064C"/>
    <w:rsid w:val="00CF09A8"/>
    <w:rsid w:val="00CF32C6"/>
    <w:rsid w:val="00CF6DA7"/>
    <w:rsid w:val="00D004B7"/>
    <w:rsid w:val="00D01935"/>
    <w:rsid w:val="00D0230F"/>
    <w:rsid w:val="00D11C00"/>
    <w:rsid w:val="00D135E5"/>
    <w:rsid w:val="00D228A6"/>
    <w:rsid w:val="00D419C2"/>
    <w:rsid w:val="00D5395F"/>
    <w:rsid w:val="00D53998"/>
    <w:rsid w:val="00D656AE"/>
    <w:rsid w:val="00D71234"/>
    <w:rsid w:val="00D72BD2"/>
    <w:rsid w:val="00D72CDA"/>
    <w:rsid w:val="00D848D9"/>
    <w:rsid w:val="00D90E7A"/>
    <w:rsid w:val="00D9127B"/>
    <w:rsid w:val="00D919D5"/>
    <w:rsid w:val="00DA00EC"/>
    <w:rsid w:val="00DA1219"/>
    <w:rsid w:val="00DA3F40"/>
    <w:rsid w:val="00DA663A"/>
    <w:rsid w:val="00DB6F1A"/>
    <w:rsid w:val="00DC2802"/>
    <w:rsid w:val="00DC5A94"/>
    <w:rsid w:val="00DD242E"/>
    <w:rsid w:val="00DD409F"/>
    <w:rsid w:val="00DD46D0"/>
    <w:rsid w:val="00DD5AA7"/>
    <w:rsid w:val="00DD681E"/>
    <w:rsid w:val="00DD763E"/>
    <w:rsid w:val="00DD7E91"/>
    <w:rsid w:val="00DF208A"/>
    <w:rsid w:val="00DF3CE5"/>
    <w:rsid w:val="00DF7066"/>
    <w:rsid w:val="00E03F60"/>
    <w:rsid w:val="00E12EE1"/>
    <w:rsid w:val="00E1518A"/>
    <w:rsid w:val="00E16120"/>
    <w:rsid w:val="00E27EAA"/>
    <w:rsid w:val="00E31D1F"/>
    <w:rsid w:val="00E35C65"/>
    <w:rsid w:val="00E522C3"/>
    <w:rsid w:val="00E52BD4"/>
    <w:rsid w:val="00E56DDA"/>
    <w:rsid w:val="00E56EF8"/>
    <w:rsid w:val="00E61ACB"/>
    <w:rsid w:val="00E65085"/>
    <w:rsid w:val="00E65ADE"/>
    <w:rsid w:val="00E718E0"/>
    <w:rsid w:val="00E71E6C"/>
    <w:rsid w:val="00E849ED"/>
    <w:rsid w:val="00E863A3"/>
    <w:rsid w:val="00EA1784"/>
    <w:rsid w:val="00EA1B2E"/>
    <w:rsid w:val="00EB12F4"/>
    <w:rsid w:val="00EB35CE"/>
    <w:rsid w:val="00EC3730"/>
    <w:rsid w:val="00ED04F7"/>
    <w:rsid w:val="00EE42B3"/>
    <w:rsid w:val="00EE75DA"/>
    <w:rsid w:val="00EF48A3"/>
    <w:rsid w:val="00F101F5"/>
    <w:rsid w:val="00F109CB"/>
    <w:rsid w:val="00F14193"/>
    <w:rsid w:val="00F22247"/>
    <w:rsid w:val="00F228FA"/>
    <w:rsid w:val="00F3026C"/>
    <w:rsid w:val="00F43F91"/>
    <w:rsid w:val="00F44744"/>
    <w:rsid w:val="00F53760"/>
    <w:rsid w:val="00F60DE1"/>
    <w:rsid w:val="00F61603"/>
    <w:rsid w:val="00F62122"/>
    <w:rsid w:val="00F67E50"/>
    <w:rsid w:val="00F82E26"/>
    <w:rsid w:val="00F83A1E"/>
    <w:rsid w:val="00F947D2"/>
    <w:rsid w:val="00F971FB"/>
    <w:rsid w:val="00FA2DFB"/>
    <w:rsid w:val="00FB5158"/>
    <w:rsid w:val="00FC3E59"/>
    <w:rsid w:val="00FD427A"/>
    <w:rsid w:val="00FD56D3"/>
    <w:rsid w:val="00FD5985"/>
    <w:rsid w:val="00FE205C"/>
    <w:rsid w:val="00FE52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1FE5B"/>
  <w15:docId w15:val="{E5CE7DCB-1539-44EE-9507-41EC7D33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A2DFB"/>
    <w:rPr>
      <w:rFonts w:ascii="Times New Roman" w:eastAsia="Times New Roman" w:hAnsi="Times New Roman"/>
      <w:sz w:val="24"/>
      <w:szCs w:val="24"/>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8"/>
      </w:numPr>
      <w:spacing w:before="120" w:after="60"/>
      <w:outlineLvl w:val="1"/>
    </w:pPr>
    <w:rPr>
      <w:iCs/>
      <w:color w:val="000000"/>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26"/>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BD3D5A"/>
    <w:rPr>
      <w:rFonts w:ascii="Times New Roman" w:eastAsia="Times New Roman" w:hAnsi="Times New Roman"/>
      <w:bCs/>
      <w:sz w:val="24"/>
      <w:szCs w:val="24"/>
    </w:rPr>
  </w:style>
  <w:style w:type="character" w:customStyle="1" w:styleId="Nagwek4Znak">
    <w:name w:val="Nagłówek 4 Znak"/>
    <w:basedOn w:val="Domylnaczcionkaakapitu"/>
    <w:link w:val="Nagwek4"/>
    <w:rsid w:val="00BA58C6"/>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Mapadokumentu">
    <w:name w:val="Document Map"/>
    <w:basedOn w:val="Normalny"/>
    <w:link w:val="MapadokumentuZnak"/>
    <w:semiHidden/>
    <w:rsid w:val="00BD3D5A"/>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uiPriority w:val="99"/>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
    <w:link w:val="Akapitzlis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character" w:styleId="Nierozpoznanawzmianka">
    <w:name w:val="Unresolved Mention"/>
    <w:basedOn w:val="Domylnaczcionkaakapitu"/>
    <w:uiPriority w:val="99"/>
    <w:semiHidden/>
    <w:unhideWhenUsed/>
    <w:rsid w:val="005B2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555990">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3179870">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89753280">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3217096">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76703454">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682538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48898678">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398436884">
      <w:bodyDiv w:val="1"/>
      <w:marLeft w:val="0"/>
      <w:marRight w:val="0"/>
      <w:marTop w:val="0"/>
      <w:marBottom w:val="0"/>
      <w:divBdr>
        <w:top w:val="none" w:sz="0" w:space="0" w:color="auto"/>
        <w:left w:val="none" w:sz="0" w:space="0" w:color="auto"/>
        <w:bottom w:val="none" w:sz="0" w:space="0" w:color="auto"/>
        <w:right w:val="none" w:sz="0" w:space="0" w:color="auto"/>
      </w:divBdr>
    </w:div>
    <w:div w:id="1414666558">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35514724">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79660760">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l/zozmswlodz" TargetMode="External"/><Relationship Id="rId18" Type="http://schemas.openxmlformats.org/officeDocument/2006/relationships/hyperlink" Target="https://platformazakupowa/pn/zozmswlodz"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informatycy@zozmswlodz.pl" TargetMode="External"/><Relationship Id="rId7" Type="http://schemas.openxmlformats.org/officeDocument/2006/relationships/endnotes" Target="endnotes.xml"/><Relationship Id="rId12" Type="http://schemas.openxmlformats.org/officeDocument/2006/relationships/hyperlink" Target="https://platformazakupowa.pl/pn/zozmswlodz" TargetMode="External"/><Relationship Id="rId17" Type="http://schemas.openxmlformats.org/officeDocument/2006/relationships/hyperlink" Target="https://platformazakupowa.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zamowienia@zozmswlodz.pl" TargetMode="External"/><Relationship Id="rId20" Type="http://schemas.openxmlformats.org/officeDocument/2006/relationships/hyperlink" Target="https://platformazakupowa/pl/zozmswlodz.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ozmswlodz"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latformazakupowa.p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zozmswlodz.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zamowienia@zozmswlodz.pl" TargetMode="External"/><Relationship Id="rId14" Type="http://schemas.openxmlformats.org/officeDocument/2006/relationships/hyperlink" Target="mailto:zamowienia@zozmswlodz.pl" TargetMode="External"/><Relationship Id="rId22" Type="http://schemas.openxmlformats.org/officeDocument/2006/relationships/footer" Target="footer1.xm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EB402-4648-4067-89F2-0E88869A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4889</Words>
  <Characters>29334</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34155</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2022-03-15T07:26:00Z</cp:lastPrinted>
  <dcterms:created xsi:type="dcterms:W3CDTF">2022-03-10T08:29:00Z</dcterms:created>
  <dcterms:modified xsi:type="dcterms:W3CDTF">2022-03-15T10:28:00Z</dcterms:modified>
</cp:coreProperties>
</file>