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6E45C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</w:t>
      </w:r>
      <w:r w:rsidR="004D2E0F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przez ……</w:t>
      </w:r>
      <w:r w:rsidR="004D2E0F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Skarbem Państwa Kujawsko-Pomorskim Komendantem Wojewódzkim Państwowej Straży Pożarnej </w:t>
      </w:r>
      <w:r>
        <w:rPr>
          <w:rFonts w:ascii="Times New Roman" w:hAnsi="Times New Roman" w:cs="Times New Roman"/>
          <w:bCs/>
        </w:rPr>
        <w:br/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ul. Prosta 32, 87-100 Toruń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956-10-44-672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Kujawsko – Pomorskiego Komendanta Wojewódzkiego Państwowej Straży Pożarnej w Toruniu </w:t>
      </w:r>
      <w:r w:rsidR="006E45C2">
        <w:rPr>
          <w:rFonts w:ascii="Times New Roman" w:hAnsi="Times New Roman" w:cs="Times New Roman"/>
          <w:bCs/>
        </w:rPr>
        <w:t>st. bryg. Rafała Świechowicza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kontrasygnacie Głównego Księgowego </w:t>
      </w:r>
      <w:r w:rsidR="00286448">
        <w:rPr>
          <w:rFonts w:ascii="Times New Roman" w:hAnsi="Times New Roman" w:cs="Times New Roman"/>
        </w:rPr>
        <w:t>st.</w:t>
      </w:r>
      <w:r w:rsidR="00C85FCA">
        <w:rPr>
          <w:rFonts w:ascii="Times New Roman" w:hAnsi="Times New Roman" w:cs="Times New Roman"/>
        </w:rPr>
        <w:t xml:space="preserve"> bryg.</w:t>
      </w:r>
      <w:r>
        <w:rPr>
          <w:rFonts w:ascii="Times New Roman" w:hAnsi="Times New Roman" w:cs="Times New Roman"/>
        </w:rPr>
        <w:t xml:space="preserve"> Marka Stańczaka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KW PSP w Toruniu, ul. Prosta 32, 87-100 Toruń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</w:t>
      </w:r>
      <w:r w:rsidR="006E45C2">
        <w:rPr>
          <w:rFonts w:ascii="Times New Roman" w:hAnsi="Times New Roman" w:cs="Times New Roman"/>
        </w:rPr>
        <w:t>podstawowym bez negocjacji</w:t>
      </w:r>
      <w:r>
        <w:rPr>
          <w:rFonts w:ascii="Times New Roman" w:hAnsi="Times New Roman" w:cs="Times New Roman"/>
        </w:rPr>
        <w:t xml:space="preserve">, zgodnie z </w:t>
      </w:r>
      <w:r w:rsidR="00640063">
        <w:rPr>
          <w:rFonts w:ascii="Times New Roman" w:hAnsi="Times New Roman" w:cs="Times New Roman"/>
        </w:rPr>
        <w:t xml:space="preserve">art. </w:t>
      </w:r>
      <w:r w:rsidR="006E45C2">
        <w:rPr>
          <w:rFonts w:ascii="Times New Roman" w:hAnsi="Times New Roman" w:cs="Times New Roman"/>
        </w:rPr>
        <w:t>275 pkt 1</w:t>
      </w:r>
      <w:r w:rsidR="006400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11.09.2019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6E45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6E45C2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1605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 w:rsidR="006E45C2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– zwanej dalej Pzp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 ile w umowie jest mowa o UŻYTKOWNIKU – należy przez to rozumieć jednostkę PSP województwa kujawsko-pomorskiego bezpośredni</w:t>
      </w:r>
      <w:r w:rsidR="004D2E0F">
        <w:rPr>
          <w:color w:val="auto"/>
          <w:sz w:val="22"/>
          <w:szCs w:val="22"/>
        </w:rPr>
        <w:t>o eksploatującą przedmiot umowy, wskazany w SWZ.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outlineLvl w:val="0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942809">
        <w:rPr>
          <w:b/>
          <w:bCs/>
          <w:color w:val="auto"/>
          <w:sz w:val="22"/>
          <w:szCs w:val="22"/>
        </w:rPr>
        <w:t xml:space="preserve">sztuk </w:t>
      </w:r>
      <w:r w:rsidR="00D141CE">
        <w:rPr>
          <w:b/>
          <w:bCs/>
          <w:color w:val="auto"/>
          <w:sz w:val="22"/>
          <w:szCs w:val="22"/>
        </w:rPr>
        <w:t>łodzi ratowniczej</w:t>
      </w:r>
      <w:r>
        <w:rPr>
          <w:b/>
          <w:bCs/>
          <w:color w:val="auto"/>
          <w:sz w:val="22"/>
          <w:szCs w:val="22"/>
        </w:rPr>
        <w:t xml:space="preserve"> ……………………</w:t>
      </w:r>
      <w:r w:rsidR="006E45C2">
        <w:rPr>
          <w:b/>
          <w:bCs/>
          <w:color w:val="auto"/>
          <w:sz w:val="22"/>
          <w:szCs w:val="22"/>
        </w:rPr>
        <w:t>…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w części A i /lub B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</w:p>
    <w:p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są do zapłacenia WYKONAWCY ceny, o której mowa w § 3.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Pr="002E3E2B" w:rsidRDefault="001B6164" w:rsidP="002E3E2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E2B">
        <w:rPr>
          <w:rFonts w:ascii="Times New Roman" w:hAnsi="Times New Roman" w:cs="Times New Roman"/>
          <w:bCs/>
          <w:lang w:eastAsia="pl-PL"/>
        </w:rPr>
        <w:t>Wartość całkowita przedmiotu umowy wynosi brut</w:t>
      </w:r>
      <w:r w:rsidR="006E45C2" w:rsidRPr="002E3E2B">
        <w:rPr>
          <w:rFonts w:ascii="Times New Roman" w:hAnsi="Times New Roman" w:cs="Times New Roman"/>
          <w:bCs/>
          <w:lang w:eastAsia="pl-PL"/>
        </w:rPr>
        <w:t>to dla części  A i/lub B ……………………</w:t>
      </w:r>
      <w:r w:rsidRPr="002E3E2B">
        <w:rPr>
          <w:rFonts w:ascii="Times New Roman" w:hAnsi="Times New Roman" w:cs="Times New Roman"/>
          <w:bCs/>
          <w:lang w:eastAsia="pl-PL"/>
        </w:rPr>
        <w:t xml:space="preserve"> zł, w tym 23% VAT. </w:t>
      </w:r>
    </w:p>
    <w:p w:rsidR="002E3E2B" w:rsidRPr="002E3E2B" w:rsidRDefault="002E3E2B" w:rsidP="002E3E2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Cena jednostkowa </w:t>
      </w:r>
      <w:r w:rsidR="00D141CE">
        <w:rPr>
          <w:rFonts w:ascii="Times New Roman" w:hAnsi="Times New Roman" w:cs="Times New Roman"/>
          <w:bCs/>
          <w:lang w:eastAsia="pl-PL"/>
        </w:rPr>
        <w:t>łodzi</w:t>
      </w:r>
      <w:r>
        <w:rPr>
          <w:rFonts w:ascii="Times New Roman" w:hAnsi="Times New Roman" w:cs="Times New Roman"/>
          <w:bCs/>
          <w:lang w:eastAsia="pl-PL"/>
        </w:rPr>
        <w:t xml:space="preserve"> dla części A i/lub B zamówienia wynosi brutto ………………, w tym 23% VAT. </w:t>
      </w:r>
    </w:p>
    <w:p w:rsidR="00752DFA" w:rsidRDefault="00752DFA">
      <w:pPr>
        <w:pStyle w:val="Tekstpodstawowy"/>
        <w:rPr>
          <w:b/>
          <w:bCs/>
          <w:color w:val="FF0000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cenę brutto, przelewem w ciągu 30 dni od daty otrzymania faktury wystawionej po dokonaniu odbioru, potwierdzonego protokołem odbioru faktycznego, o którym mowa w § 6 ust.1.</w:t>
      </w:r>
    </w:p>
    <w:p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dokonana będzie na rachunek bankowy WYKONAWCY</w:t>
      </w:r>
      <w:r w:rsidR="009336EB">
        <w:rPr>
          <w:rFonts w:ascii="Times New Roman" w:hAnsi="Times New Roman" w:cs="Times New Roman"/>
        </w:rPr>
        <w:t xml:space="preserve"> podany na fakturze</w:t>
      </w:r>
      <w:r>
        <w:rPr>
          <w:rFonts w:ascii="Times New Roman" w:hAnsi="Times New Roman" w:cs="Times New Roman"/>
        </w:rPr>
        <w:t>.</w:t>
      </w:r>
    </w:p>
    <w:p w:rsidR="00752DFA" w:rsidRDefault="001B6164">
      <w:pPr>
        <w:pStyle w:val="Tekstpodstawowy"/>
        <w:numPr>
          <w:ilvl w:val="0"/>
          <w:numId w:val="2"/>
        </w:numPr>
        <w:tabs>
          <w:tab w:val="left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Datą zapłaty jest data obciążenia konta bankowego ZAMAWIAJĄCEGO.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C249D" w:rsidRDefault="002C24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5417E" w:rsidRDefault="00F541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Pr="00791236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 w:rsidRPr="00791236">
        <w:rPr>
          <w:caps/>
          <w:color w:val="auto"/>
          <w:sz w:val="22"/>
          <w:szCs w:val="22"/>
        </w:rPr>
        <w:t>WYKONawCa</w:t>
      </w:r>
      <w:r w:rsidRPr="00791236">
        <w:rPr>
          <w:color w:val="auto"/>
          <w:sz w:val="22"/>
          <w:szCs w:val="22"/>
        </w:rPr>
        <w:t xml:space="preserve"> zobowiązuje się wydać przedmiot umowy w terminie </w:t>
      </w:r>
      <w:r w:rsidR="00366299" w:rsidRPr="00791236">
        <w:rPr>
          <w:color w:val="auto"/>
          <w:sz w:val="22"/>
          <w:szCs w:val="22"/>
        </w:rPr>
        <w:t>5 miesięcy od dnia zawarcia niniejszej umowy</w:t>
      </w:r>
      <w:r w:rsidR="006E45C2" w:rsidRPr="00791236">
        <w:rPr>
          <w:color w:val="auto"/>
          <w:sz w:val="22"/>
          <w:szCs w:val="22"/>
        </w:rPr>
        <w:t xml:space="preserve"> lecz nie później niż do dnia </w:t>
      </w:r>
      <w:r w:rsidR="002E3E2B" w:rsidRPr="00791236">
        <w:rPr>
          <w:color w:val="auto"/>
          <w:sz w:val="22"/>
          <w:szCs w:val="22"/>
        </w:rPr>
        <w:t>6 grudnia 2024 r.</w:t>
      </w:r>
      <w:r w:rsidRPr="00791236">
        <w:rPr>
          <w:color w:val="auto"/>
          <w:sz w:val="22"/>
          <w:szCs w:val="22"/>
        </w:rPr>
        <w:t xml:space="preserve"> Termin realizacji umowy zostaje zachowany, jeżeli odbiór faktyczny odbędzie się w terminie, 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:rsidR="00752DFA" w:rsidRPr="00D46B48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 w:rsidRPr="00366299">
        <w:rPr>
          <w:color w:val="auto"/>
          <w:sz w:val="22"/>
          <w:szCs w:val="22"/>
        </w:rPr>
        <w:t xml:space="preserve">Jeżeli opóźnienie wydania przekroczy </w:t>
      </w:r>
      <w:r w:rsidR="00E27665" w:rsidRPr="00366299">
        <w:rPr>
          <w:color w:val="auto"/>
          <w:sz w:val="22"/>
          <w:szCs w:val="22"/>
        </w:rPr>
        <w:t>1</w:t>
      </w:r>
      <w:r w:rsidR="00366299" w:rsidRPr="00366299">
        <w:rPr>
          <w:color w:val="auto"/>
          <w:sz w:val="22"/>
          <w:szCs w:val="22"/>
        </w:rPr>
        <w:t>0</w:t>
      </w:r>
      <w:r w:rsidR="00E27665" w:rsidRPr="00366299">
        <w:rPr>
          <w:color w:val="auto"/>
          <w:sz w:val="22"/>
          <w:szCs w:val="22"/>
        </w:rPr>
        <w:t xml:space="preserve"> dni kalendarzowych </w:t>
      </w:r>
      <w:r w:rsidRPr="00366299">
        <w:rPr>
          <w:bCs/>
          <w:color w:val="auto"/>
          <w:sz w:val="22"/>
          <w:szCs w:val="22"/>
        </w:rPr>
        <w:t>ZAMAWIAJĄCY</w:t>
      </w:r>
      <w:r w:rsidRPr="00366299">
        <w:rPr>
          <w:color w:val="auto"/>
          <w:sz w:val="22"/>
          <w:szCs w:val="22"/>
        </w:rPr>
        <w:t xml:space="preserve"> ma prawo odstąpić od </w:t>
      </w:r>
      <w:r>
        <w:rPr>
          <w:color w:val="auto"/>
          <w:sz w:val="22"/>
          <w:szCs w:val="22"/>
        </w:rPr>
        <w:t xml:space="preserve">umowy. W takim przypadku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791236">
        <w:rPr>
          <w:rFonts w:ascii="Times New Roman" w:hAnsi="Times New Roman" w:cs="Times New Roman"/>
          <w:bCs/>
          <w:lang w:eastAsia="pl-PL"/>
        </w:rPr>
        <w:t xml:space="preserve">Termin rozpoczęcia realizacji (dotyczy odbioru faktycznego) określa się na dzień </w:t>
      </w:r>
      <w:r w:rsidR="00620E92" w:rsidRPr="00791236">
        <w:rPr>
          <w:rFonts w:ascii="Times New Roman" w:hAnsi="Times New Roman" w:cs="Times New Roman"/>
          <w:bCs/>
          <w:lang w:eastAsia="pl-PL"/>
        </w:rPr>
        <w:t>4</w:t>
      </w:r>
      <w:r w:rsidR="00366299" w:rsidRPr="00791236">
        <w:rPr>
          <w:rFonts w:ascii="Times New Roman" w:hAnsi="Times New Roman" w:cs="Times New Roman"/>
          <w:bCs/>
          <w:lang w:eastAsia="pl-PL"/>
        </w:rPr>
        <w:t xml:space="preserve"> listopada 2024</w:t>
      </w:r>
      <w:r w:rsidRPr="00791236">
        <w:rPr>
          <w:rFonts w:ascii="Times New Roman" w:hAnsi="Times New Roman" w:cs="Times New Roman"/>
          <w:bCs/>
          <w:lang w:eastAsia="pl-PL"/>
        </w:rPr>
        <w:t xml:space="preserve"> r. </w:t>
      </w:r>
      <w:r w:rsidR="00366299" w:rsidRPr="00791236">
        <w:rPr>
          <w:rFonts w:ascii="Times New Roman" w:hAnsi="Times New Roman" w:cs="Times New Roman"/>
          <w:bCs/>
          <w:lang w:eastAsia="pl-PL"/>
        </w:rPr>
        <w:t xml:space="preserve">            </w:t>
      </w:r>
      <w:r w:rsidRPr="00D46B48">
        <w:rPr>
          <w:rFonts w:ascii="Times New Roman" w:hAnsi="Times New Roman" w:cs="Times New Roman"/>
          <w:bCs/>
          <w:lang w:eastAsia="pl-PL"/>
        </w:rPr>
        <w:t>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3B7A7B" w:rsidRPr="00CF13DF" w:rsidRDefault="003B7A7B" w:rsidP="003B7A7B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 w:rsidRPr="00CF13DF">
        <w:rPr>
          <w:b/>
          <w:bCs/>
          <w:color w:val="auto"/>
          <w:sz w:val="22"/>
          <w:szCs w:val="22"/>
        </w:rPr>
        <w:t>§ 6. INSPEKCJA PRODUKCYJNA, ODBIÓR FAKTYCZNY PRZEDMIOTU UMOWY ORAZ SZKOLENIE</w:t>
      </w:r>
    </w:p>
    <w:p w:rsidR="003B7A7B" w:rsidRPr="00CF13DF" w:rsidRDefault="003B7A7B" w:rsidP="003B7A7B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3B7A7B" w:rsidRPr="00CF13DF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 xml:space="preserve">ZAMAWIAJĄCY zastrzega sobie prawo do dokonania inspekcji produkcyjnej w celu ustalenia z Wykonawcą szczegółowych warunków dotyczących produkcji </w:t>
      </w:r>
      <w:r w:rsidR="00D141CE">
        <w:rPr>
          <w:color w:val="auto"/>
          <w:sz w:val="22"/>
          <w:szCs w:val="22"/>
        </w:rPr>
        <w:t>łodzi</w:t>
      </w:r>
      <w:r w:rsidRPr="00CF13DF">
        <w:rPr>
          <w:color w:val="auto"/>
          <w:sz w:val="22"/>
          <w:szCs w:val="22"/>
        </w:rPr>
        <w:t xml:space="preserve">, jak również montażu elementów jego wyposażenia. Inspekcja odbędzie się w miejscu produkcji. </w:t>
      </w:r>
    </w:p>
    <w:p w:rsidR="003B7A7B" w:rsidRPr="00CF13DF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 xml:space="preserve">W inspekcji produkcyjnej uczestniczyć będzie komisja składająca się z przedstawicieli ZAMAWIAJĄCEGO i UŻYTKOWNIKÓW /maksymalnie 2 osoby na </w:t>
      </w:r>
      <w:r w:rsidR="00620E92">
        <w:rPr>
          <w:color w:val="auto"/>
          <w:sz w:val="22"/>
          <w:szCs w:val="22"/>
        </w:rPr>
        <w:t>łódź</w:t>
      </w:r>
      <w:r w:rsidRPr="00CF13DF">
        <w:rPr>
          <w:color w:val="auto"/>
          <w:sz w:val="22"/>
          <w:szCs w:val="22"/>
        </w:rPr>
        <w:t>/.</w:t>
      </w:r>
    </w:p>
    <w:p w:rsidR="003B7A7B" w:rsidRPr="00366299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 xml:space="preserve">WYKONAWCA zawiadomi pisemnie ZAMAWIAJĄCEGO o gotowości do przeprowadzenia inspekcji produkcyjnej, z co najmniej 5 dniowym wyprzedzeniem. ZAMAWIAJĄCY dopuszcza zawiadomienie w formie poczty elektronicznej do Wydziału Technicznego Komendy Wojewódzkiej </w:t>
      </w:r>
      <w:r w:rsidRPr="00366299">
        <w:rPr>
          <w:color w:val="auto"/>
          <w:sz w:val="22"/>
          <w:szCs w:val="22"/>
        </w:rPr>
        <w:t xml:space="preserve">Państwowej Straży Pożarnej w Toruniu na adres: </w:t>
      </w:r>
      <w:r w:rsidR="00366299" w:rsidRPr="00366299">
        <w:rPr>
          <w:color w:val="auto"/>
          <w:sz w:val="22"/>
          <w:szCs w:val="22"/>
        </w:rPr>
        <w:t>wtt</w:t>
      </w:r>
      <w:r w:rsidRPr="00366299">
        <w:rPr>
          <w:color w:val="auto"/>
          <w:sz w:val="22"/>
          <w:szCs w:val="22"/>
        </w:rPr>
        <w:t>@kujawy.</w:t>
      </w:r>
      <w:r w:rsidR="002E3E2B" w:rsidRPr="00366299">
        <w:rPr>
          <w:color w:val="auto"/>
          <w:sz w:val="22"/>
          <w:szCs w:val="22"/>
        </w:rPr>
        <w:t>straz</w:t>
      </w:r>
      <w:r w:rsidRPr="00366299">
        <w:rPr>
          <w:color w:val="auto"/>
          <w:sz w:val="22"/>
          <w:szCs w:val="22"/>
        </w:rPr>
        <w:t>.gov.pl.</w:t>
      </w:r>
    </w:p>
    <w:p w:rsidR="003B7A7B" w:rsidRPr="00CF13DF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>Z inspekcji produkcyjnej zostanie sporządzony protokół w 2 egzemplarzach, po 1 egzemplarzu dla WYKONAWCY i ZAMAWIAJĄCEGO.</w:t>
      </w:r>
    </w:p>
    <w:p w:rsidR="003B7A7B" w:rsidRPr="00CF13DF" w:rsidRDefault="003B7A7B" w:rsidP="003B7A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13DF">
        <w:rPr>
          <w:rFonts w:ascii="Times New Roman" w:hAnsi="Times New Roman" w:cs="Times New Roman"/>
          <w:bCs/>
        </w:rPr>
        <w:t>O</w:t>
      </w:r>
      <w:r w:rsidRPr="00CF13DF">
        <w:rPr>
          <w:rFonts w:ascii="Times New Roman" w:hAnsi="Times New Roman" w:cs="Times New Roman"/>
        </w:rPr>
        <w:t xml:space="preserve">dbiór faktyczny przedmiotu umowy odbędzie się w siedzibie WYKONAWCY. Odbioru przedmiotu umowy dokona, co najmniej 3 osobowa komisja, w skład, której będzie wchodzić 3 przedstawicieli ZAMAWIAJĄCEGO w obecności,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:rsidR="003B7A7B" w:rsidRPr="00366299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>WYKONAWCA zawiadomi pisemnie ZAMAWIAJĄCEGO o gotowości do przeprowadzenia odbioru, z co najmniej 5</w:t>
      </w:r>
      <w:r w:rsidR="00EC2DAE">
        <w:rPr>
          <w:color w:val="auto"/>
          <w:sz w:val="22"/>
          <w:szCs w:val="22"/>
        </w:rPr>
        <w:t xml:space="preserve"> -</w:t>
      </w:r>
      <w:r w:rsidRPr="00CF13DF">
        <w:rPr>
          <w:color w:val="auto"/>
          <w:sz w:val="22"/>
          <w:szCs w:val="22"/>
        </w:rPr>
        <w:t xml:space="preserve"> dniowym wyprzedzeniem. ZAMAWIAJĄCY dopuszcza zawiadomienie w formie poczty elektronicznej do Wydziału Technicznego Komendy Wojewódzkiej Państwowej </w:t>
      </w:r>
      <w:r w:rsidRPr="00366299">
        <w:rPr>
          <w:color w:val="auto"/>
          <w:sz w:val="22"/>
          <w:szCs w:val="22"/>
        </w:rPr>
        <w:t xml:space="preserve">Straży Pożarnej w Toruniu na adres: </w:t>
      </w:r>
      <w:r w:rsidR="00366299" w:rsidRPr="00366299">
        <w:rPr>
          <w:color w:val="auto"/>
          <w:sz w:val="22"/>
          <w:szCs w:val="22"/>
        </w:rPr>
        <w:t>wtt</w:t>
      </w:r>
      <w:r w:rsidRPr="00366299">
        <w:rPr>
          <w:color w:val="auto"/>
          <w:sz w:val="22"/>
          <w:szCs w:val="22"/>
        </w:rPr>
        <w:t>@kujawy.</w:t>
      </w:r>
      <w:r w:rsidR="002E3E2B" w:rsidRPr="00366299">
        <w:rPr>
          <w:color w:val="auto"/>
          <w:sz w:val="22"/>
          <w:szCs w:val="22"/>
        </w:rPr>
        <w:t>straz</w:t>
      </w:r>
      <w:r w:rsidRPr="00366299">
        <w:rPr>
          <w:color w:val="auto"/>
          <w:sz w:val="22"/>
          <w:szCs w:val="22"/>
        </w:rPr>
        <w:t>.gov.pl.</w:t>
      </w:r>
    </w:p>
    <w:p w:rsidR="003B7A7B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podczas odbioru faktycznego </w:t>
      </w:r>
      <w:r>
        <w:rPr>
          <w:sz w:val="22"/>
        </w:rPr>
        <w:t>przedmiotu umowy</w:t>
      </w:r>
      <w:r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3B7A7B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przeprowadzi w dniu odbioru faktycznego na własny koszt szkolenie z obsługi </w:t>
      </w:r>
      <w:r w:rsidR="00D141CE">
        <w:rPr>
          <w:sz w:val="22"/>
          <w:szCs w:val="22"/>
        </w:rPr>
        <w:t>łodzi</w:t>
      </w:r>
      <w:r>
        <w:rPr>
          <w:sz w:val="22"/>
          <w:szCs w:val="22"/>
        </w:rPr>
        <w:t xml:space="preserve"> i urządzeń stanowiących jego wyposażenie dla min. 2 osób.</w:t>
      </w:r>
    </w:p>
    <w:p w:rsidR="003B7A7B" w:rsidRDefault="003B7A7B" w:rsidP="003B7A7B">
      <w:pPr>
        <w:pStyle w:val="Tekstpodstawowy2"/>
        <w:numPr>
          <w:ilvl w:val="0"/>
          <w:numId w:val="19"/>
        </w:numPr>
        <w:spacing w:after="0" w:line="24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Ewentualne koszty wyżywienia i zakwaterowania przedstawicieli ZAMAWIAJĄCEGO podczas inspekcji produkcyjnej, odbioru faktycznego i szkolenia obciążają WYKONAWCĘ. </w:t>
      </w:r>
    </w:p>
    <w:p w:rsidR="003B7A7B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gwarantuje sobie prawo do pozostawienia przedmiotu umowy w depozycie u WYKONAWCY, po zakończeniu odbioru </w:t>
      </w:r>
      <w:r w:rsidR="00D141CE">
        <w:rPr>
          <w:sz w:val="22"/>
          <w:szCs w:val="22"/>
        </w:rPr>
        <w:t>łodzi</w:t>
      </w:r>
      <w:r>
        <w:rPr>
          <w:sz w:val="22"/>
          <w:szCs w:val="22"/>
        </w:rPr>
        <w:t xml:space="preserve">, na czas niezbędny do dokonania procedury jego rejestracji. Wszelkie koszty związane z ewentualnym pozostawieniem przez ZAMAWIAJĄCEGO </w:t>
      </w:r>
      <w:r w:rsidR="00D141CE">
        <w:rPr>
          <w:sz w:val="22"/>
          <w:szCs w:val="22"/>
        </w:rPr>
        <w:lastRenderedPageBreak/>
        <w:t>łodzi</w:t>
      </w:r>
      <w:r>
        <w:rPr>
          <w:sz w:val="22"/>
          <w:szCs w:val="22"/>
        </w:rPr>
        <w:t xml:space="preserve"> w depozycie obciążają WYKONAWCĘ. Na okoliczność pozostawienia </w:t>
      </w:r>
      <w:r w:rsidR="00D141CE">
        <w:rPr>
          <w:sz w:val="22"/>
          <w:szCs w:val="22"/>
        </w:rPr>
        <w:t>łodzi</w:t>
      </w:r>
      <w:r>
        <w:rPr>
          <w:sz w:val="22"/>
          <w:szCs w:val="22"/>
        </w:rPr>
        <w:t xml:space="preserve"> w depozycie sporządzony będzie protokół pozostawienia w depozycie i odbioru z depozytu podpisany przez przedstawicieli ZAMAWIAJĄCEGO i WYKONAWCY.</w:t>
      </w: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 xml:space="preserve">wraz z </w:t>
      </w:r>
      <w:r w:rsidR="00D141CE">
        <w:rPr>
          <w:color w:val="auto"/>
          <w:sz w:val="22"/>
          <w:szCs w:val="22"/>
        </w:rPr>
        <w:t>łodzią</w:t>
      </w:r>
      <w:r>
        <w:rPr>
          <w:color w:val="auto"/>
          <w:sz w:val="22"/>
          <w:szCs w:val="22"/>
        </w:rPr>
        <w:t xml:space="preserve"> następujące dokumenty techniczne: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</w:t>
      </w:r>
      <w:r w:rsidR="00D141CE">
        <w:rPr>
          <w:color w:val="auto"/>
          <w:sz w:val="22"/>
          <w:szCs w:val="22"/>
        </w:rPr>
        <w:t>łodzi</w:t>
      </w:r>
      <w:r>
        <w:rPr>
          <w:color w:val="auto"/>
          <w:sz w:val="22"/>
          <w:szCs w:val="22"/>
        </w:rPr>
        <w:t xml:space="preserve"> oraz wyposażenia w języku polskim, 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wykaz ilościowo-wartościowy wyposażenia, dostarczonego z </w:t>
      </w:r>
      <w:r w:rsidR="00620E92">
        <w:rPr>
          <w:color w:val="auto"/>
          <w:sz w:val="22"/>
          <w:szCs w:val="22"/>
        </w:rPr>
        <w:t>łodzią</w:t>
      </w:r>
    </w:p>
    <w:p w:rsidR="00752DFA" w:rsidRPr="00620E92" w:rsidRDefault="00620E92" w:rsidP="00863235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/>
          <w:bCs/>
        </w:rPr>
      </w:pPr>
      <w:r>
        <w:rPr>
          <w:color w:val="auto"/>
          <w:sz w:val="22"/>
          <w:szCs w:val="22"/>
        </w:rPr>
        <w:t>wykaz punktów serwisowych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Pr="00791236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791236">
        <w:rPr>
          <w:color w:val="auto"/>
          <w:sz w:val="22"/>
          <w:szCs w:val="22"/>
        </w:rPr>
        <w:t>WYKONAWCA udziela ………… miesięcy gwarancji oraz rękojmi wydłużonej o 6 miesięcy ponad okres gwarancji. Okres gwarancji i rękojmi liczy się od dnia protokolarnego przekazania przedmiotu umowy.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:rsidR="00752DFA" w:rsidRPr="00366299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366299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dostarczeniu przedmiotu umowy w terminie określonym w § 5 ust. 1, w wysokości 0,1 % ceny określonej w § 3 </w:t>
      </w:r>
      <w:r w:rsidR="0054007B">
        <w:rPr>
          <w:rFonts w:ascii="Times New Roman" w:hAnsi="Times New Roman" w:cs="Times New Roman"/>
        </w:rPr>
        <w:t xml:space="preserve">ust. 2  </w:t>
      </w:r>
      <w:r w:rsidR="004D2E0F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</w:t>
      </w:r>
      <w:r w:rsidR="00F5417E">
        <w:rPr>
          <w:rFonts w:ascii="Times New Roman" w:hAnsi="Times New Roman" w:cs="Times New Roman"/>
        </w:rPr>
        <w:t>zedmiotu umowy określonej w § 3</w:t>
      </w:r>
      <w:r w:rsidR="0054007B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>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 xml:space="preserve">w wysokości 0,05 % ceny określonej w § 3 </w:t>
      </w:r>
      <w:r w:rsidR="0054007B">
        <w:rPr>
          <w:rFonts w:ascii="Times New Roman" w:hAnsi="Times New Roman" w:cs="Times New Roman"/>
        </w:rPr>
        <w:t xml:space="preserve">ust. 2 </w:t>
      </w:r>
      <w:r>
        <w:rPr>
          <w:rFonts w:ascii="Times New Roman" w:hAnsi="Times New Roman" w:cs="Times New Roman"/>
        </w:rPr>
        <w:t>za każdy dzień zwłoki liczonej od dnia wyznaczonego na usunięcie wad zgodnie w § 8 ust 2;</w:t>
      </w:r>
    </w:p>
    <w:p w:rsidR="00752DFA" w:rsidRDefault="001B6164">
      <w:pPr>
        <w:pStyle w:val="Bezodstpw"/>
        <w:numPr>
          <w:ilvl w:val="0"/>
          <w:numId w:val="6"/>
        </w:numPr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</w:t>
      </w:r>
      <w:r w:rsidR="00F5417E">
        <w:rPr>
          <w:rFonts w:ascii="Times New Roman" w:hAnsi="Times New Roman" w:cs="Times New Roman"/>
        </w:rPr>
        <w:t>tu umowy określonej w § 3</w:t>
      </w:r>
      <w:r w:rsidR="0054007B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>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</w:t>
      </w:r>
      <w:r w:rsidR="00BF2A86">
        <w:rPr>
          <w:rFonts w:ascii="Times New Roman" w:hAnsi="Times New Roman" w:cs="Times New Roman"/>
        </w:rPr>
        <w:t>tu umowy określonej w § 3</w:t>
      </w:r>
      <w:r w:rsidR="0054007B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>.</w:t>
      </w:r>
    </w:p>
    <w:p w:rsidR="00752DFA" w:rsidRDefault="00383B1F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bookmarkStart w:id="0" w:name="_GoBack"/>
      <w:bookmarkEnd w:id="0"/>
      <w:r>
        <w:rPr>
          <w:b/>
          <w:bCs/>
          <w:color w:val="auto"/>
          <w:sz w:val="22"/>
          <w:szCs w:val="22"/>
        </w:rPr>
        <w:lastRenderedPageBreak/>
        <w:t>§ 1</w:t>
      </w:r>
      <w:r w:rsidR="00BF2A86">
        <w:rPr>
          <w:b/>
          <w:bCs/>
          <w:color w:val="auto"/>
          <w:sz w:val="22"/>
          <w:szCs w:val="22"/>
        </w:rPr>
        <w:t>0</w:t>
      </w:r>
      <w:r w:rsidR="001B6164">
        <w:rPr>
          <w:b/>
          <w:bCs/>
          <w:color w:val="auto"/>
          <w:sz w:val="22"/>
          <w:szCs w:val="22"/>
        </w:rPr>
        <w:t>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1B6164" w:rsidP="00CD247B">
      <w:pPr>
        <w:pStyle w:val="Default"/>
        <w:numPr>
          <w:ilvl w:val="0"/>
          <w:numId w:val="26"/>
        </w:numPr>
        <w:tabs>
          <w:tab w:val="clear" w:pos="862"/>
          <w:tab w:val="num" w:pos="426"/>
        </w:tabs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umowy określone w ust. 1 nie będą skutkować zmianą ceny umowy, ani naliczeniem kar umownych, bądź odsetek ustawowych za zwłokę, dla którejkolwiek ze stron umowy. </w:t>
      </w:r>
    </w:p>
    <w:p w:rsidR="00752DFA" w:rsidRDefault="00752DFA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F2A86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  ROZSTRZYGANIE SPORÓW I OBOWIĄZUJĄCE PRAWO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F2A8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F2A8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1B6164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Kujawsko-Pomorski Komendant Wojewódzki Państwowej Straży Pożarnej 87-100 Toruń, ul. Prosta 32 tel. +48 </w:t>
      </w:r>
      <w:r w:rsidR="00BF2A86">
        <w:rPr>
          <w:rFonts w:ascii="Times New Roman" w:hAnsi="Times New Roman" w:cs="Times New Roman"/>
        </w:rPr>
        <w:t>47 75 12 010</w:t>
      </w:r>
      <w:r>
        <w:rPr>
          <w:rFonts w:ascii="Times New Roman" w:hAnsi="Times New Roman" w:cs="Times New Roman"/>
        </w:rPr>
        <w:t xml:space="preserve">, e-mail: </w:t>
      </w:r>
      <w:hyperlink r:id="rId8" w:history="1">
        <w:r w:rsidR="00CD247B" w:rsidRPr="005A7845">
          <w:rPr>
            <w:rStyle w:val="Hipercze"/>
            <w:rFonts w:ascii="Times New Roman" w:hAnsi="Times New Roman" w:cs="Times New Roman"/>
          </w:rPr>
          <w:t>sekretariat@kujawy.straz.gov.pl</w:t>
        </w:r>
      </w:hyperlink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Komendzie Wojewódzkiej Państwowej Straży Pożarnej w Toruniu wyznaczony został Inspektor Ochrony Danych (dane kontaktowe: 87-100 Toruń, ul. Prosta 32, e-mail: iod_kwpsp@kujawy.</w:t>
      </w:r>
      <w:r w:rsidR="00CD247B">
        <w:rPr>
          <w:rFonts w:ascii="Times New Roman" w:hAnsi="Times New Roman" w:cs="Times New Roman"/>
        </w:rPr>
        <w:t>straz</w:t>
      </w:r>
      <w:r>
        <w:rPr>
          <w:rFonts w:ascii="Times New Roman" w:hAnsi="Times New Roman" w:cs="Times New Roman"/>
        </w:rPr>
        <w:t>.gov.pl).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danych są jednostki organizacyjne PSP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DC" w:rsidRDefault="00D45FDC">
      <w:pPr>
        <w:spacing w:after="0" w:line="240" w:lineRule="auto"/>
      </w:pPr>
      <w:r>
        <w:separator/>
      </w:r>
    </w:p>
  </w:endnote>
  <w:endnote w:type="continuationSeparator" w:id="0">
    <w:p w:rsidR="00D45FDC" w:rsidRDefault="00D4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91236">
      <w:rPr>
        <w:noProof/>
      </w:rPr>
      <w:t>5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DC" w:rsidRDefault="00D45FDC">
      <w:pPr>
        <w:spacing w:after="0" w:line="240" w:lineRule="auto"/>
      </w:pPr>
      <w:r>
        <w:separator/>
      </w:r>
    </w:p>
  </w:footnote>
  <w:footnote w:type="continuationSeparator" w:id="0">
    <w:p w:rsidR="00D45FDC" w:rsidRDefault="00D4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1B6164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  <w:r>
      <w:rPr>
        <w:lang w:eastAsia="pl-PL"/>
      </w:rPr>
      <w:t>Nr sprawy WT.2370.</w:t>
    </w:r>
    <w:r w:rsidR="002E355D">
      <w:rPr>
        <w:lang w:eastAsia="pl-PL"/>
      </w:rPr>
      <w:t>1</w:t>
    </w:r>
    <w:r w:rsidR="00D141CE">
      <w:rPr>
        <w:lang w:eastAsia="pl-PL"/>
      </w:rPr>
      <w:t>6</w:t>
    </w:r>
    <w:r>
      <w:rPr>
        <w:lang w:eastAsia="pl-PL"/>
      </w:rPr>
      <w:t>.202</w:t>
    </w:r>
    <w:r w:rsidR="002E355D">
      <w:rPr>
        <w:lang w:eastAsia="pl-PL"/>
      </w:rPr>
      <w:t>4</w:t>
    </w:r>
  </w:p>
  <w:p w:rsidR="002E355D" w:rsidRPr="002E355D" w:rsidRDefault="002E355D" w:rsidP="002E355D">
    <w:pPr>
      <w:pStyle w:val="Tekstpodstawowy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    Nr postępowania:</w:t>
    </w:r>
    <w:r w:rsidR="001B6164">
      <w:rPr>
        <w:lang w:eastAsia="pl-PL"/>
      </w:rPr>
      <w:t>WT.2370.</w:t>
    </w:r>
    <w:r w:rsidR="002E355D">
      <w:rPr>
        <w:lang w:eastAsia="pl-PL"/>
      </w:rPr>
      <w:t>1</w:t>
    </w:r>
    <w:r w:rsidR="00D141CE">
      <w:rPr>
        <w:lang w:eastAsia="pl-PL"/>
      </w:rPr>
      <w:t>6</w:t>
    </w:r>
    <w:r w:rsidR="001B6164">
      <w:rPr>
        <w:lang w:eastAsia="pl-PL"/>
      </w:rPr>
      <w:t>.202</w:t>
    </w:r>
    <w:r w:rsidR="002E355D">
      <w:rPr>
        <w:lang w:eastAsia="pl-PL"/>
      </w:rPr>
      <w:t>4</w:t>
    </w:r>
    <w:r w:rsidR="001B6164">
      <w:rPr>
        <w:lang w:eastAsia="pl-PL"/>
      </w:rPr>
      <w:t xml:space="preserve">                                                                                               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D54"/>
    <w:multiLevelType w:val="hybridMultilevel"/>
    <w:tmpl w:val="1B2E0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A680D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681B31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B4B81"/>
    <w:multiLevelType w:val="hybridMultilevel"/>
    <w:tmpl w:val="B854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923D3"/>
    <w:multiLevelType w:val="multilevel"/>
    <w:tmpl w:val="9DD0BFEC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9A45B7F"/>
    <w:multiLevelType w:val="hybridMultilevel"/>
    <w:tmpl w:val="E780C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3464C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18130B"/>
    <w:multiLevelType w:val="multilevel"/>
    <w:tmpl w:val="69C4DF14"/>
    <w:lvl w:ilvl="0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7D0789"/>
    <w:multiLevelType w:val="multilevel"/>
    <w:tmpl w:val="8A0C52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15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7"/>
  </w:num>
  <w:num w:numId="15">
    <w:abstractNumId w:val="21"/>
  </w:num>
  <w:num w:numId="16">
    <w:abstractNumId w:val="3"/>
  </w:num>
  <w:num w:numId="17">
    <w:abstractNumId w:val="2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1"/>
  </w:num>
  <w:num w:numId="22">
    <w:abstractNumId w:val="6"/>
  </w:num>
  <w:num w:numId="23">
    <w:abstractNumId w:val="4"/>
  </w:num>
  <w:num w:numId="24">
    <w:abstractNumId w:val="14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71EFE"/>
    <w:rsid w:val="000731F5"/>
    <w:rsid w:val="000C7713"/>
    <w:rsid w:val="000D0641"/>
    <w:rsid w:val="00155208"/>
    <w:rsid w:val="00170690"/>
    <w:rsid w:val="001B6164"/>
    <w:rsid w:val="001C2937"/>
    <w:rsid w:val="00286448"/>
    <w:rsid w:val="002C249D"/>
    <w:rsid w:val="002E355D"/>
    <w:rsid w:val="002E3E2B"/>
    <w:rsid w:val="00366299"/>
    <w:rsid w:val="00381ACA"/>
    <w:rsid w:val="00383B1F"/>
    <w:rsid w:val="003872CF"/>
    <w:rsid w:val="00392BD4"/>
    <w:rsid w:val="003B1060"/>
    <w:rsid w:val="003B7A7B"/>
    <w:rsid w:val="00465CDD"/>
    <w:rsid w:val="004B7D37"/>
    <w:rsid w:val="004D2E0F"/>
    <w:rsid w:val="0054007B"/>
    <w:rsid w:val="00620E92"/>
    <w:rsid w:val="00640063"/>
    <w:rsid w:val="0064228B"/>
    <w:rsid w:val="0064538E"/>
    <w:rsid w:val="0066425A"/>
    <w:rsid w:val="00681962"/>
    <w:rsid w:val="006D67A8"/>
    <w:rsid w:val="006E45C2"/>
    <w:rsid w:val="00752DFA"/>
    <w:rsid w:val="00764628"/>
    <w:rsid w:val="00791236"/>
    <w:rsid w:val="00791BEF"/>
    <w:rsid w:val="007A3DF4"/>
    <w:rsid w:val="007B3CED"/>
    <w:rsid w:val="007C219B"/>
    <w:rsid w:val="007C323E"/>
    <w:rsid w:val="007F030D"/>
    <w:rsid w:val="008B11B6"/>
    <w:rsid w:val="008B1D8B"/>
    <w:rsid w:val="008C3171"/>
    <w:rsid w:val="009336EB"/>
    <w:rsid w:val="00942809"/>
    <w:rsid w:val="00996FD0"/>
    <w:rsid w:val="009C78CF"/>
    <w:rsid w:val="00AE083F"/>
    <w:rsid w:val="00B00890"/>
    <w:rsid w:val="00B27BC3"/>
    <w:rsid w:val="00B32475"/>
    <w:rsid w:val="00B865E2"/>
    <w:rsid w:val="00BC58E3"/>
    <w:rsid w:val="00BF2A86"/>
    <w:rsid w:val="00C52CDF"/>
    <w:rsid w:val="00C742FA"/>
    <w:rsid w:val="00C85FCA"/>
    <w:rsid w:val="00CD247B"/>
    <w:rsid w:val="00CE5B78"/>
    <w:rsid w:val="00CF13DF"/>
    <w:rsid w:val="00D10870"/>
    <w:rsid w:val="00D11396"/>
    <w:rsid w:val="00D141CE"/>
    <w:rsid w:val="00D45FDC"/>
    <w:rsid w:val="00D46B48"/>
    <w:rsid w:val="00D50880"/>
    <w:rsid w:val="00D52299"/>
    <w:rsid w:val="00DF5381"/>
    <w:rsid w:val="00E27665"/>
    <w:rsid w:val="00E77CE3"/>
    <w:rsid w:val="00EC2DAE"/>
    <w:rsid w:val="00F057C5"/>
    <w:rsid w:val="00F5417E"/>
    <w:rsid w:val="00F60C1C"/>
    <w:rsid w:val="00F94BB8"/>
    <w:rsid w:val="00F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D2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ujawy.straz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B58C-7100-4D96-A4D0-19C999FF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2127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Agnieszka Kryspin</cp:lastModifiedBy>
  <cp:revision>3</cp:revision>
  <cp:lastPrinted>2024-07-31T07:10:00Z</cp:lastPrinted>
  <dcterms:created xsi:type="dcterms:W3CDTF">2024-08-09T06:39:00Z</dcterms:created>
  <dcterms:modified xsi:type="dcterms:W3CDTF">2024-08-09T10:35:00Z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