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3DEC1" w14:textId="77777777" w:rsidR="0095537D" w:rsidRDefault="006524D6" w:rsidP="00C652EF">
      <w:pPr>
        <w:spacing w:line="360" w:lineRule="auto"/>
        <w:ind w:left="567" w:right="-1" w:hanging="567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105C47">
        <w:rPr>
          <w:rFonts w:asciiTheme="minorHAnsi" w:hAnsiTheme="minorHAnsi" w:cstheme="minorHAnsi"/>
          <w:b/>
          <w:sz w:val="20"/>
          <w:szCs w:val="20"/>
        </w:rPr>
        <w:t>Załącznik nr 2 do SWZ</w:t>
      </w:r>
    </w:p>
    <w:p w14:paraId="2914B2ED" w14:textId="6DD46980" w:rsidR="004411F8" w:rsidRPr="004411F8" w:rsidRDefault="004411F8" w:rsidP="004411F8">
      <w:pPr>
        <w:spacing w:line="360" w:lineRule="auto"/>
        <w:ind w:left="567" w:right="-1" w:hanging="567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4411F8">
        <w:rPr>
          <w:rFonts w:asciiTheme="minorHAnsi" w:hAnsiTheme="minorHAnsi" w:cstheme="minorHAnsi"/>
          <w:b/>
          <w:color w:val="FF0000"/>
          <w:sz w:val="20"/>
          <w:szCs w:val="20"/>
        </w:rPr>
        <w:t>MODYFIKACJA: Załącznik nr 2 do SWZ, pkt 1. ust. 4</w:t>
      </w:r>
      <w:bookmarkStart w:id="0" w:name="_GoBack"/>
      <w:bookmarkEnd w:id="0"/>
    </w:p>
    <w:p w14:paraId="41358847" w14:textId="4DC5809C" w:rsidR="0095537D" w:rsidRPr="00105C47" w:rsidRDefault="006524D6" w:rsidP="00C652EF">
      <w:pPr>
        <w:pStyle w:val="Nagwek1"/>
        <w:ind w:left="567" w:right="-1" w:hanging="567"/>
        <w:jc w:val="center"/>
      </w:pPr>
      <w:r w:rsidRPr="00105C47">
        <w:t>OPIS PR</w:t>
      </w:r>
      <w:r w:rsidR="00A46452">
        <w:t xml:space="preserve">ZEDMIOTU ZAMÓWIENIA </w:t>
      </w:r>
      <w:r w:rsidR="00105506">
        <w:t xml:space="preserve">– CZEŚĆ NR </w:t>
      </w:r>
      <w:r w:rsidR="00C45093">
        <w:t>5</w:t>
      </w:r>
    </w:p>
    <w:p w14:paraId="2AB52B6D" w14:textId="77777777" w:rsidR="00E44E82" w:rsidRDefault="006524D6" w:rsidP="00C652EF">
      <w:pPr>
        <w:pStyle w:val="Tekstpodstawowy"/>
        <w:spacing w:after="240" w:line="360" w:lineRule="auto"/>
        <w:ind w:right="-1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  <w:r w:rsidR="00AB1529" w:rsidRPr="00105C47">
        <w:rPr>
          <w:rFonts w:asciiTheme="minorHAnsi" w:hAnsiTheme="minorHAnsi" w:cstheme="minorHAnsi"/>
        </w:rPr>
        <w:t>:</w:t>
      </w:r>
      <w:r w:rsidR="00E44E82">
        <w:rPr>
          <w:rFonts w:asciiTheme="minorHAnsi" w:hAnsiTheme="minorHAnsi" w:cstheme="minorHAnsi"/>
        </w:rPr>
        <w:t xml:space="preserve"> </w:t>
      </w:r>
    </w:p>
    <w:p w14:paraId="48675E18" w14:textId="2C212AB0" w:rsidR="006A5382" w:rsidRPr="002F23FD" w:rsidRDefault="00112155" w:rsidP="00C652EF">
      <w:pPr>
        <w:pStyle w:val="Tekstpodstawowy"/>
        <w:spacing w:after="240" w:line="360" w:lineRule="auto"/>
        <w:ind w:left="567" w:right="-1" w:hanging="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Centrum Badań Klinicznych (Laboratorium Genomiki)</w:t>
      </w:r>
      <w:r w:rsidR="004102A2" w:rsidRPr="002F23FD">
        <w:rPr>
          <w:rFonts w:ascii="Calibri" w:hAnsi="Calibri" w:cs="Calibri"/>
          <w:b/>
        </w:rPr>
        <w:t xml:space="preserve"> U</w:t>
      </w:r>
      <w:r w:rsidR="00224606">
        <w:rPr>
          <w:rFonts w:ascii="Calibri" w:hAnsi="Calibri" w:cs="Calibri"/>
          <w:b/>
        </w:rPr>
        <w:t xml:space="preserve">niwersytetu </w:t>
      </w:r>
      <w:r w:rsidR="004102A2" w:rsidRPr="002F23FD">
        <w:rPr>
          <w:rFonts w:ascii="Calibri" w:hAnsi="Calibri" w:cs="Calibri"/>
          <w:b/>
        </w:rPr>
        <w:t>M</w:t>
      </w:r>
      <w:r w:rsidR="00224606">
        <w:rPr>
          <w:rFonts w:ascii="Calibri" w:hAnsi="Calibri" w:cs="Calibri"/>
          <w:b/>
        </w:rPr>
        <w:t xml:space="preserve">edycznego w </w:t>
      </w:r>
      <w:r w:rsidR="004102A2" w:rsidRPr="002F23FD">
        <w:rPr>
          <w:rFonts w:ascii="Calibri" w:hAnsi="Calibri" w:cs="Calibri"/>
          <w:b/>
        </w:rPr>
        <w:t>B</w:t>
      </w:r>
      <w:r w:rsidR="00224606">
        <w:rPr>
          <w:rFonts w:ascii="Calibri" w:hAnsi="Calibri" w:cs="Calibri"/>
          <w:b/>
        </w:rPr>
        <w:t>iałymstoku</w:t>
      </w:r>
    </w:p>
    <w:p w14:paraId="1C2D0E84" w14:textId="793B383F" w:rsidR="00DE0F3F" w:rsidRPr="00AE03DB" w:rsidRDefault="00C45093" w:rsidP="00C652EF">
      <w:pPr>
        <w:spacing w:line="360" w:lineRule="auto"/>
        <w:ind w:left="567" w:right="-1" w:hanging="567"/>
        <w:jc w:val="center"/>
        <w:rPr>
          <w:rFonts w:asciiTheme="minorHAnsi" w:hAnsiTheme="minorHAnsi" w:cstheme="minorHAnsi"/>
          <w:b/>
          <w:color w:val="000000"/>
          <w:sz w:val="28"/>
        </w:rPr>
      </w:pPr>
      <w:r>
        <w:rPr>
          <w:rFonts w:asciiTheme="minorHAnsi" w:hAnsiTheme="minorHAnsi" w:cstheme="minorHAnsi"/>
          <w:b/>
          <w:color w:val="000000"/>
          <w:sz w:val="28"/>
        </w:rPr>
        <w:t>ZAMRAŻARKA LABORATORYJNA JEDNO</w:t>
      </w:r>
      <w:r w:rsidR="007101A1">
        <w:rPr>
          <w:rFonts w:asciiTheme="minorHAnsi" w:hAnsiTheme="minorHAnsi" w:cstheme="minorHAnsi"/>
          <w:b/>
          <w:color w:val="000000"/>
          <w:sz w:val="28"/>
        </w:rPr>
        <w:t>D</w:t>
      </w:r>
      <w:r w:rsidR="00131C9C">
        <w:rPr>
          <w:rFonts w:asciiTheme="minorHAnsi" w:hAnsiTheme="minorHAnsi" w:cstheme="minorHAnsi"/>
          <w:b/>
          <w:color w:val="000000"/>
          <w:sz w:val="28"/>
        </w:rPr>
        <w:t>RZ</w:t>
      </w:r>
      <w:r w:rsidR="007101A1">
        <w:rPr>
          <w:rFonts w:asciiTheme="minorHAnsi" w:hAnsiTheme="minorHAnsi" w:cstheme="minorHAnsi"/>
          <w:b/>
          <w:color w:val="000000"/>
          <w:sz w:val="28"/>
        </w:rPr>
        <w:t>WIOWA</w:t>
      </w:r>
      <w:r>
        <w:rPr>
          <w:rFonts w:asciiTheme="minorHAnsi" w:hAnsiTheme="minorHAnsi" w:cstheme="minorHAnsi"/>
          <w:b/>
          <w:color w:val="000000"/>
          <w:sz w:val="28"/>
        </w:rPr>
        <w:t xml:space="preserve"> </w:t>
      </w:r>
      <w:r w:rsidR="00FC2558" w:rsidRPr="00AE03DB">
        <w:rPr>
          <w:rFonts w:asciiTheme="minorHAnsi" w:hAnsiTheme="minorHAnsi" w:cstheme="minorHAnsi"/>
          <w:b/>
          <w:color w:val="000000"/>
          <w:sz w:val="28"/>
        </w:rPr>
        <w:t xml:space="preserve"> </w:t>
      </w:r>
      <w:r w:rsidR="009330D1" w:rsidRPr="00AE03DB">
        <w:rPr>
          <w:rFonts w:asciiTheme="minorHAnsi" w:hAnsiTheme="minorHAnsi" w:cstheme="minorHAnsi"/>
          <w:b/>
          <w:color w:val="000000"/>
          <w:sz w:val="28"/>
        </w:rPr>
        <w:t xml:space="preserve">– </w:t>
      </w:r>
      <w:r>
        <w:rPr>
          <w:rFonts w:asciiTheme="minorHAnsi" w:hAnsiTheme="minorHAnsi" w:cstheme="minorHAnsi"/>
          <w:b/>
          <w:color w:val="000000"/>
          <w:sz w:val="28"/>
        </w:rPr>
        <w:t>1 SZT</w:t>
      </w:r>
      <w:r w:rsidR="00112155" w:rsidRPr="00AE03DB">
        <w:rPr>
          <w:rFonts w:asciiTheme="minorHAnsi" w:hAnsiTheme="minorHAnsi" w:cstheme="minorHAnsi"/>
          <w:b/>
          <w:color w:val="000000"/>
          <w:sz w:val="28"/>
        </w:rPr>
        <w:t>.</w:t>
      </w:r>
    </w:p>
    <w:p w14:paraId="1122D728" w14:textId="77777777" w:rsidR="00047F68" w:rsidRDefault="00047F68" w:rsidP="00C652EF">
      <w:pPr>
        <w:spacing w:line="360" w:lineRule="auto"/>
        <w:ind w:left="567" w:right="-1" w:hanging="567"/>
        <w:rPr>
          <w:rFonts w:asciiTheme="minorHAnsi" w:hAnsiTheme="minorHAnsi" w:cstheme="minorHAnsi"/>
          <w:b/>
          <w:color w:val="000000"/>
          <w:u w:val="single"/>
        </w:rPr>
      </w:pPr>
    </w:p>
    <w:p w14:paraId="3AC528DE" w14:textId="77777777" w:rsidR="00DE0F3F" w:rsidRPr="00C10C2C" w:rsidRDefault="00DE0F3F" w:rsidP="00C652EF">
      <w:pPr>
        <w:spacing w:line="360" w:lineRule="auto"/>
        <w:ind w:right="-1"/>
        <w:rPr>
          <w:rFonts w:asciiTheme="minorHAnsi" w:hAnsiTheme="minorHAnsi" w:cstheme="minorHAnsi"/>
          <w:color w:val="000000"/>
          <w:u w:val="single"/>
        </w:rPr>
      </w:pPr>
      <w:r w:rsidRPr="00C10C2C">
        <w:rPr>
          <w:rFonts w:asciiTheme="minorHAnsi" w:hAnsiTheme="minorHAnsi" w:cstheme="minorHAnsi"/>
          <w:b/>
          <w:color w:val="000000"/>
          <w:u w:val="single"/>
        </w:rPr>
        <w:t>UWAGA!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Wykonawca jest zobowiązany wpisać </w:t>
      </w:r>
      <w:r>
        <w:rPr>
          <w:rFonts w:asciiTheme="minorHAnsi" w:hAnsiTheme="minorHAnsi" w:cstheme="minorHAnsi"/>
          <w:color w:val="000000"/>
          <w:u w:val="single"/>
        </w:rPr>
        <w:t>poniżej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nazwę i oznaczeni</w:t>
      </w:r>
      <w:r>
        <w:rPr>
          <w:rFonts w:asciiTheme="minorHAnsi" w:hAnsiTheme="minorHAnsi" w:cstheme="minorHAnsi"/>
          <w:color w:val="000000"/>
          <w:u w:val="single"/>
        </w:rPr>
        <w:t>e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</w:t>
      </w:r>
      <w:r>
        <w:rPr>
          <w:rFonts w:asciiTheme="minorHAnsi" w:hAnsiTheme="minorHAnsi" w:cstheme="minorHAnsi"/>
          <w:color w:val="000000"/>
          <w:u w:val="single"/>
        </w:rPr>
        <w:t xml:space="preserve">zaoferowanego </w:t>
      </w:r>
      <w:r w:rsidRPr="00C10C2C">
        <w:rPr>
          <w:rFonts w:asciiTheme="minorHAnsi" w:hAnsiTheme="minorHAnsi" w:cstheme="minorHAnsi"/>
          <w:color w:val="000000"/>
          <w:u w:val="single"/>
        </w:rPr>
        <w:t>urządze</w:t>
      </w:r>
      <w:r>
        <w:rPr>
          <w:rFonts w:asciiTheme="minorHAnsi" w:hAnsiTheme="minorHAnsi" w:cstheme="minorHAnsi"/>
          <w:color w:val="000000"/>
          <w:u w:val="single"/>
        </w:rPr>
        <w:t>nia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(typ/model/numer katalogowy, pełną nazwę i kraj producenta) w sposób zgodny z oznaczeniami, które znajdą się w materiałach informacyjnych.</w:t>
      </w:r>
    </w:p>
    <w:p w14:paraId="7D5E9E61" w14:textId="77777777" w:rsidR="00BF4E8F" w:rsidRDefault="00BF4E8F" w:rsidP="00C652EF">
      <w:pPr>
        <w:tabs>
          <w:tab w:val="right" w:leader="dot" w:pos="9639"/>
        </w:tabs>
        <w:spacing w:line="360" w:lineRule="auto"/>
        <w:ind w:left="567" w:right="-1" w:hanging="567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Nazwa i adres Wykonawcy: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688EB9AA" w14:textId="77777777" w:rsidR="00D55035" w:rsidRPr="002F23FD" w:rsidRDefault="00D55035" w:rsidP="00C652EF">
      <w:pPr>
        <w:tabs>
          <w:tab w:val="right" w:leader="dot" w:pos="9639"/>
        </w:tabs>
        <w:spacing w:line="360" w:lineRule="auto"/>
        <w:ind w:left="567" w:right="-1" w:hanging="567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Typ/Model/Numer Katalogowy (jeśli dotyczy):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46759E40" w14:textId="77777777" w:rsidR="00D55035" w:rsidRPr="002F23FD" w:rsidRDefault="00D55035" w:rsidP="00C652EF">
      <w:pPr>
        <w:tabs>
          <w:tab w:val="right" w:leader="dot" w:pos="9639"/>
        </w:tabs>
        <w:spacing w:line="360" w:lineRule="auto"/>
        <w:ind w:left="567" w:right="-1" w:hanging="567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Producent - pełna nazwa: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2944E1E1" w14:textId="77777777" w:rsidR="00D55035" w:rsidRPr="002F23FD" w:rsidRDefault="00D55035" w:rsidP="00C652EF">
      <w:pPr>
        <w:tabs>
          <w:tab w:val="right" w:leader="dot" w:pos="9639"/>
        </w:tabs>
        <w:spacing w:line="360" w:lineRule="auto"/>
        <w:ind w:left="567" w:right="-1" w:hanging="567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Kraj producenta: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182BEF79" w14:textId="755A700F" w:rsidR="00D55035" w:rsidRDefault="00D55035" w:rsidP="00C652EF">
      <w:pPr>
        <w:tabs>
          <w:tab w:val="right" w:leader="dot" w:pos="9639"/>
        </w:tabs>
        <w:spacing w:after="240" w:line="360" w:lineRule="auto"/>
        <w:ind w:left="567" w:right="-1" w:hanging="567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Rok produkcji: </w:t>
      </w:r>
      <w:r w:rsidR="00112155">
        <w:rPr>
          <w:rFonts w:ascii="Calibri" w:hAnsi="Calibri" w:cs="Calibri"/>
          <w:b/>
          <w:sz w:val="24"/>
          <w:szCs w:val="24"/>
        </w:rPr>
        <w:t>2023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4901FBAD" w14:textId="77777777" w:rsidR="00335453" w:rsidRDefault="00335453" w:rsidP="00335453">
      <w:p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Nazwa, adres, nr tel., e-mail serwisu gwarancyjnego: </w:t>
      </w:r>
      <w:r>
        <w:rPr>
          <w:rFonts w:asciiTheme="minorHAnsi" w:hAnsiTheme="minorHAnsi" w:cstheme="minorHAnsi"/>
          <w:b/>
          <w:sz w:val="24"/>
          <w:szCs w:val="24"/>
        </w:rPr>
        <w:tab/>
      </w:r>
    </w:p>
    <w:p w14:paraId="6C2101F9" w14:textId="77777777" w:rsidR="00335453" w:rsidRDefault="00335453" w:rsidP="00335453">
      <w:p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389F0EA7" w14:textId="74843A47" w:rsidR="00335453" w:rsidRDefault="00335453" w:rsidP="00335453">
      <w:pPr>
        <w:tabs>
          <w:tab w:val="right" w:leader="dot" w:pos="9639"/>
        </w:tabs>
        <w:spacing w:after="240" w:line="360" w:lineRule="auto"/>
        <w:ind w:left="567" w:right="-1" w:hanging="567"/>
        <w:rPr>
          <w:rFonts w:ascii="Calibri" w:hAnsi="Calibri" w:cs="Calibr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0413E404" w14:textId="4F039F97" w:rsidR="0003775B" w:rsidRDefault="00742C98" w:rsidP="007101A1">
      <w:pPr>
        <w:pStyle w:val="Nagwek2"/>
        <w:ind w:left="567" w:right="-1" w:hanging="567"/>
      </w:pPr>
      <w:r w:rsidRPr="002923FF">
        <w:t>WYMAGANIA TECHNICZNE, UŻYTKOWE I FUNKCJONALNE</w:t>
      </w:r>
    </w:p>
    <w:p w14:paraId="2E55332B" w14:textId="3F48DCAA" w:rsidR="00DF3D55" w:rsidRPr="000F7714" w:rsidRDefault="00DF3D55" w:rsidP="0033063F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0F7714">
        <w:rPr>
          <w:rFonts w:asciiTheme="minorHAnsi" w:hAnsiTheme="minorHAnsi" w:cstheme="minorHAnsi"/>
          <w:sz w:val="24"/>
          <w:szCs w:val="24"/>
        </w:rPr>
        <w:t>Urządzenie do zastosowania laboratoryjnego lub farmaceutycznego.</w:t>
      </w:r>
    </w:p>
    <w:p w14:paraId="2C6EB652" w14:textId="1FB8A635" w:rsidR="00DF3D55" w:rsidRPr="00DF3D55" w:rsidRDefault="0033063F" w:rsidP="00DF3D55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33063F">
        <w:rPr>
          <w:rFonts w:asciiTheme="minorHAnsi" w:hAnsiTheme="minorHAnsi" w:cstheme="minorHAnsi"/>
          <w:sz w:val="24"/>
          <w:szCs w:val="24"/>
        </w:rPr>
        <w:t>Konstrukcja szafowa z pojedynczą komorą chłodzenia.</w:t>
      </w:r>
    </w:p>
    <w:p w14:paraId="7886A0FB" w14:textId="77777777" w:rsidR="0033063F" w:rsidRPr="0033063F" w:rsidRDefault="0033063F" w:rsidP="0033063F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33063F">
        <w:rPr>
          <w:rFonts w:asciiTheme="minorHAnsi" w:hAnsiTheme="minorHAnsi" w:cstheme="minorHAnsi"/>
          <w:sz w:val="24"/>
          <w:szCs w:val="24"/>
        </w:rPr>
        <w:t>Pojemność komory: min. 600 l</w:t>
      </w:r>
    </w:p>
    <w:p w14:paraId="5FDAA6E8" w14:textId="643FF698" w:rsidR="0033063F" w:rsidRDefault="0033063F" w:rsidP="0033063F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33063F">
        <w:rPr>
          <w:rFonts w:asciiTheme="minorHAnsi" w:hAnsiTheme="minorHAnsi" w:cstheme="minorHAnsi"/>
          <w:sz w:val="24"/>
          <w:szCs w:val="24"/>
        </w:rPr>
        <w:t>Maksymalne wymiary zewnętrzn</w:t>
      </w:r>
      <w:r w:rsidR="007101A1">
        <w:rPr>
          <w:rFonts w:asciiTheme="minorHAnsi" w:hAnsiTheme="minorHAnsi" w:cstheme="minorHAnsi"/>
          <w:sz w:val="24"/>
          <w:szCs w:val="24"/>
        </w:rPr>
        <w:t>e: szerokość 750 mm, głębokość 900</w:t>
      </w:r>
      <w:r w:rsidRPr="0033063F">
        <w:rPr>
          <w:rFonts w:asciiTheme="minorHAnsi" w:hAnsiTheme="minorHAnsi" w:cstheme="minorHAnsi"/>
          <w:sz w:val="24"/>
          <w:szCs w:val="24"/>
        </w:rPr>
        <w:t xml:space="preserve"> mm, wysokość 2000 mm.</w:t>
      </w:r>
    </w:p>
    <w:p w14:paraId="0F0880E6" w14:textId="6D67F275" w:rsidR="00A138DF" w:rsidRPr="00A138DF" w:rsidRDefault="00A138DF" w:rsidP="00A138DF">
      <w:pPr>
        <w:pStyle w:val="Akapitzlist"/>
        <w:tabs>
          <w:tab w:val="right" w:leader="dot" w:pos="9639"/>
        </w:tabs>
        <w:spacing w:line="360" w:lineRule="auto"/>
        <w:ind w:left="567" w:right="-1"/>
        <w:rPr>
          <w:rFonts w:asciiTheme="minorHAnsi" w:hAnsiTheme="minorHAnsi" w:cstheme="minorHAnsi"/>
          <w:color w:val="FF0000"/>
          <w:sz w:val="24"/>
          <w:szCs w:val="24"/>
        </w:rPr>
      </w:pPr>
      <w:r w:rsidRPr="00A138DF">
        <w:rPr>
          <w:rFonts w:asciiTheme="minorHAnsi" w:hAnsiTheme="minorHAnsi" w:cstheme="minorHAnsi"/>
          <w:color w:val="FF0000"/>
          <w:sz w:val="24"/>
          <w:szCs w:val="24"/>
        </w:rPr>
        <w:t>Zamawiający dopuszcza zamrażarkę o wysokości powyżej 2000 mm, tylko w przypadku gdy agregat/agregaty będą umiejscowione w górnej części zamrażarki</w:t>
      </w:r>
    </w:p>
    <w:p w14:paraId="5848FAE4" w14:textId="77777777" w:rsidR="007101A1" w:rsidRDefault="0033063F" w:rsidP="007101A1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7101A1">
        <w:rPr>
          <w:rFonts w:asciiTheme="minorHAnsi" w:hAnsiTheme="minorHAnsi" w:cstheme="minorHAnsi"/>
          <w:sz w:val="24"/>
          <w:szCs w:val="24"/>
        </w:rPr>
        <w:t>Zakres kontroli temperatury co najmniej od -10°C do -30°C.</w:t>
      </w:r>
    </w:p>
    <w:p w14:paraId="11E6DDF4" w14:textId="0DFC0289" w:rsidR="007101A1" w:rsidRPr="007101A1" w:rsidRDefault="007101A1" w:rsidP="007101A1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7101A1">
        <w:rPr>
          <w:rFonts w:asciiTheme="minorHAnsi" w:hAnsiTheme="minorHAnsi" w:cstheme="minorHAnsi"/>
          <w:sz w:val="24"/>
          <w:szCs w:val="24"/>
        </w:rPr>
        <w:t>Regulacja i odczyt temperatury z dokładnością co najmniej 0,1°C</w:t>
      </w:r>
    </w:p>
    <w:p w14:paraId="17C11F47" w14:textId="77777777" w:rsidR="0033063F" w:rsidRPr="0033063F" w:rsidRDefault="0033063F" w:rsidP="0033063F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33063F">
        <w:rPr>
          <w:rFonts w:asciiTheme="minorHAnsi" w:hAnsiTheme="minorHAnsi" w:cstheme="minorHAnsi"/>
          <w:sz w:val="24"/>
          <w:szCs w:val="24"/>
        </w:rPr>
        <w:t>Chłodzenie dynamiczne.</w:t>
      </w:r>
    </w:p>
    <w:p w14:paraId="66D9B398" w14:textId="77777777" w:rsidR="0033063F" w:rsidRPr="0033063F" w:rsidRDefault="0033063F" w:rsidP="0033063F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33063F">
        <w:rPr>
          <w:rFonts w:asciiTheme="minorHAnsi" w:hAnsiTheme="minorHAnsi" w:cstheme="minorHAnsi"/>
          <w:sz w:val="24"/>
          <w:szCs w:val="24"/>
        </w:rPr>
        <w:t>Obudowa wykonana ze stali lakierowanej na biało.</w:t>
      </w:r>
    </w:p>
    <w:p w14:paraId="48CBAF07" w14:textId="77777777" w:rsidR="0033063F" w:rsidRPr="0033063F" w:rsidRDefault="0033063F" w:rsidP="0033063F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33063F">
        <w:rPr>
          <w:rFonts w:asciiTheme="minorHAnsi" w:hAnsiTheme="minorHAnsi" w:cstheme="minorHAnsi"/>
          <w:sz w:val="24"/>
          <w:szCs w:val="24"/>
        </w:rPr>
        <w:lastRenderedPageBreak/>
        <w:t>Wnętrze wykonane ze stali kwasoodpornej.</w:t>
      </w:r>
    </w:p>
    <w:p w14:paraId="49066D18" w14:textId="77777777" w:rsidR="0033063F" w:rsidRPr="0033063F" w:rsidRDefault="0033063F" w:rsidP="0033063F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33063F">
        <w:rPr>
          <w:rFonts w:asciiTheme="minorHAnsi" w:hAnsiTheme="minorHAnsi" w:cstheme="minorHAnsi"/>
          <w:sz w:val="24"/>
          <w:szCs w:val="24"/>
        </w:rPr>
        <w:t>Drzwi pełne z wymienną uszczelką.</w:t>
      </w:r>
    </w:p>
    <w:p w14:paraId="16940B7C" w14:textId="77777777" w:rsidR="0033063F" w:rsidRPr="0033063F" w:rsidRDefault="0033063F" w:rsidP="0033063F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33063F">
        <w:rPr>
          <w:rFonts w:asciiTheme="minorHAnsi" w:hAnsiTheme="minorHAnsi" w:cstheme="minorHAnsi"/>
          <w:sz w:val="24"/>
          <w:szCs w:val="24"/>
        </w:rPr>
        <w:t>Zamek mechaniczny drzwi.</w:t>
      </w:r>
    </w:p>
    <w:p w14:paraId="48895EC0" w14:textId="77777777" w:rsidR="0033063F" w:rsidRPr="0033063F" w:rsidRDefault="0033063F" w:rsidP="0033063F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33063F">
        <w:rPr>
          <w:rFonts w:asciiTheme="minorHAnsi" w:hAnsiTheme="minorHAnsi" w:cstheme="minorHAnsi"/>
          <w:sz w:val="24"/>
          <w:szCs w:val="24"/>
        </w:rPr>
        <w:t>System automatycznego domykania drzwi.</w:t>
      </w:r>
    </w:p>
    <w:p w14:paraId="5904C942" w14:textId="77777777" w:rsidR="0033063F" w:rsidRPr="0033063F" w:rsidRDefault="0033063F" w:rsidP="0033063F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33063F">
        <w:rPr>
          <w:rFonts w:asciiTheme="minorHAnsi" w:hAnsiTheme="minorHAnsi" w:cstheme="minorHAnsi"/>
          <w:sz w:val="24"/>
          <w:szCs w:val="24"/>
        </w:rPr>
        <w:t>Możliwość zmiany drzwi L/P.</w:t>
      </w:r>
    </w:p>
    <w:p w14:paraId="27A9DD31" w14:textId="77777777" w:rsidR="0033063F" w:rsidRPr="0033063F" w:rsidRDefault="0033063F" w:rsidP="0033063F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33063F">
        <w:rPr>
          <w:rFonts w:asciiTheme="minorHAnsi" w:hAnsiTheme="minorHAnsi" w:cstheme="minorHAnsi"/>
          <w:sz w:val="24"/>
          <w:szCs w:val="24"/>
        </w:rPr>
        <w:t>Min. 4 półki.</w:t>
      </w:r>
    </w:p>
    <w:p w14:paraId="3A977013" w14:textId="77777777" w:rsidR="0033063F" w:rsidRPr="0033063F" w:rsidRDefault="0033063F" w:rsidP="0033063F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33063F">
        <w:rPr>
          <w:rFonts w:asciiTheme="minorHAnsi" w:hAnsiTheme="minorHAnsi" w:cstheme="minorHAnsi"/>
          <w:sz w:val="24"/>
          <w:szCs w:val="24"/>
        </w:rPr>
        <w:t>Maksymalne obciążenie półki nie mniejsze niż 30 kg.</w:t>
      </w:r>
    </w:p>
    <w:p w14:paraId="5EB3697C" w14:textId="77777777" w:rsidR="0033063F" w:rsidRPr="0033063F" w:rsidRDefault="0033063F" w:rsidP="0033063F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33063F">
        <w:rPr>
          <w:rFonts w:asciiTheme="minorHAnsi" w:hAnsiTheme="minorHAnsi" w:cstheme="minorHAnsi"/>
          <w:sz w:val="24"/>
          <w:szCs w:val="24"/>
        </w:rPr>
        <w:t>Możliwość regulacji położenia półki.</w:t>
      </w:r>
    </w:p>
    <w:p w14:paraId="23E2990F" w14:textId="24838198" w:rsidR="0033063F" w:rsidRPr="0033063F" w:rsidRDefault="0033063F" w:rsidP="0033063F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33063F">
        <w:rPr>
          <w:rFonts w:asciiTheme="minorHAnsi" w:hAnsiTheme="minorHAnsi" w:cstheme="minorHAnsi"/>
          <w:sz w:val="24"/>
          <w:szCs w:val="24"/>
        </w:rPr>
        <w:t>Elektroniczny sterownik tempe</w:t>
      </w:r>
      <w:r w:rsidR="007101A1">
        <w:rPr>
          <w:rFonts w:asciiTheme="minorHAnsi" w:hAnsiTheme="minorHAnsi" w:cstheme="minorHAnsi"/>
          <w:sz w:val="24"/>
          <w:szCs w:val="24"/>
        </w:rPr>
        <w:t>ratury z cyfrowym wyświetlaczem.</w:t>
      </w:r>
    </w:p>
    <w:p w14:paraId="47169437" w14:textId="77777777" w:rsidR="0033063F" w:rsidRPr="0033063F" w:rsidRDefault="0033063F" w:rsidP="0033063F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33063F">
        <w:rPr>
          <w:rFonts w:asciiTheme="minorHAnsi" w:hAnsiTheme="minorHAnsi" w:cstheme="minorHAnsi"/>
          <w:sz w:val="24"/>
          <w:szCs w:val="24"/>
        </w:rPr>
        <w:t>Alarm dźwiękowy i wizualny przekroczenia wysokiej i niskiej temp.</w:t>
      </w:r>
    </w:p>
    <w:p w14:paraId="4840CB8F" w14:textId="77777777" w:rsidR="0033063F" w:rsidRPr="0033063F" w:rsidRDefault="0033063F" w:rsidP="0033063F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33063F">
        <w:rPr>
          <w:rFonts w:asciiTheme="minorHAnsi" w:hAnsiTheme="minorHAnsi" w:cstheme="minorHAnsi"/>
          <w:sz w:val="24"/>
          <w:szCs w:val="24"/>
        </w:rPr>
        <w:t>Alarm otwartych drzwi.</w:t>
      </w:r>
    </w:p>
    <w:p w14:paraId="78CE1505" w14:textId="77777777" w:rsidR="0033063F" w:rsidRPr="0033063F" w:rsidRDefault="0033063F" w:rsidP="0033063F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33063F">
        <w:rPr>
          <w:rFonts w:asciiTheme="minorHAnsi" w:hAnsiTheme="minorHAnsi" w:cstheme="minorHAnsi"/>
          <w:sz w:val="24"/>
          <w:szCs w:val="24"/>
        </w:rPr>
        <w:t>Alarm zabrudzonego skraplacza.</w:t>
      </w:r>
    </w:p>
    <w:p w14:paraId="15096C7C" w14:textId="77777777" w:rsidR="0033063F" w:rsidRPr="000F7714" w:rsidRDefault="0033063F" w:rsidP="0033063F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0F7714">
        <w:rPr>
          <w:rFonts w:asciiTheme="minorHAnsi" w:hAnsiTheme="minorHAnsi" w:cstheme="minorHAnsi"/>
          <w:sz w:val="24"/>
          <w:szCs w:val="24"/>
        </w:rPr>
        <w:t>Alarm uszkodzonego czujnika temperatury.</w:t>
      </w:r>
    </w:p>
    <w:p w14:paraId="40E83306" w14:textId="06A6A8BB" w:rsidR="00E47420" w:rsidRPr="000F7714" w:rsidRDefault="00E47420" w:rsidP="0033063F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0F7714">
        <w:rPr>
          <w:rFonts w:asciiTheme="minorHAnsi" w:hAnsiTheme="minorHAnsi" w:cstheme="minorHAnsi"/>
          <w:sz w:val="24"/>
          <w:szCs w:val="24"/>
        </w:rPr>
        <w:t>Alarm zaniku napięcia.</w:t>
      </w:r>
    </w:p>
    <w:p w14:paraId="623C5DD2" w14:textId="6B8DFB22" w:rsidR="00E47420" w:rsidRPr="000F7714" w:rsidRDefault="00E47420" w:rsidP="0033063F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0F7714">
        <w:rPr>
          <w:rFonts w:asciiTheme="minorHAnsi" w:hAnsiTheme="minorHAnsi" w:cstheme="minorHAnsi"/>
          <w:sz w:val="24"/>
          <w:szCs w:val="24"/>
        </w:rPr>
        <w:t>Podtrzymanie bateryjne alarmów.</w:t>
      </w:r>
    </w:p>
    <w:p w14:paraId="25939AB4" w14:textId="30E7C563" w:rsidR="0033063F" w:rsidRPr="0033063F" w:rsidRDefault="0033063F" w:rsidP="0033063F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33063F">
        <w:rPr>
          <w:rFonts w:asciiTheme="minorHAnsi" w:hAnsiTheme="minorHAnsi" w:cstheme="minorHAnsi"/>
          <w:sz w:val="24"/>
          <w:szCs w:val="24"/>
        </w:rPr>
        <w:t>Wyjście alarmu zewnętrznego</w:t>
      </w:r>
      <w:r w:rsidR="007101A1">
        <w:rPr>
          <w:rFonts w:asciiTheme="minorHAnsi" w:hAnsiTheme="minorHAnsi" w:cstheme="minorHAnsi"/>
          <w:sz w:val="24"/>
          <w:szCs w:val="24"/>
        </w:rPr>
        <w:t xml:space="preserve"> </w:t>
      </w:r>
      <w:r w:rsidRPr="0033063F">
        <w:rPr>
          <w:rFonts w:asciiTheme="minorHAnsi" w:hAnsiTheme="minorHAnsi" w:cstheme="minorHAnsi"/>
          <w:sz w:val="24"/>
          <w:szCs w:val="24"/>
        </w:rPr>
        <w:t xml:space="preserve">- styk </w:t>
      </w:r>
      <w:proofErr w:type="spellStart"/>
      <w:r w:rsidRPr="0033063F">
        <w:rPr>
          <w:rFonts w:asciiTheme="minorHAnsi" w:hAnsiTheme="minorHAnsi" w:cstheme="minorHAnsi"/>
          <w:sz w:val="24"/>
          <w:szCs w:val="24"/>
        </w:rPr>
        <w:t>bezpotencjałowy</w:t>
      </w:r>
      <w:proofErr w:type="spellEnd"/>
      <w:r w:rsidRPr="0033063F">
        <w:rPr>
          <w:rFonts w:asciiTheme="minorHAnsi" w:hAnsiTheme="minorHAnsi" w:cstheme="minorHAnsi"/>
          <w:sz w:val="24"/>
          <w:szCs w:val="24"/>
        </w:rPr>
        <w:t>.</w:t>
      </w:r>
    </w:p>
    <w:p w14:paraId="2AA2B413" w14:textId="77777777" w:rsidR="0033063F" w:rsidRPr="0033063F" w:rsidRDefault="0033063F" w:rsidP="0033063F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33063F">
        <w:rPr>
          <w:rFonts w:asciiTheme="minorHAnsi" w:hAnsiTheme="minorHAnsi" w:cstheme="minorHAnsi"/>
          <w:sz w:val="24"/>
          <w:szCs w:val="24"/>
        </w:rPr>
        <w:t>Otwór walidacyjny.</w:t>
      </w:r>
    </w:p>
    <w:p w14:paraId="3EE2F7B9" w14:textId="77777777" w:rsidR="0033063F" w:rsidRPr="0033063F" w:rsidRDefault="0033063F" w:rsidP="0033063F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33063F">
        <w:rPr>
          <w:rFonts w:asciiTheme="minorHAnsi" w:hAnsiTheme="minorHAnsi" w:cstheme="minorHAnsi"/>
          <w:sz w:val="24"/>
          <w:szCs w:val="24"/>
        </w:rPr>
        <w:t xml:space="preserve">4 koła, co najmniej dwa koła z hamulcem. </w:t>
      </w:r>
    </w:p>
    <w:p w14:paraId="24463E3D" w14:textId="77777777" w:rsidR="0033063F" w:rsidRPr="0033063F" w:rsidRDefault="0033063F" w:rsidP="0033063F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33063F">
        <w:rPr>
          <w:rFonts w:asciiTheme="minorHAnsi" w:hAnsiTheme="minorHAnsi" w:cstheme="minorHAnsi"/>
          <w:sz w:val="24"/>
          <w:szCs w:val="24"/>
        </w:rPr>
        <w:t>Możliwość poziomowania.</w:t>
      </w:r>
    </w:p>
    <w:p w14:paraId="35CE6F52" w14:textId="77777777" w:rsidR="0033063F" w:rsidRPr="0033063F" w:rsidRDefault="0033063F" w:rsidP="0033063F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33063F">
        <w:rPr>
          <w:rFonts w:asciiTheme="minorHAnsi" w:hAnsiTheme="minorHAnsi" w:cstheme="minorHAnsi"/>
          <w:sz w:val="24"/>
          <w:szCs w:val="24"/>
        </w:rPr>
        <w:t>Ekologiczny czynnik chłodzący.</w:t>
      </w:r>
    </w:p>
    <w:p w14:paraId="4B91695E" w14:textId="77777777" w:rsidR="0033063F" w:rsidRPr="0033063F" w:rsidRDefault="0033063F" w:rsidP="0033063F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33063F">
        <w:rPr>
          <w:rFonts w:asciiTheme="minorHAnsi" w:hAnsiTheme="minorHAnsi" w:cstheme="minorHAnsi"/>
          <w:sz w:val="24"/>
          <w:szCs w:val="24"/>
        </w:rPr>
        <w:t xml:space="preserve">Poziom hałasu poniżej 60 </w:t>
      </w:r>
      <w:proofErr w:type="spellStart"/>
      <w:r w:rsidRPr="0033063F">
        <w:rPr>
          <w:rFonts w:asciiTheme="minorHAnsi" w:hAnsiTheme="minorHAnsi" w:cstheme="minorHAnsi"/>
          <w:sz w:val="24"/>
          <w:szCs w:val="24"/>
        </w:rPr>
        <w:t>dB</w:t>
      </w:r>
      <w:proofErr w:type="spellEnd"/>
      <w:r w:rsidRPr="0033063F">
        <w:rPr>
          <w:rFonts w:asciiTheme="minorHAnsi" w:hAnsiTheme="minorHAnsi" w:cstheme="minorHAnsi"/>
          <w:sz w:val="24"/>
          <w:szCs w:val="24"/>
        </w:rPr>
        <w:t>.</w:t>
      </w:r>
    </w:p>
    <w:p w14:paraId="1C0D0D60" w14:textId="70EBBB76" w:rsidR="0003775B" w:rsidRPr="0003775B" w:rsidRDefault="0003775B" w:rsidP="0028676A">
      <w:pPr>
        <w:pStyle w:val="Akapitzlist"/>
        <w:widowControl/>
        <w:autoSpaceDE/>
        <w:autoSpaceDN/>
        <w:spacing w:after="160" w:line="360" w:lineRule="auto"/>
        <w:ind w:left="993"/>
        <w:contextualSpacing/>
        <w:jc w:val="both"/>
        <w:rPr>
          <w:rFonts w:ascii="Calibri" w:hAnsi="Calibri" w:cs="Calibri"/>
          <w:sz w:val="24"/>
          <w:szCs w:val="24"/>
        </w:rPr>
      </w:pPr>
      <w:r w:rsidRPr="0003775B">
        <w:rPr>
          <w:rFonts w:ascii="Calibri" w:hAnsi="Calibri" w:cs="Calibri"/>
          <w:sz w:val="24"/>
          <w:szCs w:val="24"/>
        </w:rPr>
        <w:t> </w:t>
      </w:r>
    </w:p>
    <w:p w14:paraId="50D515ED" w14:textId="7FCF2256" w:rsidR="0095537D" w:rsidRPr="00383D8F" w:rsidRDefault="00983FAC" w:rsidP="00C652EF">
      <w:pPr>
        <w:pStyle w:val="Nagwek2"/>
        <w:ind w:left="567" w:right="-1" w:hanging="567"/>
      </w:pPr>
      <w:r w:rsidRPr="00383D8F">
        <w:t>WYMAGANIA OGÓLNE</w:t>
      </w:r>
      <w:r w:rsidR="00A46452" w:rsidRPr="00383D8F">
        <w:t xml:space="preserve"> </w:t>
      </w:r>
    </w:p>
    <w:p w14:paraId="19B6F44D" w14:textId="72E084D2" w:rsidR="00204CA6" w:rsidRPr="00383D8F" w:rsidRDefault="00EE7F46" w:rsidP="00C652EF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204CA6" w:rsidRPr="00383D8F">
        <w:rPr>
          <w:rFonts w:asciiTheme="minorHAnsi" w:hAnsiTheme="minorHAnsi" w:cstheme="minorHAnsi"/>
          <w:sz w:val="24"/>
          <w:szCs w:val="24"/>
        </w:rPr>
        <w:t>rzedmiot zamówienia fabrycznie nowy, nie powystawowy, produkowany seryjnie,</w:t>
      </w:r>
    </w:p>
    <w:p w14:paraId="1AC6E13A" w14:textId="021E032F" w:rsidR="00204CA6" w:rsidRPr="00383D8F" w:rsidRDefault="00EE7F46" w:rsidP="00C652EF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204CA6" w:rsidRPr="00383D8F">
        <w:rPr>
          <w:rFonts w:asciiTheme="minorHAnsi" w:hAnsiTheme="minorHAnsi" w:cstheme="minorHAnsi"/>
          <w:sz w:val="24"/>
          <w:szCs w:val="24"/>
        </w:rPr>
        <w:t>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60CF4EC1" w14:textId="3211FE4B" w:rsidR="00320463" w:rsidRPr="00320463" w:rsidRDefault="00320463" w:rsidP="00C652EF">
      <w:pPr>
        <w:pStyle w:val="Akapitzlist"/>
        <w:numPr>
          <w:ilvl w:val="1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320463">
        <w:rPr>
          <w:rFonts w:asciiTheme="minorHAnsi" w:hAnsiTheme="minorHAnsi" w:cstheme="minorHAnsi"/>
          <w:sz w:val="24"/>
          <w:szCs w:val="24"/>
        </w:rPr>
        <w:t xml:space="preserve">Sprzęt dopuszczony do obrotu na terytorium RP, posiadający wszelkie wymagane przez przepisy prawa świadectwa, atesty, deklaracje (w szczególności deklaracje zgodności CE świadczące o zgodności urządzeń z europejskimi warunkami bezpieczeństwa oraz certyfikaty zgodności CE, jeśli </w:t>
      </w:r>
      <w:r w:rsidRPr="00320463">
        <w:rPr>
          <w:rFonts w:asciiTheme="minorHAnsi" w:hAnsiTheme="minorHAnsi" w:cstheme="minorHAnsi"/>
          <w:sz w:val="24"/>
          <w:szCs w:val="24"/>
        </w:rPr>
        <w:lastRenderedPageBreak/>
        <w:t>zaoferowane urządzenie je posiada), itp. oraz spełniający wszelkie wymogi w zakresie norm bezpieczeństwa obsługi. Wykonawca zobowiązuje się do przedstawienia Zamawiającemu, na każde żądanie, dokumentów potwierdzających spełnienie w/w wymogów.</w:t>
      </w:r>
    </w:p>
    <w:p w14:paraId="5967397E" w14:textId="69C93BD4" w:rsidR="00204CA6" w:rsidRPr="00383D8F" w:rsidRDefault="00EE7F46" w:rsidP="00C652EF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Wszelkie oprogramowania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komputerowe wchodzące w </w:t>
      </w:r>
      <w:r w:rsidR="00B43872" w:rsidRPr="00383D8F">
        <w:rPr>
          <w:rFonts w:asciiTheme="minorHAnsi" w:hAnsiTheme="minorHAnsi" w:cstheme="minorHAnsi"/>
          <w:sz w:val="24"/>
          <w:szCs w:val="24"/>
        </w:rPr>
        <w:t>skład przedmiotu zamówienia muszą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być w języku polskim i/lub języku angielskim:</w:t>
      </w:r>
    </w:p>
    <w:p w14:paraId="68158A3C" w14:textId="77777777" w:rsidR="00204CA6" w:rsidRPr="00DE7BD3" w:rsidRDefault="00204CA6" w:rsidP="00C02159">
      <w:pPr>
        <w:pStyle w:val="Akapitzlist"/>
        <w:numPr>
          <w:ilvl w:val="0"/>
          <w:numId w:val="10"/>
        </w:numPr>
        <w:spacing w:line="360" w:lineRule="auto"/>
        <w:ind w:left="851" w:right="-1" w:hanging="284"/>
        <w:rPr>
          <w:rFonts w:asciiTheme="minorHAnsi" w:hAnsiTheme="minorHAnsi" w:cstheme="minorHAnsi"/>
          <w:b/>
          <w:sz w:val="24"/>
          <w:szCs w:val="24"/>
        </w:rPr>
      </w:pPr>
      <w:r w:rsidRPr="00DE7BD3">
        <w:rPr>
          <w:rFonts w:asciiTheme="minorHAnsi" w:hAnsiTheme="minorHAnsi" w:cstheme="minorHAns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1D651C7B" w14:textId="77777777" w:rsidR="00204CA6" w:rsidRPr="00DE7BD3" w:rsidRDefault="00204CA6" w:rsidP="00C02159">
      <w:pPr>
        <w:pStyle w:val="Akapitzlist"/>
        <w:numPr>
          <w:ilvl w:val="0"/>
          <w:numId w:val="10"/>
        </w:numPr>
        <w:spacing w:line="360" w:lineRule="auto"/>
        <w:ind w:left="851" w:right="-1" w:hanging="284"/>
        <w:rPr>
          <w:rFonts w:asciiTheme="minorHAnsi" w:hAnsiTheme="minorHAnsi" w:cstheme="minorHAnsi"/>
          <w:b/>
          <w:sz w:val="24"/>
          <w:szCs w:val="24"/>
        </w:rPr>
      </w:pPr>
      <w:r w:rsidRPr="00DE7BD3">
        <w:rPr>
          <w:rFonts w:asciiTheme="minorHAnsi" w:hAnsiTheme="minorHAnsi" w:cstheme="minorHAnsi"/>
          <w:sz w:val="24"/>
          <w:szCs w:val="24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4B0257C0" w14:textId="77777777" w:rsidR="00204CA6" w:rsidRPr="00DE7BD3" w:rsidRDefault="00204CA6" w:rsidP="00C02159">
      <w:pPr>
        <w:pStyle w:val="Akapitzlist"/>
        <w:numPr>
          <w:ilvl w:val="0"/>
          <w:numId w:val="10"/>
        </w:numPr>
        <w:spacing w:line="360" w:lineRule="auto"/>
        <w:ind w:left="851" w:right="-1" w:hanging="284"/>
        <w:rPr>
          <w:rFonts w:asciiTheme="minorHAnsi" w:hAnsiTheme="minorHAnsi" w:cstheme="minorHAnsi"/>
          <w:b/>
          <w:sz w:val="24"/>
          <w:szCs w:val="24"/>
        </w:rPr>
      </w:pPr>
      <w:r w:rsidRPr="00DE7BD3">
        <w:rPr>
          <w:rFonts w:asciiTheme="minorHAnsi" w:hAnsiTheme="minorHAnsi" w:cstheme="minorHAnsi"/>
          <w:sz w:val="24"/>
          <w:szCs w:val="24"/>
        </w:rPr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67BCCE3E" w14:textId="59E99339" w:rsidR="00BE3F6E" w:rsidRPr="00383D8F" w:rsidRDefault="00BE3F6E" w:rsidP="00C02159">
      <w:pPr>
        <w:pStyle w:val="Akapitzlist"/>
        <w:numPr>
          <w:ilvl w:val="0"/>
          <w:numId w:val="9"/>
        </w:numPr>
        <w:snapToGrid w:val="0"/>
        <w:spacing w:line="360" w:lineRule="auto"/>
        <w:ind w:left="567" w:right="-1" w:hanging="567"/>
        <w:jc w:val="both"/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</w:pP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Materiały informacyjne (np. p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rospekty i/lub foldery i/lub inne dokumenty) 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oferowanego sprzętu. </w:t>
      </w:r>
      <w:r w:rsidRPr="00383D8F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>UWAGA:</w:t>
      </w:r>
      <w:r w:rsidR="002135F9" w:rsidRPr="00383D8F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Zamawiający </w:t>
      </w:r>
      <w:r w:rsidRPr="00383D8F">
        <w:rPr>
          <w:rFonts w:asciiTheme="minorHAnsi" w:hAnsiTheme="minorHAnsi" w:cstheme="minorHAnsi"/>
          <w:color w:val="000000"/>
          <w:sz w:val="24"/>
          <w:szCs w:val="24"/>
          <w:u w:val="single"/>
        </w:rPr>
        <w:t>nie wymaga potwierdzenia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w materiałach informacyjnych </w:t>
      </w:r>
      <w:r w:rsidRPr="00383D8F">
        <w:rPr>
          <w:rFonts w:asciiTheme="minorHAnsi" w:hAnsiTheme="minorHAnsi" w:cstheme="minorHAnsi"/>
          <w:color w:val="000000"/>
          <w:sz w:val="24"/>
          <w:szCs w:val="24"/>
          <w:u w:val="single"/>
        </w:rPr>
        <w:t>wszystkich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parametrów</w:t>
      </w:r>
      <w:r w:rsidRPr="00383D8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technicznych, eksploatacyjnych, jakościowych i funkcjonalnych danego sprzętu, które są wymagane w opisie przedmiotu zamówienia. 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 Wskazane </w:t>
      </w:r>
      <w:r w:rsidRPr="00383D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jest oznaczenie załączonych dokumentów informacyjnych w celu właściwej identyfikacji przez Zamawiającego poszczególnych parametrów (numer z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>oznaczeniem</w:t>
      </w:r>
      <w:r w:rsidRPr="00383D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jakiego parametru/wyposażenia dotyczy).</w:t>
      </w:r>
      <w:r w:rsidR="0035138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>Do dostawy (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>wraz z urządzeniem)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dostarczona i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nstr</w:t>
      </w:r>
      <w:r w:rsidR="00351385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ukcja stanowiskowa (dopuszcza 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się instrukcję obsługi)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w języku polskim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w wersji papierowej i/lub w wersji elektronicznej (np. CD).</w:t>
      </w:r>
      <w:r w:rsidRPr="00383D8F">
        <w:rPr>
          <w:rFonts w:asciiTheme="minorHAnsi" w:hAnsiTheme="minorHAnsi" w:cstheme="minorHAnsi"/>
          <w:bCs/>
          <w:color w:val="FF0000"/>
          <w:kern w:val="18"/>
          <w:sz w:val="24"/>
          <w:szCs w:val="24"/>
          <w:lang w:eastAsia="hi-IN"/>
        </w:rPr>
        <w:t xml:space="preserve">  </w:t>
      </w:r>
    </w:p>
    <w:p w14:paraId="33ED3C04" w14:textId="77777777" w:rsidR="0095537D" w:rsidRPr="00112155" w:rsidRDefault="006524D6" w:rsidP="00C652EF">
      <w:pPr>
        <w:spacing w:after="240" w:line="360" w:lineRule="auto"/>
        <w:ind w:right="-1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112155">
        <w:rPr>
          <w:rFonts w:asciiTheme="minorHAnsi" w:hAnsiTheme="minorHAnsi" w:cstheme="minorHAnsi"/>
          <w:sz w:val="24"/>
          <w:szCs w:val="24"/>
          <w:u w:val="single"/>
        </w:rPr>
        <w:t xml:space="preserve">Oświadczam, że zaoferowany przez reprezentowanego przeze mnie Wykonawcę wskazany wyżej przedmiot zamówienia spełnia wymagania techniczne, eksploatacyjne, jakościowe </w:t>
      </w:r>
      <w:r w:rsidR="00AB1529" w:rsidRPr="00112155">
        <w:rPr>
          <w:rFonts w:asciiTheme="minorHAnsi" w:hAnsiTheme="minorHAnsi" w:cstheme="minorHAnsi"/>
          <w:sz w:val="24"/>
          <w:szCs w:val="24"/>
          <w:u w:val="single"/>
        </w:rPr>
        <w:br/>
      </w:r>
      <w:r w:rsidRPr="00112155">
        <w:rPr>
          <w:rFonts w:asciiTheme="minorHAnsi" w:hAnsiTheme="minorHAnsi" w:cstheme="minorHAnsi"/>
          <w:sz w:val="24"/>
          <w:szCs w:val="24"/>
          <w:u w:val="single"/>
        </w:rPr>
        <w:t>i funkcjonalne przedstawione w powyższych tabelach, oraz wszystkie dotyczące go pozostałe wymagania wymienione w specyfikacji istotnych warunków zamówienia i w załącznikach do niej.</w:t>
      </w:r>
    </w:p>
    <w:p w14:paraId="2F242212" w14:textId="77777777" w:rsidR="00204CA6" w:rsidRPr="00383D8F" w:rsidRDefault="00204CA6" w:rsidP="00C652EF">
      <w:pPr>
        <w:tabs>
          <w:tab w:val="right" w:leader="dot" w:pos="9639"/>
        </w:tabs>
        <w:spacing w:line="48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  <w:sectPr w:rsidR="00204CA6" w:rsidRPr="00383D8F" w:rsidSect="00C652EF">
          <w:headerReference w:type="default" r:id="rId8"/>
          <w:footerReference w:type="default" r:id="rId9"/>
          <w:pgSz w:w="11910" w:h="16840"/>
          <w:pgMar w:top="964" w:right="995" w:bottom="278" w:left="851" w:header="709" w:footer="709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183BE45C" w14:textId="77777777" w:rsidR="0095537D" w:rsidRPr="00383D8F" w:rsidRDefault="006524D6" w:rsidP="00C652EF">
      <w:pPr>
        <w:spacing w:line="360" w:lineRule="auto"/>
        <w:ind w:left="567" w:right="-1" w:hanging="567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4 do SWZ</w:t>
      </w:r>
    </w:p>
    <w:p w14:paraId="4CB44C67" w14:textId="39965005" w:rsidR="0095537D" w:rsidRPr="00383D8F" w:rsidRDefault="008A08AC" w:rsidP="00C652EF">
      <w:pPr>
        <w:pStyle w:val="Nagwek1"/>
        <w:ind w:left="567" w:right="-1" w:hanging="567"/>
        <w:jc w:val="center"/>
      </w:pPr>
      <w:r>
        <w:t>OCENA</w:t>
      </w:r>
      <w:r w:rsidR="00A46452" w:rsidRPr="00383D8F">
        <w:t xml:space="preserve"> WARUNKÓW GWARANCJI – </w:t>
      </w:r>
      <w:r w:rsidR="00105506">
        <w:t xml:space="preserve">CZĘŚĆ NR </w:t>
      </w:r>
      <w:r w:rsidR="00F63D4A">
        <w:t>5</w:t>
      </w:r>
    </w:p>
    <w:p w14:paraId="3BE3E0FD" w14:textId="77777777" w:rsidR="0095537D" w:rsidRPr="00383D8F" w:rsidRDefault="006524D6" w:rsidP="00C652EF">
      <w:pPr>
        <w:pStyle w:val="Tekstpodstawowy"/>
        <w:spacing w:after="240" w:line="360" w:lineRule="auto"/>
        <w:ind w:right="-1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</w:p>
    <w:p w14:paraId="02FDB21D" w14:textId="77777777" w:rsidR="007C66C1" w:rsidRPr="002F23FD" w:rsidRDefault="007C66C1" w:rsidP="007C66C1">
      <w:pPr>
        <w:pStyle w:val="Tekstpodstawowy"/>
        <w:spacing w:after="240" w:line="360" w:lineRule="auto"/>
        <w:ind w:left="567" w:right="-1" w:hanging="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Centrum Badań Klinicznych (Laboratorium Genomiki)</w:t>
      </w:r>
      <w:r w:rsidRPr="002F23FD">
        <w:rPr>
          <w:rFonts w:ascii="Calibri" w:hAnsi="Calibri" w:cs="Calibri"/>
          <w:b/>
        </w:rPr>
        <w:t xml:space="preserve"> U</w:t>
      </w:r>
      <w:r>
        <w:rPr>
          <w:rFonts w:ascii="Calibri" w:hAnsi="Calibri" w:cs="Calibri"/>
          <w:b/>
        </w:rPr>
        <w:t xml:space="preserve">niwersytetu </w:t>
      </w:r>
      <w:r w:rsidRPr="002F23FD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 xml:space="preserve">edycznego w </w:t>
      </w:r>
      <w:r w:rsidRPr="002F23FD">
        <w:rPr>
          <w:rFonts w:ascii="Calibri" w:hAnsi="Calibri" w:cs="Calibri"/>
          <w:b/>
        </w:rPr>
        <w:t>B</w:t>
      </w:r>
      <w:r>
        <w:rPr>
          <w:rFonts w:ascii="Calibri" w:hAnsi="Calibri" w:cs="Calibri"/>
          <w:b/>
        </w:rPr>
        <w:t>iałymstoku</w:t>
      </w:r>
    </w:p>
    <w:p w14:paraId="34EA833F" w14:textId="341833C0" w:rsidR="00C45093" w:rsidRPr="00AE03DB" w:rsidRDefault="007101A1" w:rsidP="00C45093">
      <w:pPr>
        <w:spacing w:line="360" w:lineRule="auto"/>
        <w:ind w:left="567" w:right="-1" w:hanging="567"/>
        <w:jc w:val="center"/>
        <w:rPr>
          <w:rFonts w:asciiTheme="minorHAnsi" w:hAnsiTheme="minorHAnsi" w:cstheme="minorHAnsi"/>
          <w:b/>
          <w:color w:val="000000"/>
          <w:sz w:val="28"/>
        </w:rPr>
      </w:pPr>
      <w:r>
        <w:rPr>
          <w:rFonts w:asciiTheme="minorHAnsi" w:hAnsiTheme="minorHAnsi" w:cstheme="minorHAnsi"/>
          <w:b/>
          <w:color w:val="000000"/>
          <w:sz w:val="28"/>
        </w:rPr>
        <w:t>ZAMRAŻARKA LABORATORYJNA JEDNODR</w:t>
      </w:r>
      <w:r w:rsidR="00131C9C">
        <w:rPr>
          <w:rFonts w:asciiTheme="minorHAnsi" w:hAnsiTheme="minorHAnsi" w:cstheme="minorHAnsi"/>
          <w:b/>
          <w:color w:val="000000"/>
          <w:sz w:val="28"/>
        </w:rPr>
        <w:t>Z</w:t>
      </w:r>
      <w:r>
        <w:rPr>
          <w:rFonts w:asciiTheme="minorHAnsi" w:hAnsiTheme="minorHAnsi" w:cstheme="minorHAnsi"/>
          <w:b/>
          <w:color w:val="000000"/>
          <w:sz w:val="28"/>
        </w:rPr>
        <w:t xml:space="preserve">WIOWA </w:t>
      </w:r>
      <w:r w:rsidRPr="00AE03DB">
        <w:rPr>
          <w:rFonts w:asciiTheme="minorHAnsi" w:hAnsiTheme="minorHAnsi" w:cstheme="minorHAnsi"/>
          <w:b/>
          <w:color w:val="000000"/>
          <w:sz w:val="28"/>
        </w:rPr>
        <w:t xml:space="preserve"> – </w:t>
      </w:r>
      <w:r>
        <w:rPr>
          <w:rFonts w:asciiTheme="minorHAnsi" w:hAnsiTheme="minorHAnsi" w:cstheme="minorHAnsi"/>
          <w:b/>
          <w:color w:val="000000"/>
          <w:sz w:val="28"/>
        </w:rPr>
        <w:t>1 SZT</w:t>
      </w:r>
      <w:r w:rsidRPr="00AE03DB">
        <w:rPr>
          <w:rFonts w:asciiTheme="minorHAnsi" w:hAnsiTheme="minorHAnsi" w:cstheme="minorHAnsi"/>
          <w:b/>
          <w:color w:val="000000"/>
          <w:sz w:val="28"/>
        </w:rPr>
        <w:t>.</w:t>
      </w:r>
    </w:p>
    <w:p w14:paraId="04E41CCF" w14:textId="77777777" w:rsidR="007101A1" w:rsidRDefault="007101A1" w:rsidP="00C652EF">
      <w:p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</w:p>
    <w:p w14:paraId="5E246A54" w14:textId="77777777" w:rsidR="00204CA6" w:rsidRPr="00383D8F" w:rsidRDefault="00204CA6" w:rsidP="00C652EF">
      <w:p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383D8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3E31E0C7" w14:textId="77777777" w:rsidR="007101A1" w:rsidRDefault="007101A1" w:rsidP="00C652EF">
      <w:p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</w:p>
    <w:p w14:paraId="1A89193F" w14:textId="77777777" w:rsidR="007101A1" w:rsidRDefault="007101A1" w:rsidP="00335453">
      <w:pPr>
        <w:pStyle w:val="TableParagraph"/>
        <w:spacing w:line="360" w:lineRule="auto"/>
        <w:ind w:right="-1"/>
        <w:rPr>
          <w:rFonts w:asciiTheme="minorHAnsi" w:hAnsiTheme="minorHAnsi" w:cstheme="minorHAnsi"/>
          <w:b/>
          <w:sz w:val="24"/>
          <w:szCs w:val="24"/>
        </w:rPr>
      </w:pPr>
    </w:p>
    <w:p w14:paraId="21CAC571" w14:textId="77777777" w:rsidR="00204CA6" w:rsidRPr="00383D8F" w:rsidRDefault="008C0B5E" w:rsidP="00C652EF">
      <w:pPr>
        <w:pStyle w:val="TableParagraph"/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>w</w:t>
      </w:r>
      <w:r w:rsidRPr="00383D8F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191497A1" w:rsidR="00204CA6" w:rsidRPr="00383D8F" w:rsidRDefault="00204CA6" w:rsidP="00C652EF">
      <w:pPr>
        <w:pStyle w:val="TableParagraph"/>
        <w:numPr>
          <w:ilvl w:val="0"/>
          <w:numId w:val="3"/>
        </w:numPr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="001B4EF8" w:rsidRPr="00383D8F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7A0D4D">
        <w:rPr>
          <w:rFonts w:asciiTheme="minorHAnsi" w:hAnsiTheme="minorHAnsi" w:cstheme="minorHAnsi"/>
          <w:b/>
          <w:sz w:val="24"/>
          <w:szCs w:val="24"/>
        </w:rPr>
        <w:t>24</w:t>
      </w:r>
      <w:r w:rsidR="00101D24">
        <w:rPr>
          <w:rFonts w:asciiTheme="minorHAnsi" w:hAnsiTheme="minorHAnsi" w:cstheme="minorHAnsi"/>
          <w:b/>
          <w:sz w:val="24"/>
          <w:szCs w:val="24"/>
        </w:rPr>
        <w:t xml:space="preserve"> miesi</w:t>
      </w:r>
      <w:r w:rsidR="0080194D">
        <w:rPr>
          <w:rFonts w:asciiTheme="minorHAnsi" w:hAnsiTheme="minorHAnsi" w:cstheme="minorHAnsi"/>
          <w:b/>
          <w:sz w:val="24"/>
          <w:szCs w:val="24"/>
        </w:rPr>
        <w:t>ęcy</w:t>
      </w:r>
      <w:r w:rsidRPr="00383D8F">
        <w:rPr>
          <w:rFonts w:asciiTheme="minorHAnsi" w:hAnsiTheme="minorHAnsi" w:cstheme="minorHAnsi"/>
          <w:b/>
          <w:sz w:val="24"/>
          <w:szCs w:val="24"/>
        </w:rPr>
        <w:t>.</w:t>
      </w:r>
    </w:p>
    <w:p w14:paraId="13E3D935" w14:textId="4356D68F" w:rsidR="00204CA6" w:rsidRPr="00383D8F" w:rsidRDefault="001B4EF8" w:rsidP="00C652EF">
      <w:pPr>
        <w:pStyle w:val="TableParagraph"/>
        <w:numPr>
          <w:ilvl w:val="0"/>
          <w:numId w:val="3"/>
        </w:numPr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 w:rsidR="007A0D4D">
        <w:rPr>
          <w:rFonts w:asciiTheme="minorHAnsi" w:hAnsiTheme="minorHAnsi" w:cstheme="minorHAnsi"/>
          <w:b/>
          <w:sz w:val="24"/>
          <w:szCs w:val="24"/>
        </w:rPr>
        <w:t>24</w:t>
      </w:r>
      <w:r w:rsidR="002135F9" w:rsidRPr="00383D8F">
        <w:rPr>
          <w:rFonts w:asciiTheme="minorHAnsi" w:hAnsiTheme="minorHAnsi" w:cstheme="minorHAnsi"/>
          <w:b/>
          <w:sz w:val="24"/>
          <w:szCs w:val="24"/>
        </w:rPr>
        <w:t xml:space="preserve"> miesięcy do </w:t>
      </w:r>
      <w:r w:rsidR="00131C9C">
        <w:rPr>
          <w:rFonts w:asciiTheme="minorHAnsi" w:hAnsiTheme="minorHAnsi" w:cstheme="minorHAnsi"/>
          <w:b/>
          <w:sz w:val="24"/>
          <w:szCs w:val="24"/>
        </w:rPr>
        <w:t>60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 xml:space="preserve"> miesięcy. </w:t>
      </w:r>
    </w:p>
    <w:p w14:paraId="27107888" w14:textId="77777777" w:rsidR="00204CA6" w:rsidRPr="00383D8F" w:rsidRDefault="00204CA6" w:rsidP="00C652EF">
      <w:pPr>
        <w:pStyle w:val="TableParagraph"/>
        <w:numPr>
          <w:ilvl w:val="0"/>
          <w:numId w:val="3"/>
        </w:numPr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3DECCEAD" w14:textId="77777777" w:rsidR="00204CA6" w:rsidRPr="00383D8F" w:rsidRDefault="00204CA6" w:rsidP="00C652EF">
      <w:pPr>
        <w:pStyle w:val="TableParagraph"/>
        <w:numPr>
          <w:ilvl w:val="0"/>
          <w:numId w:val="1"/>
        </w:numPr>
        <w:spacing w:line="360" w:lineRule="auto"/>
        <w:ind w:left="851" w:right="-1" w:hanging="284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</w:p>
    <w:p w14:paraId="40C19173" w14:textId="77777777" w:rsidR="00204CA6" w:rsidRPr="00383D8F" w:rsidRDefault="00204CA6" w:rsidP="00C652EF">
      <w:pPr>
        <w:pStyle w:val="TableParagraph"/>
        <w:numPr>
          <w:ilvl w:val="0"/>
          <w:numId w:val="1"/>
        </w:numPr>
        <w:spacing w:line="360" w:lineRule="auto"/>
        <w:ind w:left="851" w:right="-1" w:hanging="284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05B5DA80" w:rsidR="00204CA6" w:rsidRPr="00383D8F" w:rsidRDefault="00204CA6" w:rsidP="00C652EF">
      <w:pPr>
        <w:pStyle w:val="TableParagraph"/>
        <w:numPr>
          <w:ilvl w:val="1"/>
          <w:numId w:val="4"/>
        </w:numPr>
        <w:spacing w:line="360" w:lineRule="auto"/>
        <w:ind w:left="851" w:right="-1" w:hanging="284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383D8F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383D8F">
        <w:rPr>
          <w:rFonts w:asciiTheme="minorHAnsi" w:hAnsiTheme="minorHAnsi" w:cstheme="minorHAnsi"/>
          <w:sz w:val="24"/>
          <w:szCs w:val="24"/>
        </w:rPr>
        <w:t xml:space="preserve"> Zamawiający przyjmie, że Wykonawca udziela </w:t>
      </w:r>
      <w:r w:rsidR="002135F9" w:rsidRPr="00383D8F">
        <w:rPr>
          <w:rFonts w:asciiTheme="minorHAnsi" w:hAnsiTheme="minorHAnsi" w:cstheme="minorHAnsi"/>
          <w:sz w:val="24"/>
          <w:szCs w:val="24"/>
        </w:rPr>
        <w:t>minimalnego okresu gwarancji (</w:t>
      </w:r>
      <w:r w:rsidR="007A0D4D">
        <w:rPr>
          <w:rFonts w:asciiTheme="minorHAnsi" w:hAnsiTheme="minorHAnsi" w:cstheme="minorHAnsi"/>
          <w:sz w:val="24"/>
          <w:szCs w:val="24"/>
        </w:rPr>
        <w:t>24</w:t>
      </w:r>
      <w:r w:rsidR="00047F68">
        <w:rPr>
          <w:rFonts w:asciiTheme="minorHAnsi" w:hAnsiTheme="minorHAnsi" w:cstheme="minorHAnsi"/>
          <w:sz w:val="24"/>
          <w:szCs w:val="24"/>
        </w:rPr>
        <w:t xml:space="preserve"> miesięcy</w:t>
      </w:r>
      <w:r w:rsidRPr="00383D8F">
        <w:rPr>
          <w:rFonts w:asciiTheme="minorHAnsi" w:hAnsiTheme="minorHAnsi" w:cstheme="minorHAnsi"/>
          <w:sz w:val="24"/>
          <w:szCs w:val="24"/>
        </w:rPr>
        <w:t>),</w:t>
      </w:r>
    </w:p>
    <w:p w14:paraId="58947776" w14:textId="77777777" w:rsidR="00204CA6" w:rsidRPr="00383D8F" w:rsidRDefault="00204CA6" w:rsidP="00C652EF">
      <w:pPr>
        <w:pStyle w:val="TableParagraph"/>
        <w:numPr>
          <w:ilvl w:val="1"/>
          <w:numId w:val="4"/>
        </w:numPr>
        <w:tabs>
          <w:tab w:val="left" w:pos="814"/>
        </w:tabs>
        <w:spacing w:line="360" w:lineRule="auto"/>
        <w:ind w:left="851" w:right="-1" w:hanging="284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-</w:t>
      </w:r>
      <w:r w:rsidRPr="00383D8F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148E1381" w:rsidR="00204CA6" w:rsidRPr="00383D8F" w:rsidRDefault="00204CA6" w:rsidP="00C652EF">
      <w:pPr>
        <w:pStyle w:val="TableParagraph"/>
        <w:numPr>
          <w:ilvl w:val="1"/>
          <w:numId w:val="4"/>
        </w:numPr>
        <w:tabs>
          <w:tab w:val="left" w:pos="814"/>
        </w:tabs>
        <w:spacing w:after="240" w:line="360" w:lineRule="auto"/>
        <w:ind w:left="851" w:right="-1" w:hanging="284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krótszy niż minimalny (</w:t>
      </w:r>
      <w:r w:rsidR="007A0D4D">
        <w:rPr>
          <w:rFonts w:asciiTheme="minorHAnsi" w:hAnsiTheme="minorHAnsi" w:cstheme="minorHAnsi"/>
          <w:sz w:val="24"/>
          <w:szCs w:val="24"/>
        </w:rPr>
        <w:t>24</w:t>
      </w:r>
      <w:r w:rsidR="00101D24">
        <w:rPr>
          <w:rFonts w:asciiTheme="minorHAnsi" w:hAnsiTheme="minorHAnsi" w:cstheme="minorHAnsi"/>
          <w:sz w:val="24"/>
          <w:szCs w:val="24"/>
        </w:rPr>
        <w:t xml:space="preserve"> miesi</w:t>
      </w:r>
      <w:r w:rsidR="0080194D">
        <w:rPr>
          <w:rFonts w:asciiTheme="minorHAnsi" w:hAnsiTheme="minorHAnsi" w:cstheme="minorHAnsi"/>
          <w:sz w:val="24"/>
          <w:szCs w:val="24"/>
        </w:rPr>
        <w:t>ęcy</w:t>
      </w:r>
      <w:r w:rsidRPr="00383D8F">
        <w:rPr>
          <w:rFonts w:asciiTheme="minorHAnsi" w:hAnsiTheme="minorHAnsi" w:cstheme="minorHAnsi"/>
          <w:sz w:val="24"/>
          <w:szCs w:val="24"/>
        </w:rPr>
        <w:t xml:space="preserve">)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- </w:t>
      </w:r>
      <w:r w:rsidRPr="00383D8F">
        <w:rPr>
          <w:rFonts w:asciiTheme="minorHAnsi" w:hAnsiTheme="minorHAnsi" w:cstheme="minorHAnsi"/>
          <w:sz w:val="24"/>
          <w:szCs w:val="24"/>
        </w:rPr>
        <w:t>Zamawiający odrzuci ofertą jako niezgodną z SWZ.</w:t>
      </w:r>
    </w:p>
    <w:p w14:paraId="7031D909" w14:textId="77777777" w:rsidR="006524D6" w:rsidRPr="00383D8F" w:rsidRDefault="006524D6" w:rsidP="00C652EF">
      <w:p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  <w:sectPr w:rsidR="006524D6" w:rsidRPr="00383D8F" w:rsidSect="00C652EF">
          <w:pgSz w:w="11910" w:h="16840"/>
          <w:pgMar w:top="1400" w:right="995" w:bottom="280" w:left="851" w:header="708" w:footer="708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43600FFA" w14:textId="77777777" w:rsidR="00AB1529" w:rsidRPr="00383D8F" w:rsidRDefault="00AB1529" w:rsidP="00C652EF">
      <w:pPr>
        <w:spacing w:line="360" w:lineRule="auto"/>
        <w:ind w:left="567" w:right="-1" w:hanging="567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751BE43" w14:textId="77777777" w:rsidR="0095537D" w:rsidRPr="00383D8F" w:rsidRDefault="006524D6" w:rsidP="00C652EF">
      <w:pPr>
        <w:spacing w:line="360" w:lineRule="auto"/>
        <w:ind w:left="567" w:right="-1" w:hanging="567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5 do SWZ</w:t>
      </w:r>
    </w:p>
    <w:p w14:paraId="75FD0560" w14:textId="5EA03A09" w:rsidR="0095537D" w:rsidRPr="00383D8F" w:rsidRDefault="006524D6" w:rsidP="00C652EF">
      <w:pPr>
        <w:pStyle w:val="Nagwek1"/>
        <w:ind w:left="567" w:right="-1" w:hanging="567"/>
        <w:jc w:val="center"/>
      </w:pPr>
      <w:r w:rsidRPr="00383D8F">
        <w:t>WARUNKI GWARANCJI, RĘKOJMI I SE</w:t>
      </w:r>
      <w:r w:rsidR="00A46452" w:rsidRPr="00383D8F">
        <w:t xml:space="preserve">RWISU GWARANCYJNEGO – </w:t>
      </w:r>
      <w:r w:rsidR="00105506">
        <w:t xml:space="preserve">CZĘŚĆ NR </w:t>
      </w:r>
      <w:r w:rsidR="00F63D4A">
        <w:t>5</w:t>
      </w:r>
    </w:p>
    <w:p w14:paraId="06C42971" w14:textId="77777777" w:rsidR="0095537D" w:rsidRDefault="006524D6" w:rsidP="00C652EF">
      <w:pPr>
        <w:pStyle w:val="Tekstpodstawowy"/>
        <w:spacing w:after="240" w:line="360" w:lineRule="auto"/>
        <w:ind w:right="-1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</w:p>
    <w:p w14:paraId="0DBDDAC5" w14:textId="77777777" w:rsidR="007C66C1" w:rsidRPr="002F23FD" w:rsidRDefault="007C66C1" w:rsidP="007C66C1">
      <w:pPr>
        <w:pStyle w:val="Tekstpodstawowy"/>
        <w:spacing w:after="240" w:line="360" w:lineRule="auto"/>
        <w:ind w:left="567" w:right="-1" w:hanging="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Centrum Badań Klinicznych (Laboratorium Genomiki)</w:t>
      </w:r>
      <w:r w:rsidRPr="002F23FD">
        <w:rPr>
          <w:rFonts w:ascii="Calibri" w:hAnsi="Calibri" w:cs="Calibri"/>
          <w:b/>
        </w:rPr>
        <w:t xml:space="preserve"> U</w:t>
      </w:r>
      <w:r>
        <w:rPr>
          <w:rFonts w:ascii="Calibri" w:hAnsi="Calibri" w:cs="Calibri"/>
          <w:b/>
        </w:rPr>
        <w:t xml:space="preserve">niwersytetu </w:t>
      </w:r>
      <w:r w:rsidRPr="002F23FD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 xml:space="preserve">edycznego w </w:t>
      </w:r>
      <w:r w:rsidRPr="002F23FD">
        <w:rPr>
          <w:rFonts w:ascii="Calibri" w:hAnsi="Calibri" w:cs="Calibri"/>
          <w:b/>
        </w:rPr>
        <w:t>B</w:t>
      </w:r>
      <w:r>
        <w:rPr>
          <w:rFonts w:ascii="Calibri" w:hAnsi="Calibri" w:cs="Calibri"/>
          <w:b/>
        </w:rPr>
        <w:t>iałymstoku</w:t>
      </w:r>
    </w:p>
    <w:p w14:paraId="5688A310" w14:textId="777B0199" w:rsidR="00F63D4A" w:rsidRPr="00AE03DB" w:rsidRDefault="007101A1" w:rsidP="00F63D4A">
      <w:pPr>
        <w:spacing w:line="360" w:lineRule="auto"/>
        <w:ind w:left="567" w:right="-1" w:hanging="567"/>
        <w:jc w:val="center"/>
        <w:rPr>
          <w:rFonts w:asciiTheme="minorHAnsi" w:hAnsiTheme="minorHAnsi" w:cstheme="minorHAnsi"/>
          <w:b/>
          <w:color w:val="000000"/>
          <w:sz w:val="28"/>
        </w:rPr>
      </w:pPr>
      <w:r>
        <w:rPr>
          <w:rFonts w:asciiTheme="minorHAnsi" w:hAnsiTheme="minorHAnsi" w:cstheme="minorHAnsi"/>
          <w:b/>
          <w:color w:val="000000"/>
          <w:sz w:val="28"/>
        </w:rPr>
        <w:t>ZAMRAŻARKA LABORATORYJNA JEDNOD</w:t>
      </w:r>
      <w:r w:rsidR="00131C9C">
        <w:rPr>
          <w:rFonts w:asciiTheme="minorHAnsi" w:hAnsiTheme="minorHAnsi" w:cstheme="minorHAnsi"/>
          <w:b/>
          <w:color w:val="000000"/>
          <w:sz w:val="28"/>
        </w:rPr>
        <w:t>RZ</w:t>
      </w:r>
      <w:r>
        <w:rPr>
          <w:rFonts w:asciiTheme="minorHAnsi" w:hAnsiTheme="minorHAnsi" w:cstheme="minorHAnsi"/>
          <w:b/>
          <w:color w:val="000000"/>
          <w:sz w:val="28"/>
        </w:rPr>
        <w:t xml:space="preserve">WIOWA </w:t>
      </w:r>
      <w:r w:rsidRPr="00AE03DB">
        <w:rPr>
          <w:rFonts w:asciiTheme="minorHAnsi" w:hAnsiTheme="minorHAnsi" w:cstheme="minorHAnsi"/>
          <w:b/>
          <w:color w:val="000000"/>
          <w:sz w:val="28"/>
        </w:rPr>
        <w:t xml:space="preserve"> – </w:t>
      </w:r>
      <w:r>
        <w:rPr>
          <w:rFonts w:asciiTheme="minorHAnsi" w:hAnsiTheme="minorHAnsi" w:cstheme="minorHAnsi"/>
          <w:b/>
          <w:color w:val="000000"/>
          <w:sz w:val="28"/>
        </w:rPr>
        <w:t>1 SZT</w:t>
      </w:r>
      <w:r w:rsidRPr="00AE03DB">
        <w:rPr>
          <w:rFonts w:asciiTheme="minorHAnsi" w:hAnsiTheme="minorHAnsi" w:cstheme="minorHAnsi"/>
          <w:b/>
          <w:color w:val="000000"/>
          <w:sz w:val="28"/>
        </w:rPr>
        <w:t>.</w:t>
      </w:r>
    </w:p>
    <w:p w14:paraId="371FCD17" w14:textId="77777777" w:rsidR="006524D6" w:rsidRPr="00383D8F" w:rsidRDefault="006524D6" w:rsidP="00C652EF">
      <w:pPr>
        <w:pStyle w:val="Nagwek2"/>
        <w:numPr>
          <w:ilvl w:val="0"/>
          <w:numId w:val="5"/>
        </w:numPr>
        <w:ind w:left="567" w:right="-1" w:hanging="567"/>
      </w:pPr>
      <w:r w:rsidRPr="00383D8F">
        <w:t>WARUNKI GWARANCJI, RĘKOJMI I SERWISU GWARANCYJNEGO</w:t>
      </w:r>
    </w:p>
    <w:p w14:paraId="5A0BB8D4" w14:textId="113C8CF4" w:rsidR="0095537D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6524D6" w:rsidRPr="00383D8F">
        <w:rPr>
          <w:rFonts w:asciiTheme="minorHAnsi" w:hAnsiTheme="minorHAnsi" w:cstheme="minorHAnsi"/>
          <w:sz w:val="24"/>
          <w:szCs w:val="24"/>
        </w:rPr>
        <w:t>od określeniem "urządzenie" rozumie się wszystkie wyroby, a także oprogramowanie, dostarczone i uruchomione w ramach wykonania przedmiotowego zamówienia,</w:t>
      </w:r>
    </w:p>
    <w:p w14:paraId="0EBE962E" w14:textId="12435471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gwarancji na urządzenie rozpoczyna się od daty podpisania bezusterkowego protokołu odbioru urządzenia,</w:t>
      </w:r>
    </w:p>
    <w:p w14:paraId="40940B2C" w14:textId="7412EDA8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rękojmi na urządzenia rozpoczyna się od daty podpisania bezusterkowego protokołu odbioru i wynosi 24 miesiące,</w:t>
      </w:r>
    </w:p>
    <w:p w14:paraId="0A7D7420" w14:textId="6801ED62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okresie gwarancji przeglądy konserwacyjne / serwisowe wynikające z wymagań wytwórcy będą wykonane na koszt Wykonawcy,</w:t>
      </w:r>
    </w:p>
    <w:p w14:paraId="09DC9AA3" w14:textId="2B2BEBAF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6524D6" w:rsidRPr="00383D8F">
        <w:rPr>
          <w:rFonts w:asciiTheme="minorHAnsi" w:hAnsiTheme="minorHAnsi" w:cstheme="minorHAnsi"/>
          <w:sz w:val="24"/>
          <w:szCs w:val="24"/>
        </w:rPr>
        <w:t>rzeglądy konserwacyjne / serwisowe i testy będą przeprowadzane w terminie uzgodnionym z Bezpośrednim Użytkownikiem danego urządzenia,</w:t>
      </w:r>
    </w:p>
    <w:p w14:paraId="4749E106" w14:textId="77777777" w:rsidR="005611C4" w:rsidRPr="00383D8F" w:rsidRDefault="005611C4" w:rsidP="005611C4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B91541">
        <w:rPr>
          <w:rFonts w:asciiTheme="minorHAnsi" w:hAnsiTheme="minorHAnsi" w:cstheme="minorHAnsi"/>
          <w:sz w:val="24"/>
          <w:szCs w:val="24"/>
        </w:rPr>
        <w:t>Wykonawca przeprowadzi w okresie gwarancji co najmniej jeden przegląd urządzenia rocznie (jeżeli producent zaleca częstsze przeglądy konserwacyjne / serwisowe, to wtedy zgodnie z punktem 4). Ostatni przegląd stanu technicznego w okresie gwarancji, będzie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91541">
        <w:rPr>
          <w:rFonts w:asciiTheme="minorHAnsi" w:hAnsiTheme="minorHAnsi" w:cstheme="minorHAnsi"/>
          <w:sz w:val="24"/>
          <w:szCs w:val="24"/>
        </w:rPr>
        <w:t xml:space="preserve">zrealizowany nie wcześniej niż 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B91541">
        <w:rPr>
          <w:rFonts w:asciiTheme="minorHAnsi" w:hAnsiTheme="minorHAnsi" w:cstheme="minorHAnsi"/>
          <w:sz w:val="24"/>
          <w:szCs w:val="24"/>
        </w:rPr>
        <w:t xml:space="preserve"> miesiące przed terminem zakończenia okresu gwarancji.</w:t>
      </w:r>
    </w:p>
    <w:p w14:paraId="7DCC10A4" w14:textId="54899DB0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ykonawcą ww. przeglądów i napraw będzie serwis potwierdzający każdorazowo swoje czynności w dostarczonej przez Zamawiającego karcie technicznej lub w paszporcie technicznym dołączonym do urządzenia,</w:t>
      </w:r>
    </w:p>
    <w:p w14:paraId="18A75433" w14:textId="5016F074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N</w:t>
      </w:r>
      <w:r w:rsidR="006524D6" w:rsidRPr="00383D8F">
        <w:rPr>
          <w:rFonts w:asciiTheme="minorHAnsi" w:hAnsiTheme="minorHAnsi" w:cstheme="minorHAnsi"/>
          <w:sz w:val="24"/>
          <w:szCs w:val="24"/>
        </w:rPr>
        <w:t>iezależnie od zapisów w karcie gwarancyjnej, obowiązują zapisy zawarte w niniejszym załączniku i w SWZ, chyba że poszczególne zapisy w karcie lub paszporcie są korzystniejsze dla Zamawiającego,</w:t>
      </w:r>
    </w:p>
    <w:p w14:paraId="6655DC4D" w14:textId="0922D949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C</w:t>
      </w:r>
      <w:r w:rsidR="006524D6" w:rsidRPr="00383D8F">
        <w:rPr>
          <w:rFonts w:asciiTheme="minorHAnsi" w:hAnsiTheme="minorHAnsi" w:cstheme="minorHAnsi"/>
          <w:sz w:val="24"/>
          <w:szCs w:val="24"/>
        </w:rPr>
        <w:t>elem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6874EB" w:rsidRPr="00383D8F">
        <w:rPr>
          <w:rFonts w:asciiTheme="minorHAnsi" w:hAnsiTheme="minorHAnsi" w:cstheme="minorHAnsi"/>
          <w:sz w:val="24"/>
          <w:szCs w:val="24"/>
        </w:rPr>
        <w:t xml:space="preserve">wykonania usług serwisowych, serwis </w:t>
      </w:r>
      <w:r w:rsidR="006524D6" w:rsidRPr="00383D8F">
        <w:rPr>
          <w:rFonts w:asciiTheme="minorHAnsi" w:hAnsiTheme="minorHAnsi" w:cstheme="minorHAnsi"/>
          <w:sz w:val="24"/>
          <w:szCs w:val="24"/>
        </w:rPr>
        <w:t>Wykonawcy uzyska dostęp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do </w:t>
      </w:r>
      <w:r w:rsidR="006524D6" w:rsidRPr="00383D8F">
        <w:rPr>
          <w:rFonts w:asciiTheme="minorHAnsi" w:hAnsiTheme="minorHAnsi" w:cstheme="minorHAnsi"/>
          <w:sz w:val="24"/>
          <w:szCs w:val="24"/>
        </w:rPr>
        <w:t>urządzenia w terminie ustalonym z Bezpośrednim Użytkownikiem urządzenia,</w:t>
      </w:r>
    </w:p>
    <w:p w14:paraId="06F16386" w14:textId="434F0919" w:rsidR="006524D6" w:rsidRPr="00383D8F" w:rsidRDefault="00416EFF" w:rsidP="00C652EF">
      <w:pPr>
        <w:pStyle w:val="TableParagraph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lastRenderedPageBreak/>
        <w:t>C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zas reakcji serwisu od chwili powiadomienia do rozpoczęcia naprawy – maksimum </w:t>
      </w:r>
      <w:r w:rsidR="003E1F20" w:rsidRPr="00383D8F">
        <w:rPr>
          <w:rFonts w:asciiTheme="minorHAnsi" w:hAnsiTheme="minorHAnsi" w:cstheme="minorHAnsi"/>
          <w:sz w:val="24"/>
          <w:szCs w:val="24"/>
        </w:rPr>
        <w:br/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w ciągu 3 dni roboczych (soboty, niedziele i dni świąteczne ustawowo wolne od pracy </w:t>
      </w:r>
      <w:r w:rsidR="006524D6" w:rsidRPr="00383D8F">
        <w:rPr>
          <w:rFonts w:asciiTheme="minorHAnsi" w:hAnsiTheme="minorHAnsi" w:cstheme="minorHAnsi"/>
          <w:b/>
          <w:sz w:val="24"/>
          <w:szCs w:val="24"/>
        </w:rPr>
        <w:t xml:space="preserve">nie są </w:t>
      </w:r>
      <w:r w:rsidR="006524D6" w:rsidRPr="00383D8F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</w:p>
    <w:p w14:paraId="7583AE38" w14:textId="0D15AA25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N</w:t>
      </w:r>
      <w:r w:rsidR="006524D6" w:rsidRPr="00383D8F">
        <w:rPr>
          <w:rFonts w:asciiTheme="minorHAnsi" w:hAnsiTheme="minorHAnsi" w:cstheme="minorHAnsi"/>
          <w:sz w:val="24"/>
          <w:szCs w:val="24"/>
        </w:rPr>
        <w:t>aprawa, tj. usunięcie wad lub usterek przedmiotu zamówienia zakończy się w terminie maksimum do 3 dni roboczych liczonych od dnia przystąpienia do naprawy,</w:t>
      </w:r>
    </w:p>
    <w:p w14:paraId="57BF906E" w14:textId="45FDA8CF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J</w:t>
      </w:r>
      <w:r w:rsidR="006524D6" w:rsidRPr="00383D8F">
        <w:rPr>
          <w:rFonts w:asciiTheme="minorHAnsi" w:hAnsiTheme="minorHAnsi" w:cstheme="minorHAnsi"/>
          <w:sz w:val="24"/>
          <w:szCs w:val="24"/>
        </w:rPr>
        <w:t>eżeli zajdzie konieczność naprawy poza miejscem zainstalowania urządzenia, Wykonawca odbierze uszkodzoną część składową urządzenia i dostarczy ją do Bezpośredniego Użytkownika po zakończonej naprawie na własny koszt i ryzyko,</w:t>
      </w:r>
    </w:p>
    <w:p w14:paraId="6B14AFFD" w14:textId="1B1F0E23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ykonawca zobowiązuje się do wymiany podzespołu urządzenia na nowy (fabrycznie identyczny egzemplarz) po 3 naprawach gwarancyjnych w terminie 7 dni roboczych, liczonym od dnia zgłoszenia przez Zamawiającego do Wykonawcy czwartego wystąpienia wady/usterki danego podzespołu,</w:t>
      </w:r>
    </w:p>
    <w:p w14:paraId="13B0698F" w14:textId="04689CBB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ykonawca nie może odmówić usunięcia wad bez względu na wysokość związanych z tym kosztów,</w:t>
      </w:r>
    </w:p>
    <w:p w14:paraId="71CE551C" w14:textId="232D6535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R</w:t>
      </w:r>
      <w:r w:rsidR="006524D6" w:rsidRPr="00383D8F">
        <w:rPr>
          <w:rFonts w:asciiTheme="minorHAnsi" w:hAnsiTheme="minorHAnsi" w:cstheme="minorHAnsi"/>
          <w:sz w:val="24"/>
          <w:szCs w:val="24"/>
        </w:rPr>
        <w:t>oszczenia z tytułu gwarancji mogą być dochodzone także po upływie terminu gwarancji, jeżeli Zamawiający zgłosił Wykonawcy istnienie wady w okresie gwarancji,</w:t>
      </w:r>
    </w:p>
    <w:p w14:paraId="13A3FBED" w14:textId="781D3E32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gwarancji,</w:t>
      </w:r>
    </w:p>
    <w:p w14:paraId="1504642E" w14:textId="27893191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serwis </w:t>
      </w:r>
      <w:r w:rsidR="006524D6" w:rsidRPr="00383D8F">
        <w:rPr>
          <w:rFonts w:asciiTheme="minorHAnsi" w:hAnsiTheme="minorHAnsi" w:cstheme="minorHAnsi"/>
          <w:sz w:val="24"/>
          <w:szCs w:val="24"/>
        </w:rPr>
        <w:t>przez co najmniej 8 lat od daty protokołu odbioru,</w:t>
      </w:r>
    </w:p>
    <w:p w14:paraId="6483EB36" w14:textId="147692EC" w:rsidR="006524D6" w:rsidRPr="00383D8F" w:rsidRDefault="00416EFF" w:rsidP="00C652EF">
      <w:pPr>
        <w:pStyle w:val="Akapitzlist"/>
        <w:numPr>
          <w:ilvl w:val="0"/>
          <w:numId w:val="6"/>
        </w:numPr>
        <w:spacing w:after="240"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K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orzystanie </w:t>
      </w:r>
      <w:r w:rsidR="006524D6" w:rsidRPr="00383D8F">
        <w:rPr>
          <w:rFonts w:asciiTheme="minorHAnsi" w:hAnsiTheme="minorHAnsi" w:cstheme="minorHAnsi"/>
          <w:sz w:val="24"/>
          <w:szCs w:val="24"/>
        </w:rPr>
        <w:t>z</w:t>
      </w:r>
      <w:r w:rsidR="006524D6" w:rsidRPr="00383D8F">
        <w:rPr>
          <w:rFonts w:asciiTheme="minorHAnsi" w:hAnsiTheme="minorHAnsi" w:cstheme="minorHAnsi"/>
          <w:sz w:val="24"/>
          <w:szCs w:val="24"/>
        </w:rPr>
        <w:tab/>
        <w:t>uprawn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ień z tytułu rękojmi nastąpi </w:t>
      </w:r>
      <w:r w:rsidR="008C0B5E" w:rsidRPr="00383D8F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zasadach </w:t>
      </w:r>
      <w:r w:rsidR="006524D6" w:rsidRPr="00383D8F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383D8F">
        <w:rPr>
          <w:rFonts w:asciiTheme="minorHAnsi" w:hAnsiTheme="minorHAnsi" w:cstheme="minorHAnsi"/>
          <w:sz w:val="24"/>
          <w:szCs w:val="24"/>
        </w:rPr>
        <w:t>.</w:t>
      </w:r>
    </w:p>
    <w:p w14:paraId="33E360CB" w14:textId="77777777" w:rsidR="008C0B5E" w:rsidRPr="00383D8F" w:rsidRDefault="008C0B5E" w:rsidP="00C652EF">
      <w:p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  <w:sectPr w:rsidR="008C0B5E" w:rsidRPr="00383D8F" w:rsidSect="00C652EF">
          <w:type w:val="continuous"/>
          <w:pgSz w:w="11910" w:h="16840"/>
          <w:pgMar w:top="1400" w:right="995" w:bottom="280" w:left="851" w:header="708" w:footer="708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35050DFC" w14:textId="77777777" w:rsidR="00AB1529" w:rsidRPr="00383D8F" w:rsidRDefault="00AB1529" w:rsidP="00C652EF">
      <w:pPr>
        <w:spacing w:line="360" w:lineRule="auto"/>
        <w:ind w:left="567" w:right="-1" w:hanging="567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1DF645E7" w14:textId="77777777" w:rsidR="0095537D" w:rsidRPr="00383D8F" w:rsidRDefault="006524D6" w:rsidP="00C652EF">
      <w:pPr>
        <w:spacing w:line="360" w:lineRule="auto"/>
        <w:ind w:left="567" w:right="-1" w:hanging="567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6 do SWZ</w:t>
      </w:r>
    </w:p>
    <w:p w14:paraId="0BE48218" w14:textId="6B8165C4" w:rsidR="0095537D" w:rsidRPr="00383D8F" w:rsidRDefault="006524D6" w:rsidP="00C652EF">
      <w:pPr>
        <w:pStyle w:val="Nagwek1"/>
        <w:ind w:left="567" w:right="-1" w:hanging="567"/>
        <w:jc w:val="center"/>
      </w:pPr>
      <w:r w:rsidRPr="00383D8F">
        <w:t xml:space="preserve">PROCEDURA DOSTAW </w:t>
      </w:r>
      <w:r w:rsidR="00A46452" w:rsidRPr="00383D8F">
        <w:t xml:space="preserve">I ODBIORÓW URZĄDZEŃ – </w:t>
      </w:r>
      <w:r w:rsidR="00105506">
        <w:t xml:space="preserve">CZĘŚĆ NR </w:t>
      </w:r>
      <w:r w:rsidR="00F63D4A">
        <w:t>5</w:t>
      </w:r>
    </w:p>
    <w:p w14:paraId="2B76B641" w14:textId="77777777" w:rsidR="002135F9" w:rsidRDefault="006524D6" w:rsidP="00C652EF">
      <w:pPr>
        <w:pStyle w:val="Tekstpodstawowy"/>
        <w:spacing w:line="360" w:lineRule="auto"/>
        <w:ind w:right="-1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</w:p>
    <w:p w14:paraId="2228F8A0" w14:textId="77777777" w:rsidR="007C66C1" w:rsidRPr="002F23FD" w:rsidRDefault="007C66C1" w:rsidP="007C66C1">
      <w:pPr>
        <w:pStyle w:val="Tekstpodstawowy"/>
        <w:spacing w:after="240" w:line="360" w:lineRule="auto"/>
        <w:ind w:left="567" w:right="-1" w:hanging="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Centrum Badań Klinicznych (Laboratorium Genomiki)</w:t>
      </w:r>
      <w:r w:rsidRPr="002F23FD">
        <w:rPr>
          <w:rFonts w:ascii="Calibri" w:hAnsi="Calibri" w:cs="Calibri"/>
          <w:b/>
        </w:rPr>
        <w:t xml:space="preserve"> U</w:t>
      </w:r>
      <w:r>
        <w:rPr>
          <w:rFonts w:ascii="Calibri" w:hAnsi="Calibri" w:cs="Calibri"/>
          <w:b/>
        </w:rPr>
        <w:t xml:space="preserve">niwersytetu </w:t>
      </w:r>
      <w:r w:rsidRPr="002F23FD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 xml:space="preserve">edycznego w </w:t>
      </w:r>
      <w:r w:rsidRPr="002F23FD">
        <w:rPr>
          <w:rFonts w:ascii="Calibri" w:hAnsi="Calibri" w:cs="Calibri"/>
          <w:b/>
        </w:rPr>
        <w:t>B</w:t>
      </w:r>
      <w:r>
        <w:rPr>
          <w:rFonts w:ascii="Calibri" w:hAnsi="Calibri" w:cs="Calibri"/>
          <w:b/>
        </w:rPr>
        <w:t>iałymstoku</w:t>
      </w:r>
    </w:p>
    <w:p w14:paraId="52E46F15" w14:textId="2A6096A6" w:rsidR="00F63D4A" w:rsidRPr="00AE03DB" w:rsidRDefault="00F63D4A" w:rsidP="00F63D4A">
      <w:pPr>
        <w:spacing w:line="360" w:lineRule="auto"/>
        <w:ind w:left="567" w:right="-1" w:hanging="567"/>
        <w:jc w:val="center"/>
        <w:rPr>
          <w:rFonts w:asciiTheme="minorHAnsi" w:hAnsiTheme="minorHAnsi" w:cstheme="minorHAnsi"/>
          <w:b/>
          <w:color w:val="000000"/>
          <w:sz w:val="28"/>
        </w:rPr>
      </w:pPr>
      <w:r>
        <w:rPr>
          <w:rFonts w:asciiTheme="minorHAnsi" w:hAnsiTheme="minorHAnsi" w:cstheme="minorHAnsi"/>
          <w:b/>
          <w:color w:val="000000"/>
          <w:sz w:val="28"/>
        </w:rPr>
        <w:t xml:space="preserve">ZAMRAŻARKA </w:t>
      </w:r>
      <w:r w:rsidR="007101A1" w:rsidRPr="007101A1">
        <w:rPr>
          <w:rFonts w:asciiTheme="minorHAnsi" w:hAnsiTheme="minorHAnsi" w:cstheme="minorHAnsi"/>
          <w:b/>
          <w:color w:val="000000"/>
          <w:sz w:val="28"/>
        </w:rPr>
        <w:t>LABORATORYJNA JEDNOD</w:t>
      </w:r>
      <w:r w:rsidR="00131C9C">
        <w:rPr>
          <w:rFonts w:asciiTheme="minorHAnsi" w:hAnsiTheme="minorHAnsi" w:cstheme="minorHAnsi"/>
          <w:b/>
          <w:color w:val="000000"/>
          <w:sz w:val="28"/>
        </w:rPr>
        <w:t>RZ</w:t>
      </w:r>
      <w:r w:rsidR="007101A1" w:rsidRPr="007101A1">
        <w:rPr>
          <w:rFonts w:asciiTheme="minorHAnsi" w:hAnsiTheme="minorHAnsi" w:cstheme="minorHAnsi"/>
          <w:b/>
          <w:color w:val="000000"/>
          <w:sz w:val="28"/>
        </w:rPr>
        <w:t>WIOWA  – 1 SZT</w:t>
      </w:r>
      <w:r w:rsidR="007101A1">
        <w:rPr>
          <w:rFonts w:asciiTheme="minorHAnsi" w:hAnsiTheme="minorHAnsi" w:cstheme="minorHAnsi"/>
          <w:b/>
          <w:color w:val="000000"/>
          <w:sz w:val="28"/>
        </w:rPr>
        <w:t>.</w:t>
      </w:r>
    </w:p>
    <w:p w14:paraId="2443233E" w14:textId="77777777" w:rsidR="008C0B5E" w:rsidRPr="00383D8F" w:rsidRDefault="008C0B5E" w:rsidP="00C652EF">
      <w:pPr>
        <w:pStyle w:val="Nagwek2"/>
        <w:numPr>
          <w:ilvl w:val="0"/>
          <w:numId w:val="7"/>
        </w:numPr>
        <w:ind w:left="567" w:right="-1" w:hanging="567"/>
      </w:pPr>
      <w:r w:rsidRPr="00383D8F">
        <w:t>PROCEDURA DOSTAW URZĄDZEŃ</w:t>
      </w:r>
    </w:p>
    <w:p w14:paraId="3EABC5EF" w14:textId="2B8288AC" w:rsidR="00F92A4E" w:rsidRPr="00383D8F" w:rsidRDefault="00416EFF" w:rsidP="00C652EF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F92A4E" w:rsidRPr="00383D8F">
        <w:rPr>
          <w:rFonts w:asciiTheme="minorHAnsi" w:hAnsiTheme="minorHAnsi" w:cstheme="minorHAnsi"/>
          <w:sz w:val="24"/>
          <w:szCs w:val="24"/>
        </w:rPr>
        <w:t>rzed przystąpieniem do realizacji przedmiotu zamówienia (po podpisaniu umowy) Zamawiający wskaże uprawnioną osobę - Bezpośredniego Użytkownika z którą Wykonawca będzie prowadził uzgodnienia dotyczące procedur dostawy i odbioru przedmiotu zamówienia,</w:t>
      </w:r>
    </w:p>
    <w:p w14:paraId="5ED53571" w14:textId="30C3CC7C" w:rsidR="00F92A4E" w:rsidRPr="00383D8F" w:rsidRDefault="00416EFF" w:rsidP="00C652EF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D</w:t>
      </w:r>
      <w:r w:rsidR="00F92A4E" w:rsidRPr="00383D8F">
        <w:rPr>
          <w:rFonts w:asciiTheme="minorHAnsi" w:hAnsiTheme="minorHAnsi" w:cstheme="minorHAnsi"/>
          <w:sz w:val="24"/>
          <w:szCs w:val="24"/>
        </w:rPr>
        <w:t>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urządzeń,</w:t>
      </w:r>
    </w:p>
    <w:p w14:paraId="3470252A" w14:textId="29FD46E2" w:rsidR="00F92A4E" w:rsidRPr="00383D8F" w:rsidRDefault="00416EFF" w:rsidP="00C652EF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U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rządzenia zostaną </w:t>
      </w:r>
      <w:r w:rsidR="00F92A4E" w:rsidRPr="00383D8F">
        <w:rPr>
          <w:rFonts w:asciiTheme="minorHAnsi" w:hAnsiTheme="minorHAnsi" w:cstheme="minorHAnsi"/>
          <w:sz w:val="24"/>
          <w:szCs w:val="24"/>
        </w:rPr>
        <w:t>dostarczone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w </w:t>
      </w:r>
      <w:r w:rsidR="00F92A4E" w:rsidRPr="00383D8F">
        <w:rPr>
          <w:rFonts w:asciiTheme="minorHAnsi" w:hAnsiTheme="minorHAnsi" w:cstheme="minorHAnsi"/>
          <w:sz w:val="24"/>
          <w:szCs w:val="24"/>
        </w:rPr>
        <w:t>odpowiednich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383D8F">
        <w:rPr>
          <w:rFonts w:asciiTheme="minorHAnsi" w:hAnsiTheme="minorHAnsi" w:cstheme="minorHAnsi"/>
          <w:sz w:val="24"/>
          <w:szCs w:val="24"/>
        </w:rPr>
        <w:t>oryginalnych opakowaniach, zapewniających zabezpieczenie przedmiotu dostawy przed wpływem jakichkolwiek szkodliwych czynników</w:t>
      </w:r>
      <w:r w:rsidR="003E1F20" w:rsidRPr="00383D8F">
        <w:rPr>
          <w:rFonts w:asciiTheme="minorHAnsi" w:hAnsiTheme="minorHAnsi" w:cstheme="minorHAnsi"/>
          <w:sz w:val="24"/>
          <w:szCs w:val="24"/>
        </w:rPr>
        <w:t>,</w:t>
      </w:r>
    </w:p>
    <w:p w14:paraId="4D4E926D" w14:textId="6EA73815" w:rsidR="00F92A4E" w:rsidRPr="00383D8F" w:rsidRDefault="00505232" w:rsidP="00C652EF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U</w:t>
      </w:r>
      <w:r w:rsidR="00F92A4E" w:rsidRPr="00383D8F">
        <w:rPr>
          <w:rFonts w:asciiTheme="minorHAnsi" w:hAnsiTheme="minorHAnsi" w:cstheme="minorHAnsi"/>
          <w:sz w:val="24"/>
          <w:szCs w:val="24"/>
        </w:rPr>
        <w:t>rządzenia zostaną dostarczone do pomieszczeń wskazanych przez Bezpośredniego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383D8F">
        <w:rPr>
          <w:rFonts w:asciiTheme="minorHAnsi" w:hAnsiTheme="minorHAnsi" w:cstheme="minorHAnsi"/>
          <w:sz w:val="24"/>
          <w:szCs w:val="24"/>
        </w:rPr>
        <w:t>Użytkownika lub osobę upoważnioną,</w:t>
      </w:r>
    </w:p>
    <w:p w14:paraId="5A543517" w14:textId="3D39CE8C" w:rsidR="00F92A4E" w:rsidRPr="00383D8F" w:rsidRDefault="00505232" w:rsidP="00C652EF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>ykonawca odpowiada za to, aby instalowanie oraz uruchamianie urządzeń było przeprowadzone przez osoby posiadające odpowiednią wiedzę i doświadczenie oraz uprawnienia, jeżeli są wymagane z mocy prawa,</w:t>
      </w:r>
    </w:p>
    <w:p w14:paraId="6B8596DC" w14:textId="7BECC123" w:rsidR="00F92A4E" w:rsidRPr="00383D8F" w:rsidRDefault="00505232" w:rsidP="00C652EF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>ykonawca ponosi wszelkie koszty związane z podłączeniem urządzeń i/lub elementów wyposażenia do istniejących instalacji i/lub koszty modyfikacji tych instalacj</w:t>
      </w:r>
      <w:r w:rsidR="00F92A4E" w:rsidRPr="00337F55">
        <w:rPr>
          <w:rFonts w:asciiTheme="minorHAnsi" w:hAnsiTheme="minorHAnsi" w:cstheme="minorHAnsi"/>
          <w:sz w:val="24"/>
          <w:szCs w:val="24"/>
        </w:rPr>
        <w:t>i.</w:t>
      </w:r>
      <w:r w:rsidR="00F92A4E" w:rsidRPr="00337F55">
        <w:rPr>
          <w:rFonts w:asciiTheme="minorHAnsi" w:hAnsiTheme="minorHAnsi" w:cstheme="minorHAnsi"/>
          <w:strike/>
          <w:sz w:val="24"/>
          <w:szCs w:val="24"/>
        </w:rPr>
        <w:t xml:space="preserve"> Wykonawca ponosi też koszty ewentualnych robót budowlanych, związanych z dostosowaniem np. stropu lub ścian w pomieszczeniu w którym zostanie zainstalowane urządzenie. W zakresie Wykonawcy jest zabezpieczenie miejsc, w których będzie prowadzony montaż, instalacja </w:t>
      </w:r>
      <w:r w:rsidR="003E1F20" w:rsidRPr="00337F55">
        <w:rPr>
          <w:rFonts w:asciiTheme="minorHAnsi" w:hAnsiTheme="minorHAnsi" w:cstheme="minorHAnsi"/>
          <w:strike/>
          <w:sz w:val="24"/>
          <w:szCs w:val="24"/>
        </w:rPr>
        <w:br/>
      </w:r>
      <w:r w:rsidR="00F92A4E" w:rsidRPr="00337F55">
        <w:rPr>
          <w:rFonts w:asciiTheme="minorHAnsi" w:hAnsiTheme="minorHAnsi" w:cstheme="minorHAnsi"/>
          <w:strike/>
          <w:sz w:val="24"/>
          <w:szCs w:val="24"/>
        </w:rPr>
        <w:t>i uruchomienie sprzętu.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 Wykonawca zobowiązuje się do pozostawienia miejsc, w których będą prowadzone prace montażowe i instalacyjne w stanie gotowym wykończonym,</w:t>
      </w:r>
    </w:p>
    <w:p w14:paraId="7EF95826" w14:textId="4D94EEE8" w:rsidR="00F92A4E" w:rsidRPr="00383D8F" w:rsidRDefault="00505232" w:rsidP="00C652EF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</w:t>
      </w:r>
      <w:r w:rsidR="00F92A4E" w:rsidRPr="00383D8F">
        <w:rPr>
          <w:rFonts w:asciiTheme="minorHAnsi" w:hAnsiTheme="minorHAnsi" w:cstheme="minorHAnsi"/>
          <w:sz w:val="24"/>
          <w:szCs w:val="24"/>
        </w:rPr>
        <w:lastRenderedPageBreak/>
        <w:t>opakowania i materiały,</w:t>
      </w:r>
    </w:p>
    <w:p w14:paraId="3EB7AF1A" w14:textId="21F2BB47" w:rsidR="00F92A4E" w:rsidRPr="00383D8F" w:rsidRDefault="00505232" w:rsidP="00C652EF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>szelkie uszkodzenia mienia Zamawiającego powstałe z winy Wykonawcy podczas wykonania czynności związanych z dostawą i montażem przedmiotu zamówienia Wykonawca usunie we własnym zakresie i na własny koszt</w:t>
      </w:r>
      <w:r w:rsidR="00B16969" w:rsidRPr="00383D8F">
        <w:rPr>
          <w:rFonts w:asciiTheme="minorHAnsi" w:hAnsiTheme="minorHAnsi" w:cstheme="minorHAnsi"/>
          <w:sz w:val="24"/>
          <w:szCs w:val="24"/>
        </w:rPr>
        <w:t>,</w:t>
      </w:r>
    </w:p>
    <w:p w14:paraId="27C557AE" w14:textId="6972CF0D" w:rsidR="00B16969" w:rsidRPr="00383D8F" w:rsidRDefault="00505232" w:rsidP="00C652EF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Z</w:t>
      </w:r>
      <w:r w:rsidR="00B16969" w:rsidRPr="00383D8F">
        <w:rPr>
          <w:rFonts w:asciiTheme="minorHAnsi" w:hAnsiTheme="minorHAnsi" w:cstheme="minorHAnsi"/>
          <w:sz w:val="24"/>
          <w:szCs w:val="24"/>
        </w:rPr>
        <w:t xml:space="preserve">amawiający nie ponosi odpowiedzialności za ryzyko utraty lub uszkodzenia przedmiotu zamówienia dostarczonego i pozostawionego w pomieszczeniach lub na terenie Użytkownika/Zamawiającego </w:t>
      </w:r>
      <w:r w:rsidR="00B16969" w:rsidRPr="00C652EF">
        <w:rPr>
          <w:rFonts w:asciiTheme="minorHAnsi" w:hAnsiTheme="minorHAnsi" w:cstheme="minorHAnsi"/>
          <w:sz w:val="24"/>
          <w:szCs w:val="24"/>
        </w:rPr>
        <w:t>przed podpisaniem protokołu odbioru.</w:t>
      </w:r>
    </w:p>
    <w:p w14:paraId="58C182E1" w14:textId="77777777" w:rsidR="00B16969" w:rsidRPr="00383D8F" w:rsidRDefault="00B16969" w:rsidP="00C652EF">
      <w:pPr>
        <w:pStyle w:val="Nagwek2"/>
        <w:ind w:left="567" w:right="-1" w:hanging="567"/>
      </w:pPr>
      <w:r w:rsidRPr="00383D8F">
        <w:t>PROCEDURA ODBIORU URZĄDZEŃ</w:t>
      </w:r>
    </w:p>
    <w:p w14:paraId="12C6D552" w14:textId="3BDFFCD1" w:rsidR="00B16969" w:rsidRPr="00383D8F" w:rsidRDefault="00505232" w:rsidP="00C652EF">
      <w:pPr>
        <w:pStyle w:val="TableParagraph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</w:rPr>
        <w:t>P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rocedura odbioru rozpocznie się do 3 dni roboczych od daty zgłoszenia przez Wykonawcę gotowości do odbioru. Gotowość do odbioru może być zgłoszona i przyjęta przez Zamawiającego </w:t>
      </w:r>
      <w:r w:rsidR="00AB1529" w:rsidRPr="00C652EF">
        <w:rPr>
          <w:rFonts w:asciiTheme="minorHAnsi" w:hAnsiTheme="minorHAnsi" w:cstheme="minorHAnsi"/>
          <w:sz w:val="24"/>
          <w:szCs w:val="24"/>
        </w:rPr>
        <w:t>wyłącznie: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 po dostarczeniu i uruchomieniu wszystkich urządzeń wchodzących w skład zamówienia, wdrożeniu instrukcji stanowiskowej oraz po ustaleniu dogodnego terminu z Bezpośrednim Użytkownikiem. Wyklucza się odbiór częściowy,</w:t>
      </w:r>
    </w:p>
    <w:p w14:paraId="70F26D9F" w14:textId="56946DDF" w:rsidR="00AB1529" w:rsidRPr="00383D8F" w:rsidRDefault="00505232" w:rsidP="00C652EF">
      <w:pPr>
        <w:pStyle w:val="TableParagraph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AB1529" w:rsidRPr="00383D8F">
        <w:rPr>
          <w:rFonts w:asciiTheme="minorHAnsi" w:hAnsiTheme="minorHAnsi" w:cstheme="minorHAnsi"/>
          <w:sz w:val="24"/>
          <w:szCs w:val="24"/>
        </w:rPr>
        <w:t>ykonawca zgłasza gotowość do odbioru osobie uprawnionej przez Zamawiającego do kontaktu z Wykonawcami tj. osobie wskazanej w umowie jako odpowiedzialnej za realizację przedmiotu zamówienia. Wymaga się zgłoszenia gotowości nie później niż na 1 dzień przed terminem odbioru,</w:t>
      </w:r>
    </w:p>
    <w:p w14:paraId="1F646DDE" w14:textId="4081C172" w:rsidR="00AB1529" w:rsidRPr="00383D8F" w:rsidRDefault="00505232" w:rsidP="00C652EF">
      <w:pPr>
        <w:pStyle w:val="TableParagraph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dbiór zakończy się podpisaniem </w:t>
      </w:r>
      <w:r w:rsidR="00AB1529" w:rsidRPr="007B0CA2">
        <w:rPr>
          <w:rFonts w:asciiTheme="minorHAnsi" w:hAnsiTheme="minorHAnsi" w:cstheme="minorHAnsi"/>
          <w:sz w:val="24"/>
          <w:szCs w:val="24"/>
        </w:rPr>
        <w:t>bezusterkowego protokołu odbioru, po kompleksowej realizacji przedmiotu zamówienia</w:t>
      </w:r>
      <w:r w:rsidR="00AB1529" w:rsidRPr="00383D8F">
        <w:rPr>
          <w:rFonts w:asciiTheme="minorHAnsi" w:hAnsiTheme="minorHAnsi" w:cstheme="minorHAnsi"/>
          <w:sz w:val="24"/>
          <w:szCs w:val="24"/>
        </w:rPr>
        <w:t>. Ważność protokołu odbioru potwierdzą łącznie podpisy trzech osób:</w:t>
      </w:r>
    </w:p>
    <w:p w14:paraId="6AD78FEC" w14:textId="77777777" w:rsidR="00AB1529" w:rsidRPr="00383D8F" w:rsidRDefault="00AB1529" w:rsidP="00C02159">
      <w:pPr>
        <w:pStyle w:val="TableParagraph"/>
        <w:numPr>
          <w:ilvl w:val="0"/>
          <w:numId w:val="12"/>
        </w:numPr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wykonawcy (lub przedstawiciela Wykonawcy) przedmiotu zamówienia,</w:t>
      </w:r>
    </w:p>
    <w:p w14:paraId="6AB94C5D" w14:textId="77777777" w:rsidR="00AB1529" w:rsidRPr="00383D8F" w:rsidRDefault="00AB1529" w:rsidP="00C02159">
      <w:pPr>
        <w:pStyle w:val="TableParagraph"/>
        <w:numPr>
          <w:ilvl w:val="0"/>
          <w:numId w:val="12"/>
        </w:numPr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bezpośredniego Użytkownika (lub osoby upoważnionej) przedmiotu zamówienia,</w:t>
      </w:r>
    </w:p>
    <w:p w14:paraId="61B380E5" w14:textId="77777777" w:rsidR="00AB1529" w:rsidRPr="00383D8F" w:rsidRDefault="00AB1529" w:rsidP="00C02159">
      <w:pPr>
        <w:pStyle w:val="TableParagraph"/>
        <w:numPr>
          <w:ilvl w:val="0"/>
          <w:numId w:val="12"/>
        </w:numPr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osoby odpowiedzialnej (lub upoważnionej) za realizację przedmiotu zamówienia </w:t>
      </w:r>
      <w:r w:rsidR="003E1F20" w:rsidRPr="00383D8F">
        <w:rPr>
          <w:rFonts w:asciiTheme="minorHAnsi" w:hAnsiTheme="minorHAnsi" w:cstheme="minorHAnsi"/>
          <w:sz w:val="24"/>
          <w:szCs w:val="24"/>
        </w:rPr>
        <w:br/>
      </w:r>
      <w:r w:rsidRPr="00383D8F">
        <w:rPr>
          <w:rFonts w:asciiTheme="minorHAnsi" w:hAnsiTheme="minorHAnsi" w:cstheme="minorHAnsi"/>
          <w:sz w:val="24"/>
          <w:szCs w:val="24"/>
        </w:rPr>
        <w:t>z Działu Zaopatrzenia UMB;</w:t>
      </w:r>
    </w:p>
    <w:p w14:paraId="3E64CDB9" w14:textId="49A80A5C" w:rsidR="00AB1529" w:rsidRPr="00383D8F" w:rsidRDefault="00505232" w:rsidP="00C652EF">
      <w:pPr>
        <w:pStyle w:val="TableParagraph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AB1529" w:rsidRPr="00383D8F">
        <w:rPr>
          <w:rFonts w:asciiTheme="minorHAnsi" w:hAnsiTheme="minorHAnsi" w:cstheme="minorHAnsi"/>
          <w:sz w:val="24"/>
          <w:szCs w:val="24"/>
        </w:rPr>
        <w:t>rotokół odbioru będzie sporządzony w 2 egzemplarzach,</w:t>
      </w:r>
    </w:p>
    <w:p w14:paraId="3C3507B3" w14:textId="1011F73A" w:rsidR="00AB1529" w:rsidRPr="00383D8F" w:rsidRDefault="00505232" w:rsidP="00C652EF">
      <w:pPr>
        <w:pStyle w:val="TableParagraph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Z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59754188" w14:textId="02C0F80A" w:rsidR="00AB1529" w:rsidRPr="00383D8F" w:rsidRDefault="00AB1529" w:rsidP="00C02159">
      <w:pPr>
        <w:pStyle w:val="TableParagraph"/>
        <w:numPr>
          <w:ilvl w:val="1"/>
          <w:numId w:val="11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instrukcje obsługi urządzenia;</w:t>
      </w:r>
    </w:p>
    <w:p w14:paraId="025FE0A4" w14:textId="77777777" w:rsidR="00AB1529" w:rsidRPr="00383D8F" w:rsidRDefault="00AB1529" w:rsidP="00C02159">
      <w:pPr>
        <w:pStyle w:val="TableParagraph"/>
        <w:numPr>
          <w:ilvl w:val="1"/>
          <w:numId w:val="11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kartę gwarancyjną;</w:t>
      </w:r>
    </w:p>
    <w:p w14:paraId="3339AC13" w14:textId="34F01121" w:rsidR="00AB1529" w:rsidRPr="00383D8F" w:rsidRDefault="00505232" w:rsidP="00C652EF">
      <w:pPr>
        <w:pStyle w:val="TableParagraph"/>
        <w:numPr>
          <w:ilvl w:val="1"/>
          <w:numId w:val="2"/>
        </w:numPr>
        <w:spacing w:after="240"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Z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 chwilą podpisania protokołu odbioru na Zamawiającego przechodzi ryzyko utraty lub uszkodzenia urządzenia.</w:t>
      </w:r>
    </w:p>
    <w:p w14:paraId="468B2D18" w14:textId="77777777" w:rsidR="0095537D" w:rsidRPr="00FC2558" w:rsidRDefault="00AB1529" w:rsidP="00C652EF">
      <w:p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i/>
        </w:rPr>
      </w:pPr>
      <w:r w:rsidRPr="00FC2558">
        <w:rPr>
          <w:rFonts w:asciiTheme="minorHAnsi" w:hAnsiTheme="minorHAnsi" w:cstheme="minorHAnsi"/>
          <w:b/>
        </w:rPr>
        <w:t xml:space="preserve">Kwalifikowany podpis elektroniczny Wykonawcy: </w:t>
      </w:r>
      <w:r w:rsidRPr="00FC2558">
        <w:rPr>
          <w:rFonts w:asciiTheme="minorHAnsi" w:hAnsiTheme="minorHAnsi" w:cstheme="minorHAnsi"/>
          <w:b/>
        </w:rPr>
        <w:tab/>
      </w:r>
    </w:p>
    <w:sectPr w:rsidR="0095537D" w:rsidRPr="00FC2558" w:rsidSect="00C652EF">
      <w:type w:val="continuous"/>
      <w:pgSz w:w="11910" w:h="16840"/>
      <w:pgMar w:top="1400" w:right="995" w:bottom="280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3F075" w14:textId="77777777" w:rsidR="00CA5925" w:rsidRDefault="00CA5925" w:rsidP="00EE7F46">
      <w:r>
        <w:separator/>
      </w:r>
    </w:p>
  </w:endnote>
  <w:endnote w:type="continuationSeparator" w:id="0">
    <w:p w14:paraId="69D1D2AE" w14:textId="77777777" w:rsidR="00CA5925" w:rsidRDefault="00CA5925" w:rsidP="00EE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1795B" w14:textId="0BA58771" w:rsidR="00EE7F46" w:rsidRDefault="00731AD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Uniwersytet Medyczny w Białymstoku, ul. Jana Kilińskiego 1, 15-089 Białystok</w:t>
    </w:r>
  </w:p>
  <w:p w14:paraId="6849A9EE" w14:textId="096CE679" w:rsidR="00731ADB" w:rsidRDefault="00731AD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Projekt Centrum Badań Innowacyjnych w zakresie Prewencji Chorób Cywilizacyjnych i Medycyny Indywidualizowanej (CBI PLUS) współfinansowany ze środków Europejskiego Funduszu Rozwoju Regionalnego w ramach Działania 1.1</w:t>
    </w:r>
  </w:p>
  <w:p w14:paraId="303C84C6" w14:textId="40DB770D" w:rsidR="00731ADB" w:rsidRPr="00EE7F46" w:rsidRDefault="00731ADB" w:rsidP="00731ADB">
    <w:pPr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1CB13" w14:textId="77777777" w:rsidR="00CA5925" w:rsidRDefault="00CA5925" w:rsidP="00EE7F46">
      <w:r>
        <w:separator/>
      </w:r>
    </w:p>
  </w:footnote>
  <w:footnote w:type="continuationSeparator" w:id="0">
    <w:p w14:paraId="3D59BA27" w14:textId="77777777" w:rsidR="00CA5925" w:rsidRDefault="00CA5925" w:rsidP="00EE7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DED39" w14:textId="30FA7DA5" w:rsidR="00EE7F46" w:rsidRDefault="00731AD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0CACE419" wp14:editId="77B191C1">
          <wp:simplePos x="0" y="0"/>
          <wp:positionH relativeFrom="column">
            <wp:posOffset>74930</wp:posOffset>
          </wp:positionH>
          <wp:positionV relativeFrom="paragraph">
            <wp:posOffset>-355600</wp:posOffset>
          </wp:positionV>
          <wp:extent cx="6482080" cy="581660"/>
          <wp:effectExtent l="0" t="0" r="0" b="889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ndusze Europejskie Program Regional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208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151EDE" w14:textId="028723F9" w:rsidR="00EE7F46" w:rsidRDefault="00EE7F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53AD"/>
    <w:multiLevelType w:val="hybridMultilevel"/>
    <w:tmpl w:val="97EA78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D19FB"/>
    <w:multiLevelType w:val="hybridMultilevel"/>
    <w:tmpl w:val="3ECA1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1485AC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C1368"/>
    <w:multiLevelType w:val="hybridMultilevel"/>
    <w:tmpl w:val="82E61EF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D440CDF"/>
    <w:multiLevelType w:val="hybridMultilevel"/>
    <w:tmpl w:val="0E80B0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14AF7"/>
    <w:multiLevelType w:val="hybridMultilevel"/>
    <w:tmpl w:val="4AFE8912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 w15:restartNumberingAfterBreak="0">
    <w:nsid w:val="14C27926"/>
    <w:multiLevelType w:val="hybridMultilevel"/>
    <w:tmpl w:val="F12A7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10999"/>
    <w:multiLevelType w:val="hybridMultilevel"/>
    <w:tmpl w:val="A1DAB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E3C93"/>
    <w:multiLevelType w:val="hybridMultilevel"/>
    <w:tmpl w:val="171017BC"/>
    <w:lvl w:ilvl="0" w:tplc="E594EF34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6426AD9"/>
    <w:multiLevelType w:val="hybridMultilevel"/>
    <w:tmpl w:val="B9548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311B1"/>
    <w:multiLevelType w:val="hybridMultilevel"/>
    <w:tmpl w:val="EBEC6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85CB3"/>
    <w:multiLevelType w:val="hybridMultilevel"/>
    <w:tmpl w:val="022CA2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5513D"/>
    <w:multiLevelType w:val="hybridMultilevel"/>
    <w:tmpl w:val="BE78B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36A69"/>
    <w:multiLevelType w:val="hybridMultilevel"/>
    <w:tmpl w:val="FBB4D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D38FD"/>
    <w:multiLevelType w:val="hybridMultilevel"/>
    <w:tmpl w:val="E228B4F0"/>
    <w:lvl w:ilvl="0" w:tplc="6BC4BD3E">
      <w:start w:val="5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7194A"/>
    <w:multiLevelType w:val="hybridMultilevel"/>
    <w:tmpl w:val="CFC8B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E30DB"/>
    <w:multiLevelType w:val="hybridMultilevel"/>
    <w:tmpl w:val="022CA2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920C4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63396"/>
    <w:multiLevelType w:val="hybridMultilevel"/>
    <w:tmpl w:val="048A8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A0C1E"/>
    <w:multiLevelType w:val="hybridMultilevel"/>
    <w:tmpl w:val="264A604C"/>
    <w:lvl w:ilvl="0" w:tplc="B1907094">
      <w:start w:val="1"/>
      <w:numFmt w:val="lowerLetter"/>
      <w:lvlText w:val="%1)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3B94219C">
      <w:start w:val="1"/>
      <w:numFmt w:val="bullet"/>
      <w:lvlText w:val=""/>
      <w:lvlJc w:val="left"/>
      <w:pPr>
        <w:ind w:left="470" w:hanging="147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19" w15:restartNumberingAfterBreak="0">
    <w:nsid w:val="5EF814C0"/>
    <w:multiLevelType w:val="hybridMultilevel"/>
    <w:tmpl w:val="9822DE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0EF0DA3"/>
    <w:multiLevelType w:val="hybridMultilevel"/>
    <w:tmpl w:val="39865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C46834"/>
    <w:multiLevelType w:val="hybridMultilevel"/>
    <w:tmpl w:val="048A8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124DD"/>
    <w:multiLevelType w:val="hybridMultilevel"/>
    <w:tmpl w:val="75B65CC0"/>
    <w:lvl w:ilvl="0" w:tplc="ABF2F7C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525A7F"/>
    <w:multiLevelType w:val="hybridMultilevel"/>
    <w:tmpl w:val="2B164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253FEB"/>
    <w:multiLevelType w:val="hybridMultilevel"/>
    <w:tmpl w:val="F866E698"/>
    <w:lvl w:ilvl="0" w:tplc="48E60F12">
      <w:start w:val="1"/>
      <w:numFmt w:val="decimal"/>
      <w:pStyle w:val="Nagwek2"/>
      <w:lvlText w:val="%1."/>
      <w:lvlJc w:val="left"/>
      <w:pPr>
        <w:ind w:left="720" w:hanging="360"/>
      </w:pPr>
    </w:lvl>
    <w:lvl w:ilvl="1" w:tplc="91944236">
      <w:start w:val="1"/>
      <w:numFmt w:val="decimal"/>
      <w:lvlText w:val="%2)"/>
      <w:lvlJc w:val="left"/>
      <w:pPr>
        <w:ind w:left="785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783D1B"/>
    <w:multiLevelType w:val="hybridMultilevel"/>
    <w:tmpl w:val="F6D61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470B2F"/>
    <w:multiLevelType w:val="hybridMultilevel"/>
    <w:tmpl w:val="7F7C3F9E"/>
    <w:lvl w:ilvl="0" w:tplc="48E60F12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073E49"/>
    <w:multiLevelType w:val="hybridMultilevel"/>
    <w:tmpl w:val="671623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653221C"/>
    <w:multiLevelType w:val="hybridMultilevel"/>
    <w:tmpl w:val="AA9E0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5726AF"/>
    <w:multiLevelType w:val="hybridMultilevel"/>
    <w:tmpl w:val="F9748FDE"/>
    <w:lvl w:ilvl="0" w:tplc="C108DA3C">
      <w:start w:val="1"/>
      <w:numFmt w:val="lowerLetter"/>
      <w:lvlText w:val="%1)"/>
      <w:lvlJc w:val="left"/>
      <w:pPr>
        <w:ind w:left="47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60AE00C">
      <w:numFmt w:val="bullet"/>
      <w:lvlText w:val="-"/>
      <w:lvlJc w:val="left"/>
      <w:pPr>
        <w:ind w:left="470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30" w15:restartNumberingAfterBreak="0">
    <w:nsid w:val="7A6128C8"/>
    <w:multiLevelType w:val="hybridMultilevel"/>
    <w:tmpl w:val="25348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1113BF"/>
    <w:multiLevelType w:val="hybridMultilevel"/>
    <w:tmpl w:val="5E265840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7CBE61D8"/>
    <w:multiLevelType w:val="hybridMultilevel"/>
    <w:tmpl w:val="EF62201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9"/>
  </w:num>
  <w:num w:numId="2">
    <w:abstractNumId w:val="24"/>
  </w:num>
  <w:num w:numId="3">
    <w:abstractNumId w:val="14"/>
  </w:num>
  <w:num w:numId="4">
    <w:abstractNumId w:val="18"/>
  </w:num>
  <w:num w:numId="5">
    <w:abstractNumId w:val="24"/>
    <w:lvlOverride w:ilvl="0">
      <w:startOverride w:val="1"/>
    </w:lvlOverride>
  </w:num>
  <w:num w:numId="6">
    <w:abstractNumId w:val="16"/>
  </w:num>
  <w:num w:numId="7">
    <w:abstractNumId w:val="24"/>
    <w:lvlOverride w:ilvl="0">
      <w:startOverride w:val="1"/>
    </w:lvlOverride>
  </w:num>
  <w:num w:numId="8">
    <w:abstractNumId w:val="22"/>
  </w:num>
  <w:num w:numId="9">
    <w:abstractNumId w:val="13"/>
  </w:num>
  <w:num w:numId="10">
    <w:abstractNumId w:val="7"/>
  </w:num>
  <w:num w:numId="11">
    <w:abstractNumId w:val="26"/>
  </w:num>
  <w:num w:numId="12">
    <w:abstractNumId w:val="32"/>
  </w:num>
  <w:num w:numId="13">
    <w:abstractNumId w:val="4"/>
  </w:num>
  <w:num w:numId="14">
    <w:abstractNumId w:val="31"/>
  </w:num>
  <w:num w:numId="15">
    <w:abstractNumId w:val="2"/>
  </w:num>
  <w:num w:numId="16">
    <w:abstractNumId w:val="28"/>
  </w:num>
  <w:num w:numId="17">
    <w:abstractNumId w:val="0"/>
  </w:num>
  <w:num w:numId="18">
    <w:abstractNumId w:val="30"/>
  </w:num>
  <w:num w:numId="19">
    <w:abstractNumId w:val="10"/>
  </w:num>
  <w:num w:numId="20">
    <w:abstractNumId w:val="15"/>
  </w:num>
  <w:num w:numId="21">
    <w:abstractNumId w:val="27"/>
  </w:num>
  <w:num w:numId="22">
    <w:abstractNumId w:val="17"/>
  </w:num>
  <w:num w:numId="23">
    <w:abstractNumId w:val="8"/>
  </w:num>
  <w:num w:numId="24">
    <w:abstractNumId w:val="12"/>
  </w:num>
  <w:num w:numId="25">
    <w:abstractNumId w:val="9"/>
  </w:num>
  <w:num w:numId="26">
    <w:abstractNumId w:val="21"/>
  </w:num>
  <w:num w:numId="27">
    <w:abstractNumId w:val="19"/>
  </w:num>
  <w:num w:numId="28">
    <w:abstractNumId w:val="20"/>
  </w:num>
  <w:num w:numId="29">
    <w:abstractNumId w:val="5"/>
  </w:num>
  <w:num w:numId="30">
    <w:abstractNumId w:val="3"/>
  </w:num>
  <w:num w:numId="31">
    <w:abstractNumId w:val="6"/>
  </w:num>
  <w:num w:numId="32">
    <w:abstractNumId w:val="25"/>
  </w:num>
  <w:num w:numId="33">
    <w:abstractNumId w:val="23"/>
  </w:num>
  <w:num w:numId="34">
    <w:abstractNumId w:val="11"/>
  </w:num>
  <w:num w:numId="35">
    <w:abstractNumId w:val="24"/>
    <w:lvlOverride w:ilvl="0">
      <w:startOverride w:val="1"/>
    </w:lvlOverride>
  </w:num>
  <w:num w:numId="36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7D"/>
    <w:rsid w:val="00012DC2"/>
    <w:rsid w:val="00030067"/>
    <w:rsid w:val="0003775B"/>
    <w:rsid w:val="00044D4B"/>
    <w:rsid w:val="00046B06"/>
    <w:rsid w:val="000478D5"/>
    <w:rsid w:val="00047F68"/>
    <w:rsid w:val="000526C1"/>
    <w:rsid w:val="00062BF6"/>
    <w:rsid w:val="00064108"/>
    <w:rsid w:val="00077F8E"/>
    <w:rsid w:val="000837B7"/>
    <w:rsid w:val="000C2B8F"/>
    <w:rsid w:val="000E1E59"/>
    <w:rsid w:val="000F1E3F"/>
    <w:rsid w:val="000F7714"/>
    <w:rsid w:val="00101D24"/>
    <w:rsid w:val="00105506"/>
    <w:rsid w:val="00105565"/>
    <w:rsid w:val="00105C47"/>
    <w:rsid w:val="00105D57"/>
    <w:rsid w:val="001113AD"/>
    <w:rsid w:val="00112155"/>
    <w:rsid w:val="00126F59"/>
    <w:rsid w:val="00131C9C"/>
    <w:rsid w:val="00134F62"/>
    <w:rsid w:val="00144B92"/>
    <w:rsid w:val="001514A4"/>
    <w:rsid w:val="001616AC"/>
    <w:rsid w:val="00161D53"/>
    <w:rsid w:val="001743A8"/>
    <w:rsid w:val="0018662F"/>
    <w:rsid w:val="00187B9D"/>
    <w:rsid w:val="001A2456"/>
    <w:rsid w:val="001A283B"/>
    <w:rsid w:val="001B1256"/>
    <w:rsid w:val="001B4EF8"/>
    <w:rsid w:val="001D3E83"/>
    <w:rsid w:val="001D5A6E"/>
    <w:rsid w:val="001F21FF"/>
    <w:rsid w:val="001F5C0C"/>
    <w:rsid w:val="001F68B0"/>
    <w:rsid w:val="001F79C8"/>
    <w:rsid w:val="00204CA6"/>
    <w:rsid w:val="00212CE2"/>
    <w:rsid w:val="002135F9"/>
    <w:rsid w:val="002149D6"/>
    <w:rsid w:val="0021701F"/>
    <w:rsid w:val="002216EB"/>
    <w:rsid w:val="0022241B"/>
    <w:rsid w:val="00224606"/>
    <w:rsid w:val="002259AB"/>
    <w:rsid w:val="00226702"/>
    <w:rsid w:val="00237D95"/>
    <w:rsid w:val="0024083A"/>
    <w:rsid w:val="00262417"/>
    <w:rsid w:val="0028676A"/>
    <w:rsid w:val="002923FF"/>
    <w:rsid w:val="002B1B84"/>
    <w:rsid w:val="002B51F3"/>
    <w:rsid w:val="002D5712"/>
    <w:rsid w:val="002D5BEB"/>
    <w:rsid w:val="002D6773"/>
    <w:rsid w:val="002E3BF6"/>
    <w:rsid w:val="002E72AC"/>
    <w:rsid w:val="002F23FD"/>
    <w:rsid w:val="003052A0"/>
    <w:rsid w:val="00320463"/>
    <w:rsid w:val="0032320B"/>
    <w:rsid w:val="0033063F"/>
    <w:rsid w:val="00334231"/>
    <w:rsid w:val="00335453"/>
    <w:rsid w:val="00337F55"/>
    <w:rsid w:val="00351385"/>
    <w:rsid w:val="00353551"/>
    <w:rsid w:val="00354217"/>
    <w:rsid w:val="00363021"/>
    <w:rsid w:val="003642E7"/>
    <w:rsid w:val="00365CE0"/>
    <w:rsid w:val="00373607"/>
    <w:rsid w:val="00383D8F"/>
    <w:rsid w:val="0038614E"/>
    <w:rsid w:val="00397E3B"/>
    <w:rsid w:val="003B1B88"/>
    <w:rsid w:val="003B2E7F"/>
    <w:rsid w:val="003B3DDB"/>
    <w:rsid w:val="003E1F20"/>
    <w:rsid w:val="003E2476"/>
    <w:rsid w:val="003E47B0"/>
    <w:rsid w:val="003E62E9"/>
    <w:rsid w:val="004005A1"/>
    <w:rsid w:val="00400FA0"/>
    <w:rsid w:val="004102A2"/>
    <w:rsid w:val="00416EFF"/>
    <w:rsid w:val="004171AA"/>
    <w:rsid w:val="00417310"/>
    <w:rsid w:val="00432923"/>
    <w:rsid w:val="00433E58"/>
    <w:rsid w:val="00436F1A"/>
    <w:rsid w:val="004411F8"/>
    <w:rsid w:val="0044218F"/>
    <w:rsid w:val="004472A3"/>
    <w:rsid w:val="00453F31"/>
    <w:rsid w:val="00455F79"/>
    <w:rsid w:val="00460685"/>
    <w:rsid w:val="00461E87"/>
    <w:rsid w:val="00472506"/>
    <w:rsid w:val="00472C52"/>
    <w:rsid w:val="00474743"/>
    <w:rsid w:val="0047513C"/>
    <w:rsid w:val="00475C3D"/>
    <w:rsid w:val="004815F3"/>
    <w:rsid w:val="0048526F"/>
    <w:rsid w:val="00490600"/>
    <w:rsid w:val="004A0C32"/>
    <w:rsid w:val="004A1C6C"/>
    <w:rsid w:val="004B79E8"/>
    <w:rsid w:val="004C1DF5"/>
    <w:rsid w:val="004C3FEF"/>
    <w:rsid w:val="004D4517"/>
    <w:rsid w:val="004F19ED"/>
    <w:rsid w:val="004F34A6"/>
    <w:rsid w:val="004F792A"/>
    <w:rsid w:val="00501E6D"/>
    <w:rsid w:val="00502298"/>
    <w:rsid w:val="00505232"/>
    <w:rsid w:val="005074FB"/>
    <w:rsid w:val="005138A1"/>
    <w:rsid w:val="00537EE9"/>
    <w:rsid w:val="00554108"/>
    <w:rsid w:val="005611C4"/>
    <w:rsid w:val="005620C9"/>
    <w:rsid w:val="005646CF"/>
    <w:rsid w:val="00582BDA"/>
    <w:rsid w:val="005854BC"/>
    <w:rsid w:val="00586EBC"/>
    <w:rsid w:val="005B0004"/>
    <w:rsid w:val="005B00F0"/>
    <w:rsid w:val="005B1293"/>
    <w:rsid w:val="005D79DD"/>
    <w:rsid w:val="005F58EA"/>
    <w:rsid w:val="00601B8F"/>
    <w:rsid w:val="00602972"/>
    <w:rsid w:val="006110C6"/>
    <w:rsid w:val="00640BD3"/>
    <w:rsid w:val="00650B35"/>
    <w:rsid w:val="006524D6"/>
    <w:rsid w:val="0065570C"/>
    <w:rsid w:val="006607FD"/>
    <w:rsid w:val="00665086"/>
    <w:rsid w:val="00671FEA"/>
    <w:rsid w:val="006720BC"/>
    <w:rsid w:val="00685DB8"/>
    <w:rsid w:val="006874EB"/>
    <w:rsid w:val="00691B35"/>
    <w:rsid w:val="00695CC3"/>
    <w:rsid w:val="006963E0"/>
    <w:rsid w:val="006A5382"/>
    <w:rsid w:val="006B5AF9"/>
    <w:rsid w:val="006C0629"/>
    <w:rsid w:val="006C4782"/>
    <w:rsid w:val="006C6257"/>
    <w:rsid w:val="006C775B"/>
    <w:rsid w:val="006E6962"/>
    <w:rsid w:val="006F069A"/>
    <w:rsid w:val="007101A1"/>
    <w:rsid w:val="00724DDB"/>
    <w:rsid w:val="00731ADB"/>
    <w:rsid w:val="00742C98"/>
    <w:rsid w:val="00773D41"/>
    <w:rsid w:val="007765B7"/>
    <w:rsid w:val="00796734"/>
    <w:rsid w:val="007A0D4D"/>
    <w:rsid w:val="007B0CA2"/>
    <w:rsid w:val="007C66C1"/>
    <w:rsid w:val="007E0DFE"/>
    <w:rsid w:val="007E6909"/>
    <w:rsid w:val="007F140B"/>
    <w:rsid w:val="0080194D"/>
    <w:rsid w:val="00837FCA"/>
    <w:rsid w:val="00844804"/>
    <w:rsid w:val="008471F5"/>
    <w:rsid w:val="008500A3"/>
    <w:rsid w:val="008531D4"/>
    <w:rsid w:val="00867D74"/>
    <w:rsid w:val="008862F7"/>
    <w:rsid w:val="008901DD"/>
    <w:rsid w:val="008904CC"/>
    <w:rsid w:val="008A08AC"/>
    <w:rsid w:val="008A2501"/>
    <w:rsid w:val="008A5F53"/>
    <w:rsid w:val="008B046B"/>
    <w:rsid w:val="008B4B69"/>
    <w:rsid w:val="008B5068"/>
    <w:rsid w:val="008C0B5E"/>
    <w:rsid w:val="008C39CA"/>
    <w:rsid w:val="008C3A41"/>
    <w:rsid w:val="008D0BDC"/>
    <w:rsid w:val="00900A37"/>
    <w:rsid w:val="009038CF"/>
    <w:rsid w:val="00915624"/>
    <w:rsid w:val="009330D1"/>
    <w:rsid w:val="009368B2"/>
    <w:rsid w:val="009411B5"/>
    <w:rsid w:val="00943F67"/>
    <w:rsid w:val="00952334"/>
    <w:rsid w:val="0095537D"/>
    <w:rsid w:val="00960696"/>
    <w:rsid w:val="00961F48"/>
    <w:rsid w:val="00964656"/>
    <w:rsid w:val="00964C96"/>
    <w:rsid w:val="00982C3A"/>
    <w:rsid w:val="00983FAC"/>
    <w:rsid w:val="009A0412"/>
    <w:rsid w:val="009B3920"/>
    <w:rsid w:val="009F65FE"/>
    <w:rsid w:val="00A138DF"/>
    <w:rsid w:val="00A32693"/>
    <w:rsid w:val="00A46452"/>
    <w:rsid w:val="00A854B6"/>
    <w:rsid w:val="00A86417"/>
    <w:rsid w:val="00A97FC5"/>
    <w:rsid w:val="00AA17B7"/>
    <w:rsid w:val="00AB1529"/>
    <w:rsid w:val="00AC344D"/>
    <w:rsid w:val="00AD2CC9"/>
    <w:rsid w:val="00AD572E"/>
    <w:rsid w:val="00AE03DB"/>
    <w:rsid w:val="00AE0B19"/>
    <w:rsid w:val="00AE1E64"/>
    <w:rsid w:val="00B16969"/>
    <w:rsid w:val="00B43872"/>
    <w:rsid w:val="00B617AC"/>
    <w:rsid w:val="00B618D7"/>
    <w:rsid w:val="00B62170"/>
    <w:rsid w:val="00B6527C"/>
    <w:rsid w:val="00B82E97"/>
    <w:rsid w:val="00B858F9"/>
    <w:rsid w:val="00B86A30"/>
    <w:rsid w:val="00B87E66"/>
    <w:rsid w:val="00B9722A"/>
    <w:rsid w:val="00BB6E6D"/>
    <w:rsid w:val="00BC4EC7"/>
    <w:rsid w:val="00BE3F6E"/>
    <w:rsid w:val="00BE6DCA"/>
    <w:rsid w:val="00BF4E8F"/>
    <w:rsid w:val="00C02159"/>
    <w:rsid w:val="00C03EEF"/>
    <w:rsid w:val="00C27D0D"/>
    <w:rsid w:val="00C32D06"/>
    <w:rsid w:val="00C4066E"/>
    <w:rsid w:val="00C42D92"/>
    <w:rsid w:val="00C45093"/>
    <w:rsid w:val="00C5333A"/>
    <w:rsid w:val="00C5641E"/>
    <w:rsid w:val="00C652EF"/>
    <w:rsid w:val="00C749DD"/>
    <w:rsid w:val="00CA5925"/>
    <w:rsid w:val="00CB30E9"/>
    <w:rsid w:val="00CB45C3"/>
    <w:rsid w:val="00CC2736"/>
    <w:rsid w:val="00CE7529"/>
    <w:rsid w:val="00CF59F5"/>
    <w:rsid w:val="00D22E1A"/>
    <w:rsid w:val="00D470E1"/>
    <w:rsid w:val="00D55035"/>
    <w:rsid w:val="00D6367F"/>
    <w:rsid w:val="00D9312D"/>
    <w:rsid w:val="00DA1358"/>
    <w:rsid w:val="00DC7C37"/>
    <w:rsid w:val="00DE0F3F"/>
    <w:rsid w:val="00DE4527"/>
    <w:rsid w:val="00DE7BD3"/>
    <w:rsid w:val="00DF3D55"/>
    <w:rsid w:val="00E01E97"/>
    <w:rsid w:val="00E061EE"/>
    <w:rsid w:val="00E16814"/>
    <w:rsid w:val="00E36E9B"/>
    <w:rsid w:val="00E42D2D"/>
    <w:rsid w:val="00E44E82"/>
    <w:rsid w:val="00E47420"/>
    <w:rsid w:val="00E5172F"/>
    <w:rsid w:val="00E72E90"/>
    <w:rsid w:val="00E76291"/>
    <w:rsid w:val="00E873B3"/>
    <w:rsid w:val="00E92CA4"/>
    <w:rsid w:val="00ED21D6"/>
    <w:rsid w:val="00EE7348"/>
    <w:rsid w:val="00EE7F46"/>
    <w:rsid w:val="00F01A8C"/>
    <w:rsid w:val="00F23D7F"/>
    <w:rsid w:val="00F304AD"/>
    <w:rsid w:val="00F52419"/>
    <w:rsid w:val="00F5472A"/>
    <w:rsid w:val="00F63D4A"/>
    <w:rsid w:val="00F92A4E"/>
    <w:rsid w:val="00FA66B0"/>
    <w:rsid w:val="00FB6827"/>
    <w:rsid w:val="00FC2558"/>
    <w:rsid w:val="00FD1A3D"/>
    <w:rsid w:val="00FE3C8F"/>
    <w:rsid w:val="00FE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82EB9"/>
  <w15:docId w15:val="{BD06087B-0169-43AE-9292-C5968EA4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2"/>
      </w:numPr>
      <w:tabs>
        <w:tab w:val="right" w:leader="dot" w:pos="9639"/>
      </w:tabs>
      <w:spacing w:before="217" w:line="360" w:lineRule="auto"/>
      <w:ind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paragraph" w:styleId="NormalnyWeb">
    <w:name w:val="Normal (Web)"/>
    <w:basedOn w:val="Normalny"/>
    <w:rsid w:val="001F68B0"/>
    <w:pPr>
      <w:widowControl/>
      <w:suppressAutoHyphens/>
      <w:autoSpaceDE/>
      <w:autoSpaceDN/>
      <w:spacing w:before="100" w:after="100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3F6E"/>
    <w:pPr>
      <w:widowControl/>
      <w:tabs>
        <w:tab w:val="center" w:pos="4536"/>
        <w:tab w:val="right" w:pos="9072"/>
      </w:tabs>
      <w:autoSpaceDE/>
      <w:autoSpaceDN/>
      <w:ind w:left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E3F6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EE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F46"/>
    <w:rPr>
      <w:rFonts w:ascii="Arial" w:eastAsia="Arial" w:hAnsi="Arial" w:cs="Arial"/>
      <w:lang w:val="pl-PL"/>
    </w:rPr>
  </w:style>
  <w:style w:type="character" w:customStyle="1" w:styleId="markedcontent">
    <w:name w:val="markedcontent"/>
    <w:basedOn w:val="Domylnaczcionkaakapitu"/>
    <w:rsid w:val="00601B8F"/>
  </w:style>
  <w:style w:type="character" w:customStyle="1" w:styleId="hgkelc">
    <w:name w:val="hgkelc"/>
    <w:basedOn w:val="Domylnaczcionkaakapitu"/>
    <w:rsid w:val="00030067"/>
  </w:style>
  <w:style w:type="paragraph" w:styleId="Bezodstpw">
    <w:name w:val="No Spacing"/>
    <w:uiPriority w:val="1"/>
    <w:qFormat/>
    <w:rsid w:val="0033063F"/>
    <w:pPr>
      <w:widowControl/>
      <w:autoSpaceDE/>
      <w:autoSpaceDN/>
    </w:pPr>
    <w:rPr>
      <w:rFonts w:ascii="Times New Roman" w:eastAsia="MS Mincho" w:hAnsi="Times New Roman" w:cs="Times New Roman"/>
      <w:sz w:val="24"/>
      <w:szCs w:val="24"/>
      <w:lang w:val="pl-P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E9F9B-5DD2-4EA0-805E-86D564355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2101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14678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UMB</dc:creator>
  <cp:lastModifiedBy>Emil Bach</cp:lastModifiedBy>
  <cp:revision>3</cp:revision>
  <cp:lastPrinted>2022-08-05T09:52:00Z</cp:lastPrinted>
  <dcterms:created xsi:type="dcterms:W3CDTF">2023-04-17T07:49:00Z</dcterms:created>
  <dcterms:modified xsi:type="dcterms:W3CDTF">2023-04-17T11:20:00Z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