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8BB" w14:textId="77777777" w:rsidR="00B324AE" w:rsidRDefault="00F63A59" w:rsidP="00440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03BE0DE" w14:textId="147F0687" w:rsidR="00F63A59" w:rsidRPr="00F63A59" w:rsidRDefault="00F63A59" w:rsidP="00440D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</w:p>
    <w:p w14:paraId="642E520E" w14:textId="77777777" w:rsidR="00F63A59" w:rsidRPr="00F63A59" w:rsidRDefault="00F63A59" w:rsidP="00F63A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EBFC5" w14:textId="34B97A38" w:rsidR="00F63A59" w:rsidRPr="00F63A59" w:rsidRDefault="00F63A59" w:rsidP="00F63A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(WZÓR) UMOWA : IZP.272.1.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.2022.KA</w:t>
      </w:r>
    </w:p>
    <w:p w14:paraId="30DFDCDB" w14:textId="77777777" w:rsidR="00F63A59" w:rsidRP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893CE" w14:textId="77777777" w:rsidR="00F63A59" w:rsidRPr="00F63A59" w:rsidRDefault="00F63A59" w:rsidP="00F6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pomiędzy </w:t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Gminą Lidzbark Warmiński, </w:t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Krasickiego 1, 11-100 Lidzbark Warmiński reprezentowaną przez Wójta </w:t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Gminy  Pana mgr inż. Fabiana  </w:t>
      </w:r>
      <w:proofErr w:type="spellStart"/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Andrukajtisa</w:t>
      </w:r>
      <w:proofErr w:type="spellEnd"/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                               </w:t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Małgorzaty Sobolewskiej,                                                                  a     .........................   zwanym  w dalszej części umowy „Wykonawcą”, o następującej treści :</w:t>
      </w:r>
    </w:p>
    <w:p w14:paraId="57E4CDEE" w14:textId="77777777" w:rsidR="0012112B" w:rsidRDefault="0012112B" w:rsidP="00440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79A70" w14:textId="77777777" w:rsidR="0012112B" w:rsidRDefault="0012112B" w:rsidP="0012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06BCA47D" w14:textId="59F6995E" w:rsidR="0012112B" w:rsidRDefault="0012112B" w:rsidP="0012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postępowania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126D8C34" w14:textId="2B233B26" w:rsidR="0012112B" w:rsidRPr="0012112B" w:rsidRDefault="0012112B" w:rsidP="0012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</w:t>
      </w:r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121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umowę zawarto na mocy przepisów ustawy z dnia 11 września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2019r. – Prawo zamówień publicznych (D</w:t>
      </w:r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.U. z 2021r., poz.1129</w:t>
      </w:r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po prze</w:t>
      </w:r>
      <w:r w:rsidR="00814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zeniu post</w:t>
      </w:r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o udzielenie zamówienia</w:t>
      </w:r>
      <w:r w:rsidR="00814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publicznego, w trybie podstawowym opartym na wymaganiach wskazanych w art.275 pkt 1 na realizację zamówienia pn. : Dostawa kotłów c.o. na </w:t>
      </w:r>
      <w:proofErr w:type="spellStart"/>
      <w:r w:rsidR="00814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pellet</w:t>
      </w:r>
      <w:proofErr w:type="spellEnd"/>
      <w:r w:rsid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gminnych kotłowni</w:t>
      </w:r>
      <w:r w:rsidR="008141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C936C4C" w14:textId="77777777" w:rsidR="0012112B" w:rsidRDefault="0012112B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78B6D0" w14:textId="77777777" w:rsidR="0012112B" w:rsidRDefault="0012112B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FDF35" w14:textId="257DABF8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8D9BE7F" w14:textId="765BE9E3" w:rsidR="0012112B" w:rsidRPr="00F63A59" w:rsidRDefault="000F1CBE" w:rsidP="0081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zamówienia. </w:t>
      </w:r>
    </w:p>
    <w:p w14:paraId="4357CE60" w14:textId="70D5EDCA" w:rsidR="00F63A59" w:rsidRPr="00B2364A" w:rsidRDefault="00F63A59" w:rsidP="00F63A5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przeprowadzonego postępowania o udzielenie zamówienia publicznego w trybie podstawowym bez negocjacji, zgodnie z ofertą Wykonawcy</w:t>
      </w:r>
      <w:r w:rsidR="003D2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wymaganiami określonymi w opisie przedmiotu zamówienia</w:t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zobowiązuje się do</w:t>
      </w:r>
      <w:r w:rsidRPr="00F63A5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montaż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7 bezobsługowych fabrycznie nowych kotłów na paliwo stałe PELLET. </w:t>
      </w:r>
    </w:p>
    <w:p w14:paraId="3EC56127" w14:textId="01A0F541" w:rsidR="00B2364A" w:rsidRPr="00B2364A" w:rsidRDefault="00B2364A" w:rsidP="00B2364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dostawy,</w:t>
      </w:r>
      <w:r w:rsidRPr="00B2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wniesieni</w:t>
      </w:r>
      <w:r w:rsidRP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2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montaż</w:t>
      </w:r>
      <w:r w:rsidRP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B2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kotł</w:t>
      </w:r>
      <w:r w:rsidRPr="00B3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B2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proofErr w:type="spellStart"/>
      <w:r w:rsidRPr="00B2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pellet</w:t>
      </w:r>
      <w:proofErr w:type="spellEnd"/>
      <w:r w:rsidRPr="00B2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</w:t>
      </w: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>z wszystkimi elementami oprzyrządowania do niżej wymienionych kotłowni na terenie gminy Lidzbark Warmiński:</w:t>
      </w:r>
    </w:p>
    <w:p w14:paraId="352CD95B" w14:textId="77777777" w:rsidR="00B2364A" w:rsidRPr="00B2364A" w:rsidRDefault="00B2364A" w:rsidP="00341298">
      <w:pPr>
        <w:numPr>
          <w:ilvl w:val="0"/>
          <w:numId w:val="15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8917161"/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Kotłownia </w:t>
      </w:r>
      <w:proofErr w:type="spellStart"/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>Rogóż</w:t>
      </w:r>
      <w:proofErr w:type="spellEnd"/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92 (Szkoła Podstawowa) – kocioł c.o. szt.2</w:t>
      </w:r>
    </w:p>
    <w:p w14:paraId="149B36C7" w14:textId="77777777" w:rsidR="00B2364A" w:rsidRPr="00B2364A" w:rsidRDefault="00B2364A" w:rsidP="00341298">
      <w:pPr>
        <w:numPr>
          <w:ilvl w:val="0"/>
          <w:numId w:val="15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Kotłownia </w:t>
      </w:r>
      <w:proofErr w:type="spellStart"/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>Rogóż</w:t>
      </w:r>
      <w:proofErr w:type="spellEnd"/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(budynek komunalny) – kocioł c.o. szt.1 </w:t>
      </w:r>
    </w:p>
    <w:p w14:paraId="2191250B" w14:textId="77777777" w:rsidR="00B2364A" w:rsidRPr="00B2364A" w:rsidRDefault="00B2364A" w:rsidP="00341298">
      <w:pPr>
        <w:numPr>
          <w:ilvl w:val="0"/>
          <w:numId w:val="15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Kotłownia Runowo 24 (budynek komunalny) – kocioł c.o.  szt.1 </w:t>
      </w:r>
    </w:p>
    <w:p w14:paraId="5846EC0A" w14:textId="77777777" w:rsidR="00B2364A" w:rsidRPr="00B2364A" w:rsidRDefault="00B2364A" w:rsidP="00341298">
      <w:pPr>
        <w:numPr>
          <w:ilvl w:val="0"/>
          <w:numId w:val="15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Runowo 41 (budynek komunalny) – kocioł c.o. szt.1</w:t>
      </w:r>
    </w:p>
    <w:p w14:paraId="33DA1BB1" w14:textId="77777777" w:rsidR="00B2364A" w:rsidRPr="00B2364A" w:rsidRDefault="00B2364A" w:rsidP="00341298">
      <w:pPr>
        <w:numPr>
          <w:ilvl w:val="0"/>
          <w:numId w:val="15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Pilnik 2 (Gminny Ośrodek Kultury) – kocioł c.o. szt.1</w:t>
      </w:r>
    </w:p>
    <w:p w14:paraId="516529E5" w14:textId="77777777" w:rsidR="00B2364A" w:rsidRPr="00B2364A" w:rsidRDefault="00B2364A" w:rsidP="00341298">
      <w:pPr>
        <w:numPr>
          <w:ilvl w:val="0"/>
          <w:numId w:val="15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Kotłownia Kraszewo 8 (szkoła Podstawowa) – kocioł c.o. szt.1 </w:t>
      </w:r>
    </w:p>
    <w:bookmarkEnd w:id="0"/>
    <w:p w14:paraId="37EC8F06" w14:textId="77777777" w:rsidR="00341298" w:rsidRPr="00341298" w:rsidRDefault="00B2364A" w:rsidP="00B2364A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zobowiąz</w:t>
      </w:r>
      <w:r w:rsidR="00341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 jest do :</w:t>
      </w:r>
    </w:p>
    <w:p w14:paraId="2CE5E5FE" w14:textId="5A1A794C" w:rsidR="00B2364A" w:rsidRDefault="00341298" w:rsidP="00B324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kotłów do poszczególnych kotłowni, które będą współdziałać z instalacją c.o. Przy doborze kotła centralnego ogrzewania na </w:t>
      </w:r>
      <w:proofErr w:type="spellStart"/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ogrzewaną powierzchnię, kubaturę budynku i aktualny stan techniczny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B51E1D" w14:textId="16ED66ED" w:rsidR="00B2364A" w:rsidRDefault="00341298" w:rsidP="00B324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emontaż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istniejącego kotła c.o. wraz z wyniesieniem przed budynek</w:t>
      </w:r>
      <w:r w:rsidR="00B324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F7055C" w14:textId="2AEC83A8" w:rsidR="00B2364A" w:rsidRDefault="00341298" w:rsidP="00B324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ostosowani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 do istniejących w kotłowni instalacji w celu zapewnienia prawidłowego działania kotła oraz wymian</w:t>
      </w:r>
      <w:r w:rsidR="00DE799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instalacji hydraulicznej</w:t>
      </w:r>
      <w:r w:rsidR="00DE79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955D43" w14:textId="76C471F8" w:rsidR="00B2364A" w:rsidRDefault="00341298" w:rsidP="00B324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próby z dokonaniem regulacji instalacji centralnego ogrzewania (na gorąco)</w:t>
      </w:r>
      <w:r w:rsidR="00DE79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CF610A" w14:textId="6FA378AA" w:rsidR="00341298" w:rsidRDefault="00341298" w:rsidP="00B324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kotła i przeszkoleni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364A" w:rsidRPr="0034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jego obsługi</w:t>
      </w:r>
      <w:r w:rsidR="00440D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58F3D6" w14:textId="723EB0A5" w:rsidR="00440D7A" w:rsidRDefault="00440D7A" w:rsidP="00B324A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DE799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obsługi kotłów oraz kart gwarancyjnych</w:t>
      </w:r>
      <w:r w:rsidR="00DE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38778" w14:textId="77777777" w:rsidR="000F1CBE" w:rsidRPr="000F1CBE" w:rsidRDefault="000F1CBE" w:rsidP="000F1CBE">
      <w:pPr>
        <w:pStyle w:val="Akapitzlist"/>
        <w:spacing w:before="100" w:beforeAutospacing="1" w:after="100" w:afterAutospacing="1" w:line="240" w:lineRule="auto"/>
        <w:ind w:left="7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A1C7B" w14:textId="77777777" w:rsidR="00341298" w:rsidRDefault="00341298" w:rsidP="0034129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techniczno-jakościowe kotłów c.o.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14:paraId="6EE5E450" w14:textId="164FB0C8" w:rsidR="00B2364A" w:rsidRDefault="000F1CBE" w:rsidP="000F1CB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B2364A" w:rsidRPr="00341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ocioł musi spełniać wymogi 5 klasy emisji spalin i posiadać certyfikat ECODESIGN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0474C355" w14:textId="3D0CD2B4" w:rsidR="00B2364A" w:rsidRPr="000F1CBE" w:rsidRDefault="000F1CBE" w:rsidP="000F1CB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64A" w:rsidRPr="000F1CBE">
        <w:rPr>
          <w:rFonts w:ascii="Times New Roman" w:hAnsi="Times New Roman" w:cs="Times New Roman"/>
          <w:sz w:val="24"/>
          <w:szCs w:val="24"/>
        </w:rPr>
        <w:t>ocioł powinien być przeznaczony do pracy w instalacjach wodnych centralnego</w:t>
      </w:r>
      <w:r w:rsidR="00B2364A" w:rsidRPr="000F1CBE">
        <w:rPr>
          <w:rFonts w:ascii="Times New Roman" w:hAnsi="Times New Roman" w:cs="Times New Roman"/>
          <w:sz w:val="24"/>
          <w:szCs w:val="24"/>
        </w:rPr>
        <w:br/>
        <w:t>ogrzewania w układzie otwartym wymuszonym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764782" w14:textId="6E356366" w:rsidR="00B2364A" w:rsidRPr="000F1CBE" w:rsidRDefault="000F1CBE" w:rsidP="000F1CB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64A" w:rsidRPr="000F1CBE">
        <w:rPr>
          <w:rFonts w:ascii="Times New Roman" w:hAnsi="Times New Roman" w:cs="Times New Roman"/>
          <w:sz w:val="24"/>
          <w:szCs w:val="24"/>
        </w:rPr>
        <w:t xml:space="preserve">ocioł bezobsługowy, który wymaga ręcznego czyszczenia minimum 2 razy do roku, przed i po sezonie grzewczym, </w:t>
      </w:r>
    </w:p>
    <w:p w14:paraId="6AA1FF78" w14:textId="1658B4A5" w:rsidR="00B2364A" w:rsidRPr="000F1CBE" w:rsidRDefault="000F1CBE" w:rsidP="000F1CB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64A" w:rsidRPr="000F1CBE">
        <w:rPr>
          <w:rFonts w:ascii="Times New Roman" w:hAnsi="Times New Roman" w:cs="Times New Roman"/>
          <w:sz w:val="24"/>
          <w:szCs w:val="24"/>
        </w:rPr>
        <w:t>ocioł wyposażony w automatyczny system samoczyszczący wymiennik oraz system automatycznego odpopielania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946805" w14:textId="47FC5AC7" w:rsidR="00F63A59" w:rsidRPr="008141DB" w:rsidRDefault="000F1CBE" w:rsidP="000F1CB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64A" w:rsidRPr="000F1CBE">
        <w:rPr>
          <w:rFonts w:ascii="Times New Roman" w:hAnsi="Times New Roman" w:cs="Times New Roman"/>
          <w:sz w:val="24"/>
          <w:szCs w:val="24"/>
        </w:rPr>
        <w:t>ocioł powinien posiadać : kompletny wymiennik, kompletny zespół palnika, modem internetowy, sterownik pokojowy, kosz zasypowy dostosowany do warunków danej kotłowni, instrukcję obsługi kotła, deklarację zgodności, certyfikaty kotła, świadectwa badań, zestaw czyszczący kotła, podajnik zewnętrzny, w miarę możliwości dodatkowy ślimak podający.</w:t>
      </w:r>
    </w:p>
    <w:p w14:paraId="37335597" w14:textId="679189C0" w:rsidR="008141DB" w:rsidRDefault="008141DB" w:rsidP="008141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dostarczany przedmiot umowy jest fabrycznie nowy, wolny od jakichkolwiek wad</w:t>
      </w:r>
      <w:r w:rsidR="00965DCA"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prawnych, obcią</w:t>
      </w:r>
      <w:r w:rsid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eń i roszczeń na rzecz osób trzecich, nie występują w stos</w:t>
      </w:r>
      <w:r w:rsidR="00965DCA"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unku do niego jakiekolwiek ograniczenia w rozporządz</w:t>
      </w:r>
      <w:r w:rsid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65DCA"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niu oraz nie jest przedmiotem żadnego postępowania administracyjnego</w:t>
      </w:r>
      <w:r w:rsidR="00965DCA" w:rsidRPr="00965DCA">
        <w:rPr>
          <w:rFonts w:ascii="Times New Roman" w:hAnsi="Times New Roman" w:cs="Times New Roman"/>
          <w:sz w:val="24"/>
          <w:szCs w:val="24"/>
        </w:rPr>
        <w:t xml:space="preserve"> bą</w:t>
      </w:r>
      <w:r w:rsidR="00965DCA">
        <w:rPr>
          <w:rFonts w:ascii="Times New Roman" w:hAnsi="Times New Roman" w:cs="Times New Roman"/>
          <w:sz w:val="24"/>
          <w:szCs w:val="24"/>
        </w:rPr>
        <w:t>dź</w:t>
      </w:r>
      <w:r w:rsidR="00965DCA" w:rsidRPr="00965DCA">
        <w:rPr>
          <w:rFonts w:ascii="Times New Roman" w:hAnsi="Times New Roman" w:cs="Times New Roman"/>
          <w:sz w:val="24"/>
          <w:szCs w:val="24"/>
        </w:rPr>
        <w:t xml:space="preserve"> cywilnego, jak również przedmiotem zabezpieczenia lub zajęcia z innego tytułu</w:t>
      </w:r>
      <w:r w:rsidR="00965DCA" w:rsidRPr="00965D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226A66" w14:textId="1412B7B3" w:rsidR="00440D7A" w:rsidRPr="00440D7A" w:rsidRDefault="00965DCA" w:rsidP="00440D7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względem Zamawi</w:t>
      </w:r>
      <w:r w:rsidR="00440D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 za wszelkie ukryte wady fizyczne i wady prawne przedmiotu umowy</w:t>
      </w:r>
      <w:r w:rsidR="00440D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6756F0" w14:textId="31AA1FAD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E57CE9A" w14:textId="299D9CD3" w:rsidR="00B324AE" w:rsidRPr="00F63A59" w:rsidRDefault="000F1CBE" w:rsidP="00B3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F904C85" w14:textId="2CCEB775" w:rsidR="00594BE7" w:rsidRPr="00EE251A" w:rsidRDefault="00594BE7" w:rsidP="00EE251A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ryczałtowe za wykonanie przedmiotu umowy ustala się na podstawie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oferty Wykonawcy na kwotę brutto</w:t>
      </w:r>
      <w:r w:rsidRPr="00EE2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3D2170" w:rsidRPr="00EE2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</w:t>
      </w:r>
      <w:r w:rsidRPr="00EE2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2170"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słownie:  </w:t>
      </w:r>
      <w:r w:rsidR="003D2170"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w tym podatek VAT (23%), tj. </w:t>
      </w:r>
      <w:r w:rsidR="003D2170"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2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zł.</w:t>
      </w:r>
    </w:p>
    <w:p w14:paraId="1DD46279" w14:textId="77777777" w:rsidR="00594BE7" w:rsidRPr="00EE251A" w:rsidRDefault="00594BE7" w:rsidP="00EE251A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określone w ust. 1 obejmuje wykonanie wszystkich robót niezbędnych do zrealizowania  przedmiotu umowy, który został określony.</w:t>
      </w:r>
    </w:p>
    <w:p w14:paraId="63A1721A" w14:textId="3CE08E90" w:rsidR="00594BE7" w:rsidRPr="00EE251A" w:rsidRDefault="00594BE7" w:rsidP="00EE251A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 następujące warunki płatności:</w:t>
      </w:r>
    </w:p>
    <w:p w14:paraId="43A32B62" w14:textId="12C619AD" w:rsidR="00594BE7" w:rsidRDefault="00594BE7" w:rsidP="00EE251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rozliczenia jest wynagrodzenie ryczałtowe;</w:t>
      </w:r>
    </w:p>
    <w:p w14:paraId="54D3B7B8" w14:textId="6A0BA4F9" w:rsidR="00EE251A" w:rsidRPr="00EE251A" w:rsidRDefault="00EE251A" w:rsidP="00EE251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rozliczenie nastąpi fakturą końcową po dostawie </w:t>
      </w:r>
      <w:r w:rsidRPr="00EE251A">
        <w:rPr>
          <w:rFonts w:ascii="Times New Roman" w:hAnsi="Times New Roman" w:cs="Times New Roman"/>
          <w:sz w:val="24"/>
          <w:szCs w:val="24"/>
          <w:lang w:eastAsia="ar-SA"/>
        </w:rPr>
        <w:t xml:space="preserve">montażu i wykonaniu </w:t>
      </w:r>
      <w:r w:rsidRPr="00EE251A">
        <w:rPr>
          <w:rFonts w:ascii="Times New Roman" w:hAnsi="Times New Roman" w:cs="Times New Roman"/>
          <w:sz w:val="24"/>
          <w:szCs w:val="24"/>
        </w:rPr>
        <w:t xml:space="preserve"> próby </w:t>
      </w:r>
      <w:r>
        <w:rPr>
          <w:rFonts w:ascii="Times New Roman" w:hAnsi="Times New Roman" w:cs="Times New Roman"/>
          <w:sz w:val="24"/>
          <w:szCs w:val="24"/>
        </w:rPr>
        <w:br/>
      </w:r>
      <w:r w:rsidRPr="00EE251A">
        <w:rPr>
          <w:rFonts w:ascii="Times New Roman" w:hAnsi="Times New Roman" w:cs="Times New Roman"/>
          <w:sz w:val="24"/>
          <w:szCs w:val="24"/>
        </w:rPr>
        <w:t>z dokonaniem regulacji instalacji centralnego ogrzewania (na gorąco)</w:t>
      </w:r>
      <w:r>
        <w:rPr>
          <w:rFonts w:ascii="Times New Roman" w:hAnsi="Times New Roman" w:cs="Times New Roman"/>
          <w:sz w:val="24"/>
          <w:szCs w:val="24"/>
        </w:rPr>
        <w:t xml:space="preserve"> wszystkich kotłów c.o.</w:t>
      </w:r>
      <w:r w:rsidR="00DE7998">
        <w:rPr>
          <w:rFonts w:ascii="Times New Roman" w:hAnsi="Times New Roman" w:cs="Times New Roman"/>
          <w:sz w:val="24"/>
          <w:szCs w:val="24"/>
        </w:rPr>
        <w:t>;</w:t>
      </w:r>
    </w:p>
    <w:p w14:paraId="2082143F" w14:textId="6D39795F" w:rsidR="00594BE7" w:rsidRPr="00EE251A" w:rsidRDefault="00594BE7" w:rsidP="00EE251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51A">
        <w:rPr>
          <w:rFonts w:ascii="Times New Roman" w:hAnsi="Times New Roman" w:cs="Times New Roman"/>
          <w:sz w:val="24"/>
          <w:szCs w:val="24"/>
          <w:lang w:eastAsia="ar-SA"/>
        </w:rPr>
        <w:t xml:space="preserve">rozliczenie może </w:t>
      </w:r>
      <w:r w:rsidR="00B36F0D" w:rsidRPr="00EE251A">
        <w:rPr>
          <w:rFonts w:ascii="Times New Roman" w:hAnsi="Times New Roman" w:cs="Times New Roman"/>
          <w:sz w:val="24"/>
          <w:szCs w:val="24"/>
          <w:lang w:eastAsia="ar-SA"/>
        </w:rPr>
        <w:t>nastąpić</w:t>
      </w:r>
      <w:r w:rsidRPr="00EE251A">
        <w:rPr>
          <w:rFonts w:ascii="Times New Roman" w:hAnsi="Times New Roman" w:cs="Times New Roman"/>
          <w:sz w:val="24"/>
          <w:szCs w:val="24"/>
          <w:lang w:eastAsia="ar-SA"/>
        </w:rPr>
        <w:t xml:space="preserve"> fakturami częściowymi po </w:t>
      </w:r>
      <w:r w:rsidR="00B36F0D" w:rsidRPr="00EE251A">
        <w:rPr>
          <w:rFonts w:ascii="Times New Roman" w:hAnsi="Times New Roman" w:cs="Times New Roman"/>
          <w:sz w:val="24"/>
          <w:szCs w:val="24"/>
          <w:lang w:eastAsia="ar-SA"/>
        </w:rPr>
        <w:t xml:space="preserve">dostawie, montażu i </w:t>
      </w:r>
      <w:r w:rsidRPr="00EE251A">
        <w:rPr>
          <w:rFonts w:ascii="Times New Roman" w:hAnsi="Times New Roman" w:cs="Times New Roman"/>
          <w:sz w:val="24"/>
          <w:szCs w:val="24"/>
          <w:lang w:eastAsia="ar-SA"/>
        </w:rPr>
        <w:t xml:space="preserve">wykonaniu </w:t>
      </w:r>
      <w:r w:rsidRPr="00EE251A">
        <w:rPr>
          <w:rFonts w:ascii="Times New Roman" w:hAnsi="Times New Roman" w:cs="Times New Roman"/>
          <w:sz w:val="24"/>
          <w:szCs w:val="24"/>
        </w:rPr>
        <w:t xml:space="preserve"> próby z dokonaniem regulacji instalacji centralnego ogrzewania (na gorąco)</w:t>
      </w:r>
      <w:r w:rsidR="00B36F0D" w:rsidRPr="00EE251A">
        <w:rPr>
          <w:rFonts w:ascii="Times New Roman" w:hAnsi="Times New Roman" w:cs="Times New Roman"/>
          <w:sz w:val="24"/>
          <w:szCs w:val="24"/>
        </w:rPr>
        <w:t xml:space="preserve"> poszczególnych kotłów;</w:t>
      </w:r>
    </w:p>
    <w:p w14:paraId="7021D7B3" w14:textId="1B9DABDE" w:rsidR="00594BE7" w:rsidRPr="00EE251A" w:rsidRDefault="003D2170" w:rsidP="00EE251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5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="00594BE7" w:rsidRPr="00EE25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dbiór częściowy dotyczyć będzie </w:t>
      </w:r>
      <w:r w:rsidR="00B36F0D" w:rsidRPr="00EE25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uwzględnionych w formularzu cenowym kotłów </w:t>
      </w:r>
      <w:r w:rsidR="00594BE7" w:rsidRPr="00EE25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niezależnie od kolejności ich wykonania</w:t>
      </w:r>
      <w:r w:rsidR="00B36F0D" w:rsidRPr="00EE25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D824491" w14:textId="3309F745" w:rsidR="00594BE7" w:rsidRPr="00EE251A" w:rsidRDefault="00594BE7" w:rsidP="00EE251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wystawienia faktury częściowej będzie protokół  odbioru  częściowego </w:t>
      </w:r>
      <w:r w:rsidR="00B36F0D"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dostawy i montażu przedmiotowego kotła c.o. 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bez usterek i wad</w:t>
      </w:r>
      <w:r w:rsidR="003D2170"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zatwierdzony </w:t>
      </w:r>
      <w:r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 </w:t>
      </w:r>
      <w:r w:rsidR="003D2170" w:rsidRPr="00EE251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Zamawiającego;</w:t>
      </w:r>
    </w:p>
    <w:p w14:paraId="2D61EDC0" w14:textId="77777777" w:rsidR="00594BE7" w:rsidRPr="00594BE7" w:rsidRDefault="00594BE7" w:rsidP="00594BE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94BE7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za fakturę VAT częściową/końcową  będzie dokonana przelewem w terminie 30 dni od daty dostarczenia prawidłowo wystawionej faktury VAT do siedziby Zamawiającego.</w:t>
      </w:r>
    </w:p>
    <w:p w14:paraId="665776C1" w14:textId="43E5F7AA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B133E" w14:textId="77777777" w:rsidR="00B76B09" w:rsidRDefault="00B76B0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72F2B6" w14:textId="77777777" w:rsidR="00487F6B" w:rsidRPr="00F63A59" w:rsidRDefault="00487F6B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3BCFA" w14:textId="6D876B1D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577EEE87" w14:textId="57630ACB" w:rsidR="00EE251A" w:rsidRPr="00F63A59" w:rsidRDefault="00EE251A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432B316" w14:textId="77A67616" w:rsidR="00F63A59" w:rsidRPr="00F63A59" w:rsidRDefault="00F63A59" w:rsidP="00F6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236AF4">
        <w:rPr>
          <w:rFonts w:ascii="Times New Roman" w:eastAsia="Times New Roman" w:hAnsi="Times New Roman" w:cs="Times New Roman"/>
          <w:sz w:val="24"/>
          <w:szCs w:val="24"/>
          <w:lang w:eastAsia="pl-PL"/>
        </w:rPr>
        <w:t>: 3 miesiące od dnia podpisania umowy.</w:t>
      </w:r>
    </w:p>
    <w:p w14:paraId="080D524D" w14:textId="77777777" w:rsidR="00F63A59" w:rsidRP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1AF864" w14:textId="4F8DB9CA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2347773C" w14:textId="75F1C6C3" w:rsidR="00FA1943" w:rsidRPr="00F63A59" w:rsidRDefault="00FA1943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upoważnione do kontaktów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B7D271" w14:textId="44D28F99" w:rsidR="00F63A59" w:rsidRPr="00F63A59" w:rsidRDefault="00F63A59" w:rsidP="00F63A5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strony Zamawiającego do szczegółowego określenia zakresu dostaw jest Pan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Adrian Ficek</w:t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112926" w14:textId="77777777" w:rsidR="00F63A59" w:rsidRPr="00F63A59" w:rsidRDefault="00F63A59" w:rsidP="00F63A5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umowy ze strony Wykonawcy jest ………………………………..….  .</w:t>
      </w:r>
    </w:p>
    <w:p w14:paraId="5EBAAA27" w14:textId="3A1E7774" w:rsidR="00AE1958" w:rsidRDefault="00AE1958" w:rsidP="00FA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4854E" w14:textId="7FB35AAF" w:rsidR="00AE1958" w:rsidRPr="00AE1958" w:rsidRDefault="00AE1958" w:rsidP="00AE19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§ </w:t>
      </w:r>
      <w:r w:rsidR="00C741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</w:p>
    <w:p w14:paraId="667AD88D" w14:textId="4F6F252B" w:rsidR="00AE1958" w:rsidRPr="00AE1958" w:rsidRDefault="00AE1958" w:rsidP="00AE19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warancja i serwis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540D6208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ponosi wobec Zamawiającego odpowiedzialność z tytułu rękojmi za wady przedmiotowego zamówienia oraz gwarancji jakości.</w:t>
      </w:r>
    </w:p>
    <w:p w14:paraId="2076B462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Wykonawca udziela Zamawiającemu gwarancji w odniesieniu do całego przedmiotu zamówienia </w:t>
      </w:r>
      <w:r w:rsidRPr="00AE195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 okres 24 miesięcy.</w:t>
      </w:r>
    </w:p>
    <w:p w14:paraId="04F2E786" w14:textId="46C8CA7A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Gwarancja obejmuje serwis gwarancyjny</w:t>
      </w:r>
      <w:r w:rsidR="00B7378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5A8C3F0" w14:textId="517215F0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Bieg terminu gwarancji rozpoczyna się od dnia podpisania bezusterkowego protokołu </w:t>
      </w:r>
      <w:r w:rsidR="00B7378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z odbioru przedmiotu niniejszej umowy.</w:t>
      </w:r>
    </w:p>
    <w:p w14:paraId="6671BA3B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wymaga, aby czas reakcji serwisu wynosił maksymalnie do 2 dni roboczych od czasu powiadomienia przez Zamawiającego (przez czas reakcji rozumie się dotarcie serwisu na miejsce do użytkownika).</w:t>
      </w:r>
    </w:p>
    <w:p w14:paraId="340266F1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przekaże Zamawiającemu karty gwarancyjne określające szczegółowe warunki gwarancji.</w:t>
      </w:r>
    </w:p>
    <w:p w14:paraId="5B33E88B" w14:textId="452D9FCF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gwarantuje sprawne działanie, właściwą konstrukcję, jakość i użyte materiały, właściwe wykonanie przedmiotu zamówienia i zgodności z normami wymaganymi prawem oraz kompletność dostawy zgodnie z ofertą i specyfikacją techniczną przedmiotu zamówienia.</w:t>
      </w:r>
    </w:p>
    <w:p w14:paraId="716CF0CA" w14:textId="7C6CFD0B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Z każdej naprawy należy sporządzić protokół.</w:t>
      </w:r>
    </w:p>
    <w:p w14:paraId="6E0ED87C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stwierdzenia ukrytych wad technicznych przedmiotu zamówienia koszty napraw pokryje Wykonawca.</w:t>
      </w:r>
    </w:p>
    <w:p w14:paraId="4A940C5A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ponosi pełną odpowiedzialność wobec Zamawiającego oraz osób trzecich za szkody wyrządzone wskutek dostarczenia wadliwego przedmiotu umowy.</w:t>
      </w:r>
    </w:p>
    <w:p w14:paraId="2CAAA38D" w14:textId="5B083CDD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Naprawy będą wykonywane przez serwis w terminach i na warunkach zawartych w książce gwarancyjnej.</w:t>
      </w:r>
    </w:p>
    <w:p w14:paraId="27DE254F" w14:textId="1821D64A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Z gwarancji wyłączone są uszkodzenia spowodowane przez Zamawiającego  w wyniku eksploatacji niezgodnej z dostarczonymi instrukcjami obsługi  i konserwacji.</w:t>
      </w:r>
    </w:p>
    <w:p w14:paraId="104A17BA" w14:textId="77777777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Wykonawca oświadcza, że przedmiot zamówienia spełnia wszelkie wymagania prawa polskiego w szczególności w zakresie bezpieczeństwa użytkowania.</w:t>
      </w:r>
    </w:p>
    <w:p w14:paraId="057CEDC0" w14:textId="41B2AE30" w:rsidR="00AE1958" w:rsidRPr="00AE1958" w:rsidRDefault="00AE1958" w:rsidP="00B7378F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Strony dopuszczają formę telefoniczną i elektroniczną zgłoszenia wad i usterek </w:t>
      </w:r>
      <w:r w:rsidR="00C7414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4B9948D" w14:textId="57D44FA4" w:rsidR="00AE1958" w:rsidRPr="00AE1958" w:rsidRDefault="00AE1958" w:rsidP="00B7378F">
      <w:pPr>
        <w:numPr>
          <w:ilvl w:val="0"/>
          <w:numId w:val="22"/>
        </w:numPr>
        <w:tabs>
          <w:tab w:val="left" w:pos="426"/>
          <w:tab w:val="num" w:pos="567"/>
          <w:tab w:val="left" w:pos="10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stronie Zamawiającego : </w:t>
      </w:r>
      <w:r w:rsidR="00B7378F">
        <w:rPr>
          <w:rFonts w:ascii="Times New Roman" w:eastAsia="Times New Roman" w:hAnsi="Times New Roman" w:cs="Times New Roman"/>
          <w:sz w:val="24"/>
          <w:szCs w:val="24"/>
          <w:lang w:eastAsia="zh-CN"/>
        </w:rPr>
        <w:t>tel. 89-7676-32-74 w.25</w:t>
      </w:r>
      <w:r w:rsidR="00C741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7" w:history="1">
        <w:r w:rsidR="00C7414A" w:rsidRPr="00AE195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gminalidzbark@pnet.pl</w:t>
        </w:r>
      </w:hyperlink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E84A8BB" w14:textId="1F8EBE05" w:rsidR="00AE1958" w:rsidRPr="00AE1958" w:rsidRDefault="00AE1958" w:rsidP="00B7378F">
      <w:pPr>
        <w:numPr>
          <w:ilvl w:val="0"/>
          <w:numId w:val="22"/>
        </w:numPr>
        <w:tabs>
          <w:tab w:val="left" w:pos="426"/>
          <w:tab w:val="num" w:pos="567"/>
          <w:tab w:val="left" w:pos="10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stronie Wykonawcy :  </w:t>
      </w:r>
      <w:r w:rsidR="00B7378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………………………………..</w:t>
      </w:r>
      <w:r w:rsidRPr="00AE195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85B4471" w14:textId="77777777" w:rsidR="00C7414A" w:rsidRPr="00F63A59" w:rsidRDefault="00C7414A" w:rsidP="00FA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3FF503" w14:textId="1FA531B6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E4C111F" w14:textId="342A2235" w:rsidR="00B76B09" w:rsidRDefault="00440D7A" w:rsidP="00C7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2D00274" w14:textId="5CB14EBE" w:rsidR="00B76B09" w:rsidRPr="00B76B09" w:rsidRDefault="00B76B09" w:rsidP="00B76B09">
      <w:pPr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FrankfurtGothic" w:eastAsia="Calibri" w:hAnsi="FrankfurtGothic" w:cs="FrankfurtGothic"/>
          <w:color w:val="000000"/>
          <w:sz w:val="19"/>
          <w:szCs w:val="20"/>
          <w:lang w:eastAsia="zh-CN"/>
        </w:rPr>
      </w:pP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Zamawiający może odstąpić od umowy z winy Wykonawcy w przypadku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opóźnienia 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br/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w wyk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ona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niu 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przedmiotu 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umowy przez Wykonawcę przekraczającej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14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 dni.</w:t>
      </w:r>
    </w:p>
    <w:p w14:paraId="09CC2C8E" w14:textId="3FE18CEF" w:rsidR="00B76B09" w:rsidRPr="00B25FB5" w:rsidRDefault="00B76B09" w:rsidP="00B76B09">
      <w:pPr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FrankfurtGothic" w:eastAsia="Calibri" w:hAnsi="FrankfurtGothic" w:cs="FrankfurtGothic"/>
          <w:color w:val="000000"/>
          <w:sz w:val="19"/>
          <w:szCs w:val="20"/>
          <w:lang w:eastAsia="zh-CN"/>
        </w:rPr>
      </w:pP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lastRenderedPageBreak/>
        <w:t xml:space="preserve">W przypadku odstąpienia od umowy przez Zamawiającego z przyczyn, za które odpowiada Wykonawca, Wykonawca zapłaci Zamawiającemu karę umowną  w wysokości 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5.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000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,00 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zł (słownie : 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pięć 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tysi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ę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c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y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 złotych). </w:t>
      </w:r>
    </w:p>
    <w:p w14:paraId="1F23AC5D" w14:textId="2740AA36" w:rsidR="00B25FB5" w:rsidRPr="00B25FB5" w:rsidRDefault="00B25FB5" w:rsidP="00B25FB5">
      <w:pPr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FrankfurtGothic" w:eastAsia="Calibri" w:hAnsi="FrankfurtGothic" w:cs="FrankfurtGothic"/>
          <w:color w:val="000000"/>
          <w:sz w:val="19"/>
          <w:szCs w:val="20"/>
          <w:lang w:eastAsia="zh-CN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przez Wykonawcę </w:t>
      </w:r>
      <w:r w:rsidRPr="00B2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realizacji zamówienia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E79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naliczona kara pieniężna w wysokości 200,00 zł (słownie : dwieście złotych)          za każdy dzień opóźnienia. </w:t>
      </w:r>
    </w:p>
    <w:p w14:paraId="2C3E7E74" w14:textId="130A0D47" w:rsidR="00B76B09" w:rsidRPr="00B25FB5" w:rsidRDefault="00B76B09" w:rsidP="00B25FB5">
      <w:pPr>
        <w:pStyle w:val="Akapitzlist"/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FrankfurtGothic" w:eastAsia="Calibri" w:hAnsi="FrankfurtGothic" w:cs="FrankfurtGothic"/>
          <w:color w:val="000000"/>
          <w:sz w:val="19"/>
          <w:szCs w:val="20"/>
          <w:lang w:eastAsia="zh-CN"/>
        </w:rPr>
      </w:pP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W przypadku odstąpienia od umowy przez Wykonawcę, z przyczyn zależnych od Zamawiającego, Zamawiający zapłaci karę umowną w wysokości 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5</w:t>
      </w:r>
      <w:r w:rsidR="006E387E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.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000</w:t>
      </w:r>
      <w:r w:rsidR="00B25FB5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,00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 zł (słownie: </w:t>
      </w:r>
      <w:r w:rsidR="006E387E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 xml:space="preserve">pięć tysięcy </w:t>
      </w:r>
      <w:r w:rsidRPr="00B76B09">
        <w:rPr>
          <w:rFonts w:ascii="Times New Roman" w:eastAsia="Calibri" w:hAnsi="Times New Roman" w:cs="Times New Roman"/>
          <w:color w:val="000000"/>
          <w:sz w:val="24"/>
          <w:szCs w:val="20"/>
          <w:lang w:eastAsia="zh-CN"/>
        </w:rPr>
        <w:t>złotych).</w:t>
      </w:r>
    </w:p>
    <w:p w14:paraId="0BB9321C" w14:textId="36C88629" w:rsidR="00B25FB5" w:rsidRPr="006E387E" w:rsidRDefault="00B25FB5" w:rsidP="006E387E">
      <w:pPr>
        <w:pStyle w:val="Akapitzlist"/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FrankfurtGothic" w:eastAsia="Calibri" w:hAnsi="FrankfurtGothic" w:cs="FrankfurtGothic"/>
          <w:color w:val="000000"/>
          <w:sz w:val="19"/>
          <w:szCs w:val="20"/>
          <w:lang w:eastAsia="zh-CN"/>
        </w:rPr>
      </w:pPr>
      <w:r w:rsidRPr="00B25F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określonego w §</w:t>
      </w:r>
      <w:r w:rsidR="00152A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2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ust.3 pkt 6 Zamawiający zapłaci Wykonawcy ustawowe odsetki za każdy dzień opóźnienia.</w:t>
      </w:r>
    </w:p>
    <w:p w14:paraId="4C94C96D" w14:textId="4B61B720" w:rsidR="00B76B09" w:rsidRPr="00B76B09" w:rsidRDefault="00B76B09" w:rsidP="00B76B09">
      <w:pPr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76B0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Łączna maksymalna wysokość kar umownych, których mogą dochodzić Strony będzie stanowiła nie więcej niż 20% wartości zamówienia brutto, o którym mowa w §3 ust.1 umowy.</w:t>
      </w:r>
    </w:p>
    <w:p w14:paraId="3AFF51D1" w14:textId="77777777" w:rsidR="00B76B09" w:rsidRPr="00B76B09" w:rsidRDefault="00B76B09" w:rsidP="00B76B09">
      <w:pPr>
        <w:numPr>
          <w:ilvl w:val="0"/>
          <w:numId w:val="19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76B0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Odstąpienie od niniejszej umowy powinno nastąpić w formie pisemnej pod rygorem nieważności czynności, z podaniem przyczyny odstąpienia.</w:t>
      </w:r>
    </w:p>
    <w:p w14:paraId="6FF28835" w14:textId="77777777" w:rsidR="00B76B09" w:rsidRPr="00B76B09" w:rsidRDefault="00B76B09" w:rsidP="00B76B0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B09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Zamawiającego o odstąpieniu od Umowy ten może złożyć w terminie 10 dni od terminu uzasadniającego powstanie uprawnienia do odstąpienia od umowy.</w:t>
      </w:r>
    </w:p>
    <w:p w14:paraId="46603C75" w14:textId="2F2501AD" w:rsidR="00B76B09" w:rsidRDefault="00B76B09" w:rsidP="00B76B09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B09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Wykonawcy o odstąpieniu od Umowy ten może złożyć w terminie 10 dni od terminu uzasadniającego powstanie uprawnienia do odstąpienia od umowy.</w:t>
      </w:r>
    </w:p>
    <w:p w14:paraId="4786F5E8" w14:textId="524A5EDC" w:rsidR="00B76B09" w:rsidRPr="00C7414A" w:rsidRDefault="00B76B09" w:rsidP="00C7414A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B09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mogą dochodzić odszkodowania przewyższającego ustalone kary umowne na zasadach określonych w Kodeksie Cywilnym.</w:t>
      </w:r>
    </w:p>
    <w:p w14:paraId="7EFD3086" w14:textId="77777777" w:rsidR="00F63A59" w:rsidRPr="00F63A59" w:rsidRDefault="00F63A59" w:rsidP="00F6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B8987" w14:textId="04EDBED1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14:paraId="7D9F07C5" w14:textId="0122EEA7" w:rsidR="006E387E" w:rsidRDefault="006E387E" w:rsidP="0078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0E9D213" w14:textId="77777777" w:rsidR="006E387E" w:rsidRPr="006E387E" w:rsidRDefault="006E387E" w:rsidP="006E387E">
      <w:pPr>
        <w:pStyle w:val="Akapitzlist"/>
        <w:widowControl w:val="0"/>
        <w:numPr>
          <w:ilvl w:val="0"/>
          <w:numId w:val="2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455 ustawy </w:t>
      </w:r>
      <w:proofErr w:type="spellStart"/>
      <w:r w:rsidRPr="006E38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dokonanie następujących zmian w treści zawartej umowy:</w:t>
      </w:r>
    </w:p>
    <w:p w14:paraId="352D1638" w14:textId="77777777" w:rsidR="006E387E" w:rsidRPr="006E387E" w:rsidRDefault="006E387E" w:rsidP="006E387E">
      <w:pPr>
        <w:widowControl w:val="0"/>
        <w:numPr>
          <w:ilvl w:val="0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1DBA2ABA" w14:textId="77777777" w:rsidR="006E387E" w:rsidRPr="006E387E" w:rsidRDefault="006E387E" w:rsidP="006E387E">
      <w:pPr>
        <w:widowControl w:val="0"/>
        <w:numPr>
          <w:ilvl w:val="0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0A05E6E2" w14:textId="77777777" w:rsidR="006E387E" w:rsidRPr="006E387E" w:rsidRDefault="006E387E" w:rsidP="006E387E">
      <w:pPr>
        <w:widowControl w:val="0"/>
        <w:numPr>
          <w:ilvl w:val="0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wynikającymi </w:t>
      </w:r>
      <w:r w:rsidRPr="006E38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1F772041" w14:textId="77777777" w:rsidR="006E387E" w:rsidRPr="006E387E" w:rsidRDefault="006E387E" w:rsidP="006E387E">
      <w:pPr>
        <w:widowControl w:val="0"/>
        <w:numPr>
          <w:ilvl w:val="0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381D2146" w14:textId="77777777" w:rsidR="006E387E" w:rsidRPr="006E387E" w:rsidRDefault="006E387E" w:rsidP="006E387E">
      <w:pPr>
        <w:widowControl w:val="0"/>
        <w:numPr>
          <w:ilvl w:val="0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</w:rPr>
        <w:t>zmiany przewidziane w umowie mogą być inicjowane przez zamawiającego oraz przez wykonawcę;</w:t>
      </w:r>
    </w:p>
    <w:p w14:paraId="50925518" w14:textId="77777777" w:rsidR="006E387E" w:rsidRPr="006E387E" w:rsidRDefault="006E387E" w:rsidP="006E387E">
      <w:pPr>
        <w:widowControl w:val="0"/>
        <w:numPr>
          <w:ilvl w:val="0"/>
          <w:numId w:val="9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</w:rPr>
        <w:t>warunkiem dokonania zmian w umowie jest złożenie wniosku przez stronę inicjującą zamianę zawierającego: opis propozycji zmian, uzasadnienie zmian, opis wypływu zmiany na wykonanie umowy;</w:t>
      </w:r>
    </w:p>
    <w:p w14:paraId="18D74B52" w14:textId="77777777" w:rsidR="006E387E" w:rsidRPr="006E387E" w:rsidRDefault="006E387E" w:rsidP="00AE1958">
      <w:pPr>
        <w:widowControl w:val="0"/>
        <w:numPr>
          <w:ilvl w:val="0"/>
          <w:numId w:val="20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167134DA" w14:textId="5FF827EC" w:rsidR="006E387E" w:rsidRPr="006E387E" w:rsidRDefault="006E387E" w:rsidP="00AE1958">
      <w:pPr>
        <w:widowControl w:val="0"/>
        <w:numPr>
          <w:ilvl w:val="4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r w:rsidR="00AE1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organizacyjną umowy </w:t>
      </w:r>
      <w:r w:rsidR="00AE1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>(np. zmiana numeru rachunku bankowego);</w:t>
      </w:r>
    </w:p>
    <w:p w14:paraId="10053B2E" w14:textId="77777777" w:rsidR="006E387E" w:rsidRPr="006E387E" w:rsidRDefault="006E387E" w:rsidP="00AE1958">
      <w:pPr>
        <w:widowControl w:val="0"/>
        <w:numPr>
          <w:ilvl w:val="4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danych teleadresowych, zmiany osób wskazanych do kontaktów między </w:t>
      </w:r>
      <w:r w:rsidRPr="006E38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stronami.</w:t>
      </w:r>
    </w:p>
    <w:p w14:paraId="1EE7CC4A" w14:textId="77777777" w:rsidR="006E387E" w:rsidRPr="00F63A59" w:rsidRDefault="006E387E" w:rsidP="00AE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62A30" w14:textId="3DD5AA83" w:rsidR="00F63A59" w:rsidRPr="007859D7" w:rsidRDefault="00AE1958" w:rsidP="00F63A59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Pr="00AE1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30 dni od dnia powzięcia wiadomości o tych okolicznościach. W takim wypadku Wykonawca może żądać wyłącznie wynagrodzenia należnego z tytułu wykonania części umowy.</w:t>
      </w:r>
    </w:p>
    <w:p w14:paraId="156D4650" w14:textId="77777777" w:rsidR="00F63A59" w:rsidRPr="00F63A59" w:rsidRDefault="00F63A59" w:rsidP="00F6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F1A7F" w14:textId="48FB3E8D" w:rsidR="00F63A59" w:rsidRDefault="00F63A59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59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99B94B1" w14:textId="1E3C9D45" w:rsidR="007859D7" w:rsidRPr="00F63A59" w:rsidRDefault="007859D7" w:rsidP="00F6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14:paraId="56182CCA" w14:textId="77777777" w:rsidR="00F63A59" w:rsidRPr="00F63A59" w:rsidRDefault="00F63A59" w:rsidP="00F63A59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wiąże oferta Wykonawcy, postanowienia zawarte w specyfikacji warunków zamówienia, a także stosuje się przepisy ustawy Prawo zamówień publicznych, Kodeksu Cywilnego oraz aktów wykonawczych do tych ustaw.</w:t>
      </w:r>
    </w:p>
    <w:p w14:paraId="787B1320" w14:textId="77777777" w:rsidR="00F63A59" w:rsidRPr="00F63A59" w:rsidRDefault="00F63A59" w:rsidP="00F63A59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wynikłych na tle realizacji niniejszej umowy jest sąd powszechny właściwy miejscowo dla siedziby Zamawiającego.</w:t>
      </w:r>
    </w:p>
    <w:p w14:paraId="2499B959" w14:textId="77777777" w:rsidR="00F63A59" w:rsidRPr="00F63A59" w:rsidRDefault="00F63A59" w:rsidP="00F63A59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dwa egzemplarze dla Zamawiającego i jeden egzemplarz dla Wykonawcy. </w:t>
      </w:r>
    </w:p>
    <w:p w14:paraId="38685596" w14:textId="77777777" w:rsidR="00F63A59" w:rsidRPr="00F63A59" w:rsidRDefault="00F63A59" w:rsidP="00F63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8358F" w14:textId="77777777" w:rsidR="00F63A59" w:rsidRPr="00F63A59" w:rsidRDefault="00F63A59" w:rsidP="00F63A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6F29" w14:textId="77777777" w:rsidR="00F63A59" w:rsidRPr="00F63A59" w:rsidRDefault="00F63A59" w:rsidP="00F63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         </w:t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ZAMAWIAJĄCY :</w:t>
      </w:r>
    </w:p>
    <w:p w14:paraId="44846B49" w14:textId="77777777" w:rsidR="00F63A59" w:rsidRPr="00F63A59" w:rsidRDefault="00F63A59" w:rsidP="00F6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49EDF" w14:textId="77777777" w:rsidR="00F63A59" w:rsidRPr="00F63A59" w:rsidRDefault="00F63A59" w:rsidP="00F6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F9233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38896B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C8E02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E0CF26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77B847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53C9B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52E4B8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1D3B97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83D40B" w14:textId="77777777" w:rsidR="00F63A59" w:rsidRPr="00F63A59" w:rsidRDefault="00F63A59" w:rsidP="00F63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5F7242" w14:textId="77777777" w:rsidR="00F63A59" w:rsidRDefault="00F63A59"/>
    <w:sectPr w:rsidR="00F63A59" w:rsidSect="00FC38C2">
      <w:headerReference w:type="default" r:id="rId8"/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676E" w14:textId="77777777" w:rsidR="00491E9A" w:rsidRDefault="00491E9A" w:rsidP="00F63A59">
      <w:pPr>
        <w:spacing w:after="0" w:line="240" w:lineRule="auto"/>
      </w:pPr>
      <w:r>
        <w:separator/>
      </w:r>
    </w:p>
  </w:endnote>
  <w:endnote w:type="continuationSeparator" w:id="0">
    <w:p w14:paraId="49044F60" w14:textId="77777777" w:rsidR="00491E9A" w:rsidRDefault="00491E9A" w:rsidP="00F6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81CB" w14:textId="77777777" w:rsidR="00FC38C2" w:rsidRDefault="00491E9A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4D4B33" w14:textId="77777777" w:rsidR="00FC38C2" w:rsidRDefault="00491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8343" w14:textId="77777777" w:rsidR="00FC38C2" w:rsidRDefault="00491E9A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2E5052" w14:textId="77777777" w:rsidR="00FC38C2" w:rsidRDefault="00491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2F30" w14:textId="77777777" w:rsidR="00491E9A" w:rsidRDefault="00491E9A" w:rsidP="00F63A59">
      <w:pPr>
        <w:spacing w:after="0" w:line="240" w:lineRule="auto"/>
      </w:pPr>
      <w:r>
        <w:separator/>
      </w:r>
    </w:p>
  </w:footnote>
  <w:footnote w:type="continuationSeparator" w:id="0">
    <w:p w14:paraId="77B75C71" w14:textId="77777777" w:rsidR="00491E9A" w:rsidRDefault="00491E9A" w:rsidP="00F6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9268" w14:textId="77777777" w:rsidR="00B324AE" w:rsidRPr="00B324AE" w:rsidRDefault="00B324AE" w:rsidP="00B324AE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1" w:name="_Hlk68611608"/>
    <w:bookmarkStart w:id="2" w:name="_Hlk68775609"/>
    <w:r w:rsidRPr="00B324AE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46608FCD" w14:textId="77777777" w:rsidR="00B324AE" w:rsidRPr="00B324AE" w:rsidRDefault="00B324AE" w:rsidP="00B324AE">
    <w:pPr>
      <w:tabs>
        <w:tab w:val="left" w:pos="922"/>
        <w:tab w:val="center" w:pos="4534"/>
      </w:tabs>
      <w:suppressAutoHyphens/>
      <w:spacing w:after="0" w:line="240" w:lineRule="auto"/>
      <w:ind w:right="6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324AE">
      <w:rPr>
        <w:rFonts w:ascii="Times New Roman" w:eastAsia="Calibri" w:hAnsi="Times New Roman" w:cs="Times New Roman"/>
        <w:color w:val="000000"/>
        <w:sz w:val="18"/>
      </w:rPr>
      <w:tab/>
    </w:r>
    <w:r w:rsidRPr="00B324AE">
      <w:rPr>
        <w:rFonts w:ascii="Times New Roman" w:eastAsia="Calibri" w:hAnsi="Times New Roman" w:cs="Times New Roman"/>
        <w:color w:val="000000"/>
        <w:sz w:val="18"/>
      </w:rPr>
      <w:tab/>
      <w:t xml:space="preserve">Tryb podstawowy bez negocjacji </w:t>
    </w:r>
  </w:p>
  <w:p w14:paraId="602966FF" w14:textId="51FB3FA6" w:rsidR="00B324AE" w:rsidRDefault="00B324AE" w:rsidP="00B324AE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324AE">
      <w:rPr>
        <w:rFonts w:ascii="Times New Roman" w:eastAsia="Calibri" w:hAnsi="Times New Roman" w:cs="Times New Roman"/>
        <w:color w:val="000000"/>
        <w:sz w:val="18"/>
      </w:rPr>
      <w:t xml:space="preserve">- dostawy kotłów c.o. na </w:t>
    </w:r>
    <w:proofErr w:type="spellStart"/>
    <w:r w:rsidRPr="00B324AE">
      <w:rPr>
        <w:rFonts w:ascii="Times New Roman" w:eastAsia="Calibri" w:hAnsi="Times New Roman" w:cs="Times New Roman"/>
        <w:color w:val="000000"/>
        <w:sz w:val="18"/>
      </w:rPr>
      <w:t>pellet</w:t>
    </w:r>
    <w:proofErr w:type="spellEnd"/>
    <w:r w:rsidRPr="00B324AE">
      <w:rPr>
        <w:rFonts w:ascii="Times New Roman" w:eastAsia="Calibri" w:hAnsi="Times New Roman" w:cs="Times New Roman"/>
        <w:color w:val="000000"/>
        <w:sz w:val="18"/>
      </w:rPr>
      <w:t xml:space="preserve"> do gminnych kotłowni</w:t>
    </w:r>
  </w:p>
  <w:bookmarkEnd w:id="1"/>
  <w:p w14:paraId="6949106B" w14:textId="2A36D466" w:rsidR="00B324AE" w:rsidRPr="00F63A59" w:rsidRDefault="00F63A59" w:rsidP="00B324AE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F63A59">
      <w:rPr>
        <w:rFonts w:ascii="Times New Roman" w:eastAsia="Calibri" w:hAnsi="Times New Roman" w:cs="Times New Roman"/>
        <w:color w:val="000000"/>
        <w:sz w:val="18"/>
      </w:rPr>
      <w:t>Sygnatura akt: IZP.271.1.5.2022.KA</w:t>
    </w:r>
    <w:bookmarkEnd w:id="2"/>
    <w:r w:rsidR="00B324AE" w:rsidRPr="00B324AE"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BC019" wp14:editId="7BC11AE3">
              <wp:simplePos x="0" y="0"/>
              <wp:positionH relativeFrom="page">
                <wp:posOffset>1000146</wp:posOffset>
              </wp:positionH>
              <wp:positionV relativeFrom="page">
                <wp:posOffset>1158563</wp:posOffset>
              </wp:positionV>
              <wp:extent cx="5798185" cy="6350"/>
              <wp:effectExtent l="0" t="0" r="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7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BBD46" id="Grupa 6" o:spid="_x0000_s1026" style="position:absolute;margin-left:78.75pt;margin-top:91.2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p w14:paraId="30A28DFE" w14:textId="77777777" w:rsidR="00B65343" w:rsidRPr="00F63A59" w:rsidRDefault="00491E9A" w:rsidP="00F63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D01A3F"/>
    <w:multiLevelType w:val="hybridMultilevel"/>
    <w:tmpl w:val="87E03F34"/>
    <w:lvl w:ilvl="0" w:tplc="0D98D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80A"/>
    <w:multiLevelType w:val="hybridMultilevel"/>
    <w:tmpl w:val="3478303A"/>
    <w:lvl w:ilvl="0" w:tplc="99024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E5176"/>
    <w:multiLevelType w:val="hybridMultilevel"/>
    <w:tmpl w:val="635C38C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C484C"/>
    <w:multiLevelType w:val="hybridMultilevel"/>
    <w:tmpl w:val="278A1D56"/>
    <w:lvl w:ilvl="0" w:tplc="C15808D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Arial Unicode MS" w:hint="default"/>
        <w:b w:val="0"/>
      </w:rPr>
    </w:lvl>
    <w:lvl w:ilvl="1" w:tplc="2F62448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0986E19"/>
    <w:multiLevelType w:val="multilevel"/>
    <w:tmpl w:val="D15C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E877CAF"/>
    <w:multiLevelType w:val="hybridMultilevel"/>
    <w:tmpl w:val="11EE55FA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4BB63C92"/>
    <w:multiLevelType w:val="hybridMultilevel"/>
    <w:tmpl w:val="3BE884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066FC"/>
    <w:multiLevelType w:val="hybridMultilevel"/>
    <w:tmpl w:val="B42E0126"/>
    <w:lvl w:ilvl="0" w:tplc="538C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FE0462"/>
    <w:multiLevelType w:val="hybridMultilevel"/>
    <w:tmpl w:val="07DCC92E"/>
    <w:lvl w:ilvl="0" w:tplc="7C44A69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78BC1149"/>
    <w:multiLevelType w:val="hybridMultilevel"/>
    <w:tmpl w:val="DAB4E7E2"/>
    <w:lvl w:ilvl="0" w:tplc="FFC835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1FE4"/>
    <w:multiLevelType w:val="multilevel"/>
    <w:tmpl w:val="1C8A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7D736C68"/>
    <w:multiLevelType w:val="hybridMultilevel"/>
    <w:tmpl w:val="BA76B674"/>
    <w:lvl w:ilvl="0" w:tplc="52063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665190">
    <w:abstractNumId w:val="10"/>
  </w:num>
  <w:num w:numId="2" w16cid:durableId="491214688">
    <w:abstractNumId w:val="9"/>
  </w:num>
  <w:num w:numId="3" w16cid:durableId="944582065">
    <w:abstractNumId w:val="20"/>
  </w:num>
  <w:num w:numId="4" w16cid:durableId="535124561">
    <w:abstractNumId w:val="8"/>
  </w:num>
  <w:num w:numId="5" w16cid:durableId="790982134">
    <w:abstractNumId w:val="15"/>
  </w:num>
  <w:num w:numId="6" w16cid:durableId="1167011833">
    <w:abstractNumId w:val="14"/>
  </w:num>
  <w:num w:numId="7" w16cid:durableId="643657650">
    <w:abstractNumId w:val="6"/>
  </w:num>
  <w:num w:numId="8" w16cid:durableId="1335720407">
    <w:abstractNumId w:val="17"/>
  </w:num>
  <w:num w:numId="9" w16cid:durableId="2115126617">
    <w:abstractNumId w:val="18"/>
  </w:num>
  <w:num w:numId="10" w16cid:durableId="562762303">
    <w:abstractNumId w:val="3"/>
  </w:num>
  <w:num w:numId="11" w16cid:durableId="787697593">
    <w:abstractNumId w:val="21"/>
  </w:num>
  <w:num w:numId="12" w16cid:durableId="1617444288">
    <w:abstractNumId w:val="4"/>
  </w:num>
  <w:num w:numId="13" w16cid:durableId="1086540378">
    <w:abstractNumId w:val="7"/>
  </w:num>
  <w:num w:numId="14" w16cid:durableId="382220964">
    <w:abstractNumId w:val="12"/>
  </w:num>
  <w:num w:numId="15" w16cid:durableId="1397587240">
    <w:abstractNumId w:val="5"/>
  </w:num>
  <w:num w:numId="16" w16cid:durableId="923301470">
    <w:abstractNumId w:val="19"/>
  </w:num>
  <w:num w:numId="17" w16cid:durableId="342319231">
    <w:abstractNumId w:val="11"/>
  </w:num>
  <w:num w:numId="18" w16cid:durableId="1810509498">
    <w:abstractNumId w:val="16"/>
  </w:num>
  <w:num w:numId="19" w16cid:durableId="1708602175">
    <w:abstractNumId w:val="1"/>
  </w:num>
  <w:num w:numId="20" w16cid:durableId="1073162069">
    <w:abstractNumId w:val="13"/>
  </w:num>
  <w:num w:numId="21" w16cid:durableId="27874540">
    <w:abstractNumId w:val="0"/>
  </w:num>
  <w:num w:numId="22" w16cid:durableId="915476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59"/>
    <w:rsid w:val="000F1CBE"/>
    <w:rsid w:val="0012112B"/>
    <w:rsid w:val="00152A5E"/>
    <w:rsid w:val="00236AF4"/>
    <w:rsid w:val="00341298"/>
    <w:rsid w:val="003C76BB"/>
    <w:rsid w:val="003D2170"/>
    <w:rsid w:val="00440D7A"/>
    <w:rsid w:val="00487F6B"/>
    <w:rsid w:val="00491E9A"/>
    <w:rsid w:val="00594BE7"/>
    <w:rsid w:val="006E387E"/>
    <w:rsid w:val="007859D7"/>
    <w:rsid w:val="008141DB"/>
    <w:rsid w:val="00965DCA"/>
    <w:rsid w:val="00AE1958"/>
    <w:rsid w:val="00B2364A"/>
    <w:rsid w:val="00B25FB5"/>
    <w:rsid w:val="00B324AE"/>
    <w:rsid w:val="00B36F0D"/>
    <w:rsid w:val="00B7378F"/>
    <w:rsid w:val="00B76B09"/>
    <w:rsid w:val="00C7414A"/>
    <w:rsid w:val="00DE7998"/>
    <w:rsid w:val="00EE251A"/>
    <w:rsid w:val="00F63A59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4090E"/>
  <w15:chartTrackingRefBased/>
  <w15:docId w15:val="{122EB4B0-D277-400B-8258-B1E9B4F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59"/>
  </w:style>
  <w:style w:type="paragraph" w:styleId="Stopka">
    <w:name w:val="footer"/>
    <w:basedOn w:val="Normalny"/>
    <w:link w:val="StopkaZnak"/>
    <w:uiPriority w:val="99"/>
    <w:unhideWhenUsed/>
    <w:rsid w:val="00F6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A59"/>
  </w:style>
  <w:style w:type="character" w:styleId="Numerstrony">
    <w:name w:val="page number"/>
    <w:basedOn w:val="Domylnaczcionkaakapitu"/>
    <w:rsid w:val="00F63A59"/>
  </w:style>
  <w:style w:type="paragraph" w:styleId="NormalnyWeb">
    <w:name w:val="Normal (Web)"/>
    <w:basedOn w:val="Normalny"/>
    <w:uiPriority w:val="99"/>
    <w:semiHidden/>
    <w:unhideWhenUsed/>
    <w:rsid w:val="0059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D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41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lidzbark@p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cp:lastPrinted>2022-04-26T10:32:00Z</cp:lastPrinted>
  <dcterms:created xsi:type="dcterms:W3CDTF">2022-04-26T07:52:00Z</dcterms:created>
  <dcterms:modified xsi:type="dcterms:W3CDTF">2022-04-26T10:36:00Z</dcterms:modified>
</cp:coreProperties>
</file>