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4F" w:rsidRDefault="00EC6E4F" w:rsidP="00EC6E4F">
      <w:pPr>
        <w:spacing w:after="0" w:line="360" w:lineRule="auto"/>
        <w:ind w:left="4248" w:firstLine="708"/>
        <w:jc w:val="both"/>
        <w:rPr>
          <w:rFonts w:ascii="Arial" w:hAnsi="Arial" w:cs="Arial"/>
          <w:sz w:val="18"/>
          <w:szCs w:val="18"/>
        </w:rPr>
      </w:pPr>
      <w:bookmarkStart w:id="0" w:name="_GoBack"/>
      <w:bookmarkEnd w:id="0"/>
      <w:r>
        <w:rPr>
          <w:rFonts w:ascii="Arial" w:hAnsi="Arial" w:cs="Arial"/>
          <w:sz w:val="18"/>
          <w:szCs w:val="18"/>
        </w:rPr>
        <w:t>K</w:t>
      </w:r>
      <w:r w:rsidR="00064E4C">
        <w:rPr>
          <w:rFonts w:ascii="Arial" w:hAnsi="Arial" w:cs="Arial"/>
          <w:sz w:val="18"/>
          <w:szCs w:val="18"/>
        </w:rPr>
        <w:t>rotoszyn ,dnia  10.05.</w:t>
      </w:r>
      <w:r>
        <w:rPr>
          <w:rFonts w:ascii="Arial" w:hAnsi="Arial" w:cs="Arial"/>
          <w:sz w:val="18"/>
          <w:szCs w:val="18"/>
        </w:rPr>
        <w:t>2021r.</w:t>
      </w:r>
    </w:p>
    <w:p w:rsidR="00EC6E4F" w:rsidRDefault="00EC6E4F" w:rsidP="00EC6E4F">
      <w:pPr>
        <w:spacing w:after="0" w:line="360" w:lineRule="auto"/>
        <w:ind w:left="4248" w:firstLine="708"/>
        <w:jc w:val="both"/>
        <w:rPr>
          <w:rFonts w:ascii="Arial" w:hAnsi="Arial" w:cs="Arial"/>
          <w:sz w:val="18"/>
          <w:szCs w:val="18"/>
        </w:rPr>
      </w:pPr>
    </w:p>
    <w:p w:rsidR="00EC6E4F" w:rsidRDefault="00177A12" w:rsidP="00EC6E4F">
      <w:pPr>
        <w:spacing w:after="0" w:line="360" w:lineRule="auto"/>
        <w:jc w:val="both"/>
        <w:rPr>
          <w:rFonts w:ascii="Arial" w:hAnsi="Arial" w:cs="Arial"/>
          <w:sz w:val="18"/>
          <w:szCs w:val="18"/>
        </w:rPr>
      </w:pPr>
      <w:r>
        <w:rPr>
          <w:rFonts w:ascii="Arial" w:hAnsi="Arial" w:cs="Arial"/>
          <w:sz w:val="18"/>
          <w:szCs w:val="18"/>
        </w:rPr>
        <w:t>PZD-252.2</w:t>
      </w:r>
      <w:r w:rsidR="00CC5925">
        <w:rPr>
          <w:rFonts w:ascii="Arial" w:hAnsi="Arial" w:cs="Arial"/>
          <w:sz w:val="18"/>
          <w:szCs w:val="18"/>
        </w:rPr>
        <w:t>.2021</w:t>
      </w:r>
    </w:p>
    <w:p w:rsidR="00EC6E4F" w:rsidRDefault="00EC6E4F" w:rsidP="00EC6E4F">
      <w:pPr>
        <w:spacing w:after="0" w:line="360" w:lineRule="auto"/>
        <w:jc w:val="both"/>
        <w:rPr>
          <w:rFonts w:ascii="Arial" w:hAnsi="Arial" w:cs="Arial"/>
          <w:b/>
          <w:sz w:val="18"/>
          <w:szCs w:val="18"/>
        </w:rPr>
      </w:pPr>
    </w:p>
    <w:p w:rsidR="00EC6E4F" w:rsidRDefault="00EC6E4F" w:rsidP="00EC6E4F">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EC6E4F" w:rsidRDefault="00EC6E4F" w:rsidP="00EC6E4F">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EC6E4F" w:rsidRDefault="00EC6E4F" w:rsidP="00EC6E4F">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EC6E4F" w:rsidRDefault="00EC6E4F" w:rsidP="00EC6E4F">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EC6E4F" w:rsidRDefault="00EC6E4F" w:rsidP="00EC6E4F">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EC6E4F" w:rsidRDefault="00EC6E4F" w:rsidP="00EC6E4F">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EC6E4F" w:rsidRDefault="00EC6E4F" w:rsidP="00EC6E4F">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EC6E4F" w:rsidRDefault="00EC6E4F" w:rsidP="00EC6E4F">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EC6E4F" w:rsidRDefault="00EC6E4F" w:rsidP="00EC6E4F">
      <w:pPr>
        <w:spacing w:after="0" w:line="360" w:lineRule="auto"/>
        <w:jc w:val="both"/>
        <w:rPr>
          <w:b/>
        </w:rPr>
      </w:pPr>
    </w:p>
    <w:p w:rsidR="00EC6E4F" w:rsidRDefault="00EC6E4F" w:rsidP="00EC6E4F">
      <w:pPr>
        <w:spacing w:after="0" w:line="360" w:lineRule="auto"/>
        <w:jc w:val="both"/>
        <w:rPr>
          <w:rFonts w:ascii="Arial" w:hAnsi="Arial" w:cs="Arial"/>
          <w:b/>
          <w:sz w:val="18"/>
          <w:szCs w:val="18"/>
        </w:rPr>
      </w:pPr>
    </w:p>
    <w:p w:rsidR="00EC6E4F" w:rsidRDefault="00EC6E4F" w:rsidP="00EC6E4F">
      <w:pPr>
        <w:spacing w:after="0" w:line="360" w:lineRule="auto"/>
        <w:jc w:val="center"/>
        <w:rPr>
          <w:rFonts w:ascii="Arial" w:hAnsi="Arial" w:cs="Arial"/>
          <w:b/>
        </w:rPr>
      </w:pPr>
    </w:p>
    <w:p w:rsidR="00EC6E4F" w:rsidRDefault="00EC6E4F" w:rsidP="00EC6E4F">
      <w:pPr>
        <w:spacing w:after="0" w:line="360" w:lineRule="auto"/>
        <w:jc w:val="center"/>
        <w:rPr>
          <w:rFonts w:ascii="Arial" w:hAnsi="Arial" w:cs="Arial"/>
          <w:b/>
        </w:rPr>
      </w:pPr>
      <w:r>
        <w:rPr>
          <w:rFonts w:ascii="Arial" w:hAnsi="Arial" w:cs="Arial"/>
          <w:b/>
        </w:rPr>
        <w:t>SPECYFIKACJA WARUNKÓW ZAMÓWIENIA</w:t>
      </w:r>
    </w:p>
    <w:p w:rsidR="00EC6E4F" w:rsidRDefault="00EC6E4F" w:rsidP="00EC6E4F">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EC6E4F" w:rsidRDefault="00EC6E4F" w:rsidP="00EC6E4F">
      <w:pPr>
        <w:spacing w:after="0" w:line="360" w:lineRule="auto"/>
        <w:jc w:val="center"/>
        <w:rPr>
          <w:rFonts w:ascii="Arial" w:hAnsi="Arial" w:cs="Arial"/>
          <w:b/>
          <w:sz w:val="18"/>
          <w:szCs w:val="18"/>
        </w:rPr>
      </w:pPr>
    </w:p>
    <w:p w:rsidR="00EC6E4F" w:rsidRDefault="00EC6E4F" w:rsidP="00EC6E4F">
      <w:pPr>
        <w:spacing w:after="0" w:line="360" w:lineRule="auto"/>
        <w:rPr>
          <w:rFonts w:ascii="Arial" w:hAnsi="Arial" w:cs="Arial"/>
          <w:b/>
          <w:sz w:val="18"/>
          <w:szCs w:val="18"/>
          <w:u w:val="single"/>
        </w:rPr>
      </w:pPr>
    </w:p>
    <w:p w:rsidR="00EC6E4F" w:rsidRDefault="00EC6E4F" w:rsidP="00EC6E4F">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EC6E4F" w:rsidRPr="00EC6E4F" w:rsidRDefault="00EC6E4F" w:rsidP="00EC6E4F">
      <w:pPr>
        <w:spacing w:after="0"/>
        <w:rPr>
          <w:b/>
          <w:i/>
          <w:sz w:val="20"/>
          <w:szCs w:val="20"/>
        </w:rPr>
      </w:pPr>
      <w:r>
        <w:rPr>
          <w:rFonts w:ascii="Arial" w:hAnsi="Arial" w:cs="Arial"/>
          <w:sz w:val="18"/>
          <w:szCs w:val="18"/>
        </w:rPr>
        <w:t>„</w:t>
      </w:r>
      <w:r>
        <w:rPr>
          <w:b/>
          <w:i/>
          <w:sz w:val="20"/>
          <w:szCs w:val="20"/>
        </w:rPr>
        <w:t>Remont drogi w miejscowości Dzielice</w:t>
      </w:r>
      <w:r>
        <w:rPr>
          <w:rFonts w:ascii="Arial" w:hAnsi="Arial" w:cs="Arial"/>
          <w:b/>
          <w:sz w:val="18"/>
          <w:szCs w:val="18"/>
        </w:rPr>
        <w:t xml:space="preserve"> ‘’</w:t>
      </w:r>
    </w:p>
    <w:p w:rsidR="00EC6E4F" w:rsidRDefault="00EC6E4F" w:rsidP="00EC6E4F">
      <w:pPr>
        <w:spacing w:after="0" w:line="360" w:lineRule="auto"/>
        <w:jc w:val="both"/>
        <w:rPr>
          <w:rFonts w:ascii="Arial" w:hAnsi="Arial" w:cs="Arial"/>
          <w:b/>
          <w:sz w:val="18"/>
          <w:szCs w:val="18"/>
        </w:rPr>
      </w:pPr>
    </w:p>
    <w:p w:rsidR="00EC6E4F" w:rsidRDefault="00EC6E4F" w:rsidP="00EC6E4F">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Tryb podstawowy bez negocjacji</w:t>
      </w:r>
    </w:p>
    <w:p w:rsidR="00EC6E4F" w:rsidRDefault="00EC6E4F" w:rsidP="00EC6E4F">
      <w:pPr>
        <w:spacing w:after="0" w:line="360" w:lineRule="auto"/>
        <w:jc w:val="both"/>
        <w:rPr>
          <w:rFonts w:ascii="Arial" w:hAnsi="Arial" w:cs="Arial"/>
          <w:b/>
          <w:sz w:val="18"/>
          <w:szCs w:val="18"/>
        </w:rPr>
      </w:pPr>
    </w:p>
    <w:p w:rsidR="00EC6E4F" w:rsidRDefault="00EC6E4F" w:rsidP="00EC6E4F">
      <w:pPr>
        <w:spacing w:after="0" w:line="360" w:lineRule="auto"/>
        <w:jc w:val="both"/>
        <w:rPr>
          <w:rFonts w:ascii="Arial" w:hAnsi="Arial" w:cs="Arial"/>
          <w:b/>
          <w:sz w:val="18"/>
          <w:szCs w:val="18"/>
        </w:rPr>
      </w:pPr>
    </w:p>
    <w:p w:rsidR="00EC6E4F" w:rsidRDefault="00EC6E4F" w:rsidP="00EC6E4F">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45233140-2 –Roboty drogowe</w:t>
      </w:r>
    </w:p>
    <w:p w:rsidR="00EC6E4F" w:rsidRDefault="00EC6E4F" w:rsidP="00EC6E4F">
      <w:pPr>
        <w:spacing w:after="0" w:line="360" w:lineRule="auto"/>
        <w:jc w:val="both"/>
        <w:rPr>
          <w:rFonts w:ascii="Arial" w:hAnsi="Arial" w:cs="Arial"/>
          <w:sz w:val="18"/>
          <w:szCs w:val="18"/>
        </w:rPr>
      </w:pP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EC6E4F" w:rsidRDefault="00EC6E4F" w:rsidP="00EC6E4F">
      <w:pPr>
        <w:spacing w:after="0" w:line="360" w:lineRule="auto"/>
        <w:jc w:val="both"/>
        <w:rPr>
          <w:rFonts w:ascii="Arial" w:hAnsi="Arial" w:cs="Arial"/>
          <w:sz w:val="18"/>
          <w:szCs w:val="18"/>
        </w:rPr>
      </w:pP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z Zamawiającym.</w:t>
      </w:r>
    </w:p>
    <w:p w:rsidR="00EC6E4F" w:rsidRDefault="00EC6E4F" w:rsidP="00EC6E4F">
      <w:pPr>
        <w:spacing w:after="0" w:line="360" w:lineRule="auto"/>
        <w:jc w:val="both"/>
        <w:rPr>
          <w:rFonts w:ascii="Arial" w:hAnsi="Arial" w:cs="Arial"/>
          <w:sz w:val="18"/>
          <w:szCs w:val="18"/>
        </w:rPr>
      </w:pPr>
    </w:p>
    <w:p w:rsidR="00EC6E4F" w:rsidRDefault="00EC6E4F" w:rsidP="00EC6E4F">
      <w:pPr>
        <w:spacing w:after="0" w:line="360" w:lineRule="auto"/>
        <w:jc w:val="both"/>
        <w:rPr>
          <w:rFonts w:ascii="Arial" w:hAnsi="Arial" w:cs="Arial"/>
          <w:sz w:val="18"/>
          <w:szCs w:val="18"/>
        </w:rPr>
      </w:pPr>
    </w:p>
    <w:p w:rsidR="00EC6E4F" w:rsidRDefault="00EC6E4F" w:rsidP="00EC6E4F">
      <w:pPr>
        <w:spacing w:after="0" w:line="360" w:lineRule="auto"/>
        <w:jc w:val="both"/>
        <w:rPr>
          <w:rFonts w:ascii="Arial" w:hAnsi="Arial" w:cs="Arial"/>
          <w:sz w:val="18"/>
          <w:szCs w:val="18"/>
        </w:rPr>
      </w:pPr>
    </w:p>
    <w:p w:rsidR="00EC6E4F" w:rsidRDefault="00EC6E4F" w:rsidP="00EC6E4F">
      <w:pPr>
        <w:widowControl w:val="0"/>
        <w:suppressAutoHyphens/>
        <w:spacing w:line="360" w:lineRule="auto"/>
        <w:rPr>
          <w:rFonts w:ascii="Arial" w:hAnsi="Arial" w:cs="Arial"/>
          <w:b/>
        </w:rPr>
      </w:pPr>
    </w:p>
    <w:p w:rsidR="00EC6E4F" w:rsidRDefault="00EC6E4F" w:rsidP="00EC6E4F">
      <w:pPr>
        <w:widowControl w:val="0"/>
        <w:suppressAutoHyphens/>
        <w:spacing w:line="360" w:lineRule="auto"/>
        <w:rPr>
          <w:rFonts w:ascii="Arial" w:hAnsi="Arial" w:cs="Arial"/>
          <w:b/>
        </w:rPr>
      </w:pPr>
    </w:p>
    <w:p w:rsidR="00864998" w:rsidRDefault="00864998" w:rsidP="00EC6E4F">
      <w:pPr>
        <w:widowControl w:val="0"/>
        <w:suppressAutoHyphens/>
        <w:spacing w:line="360" w:lineRule="auto"/>
        <w:rPr>
          <w:rFonts w:ascii="Arial" w:hAnsi="Arial" w:cs="Arial"/>
          <w:b/>
        </w:rPr>
      </w:pPr>
    </w:p>
    <w:p w:rsidR="00EC6E4F" w:rsidRDefault="00EC6E4F" w:rsidP="00EC6E4F">
      <w:pPr>
        <w:widowControl w:val="0"/>
        <w:suppressAutoHyphens/>
        <w:spacing w:line="360" w:lineRule="auto"/>
        <w:rPr>
          <w:rFonts w:ascii="Arial" w:hAnsi="Arial" w:cs="Arial"/>
          <w:b/>
        </w:rPr>
      </w:pPr>
    </w:p>
    <w:p w:rsidR="00EC6E4F" w:rsidRDefault="00EC6E4F" w:rsidP="00EC6E4F">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EC6E4F" w:rsidRDefault="00EC6E4F" w:rsidP="00EC6E4F">
      <w:pPr>
        <w:pStyle w:val="Akapitzlist"/>
        <w:numPr>
          <w:ilvl w:val="0"/>
          <w:numId w:val="1"/>
        </w:numPr>
        <w:spacing w:after="0" w:line="360" w:lineRule="auto"/>
        <w:rPr>
          <w:rFonts w:ascii="Arial" w:hAnsi="Arial" w:cs="Arial"/>
          <w:sz w:val="18"/>
          <w:szCs w:val="18"/>
        </w:rPr>
      </w:pPr>
      <w:r>
        <w:rPr>
          <w:rFonts w:ascii="Arial" w:hAnsi="Arial" w:cs="Arial"/>
          <w:sz w:val="18"/>
          <w:szCs w:val="18"/>
        </w:rPr>
        <w:t xml:space="preserve">Nazwa oraz adres zamawiającego, numer telefonu, adres poczty elektronicznej oraz strony internetowej </w:t>
      </w:r>
    </w:p>
    <w:p w:rsidR="00EC6E4F" w:rsidRDefault="00EC6E4F" w:rsidP="00EC6E4F">
      <w:pPr>
        <w:pStyle w:val="Akapitzlist"/>
        <w:spacing w:after="0" w:line="360" w:lineRule="auto"/>
        <w:ind w:left="450"/>
        <w:rPr>
          <w:rFonts w:ascii="Arial" w:eastAsia="Arial Unicode MS" w:hAnsi="Arial" w:cs="Arial"/>
          <w:color w:val="000000"/>
          <w:kern w:val="2"/>
          <w:sz w:val="18"/>
          <w:szCs w:val="18"/>
        </w:rPr>
      </w:pPr>
      <w:r>
        <w:rPr>
          <w:rFonts w:ascii="Arial" w:hAnsi="Arial" w:cs="Arial"/>
          <w:sz w:val="18"/>
          <w:szCs w:val="18"/>
        </w:rPr>
        <w:t xml:space="preserve">prowadzonego postępowania                                                                                                                                                                                                                                                                                                                                                                                                                                                                                                                                                                                                                                                                                                                                                                                                                                                                                                                                                                            </w:t>
      </w:r>
    </w:p>
    <w:p w:rsidR="00EC6E4F" w:rsidRDefault="00EC6E4F" w:rsidP="00EC6E4F">
      <w:pPr>
        <w:pStyle w:val="Akapitzlist"/>
        <w:numPr>
          <w:ilvl w:val="0"/>
          <w:numId w:val="1"/>
        </w:numPr>
        <w:spacing w:after="0" w:line="360" w:lineRule="auto"/>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EC6E4F" w:rsidRDefault="00EC6E4F" w:rsidP="00EC6E4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EC6E4F" w:rsidRDefault="00EC6E4F" w:rsidP="00EC6E4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EC6E4F" w:rsidRDefault="00EC6E4F" w:rsidP="00EC6E4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EC6E4F" w:rsidRDefault="00EC6E4F" w:rsidP="00EC6E4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EC6E4F" w:rsidRDefault="00EC6E4F" w:rsidP="00EC6E4F">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EC6E4F" w:rsidRDefault="00EC6E4F" w:rsidP="00EC6E4F">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EC6E4F" w:rsidRDefault="00EC6E4F" w:rsidP="00EC6E4F">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EC6E4F" w:rsidRDefault="00EC6E4F" w:rsidP="00EC6E4F">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EC6E4F" w:rsidRDefault="00EC6E4F" w:rsidP="00EC6E4F">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EC6E4F" w:rsidRDefault="00EC6E4F" w:rsidP="00EC6E4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EC6E4F" w:rsidRDefault="00EC6E4F" w:rsidP="00EC6E4F">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EC6E4F" w:rsidRDefault="00EC6E4F" w:rsidP="00EC6E4F">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EC6E4F" w:rsidRDefault="00EC6E4F" w:rsidP="00EC6E4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Kosztorys ofertowy</w:t>
      </w:r>
    </w:p>
    <w:p w:rsidR="00EC6E4F" w:rsidRDefault="00EC6E4F" w:rsidP="00EC6E4F">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EC6E4F" w:rsidRDefault="00EC6E4F" w:rsidP="00EC6E4F">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EC6E4F" w:rsidRDefault="00EC6E4F" w:rsidP="00EC6E4F">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EC6E4F" w:rsidRDefault="00EC6E4F" w:rsidP="00EC6E4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 umowy</w:t>
      </w:r>
    </w:p>
    <w:p w:rsidR="00EC6E4F" w:rsidRDefault="00EC6E4F" w:rsidP="00EC6E4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EC6E4F" w:rsidRDefault="00EC6E4F" w:rsidP="00EC6E4F">
      <w:pPr>
        <w:widowControl w:val="0"/>
        <w:suppressAutoHyphens/>
        <w:spacing w:after="0"/>
        <w:jc w:val="both"/>
        <w:rPr>
          <w:rFonts w:ascii="Arial" w:hAnsi="Arial" w:cs="Arial"/>
          <w:sz w:val="18"/>
          <w:szCs w:val="18"/>
        </w:rPr>
      </w:pPr>
      <w:r>
        <w:rPr>
          <w:rFonts w:ascii="Arial" w:hAnsi="Arial" w:cs="Arial"/>
          <w:bCs/>
          <w:sz w:val="18"/>
          <w:szCs w:val="18"/>
        </w:rPr>
        <w:t>Załącznik 8</w:t>
      </w:r>
      <w:r>
        <w:rPr>
          <w:rFonts w:ascii="Arial" w:hAnsi="Arial" w:cs="Arial"/>
          <w:sz w:val="18"/>
          <w:szCs w:val="18"/>
        </w:rPr>
        <w:tab/>
        <w:t xml:space="preserve"> Szczegółowa Specyfikacja Techniczna</w:t>
      </w:r>
    </w:p>
    <w:p w:rsidR="00EC6E4F" w:rsidRDefault="00EC6E4F" w:rsidP="00EC6E4F">
      <w:pPr>
        <w:widowControl w:val="0"/>
        <w:suppressAutoHyphens/>
        <w:spacing w:after="0"/>
        <w:jc w:val="both"/>
        <w:rPr>
          <w:rFonts w:ascii="Arial" w:hAnsi="Arial" w:cs="Arial"/>
          <w:sz w:val="18"/>
          <w:szCs w:val="18"/>
        </w:rPr>
      </w:pPr>
    </w:p>
    <w:p w:rsidR="00EC6E4F" w:rsidRDefault="00EC6E4F" w:rsidP="00EC6E4F">
      <w:pPr>
        <w:widowControl w:val="0"/>
        <w:suppressAutoHyphens/>
        <w:spacing w:after="0"/>
        <w:jc w:val="both"/>
        <w:rPr>
          <w:rFonts w:ascii="Arial" w:hAnsi="Arial" w:cs="Arial"/>
          <w:sz w:val="18"/>
          <w:szCs w:val="18"/>
        </w:rPr>
      </w:pPr>
      <w:r>
        <w:rPr>
          <w:rFonts w:ascii="Arial" w:hAnsi="Arial" w:cs="Arial"/>
          <w:sz w:val="18"/>
          <w:szCs w:val="18"/>
        </w:rPr>
        <w:t>Załącznik 9</w:t>
      </w:r>
      <w:r w:rsidR="007F7EE1">
        <w:rPr>
          <w:rFonts w:ascii="Arial" w:hAnsi="Arial" w:cs="Arial"/>
          <w:sz w:val="18"/>
          <w:szCs w:val="18"/>
        </w:rPr>
        <w:t xml:space="preserve">           Szczegół posadowienia krawężnika </w:t>
      </w:r>
      <w:r>
        <w:rPr>
          <w:rFonts w:ascii="Arial" w:hAnsi="Arial" w:cs="Arial"/>
          <w:sz w:val="18"/>
          <w:szCs w:val="18"/>
        </w:rPr>
        <w:t xml:space="preserve"> </w:t>
      </w:r>
    </w:p>
    <w:p w:rsidR="00EC6E4F" w:rsidRDefault="00EC6E4F" w:rsidP="00EC6E4F">
      <w:pPr>
        <w:spacing w:after="0" w:line="360" w:lineRule="auto"/>
        <w:jc w:val="both"/>
        <w:rPr>
          <w:rFonts w:ascii="Arial" w:hAnsi="Arial" w:cs="Arial"/>
          <w:sz w:val="18"/>
          <w:szCs w:val="18"/>
        </w:rPr>
      </w:pPr>
    </w:p>
    <w:p w:rsidR="00EC6E4F" w:rsidRDefault="00EC6E4F" w:rsidP="00EC6E4F">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EC6E4F" w:rsidRDefault="00EC6E4F" w:rsidP="00EC6E4F">
      <w:pPr>
        <w:spacing w:after="0" w:line="360" w:lineRule="auto"/>
        <w:jc w:val="both"/>
        <w:rPr>
          <w:rFonts w:ascii="Arial" w:hAnsi="Arial" w:cs="Arial"/>
          <w:b/>
          <w:sz w:val="18"/>
          <w:szCs w:val="18"/>
        </w:rPr>
      </w:pP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 xml:space="preserve">Powiatowy Zarząd Dróg w Krotoszynie                                                                                                                                                                                                                                                                                                                                                           </w:t>
      </w:r>
    </w:p>
    <w:p w:rsidR="00EC6E4F" w:rsidRDefault="00EC6E4F" w:rsidP="00EC6E4F">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EC6E4F" w:rsidRDefault="00EC6E4F" w:rsidP="00EC6E4F">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EC6E4F" w:rsidRDefault="00EC6E4F" w:rsidP="00EC6E4F">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EC6E4F" w:rsidRDefault="00EC6E4F" w:rsidP="00EC6E4F">
      <w:pPr>
        <w:spacing w:after="0" w:line="360" w:lineRule="auto"/>
        <w:jc w:val="both"/>
        <w:rPr>
          <w:rFonts w:ascii="Arial" w:hAnsi="Arial" w:cs="Arial"/>
          <w:sz w:val="18"/>
          <w:szCs w:val="18"/>
          <w:lang w:val="en-US"/>
        </w:rPr>
      </w:pPr>
    </w:p>
    <w:p w:rsidR="00EC6E4F" w:rsidRDefault="00EC6E4F" w:rsidP="00EC6E4F">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EC6E4F" w:rsidRDefault="00EC6E4F" w:rsidP="00EC6E4F">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sidR="007F7EE1">
        <w:rPr>
          <w:rFonts w:ascii="Arial" w:hAnsi="Arial" w:cs="Arial"/>
          <w:sz w:val="18"/>
          <w:szCs w:val="18"/>
          <w:lang w:val="en-US"/>
        </w:rPr>
        <w:t>internetowej</w:t>
      </w:r>
      <w:proofErr w:type="spellEnd"/>
      <w:r w:rsidR="007F7EE1">
        <w:rPr>
          <w:rFonts w:ascii="Arial" w:hAnsi="Arial" w:cs="Arial"/>
          <w:sz w:val="18"/>
          <w:szCs w:val="18"/>
          <w:lang w:val="en-US"/>
        </w:rPr>
        <w:t xml:space="preserve">  </w:t>
      </w:r>
      <w:proofErr w:type="spellStart"/>
      <w:r w:rsidR="007F7EE1">
        <w:rPr>
          <w:rFonts w:ascii="Arial" w:hAnsi="Arial" w:cs="Arial"/>
          <w:sz w:val="18"/>
          <w:szCs w:val="18"/>
          <w:lang w:val="en-US"/>
        </w:rPr>
        <w:t>prowadzonego</w:t>
      </w:r>
      <w:proofErr w:type="spellEnd"/>
      <w:r w:rsidR="007F7EE1">
        <w:rPr>
          <w:rFonts w:ascii="Arial" w:hAnsi="Arial" w:cs="Arial"/>
          <w:sz w:val="18"/>
          <w:szCs w:val="18"/>
          <w:lang w:val="en-US"/>
        </w:rPr>
        <w:t xml:space="preserve"> </w:t>
      </w:r>
      <w:proofErr w:type="spellStart"/>
      <w:r w:rsidR="007F7EE1">
        <w:rPr>
          <w:rFonts w:ascii="Arial" w:hAnsi="Arial" w:cs="Arial"/>
          <w:sz w:val="18"/>
          <w:szCs w:val="18"/>
          <w:lang w:val="en-US"/>
        </w:rPr>
        <w:t>postę</w:t>
      </w:r>
      <w:r>
        <w:rPr>
          <w:rFonts w:ascii="Arial" w:hAnsi="Arial" w:cs="Arial"/>
          <w:sz w:val="18"/>
          <w:szCs w:val="18"/>
          <w:lang w:val="en-US"/>
        </w:rPr>
        <w:t>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EC6E4F" w:rsidRDefault="00EC6E4F" w:rsidP="00EC6E4F">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EC6E4F" w:rsidRDefault="00EC6E4F" w:rsidP="00EC6E4F">
      <w:pPr>
        <w:spacing w:after="0" w:line="360" w:lineRule="auto"/>
        <w:jc w:val="both"/>
        <w:rPr>
          <w:b/>
        </w:rPr>
      </w:pPr>
    </w:p>
    <w:p w:rsidR="00EC6E4F" w:rsidRDefault="00EC6E4F" w:rsidP="00EC6E4F">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EC6E4F" w:rsidRDefault="00EC6E4F" w:rsidP="00EC6E4F">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EC6E4F" w:rsidRDefault="00EC6E4F" w:rsidP="00EC6E4F">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EC6E4F" w:rsidRDefault="00EC6E4F" w:rsidP="00EC6E4F">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Publicznych po</w:t>
      </w:r>
      <w:r w:rsidR="006A3558">
        <w:rPr>
          <w:rFonts w:ascii="Arial" w:hAnsi="Arial" w:cs="Arial"/>
          <w:b/>
          <w:sz w:val="18"/>
          <w:szCs w:val="18"/>
        </w:rPr>
        <w:t>d nr 2021/BZP 00049554/01</w:t>
      </w:r>
    </w:p>
    <w:p w:rsidR="00EC6E4F" w:rsidRDefault="00EC6E4F" w:rsidP="00EC6E4F">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EC6E4F" w:rsidRDefault="00EC6E4F" w:rsidP="00EC6E4F">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EC6E4F" w:rsidRDefault="00EC6E4F" w:rsidP="00EC6E4F">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EC6E4F" w:rsidRDefault="00EC6E4F" w:rsidP="00EC6E4F">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EC6E4F" w:rsidRDefault="00EC6E4F" w:rsidP="00EC6E4F">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EC6E4F" w:rsidRDefault="00EC6E4F" w:rsidP="00EC6E4F">
      <w:pPr>
        <w:pStyle w:val="Akapitzlist"/>
        <w:tabs>
          <w:tab w:val="left" w:pos="993"/>
        </w:tabs>
        <w:overflowPunct w:val="0"/>
        <w:autoSpaceDE w:val="0"/>
        <w:autoSpaceDN w:val="0"/>
        <w:adjustRightInd w:val="0"/>
        <w:spacing w:line="360" w:lineRule="auto"/>
        <w:ind w:left="0"/>
        <w:jc w:val="both"/>
        <w:textAlignment w:val="baseline"/>
      </w:pPr>
    </w:p>
    <w:p w:rsidR="00EC6E4F" w:rsidRDefault="00EC6E4F" w:rsidP="00EC6E4F">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EC6E4F" w:rsidRDefault="00EC6E4F" w:rsidP="00EC6E4F">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EC6E4F" w:rsidRDefault="00EC6E4F" w:rsidP="00C82B13">
      <w:pPr>
        <w:spacing w:line="360" w:lineRule="auto"/>
        <w:rPr>
          <w:rFonts w:ascii="Arial" w:hAnsi="Arial" w:cs="Arial"/>
          <w:sz w:val="18"/>
          <w:szCs w:val="18"/>
        </w:rPr>
      </w:pPr>
      <w:r>
        <w:rPr>
          <w:rFonts w:ascii="Arial" w:hAnsi="Arial" w:cs="Arial"/>
          <w:sz w:val="18"/>
          <w:szCs w:val="18"/>
        </w:rPr>
        <w:t xml:space="preserve">1. 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EC6E4F" w:rsidRDefault="00C82B13" w:rsidP="00EC6E4F">
      <w:pPr>
        <w:spacing w:after="0" w:line="360" w:lineRule="auto"/>
        <w:rPr>
          <w:rFonts w:ascii="Arial" w:hAnsi="Arial" w:cs="Arial"/>
          <w:sz w:val="18"/>
          <w:szCs w:val="18"/>
        </w:rPr>
      </w:pPr>
      <w:r>
        <w:rPr>
          <w:rFonts w:ascii="Arial" w:hAnsi="Arial" w:cs="Arial"/>
          <w:sz w:val="18"/>
          <w:szCs w:val="18"/>
        </w:rPr>
        <w:t>2.</w:t>
      </w:r>
      <w:r w:rsidR="00EC6E4F">
        <w:rPr>
          <w:rFonts w:ascii="Arial" w:hAnsi="Arial" w:cs="Arial"/>
          <w:sz w:val="18"/>
          <w:szCs w:val="18"/>
        </w:rPr>
        <w:t xml:space="preserve"> Inspektorem ochrony danych osobowych w Powiatowym Zarządzie Dróg w Krotoszynie jest Pan Łukasz               </w:t>
      </w: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     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EC6E4F" w:rsidRDefault="00EC6E4F" w:rsidP="00EC6E4F">
      <w:pPr>
        <w:spacing w:after="0" w:line="360" w:lineRule="auto"/>
        <w:rPr>
          <w:rFonts w:ascii="Arial" w:hAnsi="Arial" w:cs="Arial"/>
          <w:sz w:val="18"/>
          <w:szCs w:val="18"/>
        </w:rPr>
      </w:pPr>
      <w:r>
        <w:rPr>
          <w:rFonts w:ascii="Arial" w:hAnsi="Arial" w:cs="Arial"/>
          <w:sz w:val="18"/>
          <w:szCs w:val="18"/>
        </w:rPr>
        <w:lastRenderedPageBreak/>
        <w:t xml:space="preserve">     sprawach dotyczących przetwarzania danych osobowych oraz korzystania z praw związanych z </w:t>
      </w: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      przetwarzaniem danych osobowych.</w:t>
      </w: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3.  Państwa dane osobowe przetwarzane będą na podstawie art. 6 ust. 1 lit. c RODO w celu związanym z </w:t>
      </w:r>
    </w:p>
    <w:p w:rsidR="00EC6E4F" w:rsidRDefault="00EC6E4F" w:rsidP="00EC6E4F">
      <w:pPr>
        <w:spacing w:after="0" w:line="360" w:lineRule="auto"/>
        <w:ind w:left="142"/>
        <w:rPr>
          <w:rFonts w:ascii="Arial" w:hAnsi="Arial" w:cs="Arial"/>
          <w:sz w:val="18"/>
          <w:szCs w:val="18"/>
        </w:rPr>
      </w:pPr>
      <w:r>
        <w:rPr>
          <w:rFonts w:ascii="Arial" w:hAnsi="Arial" w:cs="Arial"/>
          <w:sz w:val="18"/>
          <w:szCs w:val="18"/>
        </w:rPr>
        <w:t xml:space="preserve">   postępowaniem o udzielenie zamówienia publicznego z przetwarzaniem danych niezbędnych do wykonania    </w:t>
      </w:r>
    </w:p>
    <w:p w:rsidR="00EC6E4F" w:rsidRDefault="00EC6E4F" w:rsidP="00EC6E4F">
      <w:pPr>
        <w:spacing w:after="0" w:line="360" w:lineRule="auto"/>
        <w:ind w:left="142"/>
        <w:rPr>
          <w:rFonts w:ascii="Arial" w:hAnsi="Arial" w:cs="Arial"/>
          <w:sz w:val="18"/>
          <w:szCs w:val="18"/>
        </w:rPr>
      </w:pPr>
      <w:r>
        <w:rPr>
          <w:rFonts w:ascii="Arial" w:hAnsi="Arial" w:cs="Arial"/>
          <w:sz w:val="18"/>
          <w:szCs w:val="18"/>
        </w:rPr>
        <w:t xml:space="preserve">    umowy, której stroną jest osoba, której dane dotyczą lub do podjęcia działań na żądanie osoby, której dane </w:t>
      </w:r>
    </w:p>
    <w:p w:rsidR="00EC6E4F" w:rsidRPr="00EC6E4F" w:rsidRDefault="00EC6E4F" w:rsidP="00EC6E4F">
      <w:pPr>
        <w:spacing w:after="0" w:line="360" w:lineRule="auto"/>
        <w:ind w:left="142"/>
        <w:rPr>
          <w:rFonts w:ascii="Arial" w:hAnsi="Arial" w:cs="Arial"/>
          <w:b/>
          <w:sz w:val="18"/>
          <w:szCs w:val="18"/>
        </w:rPr>
      </w:pPr>
      <w:r>
        <w:rPr>
          <w:rFonts w:ascii="Arial" w:hAnsi="Arial" w:cs="Arial"/>
          <w:sz w:val="18"/>
          <w:szCs w:val="18"/>
        </w:rPr>
        <w:t xml:space="preserve">    dotyczą, przed zawarciem umowy w postępowaniu pn.: </w:t>
      </w:r>
      <w:r>
        <w:rPr>
          <w:rFonts w:ascii="Arial" w:hAnsi="Arial" w:cs="Arial"/>
          <w:b/>
          <w:sz w:val="18"/>
          <w:szCs w:val="18"/>
        </w:rPr>
        <w:t xml:space="preserve">Remont  drogi w miejscowości Dzielice </w:t>
      </w:r>
      <w:r>
        <w:rPr>
          <w:rFonts w:ascii="Arial" w:hAnsi="Arial" w:cs="Arial"/>
          <w:sz w:val="18"/>
          <w:szCs w:val="18"/>
        </w:rPr>
        <w:t>prowadzonym w trybie podstawowym bez negocjacji;</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4.    Odbiorcami Pani/Pana danych osobowych będą osoby lub podmioty, którym udostępniona zostanie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publicznych (Dz. U. z 2019r. poz.2019 ze zm.) ,dalej „ustawą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5.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dnia zakończenia postępowania o udzielenie  zamówienia, a jeżeli czas trwania umowy przekracza 4 lata,    </w:t>
      </w: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        okres przechowywania obejmuje cały czas trwania umowy;</w:t>
      </w:r>
    </w:p>
    <w:p w:rsidR="00EC6E4F" w:rsidRDefault="00EC6E4F" w:rsidP="00EC6E4F">
      <w:pPr>
        <w:pStyle w:val="Akapitzlist"/>
        <w:numPr>
          <w:ilvl w:val="0"/>
          <w:numId w:val="4"/>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EC6E4F" w:rsidRDefault="00EC6E4F" w:rsidP="00EC6E4F">
      <w:pPr>
        <w:pStyle w:val="Akapitzlist"/>
        <w:numPr>
          <w:ilvl w:val="0"/>
          <w:numId w:val="4"/>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EC6E4F" w:rsidRDefault="00EC6E4F" w:rsidP="00EC6E4F">
      <w:pPr>
        <w:pStyle w:val="Akapitzlist"/>
        <w:numPr>
          <w:ilvl w:val="0"/>
          <w:numId w:val="4"/>
        </w:numPr>
        <w:spacing w:line="360" w:lineRule="auto"/>
        <w:jc w:val="both"/>
        <w:rPr>
          <w:rFonts w:ascii="Arial" w:hAnsi="Arial" w:cs="Arial"/>
          <w:sz w:val="18"/>
          <w:szCs w:val="18"/>
        </w:rPr>
      </w:pPr>
      <w:r>
        <w:rPr>
          <w:rFonts w:ascii="Arial" w:hAnsi="Arial" w:cs="Arial"/>
          <w:sz w:val="18"/>
          <w:szCs w:val="18"/>
        </w:rPr>
        <w:t>Posiadają Pani/Pana:</w:t>
      </w:r>
    </w:p>
    <w:p w:rsidR="00EC6E4F" w:rsidRDefault="00EC6E4F" w:rsidP="00EC6E4F">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EC6E4F" w:rsidRDefault="00EC6E4F" w:rsidP="00EC6E4F">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EC6E4F" w:rsidRDefault="00EC6E4F" w:rsidP="00EC6E4F">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EC6E4F" w:rsidRDefault="00EC6E4F" w:rsidP="00EC6E4F">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EC6E4F" w:rsidRDefault="00EC6E4F" w:rsidP="00EC6E4F">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Nie przysługuje Pani/Pana:</w:t>
      </w:r>
    </w:p>
    <w:p w:rsidR="00EC6E4F" w:rsidRDefault="00EC6E4F" w:rsidP="00EC6E4F">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EC6E4F" w:rsidRDefault="00EC6E4F" w:rsidP="00EC6E4F">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EC6E4F" w:rsidRDefault="00EC6E4F" w:rsidP="00EC6E4F">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EC6E4F" w:rsidRDefault="00EC6E4F" w:rsidP="00EC6E4F">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EC6E4F" w:rsidRDefault="00EC6E4F" w:rsidP="00EC6E4F">
      <w:pPr>
        <w:spacing w:line="360" w:lineRule="auto"/>
        <w:rPr>
          <w:rFonts w:ascii="Arial" w:hAnsi="Arial" w:cs="Arial"/>
          <w:sz w:val="16"/>
          <w:szCs w:val="16"/>
        </w:rPr>
      </w:pPr>
      <w:r>
        <w:rPr>
          <w:rFonts w:ascii="Arial" w:hAnsi="Arial" w:cs="Arial"/>
          <w:sz w:val="16"/>
          <w:szCs w:val="16"/>
        </w:rPr>
        <w:t>_________________</w:t>
      </w:r>
    </w:p>
    <w:p w:rsidR="00EC6E4F" w:rsidRDefault="00EC6E4F" w:rsidP="00EC6E4F">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23937" w:rsidRDefault="00EC6E4F" w:rsidP="00EC6E4F">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82B13" w:rsidRDefault="00C82B13" w:rsidP="00EC6E4F">
      <w:pPr>
        <w:jc w:val="both"/>
        <w:rPr>
          <w:rFonts w:ascii="Arial" w:hAnsi="Arial" w:cs="Arial"/>
          <w:sz w:val="16"/>
          <w:szCs w:val="16"/>
        </w:rPr>
      </w:pPr>
    </w:p>
    <w:p w:rsidR="00EC6E4F" w:rsidRDefault="00EC6E4F" w:rsidP="00EC6E4F">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EC6E4F" w:rsidRDefault="00EC6E4F" w:rsidP="00EC6E4F">
      <w:pPr>
        <w:pStyle w:val="Akapitzlist"/>
        <w:numPr>
          <w:ilvl w:val="1"/>
          <w:numId w:val="7"/>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2019 r., poz. 2019 ze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zainteresowaniu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EC6E4F" w:rsidRDefault="00EC6E4F" w:rsidP="00EC6E4F">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rsidR="00EC6E4F" w:rsidRDefault="00EC6E4F" w:rsidP="00EC6E4F">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EC6E4F" w:rsidRDefault="00EC6E4F" w:rsidP="00EC6E4F">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EC6E4F" w:rsidRDefault="00EC6E4F" w:rsidP="00EC6E4F">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  </w:t>
      </w:r>
    </w:p>
    <w:p w:rsidR="00EC6E4F" w:rsidRDefault="00EC6E4F" w:rsidP="00EC6E4F">
      <w:pPr>
        <w:pStyle w:val="Akapitzlist"/>
        <w:spacing w:line="360" w:lineRule="auto"/>
        <w:ind w:left="284"/>
        <w:rPr>
          <w:rFonts w:ascii="Arial" w:hAnsi="Arial" w:cs="Arial"/>
          <w:sz w:val="18"/>
          <w:szCs w:val="18"/>
        </w:rPr>
      </w:pPr>
    </w:p>
    <w:p w:rsidR="00EC6E4F" w:rsidRDefault="00EC6E4F" w:rsidP="00EC6E4F">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EC6E4F" w:rsidRDefault="00EC6E4F" w:rsidP="00EC6E4F">
      <w:pPr>
        <w:pStyle w:val="Akapitzlist"/>
        <w:numPr>
          <w:ilvl w:val="1"/>
          <w:numId w:val="8"/>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EC6E4F" w:rsidRDefault="00EC6E4F" w:rsidP="00EC6E4F">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Przedmiot zmówienia nie został podzielony na części,</w:t>
      </w:r>
      <w:r w:rsidR="00761729">
        <w:rPr>
          <w:rFonts w:ascii="Arial" w:hAnsi="Arial" w:cs="Arial"/>
          <w:spacing w:val="4"/>
          <w:sz w:val="18"/>
          <w:szCs w:val="18"/>
        </w:rPr>
        <w:t xml:space="preserve"> z</w:t>
      </w:r>
      <w:r>
        <w:rPr>
          <w:rFonts w:ascii="Arial" w:hAnsi="Arial" w:cs="Arial"/>
          <w:spacing w:val="4"/>
          <w:sz w:val="18"/>
          <w:szCs w:val="18"/>
        </w:rPr>
        <w:t xml:space="preserve"> przyczyn technicznych, logistycznych                                   i ekonomicznych. </w:t>
      </w:r>
    </w:p>
    <w:p w:rsidR="00EC6E4F" w:rsidRDefault="00EC6E4F" w:rsidP="00EC6E4F">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EC6E4F" w:rsidRDefault="00EC6E4F" w:rsidP="00EC6E4F">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EC6E4F" w:rsidRDefault="00EC6E4F" w:rsidP="00EC6E4F">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EC6E4F" w:rsidRDefault="00EC6E4F" w:rsidP="00EC6E4F">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EC6E4F" w:rsidRDefault="00EC6E4F" w:rsidP="00EC6E4F">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EC6E4F" w:rsidRDefault="00EC6E4F" w:rsidP="00EC6E4F">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rsidR="00EC6E4F" w:rsidRDefault="00EC6E4F" w:rsidP="00EC6E4F">
      <w:pPr>
        <w:pStyle w:val="Akapitzlist"/>
        <w:numPr>
          <w:ilvl w:val="1"/>
          <w:numId w:val="9"/>
        </w:numPr>
        <w:spacing w:after="0"/>
        <w:rPr>
          <w:rFonts w:ascii="Arial Unicode MS" w:eastAsia="Arial Unicode MS" w:hAnsi="Arial Unicode MS" w:cs="Arial Unicode MS"/>
          <w:sz w:val="20"/>
          <w:szCs w:val="20"/>
        </w:rPr>
      </w:pPr>
      <w:r>
        <w:rPr>
          <w:rFonts w:ascii="Arial Unicode MS" w:eastAsia="Arial Unicode MS" w:hAnsi="Arial Unicode MS" w:cs="Arial Unicode MS" w:hint="eastAsia"/>
          <w:sz w:val="18"/>
          <w:szCs w:val="18"/>
        </w:rPr>
        <w:t xml:space="preserve">Osoba wykonująca czynności związane z prawidłowym pod względem technicznym  układaniem krawężników , </w:t>
      </w:r>
    </w:p>
    <w:p w:rsidR="00EC6E4F" w:rsidRDefault="00EC6E4F" w:rsidP="00EC6E4F">
      <w:pPr>
        <w:pStyle w:val="Akapitzlist"/>
        <w:numPr>
          <w:ilvl w:val="1"/>
          <w:numId w:val="9"/>
        </w:numPr>
        <w:spacing w:after="0"/>
        <w:rPr>
          <w:rFonts w:ascii="Arial Unicode MS" w:eastAsia="Arial Unicode MS" w:hAnsi="Arial Unicode MS" w:cs="Arial Unicode MS"/>
          <w:b/>
          <w:sz w:val="18"/>
          <w:szCs w:val="18"/>
        </w:rPr>
      </w:pPr>
      <w:r>
        <w:rPr>
          <w:rFonts w:ascii="Arial Unicode MS" w:eastAsia="Arial Unicode MS" w:hAnsi="Arial Unicode MS" w:cs="Arial Unicode MS" w:hint="eastAsia"/>
          <w:sz w:val="18"/>
          <w:szCs w:val="18"/>
        </w:rPr>
        <w:t xml:space="preserve">osoby obsługujące sprzęt w postaci koparek , oraz służący do zagęszczania gruntu </w:t>
      </w:r>
    </w:p>
    <w:p w:rsidR="00EC6E4F" w:rsidRDefault="00EC6E4F" w:rsidP="00EC6E4F">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EC6E4F" w:rsidRDefault="00EC6E4F" w:rsidP="00EC6E4F">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EC6E4F" w:rsidRDefault="00EC6E4F" w:rsidP="00EC6E4F">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b/>
          <w:sz w:val="18"/>
          <w:szCs w:val="18"/>
        </w:rPr>
        <w:t>Wykonawca zobowiązany jest do zabezpieczenia swojej of</w:t>
      </w:r>
      <w:r w:rsidR="007F7EE1">
        <w:rPr>
          <w:rFonts w:ascii="Arial" w:hAnsi="Arial" w:cs="Arial"/>
          <w:b/>
          <w:sz w:val="18"/>
          <w:szCs w:val="18"/>
        </w:rPr>
        <w:t>erty wadium w wysokości 6.852,00</w:t>
      </w:r>
      <w:r>
        <w:rPr>
          <w:rFonts w:ascii="Arial" w:hAnsi="Arial" w:cs="Arial"/>
          <w:b/>
          <w:sz w:val="18"/>
          <w:szCs w:val="18"/>
        </w:rPr>
        <w:t xml:space="preserve"> zł (słownie: sześć</w:t>
      </w:r>
      <w:r w:rsidR="007F7EE1">
        <w:rPr>
          <w:rFonts w:ascii="Arial" w:hAnsi="Arial" w:cs="Arial"/>
          <w:b/>
          <w:sz w:val="18"/>
          <w:szCs w:val="18"/>
        </w:rPr>
        <w:t xml:space="preserve"> tysięcy  osiemset pięćdziesiąt dwa </w:t>
      </w:r>
      <w:r w:rsidR="003B759D">
        <w:rPr>
          <w:rFonts w:ascii="Arial" w:hAnsi="Arial" w:cs="Arial"/>
          <w:b/>
          <w:sz w:val="18"/>
          <w:szCs w:val="18"/>
        </w:rPr>
        <w:t xml:space="preserve"> złote</w:t>
      </w:r>
      <w:r>
        <w:rPr>
          <w:rFonts w:ascii="Arial" w:hAnsi="Arial" w:cs="Arial"/>
          <w:b/>
          <w:sz w:val="18"/>
          <w:szCs w:val="18"/>
        </w:rPr>
        <w:t xml:space="preserve"> 00/100).</w:t>
      </w:r>
    </w:p>
    <w:p w:rsidR="00EC6E4F" w:rsidRDefault="00EC6E4F" w:rsidP="00EC6E4F">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w:t>
      </w:r>
      <w:r>
        <w:rPr>
          <w:rFonts w:ascii="Arial" w:hAnsi="Arial" w:cs="Arial"/>
          <w:spacing w:val="4"/>
          <w:sz w:val="18"/>
          <w:szCs w:val="18"/>
        </w:rPr>
        <w:br/>
        <w:t xml:space="preserve">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EC6E4F" w:rsidRDefault="00EC6E4F" w:rsidP="00EC6E4F">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EC6E4F" w:rsidRDefault="00EC6E4F" w:rsidP="00EC6E4F">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b/>
          <w:sz w:val="18"/>
          <w:szCs w:val="18"/>
        </w:rPr>
        <w:lastRenderedPageBreak/>
        <w:t>Wadium może być wnoszone według wyboru wykonawcy w jednej lub kilku następujących formach</w:t>
      </w:r>
    </w:p>
    <w:p w:rsidR="00EC6E4F" w:rsidRDefault="00EC6E4F" w:rsidP="00EC6E4F">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pieniądzu,</w:t>
      </w:r>
    </w:p>
    <w:p w:rsidR="00EC6E4F" w:rsidRDefault="00EC6E4F" w:rsidP="00EC6E4F">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gwarancjach bankowych</w:t>
      </w:r>
    </w:p>
    <w:p w:rsidR="00EC6E4F" w:rsidRDefault="00EC6E4F" w:rsidP="00EC6E4F">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gwarancjach ubezpieczeniowych</w:t>
      </w:r>
    </w:p>
    <w:p w:rsidR="00EC6E4F" w:rsidRDefault="00EC6E4F" w:rsidP="00EC6E4F">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 xml:space="preserve">poręczeniach udzielanych przez podmioty, o których mowa w art. 6b ust. 5 </w:t>
      </w:r>
      <w:proofErr w:type="spellStart"/>
      <w:r>
        <w:rPr>
          <w:rFonts w:ascii="Arial" w:hAnsi="Arial" w:cs="Arial"/>
          <w:b/>
          <w:sz w:val="18"/>
          <w:szCs w:val="18"/>
        </w:rPr>
        <w:t>pkt</w:t>
      </w:r>
      <w:proofErr w:type="spellEnd"/>
      <w:r>
        <w:rPr>
          <w:rFonts w:ascii="Arial" w:hAnsi="Arial" w:cs="Arial"/>
          <w:b/>
          <w:sz w:val="18"/>
          <w:szCs w:val="18"/>
        </w:rPr>
        <w:t xml:space="preserve"> 2 ustawy z dnia 9 listopada 2000 roku o utworzeniu Polskiej Agencji Rozwoju Przedsiębiorczości. (Dz. U. z 2020 poz. 299).</w:t>
      </w:r>
    </w:p>
    <w:p w:rsidR="00EC6E4F" w:rsidRDefault="00EC6E4F" w:rsidP="00EC6E4F">
      <w:pPr>
        <w:pStyle w:val="Akapitzlist"/>
        <w:numPr>
          <w:ilvl w:val="1"/>
          <w:numId w:val="8"/>
        </w:numPr>
        <w:tabs>
          <w:tab w:val="left" w:pos="993"/>
        </w:tabs>
        <w:spacing w:after="0" w:line="360" w:lineRule="auto"/>
        <w:jc w:val="both"/>
        <w:rPr>
          <w:rFonts w:ascii="Arial" w:hAnsi="Arial" w:cs="Arial"/>
          <w:b/>
          <w:sz w:val="18"/>
          <w:szCs w:val="18"/>
        </w:rPr>
      </w:pPr>
      <w:r>
        <w:rPr>
          <w:rFonts w:ascii="Arial" w:hAnsi="Arial" w:cs="Arial"/>
          <w:b/>
          <w:sz w:val="18"/>
          <w:szCs w:val="18"/>
        </w:rPr>
        <w:t>Wadium wnoszone w pieniądzu wpłaca się przelewem na rachunek bankowy Zamawiającego w PKO BP O/Krotoszyn 59 1020 2267 0000 4402 0004 2317 z adnotacją: Remont drogi w miejscowości Dzielice.</w:t>
      </w: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 xml:space="preserve">        UWAGA: Za termin wniesienia wadium w formie pieniężnej zostanie przyjęty termin uznania </w:t>
      </w: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 xml:space="preserve">         rachunku Zamawiającego.</w:t>
      </w:r>
    </w:p>
    <w:p w:rsidR="00EC6E4F" w:rsidRDefault="00EC6E4F" w:rsidP="00EC6E4F">
      <w:pPr>
        <w:spacing w:after="0" w:line="360" w:lineRule="auto"/>
        <w:jc w:val="both"/>
        <w:rPr>
          <w:rFonts w:ascii="Arial" w:hAnsi="Arial" w:cs="Arial"/>
          <w:b/>
          <w:sz w:val="18"/>
          <w:szCs w:val="18"/>
        </w:rPr>
      </w:pPr>
      <w:r>
        <w:rPr>
          <w:rFonts w:ascii="Arial" w:hAnsi="Arial" w:cs="Arial"/>
          <w:sz w:val="18"/>
          <w:szCs w:val="18"/>
        </w:rPr>
        <w:t>18</w:t>
      </w:r>
      <w:r>
        <w:rPr>
          <w:rFonts w:ascii="Arial" w:hAnsi="Arial" w:cs="Arial"/>
          <w:b/>
          <w:sz w:val="18"/>
          <w:szCs w:val="18"/>
        </w:rPr>
        <w:t>.  Wadium wniesione w pieniądzu zamawiający przechowuje na rachunku bankowym.</w:t>
      </w:r>
    </w:p>
    <w:p w:rsidR="00EC6E4F" w:rsidRDefault="00EC6E4F" w:rsidP="00EC6E4F">
      <w:pPr>
        <w:spacing w:after="0" w:line="360" w:lineRule="auto"/>
        <w:jc w:val="both"/>
        <w:rPr>
          <w:rFonts w:ascii="Arial" w:hAnsi="Arial" w:cs="Arial"/>
          <w:b/>
          <w:sz w:val="18"/>
          <w:szCs w:val="18"/>
        </w:rPr>
      </w:pPr>
      <w:r>
        <w:rPr>
          <w:rFonts w:ascii="Arial" w:hAnsi="Arial" w:cs="Arial"/>
          <w:sz w:val="18"/>
          <w:szCs w:val="18"/>
        </w:rPr>
        <w:t>19</w:t>
      </w:r>
      <w:r>
        <w:rPr>
          <w:rFonts w:ascii="Arial" w:hAnsi="Arial" w:cs="Arial"/>
          <w:b/>
          <w:sz w:val="18"/>
          <w:szCs w:val="18"/>
        </w:rPr>
        <w:t xml:space="preserve">.  Jeżeli wadium jest wnoszone w formie gwarancji lub poręczenia, o których mowa w </w:t>
      </w:r>
      <w:proofErr w:type="spellStart"/>
      <w:r>
        <w:rPr>
          <w:rFonts w:ascii="Arial" w:hAnsi="Arial" w:cs="Arial"/>
          <w:b/>
          <w:sz w:val="18"/>
          <w:szCs w:val="18"/>
        </w:rPr>
        <w:t>pkt</w:t>
      </w:r>
      <w:proofErr w:type="spellEnd"/>
      <w:r>
        <w:rPr>
          <w:rFonts w:ascii="Arial" w:hAnsi="Arial" w:cs="Arial"/>
          <w:b/>
          <w:sz w:val="18"/>
          <w:szCs w:val="18"/>
        </w:rPr>
        <w:t xml:space="preserve"> 4 </w:t>
      </w:r>
      <w:proofErr w:type="spellStart"/>
      <w:r>
        <w:rPr>
          <w:rFonts w:ascii="Arial" w:hAnsi="Arial" w:cs="Arial"/>
          <w:b/>
          <w:sz w:val="18"/>
          <w:szCs w:val="18"/>
        </w:rPr>
        <w:t>ppkt</w:t>
      </w:r>
      <w:proofErr w:type="spellEnd"/>
      <w:r>
        <w:rPr>
          <w:rFonts w:ascii="Arial" w:hAnsi="Arial" w:cs="Arial"/>
          <w:b/>
          <w:sz w:val="18"/>
          <w:szCs w:val="18"/>
        </w:rPr>
        <w:t xml:space="preserve"> b- c, </w:t>
      </w:r>
    </w:p>
    <w:p w:rsidR="00EC6E4F" w:rsidRDefault="00EC6E4F" w:rsidP="00EC6E4F">
      <w:pPr>
        <w:spacing w:after="0" w:line="360" w:lineRule="auto"/>
        <w:jc w:val="both"/>
        <w:rPr>
          <w:rFonts w:ascii="Arial" w:hAnsi="Arial" w:cs="Arial"/>
          <w:sz w:val="18"/>
          <w:szCs w:val="18"/>
        </w:rPr>
      </w:pPr>
      <w:r>
        <w:rPr>
          <w:rFonts w:ascii="Arial" w:hAnsi="Arial" w:cs="Arial"/>
          <w:b/>
          <w:sz w:val="18"/>
          <w:szCs w:val="18"/>
        </w:rPr>
        <w:t xml:space="preserve">         wykonawca przekazuje zamawiającemu oryginał gwarancji lub p</w:t>
      </w:r>
      <w:r>
        <w:rPr>
          <w:rFonts w:ascii="Arial" w:hAnsi="Arial" w:cs="Arial"/>
          <w:sz w:val="18"/>
          <w:szCs w:val="18"/>
        </w:rPr>
        <w:t>oręczenia w postaci elektronicznej</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20. Zamawiający zatrzyma wadium w sytuacji wystąpienia ustawowych podstaw do jego zatrzymania.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21.Jeżeli wadium nie zostanie wniesione lub zostanie wniesione w sposób nieprawidłowy, zgodnie z zapisami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EC6E4F" w:rsidRDefault="00EC6E4F" w:rsidP="00EC6E4F">
      <w:pPr>
        <w:pStyle w:val="Akapitzlist"/>
        <w:autoSpaceDE w:val="0"/>
        <w:autoSpaceDN w:val="0"/>
        <w:adjustRightInd w:val="0"/>
        <w:spacing w:after="0" w:line="360" w:lineRule="auto"/>
        <w:ind w:left="284"/>
        <w:jc w:val="both"/>
        <w:rPr>
          <w:rFonts w:ascii="Arial" w:hAnsi="Arial" w:cs="Arial"/>
          <w:sz w:val="18"/>
          <w:szCs w:val="18"/>
        </w:rPr>
      </w:pPr>
    </w:p>
    <w:p w:rsidR="00EC6E4F" w:rsidRDefault="00EC6E4F" w:rsidP="00EC6E4F">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EC6E4F" w:rsidRDefault="00EC6E4F" w:rsidP="00EC6E4F">
      <w:pPr>
        <w:pStyle w:val="Akapitzlist"/>
        <w:numPr>
          <w:ilvl w:val="0"/>
          <w:numId w:val="12"/>
        </w:numPr>
        <w:spacing w:after="0" w:line="360" w:lineRule="auto"/>
        <w:ind w:left="284"/>
        <w:jc w:val="both"/>
        <w:rPr>
          <w:rFonts w:ascii="Arial" w:hAnsi="Arial" w:cs="Arial"/>
          <w:b/>
          <w:sz w:val="18"/>
          <w:szCs w:val="18"/>
        </w:rPr>
      </w:pPr>
      <w:r>
        <w:rPr>
          <w:rFonts w:ascii="Arial" w:hAnsi="Arial" w:cs="Arial"/>
          <w:b/>
          <w:sz w:val="18"/>
          <w:szCs w:val="18"/>
        </w:rPr>
        <w:t>Nazywa zamówienia:</w:t>
      </w:r>
    </w:p>
    <w:p w:rsidR="00EC6E4F" w:rsidRDefault="008F73ED" w:rsidP="00EC6E4F">
      <w:pPr>
        <w:spacing w:after="0" w:line="360" w:lineRule="auto"/>
        <w:ind w:left="284"/>
        <w:jc w:val="both"/>
        <w:rPr>
          <w:rFonts w:ascii="Arial" w:hAnsi="Arial" w:cs="Arial"/>
          <w:sz w:val="18"/>
          <w:szCs w:val="18"/>
        </w:rPr>
      </w:pPr>
      <w:r>
        <w:rPr>
          <w:rFonts w:ascii="Arial" w:hAnsi="Arial" w:cs="Arial"/>
          <w:sz w:val="18"/>
          <w:szCs w:val="18"/>
        </w:rPr>
        <w:t xml:space="preserve">Remont drogi w miejscowości Dzielice.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2.</w:t>
      </w:r>
      <w:r>
        <w:rPr>
          <w:rFonts w:ascii="Arial" w:hAnsi="Arial" w:cs="Arial"/>
          <w:b/>
          <w:sz w:val="18"/>
          <w:szCs w:val="18"/>
        </w:rPr>
        <w:t xml:space="preserve">   Wspólny Słownik Zamówień:</w:t>
      </w:r>
    </w:p>
    <w:p w:rsidR="00EC6E4F" w:rsidRDefault="00295599" w:rsidP="00295599">
      <w:pPr>
        <w:spacing w:after="0" w:line="360" w:lineRule="auto"/>
        <w:ind w:left="284"/>
        <w:jc w:val="both"/>
        <w:rPr>
          <w:rFonts w:ascii="Arial" w:hAnsi="Arial" w:cs="Arial"/>
          <w:sz w:val="18"/>
          <w:szCs w:val="18"/>
        </w:rPr>
      </w:pPr>
      <w:r>
        <w:rPr>
          <w:rFonts w:ascii="Arial" w:hAnsi="Arial" w:cs="Arial"/>
          <w:sz w:val="18"/>
          <w:szCs w:val="18"/>
        </w:rPr>
        <w:t>45233140-2 –Roboty drogowe</w:t>
      </w: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3.    Zakres i szczegółowy opis przedmiotu zamówienia:</w:t>
      </w:r>
    </w:p>
    <w:p w:rsidR="00295599" w:rsidRDefault="00EC6E4F" w:rsidP="00295599">
      <w:pPr>
        <w:tabs>
          <w:tab w:val="left" w:pos="993"/>
        </w:tabs>
        <w:spacing w:after="0" w:line="360" w:lineRule="auto"/>
        <w:rPr>
          <w:rFonts w:ascii="Arial" w:hAnsi="Arial" w:cs="Arial"/>
          <w:b/>
          <w:sz w:val="18"/>
          <w:szCs w:val="18"/>
        </w:rPr>
      </w:pPr>
      <w:r>
        <w:rPr>
          <w:rFonts w:ascii="Arial" w:hAnsi="Arial" w:cs="Arial"/>
          <w:sz w:val="18"/>
          <w:szCs w:val="18"/>
        </w:rPr>
        <w:t xml:space="preserve">       Przedmiotem zamówienia jest realizacja robót budowlanych polegających na </w:t>
      </w:r>
      <w:r>
        <w:rPr>
          <w:rFonts w:ascii="Arial" w:hAnsi="Arial" w:cs="Arial"/>
          <w:b/>
          <w:sz w:val="18"/>
          <w:szCs w:val="18"/>
        </w:rPr>
        <w:t xml:space="preserve">: </w:t>
      </w:r>
      <w:r w:rsidR="00295599">
        <w:rPr>
          <w:rFonts w:ascii="Arial" w:hAnsi="Arial" w:cs="Arial"/>
          <w:b/>
          <w:sz w:val="18"/>
          <w:szCs w:val="18"/>
        </w:rPr>
        <w:t xml:space="preserve">Remont drogi w    </w:t>
      </w:r>
    </w:p>
    <w:p w:rsidR="00EC6E4F" w:rsidRDefault="00295599" w:rsidP="00295599">
      <w:pPr>
        <w:tabs>
          <w:tab w:val="left" w:pos="993"/>
        </w:tabs>
        <w:spacing w:after="0" w:line="360" w:lineRule="auto"/>
        <w:rPr>
          <w:rFonts w:ascii="Arial" w:hAnsi="Arial" w:cs="Arial"/>
          <w:b/>
          <w:sz w:val="18"/>
          <w:szCs w:val="18"/>
        </w:rPr>
      </w:pPr>
      <w:r>
        <w:rPr>
          <w:rFonts w:ascii="Arial" w:hAnsi="Arial" w:cs="Arial"/>
          <w:b/>
          <w:sz w:val="18"/>
          <w:szCs w:val="18"/>
        </w:rPr>
        <w:t xml:space="preserve">        miejscowości Dzielice</w:t>
      </w:r>
    </w:p>
    <w:p w:rsidR="00295599" w:rsidRPr="00295599" w:rsidRDefault="00295599" w:rsidP="00295599">
      <w:pPr>
        <w:tabs>
          <w:tab w:val="left" w:pos="993"/>
        </w:tabs>
        <w:spacing w:after="0" w:line="360" w:lineRule="auto"/>
        <w:rPr>
          <w:rFonts w:ascii="Arial" w:hAnsi="Arial" w:cs="Arial"/>
          <w:sz w:val="18"/>
          <w:szCs w:val="18"/>
        </w:rPr>
      </w:pPr>
      <w:r w:rsidRPr="00295599">
        <w:rPr>
          <w:rFonts w:ascii="Arial" w:hAnsi="Arial" w:cs="Arial"/>
          <w:sz w:val="18"/>
          <w:szCs w:val="18"/>
        </w:rPr>
        <w:t xml:space="preserve">        - rozebranie krawężników betonowych: 1550 m</w:t>
      </w:r>
    </w:p>
    <w:p w:rsidR="00295599" w:rsidRPr="00295599" w:rsidRDefault="00295599" w:rsidP="00295599">
      <w:pPr>
        <w:tabs>
          <w:tab w:val="left" w:pos="993"/>
        </w:tabs>
        <w:spacing w:after="0" w:line="360" w:lineRule="auto"/>
        <w:rPr>
          <w:rFonts w:ascii="Arial" w:hAnsi="Arial" w:cs="Arial"/>
          <w:sz w:val="18"/>
          <w:szCs w:val="18"/>
        </w:rPr>
      </w:pPr>
      <w:r>
        <w:rPr>
          <w:rFonts w:ascii="Arial" w:hAnsi="Arial" w:cs="Arial"/>
          <w:b/>
          <w:sz w:val="18"/>
          <w:szCs w:val="18"/>
        </w:rPr>
        <w:t xml:space="preserve">        </w:t>
      </w:r>
      <w:r w:rsidRPr="00295599">
        <w:rPr>
          <w:rFonts w:ascii="Arial" w:hAnsi="Arial" w:cs="Arial"/>
          <w:sz w:val="18"/>
          <w:szCs w:val="18"/>
        </w:rPr>
        <w:t>- rowki pod krawężnik i ławy krawężnikowe : 1550 m</w:t>
      </w:r>
    </w:p>
    <w:p w:rsidR="00295599" w:rsidRPr="00295599" w:rsidRDefault="00295599" w:rsidP="00295599">
      <w:pPr>
        <w:tabs>
          <w:tab w:val="left" w:pos="993"/>
        </w:tabs>
        <w:spacing w:after="0" w:line="360" w:lineRule="auto"/>
        <w:rPr>
          <w:rFonts w:ascii="Arial" w:hAnsi="Arial" w:cs="Arial"/>
          <w:sz w:val="18"/>
          <w:szCs w:val="18"/>
        </w:rPr>
      </w:pPr>
      <w:r w:rsidRPr="00295599">
        <w:rPr>
          <w:rFonts w:ascii="Arial" w:hAnsi="Arial" w:cs="Arial"/>
          <w:sz w:val="18"/>
          <w:szCs w:val="18"/>
        </w:rPr>
        <w:t xml:space="preserve">        - ława pod krawężnik z betonu C12/15 z oporem</w:t>
      </w:r>
      <w:r>
        <w:rPr>
          <w:rFonts w:ascii="Arial" w:hAnsi="Arial" w:cs="Arial"/>
          <w:sz w:val="18"/>
          <w:szCs w:val="18"/>
        </w:rPr>
        <w:t xml:space="preserve">: 100,75 m3 </w:t>
      </w:r>
    </w:p>
    <w:p w:rsidR="00295599" w:rsidRDefault="00295599" w:rsidP="00295599">
      <w:pPr>
        <w:tabs>
          <w:tab w:val="left" w:pos="993"/>
        </w:tabs>
        <w:spacing w:after="0" w:line="360" w:lineRule="auto"/>
        <w:rPr>
          <w:rFonts w:ascii="Arial" w:hAnsi="Arial" w:cs="Arial"/>
          <w:sz w:val="18"/>
          <w:szCs w:val="18"/>
        </w:rPr>
      </w:pPr>
      <w:r w:rsidRPr="00295599">
        <w:rPr>
          <w:rFonts w:ascii="Arial" w:hAnsi="Arial" w:cs="Arial"/>
          <w:sz w:val="18"/>
          <w:szCs w:val="18"/>
        </w:rPr>
        <w:t xml:space="preserve">       - ustawienie krawężnika betonowego 20</w:t>
      </w:r>
      <w:r w:rsidR="00D23937">
        <w:rPr>
          <w:rFonts w:ascii="Arial" w:hAnsi="Arial" w:cs="Arial"/>
          <w:sz w:val="18"/>
          <w:szCs w:val="18"/>
        </w:rPr>
        <w:t xml:space="preserve"> cm</w:t>
      </w:r>
      <w:r w:rsidRPr="00295599">
        <w:rPr>
          <w:rFonts w:ascii="Arial" w:hAnsi="Arial" w:cs="Arial"/>
          <w:sz w:val="18"/>
          <w:szCs w:val="18"/>
        </w:rPr>
        <w:t>x30 cm na podsypce cementowo- piaskowej</w:t>
      </w:r>
      <w:r>
        <w:rPr>
          <w:rFonts w:ascii="Arial" w:hAnsi="Arial" w:cs="Arial"/>
          <w:sz w:val="18"/>
          <w:szCs w:val="18"/>
        </w:rPr>
        <w:t xml:space="preserve"> : 1550 m</w:t>
      </w:r>
    </w:p>
    <w:p w:rsidR="00295599" w:rsidRDefault="00295599" w:rsidP="00295599">
      <w:pPr>
        <w:tabs>
          <w:tab w:val="left" w:pos="993"/>
        </w:tabs>
        <w:spacing w:after="0" w:line="360" w:lineRule="auto"/>
        <w:rPr>
          <w:rFonts w:ascii="Arial" w:hAnsi="Arial" w:cs="Arial"/>
          <w:sz w:val="18"/>
          <w:szCs w:val="18"/>
        </w:rPr>
      </w:pPr>
      <w:r>
        <w:rPr>
          <w:rFonts w:ascii="Arial" w:hAnsi="Arial" w:cs="Arial"/>
          <w:sz w:val="18"/>
          <w:szCs w:val="18"/>
        </w:rPr>
        <w:t xml:space="preserve">       - wpusty krawężnikowo-jezdniowe na rurze betonowej o </w:t>
      </w:r>
      <w:proofErr w:type="spellStart"/>
      <w:r>
        <w:rPr>
          <w:rFonts w:ascii="Arial" w:hAnsi="Arial" w:cs="Arial"/>
          <w:sz w:val="18"/>
          <w:szCs w:val="18"/>
        </w:rPr>
        <w:t>śr</w:t>
      </w:r>
      <w:proofErr w:type="spellEnd"/>
      <w:r>
        <w:rPr>
          <w:rFonts w:ascii="Arial" w:hAnsi="Arial" w:cs="Arial"/>
          <w:sz w:val="18"/>
          <w:szCs w:val="18"/>
        </w:rPr>
        <w:t xml:space="preserve">. 500 mm z osadnikiem bez syfonu z żeliwną kratą </w:t>
      </w:r>
    </w:p>
    <w:p w:rsidR="00295599" w:rsidRDefault="00295599" w:rsidP="00295599">
      <w:pPr>
        <w:tabs>
          <w:tab w:val="left" w:pos="993"/>
        </w:tabs>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Dn</w:t>
      </w:r>
      <w:proofErr w:type="spellEnd"/>
      <w:r>
        <w:rPr>
          <w:rFonts w:ascii="Arial" w:hAnsi="Arial" w:cs="Arial"/>
          <w:sz w:val="18"/>
          <w:szCs w:val="18"/>
        </w:rPr>
        <w:t xml:space="preserve"> 400 </w:t>
      </w:r>
      <w:proofErr w:type="spellStart"/>
      <w:r>
        <w:rPr>
          <w:rFonts w:ascii="Arial" w:hAnsi="Arial" w:cs="Arial"/>
          <w:sz w:val="18"/>
          <w:szCs w:val="18"/>
        </w:rPr>
        <w:t>kN</w:t>
      </w:r>
      <w:proofErr w:type="spellEnd"/>
      <w:r>
        <w:rPr>
          <w:rFonts w:ascii="Arial" w:hAnsi="Arial" w:cs="Arial"/>
          <w:sz w:val="18"/>
          <w:szCs w:val="18"/>
        </w:rPr>
        <w:t xml:space="preserve">: 32 </w:t>
      </w:r>
      <w:proofErr w:type="spellStart"/>
      <w:r>
        <w:rPr>
          <w:rFonts w:ascii="Arial" w:hAnsi="Arial" w:cs="Arial"/>
          <w:sz w:val="18"/>
          <w:szCs w:val="18"/>
        </w:rPr>
        <w:t>szt</w:t>
      </w:r>
      <w:proofErr w:type="spellEnd"/>
    </w:p>
    <w:p w:rsidR="00295599" w:rsidRDefault="00295599" w:rsidP="00295599">
      <w:pPr>
        <w:tabs>
          <w:tab w:val="left" w:pos="993"/>
        </w:tabs>
        <w:spacing w:after="0" w:line="360" w:lineRule="auto"/>
        <w:rPr>
          <w:rFonts w:ascii="Arial" w:hAnsi="Arial" w:cs="Arial"/>
          <w:sz w:val="18"/>
          <w:szCs w:val="18"/>
        </w:rPr>
      </w:pPr>
      <w:r>
        <w:rPr>
          <w:rFonts w:ascii="Arial" w:hAnsi="Arial" w:cs="Arial"/>
          <w:sz w:val="18"/>
          <w:szCs w:val="18"/>
        </w:rPr>
        <w:t xml:space="preserve">        -kanały- </w:t>
      </w:r>
      <w:proofErr w:type="spellStart"/>
      <w:r>
        <w:rPr>
          <w:rFonts w:ascii="Arial" w:hAnsi="Arial" w:cs="Arial"/>
          <w:sz w:val="18"/>
          <w:szCs w:val="18"/>
        </w:rPr>
        <w:t>przykanaliki</w:t>
      </w:r>
      <w:proofErr w:type="spellEnd"/>
      <w:r>
        <w:rPr>
          <w:rFonts w:ascii="Arial" w:hAnsi="Arial" w:cs="Arial"/>
          <w:sz w:val="18"/>
          <w:szCs w:val="18"/>
        </w:rPr>
        <w:t xml:space="preserve"> z rur PCV 160 mm z włączeniem do studni wpustowych i studni kontrolnych: 384 m</w:t>
      </w:r>
    </w:p>
    <w:p w:rsidR="00295599" w:rsidRDefault="00295599" w:rsidP="00295599">
      <w:pPr>
        <w:tabs>
          <w:tab w:val="left" w:pos="993"/>
        </w:tabs>
        <w:spacing w:after="0" w:line="360" w:lineRule="auto"/>
        <w:rPr>
          <w:rFonts w:ascii="Arial" w:hAnsi="Arial" w:cs="Arial"/>
          <w:b/>
          <w:sz w:val="18"/>
          <w:szCs w:val="18"/>
        </w:rPr>
      </w:pP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 xml:space="preserve">Szczegółowy zakres robót dla ww. zakresu robót budowlanych stanowi </w:t>
      </w:r>
      <w:r>
        <w:rPr>
          <w:rFonts w:ascii="Arial" w:hAnsi="Arial" w:cs="Arial"/>
          <w:b/>
          <w:i/>
          <w:sz w:val="18"/>
          <w:szCs w:val="18"/>
          <w:u w:val="single"/>
        </w:rPr>
        <w:t>załącznik  2 do SWZ</w:t>
      </w:r>
      <w:r>
        <w:rPr>
          <w:rFonts w:ascii="Arial" w:hAnsi="Arial" w:cs="Arial"/>
          <w:b/>
          <w:sz w:val="18"/>
          <w:szCs w:val="18"/>
        </w:rPr>
        <w:t>. - kosztorys ofertowy</w:t>
      </w:r>
    </w:p>
    <w:p w:rsidR="00EC6E4F" w:rsidRDefault="00EC6E4F" w:rsidP="00EC6E4F">
      <w:pPr>
        <w:spacing w:after="0" w:line="360" w:lineRule="auto"/>
        <w:jc w:val="both"/>
        <w:rPr>
          <w:rFonts w:ascii="Arial" w:hAnsi="Arial" w:cs="Arial"/>
          <w:b/>
          <w:sz w:val="18"/>
          <w:szCs w:val="18"/>
        </w:rPr>
      </w:pP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4. Opis wymagań zamawiającego</w:t>
      </w:r>
    </w:p>
    <w:p w:rsidR="00EC6E4F" w:rsidRDefault="00EC6E4F" w:rsidP="00EC6E4F">
      <w:pPr>
        <w:pStyle w:val="Akapitzlist"/>
        <w:numPr>
          <w:ilvl w:val="0"/>
          <w:numId w:val="13"/>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i technologią podaną w Szczegółowej Specyfikacji Technicznej załączonej do SWZ oraz oczekiwaniami Zamawiającego.</w:t>
      </w:r>
    </w:p>
    <w:p w:rsidR="00EC6E4F" w:rsidRDefault="00EC6E4F" w:rsidP="00EC6E4F">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Zamawiający informuje, że :</w:t>
      </w:r>
    </w:p>
    <w:p w:rsidR="00EC6E4F" w:rsidRDefault="00EC6E4F" w:rsidP="00EC6E4F">
      <w:pPr>
        <w:pStyle w:val="Akapitzlist"/>
        <w:numPr>
          <w:ilvl w:val="0"/>
          <w:numId w:val="14"/>
        </w:numPr>
        <w:spacing w:after="0" w:line="360" w:lineRule="auto"/>
        <w:ind w:left="426"/>
        <w:jc w:val="both"/>
        <w:rPr>
          <w:rFonts w:ascii="Arial" w:hAnsi="Arial" w:cs="Arial"/>
          <w:sz w:val="18"/>
          <w:szCs w:val="18"/>
        </w:rPr>
      </w:pPr>
      <w:r>
        <w:rPr>
          <w:rFonts w:ascii="Arial" w:hAnsi="Arial" w:cs="Arial"/>
          <w:sz w:val="18"/>
          <w:szCs w:val="18"/>
        </w:rPr>
        <w:t xml:space="preserve">materiał z rozbiórki, nienadający się do ponownego wbudowania, jest własnością wykonawcy. Zagospodarowanie pozyskanych w trakcie rozbiórek ww. materiałów, musi nastąpić zgodnie </w:t>
      </w:r>
      <w:r>
        <w:rPr>
          <w:rFonts w:ascii="Arial" w:hAnsi="Arial" w:cs="Arial"/>
          <w:sz w:val="18"/>
          <w:szCs w:val="18"/>
        </w:rPr>
        <w:lastRenderedPageBreak/>
        <w:t>zobowiązującymi w tym zakresie przepisami prawa, uzyskanymi uzgodnieniami gestorów oraz poleceniami Zamawiającego.</w:t>
      </w:r>
    </w:p>
    <w:p w:rsidR="00EC6E4F" w:rsidRDefault="00EC6E4F" w:rsidP="00EC6E4F">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Zamówienie ma być wykonane z materiałów nowych, nieużywanych.</w:t>
      </w:r>
    </w:p>
    <w:p w:rsidR="00EC6E4F" w:rsidRDefault="00EC6E4F" w:rsidP="00EC6E4F">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W ramach realizacji zamówienia Wykonawca zobowiązany jest również do:</w:t>
      </w:r>
    </w:p>
    <w:p w:rsidR="00EC6E4F" w:rsidRDefault="00EC6E4F" w:rsidP="00EC6E4F">
      <w:pPr>
        <w:spacing w:after="0" w:line="360" w:lineRule="auto"/>
        <w:ind w:left="284"/>
        <w:jc w:val="both"/>
        <w:rPr>
          <w:rFonts w:ascii="Arial" w:hAnsi="Arial" w:cs="Arial"/>
          <w:sz w:val="18"/>
          <w:szCs w:val="18"/>
        </w:rPr>
      </w:pPr>
      <w:r>
        <w:rPr>
          <w:rFonts w:ascii="Arial" w:hAnsi="Arial" w:cs="Arial"/>
          <w:sz w:val="18"/>
          <w:szCs w:val="18"/>
        </w:rPr>
        <w:t xml:space="preserve">a).wprowadzenia na czas prowadzenia robót tymczasowej organizacji ruchu zgodnie z zatwierdzonym </w:t>
      </w:r>
    </w:p>
    <w:p w:rsidR="00EC6E4F" w:rsidRDefault="00EC6E4F" w:rsidP="00EC6E4F">
      <w:pPr>
        <w:spacing w:after="0" w:line="360" w:lineRule="auto"/>
        <w:ind w:left="284"/>
        <w:jc w:val="both"/>
        <w:rPr>
          <w:rFonts w:ascii="Arial" w:hAnsi="Arial" w:cs="Arial"/>
          <w:sz w:val="18"/>
          <w:szCs w:val="18"/>
        </w:rPr>
      </w:pPr>
      <w:r>
        <w:rPr>
          <w:rFonts w:ascii="Arial" w:hAnsi="Arial" w:cs="Arial"/>
          <w:sz w:val="18"/>
          <w:szCs w:val="18"/>
        </w:rPr>
        <w:t xml:space="preserve">    wcześniej projektem organizacji ruchu.</w:t>
      </w:r>
    </w:p>
    <w:p w:rsidR="00DD1E1F" w:rsidRDefault="00295599" w:rsidP="00295599">
      <w:pPr>
        <w:spacing w:after="0" w:line="360" w:lineRule="auto"/>
        <w:jc w:val="both"/>
        <w:rPr>
          <w:rFonts w:ascii="Arial" w:hAnsi="Arial" w:cs="Arial"/>
          <w:b/>
          <w:sz w:val="18"/>
          <w:szCs w:val="18"/>
        </w:rPr>
      </w:pPr>
      <w:r w:rsidRPr="00295599">
        <w:rPr>
          <w:rFonts w:ascii="Arial" w:hAnsi="Arial" w:cs="Arial"/>
          <w:sz w:val="18"/>
          <w:szCs w:val="18"/>
        </w:rPr>
        <w:t>5.</w:t>
      </w:r>
      <w:r>
        <w:rPr>
          <w:rFonts w:ascii="Arial" w:hAnsi="Arial" w:cs="Arial"/>
          <w:sz w:val="18"/>
          <w:szCs w:val="18"/>
        </w:rPr>
        <w:t xml:space="preserve">  </w:t>
      </w:r>
      <w:r w:rsidR="00DD1E1F" w:rsidRPr="00DD1E1F">
        <w:rPr>
          <w:rFonts w:ascii="Arial" w:hAnsi="Arial" w:cs="Arial"/>
          <w:b/>
          <w:sz w:val="18"/>
          <w:szCs w:val="18"/>
        </w:rPr>
        <w:t>Wymaga się aby</w:t>
      </w:r>
      <w:r w:rsidR="00DD1E1F">
        <w:rPr>
          <w:rFonts w:ascii="Arial" w:hAnsi="Arial" w:cs="Arial"/>
          <w:sz w:val="18"/>
          <w:szCs w:val="18"/>
        </w:rPr>
        <w:t xml:space="preserve"> </w:t>
      </w:r>
      <w:r w:rsidRPr="00DD1E1F">
        <w:rPr>
          <w:rFonts w:ascii="Arial" w:hAnsi="Arial" w:cs="Arial"/>
          <w:b/>
          <w:sz w:val="18"/>
          <w:szCs w:val="18"/>
        </w:rPr>
        <w:t xml:space="preserve">Wykonawca robót krawężnikowych przed </w:t>
      </w:r>
      <w:r w:rsidR="00DD1E1F">
        <w:rPr>
          <w:rFonts w:ascii="Arial" w:hAnsi="Arial" w:cs="Arial"/>
          <w:b/>
          <w:sz w:val="18"/>
          <w:szCs w:val="18"/>
        </w:rPr>
        <w:t>prz</w:t>
      </w:r>
      <w:r w:rsidR="00760B00">
        <w:rPr>
          <w:rFonts w:ascii="Arial" w:hAnsi="Arial" w:cs="Arial"/>
          <w:b/>
          <w:sz w:val="18"/>
          <w:szCs w:val="18"/>
        </w:rPr>
        <w:t>ystąpieniem  do montażu uzgodni</w:t>
      </w:r>
      <w:r w:rsidR="00F97F8D">
        <w:rPr>
          <w:rFonts w:ascii="Arial" w:hAnsi="Arial" w:cs="Arial"/>
          <w:b/>
          <w:sz w:val="18"/>
          <w:szCs w:val="18"/>
        </w:rPr>
        <w:t>ł</w:t>
      </w:r>
    </w:p>
    <w:p w:rsidR="00295599" w:rsidRDefault="00DD1E1F" w:rsidP="00295599">
      <w:pPr>
        <w:spacing w:after="0" w:line="360" w:lineRule="auto"/>
        <w:jc w:val="both"/>
        <w:rPr>
          <w:rFonts w:ascii="Arial" w:hAnsi="Arial" w:cs="Arial"/>
          <w:b/>
          <w:sz w:val="18"/>
          <w:szCs w:val="18"/>
        </w:rPr>
      </w:pPr>
      <w:r>
        <w:rPr>
          <w:rFonts w:ascii="Arial" w:hAnsi="Arial" w:cs="Arial"/>
          <w:b/>
          <w:sz w:val="18"/>
          <w:szCs w:val="18"/>
        </w:rPr>
        <w:t xml:space="preserve">     </w:t>
      </w:r>
      <w:r w:rsidR="00295599" w:rsidRPr="00DD1E1F">
        <w:rPr>
          <w:rFonts w:ascii="Arial" w:hAnsi="Arial" w:cs="Arial"/>
          <w:b/>
          <w:sz w:val="18"/>
          <w:szCs w:val="18"/>
        </w:rPr>
        <w:t>wysokość posadowienia krawężnika z wykonawcą robót nawierzchniowych</w:t>
      </w:r>
      <w:r>
        <w:rPr>
          <w:rFonts w:ascii="Arial" w:hAnsi="Arial" w:cs="Arial"/>
          <w:b/>
          <w:sz w:val="18"/>
          <w:szCs w:val="18"/>
        </w:rPr>
        <w:t>.</w:t>
      </w:r>
    </w:p>
    <w:p w:rsidR="00DD1E1F" w:rsidRPr="00DD1E1F" w:rsidRDefault="00DD1E1F" w:rsidP="00DD1E1F">
      <w:pPr>
        <w:spacing w:after="0" w:line="360" w:lineRule="auto"/>
        <w:rPr>
          <w:rFonts w:ascii="Arial" w:hAnsi="Arial" w:cs="Arial"/>
          <w:b/>
          <w:sz w:val="18"/>
          <w:szCs w:val="18"/>
        </w:rPr>
      </w:pPr>
      <w:r w:rsidRPr="00A81E14">
        <w:rPr>
          <w:rFonts w:ascii="Arial" w:hAnsi="Arial" w:cs="Arial"/>
          <w:sz w:val="18"/>
          <w:szCs w:val="18"/>
        </w:rPr>
        <w:t xml:space="preserve"> 6.</w:t>
      </w:r>
      <w:r w:rsidRPr="00DD1E1F">
        <w:rPr>
          <w:rFonts w:ascii="Arial" w:hAnsi="Arial" w:cs="Arial"/>
          <w:sz w:val="18"/>
          <w:szCs w:val="18"/>
        </w:rPr>
        <w:t xml:space="preserve"> </w:t>
      </w:r>
      <w:r w:rsidRPr="00DD1E1F">
        <w:rPr>
          <w:rFonts w:ascii="Arial" w:hAnsi="Arial" w:cs="Arial"/>
          <w:b/>
          <w:sz w:val="18"/>
          <w:szCs w:val="18"/>
        </w:rPr>
        <w:t>Montaż krawężnika nastąpi po zakończeniu robót kanalizacyjnych</w:t>
      </w:r>
      <w:r w:rsidR="00A81E14">
        <w:rPr>
          <w:rFonts w:ascii="Arial" w:hAnsi="Arial" w:cs="Arial"/>
          <w:b/>
          <w:sz w:val="18"/>
          <w:szCs w:val="18"/>
        </w:rPr>
        <w:t>.</w:t>
      </w:r>
    </w:p>
    <w:p w:rsidR="00EC6E4F" w:rsidRDefault="00EC6E4F" w:rsidP="00EC6E4F">
      <w:pPr>
        <w:pStyle w:val="Akapitzlist"/>
        <w:spacing w:after="0" w:line="360" w:lineRule="auto"/>
        <w:ind w:left="426"/>
        <w:jc w:val="both"/>
        <w:rPr>
          <w:rFonts w:ascii="Arial" w:hAnsi="Arial" w:cs="Arial"/>
          <w:sz w:val="18"/>
          <w:szCs w:val="18"/>
        </w:rPr>
      </w:pP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5. Gwarancja</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Wykonawca ponosi wobec Zamawiającego odpowiedzialność z tytułu gwarancji na roboty budowlane,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zgodnie ze złożoną ofertą. Minimalny wy</w:t>
      </w:r>
      <w:r w:rsidR="00DD1E1F">
        <w:rPr>
          <w:rFonts w:ascii="Arial" w:hAnsi="Arial" w:cs="Arial"/>
          <w:sz w:val="18"/>
          <w:szCs w:val="18"/>
        </w:rPr>
        <w:t>magany okres gwarancji wynosi 12 miesięcy</w:t>
      </w:r>
      <w:r>
        <w:rPr>
          <w:rFonts w:ascii="Arial" w:hAnsi="Arial" w:cs="Arial"/>
          <w:sz w:val="18"/>
          <w:szCs w:val="18"/>
        </w:rPr>
        <w:t xml:space="preserve"> od daty wykonania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przedmiotu zamówienia</w:t>
      </w:r>
      <w:r>
        <w:rPr>
          <w:rFonts w:ascii="Arial" w:hAnsi="Arial" w:cs="Arial"/>
          <w:b/>
          <w:sz w:val="18"/>
          <w:szCs w:val="18"/>
        </w:rPr>
        <w:t xml:space="preserve">, </w:t>
      </w:r>
      <w:r>
        <w:rPr>
          <w:rFonts w:ascii="Arial" w:hAnsi="Arial" w:cs="Arial"/>
          <w:sz w:val="18"/>
          <w:szCs w:val="18"/>
        </w:rPr>
        <w:t>a maksymalny wy</w:t>
      </w:r>
      <w:r w:rsidR="00DD1E1F">
        <w:rPr>
          <w:rFonts w:ascii="Arial" w:hAnsi="Arial" w:cs="Arial"/>
          <w:sz w:val="18"/>
          <w:szCs w:val="18"/>
        </w:rPr>
        <w:t>magany okres gwarancji wynosi 36</w:t>
      </w:r>
      <w:r>
        <w:rPr>
          <w:rFonts w:ascii="Arial" w:hAnsi="Arial" w:cs="Arial"/>
          <w:sz w:val="18"/>
          <w:szCs w:val="18"/>
        </w:rPr>
        <w:t xml:space="preserve"> miesięcy.</w:t>
      </w:r>
    </w:p>
    <w:p w:rsidR="00EC6E4F" w:rsidRPr="00DD1E1F" w:rsidRDefault="00EC6E4F" w:rsidP="00EC6E4F">
      <w:pPr>
        <w:spacing w:after="0" w:line="360" w:lineRule="auto"/>
        <w:jc w:val="both"/>
        <w:rPr>
          <w:rFonts w:ascii="Arial" w:hAnsi="Arial" w:cs="Arial"/>
          <w:b/>
          <w:sz w:val="18"/>
          <w:szCs w:val="18"/>
        </w:rPr>
      </w:pPr>
      <w:r>
        <w:rPr>
          <w:rFonts w:ascii="Arial" w:hAnsi="Arial" w:cs="Arial"/>
          <w:sz w:val="18"/>
          <w:szCs w:val="18"/>
        </w:rPr>
        <w:t xml:space="preserve">   </w:t>
      </w: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6. Podwykonawstwo</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1. 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zamówienia.</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2.  Wykonawca może powierzyć wykonanie części zamówienia podwykonawcy (podwykonawcom).</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3.  Zamawiający może żądać wskazania przez wykonawcę w ofercie części zamówienia, których wykonanie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zamierza powierzyć podwykonawcom, oraz podania nazw ewentualnych podwykonawców, jeżeli są już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znani.</w:t>
      </w:r>
    </w:p>
    <w:p w:rsidR="00EC6E4F" w:rsidRDefault="00EC6E4F" w:rsidP="00D23937">
      <w:pPr>
        <w:spacing w:after="0" w:line="360" w:lineRule="auto"/>
        <w:jc w:val="both"/>
        <w:rPr>
          <w:rFonts w:ascii="Arial Unicode MS" w:eastAsia="Arial Unicode MS" w:hAnsi="Arial Unicode MS" w:cs="Arial Unicode MS"/>
          <w:sz w:val="18"/>
          <w:szCs w:val="18"/>
        </w:rPr>
      </w:pPr>
      <w:r>
        <w:rPr>
          <w:rFonts w:ascii="Arial" w:hAnsi="Arial" w:cs="Arial"/>
          <w:sz w:val="18"/>
          <w:szCs w:val="18"/>
        </w:rPr>
        <w:t xml:space="preserve">   4. </w:t>
      </w:r>
      <w:r>
        <w:rPr>
          <w:rFonts w:ascii="Arial Unicode MS" w:eastAsia="Arial Unicode MS" w:hAnsi="Arial Unicode MS" w:cs="Arial Unicode MS" w:hint="eastAsia"/>
          <w:sz w:val="18"/>
          <w:szCs w:val="18"/>
        </w:rPr>
        <w:t xml:space="preserve">W przypadku zamówień na roboty budowlane oraz usługi, które mają być wykonane w miejscu    </w:t>
      </w:r>
    </w:p>
    <w:p w:rsidR="00EC6E4F" w:rsidRDefault="00EC6E4F" w:rsidP="00D23937">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podlegającym bezpośredniemu nadzorowi zamawiającego, zamawiający żąda, aby przed    </w:t>
      </w:r>
    </w:p>
    <w:p w:rsidR="00EC6E4F" w:rsidRDefault="00EC6E4F" w:rsidP="00D23937">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przystąpieniem do wykonania zamówienia wykonawca podał nazwy, dane kontaktowe oraz     </w:t>
      </w:r>
    </w:p>
    <w:p w:rsidR="00EC6E4F" w:rsidRDefault="00EC6E4F" w:rsidP="00D23937">
      <w:pPr>
        <w:spacing w:after="0"/>
      </w:pPr>
      <w:r>
        <w:rPr>
          <w:rFonts w:ascii="Arial Unicode MS" w:eastAsia="Arial Unicode MS" w:hAnsi="Arial Unicode MS" w:cs="Arial Unicode MS" w:hint="eastAsia"/>
          <w:sz w:val="18"/>
          <w:szCs w:val="18"/>
        </w:rPr>
        <w:t xml:space="preserve">         przedstawicieli, podwykonawców zaangażowanych w takie roboty budowlane lub usługi, jeżeli        </w:t>
      </w:r>
      <w:r>
        <w:t xml:space="preserve"> </w:t>
      </w:r>
    </w:p>
    <w:p w:rsidR="00EC6E4F" w:rsidRDefault="00EC6E4F" w:rsidP="00D23937">
      <w:pPr>
        <w:spacing w:after="0"/>
        <w:rPr>
          <w:rFonts w:ascii="Arial Unicode MS" w:eastAsia="Arial Unicode MS" w:hAnsi="Arial Unicode MS" w:cs="Arial Unicode MS"/>
          <w:sz w:val="18"/>
          <w:szCs w:val="18"/>
        </w:rPr>
      </w:pPr>
      <w:r>
        <w:t xml:space="preserve">         </w:t>
      </w:r>
      <w:r>
        <w:rPr>
          <w:rFonts w:ascii="Arial Unicode MS" w:eastAsia="Arial Unicode MS" w:hAnsi="Arial Unicode MS" w:cs="Arial Unicode MS" w:hint="eastAsia"/>
          <w:sz w:val="18"/>
          <w:szCs w:val="18"/>
        </w:rPr>
        <w:t xml:space="preserve">są już znani. Wykonawca zawiadamia zamawiającego o wszelkich zmianach w odniesieniu do     </w:t>
      </w:r>
    </w:p>
    <w:p w:rsidR="00EC6E4F" w:rsidRDefault="00EC6E4F" w:rsidP="00D23937">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informacji, o których mowa w zdaniu pierwszym, w trakcie realizacji zamówienia, a także   </w:t>
      </w:r>
    </w:p>
    <w:p w:rsidR="00EC6E4F" w:rsidRDefault="00EC6E4F" w:rsidP="00D23937">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przekazuje wymagane informacje na temat nowych podwykonawców, którym w późniejszym  </w:t>
      </w:r>
    </w:p>
    <w:p w:rsidR="00EC6E4F" w:rsidRDefault="00EC6E4F" w:rsidP="00EC6E4F">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okresie zamierza powierzyć realizację robót budowlanych lub usług.</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5.   Zamawiający może żądać ww. informacji dotyczących dalszych podwykonawców lub dotyczących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dostawców uczestniczących w wykonaniu zamówienia na roboty budowlane lub usługi. </w:t>
      </w:r>
    </w:p>
    <w:p w:rsidR="00EC6E4F" w:rsidRDefault="00EC6E4F" w:rsidP="00EC6E4F">
      <w:pPr>
        <w:pStyle w:val="Akapitzlist"/>
        <w:numPr>
          <w:ilvl w:val="0"/>
          <w:numId w:val="2"/>
        </w:numPr>
        <w:spacing w:after="0" w:line="360" w:lineRule="auto"/>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EC6E4F" w:rsidRDefault="00EC6E4F" w:rsidP="00EC6E4F">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EC6E4F" w:rsidRDefault="00EC6E4F" w:rsidP="00EC6E4F">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t>
      </w:r>
      <w:r>
        <w:rPr>
          <w:rFonts w:ascii="Arial" w:hAnsi="Arial" w:cs="Arial"/>
          <w:sz w:val="18"/>
          <w:szCs w:val="18"/>
        </w:rPr>
        <w:lastRenderedPageBreak/>
        <w:t xml:space="preserve">wychodzącego w skład opisu przedmiotu niniejszego zamówienia, a także realizacja takiego świadczenia, które służy wykonaniu przedmiotu zamówienia. </w:t>
      </w:r>
    </w:p>
    <w:p w:rsidR="00EC6E4F" w:rsidRDefault="00EC6E4F" w:rsidP="00EC6E4F">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EC6E4F" w:rsidRDefault="00EC6E4F" w:rsidP="00EC6E4F">
      <w:pPr>
        <w:pStyle w:val="Akapitzlist"/>
        <w:numPr>
          <w:ilvl w:val="0"/>
          <w:numId w:val="2"/>
        </w:numPr>
        <w:spacing w:after="0" w:line="360" w:lineRule="auto"/>
        <w:jc w:val="both"/>
        <w:rPr>
          <w:rFonts w:ascii="Arial" w:hAnsi="Arial" w:cs="Arial"/>
          <w:b/>
          <w:i/>
          <w:sz w:val="18"/>
          <w:szCs w:val="18"/>
        </w:rPr>
      </w:pPr>
      <w:r>
        <w:rPr>
          <w:rFonts w:ascii="Arial" w:hAnsi="Arial" w:cs="Arial"/>
          <w:sz w:val="18"/>
          <w:szCs w:val="18"/>
        </w:rPr>
        <w:t xml:space="preserve"> Pozostałe informacje dotyczące podwykonawców zawarto w projekcie umowy, stanowiącym </w:t>
      </w:r>
      <w:r>
        <w:rPr>
          <w:rFonts w:ascii="Arial" w:hAnsi="Arial" w:cs="Arial"/>
          <w:b/>
          <w:i/>
          <w:sz w:val="18"/>
          <w:szCs w:val="18"/>
        </w:rPr>
        <w:t>załącznik nr 6  do SWZ.</w:t>
      </w:r>
    </w:p>
    <w:p w:rsidR="00EC6E4F" w:rsidRDefault="00EC6E4F" w:rsidP="00EC6E4F">
      <w:pPr>
        <w:pStyle w:val="Akapitzlist"/>
        <w:numPr>
          <w:ilvl w:val="0"/>
          <w:numId w:val="2"/>
        </w:num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Do zasad odpowiedniości zamawiającego, wykonawcy, podwykonawcy lub dalszego podwykonawcy z         </w:t>
      </w:r>
    </w:p>
    <w:p w:rsidR="00EC6E4F" w:rsidRDefault="00EC6E4F" w:rsidP="00EC6E4F">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tytułu wykonanych robót budowlanych  stosuje się przepisy ustawy z dnia 23 kwietnia 1964 r. –     </w:t>
      </w:r>
    </w:p>
    <w:p w:rsidR="00EC6E4F" w:rsidRDefault="00EC6E4F" w:rsidP="00EC6E4F">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EC6E4F" w:rsidRDefault="00EC6E4F" w:rsidP="00EC6E4F">
      <w:pPr>
        <w:spacing w:after="0" w:line="360" w:lineRule="auto"/>
        <w:jc w:val="both"/>
        <w:rPr>
          <w:rFonts w:ascii="Arial" w:hAnsi="Arial" w:cs="Arial"/>
          <w:sz w:val="18"/>
          <w:szCs w:val="18"/>
        </w:rPr>
      </w:pP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 xml:space="preserve">7.Informacja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 xml:space="preserve">.  </w:t>
      </w:r>
    </w:p>
    <w:p w:rsidR="00EC6E4F" w:rsidRDefault="00EC6E4F" w:rsidP="00EC6E4F">
      <w:pPr>
        <w:pStyle w:val="Akapitzlist"/>
        <w:numPr>
          <w:ilvl w:val="2"/>
          <w:numId w:val="7"/>
        </w:numPr>
        <w:tabs>
          <w:tab w:val="left" w:pos="284"/>
        </w:tabs>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zamówienia, o którym mowa w art. 214 ust. 1 </w:t>
      </w:r>
      <w:proofErr w:type="spellStart"/>
      <w:r>
        <w:rPr>
          <w:rFonts w:ascii="Arial" w:hAnsi="Arial" w:cs="Arial"/>
          <w:sz w:val="18"/>
          <w:szCs w:val="18"/>
        </w:rPr>
        <w:t>pkt</w:t>
      </w:r>
      <w:proofErr w:type="spellEnd"/>
      <w:r>
        <w:rPr>
          <w:rFonts w:ascii="Arial" w:hAnsi="Arial" w:cs="Arial"/>
          <w:sz w:val="18"/>
          <w:szCs w:val="18"/>
        </w:rPr>
        <w:t xml:space="preserve"> 7 </w:t>
      </w:r>
    </w:p>
    <w:p w:rsidR="00EC6E4F" w:rsidRDefault="00EC6E4F" w:rsidP="00EC6E4F">
      <w:pPr>
        <w:tabs>
          <w:tab w:val="left" w:pos="284"/>
        </w:tabs>
        <w:spacing w:after="0" w:line="360" w:lineRule="auto"/>
        <w:ind w:left="284"/>
        <w:rPr>
          <w:rFonts w:ascii="Arial" w:eastAsia="Arial Unicode MS" w:hAnsi="Arial" w:cs="Arial"/>
          <w:sz w:val="18"/>
          <w:szCs w:val="18"/>
        </w:rPr>
      </w:pPr>
      <w:r>
        <w:rPr>
          <w:rFonts w:ascii="Arial" w:hAnsi="Arial" w:cs="Arial"/>
          <w:sz w:val="18"/>
          <w:szCs w:val="18"/>
        </w:rPr>
        <w:t xml:space="preserve"> </w:t>
      </w:r>
      <w:r>
        <w:rPr>
          <w:rFonts w:ascii="Arial" w:eastAsia="Arial Unicode MS" w:hAnsi="Arial" w:cs="Arial"/>
          <w:sz w:val="18"/>
          <w:szCs w:val="18"/>
        </w:rPr>
        <w:t xml:space="preserve">dotychczasowemu Wykonawcy, zamówienia, o którym mowa w art. 214 ust.1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Zakres powyższego zamówienia będzie polegał na powtórzeniu podobnych   robót budowlanych jak w  zamówieniu podstawowym i będzie obejmował w szczególności:</w:t>
      </w:r>
    </w:p>
    <w:p w:rsidR="00EC6E4F" w:rsidRPr="008F73ED" w:rsidRDefault="00EC6E4F" w:rsidP="008F73ED">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w:t>
      </w:r>
      <w:r w:rsidR="009659E3">
        <w:rPr>
          <w:rFonts w:ascii="Arial" w:eastAsia="Arial Unicode MS" w:hAnsi="Arial" w:cs="Arial"/>
          <w:sz w:val="18"/>
          <w:szCs w:val="18"/>
        </w:rPr>
        <w:t xml:space="preserve"> w </w:t>
      </w:r>
      <w:r>
        <w:rPr>
          <w:rFonts w:ascii="Arial" w:eastAsia="Arial Unicode MS" w:hAnsi="Arial" w:cs="Arial"/>
          <w:sz w:val="18"/>
          <w:szCs w:val="18"/>
        </w:rPr>
        <w:t xml:space="preserve"> </w:t>
      </w:r>
      <w:r>
        <w:rPr>
          <w:rFonts w:ascii="Arial" w:hAnsi="Arial" w:cs="Arial"/>
          <w:sz w:val="18"/>
          <w:szCs w:val="18"/>
        </w:rPr>
        <w:t xml:space="preserve">zakresie </w:t>
      </w:r>
      <w:r w:rsidR="00DD1E1F">
        <w:rPr>
          <w:rFonts w:ascii="Arial" w:hAnsi="Arial" w:cs="Arial"/>
          <w:sz w:val="18"/>
          <w:szCs w:val="18"/>
        </w:rPr>
        <w:t xml:space="preserve">montażu krawężnika  oraz montażu wpustów krawężnikowo-jezdniowych </w:t>
      </w:r>
      <w:r w:rsidR="008F73ED">
        <w:rPr>
          <w:rFonts w:ascii="Arial" w:hAnsi="Arial" w:cs="Arial"/>
          <w:sz w:val="18"/>
          <w:szCs w:val="18"/>
        </w:rPr>
        <w:t xml:space="preserve">wraz z włączeniami </w:t>
      </w:r>
      <w:r w:rsidRPr="008F73ED">
        <w:rPr>
          <w:rFonts w:ascii="Arial" w:eastAsia="Arial Unicode MS" w:hAnsi="Arial" w:cs="Arial"/>
          <w:sz w:val="18"/>
          <w:szCs w:val="18"/>
        </w:rPr>
        <w:t>do wysokości 20 % wartości zamówienia podstawowego.</w:t>
      </w:r>
    </w:p>
    <w:p w:rsidR="00EC6E4F" w:rsidRDefault="00EC6E4F" w:rsidP="00EC6E4F">
      <w:pPr>
        <w:pStyle w:val="Akapitzlist"/>
        <w:numPr>
          <w:ilvl w:val="0"/>
          <w:numId w:val="7"/>
        </w:num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Zamawiający przed udzieleniem zamówienia, może żądać od Wykonawcy złożenia oświadczenia, o    </w:t>
      </w:r>
    </w:p>
    <w:p w:rsidR="00EC6E4F" w:rsidRDefault="00EC6E4F" w:rsidP="00EC6E4F">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mowa w art. 125 ust.1 ,lub podmiotowych środków dowodowych.</w:t>
      </w:r>
    </w:p>
    <w:p w:rsidR="00EC6E4F" w:rsidRDefault="00EC6E4F" w:rsidP="00EC6E4F">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EC6E4F" w:rsidRDefault="00EC6E4F" w:rsidP="00EC6E4F">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Zamawiający będzie dysponował    </w:t>
      </w:r>
    </w:p>
    <w:p w:rsidR="00EC6E4F" w:rsidRDefault="00EC6E4F" w:rsidP="00EC6E4F">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 a umowa zostanie zawarta po przeprowadzeniu </w:t>
      </w:r>
    </w:p>
    <w:p w:rsidR="00EC6E4F" w:rsidRPr="00DD1E1F" w:rsidRDefault="00EC6E4F" w:rsidP="00DD1E1F">
      <w:pPr>
        <w:spacing w:after="0"/>
        <w:ind w:left="284"/>
        <w:rPr>
          <w:rFonts w:ascii="Arial" w:eastAsia="Arial Unicode MS" w:hAnsi="Arial" w:cs="Arial"/>
          <w:sz w:val="18"/>
          <w:szCs w:val="18"/>
        </w:rPr>
      </w:pPr>
      <w:r>
        <w:rPr>
          <w:rFonts w:ascii="Arial" w:eastAsia="Arial Unicode MS" w:hAnsi="Arial" w:cs="Arial"/>
          <w:sz w:val="18"/>
          <w:szCs w:val="18"/>
        </w:rPr>
        <w:t xml:space="preserve"> negocjacji cenowych.</w:t>
      </w:r>
    </w:p>
    <w:p w:rsidR="00EC6E4F" w:rsidRDefault="00EC6E4F" w:rsidP="00EC6E4F">
      <w:pPr>
        <w:pStyle w:val="Akapitzlist"/>
        <w:tabs>
          <w:tab w:val="left" w:pos="284"/>
        </w:tabs>
        <w:spacing w:after="0" w:line="360" w:lineRule="auto"/>
        <w:ind w:left="284"/>
        <w:jc w:val="both"/>
        <w:rPr>
          <w:rFonts w:ascii="Arial" w:hAnsi="Arial" w:cs="Arial"/>
          <w:sz w:val="18"/>
          <w:szCs w:val="18"/>
        </w:rPr>
      </w:pPr>
    </w:p>
    <w:p w:rsidR="00EC6E4F" w:rsidRDefault="00EC6E4F" w:rsidP="00EC6E4F">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rozliczenie inwestycji, nadzór, gwarancja</w:t>
      </w:r>
    </w:p>
    <w:p w:rsidR="00EC6E4F" w:rsidRDefault="00EC6E4F" w:rsidP="00EC6E4F">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EC6E4F" w:rsidRPr="00DD1E1F" w:rsidRDefault="00EC6E4F" w:rsidP="00EC6E4F">
      <w:pPr>
        <w:pStyle w:val="Akapitzlist"/>
        <w:numPr>
          <w:ilvl w:val="0"/>
          <w:numId w:val="15"/>
        </w:numPr>
        <w:spacing w:after="0" w:line="360" w:lineRule="auto"/>
        <w:ind w:left="284" w:hanging="284"/>
        <w:rPr>
          <w:rFonts w:ascii="Arial" w:hAnsi="Arial" w:cs="Arial"/>
          <w:color w:val="FF0000"/>
          <w:sz w:val="18"/>
          <w:szCs w:val="18"/>
        </w:rPr>
      </w:pPr>
      <w:r>
        <w:rPr>
          <w:rFonts w:ascii="Arial" w:hAnsi="Arial" w:cs="Arial"/>
          <w:sz w:val="18"/>
          <w:szCs w:val="18"/>
        </w:rPr>
        <w:t>Termin wykonania umowy: od</w:t>
      </w:r>
      <w:r w:rsidR="00D248CA">
        <w:rPr>
          <w:rFonts w:ascii="Arial" w:hAnsi="Arial" w:cs="Arial"/>
          <w:sz w:val="18"/>
          <w:szCs w:val="18"/>
        </w:rPr>
        <w:t xml:space="preserve"> dnia  przekazania placu budowy  - planowany termin tj. 16</w:t>
      </w:r>
      <w:r w:rsidR="0013059A">
        <w:rPr>
          <w:rFonts w:ascii="Arial" w:hAnsi="Arial" w:cs="Arial"/>
          <w:sz w:val="18"/>
          <w:szCs w:val="18"/>
        </w:rPr>
        <w:t>.</w:t>
      </w:r>
      <w:r w:rsidR="00DD1E1F">
        <w:rPr>
          <w:rFonts w:ascii="Arial" w:hAnsi="Arial" w:cs="Arial"/>
          <w:sz w:val="18"/>
          <w:szCs w:val="18"/>
        </w:rPr>
        <w:t>0</w:t>
      </w:r>
      <w:r w:rsidR="00D248CA">
        <w:rPr>
          <w:rFonts w:ascii="Arial" w:hAnsi="Arial" w:cs="Arial"/>
          <w:sz w:val="18"/>
          <w:szCs w:val="18"/>
        </w:rPr>
        <w:t>8</w:t>
      </w:r>
      <w:r>
        <w:rPr>
          <w:rFonts w:ascii="Arial" w:hAnsi="Arial" w:cs="Arial"/>
          <w:sz w:val="18"/>
          <w:szCs w:val="18"/>
        </w:rPr>
        <w:t xml:space="preserve">. 2021 roku </w:t>
      </w:r>
      <w:r w:rsidR="00D248CA">
        <w:rPr>
          <w:rFonts w:ascii="Arial" w:hAnsi="Arial" w:cs="Arial"/>
          <w:sz w:val="18"/>
          <w:szCs w:val="18"/>
        </w:rPr>
        <w:t xml:space="preserve">( po zakończeniu robót kanalizacyjnych )do dnia  17.09.2021 r. </w:t>
      </w:r>
      <w:r>
        <w:rPr>
          <w:rFonts w:ascii="Arial" w:hAnsi="Arial" w:cs="Arial"/>
          <w:color w:val="FF0000"/>
          <w:sz w:val="18"/>
          <w:szCs w:val="18"/>
        </w:rPr>
        <w:t xml:space="preserve"> </w:t>
      </w:r>
      <w:r w:rsidR="00AA3BFB">
        <w:rPr>
          <w:rFonts w:ascii="Arial" w:hAnsi="Arial" w:cs="Arial"/>
          <w:sz w:val="18"/>
          <w:szCs w:val="18"/>
        </w:rPr>
        <w:t>(  33 dni/  1 miesiąc</w:t>
      </w:r>
      <w:r>
        <w:rPr>
          <w:rFonts w:ascii="Arial" w:hAnsi="Arial" w:cs="Arial"/>
          <w:sz w:val="18"/>
          <w:szCs w:val="18"/>
        </w:rPr>
        <w:t>)</w:t>
      </w:r>
    </w:p>
    <w:p w:rsidR="00EC6E4F" w:rsidRDefault="00EC6E4F" w:rsidP="00EC6E4F">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EC6E4F" w:rsidRDefault="00EC6E4F" w:rsidP="00EC6E4F">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EC6E4F" w:rsidRDefault="00EC6E4F" w:rsidP="00EC6E4F">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EC6E4F" w:rsidRDefault="00EC6E4F" w:rsidP="00EC6E4F">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Okres gwarancji. Wymagany termin gwarancji na prze</w:t>
      </w:r>
      <w:r w:rsidR="00A81E14">
        <w:rPr>
          <w:rFonts w:ascii="Arial" w:hAnsi="Arial" w:cs="Arial"/>
          <w:sz w:val="18"/>
          <w:szCs w:val="18"/>
        </w:rPr>
        <w:t>dmiot zamówienia wynosi: min. 12</w:t>
      </w:r>
      <w:r>
        <w:rPr>
          <w:rFonts w:ascii="Arial" w:hAnsi="Arial" w:cs="Arial"/>
          <w:sz w:val="18"/>
          <w:szCs w:val="18"/>
        </w:rPr>
        <w:t xml:space="preserve"> mie</w:t>
      </w:r>
      <w:r w:rsidR="00A81E14">
        <w:rPr>
          <w:rFonts w:ascii="Arial" w:hAnsi="Arial" w:cs="Arial"/>
          <w:sz w:val="18"/>
          <w:szCs w:val="18"/>
        </w:rPr>
        <w:t xml:space="preserve">sięcy – </w:t>
      </w:r>
      <w:proofErr w:type="spellStart"/>
      <w:r w:rsidR="00A81E14">
        <w:rPr>
          <w:rFonts w:ascii="Arial" w:hAnsi="Arial" w:cs="Arial"/>
          <w:sz w:val="18"/>
          <w:szCs w:val="18"/>
        </w:rPr>
        <w:t>max</w:t>
      </w:r>
      <w:proofErr w:type="spellEnd"/>
      <w:r w:rsidR="00A81E14">
        <w:rPr>
          <w:rFonts w:ascii="Arial" w:hAnsi="Arial" w:cs="Arial"/>
          <w:sz w:val="18"/>
          <w:szCs w:val="18"/>
        </w:rPr>
        <w:t>. 36</w:t>
      </w:r>
      <w:r>
        <w:rPr>
          <w:rFonts w:ascii="Arial" w:hAnsi="Arial" w:cs="Arial"/>
          <w:sz w:val="18"/>
          <w:szCs w:val="18"/>
        </w:rPr>
        <w:t xml:space="preserve"> miesięcy (przedłużenie okresu gwarancji stanowi jedno z kryteriów oceny ofert). </w:t>
      </w:r>
    </w:p>
    <w:p w:rsidR="00EC6E4F" w:rsidRDefault="00EC6E4F" w:rsidP="00EC6E4F">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w:t>
      </w:r>
      <w:r>
        <w:rPr>
          <w:rFonts w:ascii="Arial" w:hAnsi="Arial" w:cs="Arial"/>
          <w:sz w:val="18"/>
          <w:szCs w:val="18"/>
        </w:rPr>
        <w:lastRenderedPageBreak/>
        <w:t xml:space="preserve">Fakturowania (PEF), wspierająca proces obsługi faktur i innych ustrukturyzowanych dokumentów elektronicznych.  </w:t>
      </w:r>
    </w:p>
    <w:p w:rsidR="00EC6E4F" w:rsidRDefault="00EC6E4F" w:rsidP="00EC6E4F">
      <w:pPr>
        <w:spacing w:after="0" w:line="360" w:lineRule="auto"/>
        <w:jc w:val="both"/>
        <w:rPr>
          <w:rFonts w:ascii="Arial" w:hAnsi="Arial" w:cs="Arial"/>
          <w:b/>
          <w:sz w:val="18"/>
          <w:szCs w:val="18"/>
        </w:rPr>
      </w:pPr>
    </w:p>
    <w:p w:rsidR="00EC6E4F" w:rsidRDefault="00EC6E4F" w:rsidP="00EC6E4F">
      <w:pPr>
        <w:pStyle w:val="Akapitzlist"/>
        <w:numPr>
          <w:ilvl w:val="0"/>
          <w:numId w:val="15"/>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EC6E4F" w:rsidRDefault="00EC6E4F" w:rsidP="00EC6E4F">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do upływu terminu określonego datą w dokumentach zamówienia, jednak nie dłużej niż 30 od dnia upływu termin</w:t>
      </w:r>
      <w:r w:rsidR="00A81E14">
        <w:rPr>
          <w:rFonts w:ascii="Arial" w:hAnsi="Arial" w:cs="Arial"/>
          <w:sz w:val="18"/>
          <w:szCs w:val="18"/>
        </w:rPr>
        <w:t xml:space="preserve">u składnia ofert, tj. do </w:t>
      </w:r>
      <w:r w:rsidR="00FB49FB">
        <w:rPr>
          <w:rFonts w:ascii="Arial" w:hAnsi="Arial" w:cs="Arial"/>
          <w:sz w:val="18"/>
          <w:szCs w:val="18"/>
        </w:rPr>
        <w:t>dnia  29</w:t>
      </w:r>
      <w:r w:rsidR="009A749D">
        <w:rPr>
          <w:rFonts w:ascii="Arial" w:hAnsi="Arial" w:cs="Arial"/>
          <w:sz w:val="18"/>
          <w:szCs w:val="18"/>
        </w:rPr>
        <w:t xml:space="preserve"> 06</w:t>
      </w:r>
      <w:r>
        <w:rPr>
          <w:rFonts w:ascii="Arial" w:hAnsi="Arial" w:cs="Arial"/>
          <w:sz w:val="18"/>
          <w:szCs w:val="18"/>
        </w:rPr>
        <w:t>.2021 r.</w:t>
      </w:r>
    </w:p>
    <w:p w:rsidR="00EC6E4F" w:rsidRDefault="00EC6E4F" w:rsidP="00EC6E4F">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EC6E4F" w:rsidRDefault="00EC6E4F" w:rsidP="00EC6E4F">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EC6E4F" w:rsidRDefault="00EC6E4F" w:rsidP="00EC6E4F">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EC6E4F" w:rsidRDefault="00EC6E4F" w:rsidP="00EC6E4F">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EC6E4F" w:rsidRDefault="00EC6E4F" w:rsidP="00EC6E4F">
      <w:pPr>
        <w:spacing w:after="0" w:line="360" w:lineRule="auto"/>
        <w:jc w:val="both"/>
        <w:rPr>
          <w:rFonts w:ascii="Arial" w:hAnsi="Arial" w:cs="Arial"/>
          <w:sz w:val="18"/>
          <w:szCs w:val="18"/>
        </w:rPr>
      </w:pPr>
    </w:p>
    <w:p w:rsidR="00EC6E4F" w:rsidRDefault="00EC6E4F" w:rsidP="00EC6E4F">
      <w:pPr>
        <w:pStyle w:val="Akapitzlist"/>
        <w:numPr>
          <w:ilvl w:val="0"/>
          <w:numId w:val="15"/>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EC6E4F" w:rsidRDefault="00EC6E4F" w:rsidP="00EC6E4F">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EC6E4F" w:rsidRDefault="00EC6E4F" w:rsidP="00EC6E4F">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EC6E4F" w:rsidRDefault="00EC6E4F" w:rsidP="00EC6E4F">
      <w:pPr>
        <w:pStyle w:val="Akapitzlist"/>
        <w:numPr>
          <w:ilvl w:val="0"/>
          <w:numId w:val="17"/>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EC6E4F" w:rsidRDefault="00EC6E4F" w:rsidP="00EC6E4F">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EC6E4F" w:rsidRDefault="00EC6E4F" w:rsidP="00EC6E4F">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EC6E4F" w:rsidRDefault="00EC6E4F" w:rsidP="00EC6E4F">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 gwarancyjną nie mni</w:t>
      </w:r>
      <w:r w:rsidR="00A81E14">
        <w:rPr>
          <w:rFonts w:ascii="Arial" w:hAnsi="Arial" w:cs="Arial"/>
          <w:sz w:val="18"/>
          <w:szCs w:val="18"/>
        </w:rPr>
        <w:t>ejsz</w:t>
      </w:r>
      <w:r w:rsidR="00FC767A">
        <w:rPr>
          <w:rFonts w:ascii="Arial" w:hAnsi="Arial" w:cs="Arial"/>
          <w:sz w:val="18"/>
          <w:szCs w:val="18"/>
        </w:rPr>
        <w:t>ą niż 10</w:t>
      </w:r>
      <w:r>
        <w:rPr>
          <w:rFonts w:ascii="Arial" w:hAnsi="Arial" w:cs="Arial"/>
          <w:sz w:val="18"/>
          <w:szCs w:val="18"/>
        </w:rPr>
        <w:t>0.000,00 zł .</w:t>
      </w:r>
    </w:p>
    <w:p w:rsidR="00EC6E4F" w:rsidRDefault="00EC6E4F" w:rsidP="00EC6E4F">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 xml:space="preserve">zdolności technicznej lub zawodowej </w:t>
      </w:r>
      <w:r>
        <w:rPr>
          <w:rFonts w:ascii="Arial" w:hAnsi="Arial" w:cs="Arial"/>
          <w:sz w:val="18"/>
          <w:szCs w:val="18"/>
        </w:rPr>
        <w:t>co oznacza, że o udzielenie zamówienia mogą ubiegać się wykonawcy, którzy wykażą, że</w:t>
      </w:r>
    </w:p>
    <w:p w:rsidR="00EC6E4F" w:rsidRDefault="00EC6E4F" w:rsidP="00EC6E4F">
      <w:pPr>
        <w:pStyle w:val="Akapitzlist"/>
        <w:numPr>
          <w:ilvl w:val="0"/>
          <w:numId w:val="18"/>
        </w:numPr>
        <w:spacing w:after="0" w:line="360" w:lineRule="auto"/>
        <w:ind w:left="851"/>
        <w:jc w:val="both"/>
        <w:rPr>
          <w:rFonts w:ascii="Arial" w:hAnsi="Arial" w:cs="Arial"/>
          <w:b/>
          <w:sz w:val="18"/>
          <w:szCs w:val="18"/>
        </w:rPr>
      </w:pPr>
      <w:r>
        <w:rPr>
          <w:rFonts w:ascii="Arial" w:hAnsi="Arial" w:cs="Arial"/>
          <w:b/>
          <w:bCs/>
          <w:sz w:val="18"/>
          <w:szCs w:val="18"/>
          <w:u w:val="single"/>
        </w:rPr>
        <w:t xml:space="preserve">Posiadają wiedzę i </w:t>
      </w:r>
      <w:r w:rsidRPr="00266E3D">
        <w:rPr>
          <w:rFonts w:ascii="Arial" w:hAnsi="Arial" w:cs="Arial"/>
          <w:b/>
          <w:bCs/>
          <w:sz w:val="18"/>
          <w:szCs w:val="18"/>
          <w:u w:val="single"/>
        </w:rPr>
        <w:t>doświadczenie</w:t>
      </w:r>
      <w:r>
        <w:rPr>
          <w:rFonts w:ascii="Arial" w:hAnsi="Arial" w:cs="Arial"/>
          <w:bCs/>
          <w:sz w:val="18"/>
          <w:szCs w:val="18"/>
          <w:u w:val="single"/>
        </w:rPr>
        <w:t xml:space="preserve"> niezbędne do realizacji przedmiotu zamówienia</w:t>
      </w:r>
      <w:r>
        <w:rPr>
          <w:rFonts w:ascii="Arial" w:hAnsi="Arial" w:cs="Arial"/>
          <w:bCs/>
          <w:sz w:val="18"/>
          <w:szCs w:val="18"/>
        </w:rPr>
        <w:t xml:space="preserve">, tj. wykonali należycie, zgodnie z przepisami prawa budowlanego i prawidłowo ukończyli w okresie ostatnich </w:t>
      </w:r>
      <w:r>
        <w:rPr>
          <w:rFonts w:ascii="Arial" w:hAnsi="Arial" w:cs="Arial"/>
          <w:sz w:val="18"/>
          <w:szCs w:val="18"/>
        </w:rPr>
        <w:t xml:space="preserve">5 lat przed upływem terminu składania ofert, a jeżeli okres prowadzenia działalności jest krótszy - w tym okresie, </w:t>
      </w:r>
      <w:r>
        <w:rPr>
          <w:rFonts w:ascii="Arial" w:hAnsi="Arial" w:cs="Arial"/>
          <w:b/>
          <w:sz w:val="18"/>
          <w:szCs w:val="18"/>
        </w:rPr>
        <w:t xml:space="preserve">co najmniej dwie roboty </w:t>
      </w:r>
      <w:r w:rsidR="00A81E14" w:rsidRPr="003F5ACA">
        <w:rPr>
          <w:rFonts w:ascii="Arial" w:hAnsi="Arial" w:cs="Arial"/>
          <w:b/>
          <w:sz w:val="18"/>
          <w:szCs w:val="18"/>
        </w:rPr>
        <w:t>drogowe</w:t>
      </w:r>
      <w:r>
        <w:rPr>
          <w:rFonts w:ascii="Arial" w:hAnsi="Arial" w:cs="Arial"/>
          <w:sz w:val="18"/>
          <w:szCs w:val="18"/>
        </w:rPr>
        <w:t>, polegające w szczegó</w:t>
      </w:r>
      <w:r w:rsidR="00A81E14">
        <w:rPr>
          <w:rFonts w:ascii="Arial" w:hAnsi="Arial" w:cs="Arial"/>
          <w:sz w:val="18"/>
          <w:szCs w:val="18"/>
        </w:rPr>
        <w:t xml:space="preserve">lności na budowie/przebudowie </w:t>
      </w:r>
      <w:r>
        <w:rPr>
          <w:rFonts w:ascii="Arial" w:hAnsi="Arial" w:cs="Arial"/>
          <w:sz w:val="18"/>
          <w:szCs w:val="18"/>
        </w:rPr>
        <w:t xml:space="preserve">dróg, </w:t>
      </w:r>
      <w:r w:rsidR="00A81E14">
        <w:rPr>
          <w:rFonts w:ascii="Arial" w:hAnsi="Arial" w:cs="Arial"/>
          <w:sz w:val="18"/>
          <w:szCs w:val="18"/>
        </w:rPr>
        <w:t>o wartości nie mniejszej niż 10</w:t>
      </w:r>
      <w:r>
        <w:rPr>
          <w:rFonts w:ascii="Arial" w:hAnsi="Arial" w:cs="Arial"/>
          <w:sz w:val="18"/>
          <w:szCs w:val="18"/>
        </w:rPr>
        <w:t>0.000,00 zł brutto każde świadczenie;</w:t>
      </w:r>
    </w:p>
    <w:p w:rsidR="00EC6E4F" w:rsidRDefault="00EC6E4F" w:rsidP="00EC6E4F">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EC6E4F" w:rsidRDefault="00EC6E4F" w:rsidP="00882052">
      <w:pPr>
        <w:pStyle w:val="Akapitzlist"/>
        <w:numPr>
          <w:ilvl w:val="0"/>
          <w:numId w:val="19"/>
        </w:numPr>
        <w:spacing w:after="0" w:line="360" w:lineRule="auto"/>
        <w:ind w:left="851"/>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 </w:t>
      </w:r>
      <w:proofErr w:type="spellStart"/>
      <w:r>
        <w:rPr>
          <w:rFonts w:ascii="Arial" w:hAnsi="Arial" w:cs="Arial"/>
          <w:sz w:val="18"/>
          <w:szCs w:val="18"/>
        </w:rPr>
        <w:t>późn</w:t>
      </w:r>
      <w:proofErr w:type="spellEnd"/>
      <w:r>
        <w:rPr>
          <w:rFonts w:ascii="Arial" w:hAnsi="Arial" w:cs="Arial"/>
          <w:sz w:val="18"/>
          <w:szCs w:val="18"/>
        </w:rPr>
        <w:t xml:space="preserve"> zm.) oraz zgodnie z Rozporządzeniem Ministra Inwestycji i Rozwoju z dnia 29 kwietnia 2019 r. w sprawie przygotowania zawodowego do wykonywania samodzielnych funkcji technicznych </w:t>
      </w:r>
      <w:r w:rsidR="00882052">
        <w:rPr>
          <w:rFonts w:ascii="Arial" w:hAnsi="Arial" w:cs="Arial"/>
          <w:sz w:val="18"/>
          <w:szCs w:val="18"/>
        </w:rPr>
        <w:t xml:space="preserve">w </w:t>
      </w:r>
      <w:r>
        <w:rPr>
          <w:rFonts w:ascii="Arial" w:hAnsi="Arial" w:cs="Arial"/>
          <w:sz w:val="18"/>
          <w:szCs w:val="18"/>
        </w:rPr>
        <w:lastRenderedPageBreak/>
        <w:t>budownictwie (Dz. U. z 2019 r. poz. 831), lub odpowiadające im ważne uprawnienia budowlane, które zostały wydane na podstawie wcześniej obowiązujących przepisów.</w:t>
      </w:r>
    </w:p>
    <w:p w:rsidR="00EC6E4F" w:rsidRDefault="00EC6E4F" w:rsidP="00EC6E4F">
      <w:pPr>
        <w:pStyle w:val="Akapitzlist"/>
        <w:spacing w:after="0" w:line="360" w:lineRule="auto"/>
        <w:ind w:left="284"/>
        <w:jc w:val="both"/>
        <w:rPr>
          <w:rFonts w:ascii="Arial" w:hAnsi="Arial" w:cs="Arial"/>
          <w:color w:val="FF0000"/>
          <w:sz w:val="18"/>
          <w:szCs w:val="18"/>
        </w:rPr>
      </w:pPr>
    </w:p>
    <w:p w:rsidR="00EC6E4F" w:rsidRDefault="00EC6E4F" w:rsidP="00EC6E4F">
      <w:pPr>
        <w:pStyle w:val="Akapitzlist"/>
        <w:numPr>
          <w:ilvl w:val="0"/>
          <w:numId w:val="20"/>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EC6E4F" w:rsidRDefault="00EC6E4F" w:rsidP="00EC6E4F">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EC6E4F" w:rsidRDefault="00EC6E4F" w:rsidP="00EC6E4F">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EC6E4F" w:rsidRDefault="00EC6E4F" w:rsidP="00EC6E4F">
      <w:pPr>
        <w:pStyle w:val="Akapitzlist"/>
        <w:numPr>
          <w:ilvl w:val="0"/>
          <w:numId w:val="21"/>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EC6E4F" w:rsidRDefault="00EC6E4F" w:rsidP="00EC6E4F">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C6E4F" w:rsidRDefault="00EC6E4F" w:rsidP="00EC6E4F">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C6E4F" w:rsidRDefault="00EC6E4F" w:rsidP="00EC6E4F">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EC6E4F" w:rsidRDefault="00EC6E4F" w:rsidP="00EC6E4F">
      <w:pPr>
        <w:pStyle w:val="Akapitzlist"/>
        <w:numPr>
          <w:ilvl w:val="0"/>
          <w:numId w:val="20"/>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EC6E4F" w:rsidRDefault="00EC6E4F" w:rsidP="00EC6E4F">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EC6E4F" w:rsidRDefault="00EC6E4F" w:rsidP="00EC6E4F">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EC6E4F" w:rsidRDefault="00EC6E4F" w:rsidP="00EC6E4F">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EC6E4F" w:rsidRDefault="00EC6E4F" w:rsidP="00EC6E4F">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EC6E4F" w:rsidRDefault="00EC6E4F" w:rsidP="00EC6E4F">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EC6E4F" w:rsidRDefault="00EC6E4F" w:rsidP="00EC6E4F">
      <w:pPr>
        <w:pStyle w:val="Akapitzlist"/>
        <w:numPr>
          <w:ilvl w:val="0"/>
          <w:numId w:val="22"/>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EC6E4F" w:rsidRDefault="00EC6E4F" w:rsidP="00EC6E4F">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lastRenderedPageBreak/>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EC6E4F" w:rsidRDefault="00EC6E4F" w:rsidP="00EC6E4F">
      <w:pPr>
        <w:pStyle w:val="Akapitzlist"/>
        <w:numPr>
          <w:ilvl w:val="0"/>
          <w:numId w:val="22"/>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EC6E4F" w:rsidRDefault="00EC6E4F" w:rsidP="00EC6E4F">
      <w:pPr>
        <w:spacing w:after="0" w:line="360" w:lineRule="auto"/>
        <w:jc w:val="both"/>
        <w:rPr>
          <w:rFonts w:ascii="Arial" w:hAnsi="Arial" w:cs="Arial"/>
          <w:sz w:val="18"/>
          <w:szCs w:val="18"/>
        </w:rPr>
      </w:pPr>
    </w:p>
    <w:p w:rsidR="00EC6E4F" w:rsidRDefault="00EC6E4F" w:rsidP="00EC6E4F">
      <w:pPr>
        <w:pStyle w:val="Akapitzlist"/>
        <w:numPr>
          <w:ilvl w:val="0"/>
          <w:numId w:val="15"/>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EC6E4F" w:rsidRDefault="00EC6E4F" w:rsidP="00EC6E4F">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EC6E4F" w:rsidRDefault="00EC6E4F" w:rsidP="00EC6E4F">
      <w:pPr>
        <w:pStyle w:val="Akapitzlist"/>
        <w:numPr>
          <w:ilvl w:val="0"/>
          <w:numId w:val="24"/>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EC6E4F" w:rsidRDefault="00EC6E4F" w:rsidP="00EC6E4F">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C6E4F" w:rsidRDefault="00EC6E4F" w:rsidP="00EC6E4F">
      <w:pPr>
        <w:pStyle w:val="Akapitzlist"/>
        <w:numPr>
          <w:ilvl w:val="0"/>
          <w:numId w:val="25"/>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C6E4F" w:rsidRDefault="00EC6E4F" w:rsidP="00EC6E4F">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EC6E4F" w:rsidRDefault="00EC6E4F" w:rsidP="00EC6E4F">
      <w:pPr>
        <w:pStyle w:val="Akapitzlist"/>
        <w:numPr>
          <w:ilvl w:val="1"/>
          <w:numId w:val="2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EC6E4F" w:rsidRDefault="00EC6E4F" w:rsidP="00EC6E4F">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EC6E4F" w:rsidRDefault="00EC6E4F" w:rsidP="00EC6E4F">
      <w:pPr>
        <w:pStyle w:val="Akapitzlist"/>
        <w:numPr>
          <w:ilvl w:val="1"/>
          <w:numId w:val="26"/>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EC6E4F" w:rsidRDefault="00EC6E4F" w:rsidP="00EC6E4F">
      <w:pPr>
        <w:spacing w:after="0" w:line="360" w:lineRule="auto"/>
        <w:jc w:val="both"/>
        <w:rPr>
          <w:rFonts w:ascii="Arial" w:hAnsi="Arial" w:cs="Arial"/>
          <w:sz w:val="18"/>
          <w:szCs w:val="18"/>
        </w:rPr>
      </w:pPr>
    </w:p>
    <w:p w:rsidR="00EC6E4F" w:rsidRDefault="00EC6E4F" w:rsidP="00EC6E4F">
      <w:pPr>
        <w:pStyle w:val="Akapitzlist"/>
        <w:numPr>
          <w:ilvl w:val="0"/>
          <w:numId w:val="26"/>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EC6E4F" w:rsidRDefault="00EC6E4F" w:rsidP="00EC6E4F">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EC6E4F" w:rsidRDefault="00EC6E4F" w:rsidP="00EC6E4F">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EC6E4F" w:rsidRDefault="00EC6E4F" w:rsidP="00EC6E4F">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EC6E4F" w:rsidRDefault="00EC6E4F" w:rsidP="00EC6E4F">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EC6E4F" w:rsidRDefault="00EC6E4F" w:rsidP="00EC6E4F">
      <w:pPr>
        <w:pStyle w:val="Akapitzlist"/>
        <w:numPr>
          <w:ilvl w:val="0"/>
          <w:numId w:val="27"/>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EC6E4F" w:rsidRDefault="00EC6E4F" w:rsidP="00EC6E4F">
      <w:pPr>
        <w:pStyle w:val="Akapitzlist"/>
        <w:numPr>
          <w:ilvl w:val="0"/>
          <w:numId w:val="27"/>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EC6E4F" w:rsidRDefault="00EC6E4F" w:rsidP="00EC6E4F">
      <w:pPr>
        <w:pStyle w:val="Akapitzlist"/>
        <w:numPr>
          <w:ilvl w:val="0"/>
          <w:numId w:val="28"/>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EC6E4F" w:rsidRDefault="00EC6E4F" w:rsidP="00EC6E4F">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EC6E4F" w:rsidRDefault="00EC6E4F" w:rsidP="00EC6E4F">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EC6E4F" w:rsidRDefault="00EC6E4F" w:rsidP="00EC6E4F">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EC6E4F" w:rsidRDefault="00EC6E4F" w:rsidP="00EC6E4F">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EC6E4F" w:rsidRDefault="00EC6E4F" w:rsidP="00EC6E4F">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EC6E4F" w:rsidRDefault="00EC6E4F" w:rsidP="00EC6E4F">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EC6E4F" w:rsidRDefault="00EC6E4F" w:rsidP="00EC6E4F">
      <w:pPr>
        <w:pStyle w:val="Akapitzlist"/>
        <w:numPr>
          <w:ilvl w:val="0"/>
          <w:numId w:val="29"/>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w:t>
      </w:r>
      <w:r w:rsidR="00FC767A">
        <w:rPr>
          <w:rFonts w:ascii="Arial" w:hAnsi="Arial" w:cs="Arial"/>
          <w:sz w:val="18"/>
          <w:szCs w:val="18"/>
        </w:rPr>
        <w:t xml:space="preserve"> gwarancyjną nie mniejszą niż 10</w:t>
      </w:r>
      <w:r>
        <w:rPr>
          <w:rFonts w:ascii="Arial" w:hAnsi="Arial" w:cs="Arial"/>
          <w:sz w:val="18"/>
          <w:szCs w:val="18"/>
        </w:rPr>
        <w:t>0.000,00 zł (słownie: sto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EC6E4F" w:rsidRDefault="00EC6E4F" w:rsidP="00EC6E4F">
      <w:pPr>
        <w:widowControl w:val="0"/>
        <w:numPr>
          <w:ilvl w:val="0"/>
          <w:numId w:val="29"/>
        </w:numPr>
        <w:suppressAutoHyphens/>
        <w:autoSpaceDE w:val="0"/>
        <w:autoSpaceDN w:val="0"/>
        <w:adjustRightInd w:val="0"/>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w:t>
      </w:r>
      <w:r>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w:t>
      </w:r>
      <w:r>
        <w:rPr>
          <w:rFonts w:ascii="Arial" w:hAnsi="Arial" w:cs="Arial"/>
          <w:bCs/>
          <w:sz w:val="18"/>
          <w:szCs w:val="18"/>
        </w:rPr>
        <w:lastRenderedPageBreak/>
        <w:t>budowlane były wykonywane, a jeżeli z uzasadnionej przyczyny o obiektywnym charakterze wykonawca nie jest w stanie uzyskać tych dokumentów – inne odpowiednie dokumenty. (</w:t>
      </w:r>
      <w:r>
        <w:rPr>
          <w:rFonts w:ascii="Arial" w:hAnsi="Arial" w:cs="Arial"/>
          <w:b/>
          <w:sz w:val="18"/>
          <w:szCs w:val="18"/>
        </w:rPr>
        <w:t>co najmniej dwie roboty</w:t>
      </w:r>
      <w:r w:rsidR="00431078">
        <w:rPr>
          <w:rFonts w:ascii="Arial" w:hAnsi="Arial" w:cs="Arial"/>
          <w:b/>
          <w:sz w:val="18"/>
          <w:szCs w:val="18"/>
        </w:rPr>
        <w:t xml:space="preserve"> </w:t>
      </w:r>
      <w:r w:rsidR="00D44CF3">
        <w:rPr>
          <w:rFonts w:ascii="Arial" w:hAnsi="Arial" w:cs="Arial"/>
          <w:b/>
          <w:sz w:val="18"/>
          <w:szCs w:val="18"/>
        </w:rPr>
        <w:t>drogowe związane z budową/przebudową dróg</w:t>
      </w:r>
      <w:r>
        <w:rPr>
          <w:rFonts w:ascii="Arial" w:hAnsi="Arial" w:cs="Arial"/>
          <w:b/>
          <w:sz w:val="18"/>
          <w:szCs w:val="18"/>
        </w:rPr>
        <w:t xml:space="preserve"> o wartości nie mniejszej niż 100.000,00 zł brutto każde świadczenie)</w:t>
      </w:r>
    </w:p>
    <w:p w:rsidR="00EC6E4F" w:rsidRDefault="00EC6E4F" w:rsidP="00EC6E4F">
      <w:pPr>
        <w:widowControl w:val="0"/>
        <w:numPr>
          <w:ilvl w:val="0"/>
          <w:numId w:val="29"/>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C6E4F" w:rsidRDefault="00EC6E4F" w:rsidP="00EC6E4F">
      <w:pPr>
        <w:widowControl w:val="0"/>
        <w:numPr>
          <w:ilvl w:val="0"/>
          <w:numId w:val="29"/>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EC6E4F" w:rsidRDefault="00EC6E4F" w:rsidP="00EC6E4F">
      <w:pPr>
        <w:pStyle w:val="Akapitzlist"/>
        <w:numPr>
          <w:ilvl w:val="0"/>
          <w:numId w:val="30"/>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EC6E4F" w:rsidRDefault="00EC6E4F" w:rsidP="00EC6E4F">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EC6E4F" w:rsidRDefault="00EC6E4F" w:rsidP="00EC6E4F">
      <w:pPr>
        <w:pStyle w:val="Akapitzlist"/>
        <w:numPr>
          <w:ilvl w:val="2"/>
          <w:numId w:val="23"/>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EC6E4F" w:rsidRDefault="00EC6E4F" w:rsidP="00EC6E4F">
      <w:pPr>
        <w:pStyle w:val="Akapitzlist"/>
        <w:numPr>
          <w:ilvl w:val="2"/>
          <w:numId w:val="23"/>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EC6E4F" w:rsidRDefault="00EC6E4F" w:rsidP="00EC6E4F">
      <w:pPr>
        <w:pStyle w:val="Akapitzlist"/>
        <w:numPr>
          <w:ilvl w:val="0"/>
          <w:numId w:val="30"/>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C6E4F" w:rsidRDefault="00EC6E4F" w:rsidP="00EC6E4F">
      <w:pPr>
        <w:pStyle w:val="Akapitzlist"/>
        <w:numPr>
          <w:ilvl w:val="0"/>
          <w:numId w:val="30"/>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EC6E4F" w:rsidRDefault="00EC6E4F" w:rsidP="00EC6E4F">
      <w:pPr>
        <w:pStyle w:val="Akapitzlist"/>
        <w:autoSpaceDE w:val="0"/>
        <w:autoSpaceDN w:val="0"/>
        <w:adjustRightInd w:val="0"/>
        <w:spacing w:after="0" w:line="360" w:lineRule="auto"/>
        <w:ind w:left="426"/>
        <w:jc w:val="both"/>
        <w:rPr>
          <w:rFonts w:ascii="Arial" w:hAnsi="Arial" w:cs="Arial"/>
          <w:sz w:val="18"/>
          <w:szCs w:val="18"/>
        </w:rPr>
      </w:pPr>
    </w:p>
    <w:p w:rsidR="00C82B13" w:rsidRDefault="00C82B13" w:rsidP="00EC6E4F">
      <w:pPr>
        <w:pStyle w:val="Akapitzlist"/>
        <w:autoSpaceDE w:val="0"/>
        <w:autoSpaceDN w:val="0"/>
        <w:adjustRightInd w:val="0"/>
        <w:spacing w:after="0" w:line="360" w:lineRule="auto"/>
        <w:ind w:left="426"/>
        <w:jc w:val="both"/>
        <w:rPr>
          <w:rFonts w:ascii="Arial" w:hAnsi="Arial" w:cs="Arial"/>
          <w:sz w:val="18"/>
          <w:szCs w:val="18"/>
        </w:rPr>
      </w:pPr>
    </w:p>
    <w:p w:rsidR="00C82B13" w:rsidRDefault="00C82B13" w:rsidP="00EC6E4F">
      <w:pPr>
        <w:pStyle w:val="Akapitzlist"/>
        <w:autoSpaceDE w:val="0"/>
        <w:autoSpaceDN w:val="0"/>
        <w:adjustRightInd w:val="0"/>
        <w:spacing w:after="0" w:line="360" w:lineRule="auto"/>
        <w:ind w:left="426"/>
        <w:jc w:val="both"/>
        <w:rPr>
          <w:rFonts w:ascii="Arial" w:hAnsi="Arial" w:cs="Arial"/>
          <w:sz w:val="18"/>
          <w:szCs w:val="18"/>
        </w:rPr>
      </w:pPr>
    </w:p>
    <w:p w:rsidR="00C82B13" w:rsidRDefault="00C82B13" w:rsidP="00EC6E4F">
      <w:pPr>
        <w:pStyle w:val="Akapitzlist"/>
        <w:autoSpaceDE w:val="0"/>
        <w:autoSpaceDN w:val="0"/>
        <w:adjustRightInd w:val="0"/>
        <w:spacing w:after="0" w:line="360" w:lineRule="auto"/>
        <w:ind w:left="426"/>
        <w:jc w:val="both"/>
        <w:rPr>
          <w:rFonts w:ascii="Arial" w:hAnsi="Arial" w:cs="Arial"/>
          <w:sz w:val="18"/>
          <w:szCs w:val="18"/>
        </w:rPr>
      </w:pPr>
    </w:p>
    <w:p w:rsidR="00EC6E4F" w:rsidRDefault="00EC6E4F" w:rsidP="00EC6E4F">
      <w:pPr>
        <w:pStyle w:val="Akapitzlist"/>
        <w:numPr>
          <w:ilvl w:val="0"/>
          <w:numId w:val="26"/>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rsidR="00EC6E4F" w:rsidRDefault="00EC6E4F" w:rsidP="00EC6E4F">
      <w:pPr>
        <w:pStyle w:val="Akapitzlist"/>
        <w:numPr>
          <w:ilvl w:val="0"/>
          <w:numId w:val="31"/>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EC6E4F" w:rsidRDefault="00EC6E4F" w:rsidP="00EC6E4F">
      <w:pPr>
        <w:pStyle w:val="Akapitzlist"/>
        <w:numPr>
          <w:ilvl w:val="0"/>
          <w:numId w:val="31"/>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EC6E4F" w:rsidRDefault="00EC6E4F" w:rsidP="00EC6E4F">
      <w:pPr>
        <w:pStyle w:val="Akapitzlist"/>
        <w:numPr>
          <w:ilvl w:val="0"/>
          <w:numId w:val="31"/>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EC6E4F" w:rsidRDefault="00EC6E4F" w:rsidP="00EC6E4F">
      <w:pPr>
        <w:pStyle w:val="Akapitzlist"/>
        <w:numPr>
          <w:ilvl w:val="0"/>
          <w:numId w:val="31"/>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EC6E4F" w:rsidRDefault="00EC6E4F" w:rsidP="00EC6E4F">
      <w:pPr>
        <w:pStyle w:val="Akapitzlist"/>
        <w:numPr>
          <w:ilvl w:val="0"/>
          <w:numId w:val="31"/>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EC6E4F" w:rsidRDefault="00EC6E4F" w:rsidP="00EC6E4F">
      <w:pPr>
        <w:pStyle w:val="Akapitzlist"/>
        <w:numPr>
          <w:ilvl w:val="0"/>
          <w:numId w:val="31"/>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EC6E4F" w:rsidRDefault="00EC6E4F" w:rsidP="00EC6E4F">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 3 ust. 3 Rozporządzenia Prezesa Rady Ministrów w sprawie użycia     </w:t>
      </w:r>
    </w:p>
    <w:p w:rsidR="00EC6E4F" w:rsidRDefault="00EC6E4F" w:rsidP="00EC6E4F">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EC6E4F" w:rsidRDefault="00EC6E4F" w:rsidP="00EC6E4F">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EC6E4F" w:rsidRDefault="00EC6E4F" w:rsidP="00EC6E4F">
      <w:pPr>
        <w:spacing w:after="0"/>
        <w:rPr>
          <w:rFonts w:ascii="Arial" w:hAnsi="Arial" w:cs="Arial"/>
          <w:sz w:val="18"/>
          <w:szCs w:val="18"/>
        </w:rPr>
      </w:pPr>
      <w:r>
        <w:rPr>
          <w:rFonts w:ascii="Arial Unicode MS" w:eastAsia="Arial Unicode MS" w:hAnsi="Arial Unicode MS" w:cs="Arial Unicode MS" w:hint="eastAsia"/>
          <w:sz w:val="18"/>
          <w:szCs w:val="18"/>
        </w:rPr>
        <w:t xml:space="preserve">       „Rozporządzenie w sprawie środków komunikacji”), określa niezbędne wymagania  </w:t>
      </w:r>
      <w:r>
        <w:rPr>
          <w:rFonts w:ascii="Arial" w:hAnsi="Arial" w:cs="Arial"/>
          <w:sz w:val="18"/>
          <w:szCs w:val="18"/>
        </w:rPr>
        <w:t xml:space="preserve">sprzętowo-aplikacyjne     </w:t>
      </w:r>
    </w:p>
    <w:p w:rsidR="00EC6E4F" w:rsidRDefault="00EC6E4F" w:rsidP="00EC6E4F">
      <w:pPr>
        <w:spacing w:after="0"/>
        <w:rPr>
          <w:rFonts w:ascii="Arial Unicode MS" w:eastAsia="Arial Unicode MS" w:hAnsi="Arial Unicode MS" w:cs="Arial Unicode MS"/>
          <w:sz w:val="18"/>
          <w:szCs w:val="18"/>
        </w:rPr>
      </w:pPr>
      <w:r>
        <w:rPr>
          <w:rFonts w:ascii="Arial" w:hAnsi="Arial" w:cs="Arial"/>
          <w:sz w:val="18"/>
          <w:szCs w:val="18"/>
        </w:rPr>
        <w:t xml:space="preserve">        umożliwiające pracę na platformazakupowa.pl, tj.:</w:t>
      </w:r>
    </w:p>
    <w:p w:rsidR="00EC6E4F" w:rsidRDefault="00EC6E4F" w:rsidP="00EC6E4F">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EC6E4F" w:rsidRDefault="00EC6E4F" w:rsidP="00EC6E4F">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EC6E4F" w:rsidRDefault="00EC6E4F" w:rsidP="00EC6E4F">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EC6E4F" w:rsidRDefault="00EC6E4F" w:rsidP="00EC6E4F">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EC6E4F" w:rsidRDefault="00EC6E4F" w:rsidP="00EC6E4F">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EC6E4F" w:rsidRDefault="00EC6E4F" w:rsidP="00EC6E4F">
      <w:pPr>
        <w:pStyle w:val="Akapitzlist"/>
        <w:numPr>
          <w:ilvl w:val="0"/>
          <w:numId w:val="32"/>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EC6E4F" w:rsidRDefault="00EC6E4F" w:rsidP="00EC6E4F">
      <w:pPr>
        <w:pStyle w:val="Akapitzlist"/>
        <w:numPr>
          <w:ilvl w:val="0"/>
          <w:numId w:val="32"/>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EC6E4F" w:rsidRDefault="00EC6E4F" w:rsidP="00EC6E4F">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zamówienia</w:t>
      </w:r>
    </w:p>
    <w:p w:rsidR="00EC6E4F" w:rsidRDefault="00EC6E4F" w:rsidP="00EC6E4F">
      <w:pPr>
        <w:pStyle w:val="Akapitzlist"/>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publicznego”</w:t>
      </w:r>
    </w:p>
    <w:p w:rsidR="00EC6E4F" w:rsidRDefault="00EC6E4F" w:rsidP="00EC6E4F">
      <w:pPr>
        <w:pStyle w:val="Akapitzlist"/>
        <w:numPr>
          <w:ilvl w:val="0"/>
          <w:numId w:val="33"/>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Akceptuje warunki korzystania z platforma zakupowa.pl określone w Regulaminie zamieszczonym na stronie internetowej pod linkiem w zakładce ”Regulamin” oraz uznaje go wiążący ,</w:t>
      </w:r>
    </w:p>
    <w:p w:rsidR="00EC6E4F" w:rsidRDefault="00EC6E4F" w:rsidP="00EC6E4F">
      <w:pPr>
        <w:pStyle w:val="Akapitzlist"/>
        <w:numPr>
          <w:ilvl w:val="0"/>
          <w:numId w:val="33"/>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EC6E4F" w:rsidRDefault="00EC6E4F" w:rsidP="00EC6E4F">
      <w:pPr>
        <w:pStyle w:val="Akapitzlist"/>
        <w:spacing w:after="0" w:line="360" w:lineRule="auto"/>
        <w:ind w:left="1080"/>
        <w:jc w:val="both"/>
        <w:rPr>
          <w:rFonts w:ascii="Arial" w:hAnsi="Arial" w:cs="Arial"/>
          <w:sz w:val="18"/>
          <w:szCs w:val="18"/>
        </w:rPr>
      </w:pPr>
    </w:p>
    <w:p w:rsidR="00EC6E4F" w:rsidRDefault="00EC6E4F" w:rsidP="00EC6E4F">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EC6E4F" w:rsidRDefault="00EC6E4F" w:rsidP="00EC6E4F">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EC6E4F" w:rsidRDefault="00EC6E4F" w:rsidP="00EC6E4F">
      <w:pPr>
        <w:spacing w:after="0" w:line="360" w:lineRule="auto"/>
        <w:jc w:val="both"/>
        <w:rPr>
          <w:rFonts w:ascii="Arial" w:hAnsi="Arial" w:cs="Arial"/>
          <w:sz w:val="18"/>
          <w:szCs w:val="18"/>
        </w:rPr>
      </w:pPr>
    </w:p>
    <w:p w:rsidR="00EC6E4F" w:rsidRDefault="00EC6E4F" w:rsidP="00EC6E4F">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EC6E4F" w:rsidRDefault="00EC6E4F" w:rsidP="00EC6E4F">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EC6E4F" w:rsidRDefault="00EC6E4F" w:rsidP="00EC6E4F">
      <w:pPr>
        <w:spacing w:after="0" w:line="360" w:lineRule="auto"/>
        <w:jc w:val="both"/>
        <w:rPr>
          <w:rFonts w:ascii="Arial" w:hAnsi="Arial" w:cs="Arial"/>
          <w:sz w:val="18"/>
          <w:szCs w:val="18"/>
        </w:rPr>
      </w:pPr>
    </w:p>
    <w:p w:rsidR="00EC6E4F" w:rsidRDefault="00EC6E4F" w:rsidP="00EC6E4F">
      <w:pPr>
        <w:pStyle w:val="Akapitzlist"/>
        <w:numPr>
          <w:ilvl w:val="0"/>
          <w:numId w:val="26"/>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EC6E4F" w:rsidRDefault="00EC6E4F" w:rsidP="00EC6E4F">
      <w:pPr>
        <w:pStyle w:val="Akapitzlist"/>
        <w:numPr>
          <w:ilvl w:val="1"/>
          <w:numId w:val="34"/>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0" w:history="1">
        <w:r>
          <w:rPr>
            <w:rStyle w:val="Hipercze"/>
            <w:rFonts w:ascii="Arial" w:hAnsi="Arial" w:cs="Arial"/>
            <w:sz w:val="18"/>
            <w:szCs w:val="18"/>
          </w:rPr>
          <w:t>biuro@pzdkrotoszyn.pl</w:t>
        </w:r>
      </w:hyperlink>
    </w:p>
    <w:p w:rsidR="00EC6E4F" w:rsidRPr="0006206F" w:rsidRDefault="00EC6E4F" w:rsidP="00EC6E4F">
      <w:pPr>
        <w:pStyle w:val="Akapitzlist"/>
        <w:numPr>
          <w:ilvl w:val="1"/>
          <w:numId w:val="34"/>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06206F" w:rsidRPr="0006206F" w:rsidRDefault="0006206F" w:rsidP="0006206F">
      <w:pPr>
        <w:autoSpaceDE w:val="0"/>
        <w:autoSpaceDN w:val="0"/>
        <w:adjustRightInd w:val="0"/>
        <w:spacing w:after="0" w:line="360" w:lineRule="auto"/>
        <w:jc w:val="both"/>
      </w:pPr>
    </w:p>
    <w:p w:rsidR="00EC6E4F" w:rsidRDefault="00EC6E4F" w:rsidP="00EC6E4F">
      <w:pPr>
        <w:pStyle w:val="Akapitzlist"/>
        <w:numPr>
          <w:ilvl w:val="0"/>
          <w:numId w:val="26"/>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EC6E4F" w:rsidRDefault="00EC6E4F" w:rsidP="00EC6E4F">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EC6E4F" w:rsidRDefault="00EC6E4F" w:rsidP="00EC6E4F">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załączniki nr 2  do SWZ; </w:t>
      </w:r>
    </w:p>
    <w:p w:rsidR="00EC6E4F" w:rsidRDefault="00EC6E4F" w:rsidP="00EC6E4F">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EC6E4F" w:rsidRDefault="00EC6E4F" w:rsidP="00EC6E4F">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EC6E4F" w:rsidRDefault="00EC6E4F" w:rsidP="00EC6E4F">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EC6E4F" w:rsidRDefault="00EC6E4F" w:rsidP="00EC6E4F">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EC6E4F" w:rsidRDefault="00EC6E4F" w:rsidP="00EC6E4F">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lastRenderedPageBreak/>
        <w:t xml:space="preserve">             udzielenie zamówienia – jeżeli dotyczy</w:t>
      </w:r>
    </w:p>
    <w:p w:rsidR="00EC6E4F" w:rsidRDefault="00EC6E4F" w:rsidP="00EC6E4F">
      <w:pPr>
        <w:pStyle w:val="Akapitzlist"/>
        <w:numPr>
          <w:ilvl w:val="1"/>
          <w:numId w:val="34"/>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EC6E4F" w:rsidRDefault="00EC6E4F" w:rsidP="00EC6E4F">
      <w:pPr>
        <w:pStyle w:val="Akapitzlist"/>
        <w:numPr>
          <w:ilvl w:val="1"/>
          <w:numId w:val="34"/>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EC6E4F" w:rsidRDefault="00EC6E4F" w:rsidP="00EC6E4F">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EC6E4F" w:rsidRDefault="00EC6E4F" w:rsidP="00EC6E4F">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EC6E4F" w:rsidRDefault="00EC6E4F" w:rsidP="00EC6E4F">
      <w:pPr>
        <w:spacing w:after="0" w:line="360" w:lineRule="auto"/>
        <w:ind w:left="426" w:hanging="284"/>
        <w:jc w:val="both"/>
        <w:rPr>
          <w:rFonts w:ascii="Arial" w:hAnsi="Arial" w:cs="Arial"/>
          <w:sz w:val="18"/>
          <w:szCs w:val="18"/>
        </w:rPr>
      </w:pPr>
      <w:r>
        <w:rPr>
          <w:rFonts w:ascii="Arial" w:hAnsi="Arial" w:cs="Arial"/>
          <w:sz w:val="18"/>
          <w:szCs w:val="18"/>
        </w:rPr>
        <w:lastRenderedPageBreak/>
        <w:t>3)</w:t>
      </w:r>
      <w:r>
        <w:rPr>
          <w:rFonts w:ascii="Arial" w:hAnsi="Arial" w:cs="Arial"/>
          <w:sz w:val="18"/>
          <w:szCs w:val="18"/>
        </w:rPr>
        <w:tab/>
        <w:t>Innych dokumentów – odpowiednio wykonawca lub wykonawca wspólnie ubiegający się o udzielenie zamówienia w zakresie dokumentów które każdego z nich dotyczą.</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w:t>
      </w:r>
      <w:r>
        <w:rPr>
          <w:rFonts w:ascii="Arial" w:hAnsi="Arial" w:cs="Arial"/>
          <w:b/>
          <w:sz w:val="18"/>
          <w:szCs w:val="18"/>
        </w:rPr>
        <w:t>mogą wspólnie ubiegać</w:t>
      </w:r>
      <w:r>
        <w:rPr>
          <w:rFonts w:ascii="Arial" w:hAnsi="Arial" w:cs="Arial"/>
          <w:sz w:val="18"/>
          <w:szCs w:val="18"/>
        </w:rPr>
        <w:t xml:space="preserve">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EC6E4F" w:rsidRDefault="00EC6E4F" w:rsidP="00EC6E4F">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lastRenderedPageBreak/>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EC6E4F" w:rsidRDefault="00EC6E4F" w:rsidP="00EC6E4F">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.zip</w:t>
      </w:r>
    </w:p>
    <w:p w:rsidR="00EC6E4F" w:rsidRDefault="00EC6E4F" w:rsidP="00EC6E4F">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.7Z</w:t>
      </w:r>
    </w:p>
    <w:p w:rsidR="00EC6E4F" w:rsidRDefault="00EC6E4F" w:rsidP="00EC6E4F">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EC6E4F" w:rsidRDefault="00EC6E4F" w:rsidP="00EC6E4F">
      <w:pPr>
        <w:pStyle w:val="Akapitzlist"/>
        <w:numPr>
          <w:ilvl w:val="0"/>
          <w:numId w:val="35"/>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EC6E4F" w:rsidRDefault="00EC6E4F" w:rsidP="00EC6E4F">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EC6E4F" w:rsidRDefault="00EC6E4F" w:rsidP="00EC6E4F">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EC6E4F" w:rsidRDefault="00EC6E4F" w:rsidP="00EC6E4F">
      <w:pPr>
        <w:pStyle w:val="Akapitzlist"/>
        <w:numPr>
          <w:ilvl w:val="0"/>
          <w:numId w:val="35"/>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EC6E4F" w:rsidRDefault="00EC6E4F" w:rsidP="00EC6E4F">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EC6E4F" w:rsidRDefault="00EC6E4F" w:rsidP="00EC6E4F">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EC6E4F" w:rsidRDefault="00EC6E4F" w:rsidP="00EC6E4F">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EC6E4F" w:rsidRDefault="00EC6E4F" w:rsidP="00EC6E4F">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EC6E4F" w:rsidRDefault="00EC6E4F" w:rsidP="00EC6E4F">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EC6E4F" w:rsidRDefault="00EC6E4F" w:rsidP="00EC6E4F">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EC6E4F" w:rsidRDefault="00EC6E4F" w:rsidP="00EC6E4F">
      <w:pPr>
        <w:spacing w:after="0" w:line="360" w:lineRule="auto"/>
        <w:jc w:val="both"/>
        <w:rPr>
          <w:rFonts w:ascii="Arial" w:hAnsi="Arial" w:cs="Arial"/>
          <w:sz w:val="18"/>
          <w:szCs w:val="18"/>
        </w:rPr>
      </w:pPr>
    </w:p>
    <w:p w:rsidR="00EC6E4F" w:rsidRDefault="00EC6E4F" w:rsidP="00EC6E4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EC6E4F" w:rsidRDefault="00EC6E4F" w:rsidP="00EC6E4F">
      <w:pPr>
        <w:pStyle w:val="Akapitzlist"/>
        <w:numPr>
          <w:ilvl w:val="0"/>
          <w:numId w:val="38"/>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sidR="00190879" w:rsidRPr="00591EA6">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Pr>
          <w:rFonts w:ascii="Arial" w:hAnsi="Arial" w:cs="Arial"/>
          <w:sz w:val="18"/>
          <w:szCs w:val="18"/>
        </w:rPr>
        <w:t xml:space="preserve"> w termini</w:t>
      </w:r>
      <w:r w:rsidR="006C6BED">
        <w:rPr>
          <w:rFonts w:ascii="Arial" w:hAnsi="Arial" w:cs="Arial"/>
          <w:sz w:val="18"/>
          <w:szCs w:val="18"/>
        </w:rPr>
        <w:t>e do dnia  31.</w:t>
      </w:r>
      <w:r w:rsidR="00D248CA">
        <w:rPr>
          <w:rFonts w:ascii="Arial" w:hAnsi="Arial" w:cs="Arial"/>
          <w:sz w:val="18"/>
          <w:szCs w:val="18"/>
        </w:rPr>
        <w:t>05.</w:t>
      </w:r>
      <w:r>
        <w:rPr>
          <w:rFonts w:ascii="Arial" w:hAnsi="Arial" w:cs="Arial"/>
          <w:sz w:val="18"/>
          <w:szCs w:val="18"/>
        </w:rPr>
        <w:t>2021 r. do godz. 09:00.</w:t>
      </w:r>
    </w:p>
    <w:p w:rsidR="00EC6E4F" w:rsidRDefault="00EC6E4F" w:rsidP="00EC6E4F">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EC6E4F" w:rsidRDefault="00EC6E4F" w:rsidP="00EC6E4F">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EC6E4F" w:rsidRDefault="00EC6E4F" w:rsidP="00EC6E4F">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EC6E4F" w:rsidRDefault="00EC6E4F" w:rsidP="00EC6E4F">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C82B13" w:rsidRDefault="00C82B13" w:rsidP="00C82B13">
      <w:pPr>
        <w:pStyle w:val="Akapitzlist"/>
        <w:spacing w:after="0" w:line="360" w:lineRule="auto"/>
        <w:ind w:left="284"/>
        <w:jc w:val="both"/>
        <w:rPr>
          <w:rFonts w:ascii="Arial" w:hAnsi="Arial" w:cs="Arial"/>
          <w:sz w:val="18"/>
          <w:szCs w:val="18"/>
        </w:rPr>
      </w:pPr>
    </w:p>
    <w:p w:rsidR="00EC6E4F" w:rsidRDefault="00EC6E4F" w:rsidP="00EC6E4F">
      <w:pPr>
        <w:spacing w:after="0" w:line="360" w:lineRule="auto"/>
        <w:jc w:val="both"/>
        <w:rPr>
          <w:rFonts w:ascii="Arial" w:hAnsi="Arial" w:cs="Arial"/>
          <w:sz w:val="18"/>
          <w:szCs w:val="18"/>
        </w:rPr>
      </w:pPr>
    </w:p>
    <w:p w:rsidR="00EC6E4F" w:rsidRDefault="00EC6E4F" w:rsidP="00EC6E4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17.Termin otwarcia ofert.</w:t>
      </w:r>
    </w:p>
    <w:p w:rsidR="00EC6E4F" w:rsidRDefault="00EC6E4F" w:rsidP="00EC6E4F">
      <w:pPr>
        <w:pStyle w:val="Akapitzlist"/>
        <w:numPr>
          <w:ilvl w:val="1"/>
          <w:numId w:val="26"/>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D44CF3">
        <w:rPr>
          <w:rFonts w:ascii="Arial" w:hAnsi="Arial" w:cs="Arial"/>
          <w:b/>
          <w:sz w:val="18"/>
          <w:szCs w:val="18"/>
        </w:rPr>
        <w:t>ter</w:t>
      </w:r>
      <w:r w:rsidR="006C6BED">
        <w:rPr>
          <w:rFonts w:ascii="Arial" w:hAnsi="Arial" w:cs="Arial"/>
          <w:b/>
          <w:sz w:val="18"/>
          <w:szCs w:val="18"/>
        </w:rPr>
        <w:t>min składnia ofert, tj. 31.</w:t>
      </w:r>
      <w:r w:rsidR="00D248CA">
        <w:rPr>
          <w:rFonts w:ascii="Arial" w:hAnsi="Arial" w:cs="Arial"/>
          <w:b/>
          <w:sz w:val="18"/>
          <w:szCs w:val="18"/>
        </w:rPr>
        <w:t>05.</w:t>
      </w:r>
      <w:r>
        <w:rPr>
          <w:rFonts w:ascii="Arial" w:hAnsi="Arial" w:cs="Arial"/>
          <w:b/>
          <w:sz w:val="18"/>
          <w:szCs w:val="18"/>
        </w:rPr>
        <w:t>2021 r. godzina 09:15</w:t>
      </w:r>
    </w:p>
    <w:p w:rsidR="00EC6E4F" w:rsidRDefault="00EC6E4F" w:rsidP="00EC6E4F">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EC6E4F" w:rsidRDefault="00EC6E4F" w:rsidP="00EC6E4F">
      <w:pPr>
        <w:pStyle w:val="Akapitzlist"/>
        <w:numPr>
          <w:ilvl w:val="1"/>
          <w:numId w:val="2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EC6E4F" w:rsidRDefault="00EC6E4F" w:rsidP="00EC6E4F">
      <w:pPr>
        <w:spacing w:after="0" w:line="360" w:lineRule="auto"/>
        <w:rPr>
          <w:rFonts w:ascii="Arial" w:hAnsi="Arial" w:cs="Arial"/>
          <w:sz w:val="18"/>
          <w:szCs w:val="18"/>
        </w:rPr>
      </w:pPr>
      <w:r>
        <w:rPr>
          <w:rFonts w:ascii="Arial" w:hAnsi="Arial" w:cs="Arial"/>
          <w:sz w:val="18"/>
          <w:szCs w:val="18"/>
        </w:rPr>
        <w:t xml:space="preserve">       postępowania informację o:</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EC6E4F" w:rsidRDefault="00EC6E4F" w:rsidP="00EC6E4F">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EC6E4F" w:rsidRDefault="00EC6E4F" w:rsidP="00EC6E4F">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EC6E4F" w:rsidRDefault="00EC6E4F" w:rsidP="00EC6E4F">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EC6E4F" w:rsidRDefault="00EC6E4F" w:rsidP="00EC6E4F">
      <w:pPr>
        <w:spacing w:after="0" w:line="360" w:lineRule="auto"/>
        <w:ind w:left="284"/>
        <w:jc w:val="both"/>
        <w:rPr>
          <w:rFonts w:ascii="Arial" w:hAnsi="Arial" w:cs="Arial"/>
          <w:b/>
          <w:sz w:val="18"/>
          <w:szCs w:val="18"/>
        </w:rPr>
      </w:pPr>
    </w:p>
    <w:p w:rsidR="00EC6E4F" w:rsidRDefault="00EC6E4F" w:rsidP="00EC6E4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EC6E4F" w:rsidRDefault="00EC6E4F" w:rsidP="00EC6E4F">
      <w:pPr>
        <w:pStyle w:val="Akapitzlist"/>
        <w:numPr>
          <w:ilvl w:val="3"/>
          <w:numId w:val="39"/>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EC6E4F" w:rsidRDefault="00EC6E4F" w:rsidP="00EC6E4F">
      <w:pPr>
        <w:pStyle w:val="Akapitzlist"/>
        <w:numPr>
          <w:ilvl w:val="3"/>
          <w:numId w:val="39"/>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EC6E4F" w:rsidRDefault="00EC6E4F" w:rsidP="00EC6E4F">
      <w:pPr>
        <w:pStyle w:val="Akapitzlist"/>
        <w:numPr>
          <w:ilvl w:val="3"/>
          <w:numId w:val="39"/>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EC6E4F" w:rsidRDefault="00EC6E4F" w:rsidP="00EC6E4F">
      <w:pPr>
        <w:pStyle w:val="Akapitzlist"/>
        <w:numPr>
          <w:ilvl w:val="4"/>
          <w:numId w:val="39"/>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EC6E4F" w:rsidRDefault="00EC6E4F" w:rsidP="00EC6E4F">
      <w:pPr>
        <w:pStyle w:val="Akapitzlist"/>
        <w:numPr>
          <w:ilvl w:val="4"/>
          <w:numId w:val="39"/>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EC6E4F" w:rsidRDefault="00EC6E4F" w:rsidP="00EC6E4F">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EC6E4F" w:rsidRDefault="00EC6E4F" w:rsidP="00EC6E4F">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EC6E4F" w:rsidRDefault="00EC6E4F" w:rsidP="00EC6E4F">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EC6E4F" w:rsidRDefault="00EC6E4F" w:rsidP="00EC6E4F">
      <w:pPr>
        <w:spacing w:after="0" w:line="360" w:lineRule="auto"/>
        <w:ind w:left="426"/>
        <w:jc w:val="both"/>
        <w:rPr>
          <w:rFonts w:ascii="Arial" w:hAnsi="Arial" w:cs="Arial"/>
          <w:sz w:val="18"/>
          <w:szCs w:val="18"/>
        </w:rPr>
      </w:pPr>
      <w:r>
        <w:rPr>
          <w:rFonts w:ascii="Arial" w:hAnsi="Arial" w:cs="Arial"/>
          <w:sz w:val="18"/>
          <w:szCs w:val="18"/>
        </w:rPr>
        <w:lastRenderedPageBreak/>
        <w:t xml:space="preserve">Tym samym, cen jednostkowe, stanowiące podstawę obliczenia ceny oferty, muszą być podane z dokładnością do dwóch miejsc po przecinku.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EC6E4F" w:rsidRDefault="00EC6E4F" w:rsidP="00EC6E4F">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EC6E4F" w:rsidRDefault="00EC6E4F" w:rsidP="00EC6E4F">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EC6E4F" w:rsidRDefault="00EC6E4F" w:rsidP="00EC6E4F">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EC6E4F" w:rsidRDefault="00EC6E4F" w:rsidP="00EC6E4F">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EC6E4F" w:rsidRDefault="00EC6E4F" w:rsidP="00EC6E4F">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EC6E4F" w:rsidRDefault="00EC6E4F" w:rsidP="00EC6E4F">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EC6E4F" w:rsidRDefault="00EC6E4F" w:rsidP="00EC6E4F">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EC6E4F" w:rsidRDefault="00EC6E4F" w:rsidP="00EC6E4F">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EC6E4F" w:rsidRDefault="00EC6E4F" w:rsidP="00EC6E4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EC6E4F" w:rsidRDefault="00EC6E4F" w:rsidP="00EC6E4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EC6E4F" w:rsidRDefault="00EC6E4F" w:rsidP="00EC6E4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EC6E4F" w:rsidRDefault="00EC6E4F" w:rsidP="00EC6E4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EC6E4F" w:rsidRDefault="00EC6E4F" w:rsidP="00EC6E4F">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8. W cenie oferty należy skalkulować wszystkie koszty i czynności związane z realizacją przedmiotu    </w:t>
      </w:r>
    </w:p>
    <w:p w:rsidR="00EC6E4F" w:rsidRDefault="00EC6E4F" w:rsidP="00EC6E4F">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EC6E4F" w:rsidRDefault="00EC6E4F" w:rsidP="00EC6E4F">
      <w:pPr>
        <w:pStyle w:val="Akapitzlist"/>
        <w:numPr>
          <w:ilvl w:val="0"/>
          <w:numId w:val="40"/>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EC6E4F" w:rsidRDefault="00EC6E4F" w:rsidP="00EC6E4F">
      <w:pPr>
        <w:pStyle w:val="Akapitzlist"/>
        <w:numPr>
          <w:ilvl w:val="0"/>
          <w:numId w:val="40"/>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EC6E4F" w:rsidRDefault="00EC6E4F" w:rsidP="00EC6E4F">
      <w:pPr>
        <w:pStyle w:val="Akapitzlist"/>
        <w:numPr>
          <w:ilvl w:val="0"/>
          <w:numId w:val="40"/>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oferty, która uwzględnia całkowity koszt realizacji zamówienia w okresie obowiązywania umowy, </w:t>
      </w:r>
    </w:p>
    <w:p w:rsidR="00EC6E4F" w:rsidRDefault="00EC6E4F" w:rsidP="00EC6E4F">
      <w:pPr>
        <w:spacing w:after="0" w:line="360" w:lineRule="auto"/>
        <w:jc w:val="both"/>
        <w:rPr>
          <w:rFonts w:ascii="Arial" w:hAnsi="Arial" w:cs="Arial"/>
          <w:sz w:val="18"/>
          <w:szCs w:val="18"/>
        </w:rPr>
      </w:pPr>
      <w:r>
        <w:rPr>
          <w:rFonts w:ascii="Arial" w:hAnsi="Arial" w:cs="Arial"/>
          <w:sz w:val="18"/>
          <w:szCs w:val="18"/>
        </w:rPr>
        <w:t xml:space="preserve">             obliczoną zgodnie z powyższymi dyspozycjami.</w:t>
      </w:r>
    </w:p>
    <w:p w:rsidR="00EC6E4F" w:rsidRDefault="00EC6E4F" w:rsidP="00EC6E4F">
      <w:pPr>
        <w:spacing w:after="0" w:line="360" w:lineRule="auto"/>
        <w:jc w:val="both"/>
        <w:rPr>
          <w:rFonts w:ascii="Arial" w:hAnsi="Arial" w:cs="Arial"/>
          <w:sz w:val="18"/>
          <w:szCs w:val="18"/>
        </w:rPr>
      </w:pPr>
    </w:p>
    <w:p w:rsidR="00EC6E4F" w:rsidRDefault="00EC6E4F" w:rsidP="00EC6E4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EC6E4F" w:rsidRDefault="00EC6E4F" w:rsidP="00EC6E4F">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EC6E4F" w:rsidRDefault="00EC6E4F" w:rsidP="00EC6E4F">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EC6E4F" w:rsidRDefault="00EC6E4F" w:rsidP="00EC6E4F">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EC6E4F" w:rsidRDefault="00EC6E4F" w:rsidP="00EC6E4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EC6E4F" w:rsidRDefault="00EC6E4F" w:rsidP="00EC6E4F">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EC6E4F" w:rsidRDefault="00EC6E4F" w:rsidP="00EC6E4F">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EC6E4F" w:rsidRDefault="00EC6E4F" w:rsidP="00EC6E4F">
      <w:pPr>
        <w:spacing w:after="0" w:line="360" w:lineRule="auto"/>
        <w:jc w:val="both"/>
        <w:rPr>
          <w:rFonts w:ascii="Arial" w:hAnsi="Arial" w:cs="Arial"/>
          <w:sz w:val="18"/>
          <w:szCs w:val="18"/>
        </w:rPr>
      </w:pPr>
    </w:p>
    <w:p w:rsidR="00EC6E4F" w:rsidRDefault="00EC6E4F" w:rsidP="00EC6E4F">
      <w:pPr>
        <w:tabs>
          <w:tab w:val="left" w:pos="993"/>
        </w:tabs>
        <w:spacing w:after="0" w:line="360" w:lineRule="auto"/>
        <w:jc w:val="both"/>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(A) Kryterium -  cena ofertowa brutto:</w:t>
      </w:r>
    </w:p>
    <w:p w:rsidR="00EC6E4F" w:rsidRDefault="00EC6E4F" w:rsidP="00EC6E4F">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EC6E4F" w:rsidRDefault="00EC6E4F" w:rsidP="00EC6E4F">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lastRenderedPageBreak/>
        <w:t xml:space="preserve">Punkty pozostałych ofert liczone będą wg proporcji matematycznej z dokładnością do dwóch miejsc po przecinku według poniższego wzoru: </w:t>
      </w:r>
    </w:p>
    <w:p w:rsidR="00EC6E4F" w:rsidRDefault="00EC6E4F" w:rsidP="00EC6E4F">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EC6E4F" w:rsidRDefault="00EC6E4F" w:rsidP="00EC6E4F">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EC6E4F" w:rsidRDefault="00EC6E4F" w:rsidP="00EC6E4F">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EC6E4F" w:rsidRDefault="00EC6E4F" w:rsidP="00EC6E4F">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EC6E4F" w:rsidRDefault="00EC6E4F" w:rsidP="00EC6E4F">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EC6E4F" w:rsidRDefault="00EC6E4F" w:rsidP="00EC6E4F">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EC6E4F" w:rsidRDefault="00EC6E4F" w:rsidP="00EC6E4F">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EC6E4F" w:rsidRDefault="00EC6E4F" w:rsidP="00EC6E4F">
      <w:pPr>
        <w:spacing w:after="0" w:line="360" w:lineRule="auto"/>
        <w:ind w:firstLine="708"/>
        <w:jc w:val="both"/>
        <w:rPr>
          <w:rFonts w:ascii="Arial" w:hAnsi="Arial" w:cs="Arial"/>
          <w:sz w:val="18"/>
          <w:szCs w:val="18"/>
        </w:rPr>
      </w:pPr>
    </w:p>
    <w:p w:rsidR="00EC6E4F" w:rsidRDefault="00EC6E4F" w:rsidP="00EC6E4F">
      <w:pPr>
        <w:pStyle w:val="Akapitzlist"/>
        <w:spacing w:after="0" w:line="360" w:lineRule="auto"/>
        <w:ind w:left="705"/>
        <w:jc w:val="both"/>
        <w:rPr>
          <w:rFonts w:ascii="Arial" w:hAnsi="Arial" w:cs="Arial"/>
          <w:sz w:val="18"/>
          <w:szCs w:val="18"/>
        </w:rPr>
      </w:pPr>
      <w:r>
        <w:rPr>
          <w:rFonts w:ascii="Arial" w:hAnsi="Arial" w:cs="Arial"/>
          <w:b/>
          <w:sz w:val="18"/>
          <w:szCs w:val="18"/>
          <w:u w:val="single"/>
        </w:rPr>
        <w:t>(B) Kryterium - gwarancja jakości na roboty budowlane:</w:t>
      </w:r>
    </w:p>
    <w:p w:rsidR="00EC6E4F" w:rsidRDefault="00EC6E4F" w:rsidP="00EC6E4F">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Style w:val="Tabela-Siatka"/>
        <w:tblpPr w:leftFromText="141" w:rightFromText="141" w:vertAnchor="text" w:horzAnchor="margin" w:tblpXSpec="center" w:tblpY="288"/>
        <w:tblW w:w="0" w:type="auto"/>
        <w:tblLook w:val="04A0"/>
      </w:tblPr>
      <w:tblGrid>
        <w:gridCol w:w="4531"/>
        <w:gridCol w:w="3289"/>
      </w:tblGrid>
      <w:tr w:rsidR="00EC6E4F" w:rsidTr="00EC6E4F">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6E4F" w:rsidRDefault="00EC6E4F">
            <w:pPr>
              <w:spacing w:line="360" w:lineRule="auto"/>
              <w:jc w:val="both"/>
              <w:rPr>
                <w:rFonts w:ascii="Arial" w:hAnsi="Arial" w:cs="Arial"/>
                <w:b/>
                <w:sz w:val="18"/>
                <w:szCs w:val="18"/>
              </w:rPr>
            </w:pPr>
          </w:p>
          <w:p w:rsidR="00EC6E4F" w:rsidRDefault="00EC6E4F">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6E4F" w:rsidRDefault="00EC6E4F">
            <w:pPr>
              <w:spacing w:line="360" w:lineRule="auto"/>
              <w:jc w:val="both"/>
              <w:rPr>
                <w:rFonts w:ascii="Arial" w:hAnsi="Arial" w:cs="Arial"/>
                <w:b/>
                <w:sz w:val="18"/>
                <w:szCs w:val="18"/>
              </w:rPr>
            </w:pPr>
          </w:p>
          <w:p w:rsidR="00EC6E4F" w:rsidRDefault="00EC6E4F">
            <w:pPr>
              <w:spacing w:line="360" w:lineRule="auto"/>
              <w:jc w:val="both"/>
              <w:rPr>
                <w:rFonts w:ascii="Arial" w:hAnsi="Arial" w:cs="Arial"/>
                <w:b/>
                <w:sz w:val="18"/>
                <w:szCs w:val="18"/>
              </w:rPr>
            </w:pPr>
            <w:r>
              <w:rPr>
                <w:rFonts w:ascii="Arial" w:hAnsi="Arial" w:cs="Arial"/>
                <w:b/>
                <w:sz w:val="18"/>
                <w:szCs w:val="18"/>
              </w:rPr>
              <w:t>Liczba przyznanych punktów (G)</w:t>
            </w:r>
          </w:p>
        </w:tc>
      </w:tr>
      <w:tr w:rsidR="00EC6E4F" w:rsidTr="00EC6E4F">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6E4F" w:rsidRDefault="00D44CF3">
            <w:pPr>
              <w:spacing w:line="360" w:lineRule="auto"/>
              <w:jc w:val="center"/>
              <w:rPr>
                <w:rFonts w:ascii="Arial" w:hAnsi="Arial" w:cs="Arial"/>
                <w:sz w:val="18"/>
                <w:szCs w:val="18"/>
              </w:rPr>
            </w:pPr>
            <w:r>
              <w:rPr>
                <w:rFonts w:ascii="Arial" w:hAnsi="Arial" w:cs="Arial"/>
                <w:sz w:val="18"/>
                <w:szCs w:val="18"/>
              </w:rPr>
              <w:t>12</w:t>
            </w:r>
            <w:r w:rsidR="00EC6E4F">
              <w:rPr>
                <w:rFonts w:ascii="Arial" w:hAnsi="Arial" w:cs="Arial"/>
                <w:sz w:val="18"/>
                <w:szCs w:val="18"/>
              </w:rPr>
              <w:t xml:space="preserve"> miesięcy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6E4F" w:rsidRDefault="00EC6E4F">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EC6E4F" w:rsidTr="00EC6E4F">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6E4F" w:rsidRDefault="00D44CF3">
            <w:pPr>
              <w:spacing w:line="360" w:lineRule="auto"/>
              <w:jc w:val="center"/>
              <w:rPr>
                <w:rFonts w:ascii="Arial" w:hAnsi="Arial" w:cs="Arial"/>
                <w:sz w:val="18"/>
                <w:szCs w:val="18"/>
              </w:rPr>
            </w:pPr>
            <w:r>
              <w:rPr>
                <w:rFonts w:ascii="Arial" w:hAnsi="Arial" w:cs="Arial"/>
                <w:sz w:val="18"/>
                <w:szCs w:val="18"/>
              </w:rPr>
              <w:t>36</w:t>
            </w:r>
            <w:r w:rsidR="00EC6E4F">
              <w:rPr>
                <w:rFonts w:ascii="Arial" w:hAnsi="Arial" w:cs="Arial"/>
                <w:sz w:val="18"/>
                <w:szCs w:val="18"/>
              </w:rPr>
              <w:t xml:space="preserve"> miesięcy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6E4F" w:rsidRDefault="00EC6E4F">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EC6E4F" w:rsidRDefault="00EC6E4F" w:rsidP="00EC6E4F">
      <w:pPr>
        <w:spacing w:after="0" w:line="360" w:lineRule="auto"/>
        <w:jc w:val="both"/>
        <w:rPr>
          <w:rFonts w:ascii="Arial" w:hAnsi="Arial" w:cs="Arial"/>
          <w:sz w:val="18"/>
          <w:szCs w:val="18"/>
        </w:rPr>
      </w:pPr>
    </w:p>
    <w:p w:rsidR="00D44CF3" w:rsidRDefault="00D44CF3" w:rsidP="00EC6E4F">
      <w:pPr>
        <w:pStyle w:val="Akapitzlist"/>
        <w:spacing w:line="360" w:lineRule="auto"/>
        <w:ind w:left="426"/>
        <w:jc w:val="both"/>
        <w:rPr>
          <w:rFonts w:ascii="Arial" w:hAnsi="Arial" w:cs="Arial"/>
          <w:sz w:val="18"/>
          <w:szCs w:val="18"/>
        </w:rPr>
      </w:pPr>
    </w:p>
    <w:p w:rsidR="00D53D19" w:rsidRDefault="00D44CF3" w:rsidP="00D53D19">
      <w:pPr>
        <w:pStyle w:val="Akapitzlist"/>
        <w:spacing w:line="360" w:lineRule="auto"/>
        <w:ind w:left="426"/>
        <w:rPr>
          <w:rFonts w:ascii="Arial" w:hAnsi="Arial" w:cs="Arial"/>
          <w:sz w:val="18"/>
          <w:szCs w:val="18"/>
        </w:rPr>
      </w:pPr>
      <w:r>
        <w:rPr>
          <w:rFonts w:ascii="Arial" w:hAnsi="Arial" w:cs="Arial"/>
          <w:sz w:val="18"/>
          <w:szCs w:val="18"/>
        </w:rPr>
        <w:t xml:space="preserve">      </w:t>
      </w:r>
    </w:p>
    <w:p w:rsidR="00D53D19" w:rsidRDefault="00D53D19" w:rsidP="00D53D19">
      <w:pPr>
        <w:pStyle w:val="Akapitzlist"/>
        <w:spacing w:line="360" w:lineRule="auto"/>
        <w:ind w:left="426"/>
        <w:rPr>
          <w:rFonts w:ascii="Arial" w:hAnsi="Arial" w:cs="Arial"/>
          <w:sz w:val="18"/>
          <w:szCs w:val="18"/>
        </w:rPr>
      </w:pPr>
    </w:p>
    <w:p w:rsidR="00D53D19" w:rsidRDefault="00D53D19" w:rsidP="00D53D19">
      <w:pPr>
        <w:pStyle w:val="Akapitzlist"/>
        <w:spacing w:line="360" w:lineRule="auto"/>
        <w:ind w:left="426"/>
        <w:rPr>
          <w:rFonts w:ascii="Arial" w:hAnsi="Arial" w:cs="Arial"/>
          <w:sz w:val="18"/>
          <w:szCs w:val="18"/>
        </w:rPr>
      </w:pPr>
    </w:p>
    <w:p w:rsidR="00D53D19" w:rsidRDefault="00D53D19" w:rsidP="00D53D19">
      <w:pPr>
        <w:pStyle w:val="Akapitzlist"/>
        <w:spacing w:line="360" w:lineRule="auto"/>
        <w:ind w:left="426"/>
        <w:rPr>
          <w:rFonts w:ascii="Arial" w:hAnsi="Arial" w:cs="Arial"/>
          <w:sz w:val="18"/>
          <w:szCs w:val="18"/>
        </w:rPr>
      </w:pPr>
    </w:p>
    <w:p w:rsidR="00D53D19" w:rsidRDefault="00D53D19" w:rsidP="00D53D19">
      <w:pPr>
        <w:pStyle w:val="Akapitzlist"/>
        <w:spacing w:line="360" w:lineRule="auto"/>
        <w:ind w:left="426"/>
        <w:rPr>
          <w:rFonts w:ascii="Arial" w:hAnsi="Arial" w:cs="Arial"/>
          <w:sz w:val="18"/>
          <w:szCs w:val="18"/>
        </w:rPr>
      </w:pPr>
    </w:p>
    <w:p w:rsidR="00EC6E4F" w:rsidRDefault="00D53D19" w:rsidP="00D53D19">
      <w:pPr>
        <w:pStyle w:val="Akapitzlist"/>
        <w:spacing w:line="360" w:lineRule="auto"/>
        <w:ind w:left="426"/>
        <w:rPr>
          <w:rFonts w:ascii="Arial" w:hAnsi="Arial" w:cs="Arial"/>
          <w:sz w:val="18"/>
          <w:szCs w:val="18"/>
        </w:rPr>
      </w:pPr>
      <w:r>
        <w:rPr>
          <w:rFonts w:ascii="Arial" w:hAnsi="Arial" w:cs="Arial"/>
          <w:sz w:val="18"/>
          <w:szCs w:val="18"/>
        </w:rPr>
        <w:t xml:space="preserve">Jeżeli </w:t>
      </w:r>
      <w:r w:rsidR="00EC6E4F">
        <w:rPr>
          <w:rFonts w:ascii="Arial" w:hAnsi="Arial" w:cs="Arial"/>
          <w:sz w:val="18"/>
          <w:szCs w:val="18"/>
        </w:rPr>
        <w:t xml:space="preserve">Wykonawca poda w formularzu oferty okres gwarancji w latach, Zamawiający przeliczy go na miesiące wg zasady 1 rok = 12 miesięcy. </w:t>
      </w:r>
    </w:p>
    <w:p w:rsidR="00EC6E4F" w:rsidRDefault="00EC6E4F" w:rsidP="00EC6E4F">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w:t>
      </w:r>
      <w:r w:rsidR="00D44CF3">
        <w:rPr>
          <w:rFonts w:ascii="Arial" w:hAnsi="Arial" w:cs="Arial"/>
          <w:sz w:val="18"/>
          <w:szCs w:val="18"/>
        </w:rPr>
        <w:t>do oceny minimalny (wymagany) 12</w:t>
      </w:r>
      <w:r>
        <w:rPr>
          <w:rFonts w:ascii="Arial" w:hAnsi="Arial" w:cs="Arial"/>
          <w:sz w:val="18"/>
          <w:szCs w:val="18"/>
        </w:rPr>
        <w:t xml:space="preserve"> - miesięczny okres gwarancji i przyzna 20 </w:t>
      </w:r>
      <w:proofErr w:type="spellStart"/>
      <w:r>
        <w:rPr>
          <w:rFonts w:ascii="Arial" w:hAnsi="Arial" w:cs="Arial"/>
          <w:sz w:val="18"/>
          <w:szCs w:val="18"/>
        </w:rPr>
        <w:t>pkt</w:t>
      </w:r>
      <w:proofErr w:type="spellEnd"/>
      <w:r>
        <w:rPr>
          <w:rFonts w:ascii="Arial" w:hAnsi="Arial" w:cs="Arial"/>
          <w:sz w:val="18"/>
          <w:szCs w:val="18"/>
        </w:rPr>
        <w:t xml:space="preserve">, a w przypadku wyboru oferty Wykonawcy, okres ten zostanie uwzględniony w umowie. W przypadku gdy Wykonawca zaoferuje okres gwarancji powyżej wymaganego maksimum, Zamawiający </w:t>
      </w:r>
      <w:r w:rsidR="00D44CF3">
        <w:rPr>
          <w:rFonts w:ascii="Arial" w:hAnsi="Arial" w:cs="Arial"/>
          <w:sz w:val="18"/>
          <w:szCs w:val="18"/>
        </w:rPr>
        <w:t>do oceny ofert przyjmie 36</w:t>
      </w:r>
      <w:r>
        <w:rPr>
          <w:rFonts w:ascii="Arial" w:hAnsi="Arial" w:cs="Arial"/>
          <w:sz w:val="18"/>
          <w:szCs w:val="18"/>
        </w:rPr>
        <w:t xml:space="preserve"> miesięcy i przyzna 40 pkt., natomiast do umowy zostanie wpisany okres gwarancji zaproponowany przez Wykonawcę.</w:t>
      </w:r>
    </w:p>
    <w:p w:rsidR="00EC6E4F" w:rsidRDefault="00EC6E4F" w:rsidP="00EC6E4F">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EC6E4F" w:rsidRDefault="00EC6E4F" w:rsidP="00EC6E4F">
      <w:pPr>
        <w:numPr>
          <w:ilvl w:val="0"/>
          <w:numId w:val="41"/>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EC6E4F" w:rsidRDefault="00EC6E4F" w:rsidP="00EC6E4F">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EC6E4F" w:rsidRDefault="00EC6E4F" w:rsidP="00EC6E4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EC6E4F" w:rsidRDefault="00EC6E4F" w:rsidP="00EC6E4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EC6E4F" w:rsidRDefault="00EC6E4F" w:rsidP="00EC6E4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EC6E4F" w:rsidRDefault="00EC6E4F" w:rsidP="00EC6E4F">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EC6E4F" w:rsidRDefault="00EC6E4F" w:rsidP="00EC6E4F">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EC6E4F" w:rsidRDefault="00EC6E4F" w:rsidP="00EC6E4F">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EC6E4F" w:rsidRDefault="00EC6E4F" w:rsidP="00EC6E4F">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EC6E4F" w:rsidRDefault="00EC6E4F" w:rsidP="00EC6E4F">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EC6E4F" w:rsidRDefault="00EC6E4F" w:rsidP="00EC6E4F">
      <w:pPr>
        <w:pStyle w:val="Akapitzlist"/>
        <w:numPr>
          <w:ilvl w:val="0"/>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EC6E4F" w:rsidRDefault="00EC6E4F" w:rsidP="00EC6E4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EC6E4F" w:rsidRDefault="00EC6E4F" w:rsidP="00EC6E4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EC6E4F" w:rsidRDefault="00EC6E4F" w:rsidP="00EC6E4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EC6E4F" w:rsidRDefault="00EC6E4F" w:rsidP="00EC6E4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EC6E4F" w:rsidRDefault="00EC6E4F" w:rsidP="00EC6E4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EC6E4F" w:rsidRDefault="00EC6E4F" w:rsidP="00EC6E4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EC6E4F" w:rsidRDefault="00EC6E4F" w:rsidP="00EC6E4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EC6E4F" w:rsidRDefault="00EC6E4F" w:rsidP="00EC6E4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EC6E4F" w:rsidRDefault="00EC6E4F" w:rsidP="00EC6E4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EC6E4F" w:rsidRDefault="00EC6E4F" w:rsidP="00EC6E4F">
      <w:pPr>
        <w:pStyle w:val="Akapitzlist"/>
        <w:spacing w:line="360" w:lineRule="auto"/>
        <w:ind w:left="426"/>
        <w:jc w:val="both"/>
        <w:rPr>
          <w:rFonts w:ascii="Arial" w:hAnsi="Arial" w:cs="Arial"/>
          <w:sz w:val="18"/>
          <w:szCs w:val="18"/>
        </w:rPr>
      </w:pPr>
    </w:p>
    <w:p w:rsidR="00EC6E4F" w:rsidRDefault="00EC6E4F" w:rsidP="00EC6E4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EC6E4F" w:rsidRDefault="00EC6E4F" w:rsidP="00EC6E4F">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EC6E4F" w:rsidRDefault="00EC6E4F" w:rsidP="00EC6E4F">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EC6E4F" w:rsidRDefault="00EC6E4F" w:rsidP="00EC6E4F">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o wyrażenie takiej zgody do kolejnego wykonawcy, którego oferta została najwyżej oceniona, chyba że zachodzą przesłani do unieważnienia postępowania. </w:t>
      </w:r>
    </w:p>
    <w:p w:rsidR="00EC6E4F" w:rsidRDefault="00EC6E4F" w:rsidP="00EC6E4F">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EC6E4F" w:rsidRDefault="00EC6E4F" w:rsidP="00EC6E4F">
      <w:pPr>
        <w:pStyle w:val="Akapitzlist"/>
        <w:numPr>
          <w:ilvl w:val="0"/>
          <w:numId w:val="4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EC6E4F" w:rsidRDefault="00EC6E4F" w:rsidP="00EC6E4F">
      <w:pPr>
        <w:pStyle w:val="Akapitzlist"/>
        <w:numPr>
          <w:ilvl w:val="0"/>
          <w:numId w:val="4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EC6E4F" w:rsidRDefault="00EC6E4F" w:rsidP="00EC6E4F">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EC6E4F" w:rsidRDefault="00EC6E4F" w:rsidP="00EC6E4F">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EC6E4F" w:rsidRDefault="00EC6E4F" w:rsidP="00EC6E4F">
      <w:pPr>
        <w:pStyle w:val="Akapitzlist"/>
        <w:numPr>
          <w:ilvl w:val="3"/>
          <w:numId w:val="11"/>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Pr>
          <w:rFonts w:ascii="Arial" w:hAnsi="Arial" w:cs="Arial"/>
          <w:spacing w:val="4"/>
          <w:sz w:val="18"/>
          <w:szCs w:val="18"/>
        </w:rPr>
        <w:lastRenderedPageBreak/>
        <w:t>pozostałych w postępowaniu wykonawców oraz wybrać najkorzystniejszą ofertę albo unieważnić postępowanie.</w:t>
      </w:r>
    </w:p>
    <w:p w:rsidR="00EC6E4F" w:rsidRDefault="00EC6E4F" w:rsidP="00EC6E4F">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431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EC6E4F" w:rsidRDefault="00EC6E4F" w:rsidP="00EC6E4F">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powyżej </w:t>
      </w:r>
      <w:r>
        <w:rPr>
          <w:rFonts w:ascii="Arial" w:hAnsi="Arial" w:cs="Arial"/>
          <w:sz w:val="18"/>
          <w:szCs w:val="18"/>
        </w:rPr>
        <w:t>, jeżeli w postępowaniu o udzielenie zamówienia prowadzonym w trybie podstawowym złożono tylko jedną ofertę.</w:t>
      </w:r>
    </w:p>
    <w:p w:rsidR="00EC6E4F" w:rsidRDefault="00EC6E4F" w:rsidP="00EC6E4F">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EC6E4F" w:rsidRDefault="00EC6E4F" w:rsidP="00EC6E4F">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Przed podpisaniem umowy wykonawcy wspólnie ubiegający się o udzielenie zamówienia (w przypadku wyboru ich oferty jako najkorzystniejszej) przedstawią na żądanie zamawiającego umowę regulującą współpracę tych wykonawców, </w:t>
      </w:r>
      <w:r>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EC6E4F" w:rsidRDefault="00EC6E4F" w:rsidP="00EC6E4F">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EC6E4F" w:rsidRDefault="00EC6E4F" w:rsidP="00EC6E4F">
      <w:pPr>
        <w:pStyle w:val="Akapitzlist"/>
        <w:numPr>
          <w:ilvl w:val="3"/>
          <w:numId w:val="1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EC6E4F" w:rsidRDefault="00EC6E4F" w:rsidP="00EC6E4F">
      <w:pPr>
        <w:pStyle w:val="Akapitzlist"/>
        <w:numPr>
          <w:ilvl w:val="3"/>
          <w:numId w:val="11"/>
        </w:numPr>
        <w:autoSpaceDE w:val="0"/>
        <w:autoSpaceDN w:val="0"/>
        <w:adjustRightInd w:val="0"/>
        <w:spacing w:after="0" w:line="360" w:lineRule="auto"/>
        <w:ind w:left="426"/>
        <w:jc w:val="both"/>
        <w:rPr>
          <w:rFonts w:ascii="Arial" w:hAnsi="Arial" w:cs="Arial"/>
          <w:color w:val="FF0000"/>
          <w:sz w:val="18"/>
          <w:szCs w:val="18"/>
        </w:rPr>
      </w:pPr>
      <w:r>
        <w:rPr>
          <w:rFonts w:ascii="Arial" w:hAnsi="Arial" w:cs="Arial"/>
          <w:sz w:val="18"/>
          <w:szCs w:val="18"/>
        </w:rPr>
        <w:t>Wykonawca, którego oferta zostanie uznana za najkorzystniejszą, zobowiązany jest przed podpisaniem umowy do wniesienia zabezpieczenia należytego wykonania umowy.</w:t>
      </w:r>
    </w:p>
    <w:p w:rsidR="00EC6E4F" w:rsidRDefault="00EC6E4F" w:rsidP="00EC6E4F">
      <w:pPr>
        <w:pStyle w:val="Akapitzlist"/>
        <w:numPr>
          <w:ilvl w:val="3"/>
          <w:numId w:val="11"/>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będzie zobowiązany do podpisania umowy w miejscu i terminie wskazanym przez Zamawiającego.</w:t>
      </w:r>
    </w:p>
    <w:p w:rsidR="00EC6E4F" w:rsidRDefault="00EC6E4F" w:rsidP="00EC6E4F">
      <w:pPr>
        <w:pStyle w:val="Akapitzlist"/>
        <w:numPr>
          <w:ilvl w:val="3"/>
          <w:numId w:val="11"/>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EC6E4F" w:rsidRDefault="00EC6E4F" w:rsidP="00EC6E4F">
      <w:pPr>
        <w:spacing w:after="0" w:line="360" w:lineRule="auto"/>
        <w:jc w:val="both"/>
        <w:rPr>
          <w:rFonts w:ascii="Arial" w:hAnsi="Arial" w:cs="Arial"/>
          <w:sz w:val="18"/>
          <w:szCs w:val="18"/>
        </w:rPr>
      </w:pPr>
    </w:p>
    <w:p w:rsidR="00EC6E4F" w:rsidRDefault="00EC6E4F" w:rsidP="00EC6E4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EC6E4F" w:rsidRDefault="00EC6E4F" w:rsidP="00EC6E4F">
      <w:pPr>
        <w:autoSpaceDE w:val="0"/>
        <w:autoSpaceDN w:val="0"/>
        <w:adjustRightInd w:val="0"/>
        <w:spacing w:after="0" w:line="360" w:lineRule="auto"/>
        <w:jc w:val="both"/>
        <w:rPr>
          <w:rFonts w:ascii="Arial" w:hAnsi="Arial" w:cs="Arial"/>
          <w:sz w:val="18"/>
          <w:szCs w:val="18"/>
        </w:rPr>
      </w:pP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Zamawiający nie wymaga </w:t>
      </w:r>
      <w:r>
        <w:rPr>
          <w:rFonts w:ascii="Arial" w:hAnsi="Arial" w:cs="Arial"/>
          <w:sz w:val="18"/>
          <w:szCs w:val="18"/>
        </w:rPr>
        <w:t>wniesienia zabezpieczenia należytego wykonania umowy</w:t>
      </w:r>
    </w:p>
    <w:p w:rsidR="00EC6E4F" w:rsidRDefault="00EC6E4F" w:rsidP="00EC6E4F">
      <w:pPr>
        <w:spacing w:after="0" w:line="360" w:lineRule="auto"/>
        <w:jc w:val="both"/>
        <w:rPr>
          <w:rFonts w:ascii="Arial" w:hAnsi="Arial" w:cs="Arial"/>
          <w:sz w:val="18"/>
          <w:szCs w:val="18"/>
        </w:rPr>
      </w:pPr>
    </w:p>
    <w:p w:rsidR="00EC6E4F" w:rsidRDefault="00EC6E4F" w:rsidP="00EC6E4F">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EC6E4F" w:rsidRDefault="00EC6E4F" w:rsidP="00EC6E4F">
      <w:pPr>
        <w:pStyle w:val="Akapitzlist"/>
        <w:numPr>
          <w:ilvl w:val="0"/>
          <w:numId w:val="45"/>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EC6E4F" w:rsidRDefault="00EC6E4F" w:rsidP="00EC6E4F">
      <w:pPr>
        <w:pStyle w:val="Akapitzlist"/>
        <w:numPr>
          <w:ilvl w:val="0"/>
          <w:numId w:val="45"/>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EC6E4F" w:rsidRDefault="00EC6E4F" w:rsidP="00EC6E4F">
      <w:pPr>
        <w:pStyle w:val="Akapitzlist"/>
        <w:numPr>
          <w:ilvl w:val="0"/>
          <w:numId w:val="45"/>
        </w:numPr>
        <w:spacing w:line="360" w:lineRule="auto"/>
        <w:ind w:left="426"/>
        <w:jc w:val="both"/>
        <w:rPr>
          <w:rFonts w:ascii="Arial" w:hAnsi="Arial" w:cs="Arial"/>
          <w:sz w:val="18"/>
          <w:szCs w:val="18"/>
        </w:rPr>
      </w:pPr>
      <w:r>
        <w:rPr>
          <w:rFonts w:ascii="Arial" w:hAnsi="Arial" w:cs="Arial"/>
          <w:sz w:val="18"/>
          <w:szCs w:val="18"/>
        </w:rPr>
        <w:t xml:space="preserve">W przypadku unieważnienia postępowania o udzielenie zamówienia zamawiający niezwłocznie zawiadamia wykonawców, którzy ubiegali się o udzielenie zamówienia w tym postępowaniu, o wszczęciu kolejnego </w:t>
      </w:r>
      <w:r>
        <w:rPr>
          <w:rFonts w:ascii="Arial" w:hAnsi="Arial" w:cs="Arial"/>
          <w:sz w:val="18"/>
          <w:szCs w:val="18"/>
        </w:rPr>
        <w:lastRenderedPageBreak/>
        <w:t>postępowania, które dotyczy tego samego przedmiotu zamówienia lub obejmuje ten sam przedmiot zamówienia.</w:t>
      </w:r>
    </w:p>
    <w:p w:rsidR="00EC6E4F" w:rsidRDefault="00EC6E4F" w:rsidP="00EC6E4F">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EC6E4F" w:rsidRDefault="00EC6E4F" w:rsidP="00EC6E4F">
      <w:pPr>
        <w:pStyle w:val="Akapitzlist"/>
        <w:numPr>
          <w:ilvl w:val="1"/>
          <w:numId w:val="30"/>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EC6E4F" w:rsidRDefault="00EC6E4F" w:rsidP="00EC6E4F">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EC6E4F" w:rsidRDefault="00EC6E4F" w:rsidP="00EC6E4F">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EC6E4F" w:rsidRDefault="00EC6E4F" w:rsidP="00EC6E4F">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EC6E4F" w:rsidRDefault="00EC6E4F" w:rsidP="00EC6E4F">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EC6E4F" w:rsidRDefault="00EC6E4F" w:rsidP="00EC6E4F">
      <w:pPr>
        <w:pStyle w:val="Akapitzlist"/>
        <w:numPr>
          <w:ilvl w:val="1"/>
          <w:numId w:val="30"/>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EC6E4F" w:rsidRDefault="00EC6E4F" w:rsidP="00EC6E4F">
      <w:pPr>
        <w:spacing w:after="0" w:line="360" w:lineRule="auto"/>
        <w:ind w:firstLine="708"/>
        <w:jc w:val="both"/>
        <w:rPr>
          <w:rFonts w:ascii="Arial" w:hAnsi="Arial" w:cs="Arial"/>
          <w:b/>
          <w:sz w:val="18"/>
          <w:szCs w:val="18"/>
        </w:rPr>
      </w:pPr>
    </w:p>
    <w:p w:rsidR="00EC6E4F" w:rsidRDefault="00EC6E4F" w:rsidP="00EC6E4F">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EC6E4F" w:rsidRDefault="00EC6E4F" w:rsidP="00EC6E4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EC6E4F" w:rsidRDefault="00EC6E4F" w:rsidP="00EC6E4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EC6E4F" w:rsidRDefault="00EC6E4F" w:rsidP="00EC6E4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EC6E4F" w:rsidRDefault="00EC6E4F" w:rsidP="00EC6E4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EC6E4F" w:rsidRDefault="00EC6E4F" w:rsidP="00EC6E4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ustawy </w:t>
      </w:r>
      <w:proofErr w:type="spellStart"/>
      <w:r>
        <w:rPr>
          <w:rFonts w:ascii="Arial" w:hAnsi="Arial" w:cs="Arial"/>
          <w:sz w:val="18"/>
          <w:szCs w:val="18"/>
        </w:rPr>
        <w:t>Pzp</w:t>
      </w:r>
      <w:proofErr w:type="spellEnd"/>
      <w:r>
        <w:rPr>
          <w:rFonts w:ascii="Arial" w:hAnsi="Arial" w:cs="Arial"/>
          <w:sz w:val="18"/>
          <w:szCs w:val="18"/>
        </w:rPr>
        <w:t xml:space="preserve">. . Zakres zamówienia – </w:t>
      </w:r>
      <w:r>
        <w:rPr>
          <w:rFonts w:ascii="Arial" w:hAnsi="Arial" w:cs="Arial"/>
          <w:sz w:val="18"/>
          <w:szCs w:val="18"/>
          <w:u w:val="single"/>
        </w:rPr>
        <w:t>do 20 % wartości zamówienia podstawowego</w:t>
      </w:r>
      <w:r>
        <w:rPr>
          <w:rFonts w:ascii="Arial" w:hAnsi="Arial" w:cs="Arial"/>
          <w:sz w:val="18"/>
          <w:szCs w:val="18"/>
        </w:rPr>
        <w:t xml:space="preserve">. </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2A0176">
        <w:rPr>
          <w:rFonts w:ascii="Arial" w:hAnsi="Arial" w:cs="Arial"/>
          <w:sz w:val="18"/>
          <w:szCs w:val="18"/>
        </w:rPr>
        <w:t xml:space="preserve"> </w:t>
      </w:r>
      <w:r>
        <w:rPr>
          <w:rFonts w:ascii="Arial" w:hAnsi="Arial" w:cs="Arial"/>
          <w:sz w:val="18"/>
          <w:szCs w:val="18"/>
        </w:rPr>
        <w:t xml:space="preserve"> Warunki udzielenia zamówienia  - w  przypadku konieczności wykonania robót w zwiększonym zakresie, niż    </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przewidziane w zamówieniu podstawowym. </w:t>
      </w:r>
    </w:p>
    <w:p w:rsidR="002A0176" w:rsidRDefault="002A0176" w:rsidP="00EC6E4F">
      <w:pPr>
        <w:pStyle w:val="Akapitzlist"/>
        <w:tabs>
          <w:tab w:val="num" w:pos="426"/>
        </w:tabs>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w:t>
      </w:r>
      <w:r w:rsidR="00EC6E4F">
        <w:rPr>
          <w:rFonts w:ascii="Arial" w:hAnsi="Arial" w:cs="Arial"/>
          <w:sz w:val="18"/>
          <w:szCs w:val="18"/>
        </w:rPr>
        <w:t xml:space="preserve">Zakres powyższych zamówień będzie polegał na powtórzeniu podobnych </w:t>
      </w:r>
      <w:r>
        <w:rPr>
          <w:rFonts w:ascii="Arial" w:hAnsi="Arial" w:cs="Arial"/>
          <w:sz w:val="18"/>
          <w:szCs w:val="18"/>
        </w:rPr>
        <w:t>robót budowlanych jak w zadaniu</w:t>
      </w:r>
    </w:p>
    <w:p w:rsidR="00EC6E4F" w:rsidRDefault="002A0176" w:rsidP="00EC6E4F">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 xml:space="preserve">     </w:t>
      </w:r>
      <w:r w:rsidR="00EC6E4F">
        <w:rPr>
          <w:rFonts w:ascii="Arial" w:hAnsi="Arial" w:cs="Arial"/>
          <w:sz w:val="18"/>
          <w:szCs w:val="18"/>
        </w:rPr>
        <w:t>podstawowym i będzie obejmował w szczególności:</w:t>
      </w:r>
    </w:p>
    <w:p w:rsidR="00EC6E4F" w:rsidRPr="00F80EA0" w:rsidRDefault="00F80EA0" w:rsidP="00F80EA0">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t>
      </w:r>
      <w:r>
        <w:rPr>
          <w:rFonts w:ascii="Arial" w:hAnsi="Arial" w:cs="Arial"/>
          <w:sz w:val="18"/>
          <w:szCs w:val="18"/>
        </w:rPr>
        <w:t xml:space="preserve">zakresie montażu krawężnika  oraz montażu wpustów krawężnikowo-jezdniowych </w:t>
      </w:r>
      <w:r w:rsidR="002A0176">
        <w:rPr>
          <w:rFonts w:ascii="Arial" w:hAnsi="Arial" w:cs="Arial"/>
          <w:sz w:val="18"/>
          <w:szCs w:val="18"/>
        </w:rPr>
        <w:t xml:space="preserve">wraz z włączeniami </w:t>
      </w:r>
    </w:p>
    <w:p w:rsidR="00EC6E4F" w:rsidRDefault="00EC6E4F" w:rsidP="00EC6E4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EC6E4F" w:rsidRDefault="00EC6E4F" w:rsidP="00EC6E4F">
      <w:pPr>
        <w:pStyle w:val="Akapitzlist"/>
        <w:numPr>
          <w:ilvl w:val="3"/>
          <w:numId w:val="4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EC6E4F" w:rsidRDefault="00EC6E4F" w:rsidP="00EC6E4F">
      <w:pPr>
        <w:pStyle w:val="Akapitzlist"/>
        <w:numPr>
          <w:ilvl w:val="3"/>
          <w:numId w:val="4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EC6E4F" w:rsidRDefault="00EC6E4F" w:rsidP="00EC6E4F">
      <w:pPr>
        <w:pStyle w:val="Akapitzlist"/>
        <w:numPr>
          <w:ilvl w:val="3"/>
          <w:numId w:val="4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EC6E4F" w:rsidRDefault="00EC6E4F" w:rsidP="00EC6E4F">
      <w:pPr>
        <w:pStyle w:val="Akapitzlist"/>
        <w:numPr>
          <w:ilvl w:val="0"/>
          <w:numId w:val="4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EC6E4F" w:rsidRDefault="00EC6E4F" w:rsidP="00EC6E4F">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EC6E4F" w:rsidRDefault="00EC6E4F" w:rsidP="00EC6E4F">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W  wyznaczonym terminie zostanie uznane za wyrażenie zgody na poprawienie omyłki.</w:t>
      </w:r>
    </w:p>
    <w:p w:rsidR="00EC6E4F" w:rsidRDefault="00EC6E4F" w:rsidP="00EC6E4F">
      <w:pPr>
        <w:tabs>
          <w:tab w:val="left" w:pos="284"/>
          <w:tab w:val="num" w:pos="426"/>
        </w:tabs>
        <w:autoSpaceDE w:val="0"/>
        <w:autoSpaceDN w:val="0"/>
        <w:adjustRightInd w:val="0"/>
        <w:spacing w:after="0" w:line="360" w:lineRule="auto"/>
        <w:jc w:val="both"/>
        <w:rPr>
          <w:rFonts w:ascii="Arial" w:hAnsi="Arial" w:cs="Arial"/>
          <w:sz w:val="18"/>
          <w:szCs w:val="18"/>
        </w:rPr>
      </w:pPr>
    </w:p>
    <w:p w:rsidR="00EC6E4F" w:rsidRDefault="00EC6E4F" w:rsidP="00EC6E4F">
      <w:pPr>
        <w:autoSpaceDE w:val="0"/>
        <w:autoSpaceDN w:val="0"/>
        <w:adjustRightInd w:val="0"/>
        <w:spacing w:after="0" w:line="360" w:lineRule="auto"/>
        <w:jc w:val="both"/>
        <w:rPr>
          <w:rFonts w:ascii="Arial" w:hAnsi="Arial" w:cs="Arial"/>
          <w:spacing w:val="4"/>
          <w:sz w:val="18"/>
          <w:szCs w:val="18"/>
        </w:rPr>
      </w:pPr>
    </w:p>
    <w:p w:rsidR="00EC6E4F" w:rsidRDefault="00EC6E4F" w:rsidP="00EC6E4F">
      <w:pPr>
        <w:spacing w:after="0" w:line="360" w:lineRule="auto"/>
        <w:jc w:val="both"/>
        <w:rPr>
          <w:rFonts w:ascii="Arial" w:hAnsi="Arial" w:cs="Arial"/>
          <w:b/>
          <w:sz w:val="18"/>
          <w:szCs w:val="18"/>
        </w:rPr>
      </w:pPr>
      <w:r>
        <w:rPr>
          <w:rFonts w:ascii="Arial" w:hAnsi="Arial" w:cs="Arial"/>
          <w:b/>
          <w:sz w:val="18"/>
          <w:szCs w:val="18"/>
        </w:rPr>
        <w:t>Załączniki do SWZ:</w:t>
      </w:r>
    </w:p>
    <w:p w:rsidR="00EC6E4F" w:rsidRDefault="00EC6E4F" w:rsidP="00EC6E4F">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EC6E4F" w:rsidRDefault="00EC6E4F" w:rsidP="00EC6E4F">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EC6E4F" w:rsidRDefault="00EC6E4F" w:rsidP="00EC6E4F">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EC6E4F" w:rsidRDefault="00EC6E4F" w:rsidP="00EC6E4F">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EC6E4F" w:rsidRDefault="00EC6E4F" w:rsidP="00EC6E4F">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EC6E4F" w:rsidRDefault="00EC6E4F" w:rsidP="00EC6E4F">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w:t>
      </w:r>
      <w:r w:rsidR="00F80EA0">
        <w:rPr>
          <w:rFonts w:ascii="Arial" w:hAnsi="Arial" w:cs="Arial"/>
          <w:sz w:val="18"/>
          <w:szCs w:val="18"/>
        </w:rPr>
        <w:t>Projekt umowy</w:t>
      </w:r>
    </w:p>
    <w:p w:rsidR="00EC6E4F" w:rsidRDefault="00EC6E4F" w:rsidP="00EC6E4F">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EC6E4F" w:rsidRDefault="00EC6E4F" w:rsidP="00EC6E4F">
      <w:pPr>
        <w:widowControl w:val="0"/>
        <w:spacing w:after="0" w:line="360" w:lineRule="auto"/>
        <w:jc w:val="both"/>
        <w:rPr>
          <w:rFonts w:ascii="Arial" w:hAnsi="Arial" w:cs="Arial"/>
          <w:sz w:val="18"/>
          <w:szCs w:val="18"/>
        </w:rPr>
      </w:pPr>
      <w:r>
        <w:rPr>
          <w:rFonts w:ascii="Arial" w:hAnsi="Arial" w:cs="Arial"/>
          <w:sz w:val="18"/>
          <w:szCs w:val="18"/>
        </w:rPr>
        <w:t>Załącznik 8           Szczegółowa Specyfikacja Techniczna</w:t>
      </w:r>
      <w:r>
        <w:rPr>
          <w:rFonts w:ascii="Arial" w:hAnsi="Arial" w:cs="Arial"/>
          <w:sz w:val="18"/>
          <w:szCs w:val="18"/>
        </w:rPr>
        <w:tab/>
      </w:r>
    </w:p>
    <w:p w:rsidR="00EC6E4F" w:rsidRDefault="00EC6E4F" w:rsidP="00EC6E4F">
      <w:pPr>
        <w:widowControl w:val="0"/>
        <w:spacing w:after="0" w:line="360" w:lineRule="auto"/>
        <w:rPr>
          <w:rFonts w:ascii="Arial" w:hAnsi="Arial" w:cs="Arial"/>
          <w:sz w:val="18"/>
          <w:szCs w:val="18"/>
        </w:rPr>
      </w:pPr>
      <w:r>
        <w:rPr>
          <w:rFonts w:ascii="Arial" w:hAnsi="Arial" w:cs="Arial"/>
          <w:sz w:val="18"/>
          <w:szCs w:val="18"/>
        </w:rPr>
        <w:t xml:space="preserve">Załącznik  </w:t>
      </w:r>
      <w:r w:rsidR="00190879">
        <w:rPr>
          <w:rFonts w:ascii="Arial" w:hAnsi="Arial" w:cs="Arial"/>
          <w:sz w:val="18"/>
          <w:szCs w:val="18"/>
        </w:rPr>
        <w:t>9         Szczegół posadowienia krawężnika</w:t>
      </w:r>
    </w:p>
    <w:p w:rsidR="00EC6E4F" w:rsidRDefault="00EC6E4F" w:rsidP="00EC6E4F">
      <w:pPr>
        <w:widowControl w:val="0"/>
        <w:spacing w:after="0" w:line="360" w:lineRule="auto"/>
        <w:jc w:val="both"/>
        <w:rPr>
          <w:rFonts w:ascii="Arial" w:hAnsi="Arial" w:cs="Arial"/>
          <w:sz w:val="18"/>
          <w:szCs w:val="18"/>
        </w:rPr>
      </w:pPr>
    </w:p>
    <w:p w:rsidR="007B12A4" w:rsidRDefault="007B12A4"/>
    <w:sectPr w:rsidR="007B12A4" w:rsidSect="007B1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C41E67E4"/>
    <w:lvl w:ilvl="0" w:tplc="EB4A0578">
      <w:start w:val="1"/>
      <w:numFmt w:val="decimal"/>
      <w:lvlText w:val="%1."/>
      <w:lvlJc w:val="left"/>
      <w:pPr>
        <w:ind w:left="705" w:hanging="705"/>
      </w:pPr>
      <w:rPr>
        <w:b w:val="0"/>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1257C97"/>
    <w:multiLevelType w:val="hybridMultilevel"/>
    <w:tmpl w:val="BD005FAA"/>
    <w:lvl w:ilvl="0" w:tplc="05445BC2">
      <w:start w:val="1"/>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0F63F8A"/>
    <w:multiLevelType w:val="hybridMultilevel"/>
    <w:tmpl w:val="C15EDBE8"/>
    <w:lvl w:ilvl="0" w:tplc="BD0E33AC">
      <w:start w:val="6"/>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9C063CB"/>
    <w:multiLevelType w:val="hybridMultilevel"/>
    <w:tmpl w:val="8564E610"/>
    <w:lvl w:ilvl="0" w:tplc="A9DA8A18">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2">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80A64BC"/>
    <w:multiLevelType w:val="hybridMultilevel"/>
    <w:tmpl w:val="7092FC16"/>
    <w:lvl w:ilvl="0" w:tplc="A356AB44">
      <w:start w:val="1"/>
      <w:numFmt w:val="decimal"/>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B6D5813"/>
    <w:multiLevelType w:val="hybridMultilevel"/>
    <w:tmpl w:val="DAA225B0"/>
    <w:lvl w:ilvl="0" w:tplc="0415000F">
      <w:start w:val="3"/>
      <w:numFmt w:val="decimal"/>
      <w:lvlText w:val="%1."/>
      <w:lvlJc w:val="left"/>
      <w:pPr>
        <w:ind w:left="720" w:hanging="360"/>
      </w:p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A704B0F"/>
    <w:multiLevelType w:val="hybridMultilevel"/>
    <w:tmpl w:val="7EA29128"/>
    <w:lvl w:ilvl="0" w:tplc="14F2F732">
      <w:start w:val="1"/>
      <w:numFmt w:val="lowerLetter"/>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2FD42D4"/>
    <w:multiLevelType w:val="hybridMultilevel"/>
    <w:tmpl w:val="C5C6D62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6BE503E"/>
    <w:multiLevelType w:val="multilevel"/>
    <w:tmpl w:val="364C89B0"/>
    <w:lvl w:ilvl="0">
      <w:start w:val="1"/>
      <w:numFmt w:val="decimal"/>
      <w:lvlText w:val="%1."/>
      <w:lvlJc w:val="left"/>
      <w:pPr>
        <w:tabs>
          <w:tab w:val="num" w:pos="502"/>
        </w:tabs>
        <w:ind w:left="502" w:hanging="360"/>
      </w:pPr>
      <w:rPr>
        <w:b w:val="0"/>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C2637B0"/>
    <w:multiLevelType w:val="hybridMultilevel"/>
    <w:tmpl w:val="42D8A9DC"/>
    <w:lvl w:ilvl="0" w:tplc="0454736E">
      <w:start w:val="7"/>
      <w:numFmt w:val="decimal"/>
      <w:lvlText w:val="%1."/>
      <w:lvlJc w:val="left"/>
      <w:pPr>
        <w:ind w:left="360" w:hanging="360"/>
      </w:pPr>
      <w:rPr>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lvl>
    <w:lvl w:ilvl="3" w:tplc="B31E1664">
      <w:start w:val="20"/>
      <w:numFmt w:val="decimal"/>
      <w:lvlText w:val="%4"/>
      <w:lvlJc w:val="left"/>
      <w:pPr>
        <w:ind w:left="21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6136C5"/>
    <w:multiLevelType w:val="hybridMultilevel"/>
    <w:tmpl w:val="ABBA7448"/>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4740F9E8">
      <w:start w:val="1"/>
      <w:numFmt w:val="decimal"/>
      <w:lvlText w:val="%3."/>
      <w:lvlJc w:val="left"/>
      <w:pPr>
        <w:ind w:left="502"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3A31541"/>
    <w:multiLevelType w:val="hybridMultilevel"/>
    <w:tmpl w:val="4C0261E4"/>
    <w:lvl w:ilvl="0" w:tplc="BD86507A">
      <w:start w:val="1"/>
      <w:numFmt w:val="decimal"/>
      <w:lvlText w:val="%1)"/>
      <w:lvlJc w:val="left"/>
      <w:pPr>
        <w:ind w:left="21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6E4F"/>
    <w:rsid w:val="0006206F"/>
    <w:rsid w:val="00064E4C"/>
    <w:rsid w:val="00066D0C"/>
    <w:rsid w:val="000B5871"/>
    <w:rsid w:val="000B5930"/>
    <w:rsid w:val="0013059A"/>
    <w:rsid w:val="001323B5"/>
    <w:rsid w:val="00177A12"/>
    <w:rsid w:val="00190879"/>
    <w:rsid w:val="001A3B39"/>
    <w:rsid w:val="00266E3D"/>
    <w:rsid w:val="00295599"/>
    <w:rsid w:val="002A0176"/>
    <w:rsid w:val="003B759D"/>
    <w:rsid w:val="003E6C1B"/>
    <w:rsid w:val="003F5ACA"/>
    <w:rsid w:val="00431078"/>
    <w:rsid w:val="006A3558"/>
    <w:rsid w:val="006C6BED"/>
    <w:rsid w:val="007457EA"/>
    <w:rsid w:val="00760B00"/>
    <w:rsid w:val="00761729"/>
    <w:rsid w:val="007B12A4"/>
    <w:rsid w:val="007F7EE1"/>
    <w:rsid w:val="00864998"/>
    <w:rsid w:val="00882052"/>
    <w:rsid w:val="008F73ED"/>
    <w:rsid w:val="00911060"/>
    <w:rsid w:val="00917782"/>
    <w:rsid w:val="009659E3"/>
    <w:rsid w:val="009A749D"/>
    <w:rsid w:val="00A81E14"/>
    <w:rsid w:val="00AA3BFB"/>
    <w:rsid w:val="00AF2628"/>
    <w:rsid w:val="00B62928"/>
    <w:rsid w:val="00BE7FDE"/>
    <w:rsid w:val="00C617EF"/>
    <w:rsid w:val="00C70F7B"/>
    <w:rsid w:val="00C82B13"/>
    <w:rsid w:val="00CC5925"/>
    <w:rsid w:val="00D23937"/>
    <w:rsid w:val="00D248CA"/>
    <w:rsid w:val="00D44CF3"/>
    <w:rsid w:val="00D53D19"/>
    <w:rsid w:val="00D918C4"/>
    <w:rsid w:val="00DD1E1F"/>
    <w:rsid w:val="00EB65C0"/>
    <w:rsid w:val="00EC6E4F"/>
    <w:rsid w:val="00F80EA0"/>
    <w:rsid w:val="00F96E7D"/>
    <w:rsid w:val="00F97F8D"/>
    <w:rsid w:val="00FB49FB"/>
    <w:rsid w:val="00FC76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E4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C6E4F"/>
    <w:rPr>
      <w:color w:val="0000FF"/>
      <w:u w:val="single"/>
    </w:rPr>
  </w:style>
  <w:style w:type="character" w:styleId="UyteHipercze">
    <w:name w:val="FollowedHyperlink"/>
    <w:basedOn w:val="Domylnaczcionkaakapitu"/>
    <w:uiPriority w:val="99"/>
    <w:semiHidden/>
    <w:unhideWhenUsed/>
    <w:rsid w:val="00EC6E4F"/>
    <w:rPr>
      <w:color w:val="800080" w:themeColor="followedHyperlink"/>
      <w:u w:val="single"/>
    </w:rPr>
  </w:style>
  <w:style w:type="paragraph" w:styleId="Tekstprzypisukocowego">
    <w:name w:val="endnote text"/>
    <w:basedOn w:val="Normalny"/>
    <w:link w:val="TekstprzypisukocowegoZnak1"/>
    <w:uiPriority w:val="99"/>
    <w:semiHidden/>
    <w:unhideWhenUsed/>
    <w:rsid w:val="00EC6E4F"/>
    <w:rPr>
      <w:sz w:val="20"/>
      <w:szCs w:val="20"/>
    </w:rPr>
  </w:style>
  <w:style w:type="character" w:customStyle="1" w:styleId="TekstprzypisukocowegoZnak">
    <w:name w:val="Tekst przypisu końcowego Znak"/>
    <w:basedOn w:val="Domylnaczcionkaakapitu"/>
    <w:link w:val="Tekstprzypisukocowego"/>
    <w:uiPriority w:val="99"/>
    <w:semiHidden/>
    <w:rsid w:val="00EC6E4F"/>
    <w:rPr>
      <w:rFonts w:ascii="Calibri" w:eastAsia="Calibri" w:hAnsi="Calibri" w:cs="Times New Roman"/>
      <w:sz w:val="20"/>
      <w:szCs w:val="20"/>
    </w:rPr>
  </w:style>
  <w:style w:type="paragraph" w:styleId="Lista">
    <w:name w:val="List"/>
    <w:basedOn w:val="Normalny"/>
    <w:semiHidden/>
    <w:unhideWhenUsed/>
    <w:rsid w:val="00EC6E4F"/>
    <w:pPr>
      <w:autoSpaceDE w:val="0"/>
      <w:autoSpaceDN w:val="0"/>
      <w:spacing w:after="0" w:line="240" w:lineRule="auto"/>
      <w:ind w:left="283" w:hanging="283"/>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semiHidden/>
    <w:unhideWhenUsed/>
    <w:rsid w:val="00EC6E4F"/>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EC6E4F"/>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EC6E4F"/>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EC6E4F"/>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EC6E4F"/>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EC6E4F"/>
    <w:pPr>
      <w:ind w:left="720"/>
      <w:contextualSpacing/>
    </w:pPr>
  </w:style>
  <w:style w:type="paragraph" w:customStyle="1" w:styleId="Tekstpodstawowy21">
    <w:name w:val="Tekst podstawowy 21"/>
    <w:basedOn w:val="Normalny"/>
    <w:rsid w:val="00EC6E4F"/>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EC6E4F"/>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EC6E4F"/>
    <w:rPr>
      <w:vertAlign w:val="superscript"/>
    </w:rPr>
  </w:style>
  <w:style w:type="character" w:customStyle="1" w:styleId="TekstprzypisukocowegoZnak1">
    <w:name w:val="Tekst przypisu końcowego Znak1"/>
    <w:basedOn w:val="Domylnaczcionkaakapitu"/>
    <w:link w:val="Tekstprzypisukocowego"/>
    <w:uiPriority w:val="99"/>
    <w:semiHidden/>
    <w:locked/>
    <w:rsid w:val="00EC6E4F"/>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EC6E4F"/>
    <w:rPr>
      <w:rFonts w:ascii="Tahoma" w:eastAsia="Calibri" w:hAnsi="Tahoma" w:cs="Tahoma"/>
      <w:sz w:val="16"/>
      <w:szCs w:val="16"/>
      <w:lang w:eastAsia="pl-PL"/>
    </w:rPr>
  </w:style>
  <w:style w:type="table" w:styleId="Tabela-Siatka">
    <w:name w:val="Table Grid"/>
    <w:basedOn w:val="Standardowy"/>
    <w:uiPriority w:val="59"/>
    <w:rsid w:val="00EC6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1">
    <w:name w:val="Tabela - Siatka1"/>
    <w:basedOn w:val="Standardowy"/>
    <w:uiPriority w:val="39"/>
    <w:rsid w:val="00EC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77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76F3-CF0C-4EF3-BA25-94D5BCA6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25</Pages>
  <Words>11223</Words>
  <Characters>67342</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41</cp:revision>
  <dcterms:created xsi:type="dcterms:W3CDTF">2021-04-26T06:15:00Z</dcterms:created>
  <dcterms:modified xsi:type="dcterms:W3CDTF">2021-05-10T08:03:00Z</dcterms:modified>
</cp:coreProperties>
</file>