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3E266A"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sprawie przez Zamawiającego </w:t>
      </w:r>
    </w:p>
    <w:p w14:paraId="65F699AE" w14:textId="55157ABE" w:rsidR="000A2079" w:rsidRPr="003E266A" w:rsidRDefault="0001537D" w:rsidP="006060D4">
      <w:pPr>
        <w:spacing w:line="360" w:lineRule="auto"/>
        <w:ind w:left="4956"/>
        <w:jc w:val="both"/>
        <w:rPr>
          <w:rFonts w:ascii="Fira Sans" w:hAnsi="Fira Sans"/>
          <w:sz w:val="22"/>
          <w:szCs w:val="22"/>
        </w:rPr>
      </w:pPr>
      <w:r w:rsidRPr="0001537D">
        <w:rPr>
          <w:rFonts w:ascii="Fira Sans" w:hAnsi="Fira Sans"/>
          <w:b/>
          <w:sz w:val="22"/>
          <w:szCs w:val="22"/>
        </w:rPr>
        <w:t>64</w:t>
      </w:r>
      <w:r w:rsidR="000A2079" w:rsidRPr="0001537D">
        <w:rPr>
          <w:rFonts w:ascii="Fira Sans" w:hAnsi="Fira Sans"/>
          <w:b/>
          <w:sz w:val="22"/>
          <w:szCs w:val="22"/>
        </w:rPr>
        <w:t>/PN/20</w:t>
      </w:r>
      <w:r w:rsidR="00002DFA" w:rsidRPr="0001537D">
        <w:rPr>
          <w:rFonts w:ascii="Fira Sans" w:hAnsi="Fira Sans"/>
          <w:b/>
          <w:sz w:val="22"/>
          <w:szCs w:val="22"/>
        </w:rPr>
        <w:t>2</w:t>
      </w:r>
      <w:r w:rsidR="006B0310" w:rsidRPr="0001537D">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6DD0EAB5" w:rsidR="000A2079" w:rsidRPr="003E266A" w:rsidRDefault="00956EBE" w:rsidP="006060D4">
      <w:pPr>
        <w:spacing w:line="360" w:lineRule="auto"/>
        <w:jc w:val="center"/>
        <w:rPr>
          <w:rFonts w:ascii="Fira Sans" w:hAnsi="Fira Sans"/>
          <w:b/>
          <w:sz w:val="22"/>
          <w:szCs w:val="22"/>
        </w:rPr>
      </w:pPr>
      <w:bookmarkStart w:id="3" w:name="_Hlk170118739"/>
      <w:r>
        <w:rPr>
          <w:rFonts w:ascii="Fira Sans" w:hAnsi="Fira Sans"/>
          <w:b/>
          <w:sz w:val="22"/>
          <w:szCs w:val="22"/>
        </w:rPr>
        <w:t>Dostawa angiografu wraz z pozostałym wyposażeniem i adaptacją pomieszcze</w:t>
      </w:r>
      <w:r w:rsidR="005E6A29">
        <w:rPr>
          <w:rFonts w:ascii="Fira Sans" w:hAnsi="Fira Sans"/>
          <w:b/>
          <w:sz w:val="22"/>
          <w:szCs w:val="22"/>
        </w:rPr>
        <w:t>ń</w:t>
      </w:r>
      <w:r>
        <w:rPr>
          <w:rFonts w:ascii="Fira Sans" w:hAnsi="Fira Sans"/>
          <w:b/>
          <w:sz w:val="22"/>
          <w:szCs w:val="22"/>
        </w:rPr>
        <w:t xml:space="preserve"> w celu dostosowania </w:t>
      </w:r>
      <w:r w:rsidRPr="00956EBE">
        <w:rPr>
          <w:rFonts w:ascii="Fira Sans" w:hAnsi="Fira Sans"/>
          <w:b/>
          <w:sz w:val="22"/>
          <w:szCs w:val="22"/>
        </w:rPr>
        <w:t xml:space="preserve">Pracowni Angiografii </w:t>
      </w:r>
      <w:r>
        <w:rPr>
          <w:rFonts w:ascii="Fira Sans" w:hAnsi="Fira Sans"/>
          <w:b/>
          <w:sz w:val="22"/>
          <w:szCs w:val="22"/>
        </w:rPr>
        <w:t>do obowiązujących przepisów</w:t>
      </w:r>
    </w:p>
    <w:bookmarkEnd w:id="3"/>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63092ADE"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 xml:space="preserve">Zatwierdzam dnia </w:t>
      </w:r>
      <w:r w:rsidR="002660A5">
        <w:rPr>
          <w:rFonts w:ascii="Fira Sans" w:hAnsi="Fira Sans"/>
          <w:sz w:val="22"/>
          <w:szCs w:val="22"/>
        </w:rPr>
        <w:t>27.06.2024</w:t>
      </w:r>
      <w:r w:rsidRPr="003E266A">
        <w:rPr>
          <w:rFonts w:ascii="Fira Sans" w:hAnsi="Fira Sans"/>
          <w:sz w:val="22"/>
          <w:szCs w:val="22"/>
        </w:rPr>
        <w:t xml:space="preserve">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0B6B9092" w14:textId="271F2604" w:rsidR="00251847" w:rsidRPr="00093E01" w:rsidRDefault="0052618D">
      <w:pPr>
        <w:pStyle w:val="Spistreci1"/>
        <w:rPr>
          <w:rFonts w:ascii="Fira Sans" w:hAnsi="Fira Sans"/>
          <w:noProof/>
          <w:sz w:val="22"/>
          <w:szCs w:val="22"/>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22437980" w:history="1">
        <w:r w:rsidR="00251847" w:rsidRPr="00251847">
          <w:rPr>
            <w:rStyle w:val="Hipercze"/>
            <w:rFonts w:ascii="Fira Sans" w:hAnsi="Fira Sans"/>
            <w:bCs/>
            <w:noProof/>
            <w:sz w:val="22"/>
            <w:szCs w:val="22"/>
          </w:rPr>
          <w:t>1.</w:t>
        </w:r>
        <w:r w:rsidR="00251847" w:rsidRPr="00093E01">
          <w:rPr>
            <w:rFonts w:ascii="Fira Sans" w:hAnsi="Fira Sans"/>
            <w:noProof/>
            <w:sz w:val="22"/>
            <w:szCs w:val="22"/>
          </w:rPr>
          <w:tab/>
        </w:r>
        <w:r w:rsidR="00251847" w:rsidRPr="00251847">
          <w:rPr>
            <w:rStyle w:val="Hipercze"/>
            <w:rFonts w:ascii="Fira Sans" w:hAnsi="Fira Sans"/>
            <w:noProof/>
            <w:sz w:val="22"/>
            <w:szCs w:val="22"/>
          </w:rPr>
          <w:t>Nazwa i adres Zamawiającego.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2660A5">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3895E99C" w14:textId="1DB7CD69" w:rsidR="00251847" w:rsidRPr="00093E01" w:rsidRDefault="002660A5">
      <w:pPr>
        <w:pStyle w:val="Spistreci1"/>
        <w:rPr>
          <w:rFonts w:ascii="Fira Sans" w:hAnsi="Fira Sans"/>
          <w:noProof/>
          <w:sz w:val="22"/>
          <w:szCs w:val="22"/>
        </w:rPr>
      </w:pPr>
      <w:hyperlink w:anchor="_Toc122437981" w:history="1">
        <w:r w:rsidR="00251847" w:rsidRPr="00251847">
          <w:rPr>
            <w:rStyle w:val="Hipercze"/>
            <w:rFonts w:ascii="Fira Sans" w:hAnsi="Fira Sans"/>
            <w:bCs/>
            <w:noProof/>
            <w:sz w:val="22"/>
            <w:szCs w:val="22"/>
          </w:rPr>
          <w:t>2.</w:t>
        </w:r>
        <w:r w:rsidR="00251847" w:rsidRPr="00093E01">
          <w:rPr>
            <w:rFonts w:ascii="Fira Sans" w:hAnsi="Fira Sans"/>
            <w:noProof/>
            <w:sz w:val="22"/>
            <w:szCs w:val="22"/>
          </w:rPr>
          <w:tab/>
        </w:r>
        <w:r w:rsidR="00251847" w:rsidRPr="00251847">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6A2FE4D4" w14:textId="2A1A10BA" w:rsidR="00251847" w:rsidRPr="00093E01" w:rsidRDefault="002660A5">
      <w:pPr>
        <w:pStyle w:val="Spistreci1"/>
        <w:rPr>
          <w:rFonts w:ascii="Fira Sans" w:hAnsi="Fira Sans"/>
          <w:noProof/>
          <w:sz w:val="22"/>
          <w:szCs w:val="22"/>
        </w:rPr>
      </w:pPr>
      <w:hyperlink w:anchor="_Toc122437982" w:history="1">
        <w:r w:rsidR="00251847" w:rsidRPr="00251847">
          <w:rPr>
            <w:rStyle w:val="Hipercze"/>
            <w:rFonts w:ascii="Fira Sans" w:hAnsi="Fira Sans"/>
            <w:bCs/>
            <w:noProof/>
            <w:sz w:val="22"/>
            <w:szCs w:val="22"/>
          </w:rPr>
          <w:t>3.</w:t>
        </w:r>
        <w:r w:rsidR="00251847" w:rsidRPr="00093E01">
          <w:rPr>
            <w:rFonts w:ascii="Fira Sans" w:hAnsi="Fira Sans"/>
            <w:noProof/>
            <w:sz w:val="22"/>
            <w:szCs w:val="22"/>
          </w:rPr>
          <w:tab/>
        </w:r>
        <w:r w:rsidR="00251847" w:rsidRPr="00251847">
          <w:rPr>
            <w:rStyle w:val="Hipercze"/>
            <w:rFonts w:ascii="Fira Sans" w:hAnsi="Fira Sans"/>
            <w:noProof/>
            <w:sz w:val="22"/>
            <w:szCs w:val="22"/>
          </w:rPr>
          <w:t>Tryb udzielenia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4A6A8D14" w14:textId="3BB38BB8" w:rsidR="00251847" w:rsidRPr="00093E01" w:rsidRDefault="002660A5">
      <w:pPr>
        <w:pStyle w:val="Spistreci1"/>
        <w:rPr>
          <w:rFonts w:ascii="Fira Sans" w:hAnsi="Fira Sans"/>
          <w:noProof/>
          <w:sz w:val="22"/>
          <w:szCs w:val="22"/>
        </w:rPr>
      </w:pPr>
      <w:hyperlink w:anchor="_Toc122437983" w:history="1">
        <w:r w:rsidR="00251847" w:rsidRPr="00251847">
          <w:rPr>
            <w:rStyle w:val="Hipercze"/>
            <w:rFonts w:ascii="Fira Sans" w:hAnsi="Fira Sans"/>
            <w:bCs/>
            <w:noProof/>
            <w:sz w:val="22"/>
            <w:szCs w:val="22"/>
          </w:rPr>
          <w:t>4.</w:t>
        </w:r>
        <w:r w:rsidR="00251847" w:rsidRPr="00093E01">
          <w:rPr>
            <w:rFonts w:ascii="Fira Sans" w:hAnsi="Fira Sans"/>
            <w:noProof/>
            <w:sz w:val="22"/>
            <w:szCs w:val="22"/>
          </w:rPr>
          <w:tab/>
        </w:r>
        <w:r w:rsidR="00251847" w:rsidRPr="00251847">
          <w:rPr>
            <w:rStyle w:val="Hipercze"/>
            <w:rFonts w:ascii="Fira Sans" w:hAnsi="Fira Sans"/>
            <w:noProof/>
            <w:sz w:val="22"/>
            <w:szCs w:val="22"/>
          </w:rPr>
          <w:t>Opis przedmiotu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4</w:t>
        </w:r>
        <w:r w:rsidR="00251847" w:rsidRPr="00251847">
          <w:rPr>
            <w:rFonts w:ascii="Fira Sans" w:hAnsi="Fira Sans"/>
            <w:noProof/>
            <w:webHidden/>
            <w:sz w:val="22"/>
            <w:szCs w:val="22"/>
          </w:rPr>
          <w:fldChar w:fldCharType="end"/>
        </w:r>
      </w:hyperlink>
    </w:p>
    <w:p w14:paraId="74B31FF7" w14:textId="1CEB1970" w:rsidR="00251847" w:rsidRPr="00093E01" w:rsidRDefault="002660A5">
      <w:pPr>
        <w:pStyle w:val="Spistreci1"/>
        <w:rPr>
          <w:rFonts w:ascii="Fira Sans" w:hAnsi="Fira Sans"/>
          <w:noProof/>
          <w:sz w:val="22"/>
          <w:szCs w:val="22"/>
        </w:rPr>
      </w:pPr>
      <w:hyperlink w:anchor="_Toc122437984" w:history="1">
        <w:r w:rsidR="00251847" w:rsidRPr="00251847">
          <w:rPr>
            <w:rStyle w:val="Hipercze"/>
            <w:rFonts w:ascii="Fira Sans" w:hAnsi="Fira Sans"/>
            <w:bCs/>
            <w:noProof/>
            <w:sz w:val="22"/>
            <w:szCs w:val="22"/>
          </w:rPr>
          <w:t>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Informację o przedmiotowych środkach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7</w:t>
        </w:r>
        <w:r w:rsidR="00251847" w:rsidRPr="00251847">
          <w:rPr>
            <w:rFonts w:ascii="Fira Sans" w:hAnsi="Fira Sans"/>
            <w:noProof/>
            <w:webHidden/>
            <w:sz w:val="22"/>
            <w:szCs w:val="22"/>
          </w:rPr>
          <w:fldChar w:fldCharType="end"/>
        </w:r>
      </w:hyperlink>
    </w:p>
    <w:p w14:paraId="16DE2F8F" w14:textId="425F4861" w:rsidR="00251847" w:rsidRPr="00093E01" w:rsidRDefault="002660A5">
      <w:pPr>
        <w:pStyle w:val="Spistreci1"/>
        <w:rPr>
          <w:rFonts w:ascii="Fira Sans" w:hAnsi="Fira Sans"/>
          <w:noProof/>
          <w:sz w:val="22"/>
          <w:szCs w:val="22"/>
        </w:rPr>
      </w:pPr>
      <w:hyperlink w:anchor="_Toc122437985" w:history="1">
        <w:r w:rsidR="00251847" w:rsidRPr="00251847">
          <w:rPr>
            <w:rStyle w:val="Hipercze"/>
            <w:rFonts w:ascii="Fira Sans" w:hAnsi="Fira Sans"/>
            <w:bCs/>
            <w:noProof/>
            <w:sz w:val="22"/>
            <w:szCs w:val="22"/>
          </w:rPr>
          <w:t>6.</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wykonania zamówienia.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8</w:t>
        </w:r>
        <w:r w:rsidR="00251847" w:rsidRPr="00251847">
          <w:rPr>
            <w:rFonts w:ascii="Fira Sans" w:hAnsi="Fira Sans"/>
            <w:noProof/>
            <w:webHidden/>
            <w:sz w:val="22"/>
            <w:szCs w:val="22"/>
          </w:rPr>
          <w:fldChar w:fldCharType="end"/>
        </w:r>
      </w:hyperlink>
    </w:p>
    <w:p w14:paraId="64D338EB" w14:textId="2FF1BADC" w:rsidR="00251847" w:rsidRPr="00093E01" w:rsidRDefault="002660A5">
      <w:pPr>
        <w:pStyle w:val="Spistreci1"/>
        <w:rPr>
          <w:rFonts w:ascii="Fira Sans" w:hAnsi="Fira Sans"/>
          <w:noProof/>
          <w:sz w:val="22"/>
          <w:szCs w:val="22"/>
        </w:rPr>
      </w:pPr>
      <w:hyperlink w:anchor="_Toc122437986" w:history="1">
        <w:r w:rsidR="00251847" w:rsidRPr="00251847">
          <w:rPr>
            <w:rStyle w:val="Hipercze"/>
            <w:rFonts w:ascii="Fira Sans" w:hAnsi="Fira Sans"/>
            <w:bCs/>
            <w:noProof/>
            <w:sz w:val="22"/>
            <w:szCs w:val="22"/>
          </w:rPr>
          <w:t>7.</w:t>
        </w:r>
        <w:r w:rsidR="00251847" w:rsidRPr="00093E01">
          <w:rPr>
            <w:rFonts w:ascii="Fira Sans" w:hAnsi="Fira Sans"/>
            <w:noProof/>
            <w:sz w:val="22"/>
            <w:szCs w:val="22"/>
          </w:rPr>
          <w:tab/>
        </w:r>
        <w:r w:rsidR="00251847" w:rsidRPr="00251847">
          <w:rPr>
            <w:rStyle w:val="Hipercze"/>
            <w:rFonts w:ascii="Fira Sans" w:hAnsi="Fira Sans"/>
            <w:noProof/>
            <w:sz w:val="22"/>
            <w:szCs w:val="22"/>
          </w:rPr>
          <w:t>Podstawy wykluczenia.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8</w:t>
        </w:r>
        <w:r w:rsidR="00251847" w:rsidRPr="00251847">
          <w:rPr>
            <w:rFonts w:ascii="Fira Sans" w:hAnsi="Fira Sans"/>
            <w:noProof/>
            <w:webHidden/>
            <w:sz w:val="22"/>
            <w:szCs w:val="22"/>
          </w:rPr>
          <w:fldChar w:fldCharType="end"/>
        </w:r>
      </w:hyperlink>
    </w:p>
    <w:p w14:paraId="163B8383" w14:textId="24E45033" w:rsidR="00251847" w:rsidRPr="00093E01" w:rsidRDefault="002660A5">
      <w:pPr>
        <w:pStyle w:val="Spistreci1"/>
        <w:rPr>
          <w:rFonts w:ascii="Fira Sans" w:hAnsi="Fira Sans"/>
          <w:noProof/>
          <w:sz w:val="22"/>
          <w:szCs w:val="22"/>
        </w:rPr>
      </w:pPr>
      <w:hyperlink w:anchor="_Toc122437987" w:history="1">
        <w:r w:rsidR="00251847" w:rsidRPr="00251847">
          <w:rPr>
            <w:rStyle w:val="Hipercze"/>
            <w:rFonts w:ascii="Fira Sans" w:hAnsi="Fira Sans"/>
            <w:bCs/>
            <w:noProof/>
            <w:sz w:val="22"/>
            <w:szCs w:val="22"/>
          </w:rPr>
          <w:t>8.</w:t>
        </w:r>
        <w:r w:rsidR="00251847" w:rsidRPr="00093E01">
          <w:rPr>
            <w:rFonts w:ascii="Fira Sans" w:hAnsi="Fira Sans"/>
            <w:noProof/>
            <w:sz w:val="22"/>
            <w:szCs w:val="22"/>
          </w:rPr>
          <w:tab/>
        </w:r>
        <w:r w:rsidR="00251847" w:rsidRPr="00251847">
          <w:rPr>
            <w:rStyle w:val="Hipercze"/>
            <w:rFonts w:ascii="Fira Sans" w:hAnsi="Fira Sans"/>
            <w:noProof/>
            <w:sz w:val="22"/>
            <w:szCs w:val="22"/>
          </w:rPr>
          <w:t>Warunki udziału w postępowaniu.</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8</w:t>
        </w:r>
        <w:r w:rsidR="00251847" w:rsidRPr="00251847">
          <w:rPr>
            <w:rFonts w:ascii="Fira Sans" w:hAnsi="Fira Sans"/>
            <w:noProof/>
            <w:webHidden/>
            <w:sz w:val="22"/>
            <w:szCs w:val="22"/>
          </w:rPr>
          <w:fldChar w:fldCharType="end"/>
        </w:r>
      </w:hyperlink>
    </w:p>
    <w:p w14:paraId="043100E6" w14:textId="313D6D36" w:rsidR="00251847" w:rsidRPr="00093E01" w:rsidRDefault="002660A5">
      <w:pPr>
        <w:pStyle w:val="Spistreci1"/>
        <w:rPr>
          <w:rFonts w:ascii="Fira Sans" w:hAnsi="Fira Sans"/>
          <w:noProof/>
          <w:sz w:val="22"/>
          <w:szCs w:val="22"/>
        </w:rPr>
      </w:pPr>
      <w:hyperlink w:anchor="_Toc122437988" w:history="1">
        <w:r w:rsidR="00251847" w:rsidRPr="00251847">
          <w:rPr>
            <w:rStyle w:val="Hipercze"/>
            <w:rFonts w:ascii="Fira Sans" w:hAnsi="Fira Sans"/>
            <w:bCs/>
            <w:noProof/>
            <w:sz w:val="22"/>
            <w:szCs w:val="22"/>
          </w:rPr>
          <w:t>9.</w:t>
        </w:r>
        <w:r w:rsidR="00251847" w:rsidRPr="00093E01">
          <w:rPr>
            <w:rFonts w:ascii="Fira Sans" w:hAnsi="Fira Sans"/>
            <w:noProof/>
            <w:sz w:val="22"/>
            <w:szCs w:val="22"/>
          </w:rPr>
          <w:tab/>
        </w:r>
        <w:r w:rsidR="00251847" w:rsidRPr="00251847">
          <w:rPr>
            <w:rStyle w:val="Hipercze"/>
            <w:rFonts w:ascii="Fira Sans" w:hAnsi="Fira Sans"/>
            <w:noProof/>
            <w:sz w:val="22"/>
            <w:szCs w:val="22"/>
          </w:rPr>
          <w:t>Wykaz podmiotowych środków dowodowych.</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9</w:t>
        </w:r>
        <w:r w:rsidR="00251847" w:rsidRPr="00251847">
          <w:rPr>
            <w:rFonts w:ascii="Fira Sans" w:hAnsi="Fira Sans"/>
            <w:noProof/>
            <w:webHidden/>
            <w:sz w:val="22"/>
            <w:szCs w:val="22"/>
          </w:rPr>
          <w:fldChar w:fldCharType="end"/>
        </w:r>
      </w:hyperlink>
    </w:p>
    <w:p w14:paraId="66FC35E5" w14:textId="61E32B4E" w:rsidR="00251847" w:rsidRPr="00093E01" w:rsidRDefault="002660A5">
      <w:pPr>
        <w:pStyle w:val="Spistreci1"/>
        <w:rPr>
          <w:rFonts w:ascii="Fira Sans" w:hAnsi="Fira Sans"/>
          <w:noProof/>
          <w:sz w:val="22"/>
          <w:szCs w:val="22"/>
        </w:rPr>
      </w:pPr>
      <w:hyperlink w:anchor="_Toc122437989" w:history="1">
        <w:r w:rsidR="00251847" w:rsidRPr="00251847">
          <w:rPr>
            <w:rStyle w:val="Hipercze"/>
            <w:rFonts w:ascii="Fira Sans" w:hAnsi="Fira Sans"/>
            <w:bCs/>
            <w:noProof/>
            <w:sz w:val="22"/>
            <w:szCs w:val="22"/>
          </w:rPr>
          <w:t>10.</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10</w:t>
        </w:r>
        <w:r w:rsidR="00251847" w:rsidRPr="00251847">
          <w:rPr>
            <w:rFonts w:ascii="Fira Sans" w:hAnsi="Fira Sans"/>
            <w:noProof/>
            <w:webHidden/>
            <w:sz w:val="22"/>
            <w:szCs w:val="22"/>
          </w:rPr>
          <w:fldChar w:fldCharType="end"/>
        </w:r>
      </w:hyperlink>
    </w:p>
    <w:p w14:paraId="74AC70D3" w14:textId="41C8B029" w:rsidR="00251847" w:rsidRPr="00093E01" w:rsidRDefault="002660A5">
      <w:pPr>
        <w:pStyle w:val="Spistreci1"/>
        <w:rPr>
          <w:rFonts w:ascii="Fira Sans" w:hAnsi="Fira Sans"/>
          <w:noProof/>
          <w:sz w:val="22"/>
          <w:szCs w:val="22"/>
        </w:rPr>
      </w:pPr>
      <w:hyperlink w:anchor="_Toc122437990" w:history="1">
        <w:r w:rsidR="00251847" w:rsidRPr="00251847">
          <w:rPr>
            <w:rStyle w:val="Hipercze"/>
            <w:rFonts w:ascii="Fira Sans" w:hAnsi="Fira Sans"/>
            <w:bCs/>
            <w:noProof/>
            <w:sz w:val="22"/>
            <w:szCs w:val="22"/>
          </w:rPr>
          <w:t>11.</w:t>
        </w:r>
        <w:r w:rsidR="00251847" w:rsidRPr="00093E01">
          <w:rPr>
            <w:rFonts w:ascii="Fira Sans" w:hAnsi="Fira Sans"/>
            <w:noProof/>
            <w:sz w:val="22"/>
            <w:szCs w:val="22"/>
          </w:rPr>
          <w:tab/>
        </w:r>
        <w:r w:rsidR="00251847" w:rsidRPr="00251847">
          <w:rPr>
            <w:rStyle w:val="Hipercze"/>
            <w:rFonts w:ascii="Fira Sans" w:hAnsi="Fira Sans"/>
            <w:noProof/>
            <w:sz w:val="22"/>
            <w:szCs w:val="22"/>
          </w:rPr>
          <w:t>Wskazanie osób uprawnionych do komunikowania się z Wykonawcami</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13</w:t>
        </w:r>
        <w:r w:rsidR="00251847" w:rsidRPr="00251847">
          <w:rPr>
            <w:rFonts w:ascii="Fira Sans" w:hAnsi="Fira Sans"/>
            <w:noProof/>
            <w:webHidden/>
            <w:sz w:val="22"/>
            <w:szCs w:val="22"/>
          </w:rPr>
          <w:fldChar w:fldCharType="end"/>
        </w:r>
      </w:hyperlink>
    </w:p>
    <w:p w14:paraId="1671384E" w14:textId="656A7B44" w:rsidR="00251847" w:rsidRPr="00093E01" w:rsidRDefault="002660A5">
      <w:pPr>
        <w:pStyle w:val="Spistreci1"/>
        <w:rPr>
          <w:rFonts w:ascii="Fira Sans" w:hAnsi="Fira Sans"/>
          <w:noProof/>
          <w:sz w:val="22"/>
          <w:szCs w:val="22"/>
        </w:rPr>
      </w:pPr>
      <w:hyperlink w:anchor="_Toc122437991" w:history="1">
        <w:r w:rsidR="00251847" w:rsidRPr="00251847">
          <w:rPr>
            <w:rStyle w:val="Hipercze"/>
            <w:rFonts w:ascii="Fira Sans" w:hAnsi="Fira Sans"/>
            <w:bCs/>
            <w:noProof/>
            <w:sz w:val="22"/>
            <w:szCs w:val="22"/>
          </w:rPr>
          <w:t>12.</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związania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13</w:t>
        </w:r>
        <w:r w:rsidR="00251847" w:rsidRPr="00251847">
          <w:rPr>
            <w:rFonts w:ascii="Fira Sans" w:hAnsi="Fira Sans"/>
            <w:noProof/>
            <w:webHidden/>
            <w:sz w:val="22"/>
            <w:szCs w:val="22"/>
          </w:rPr>
          <w:fldChar w:fldCharType="end"/>
        </w:r>
      </w:hyperlink>
    </w:p>
    <w:p w14:paraId="1089C050" w14:textId="631A9C00" w:rsidR="00251847" w:rsidRPr="00093E01" w:rsidRDefault="002660A5">
      <w:pPr>
        <w:pStyle w:val="Spistreci1"/>
        <w:rPr>
          <w:rFonts w:ascii="Fira Sans" w:hAnsi="Fira Sans"/>
          <w:noProof/>
          <w:sz w:val="22"/>
          <w:szCs w:val="22"/>
        </w:rPr>
      </w:pPr>
      <w:hyperlink w:anchor="_Toc122437992" w:history="1">
        <w:r w:rsidR="00251847" w:rsidRPr="00251847">
          <w:rPr>
            <w:rStyle w:val="Hipercze"/>
            <w:rFonts w:ascii="Fira Sans" w:hAnsi="Fira Sans"/>
            <w:bCs/>
            <w:noProof/>
            <w:sz w:val="22"/>
            <w:szCs w:val="22"/>
          </w:rPr>
          <w:t>13.</w:t>
        </w:r>
        <w:r w:rsidR="00251847" w:rsidRPr="00093E01">
          <w:rPr>
            <w:rFonts w:ascii="Fira Sans" w:hAnsi="Fira Sans"/>
            <w:noProof/>
            <w:sz w:val="22"/>
            <w:szCs w:val="22"/>
          </w:rPr>
          <w:tab/>
        </w:r>
        <w:r w:rsidR="00251847" w:rsidRPr="00251847">
          <w:rPr>
            <w:rStyle w:val="Hipercze"/>
            <w:rFonts w:ascii="Fira Sans" w:hAnsi="Fira Sans"/>
            <w:noProof/>
            <w:sz w:val="22"/>
            <w:szCs w:val="22"/>
          </w:rPr>
          <w:t>Dokumenty składane razem z ofertą.</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13</w:t>
        </w:r>
        <w:r w:rsidR="00251847" w:rsidRPr="00251847">
          <w:rPr>
            <w:rFonts w:ascii="Fira Sans" w:hAnsi="Fira Sans"/>
            <w:noProof/>
            <w:webHidden/>
            <w:sz w:val="22"/>
            <w:szCs w:val="22"/>
          </w:rPr>
          <w:fldChar w:fldCharType="end"/>
        </w:r>
      </w:hyperlink>
    </w:p>
    <w:p w14:paraId="0FA3647A" w14:textId="30B0F42F" w:rsidR="00251847" w:rsidRPr="00093E01" w:rsidRDefault="002660A5">
      <w:pPr>
        <w:pStyle w:val="Spistreci1"/>
        <w:rPr>
          <w:rFonts w:ascii="Fira Sans" w:hAnsi="Fira Sans"/>
          <w:noProof/>
          <w:sz w:val="22"/>
          <w:szCs w:val="22"/>
        </w:rPr>
      </w:pPr>
      <w:hyperlink w:anchor="_Toc122437993" w:history="1">
        <w:r w:rsidR="00251847" w:rsidRPr="00251847">
          <w:rPr>
            <w:rStyle w:val="Hipercze"/>
            <w:rFonts w:ascii="Fira Sans" w:hAnsi="Fira Sans"/>
            <w:bCs/>
            <w:noProof/>
            <w:sz w:val="22"/>
            <w:szCs w:val="22"/>
          </w:rPr>
          <w:t>14.</w:t>
        </w:r>
        <w:r w:rsidR="00251847" w:rsidRPr="00093E01">
          <w:rPr>
            <w:rFonts w:ascii="Fira Sans" w:hAnsi="Fira Sans"/>
            <w:noProof/>
            <w:sz w:val="22"/>
            <w:szCs w:val="22"/>
          </w:rPr>
          <w:tab/>
        </w:r>
        <w:r w:rsidR="00251847" w:rsidRPr="00251847">
          <w:rPr>
            <w:rStyle w:val="Hipercze"/>
            <w:rFonts w:ascii="Fira Sans" w:hAnsi="Fira Sans"/>
            <w:noProof/>
            <w:sz w:val="22"/>
            <w:szCs w:val="22"/>
          </w:rPr>
          <w:t>Opis sposobu przygotowania oferty oraz dokumentów wymaganych przez zamawiającego w SWZ.</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17</w:t>
        </w:r>
        <w:r w:rsidR="00251847" w:rsidRPr="00251847">
          <w:rPr>
            <w:rFonts w:ascii="Fira Sans" w:hAnsi="Fira Sans"/>
            <w:noProof/>
            <w:webHidden/>
            <w:sz w:val="22"/>
            <w:szCs w:val="22"/>
          </w:rPr>
          <w:fldChar w:fldCharType="end"/>
        </w:r>
      </w:hyperlink>
    </w:p>
    <w:p w14:paraId="0A5264A1" w14:textId="4D83CB24" w:rsidR="00251847" w:rsidRPr="00093E01" w:rsidRDefault="002660A5">
      <w:pPr>
        <w:pStyle w:val="Spistreci1"/>
        <w:rPr>
          <w:rFonts w:ascii="Fira Sans" w:hAnsi="Fira Sans"/>
          <w:noProof/>
          <w:sz w:val="22"/>
          <w:szCs w:val="22"/>
        </w:rPr>
      </w:pPr>
      <w:hyperlink w:anchor="_Toc122437994" w:history="1">
        <w:r w:rsidR="00251847" w:rsidRPr="00251847">
          <w:rPr>
            <w:rStyle w:val="Hipercze"/>
            <w:rFonts w:ascii="Fira Sans" w:hAnsi="Fira Sans"/>
            <w:bCs/>
            <w:noProof/>
            <w:sz w:val="22"/>
            <w:szCs w:val="22"/>
          </w:rPr>
          <w:t>15.</w:t>
        </w:r>
        <w:r w:rsidR="00251847" w:rsidRPr="00093E01">
          <w:rPr>
            <w:rFonts w:ascii="Fira Sans" w:hAnsi="Fira Sans"/>
            <w:noProof/>
            <w:sz w:val="22"/>
            <w:szCs w:val="22"/>
          </w:rPr>
          <w:tab/>
        </w:r>
        <w:r w:rsidR="00251847" w:rsidRPr="00251847">
          <w:rPr>
            <w:rStyle w:val="Hipercze"/>
            <w:rFonts w:ascii="Fira Sans" w:hAnsi="Fira Sans"/>
            <w:noProof/>
            <w:sz w:val="22"/>
            <w:szCs w:val="22"/>
          </w:rPr>
          <w:t>Wadium</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20</w:t>
        </w:r>
        <w:r w:rsidR="00251847" w:rsidRPr="00251847">
          <w:rPr>
            <w:rFonts w:ascii="Fira Sans" w:hAnsi="Fira Sans"/>
            <w:noProof/>
            <w:webHidden/>
            <w:sz w:val="22"/>
            <w:szCs w:val="22"/>
          </w:rPr>
          <w:fldChar w:fldCharType="end"/>
        </w:r>
      </w:hyperlink>
    </w:p>
    <w:p w14:paraId="15EB32D5" w14:textId="44161547" w:rsidR="00251847" w:rsidRPr="00093E01" w:rsidRDefault="002660A5">
      <w:pPr>
        <w:pStyle w:val="Spistreci1"/>
        <w:rPr>
          <w:rFonts w:ascii="Fira Sans" w:hAnsi="Fira Sans"/>
          <w:noProof/>
          <w:sz w:val="22"/>
          <w:szCs w:val="22"/>
        </w:rPr>
      </w:pPr>
      <w:hyperlink w:anchor="_Toc122437995" w:history="1">
        <w:r w:rsidR="00251847" w:rsidRPr="00251847">
          <w:rPr>
            <w:rStyle w:val="Hipercze"/>
            <w:rFonts w:ascii="Fira Sans" w:hAnsi="Fira Sans"/>
            <w:bCs/>
            <w:noProof/>
            <w:sz w:val="22"/>
            <w:szCs w:val="22"/>
          </w:rPr>
          <w:t>16.</w:t>
        </w:r>
        <w:r w:rsidR="00251847" w:rsidRPr="00093E01">
          <w:rPr>
            <w:rFonts w:ascii="Fira Sans" w:hAnsi="Fira Sans"/>
            <w:noProof/>
            <w:sz w:val="22"/>
            <w:szCs w:val="22"/>
          </w:rPr>
          <w:tab/>
        </w:r>
        <w:r w:rsidR="00251847" w:rsidRPr="00251847">
          <w:rPr>
            <w:rStyle w:val="Hipercze"/>
            <w:rFonts w:ascii="Fira Sans" w:hAnsi="Fira Sans"/>
            <w:noProof/>
            <w:sz w:val="22"/>
            <w:szCs w:val="22"/>
          </w:rPr>
          <w:t>Zabezpieczenie należytego wykonania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20</w:t>
        </w:r>
        <w:r w:rsidR="00251847" w:rsidRPr="00251847">
          <w:rPr>
            <w:rFonts w:ascii="Fira Sans" w:hAnsi="Fira Sans"/>
            <w:noProof/>
            <w:webHidden/>
            <w:sz w:val="22"/>
            <w:szCs w:val="22"/>
          </w:rPr>
          <w:fldChar w:fldCharType="end"/>
        </w:r>
      </w:hyperlink>
    </w:p>
    <w:p w14:paraId="7B09CDA6" w14:textId="5B32F41F" w:rsidR="00251847" w:rsidRPr="00093E01" w:rsidRDefault="002660A5">
      <w:pPr>
        <w:pStyle w:val="Spistreci1"/>
        <w:rPr>
          <w:rFonts w:ascii="Fira Sans" w:hAnsi="Fira Sans"/>
          <w:noProof/>
          <w:sz w:val="22"/>
          <w:szCs w:val="22"/>
        </w:rPr>
      </w:pPr>
      <w:hyperlink w:anchor="_Toc122437996" w:history="1">
        <w:r w:rsidR="00251847" w:rsidRPr="00251847">
          <w:rPr>
            <w:rStyle w:val="Hipercze"/>
            <w:rFonts w:ascii="Fira Sans" w:hAnsi="Fira Sans"/>
            <w:bCs/>
            <w:noProof/>
            <w:sz w:val="22"/>
            <w:szCs w:val="22"/>
          </w:rPr>
          <w:t>17.</w:t>
        </w:r>
        <w:r w:rsidR="00251847" w:rsidRPr="00093E01">
          <w:rPr>
            <w:rFonts w:ascii="Fira Sans" w:hAnsi="Fira Sans"/>
            <w:noProof/>
            <w:sz w:val="22"/>
            <w:szCs w:val="22"/>
          </w:rPr>
          <w:tab/>
        </w:r>
        <w:r w:rsidR="00251847" w:rsidRPr="00251847">
          <w:rPr>
            <w:rStyle w:val="Hipercze"/>
            <w:rFonts w:ascii="Fira Sans" w:hAnsi="Fira Sans"/>
            <w:noProof/>
            <w:sz w:val="22"/>
            <w:szCs w:val="22"/>
          </w:rPr>
          <w:t>Miejsce i termin składania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_Toc122437996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20</w:t>
        </w:r>
        <w:r w:rsidR="00251847" w:rsidRPr="00251847">
          <w:rPr>
            <w:rFonts w:ascii="Fira Sans" w:hAnsi="Fira Sans"/>
            <w:noProof/>
            <w:webHidden/>
            <w:sz w:val="22"/>
            <w:szCs w:val="22"/>
          </w:rPr>
          <w:fldChar w:fldCharType="end"/>
        </w:r>
      </w:hyperlink>
    </w:p>
    <w:p w14:paraId="422342F4" w14:textId="4E0112E7" w:rsidR="00251847" w:rsidRPr="00093E01" w:rsidRDefault="002660A5">
      <w:pPr>
        <w:pStyle w:val="Spistreci1"/>
        <w:rPr>
          <w:rFonts w:ascii="Fira Sans" w:hAnsi="Fira Sans"/>
          <w:noProof/>
          <w:sz w:val="22"/>
          <w:szCs w:val="22"/>
        </w:rPr>
      </w:pPr>
      <w:hyperlink w:anchor="_Toc122437997" w:history="1">
        <w:r w:rsidR="00251847" w:rsidRPr="00251847">
          <w:rPr>
            <w:rStyle w:val="Hipercze"/>
            <w:rFonts w:ascii="Fira Sans" w:hAnsi="Fira Sans"/>
            <w:bCs/>
            <w:noProof/>
            <w:sz w:val="22"/>
            <w:szCs w:val="22"/>
          </w:rPr>
          <w:t>18.</w:t>
        </w:r>
        <w:r w:rsidR="00251847" w:rsidRPr="00093E01">
          <w:rPr>
            <w:rFonts w:ascii="Fira Sans" w:hAnsi="Fira Sans"/>
            <w:noProof/>
            <w:sz w:val="22"/>
            <w:szCs w:val="22"/>
          </w:rPr>
          <w:tab/>
        </w:r>
        <w:r w:rsidR="00251847" w:rsidRPr="00251847">
          <w:rPr>
            <w:rStyle w:val="Hipercze"/>
            <w:rFonts w:ascii="Fira Sans" w:hAnsi="Fira Sans"/>
            <w:noProof/>
            <w:sz w:val="22"/>
            <w:szCs w:val="22"/>
          </w:rPr>
          <w:t>Termin otwarcia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_Toc122437997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5DCC68F9" w14:textId="7DFCA39A" w:rsidR="00251847" w:rsidRPr="00093E01" w:rsidRDefault="002660A5">
      <w:pPr>
        <w:pStyle w:val="Spistreci1"/>
        <w:rPr>
          <w:rFonts w:ascii="Fira Sans" w:hAnsi="Fira Sans"/>
          <w:noProof/>
          <w:sz w:val="22"/>
          <w:szCs w:val="22"/>
        </w:rPr>
      </w:pPr>
      <w:hyperlink w:anchor="_Toc122437998" w:history="1">
        <w:r w:rsidR="00251847" w:rsidRPr="00251847">
          <w:rPr>
            <w:rStyle w:val="Hipercze"/>
            <w:rFonts w:ascii="Fira Sans" w:hAnsi="Fira Sans"/>
            <w:bCs/>
            <w:noProof/>
            <w:sz w:val="22"/>
            <w:szCs w:val="22"/>
          </w:rPr>
          <w:t>19.</w:t>
        </w:r>
        <w:r w:rsidR="00251847" w:rsidRPr="00093E01">
          <w:rPr>
            <w:rFonts w:ascii="Fira Sans" w:hAnsi="Fira Sans"/>
            <w:noProof/>
            <w:sz w:val="22"/>
            <w:szCs w:val="22"/>
          </w:rPr>
          <w:tab/>
        </w:r>
        <w:r w:rsidR="00251847" w:rsidRPr="00251847">
          <w:rPr>
            <w:rStyle w:val="Hipercze"/>
            <w:rFonts w:ascii="Fira Sans" w:hAnsi="Fira Sans"/>
            <w:noProof/>
            <w:sz w:val="22"/>
            <w:szCs w:val="22"/>
          </w:rPr>
          <w:t>Sposób obliczenia ceny.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_Toc122437998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21</w:t>
        </w:r>
        <w:r w:rsidR="00251847" w:rsidRPr="00251847">
          <w:rPr>
            <w:rFonts w:ascii="Fira Sans" w:hAnsi="Fira Sans"/>
            <w:noProof/>
            <w:webHidden/>
            <w:sz w:val="22"/>
            <w:szCs w:val="22"/>
          </w:rPr>
          <w:fldChar w:fldCharType="end"/>
        </w:r>
      </w:hyperlink>
    </w:p>
    <w:p w14:paraId="05E40C9A" w14:textId="5F03E0AF" w:rsidR="00251847" w:rsidRPr="00093E01" w:rsidRDefault="002660A5">
      <w:pPr>
        <w:pStyle w:val="Spistreci1"/>
        <w:rPr>
          <w:rFonts w:ascii="Fira Sans" w:hAnsi="Fira Sans"/>
          <w:noProof/>
          <w:sz w:val="22"/>
          <w:szCs w:val="22"/>
        </w:rPr>
      </w:pPr>
      <w:hyperlink w:anchor="_Toc122437999" w:history="1">
        <w:r w:rsidR="00251847" w:rsidRPr="00251847">
          <w:rPr>
            <w:rStyle w:val="Hipercze"/>
            <w:rFonts w:ascii="Fira Sans" w:hAnsi="Fira Sans"/>
            <w:bCs/>
            <w:noProof/>
            <w:sz w:val="22"/>
            <w:szCs w:val="22"/>
          </w:rPr>
          <w:t>20.</w:t>
        </w:r>
        <w:r w:rsidR="00251847" w:rsidRPr="00093E01">
          <w:rPr>
            <w:rFonts w:ascii="Fira Sans" w:hAnsi="Fira Sans"/>
            <w:noProof/>
            <w:sz w:val="22"/>
            <w:szCs w:val="22"/>
          </w:rPr>
          <w:tab/>
        </w:r>
        <w:r w:rsidR="00251847" w:rsidRPr="00251847">
          <w:rPr>
            <w:rStyle w:val="Hipercze"/>
            <w:rFonts w:ascii="Fira Sans" w:hAnsi="Fira Sans"/>
            <w:noProof/>
            <w:sz w:val="22"/>
            <w:szCs w:val="22"/>
          </w:rPr>
          <w:t>Opis kryteriów oceny ofert, wraz z podaniem wag tych kryteriów i sposobu oceny ofert</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_Toc122437999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22</w:t>
        </w:r>
        <w:r w:rsidR="00251847" w:rsidRPr="00251847">
          <w:rPr>
            <w:rFonts w:ascii="Fira Sans" w:hAnsi="Fira Sans"/>
            <w:noProof/>
            <w:webHidden/>
            <w:sz w:val="22"/>
            <w:szCs w:val="22"/>
          </w:rPr>
          <w:fldChar w:fldCharType="end"/>
        </w:r>
      </w:hyperlink>
    </w:p>
    <w:p w14:paraId="18C411E4" w14:textId="5FCCEA2A" w:rsidR="00251847" w:rsidRPr="00093E01" w:rsidRDefault="002660A5">
      <w:pPr>
        <w:pStyle w:val="Spistreci1"/>
        <w:rPr>
          <w:rFonts w:ascii="Fira Sans" w:hAnsi="Fira Sans"/>
          <w:noProof/>
          <w:sz w:val="22"/>
          <w:szCs w:val="22"/>
        </w:rPr>
      </w:pPr>
      <w:hyperlink w:anchor="_Toc122438000" w:history="1">
        <w:r w:rsidR="00251847" w:rsidRPr="00251847">
          <w:rPr>
            <w:rStyle w:val="Hipercze"/>
            <w:rFonts w:ascii="Fira Sans" w:hAnsi="Fira Sans"/>
            <w:bCs/>
            <w:noProof/>
            <w:sz w:val="22"/>
            <w:szCs w:val="22"/>
          </w:rPr>
          <w:t>21.</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Informacje o formalnościach, jakie muszą zostać dopełnione po wyborze oferty w celu zawarcia umowy w sprawie zamówienia publicznego.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24</w:t>
        </w:r>
        <w:r w:rsidR="00251847" w:rsidRPr="00251847">
          <w:rPr>
            <w:rFonts w:ascii="Fira Sans" w:hAnsi="Fira Sans"/>
            <w:noProof/>
            <w:webHidden/>
            <w:sz w:val="22"/>
            <w:szCs w:val="22"/>
          </w:rPr>
          <w:fldChar w:fldCharType="end"/>
        </w:r>
      </w:hyperlink>
    </w:p>
    <w:p w14:paraId="34EF162B" w14:textId="60BE0984" w:rsidR="00251847" w:rsidRPr="00093E01" w:rsidRDefault="002660A5">
      <w:pPr>
        <w:pStyle w:val="Spistreci1"/>
        <w:rPr>
          <w:rFonts w:ascii="Fira Sans" w:hAnsi="Fira Sans"/>
          <w:noProof/>
          <w:sz w:val="22"/>
          <w:szCs w:val="22"/>
        </w:rPr>
      </w:pPr>
      <w:hyperlink w:anchor="_Toc122438001" w:history="1">
        <w:r w:rsidR="00251847" w:rsidRPr="00251847">
          <w:rPr>
            <w:rStyle w:val="Hipercze"/>
            <w:rFonts w:ascii="Fira Sans" w:hAnsi="Fira Sans"/>
            <w:bCs/>
            <w:noProof/>
            <w:sz w:val="22"/>
            <w:szCs w:val="22"/>
          </w:rPr>
          <w:t>22.</w:t>
        </w:r>
        <w:r w:rsidR="00251847" w:rsidRPr="00093E01">
          <w:rPr>
            <w:rFonts w:ascii="Fira Sans" w:hAnsi="Fira Sans"/>
            <w:noProof/>
            <w:sz w:val="22"/>
            <w:szCs w:val="22"/>
          </w:rPr>
          <w:tab/>
        </w:r>
        <w:r w:rsidR="00251847" w:rsidRPr="00251847">
          <w:rPr>
            <w:rStyle w:val="Hipercze"/>
            <w:rFonts w:ascii="Fira Sans" w:hAnsi="Fira Sans"/>
            <w:noProof/>
            <w:sz w:val="22"/>
            <w:szCs w:val="22"/>
          </w:rPr>
          <w:t>Projektowane postanowienia umowy w sprawie zamówienia publicznego, które   zostaną wprowadzone do treści tej umowy.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_Toc122438001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25</w:t>
        </w:r>
        <w:r w:rsidR="00251847" w:rsidRPr="00251847">
          <w:rPr>
            <w:rFonts w:ascii="Fira Sans" w:hAnsi="Fira Sans"/>
            <w:noProof/>
            <w:webHidden/>
            <w:sz w:val="22"/>
            <w:szCs w:val="22"/>
          </w:rPr>
          <w:fldChar w:fldCharType="end"/>
        </w:r>
      </w:hyperlink>
    </w:p>
    <w:p w14:paraId="53324E41" w14:textId="4B9CB3AE" w:rsidR="00251847" w:rsidRPr="00093E01" w:rsidRDefault="002660A5">
      <w:pPr>
        <w:pStyle w:val="Spistreci1"/>
        <w:rPr>
          <w:rFonts w:ascii="Fira Sans" w:hAnsi="Fira Sans"/>
          <w:noProof/>
          <w:sz w:val="22"/>
          <w:szCs w:val="22"/>
        </w:rPr>
      </w:pPr>
      <w:hyperlink w:anchor="_Toc122438002" w:history="1">
        <w:r w:rsidR="00251847" w:rsidRPr="00251847">
          <w:rPr>
            <w:rStyle w:val="Hipercze"/>
            <w:rFonts w:ascii="Fira Sans" w:hAnsi="Fira Sans"/>
            <w:bCs/>
            <w:noProof/>
            <w:sz w:val="22"/>
            <w:szCs w:val="22"/>
          </w:rPr>
          <w:t>23.</w:t>
        </w:r>
        <w:r w:rsidR="00251847" w:rsidRPr="00093E01">
          <w:rPr>
            <w:rFonts w:ascii="Fira Sans" w:hAnsi="Fira Sans"/>
            <w:noProof/>
            <w:sz w:val="22"/>
            <w:szCs w:val="22"/>
          </w:rPr>
          <w:tab/>
        </w:r>
        <w:r w:rsidR="00251847" w:rsidRPr="00251847">
          <w:rPr>
            <w:rStyle w:val="Hipercze"/>
            <w:rFonts w:ascii="Fira Sans" w:hAnsi="Fira Sans"/>
            <w:noProof/>
            <w:sz w:val="22"/>
            <w:szCs w:val="22"/>
          </w:rPr>
          <w:t>Pouczenie o środkach ochrony prawnej przysługujących Wykonawcy.</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_Toc122438002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25</w:t>
        </w:r>
        <w:r w:rsidR="00251847" w:rsidRPr="00251847">
          <w:rPr>
            <w:rFonts w:ascii="Fira Sans" w:hAnsi="Fira Sans"/>
            <w:noProof/>
            <w:webHidden/>
            <w:sz w:val="22"/>
            <w:szCs w:val="22"/>
          </w:rPr>
          <w:fldChar w:fldCharType="end"/>
        </w:r>
      </w:hyperlink>
    </w:p>
    <w:p w14:paraId="4BF0FD43" w14:textId="58CA3CD4" w:rsidR="00251847" w:rsidRPr="00093E01" w:rsidRDefault="002660A5">
      <w:pPr>
        <w:pStyle w:val="Spistreci1"/>
        <w:rPr>
          <w:rFonts w:ascii="Fira Sans" w:hAnsi="Fira Sans"/>
          <w:noProof/>
          <w:sz w:val="22"/>
          <w:szCs w:val="22"/>
        </w:rPr>
      </w:pPr>
      <w:hyperlink w:anchor="_Toc122438003" w:history="1">
        <w:r w:rsidR="00251847" w:rsidRPr="00251847">
          <w:rPr>
            <w:rStyle w:val="Hipercze"/>
            <w:rFonts w:ascii="Fira Sans" w:hAnsi="Fira Sans"/>
            <w:bCs/>
            <w:noProof/>
            <w:sz w:val="22"/>
            <w:szCs w:val="22"/>
          </w:rPr>
          <w:t>24.</w:t>
        </w:r>
        <w:r w:rsidR="00251847" w:rsidRPr="00093E01">
          <w:rPr>
            <w:rFonts w:ascii="Fira Sans" w:hAnsi="Fira Sans"/>
            <w:noProof/>
            <w:sz w:val="22"/>
            <w:szCs w:val="22"/>
          </w:rPr>
          <w:tab/>
        </w:r>
        <w:r w:rsidR="00251847" w:rsidRPr="00251847">
          <w:rPr>
            <w:rStyle w:val="Hipercze"/>
            <w:rFonts w:ascii="Fira Sans" w:hAnsi="Fira Sans"/>
            <w:noProof/>
            <w:sz w:val="22"/>
            <w:szCs w:val="22"/>
          </w:rPr>
          <w:t>Zakończenie postepowania.</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_Toc122438003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26</w:t>
        </w:r>
        <w:r w:rsidR="00251847" w:rsidRPr="00251847">
          <w:rPr>
            <w:rFonts w:ascii="Fira Sans" w:hAnsi="Fira Sans"/>
            <w:noProof/>
            <w:webHidden/>
            <w:sz w:val="22"/>
            <w:szCs w:val="22"/>
          </w:rPr>
          <w:fldChar w:fldCharType="end"/>
        </w:r>
      </w:hyperlink>
    </w:p>
    <w:p w14:paraId="7730D186" w14:textId="62B2A7D1" w:rsidR="00251847" w:rsidRPr="00093E01" w:rsidRDefault="002660A5">
      <w:pPr>
        <w:pStyle w:val="Spistreci1"/>
        <w:rPr>
          <w:rFonts w:ascii="Fira Sans" w:hAnsi="Fira Sans"/>
          <w:noProof/>
          <w:sz w:val="22"/>
          <w:szCs w:val="22"/>
        </w:rPr>
      </w:pPr>
      <w:hyperlink w:anchor="_Toc122438004" w:history="1">
        <w:r w:rsidR="00251847" w:rsidRPr="00251847">
          <w:rPr>
            <w:rStyle w:val="Hipercze"/>
            <w:rFonts w:ascii="Fira Sans" w:hAnsi="Fira Sans"/>
            <w:bCs/>
            <w:noProof/>
            <w:sz w:val="22"/>
            <w:szCs w:val="22"/>
          </w:rPr>
          <w:t>25.</w:t>
        </w:r>
        <w:r w:rsidR="00251847" w:rsidRPr="00093E01">
          <w:rPr>
            <w:rFonts w:ascii="Fira Sans" w:hAnsi="Fira Sans"/>
            <w:noProof/>
            <w:sz w:val="22"/>
            <w:szCs w:val="22"/>
          </w:rPr>
          <w:tab/>
        </w:r>
        <w:r w:rsidR="00251847" w:rsidRPr="00251847">
          <w:rPr>
            <w:rStyle w:val="Hipercze"/>
            <w:rFonts w:ascii="Fira Sans" w:hAnsi="Fira Sans"/>
            <w:noProof/>
            <w:sz w:val="22"/>
            <w:szCs w:val="22"/>
          </w:rPr>
          <w:t>Informacja dotycząca przetwarzania danych osobowych (RODO)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_Toc122438004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26</w:t>
        </w:r>
        <w:r w:rsidR="00251847" w:rsidRPr="00251847">
          <w:rPr>
            <w:rFonts w:ascii="Fira Sans" w:hAnsi="Fira Sans"/>
            <w:noProof/>
            <w:webHidden/>
            <w:sz w:val="22"/>
            <w:szCs w:val="22"/>
          </w:rPr>
          <w:fldChar w:fldCharType="end"/>
        </w:r>
      </w:hyperlink>
    </w:p>
    <w:p w14:paraId="26E2E7E2" w14:textId="05F125D3" w:rsidR="00251847" w:rsidRPr="00093E01" w:rsidRDefault="002660A5">
      <w:pPr>
        <w:pStyle w:val="Spistreci1"/>
        <w:rPr>
          <w:rFonts w:ascii="Fira Sans" w:hAnsi="Fira Sans"/>
          <w:noProof/>
          <w:sz w:val="22"/>
          <w:szCs w:val="22"/>
        </w:rPr>
      </w:pPr>
      <w:hyperlink w:anchor="_Toc122438005" w:history="1">
        <w:r w:rsidR="00251847" w:rsidRPr="00251847">
          <w:rPr>
            <w:rStyle w:val="Hipercze"/>
            <w:rFonts w:ascii="Fira Sans" w:hAnsi="Fira Sans"/>
            <w:bCs/>
            <w:noProof/>
            <w:sz w:val="22"/>
            <w:szCs w:val="22"/>
          </w:rPr>
          <w:t>26.</w:t>
        </w:r>
        <w:r w:rsidR="00251847" w:rsidRPr="00093E01">
          <w:rPr>
            <w:rFonts w:ascii="Fira Sans" w:hAnsi="Fira Sans"/>
            <w:noProof/>
            <w:sz w:val="22"/>
            <w:szCs w:val="22"/>
          </w:rPr>
          <w:tab/>
        </w:r>
        <w:r w:rsidR="00251847" w:rsidRPr="00251847">
          <w:rPr>
            <w:rStyle w:val="Hipercze"/>
            <w:rFonts w:ascii="Fira Sans" w:hAnsi="Fira Sans"/>
            <w:noProof/>
            <w:sz w:val="22"/>
            <w:szCs w:val="22"/>
          </w:rPr>
          <w:t>Wykaz załączników do niniejszych IDW.</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_Toc122438005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Pr>
            <w:rFonts w:ascii="Fira Sans" w:hAnsi="Fira Sans"/>
            <w:noProof/>
            <w:webHidden/>
            <w:sz w:val="22"/>
            <w:szCs w:val="22"/>
          </w:rPr>
          <w:t>28</w:t>
        </w:r>
        <w:r w:rsidR="00251847" w:rsidRPr="00251847">
          <w:rPr>
            <w:rFonts w:ascii="Fira Sans" w:hAnsi="Fira Sans"/>
            <w:noProof/>
            <w:webHidden/>
            <w:sz w:val="22"/>
            <w:szCs w:val="22"/>
          </w:rPr>
          <w:fldChar w:fldCharType="end"/>
        </w:r>
      </w:hyperlink>
    </w:p>
    <w:p w14:paraId="69E699A6" w14:textId="77777777"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929"/>
        <w:gridCol w:w="5603"/>
      </w:tblGrid>
      <w:tr w:rsidR="000A2079" w:rsidRPr="003E266A" w14:paraId="7CE4AEA0" w14:textId="77777777" w:rsidTr="008E35D3">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929"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5603"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8E35D3">
        <w:trPr>
          <w:trHeight w:hRule="exact" w:val="454"/>
        </w:trPr>
        <w:tc>
          <w:tcPr>
            <w:tcW w:w="610" w:type="dxa"/>
          </w:tcPr>
          <w:p w14:paraId="6C0C27B5" w14:textId="77777777" w:rsidR="000A2079" w:rsidRPr="008E35D3"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929" w:type="dxa"/>
          </w:tcPr>
          <w:p w14:paraId="295C4710" w14:textId="77777777" w:rsidR="000A2079" w:rsidRPr="008E35D3" w:rsidRDefault="000A2079" w:rsidP="00AC69C2">
            <w:pPr>
              <w:spacing w:before="120" w:after="120" w:line="360" w:lineRule="auto"/>
              <w:rPr>
                <w:rFonts w:ascii="Fira Sans" w:hAnsi="Fira Sans"/>
                <w:sz w:val="22"/>
                <w:szCs w:val="22"/>
              </w:rPr>
            </w:pPr>
            <w:r w:rsidRPr="008E35D3">
              <w:rPr>
                <w:rFonts w:ascii="Fira Sans" w:hAnsi="Fira Sans"/>
                <w:sz w:val="22"/>
                <w:szCs w:val="22"/>
              </w:rPr>
              <w:t>Część I</w:t>
            </w:r>
          </w:p>
        </w:tc>
        <w:tc>
          <w:tcPr>
            <w:tcW w:w="5603" w:type="dxa"/>
          </w:tcPr>
          <w:p w14:paraId="541EF17A" w14:textId="2E1A0DEC" w:rsidR="000A2079" w:rsidRPr="008E35D3" w:rsidRDefault="000A2079" w:rsidP="00AC69C2">
            <w:pPr>
              <w:spacing w:before="120" w:after="120" w:line="360" w:lineRule="auto"/>
              <w:rPr>
                <w:rFonts w:ascii="Fira Sans" w:hAnsi="Fira Sans"/>
                <w:sz w:val="22"/>
                <w:szCs w:val="22"/>
              </w:rPr>
            </w:pPr>
            <w:r w:rsidRPr="008E35D3">
              <w:rPr>
                <w:rFonts w:ascii="Fira Sans" w:hAnsi="Fira Sans"/>
                <w:sz w:val="22"/>
                <w:szCs w:val="22"/>
              </w:rPr>
              <w:t>Instrukcja dla Wykonawców (IDW)</w:t>
            </w:r>
          </w:p>
        </w:tc>
      </w:tr>
      <w:tr w:rsidR="000A2079" w:rsidRPr="003E266A" w14:paraId="381FBFD1" w14:textId="77777777" w:rsidTr="0001537D">
        <w:trPr>
          <w:trHeight w:val="490"/>
        </w:trPr>
        <w:tc>
          <w:tcPr>
            <w:tcW w:w="610" w:type="dxa"/>
          </w:tcPr>
          <w:p w14:paraId="463F39BB" w14:textId="77777777" w:rsidR="000A2079" w:rsidRPr="008E35D3" w:rsidRDefault="000A2079" w:rsidP="00AC69C2">
            <w:pPr>
              <w:numPr>
                <w:ilvl w:val="0"/>
                <w:numId w:val="1"/>
              </w:numPr>
              <w:spacing w:before="120" w:after="120" w:line="360" w:lineRule="auto"/>
              <w:rPr>
                <w:rFonts w:ascii="Fira Sans" w:hAnsi="Fira Sans"/>
                <w:sz w:val="22"/>
                <w:szCs w:val="22"/>
              </w:rPr>
            </w:pPr>
          </w:p>
        </w:tc>
        <w:tc>
          <w:tcPr>
            <w:tcW w:w="2929" w:type="dxa"/>
            <w:vAlign w:val="center"/>
          </w:tcPr>
          <w:p w14:paraId="0296A4BD" w14:textId="77777777" w:rsidR="000A2079" w:rsidRPr="008E35D3" w:rsidRDefault="000A2079" w:rsidP="00AC69C2">
            <w:pPr>
              <w:spacing w:before="120" w:after="120" w:line="360" w:lineRule="auto"/>
              <w:rPr>
                <w:rFonts w:ascii="Fira Sans" w:hAnsi="Fira Sans"/>
                <w:sz w:val="22"/>
                <w:szCs w:val="22"/>
              </w:rPr>
            </w:pPr>
            <w:r w:rsidRPr="008E35D3">
              <w:rPr>
                <w:rFonts w:ascii="Fira Sans" w:hAnsi="Fira Sans"/>
                <w:sz w:val="22"/>
                <w:szCs w:val="22"/>
              </w:rPr>
              <w:t>Część II</w:t>
            </w:r>
          </w:p>
        </w:tc>
        <w:tc>
          <w:tcPr>
            <w:tcW w:w="5603" w:type="dxa"/>
          </w:tcPr>
          <w:p w14:paraId="6625183D" w14:textId="62CEAEF0" w:rsidR="00352D78" w:rsidRPr="008E35D3" w:rsidRDefault="000A2079" w:rsidP="00AC69C2">
            <w:pPr>
              <w:spacing w:before="120" w:after="120" w:line="360" w:lineRule="auto"/>
              <w:rPr>
                <w:rFonts w:ascii="Fira Sans" w:hAnsi="Fira Sans"/>
                <w:color w:val="FF0000"/>
                <w:sz w:val="22"/>
                <w:szCs w:val="22"/>
                <w:highlight w:val="yellow"/>
              </w:rPr>
            </w:pPr>
            <w:r w:rsidRPr="008E35D3">
              <w:rPr>
                <w:rFonts w:ascii="Fira Sans" w:hAnsi="Fira Sans"/>
                <w:sz w:val="22"/>
                <w:szCs w:val="22"/>
              </w:rPr>
              <w:t>Wzór umowy w sprawie zamówienia publicznego</w:t>
            </w:r>
          </w:p>
        </w:tc>
      </w:tr>
      <w:tr w:rsidR="000A2079" w:rsidRPr="003E266A" w14:paraId="58C01A09" w14:textId="77777777" w:rsidTr="0001537D">
        <w:trPr>
          <w:trHeight w:hRule="exact" w:val="2688"/>
        </w:trPr>
        <w:tc>
          <w:tcPr>
            <w:tcW w:w="610" w:type="dxa"/>
          </w:tcPr>
          <w:p w14:paraId="350E7EBB" w14:textId="77777777" w:rsidR="000A2079" w:rsidRPr="008E35D3" w:rsidRDefault="000A2079" w:rsidP="00AC69C2">
            <w:pPr>
              <w:numPr>
                <w:ilvl w:val="0"/>
                <w:numId w:val="1"/>
              </w:numPr>
              <w:spacing w:before="120" w:after="120" w:line="360" w:lineRule="auto"/>
              <w:rPr>
                <w:rFonts w:ascii="Fira Sans" w:hAnsi="Fira Sans"/>
                <w:sz w:val="22"/>
                <w:szCs w:val="22"/>
              </w:rPr>
            </w:pPr>
          </w:p>
        </w:tc>
        <w:tc>
          <w:tcPr>
            <w:tcW w:w="2929" w:type="dxa"/>
          </w:tcPr>
          <w:p w14:paraId="0820A28E" w14:textId="77FBE83B" w:rsidR="000A2079" w:rsidRPr="008E35D3" w:rsidRDefault="000A2079" w:rsidP="00AC69C2">
            <w:pPr>
              <w:spacing w:before="120" w:after="120" w:line="360" w:lineRule="auto"/>
              <w:rPr>
                <w:rFonts w:ascii="Fira Sans" w:hAnsi="Fira Sans"/>
                <w:sz w:val="22"/>
                <w:szCs w:val="22"/>
              </w:rPr>
            </w:pPr>
            <w:r w:rsidRPr="008E35D3">
              <w:rPr>
                <w:rFonts w:ascii="Fira Sans" w:hAnsi="Fira Sans"/>
                <w:sz w:val="22"/>
                <w:szCs w:val="22"/>
              </w:rPr>
              <w:t>Część II</w:t>
            </w:r>
            <w:r w:rsidR="008E35D3" w:rsidRPr="008E35D3">
              <w:rPr>
                <w:rFonts w:ascii="Fira Sans" w:hAnsi="Fira Sans"/>
                <w:sz w:val="22"/>
                <w:szCs w:val="22"/>
              </w:rPr>
              <w:t xml:space="preserve">I </w:t>
            </w:r>
          </w:p>
        </w:tc>
        <w:tc>
          <w:tcPr>
            <w:tcW w:w="5603" w:type="dxa"/>
          </w:tcPr>
          <w:p w14:paraId="5C0CF718" w14:textId="5D673287" w:rsidR="008E35D3" w:rsidRPr="008E35D3" w:rsidRDefault="00C01FCA" w:rsidP="00AC69C2">
            <w:pPr>
              <w:spacing w:before="120" w:after="120" w:line="360" w:lineRule="auto"/>
              <w:rPr>
                <w:rFonts w:ascii="Fira Sans" w:hAnsi="Fira Sans"/>
                <w:sz w:val="22"/>
                <w:szCs w:val="22"/>
              </w:rPr>
            </w:pPr>
            <w:r w:rsidRPr="00C01FCA">
              <w:rPr>
                <w:rFonts w:ascii="Fira Sans" w:hAnsi="Fira Sans"/>
                <w:sz w:val="22"/>
                <w:szCs w:val="22"/>
              </w:rPr>
              <w:t>Opis przedmiotu zamówienia</w:t>
            </w:r>
            <w:r>
              <w:rPr>
                <w:rFonts w:ascii="Fira Sans" w:hAnsi="Fira Sans"/>
                <w:sz w:val="22"/>
                <w:szCs w:val="22"/>
              </w:rPr>
              <w:t xml:space="preserve"> - z</w:t>
            </w:r>
            <w:r w:rsidR="008E35D3">
              <w:rPr>
                <w:rFonts w:ascii="Fira Sans" w:hAnsi="Fira Sans"/>
                <w:sz w:val="22"/>
                <w:szCs w:val="22"/>
              </w:rPr>
              <w:t>estawienie wymaganych oraz ocenianych parametrów – Załącznik nr 1</w:t>
            </w:r>
          </w:p>
          <w:p w14:paraId="6708D429" w14:textId="2880A701" w:rsidR="008E35D3" w:rsidRPr="008E35D3" w:rsidRDefault="008E35D3" w:rsidP="008E35D3">
            <w:pPr>
              <w:spacing w:before="120" w:after="120" w:line="360" w:lineRule="auto"/>
              <w:rPr>
                <w:rFonts w:ascii="Fira Sans" w:hAnsi="Fira Sans"/>
                <w:sz w:val="22"/>
                <w:szCs w:val="22"/>
              </w:rPr>
            </w:pPr>
            <w:r w:rsidRPr="008E35D3">
              <w:rPr>
                <w:rFonts w:ascii="Fira Sans" w:hAnsi="Fira Sans"/>
                <w:sz w:val="22"/>
                <w:szCs w:val="22"/>
              </w:rPr>
              <w:t>Program funkcjonalno – użytkowy</w:t>
            </w:r>
            <w:r>
              <w:rPr>
                <w:rFonts w:ascii="Fira Sans" w:hAnsi="Fira Sans"/>
                <w:sz w:val="22"/>
                <w:szCs w:val="22"/>
              </w:rPr>
              <w:t xml:space="preserve"> (PFU) </w:t>
            </w:r>
            <w:r w:rsidRPr="008E35D3">
              <w:rPr>
                <w:rFonts w:ascii="Fira Sans" w:hAnsi="Fira Sans"/>
                <w:sz w:val="22"/>
                <w:szCs w:val="22"/>
              </w:rPr>
              <w:t>dla inwestycji polegającej na zaprojektowaniu i wykonaniu robót budowlanych</w:t>
            </w:r>
            <w:r>
              <w:rPr>
                <w:rFonts w:ascii="Fira Sans" w:hAnsi="Fira Sans"/>
                <w:sz w:val="22"/>
                <w:szCs w:val="22"/>
              </w:rPr>
              <w:t xml:space="preserve"> – Załącznik nr 2</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 w:name="_Toc122437980"/>
      <w:bookmarkStart w:id="5" w:name="_Toc456814640"/>
      <w:r w:rsidRPr="003E266A">
        <w:rPr>
          <w:rFonts w:ascii="Fira Sans" w:hAnsi="Fira Sans" w:cs="Times New Roman"/>
          <w:szCs w:val="22"/>
        </w:rPr>
        <w:t>Nazwa i adres Zamawiającego.</w:t>
      </w:r>
      <w:bookmarkEnd w:id="4"/>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1"/>
      <w:bookmarkEnd w:id="5"/>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6"/>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7"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7"/>
    </w:p>
    <w:p w14:paraId="0E30A984" w14:textId="43499E8D" w:rsidR="00492523" w:rsidRPr="003E266A"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Postępowanie o </w:t>
      </w:r>
      <w:r w:rsidRPr="00532D9B">
        <w:rPr>
          <w:rFonts w:ascii="Fira Sans" w:hAnsi="Fira Sans"/>
          <w:bCs/>
          <w:sz w:val="22"/>
          <w:szCs w:val="22"/>
        </w:rPr>
        <w:t>udzielenie zamówienia publicznego prowadzone jest w trybie</w:t>
      </w:r>
      <w:r w:rsidR="00BF2EA1" w:rsidRPr="00532D9B">
        <w:rPr>
          <w:rFonts w:ascii="Fira Sans" w:hAnsi="Fira Sans"/>
          <w:bCs/>
          <w:sz w:val="22"/>
          <w:szCs w:val="22"/>
        </w:rPr>
        <w:t xml:space="preserve"> przetargu nieograniczonego</w:t>
      </w:r>
      <w:r w:rsidR="00900169" w:rsidRPr="00532D9B">
        <w:rPr>
          <w:rFonts w:ascii="Fira Sans" w:hAnsi="Fira Sans"/>
          <w:bCs/>
          <w:sz w:val="22"/>
          <w:szCs w:val="22"/>
        </w:rPr>
        <w:t xml:space="preserve"> </w:t>
      </w:r>
      <w:r w:rsidRPr="00532D9B">
        <w:rPr>
          <w:rFonts w:ascii="Fira Sans" w:hAnsi="Fira Sans"/>
          <w:bCs/>
          <w:sz w:val="22"/>
          <w:szCs w:val="22"/>
        </w:rPr>
        <w:t>na podstawie art.</w:t>
      </w:r>
      <w:r w:rsidR="007454D2" w:rsidRPr="00532D9B">
        <w:rPr>
          <w:rFonts w:ascii="Fira Sans" w:hAnsi="Fira Sans"/>
          <w:bCs/>
          <w:sz w:val="22"/>
          <w:szCs w:val="22"/>
        </w:rPr>
        <w:t xml:space="preserve"> </w:t>
      </w:r>
      <w:r w:rsidR="00BF2EA1" w:rsidRPr="00532D9B">
        <w:rPr>
          <w:rFonts w:ascii="Fira Sans" w:hAnsi="Fira Sans"/>
          <w:bCs/>
          <w:sz w:val="22"/>
          <w:szCs w:val="22"/>
        </w:rPr>
        <w:t>132</w:t>
      </w:r>
      <w:r w:rsidR="007454D2" w:rsidRPr="00532D9B">
        <w:rPr>
          <w:rFonts w:ascii="Fira Sans" w:hAnsi="Fira Sans"/>
          <w:bCs/>
          <w:sz w:val="22"/>
          <w:szCs w:val="22"/>
        </w:rPr>
        <w:t xml:space="preserve"> </w:t>
      </w:r>
      <w:r w:rsidRPr="00532D9B">
        <w:rPr>
          <w:rFonts w:ascii="Fira Sans" w:hAnsi="Fira Sans"/>
          <w:bCs/>
          <w:sz w:val="22"/>
          <w:szCs w:val="22"/>
        </w:rPr>
        <w:t>ustawy z dnia 11 września 2019 r. - Prawo zamówień publicznych (</w:t>
      </w:r>
      <w:r w:rsidR="005373D5" w:rsidRPr="00532D9B">
        <w:rPr>
          <w:rFonts w:ascii="Fira Sans" w:hAnsi="Fira Sans"/>
          <w:bCs/>
          <w:sz w:val="22"/>
          <w:szCs w:val="22"/>
        </w:rPr>
        <w:t>t.j. Dz. U. z 2023 r. poz. 1605 ze zmianami</w:t>
      </w:r>
      <w:r w:rsidRPr="00532D9B">
        <w:rPr>
          <w:rFonts w:ascii="Fira Sans" w:hAnsi="Fira Sans"/>
          <w:bCs/>
          <w:sz w:val="22"/>
          <w:szCs w:val="22"/>
        </w:rPr>
        <w:t>) [zwanej dalej także „</w:t>
      </w:r>
      <w:bookmarkStart w:id="8" w:name="_Hlk122430400"/>
      <w:r w:rsidR="00696716" w:rsidRPr="00532D9B">
        <w:rPr>
          <w:rFonts w:ascii="Fira Sans" w:hAnsi="Fira Sans"/>
          <w:bCs/>
          <w:sz w:val="22"/>
          <w:szCs w:val="22"/>
        </w:rPr>
        <w:t>PZP</w:t>
      </w:r>
      <w:bookmarkEnd w:id="8"/>
      <w:r w:rsidRPr="00532D9B">
        <w:rPr>
          <w:rFonts w:ascii="Fira Sans" w:hAnsi="Fira Sans"/>
          <w:bCs/>
          <w:sz w:val="22"/>
          <w:szCs w:val="22"/>
        </w:rPr>
        <w:t>”].</w:t>
      </w:r>
    </w:p>
    <w:p w14:paraId="7BE3E871" w14:textId="77777777" w:rsidR="00B56072" w:rsidRPr="00956EBE"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lastRenderedPageBreak/>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 xml:space="preserve">Zamawiający może najpierw dokonać badania i oceny ofert, a następnie dokonać kwalifikacji podmiotowej wykonawcy, którego oferta została najwyżej oceniona, w zakresie braku podstaw wykluczenia oraz spełniania </w:t>
      </w:r>
      <w:r w:rsidRPr="00956EBE">
        <w:rPr>
          <w:rFonts w:ascii="Fira Sans" w:hAnsi="Fira Sans"/>
          <w:bCs/>
          <w:sz w:val="22"/>
          <w:szCs w:val="22"/>
        </w:rPr>
        <w:t>warunków udziału w postępowaniu.</w:t>
      </w:r>
    </w:p>
    <w:p w14:paraId="5E3D6DAC" w14:textId="77777777" w:rsidR="00DA29FF" w:rsidRPr="00956EBE" w:rsidRDefault="00D84BD9" w:rsidP="00DA29FF">
      <w:pPr>
        <w:numPr>
          <w:ilvl w:val="0"/>
          <w:numId w:val="20"/>
        </w:numPr>
        <w:tabs>
          <w:tab w:val="left" w:pos="350"/>
        </w:tabs>
        <w:spacing w:line="360" w:lineRule="auto"/>
        <w:ind w:left="924" w:hanging="357"/>
        <w:rPr>
          <w:rFonts w:ascii="Fira Sans" w:hAnsi="Fira Sans"/>
          <w:bCs/>
          <w:sz w:val="22"/>
          <w:szCs w:val="22"/>
        </w:rPr>
      </w:pPr>
      <w:r w:rsidRPr="00956EBE">
        <w:rPr>
          <w:rFonts w:ascii="Fira Sans" w:hAnsi="Fira Sans"/>
          <w:bCs/>
          <w:sz w:val="22"/>
          <w:szCs w:val="22"/>
        </w:rPr>
        <w:t xml:space="preserve">Zamawiający wyznacza termin składania ofert o 5 dni krótszy niż określony w art. 138 ust. 1 </w:t>
      </w:r>
      <w:r w:rsidR="00D27B64" w:rsidRPr="00956EBE">
        <w:rPr>
          <w:rFonts w:ascii="Fira Sans" w:hAnsi="Fira Sans"/>
          <w:bCs/>
          <w:sz w:val="22"/>
          <w:szCs w:val="22"/>
        </w:rPr>
        <w:t>PZP</w:t>
      </w:r>
      <w:r w:rsidRPr="00956EBE">
        <w:rPr>
          <w:rFonts w:ascii="Fira Sans" w:hAnsi="Fira Sans"/>
          <w:bCs/>
          <w:sz w:val="22"/>
          <w:szCs w:val="22"/>
        </w:rPr>
        <w:t xml:space="preserve">, ponieważ składanie ofert odbywa się w całości przy użyciu środków komunikacji elektronicznej, w sposób określony w art. 63 ust. 1 </w:t>
      </w:r>
      <w:r w:rsidR="00D27B64" w:rsidRPr="00956EBE">
        <w:rPr>
          <w:rFonts w:ascii="Fira Sans" w:hAnsi="Fira Sans"/>
          <w:bCs/>
          <w:sz w:val="22"/>
          <w:szCs w:val="22"/>
        </w:rPr>
        <w:t>PZP.</w:t>
      </w:r>
    </w:p>
    <w:p w14:paraId="07F13B9F" w14:textId="77777777" w:rsidR="00B86759" w:rsidRPr="00956EBE" w:rsidRDefault="00B34568" w:rsidP="00093E01">
      <w:pPr>
        <w:numPr>
          <w:ilvl w:val="0"/>
          <w:numId w:val="20"/>
        </w:numPr>
        <w:tabs>
          <w:tab w:val="left" w:pos="350"/>
        </w:tabs>
        <w:spacing w:line="360" w:lineRule="auto"/>
        <w:ind w:left="924" w:hanging="357"/>
        <w:rPr>
          <w:rFonts w:ascii="Fira Sans" w:hAnsi="Fira Sans"/>
          <w:bCs/>
          <w:sz w:val="22"/>
          <w:szCs w:val="22"/>
        </w:rPr>
      </w:pPr>
      <w:r w:rsidRPr="00956EBE">
        <w:rPr>
          <w:rFonts w:ascii="Fira Sans" w:hAnsi="Fira Sans"/>
          <w:bCs/>
          <w:sz w:val="22"/>
          <w:szCs w:val="22"/>
        </w:rPr>
        <w:t>W</w:t>
      </w:r>
      <w:r w:rsidR="00B86759" w:rsidRPr="00956EBE">
        <w:rPr>
          <w:rFonts w:ascii="Fira Sans" w:hAnsi="Fira Sans"/>
          <w:bCs/>
          <w:sz w:val="22"/>
          <w:szCs w:val="22"/>
        </w:rPr>
        <w:t xml:space="preserve"> zakresie nieuregulowanym niniejszą Specyfikacją Warunków Zamówienia, zwaną dalej "SWZ", zastosowanie mają przepisy ustaw</w:t>
      </w:r>
      <w:r w:rsidR="00227168" w:rsidRPr="00956EBE">
        <w:rPr>
          <w:rFonts w:ascii="Fira Sans" w:hAnsi="Fira Sans"/>
          <w:bCs/>
          <w:sz w:val="22"/>
          <w:szCs w:val="22"/>
        </w:rPr>
        <w:t>y</w:t>
      </w:r>
      <w:r w:rsidR="00B86759" w:rsidRPr="00956EBE">
        <w:rPr>
          <w:rFonts w:ascii="Fira Sans" w:hAnsi="Fira Sans"/>
          <w:bCs/>
          <w:sz w:val="22"/>
          <w:szCs w:val="22"/>
        </w:rPr>
        <w:t xml:space="preserve"> P</w:t>
      </w:r>
      <w:r w:rsidR="0065158F" w:rsidRPr="00956EBE">
        <w:rPr>
          <w:rFonts w:ascii="Fira Sans" w:hAnsi="Fira Sans"/>
          <w:bCs/>
          <w:sz w:val="22"/>
          <w:szCs w:val="22"/>
        </w:rPr>
        <w:t>ZP</w:t>
      </w:r>
      <w:r w:rsidR="00B86759" w:rsidRPr="00956EBE">
        <w:rPr>
          <w:rFonts w:ascii="Fira Sans" w:hAnsi="Fira Sans"/>
          <w:bCs/>
          <w:sz w:val="22"/>
          <w:szCs w:val="22"/>
        </w:rPr>
        <w:t>.</w:t>
      </w:r>
    </w:p>
    <w:p w14:paraId="55EB39CA" w14:textId="123405AE" w:rsidR="006932B2" w:rsidRPr="006932B2" w:rsidRDefault="00FA50D1" w:rsidP="006932B2">
      <w:pPr>
        <w:numPr>
          <w:ilvl w:val="0"/>
          <w:numId w:val="20"/>
        </w:numPr>
        <w:tabs>
          <w:tab w:val="left" w:pos="350"/>
        </w:tabs>
        <w:spacing w:line="360" w:lineRule="auto"/>
        <w:ind w:left="924" w:hanging="357"/>
        <w:rPr>
          <w:rFonts w:ascii="Fira Sans" w:hAnsi="Fira Sans"/>
          <w:bCs/>
          <w:sz w:val="22"/>
          <w:szCs w:val="22"/>
        </w:rPr>
      </w:pPr>
      <w:r w:rsidRPr="00956EBE">
        <w:rPr>
          <w:rFonts w:ascii="Fira Sans" w:hAnsi="Fira Sans"/>
          <w:bCs/>
          <w:sz w:val="22"/>
          <w:szCs w:val="22"/>
        </w:rPr>
        <w:t xml:space="preserve">Zamawiający na podstawie art. 257 </w:t>
      </w:r>
      <w:r w:rsidR="006D713A" w:rsidRPr="00956EBE">
        <w:rPr>
          <w:rFonts w:ascii="Fira Sans" w:hAnsi="Fira Sans"/>
          <w:bCs/>
          <w:sz w:val="22"/>
          <w:szCs w:val="22"/>
        </w:rPr>
        <w:t>PZP</w:t>
      </w:r>
      <w:r w:rsidRPr="00956EBE">
        <w:rPr>
          <w:rFonts w:ascii="Fira Sans" w:hAnsi="Fira Sans"/>
          <w:bCs/>
          <w:sz w:val="22"/>
          <w:szCs w:val="22"/>
        </w:rPr>
        <w:t xml:space="preserve"> przewiduje możliwość unieważnienia postępowania w całości lub części zamówienia w przypadku braku przyznania dofinansowania, które Zamawiający zamierza przeznaczyć na sfinansowanie przedmiotowego zamówienia.</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9" w:name="_Toc122437983"/>
      <w:r w:rsidRPr="003E266A">
        <w:rPr>
          <w:rFonts w:ascii="Fira Sans" w:hAnsi="Fira Sans" w:cs="Times New Roman"/>
          <w:szCs w:val="22"/>
        </w:rPr>
        <w:t>Opis przedmiotu zamówienia</w:t>
      </w:r>
      <w:r w:rsidR="00002945" w:rsidRPr="003E266A">
        <w:rPr>
          <w:rFonts w:ascii="Fira Sans" w:hAnsi="Fira Sans" w:cs="Times New Roman"/>
          <w:szCs w:val="22"/>
        </w:rPr>
        <w:t>.</w:t>
      </w:r>
      <w:bookmarkEnd w:id="9"/>
    </w:p>
    <w:p w14:paraId="67CFA1BF" w14:textId="38A2B386" w:rsidR="00956EBE" w:rsidRPr="00A34A71" w:rsidRDefault="00B34568" w:rsidP="00DA201D">
      <w:pPr>
        <w:numPr>
          <w:ilvl w:val="0"/>
          <w:numId w:val="31"/>
        </w:numPr>
        <w:tabs>
          <w:tab w:val="left" w:pos="350"/>
        </w:tabs>
        <w:spacing w:line="360" w:lineRule="auto"/>
        <w:ind w:left="924" w:hanging="357"/>
        <w:rPr>
          <w:rFonts w:ascii="Fira Sans" w:hAnsi="Fira Sans"/>
          <w:bCs/>
          <w:sz w:val="22"/>
          <w:szCs w:val="22"/>
        </w:rPr>
      </w:pPr>
      <w:bookmarkStart w:id="10" w:name="_Hlk60747361"/>
      <w:r w:rsidRPr="00956EBE">
        <w:rPr>
          <w:rFonts w:ascii="Fira Sans" w:hAnsi="Fira Sans"/>
          <w:bCs/>
          <w:sz w:val="22"/>
          <w:szCs w:val="22"/>
        </w:rPr>
        <w:t xml:space="preserve">Przedmiotem zamówienia jest </w:t>
      </w:r>
      <w:r w:rsidR="00956EBE">
        <w:rPr>
          <w:rFonts w:ascii="Fira Sans" w:hAnsi="Fira Sans"/>
          <w:bCs/>
          <w:sz w:val="22"/>
          <w:szCs w:val="22"/>
        </w:rPr>
        <w:t xml:space="preserve">dostawa </w:t>
      </w:r>
      <w:r w:rsidR="00956EBE" w:rsidRPr="00956EBE">
        <w:rPr>
          <w:rFonts w:ascii="Fira Sans" w:hAnsi="Fira Sans"/>
          <w:bCs/>
          <w:sz w:val="22"/>
          <w:szCs w:val="22"/>
        </w:rPr>
        <w:t xml:space="preserve">angiografu wraz z pozostałym wyposażeniem i adaptacją pomieszczeń w celu dostosowania </w:t>
      </w:r>
      <w:r w:rsidR="00DF1902">
        <w:rPr>
          <w:rFonts w:ascii="Fira Sans" w:hAnsi="Fira Sans"/>
          <w:bCs/>
          <w:sz w:val="22"/>
          <w:szCs w:val="22"/>
        </w:rPr>
        <w:t xml:space="preserve">do </w:t>
      </w:r>
      <w:r w:rsidR="00956EBE" w:rsidRPr="00956EBE">
        <w:rPr>
          <w:rFonts w:ascii="Fira Sans" w:hAnsi="Fira Sans"/>
          <w:bCs/>
          <w:sz w:val="22"/>
          <w:szCs w:val="22"/>
        </w:rPr>
        <w:t xml:space="preserve">obowiązujących przepisów </w:t>
      </w:r>
      <w:r w:rsidR="00DF1902">
        <w:rPr>
          <w:rFonts w:ascii="Fira Sans" w:hAnsi="Fira Sans"/>
          <w:bCs/>
          <w:sz w:val="22"/>
          <w:szCs w:val="22"/>
        </w:rPr>
        <w:t xml:space="preserve">prawa </w:t>
      </w:r>
      <w:r w:rsidR="00956EBE" w:rsidRPr="00956EBE">
        <w:rPr>
          <w:rFonts w:ascii="Fira Sans" w:hAnsi="Fira Sans"/>
          <w:bCs/>
          <w:sz w:val="22"/>
          <w:szCs w:val="22"/>
        </w:rPr>
        <w:t>Pracowni Angiografii Wojewódzkiego Szpitala Specjalistyczn</w:t>
      </w:r>
      <w:r w:rsidR="002B11A7">
        <w:rPr>
          <w:rFonts w:ascii="Fira Sans" w:hAnsi="Fira Sans"/>
          <w:bCs/>
          <w:sz w:val="22"/>
          <w:szCs w:val="22"/>
        </w:rPr>
        <w:t>ego</w:t>
      </w:r>
      <w:r w:rsidR="00956EBE" w:rsidRPr="00956EBE">
        <w:rPr>
          <w:rFonts w:ascii="Fira Sans" w:hAnsi="Fira Sans"/>
          <w:bCs/>
          <w:sz w:val="22"/>
          <w:szCs w:val="22"/>
        </w:rPr>
        <w:t xml:space="preserve"> im. Janusza Korczaka w Słupsku Sp. z o.o. przy ul. Hubalczyków 1, 76-200 Słupsk</w:t>
      </w:r>
      <w:r w:rsidR="00956EBE">
        <w:rPr>
          <w:rFonts w:ascii="Fira Sans" w:hAnsi="Fira Sans"/>
          <w:bCs/>
          <w:sz w:val="22"/>
          <w:szCs w:val="22"/>
        </w:rPr>
        <w:t>.</w:t>
      </w:r>
      <w:r w:rsidR="00DF1902">
        <w:rPr>
          <w:rFonts w:ascii="Fira Sans" w:hAnsi="Fira Sans"/>
          <w:bCs/>
          <w:sz w:val="22"/>
          <w:szCs w:val="22"/>
        </w:rPr>
        <w:t xml:space="preserve"> </w:t>
      </w:r>
      <w:r w:rsidR="00956EBE" w:rsidRPr="00DF1902">
        <w:rPr>
          <w:rFonts w:ascii="Fira Sans" w:hAnsi="Fira Sans"/>
          <w:bCs/>
          <w:sz w:val="22"/>
          <w:szCs w:val="22"/>
        </w:rPr>
        <w:t xml:space="preserve">Zakres przedmiotowy został szczegółowo opisany w </w:t>
      </w:r>
      <w:r w:rsidR="00DF1902" w:rsidRPr="00DF1902">
        <w:rPr>
          <w:rFonts w:ascii="Fira Sans" w:hAnsi="Fira Sans"/>
          <w:bCs/>
          <w:sz w:val="22"/>
          <w:szCs w:val="22"/>
        </w:rPr>
        <w:t>Części III</w:t>
      </w:r>
      <w:r w:rsidR="00956EBE" w:rsidRPr="00DF1902">
        <w:rPr>
          <w:rFonts w:ascii="Fira Sans" w:hAnsi="Fira Sans"/>
          <w:bCs/>
          <w:sz w:val="22"/>
          <w:szCs w:val="22"/>
        </w:rPr>
        <w:t xml:space="preserve"> SWZ </w:t>
      </w:r>
      <w:r w:rsidR="00DF1902" w:rsidRPr="00DF1902">
        <w:rPr>
          <w:rFonts w:ascii="Fira Sans" w:hAnsi="Fira Sans"/>
          <w:bCs/>
          <w:sz w:val="22"/>
          <w:szCs w:val="22"/>
        </w:rPr>
        <w:t xml:space="preserve">Opis przedmiotu zamówienia - zestawienie wymaganych oraz ocenianych parametrów </w:t>
      </w:r>
      <w:r w:rsidR="00956EBE" w:rsidRPr="00DF1902">
        <w:rPr>
          <w:rFonts w:ascii="Fira Sans" w:hAnsi="Fira Sans"/>
          <w:bCs/>
          <w:sz w:val="22"/>
          <w:szCs w:val="22"/>
        </w:rPr>
        <w:t xml:space="preserve">– </w:t>
      </w:r>
      <w:r w:rsidR="00956EBE" w:rsidRPr="00A34A71">
        <w:rPr>
          <w:rFonts w:ascii="Fira Sans" w:hAnsi="Fira Sans"/>
          <w:bCs/>
          <w:sz w:val="22"/>
          <w:szCs w:val="22"/>
        </w:rPr>
        <w:t xml:space="preserve">Załącznik nr </w:t>
      </w:r>
      <w:r w:rsidR="00DF1902" w:rsidRPr="00A34A71">
        <w:rPr>
          <w:rFonts w:ascii="Fira Sans" w:hAnsi="Fira Sans"/>
          <w:bCs/>
          <w:sz w:val="22"/>
          <w:szCs w:val="22"/>
        </w:rPr>
        <w:t>1</w:t>
      </w:r>
      <w:r w:rsidR="00956EBE" w:rsidRPr="00A34A71">
        <w:rPr>
          <w:rFonts w:ascii="Fira Sans" w:hAnsi="Fira Sans"/>
          <w:bCs/>
          <w:sz w:val="22"/>
          <w:szCs w:val="22"/>
        </w:rPr>
        <w:t xml:space="preserve"> oraz wzorze umowy</w:t>
      </w:r>
      <w:r w:rsidR="00DF1902" w:rsidRPr="00A34A71">
        <w:rPr>
          <w:rFonts w:ascii="Fira Sans" w:hAnsi="Fira Sans"/>
          <w:bCs/>
          <w:sz w:val="22"/>
          <w:szCs w:val="22"/>
        </w:rPr>
        <w:t xml:space="preserve"> a także</w:t>
      </w:r>
      <w:r w:rsidR="00956EBE" w:rsidRPr="00A34A71">
        <w:rPr>
          <w:rFonts w:ascii="Fira Sans" w:hAnsi="Fira Sans"/>
          <w:bCs/>
          <w:sz w:val="22"/>
          <w:szCs w:val="22"/>
        </w:rPr>
        <w:t xml:space="preserve"> </w:t>
      </w:r>
      <w:r w:rsidR="00DF1902" w:rsidRPr="00A34A71">
        <w:rPr>
          <w:rFonts w:ascii="Fira Sans" w:hAnsi="Fira Sans"/>
          <w:bCs/>
          <w:sz w:val="22"/>
          <w:szCs w:val="22"/>
        </w:rPr>
        <w:t>c</w:t>
      </w:r>
      <w:r w:rsidR="00956EBE" w:rsidRPr="00A34A71">
        <w:rPr>
          <w:rFonts w:ascii="Fira Sans" w:hAnsi="Fira Sans"/>
          <w:bCs/>
          <w:sz w:val="22"/>
          <w:szCs w:val="22"/>
        </w:rPr>
        <w:t>ałość inwestycji należy wykonać zgodnie z Programem Funkcjonalno-Użytkowym (dalej zw. PFU)</w:t>
      </w:r>
      <w:r w:rsidR="00DF1902" w:rsidRPr="00A34A71">
        <w:rPr>
          <w:rFonts w:ascii="Fira Sans" w:hAnsi="Fira Sans"/>
          <w:bCs/>
          <w:sz w:val="22"/>
          <w:szCs w:val="22"/>
        </w:rPr>
        <w:t xml:space="preserve"> który obejmuje opracowanie dokumentacji projektowej na potrzeby robót budowalnych</w:t>
      </w:r>
      <w:r w:rsidR="009044B4">
        <w:rPr>
          <w:rFonts w:ascii="Fira Sans" w:hAnsi="Fira Sans"/>
          <w:bCs/>
          <w:sz w:val="22"/>
          <w:szCs w:val="22"/>
        </w:rPr>
        <w:t>,</w:t>
      </w:r>
      <w:r w:rsidR="00DF1902" w:rsidRPr="00A34A71">
        <w:rPr>
          <w:rFonts w:ascii="Fira Sans" w:hAnsi="Fira Sans"/>
          <w:bCs/>
          <w:sz w:val="22"/>
          <w:szCs w:val="22"/>
        </w:rPr>
        <w:t xml:space="preserve"> </w:t>
      </w:r>
      <w:r w:rsidR="009044B4">
        <w:rPr>
          <w:rFonts w:ascii="Fira Sans" w:hAnsi="Fira Sans"/>
          <w:bCs/>
          <w:sz w:val="22"/>
          <w:szCs w:val="22"/>
        </w:rPr>
        <w:t>u</w:t>
      </w:r>
      <w:r w:rsidR="009044B4" w:rsidRPr="009044B4">
        <w:rPr>
          <w:rFonts w:ascii="Fira Sans" w:hAnsi="Fira Sans"/>
          <w:bCs/>
          <w:sz w:val="22"/>
          <w:szCs w:val="22"/>
        </w:rPr>
        <w:t xml:space="preserve">zyskanie wszelkich zezwoleń, decyzji (w tym pozwolenie na budowę – o ile będzie wymagane), uzgodnień oraz opinii wymaganych przez prawo niezbędnych do pełnego wykonania </w:t>
      </w:r>
      <w:r w:rsidR="009044B4">
        <w:rPr>
          <w:rFonts w:ascii="Fira Sans" w:hAnsi="Fira Sans"/>
          <w:bCs/>
          <w:sz w:val="22"/>
          <w:szCs w:val="22"/>
        </w:rPr>
        <w:t>u</w:t>
      </w:r>
      <w:r w:rsidR="009044B4" w:rsidRPr="009044B4">
        <w:rPr>
          <w:rFonts w:ascii="Fira Sans" w:hAnsi="Fira Sans"/>
          <w:bCs/>
          <w:sz w:val="22"/>
          <w:szCs w:val="22"/>
        </w:rPr>
        <w:t xml:space="preserve">mowy </w:t>
      </w:r>
      <w:r w:rsidR="00DF1902" w:rsidRPr="00A34A71">
        <w:rPr>
          <w:rFonts w:ascii="Fira Sans" w:hAnsi="Fira Sans"/>
          <w:bCs/>
          <w:sz w:val="22"/>
          <w:szCs w:val="22"/>
        </w:rPr>
        <w:t>oraz roboty budowalne – Załącznik nr 2 Część III SWZ.</w:t>
      </w:r>
    </w:p>
    <w:bookmarkEnd w:id="10"/>
    <w:p w14:paraId="3B980A5B" w14:textId="4C7D67FF" w:rsidR="00A34A71" w:rsidRPr="00A34A71" w:rsidRDefault="00A34A71" w:rsidP="00DA201D">
      <w:pPr>
        <w:numPr>
          <w:ilvl w:val="0"/>
          <w:numId w:val="31"/>
        </w:numPr>
        <w:tabs>
          <w:tab w:val="left" w:pos="350"/>
        </w:tabs>
        <w:spacing w:line="360" w:lineRule="auto"/>
        <w:ind w:left="924" w:hanging="357"/>
        <w:rPr>
          <w:rFonts w:ascii="Fira Sans" w:hAnsi="Fira Sans"/>
          <w:bCs/>
          <w:sz w:val="22"/>
          <w:szCs w:val="22"/>
        </w:rPr>
      </w:pPr>
      <w:r w:rsidRPr="00A34A71">
        <w:rPr>
          <w:rFonts w:ascii="Fira Sans" w:hAnsi="Fira Sans"/>
          <w:bCs/>
          <w:sz w:val="22"/>
          <w:szCs w:val="22"/>
        </w:rPr>
        <w:t>Oferowany sprzęt musi być wyrobem medycznym dopuszczonym do obrotu i używania na terenie Polski zgodnie z postanowieniami ustawy z dnia 07.04.2022 r. o wyrobach medycznych oraz z rozporządzeniem Parlamentu Europejskiego i Rady (UE) 2017/745 z dnia 5.04.2017 r. w sprawie wyrobów medycznych.</w:t>
      </w:r>
      <w:r w:rsidR="002B11A7">
        <w:rPr>
          <w:rFonts w:ascii="Fira Sans" w:hAnsi="Fira Sans"/>
          <w:bCs/>
          <w:sz w:val="22"/>
          <w:szCs w:val="22"/>
        </w:rPr>
        <w:t xml:space="preserve"> (dotyczy wyrobów medycznych).</w:t>
      </w:r>
    </w:p>
    <w:p w14:paraId="52D207AB" w14:textId="37B4C0C8" w:rsidR="00A34A71" w:rsidRPr="00A34A71" w:rsidRDefault="005E1202" w:rsidP="00DA201D">
      <w:pPr>
        <w:numPr>
          <w:ilvl w:val="0"/>
          <w:numId w:val="31"/>
        </w:numPr>
        <w:tabs>
          <w:tab w:val="left" w:pos="350"/>
        </w:tabs>
        <w:spacing w:line="360" w:lineRule="auto"/>
        <w:ind w:left="924" w:hanging="357"/>
        <w:rPr>
          <w:rFonts w:ascii="Fira Sans" w:hAnsi="Fira Sans"/>
          <w:bCs/>
          <w:sz w:val="22"/>
          <w:szCs w:val="22"/>
        </w:rPr>
      </w:pPr>
      <w:r w:rsidRPr="005E1202">
        <w:rPr>
          <w:rFonts w:ascii="Fira Sans" w:hAnsi="Fira Sans"/>
          <w:bCs/>
          <w:sz w:val="22"/>
          <w:szCs w:val="22"/>
        </w:rPr>
        <w:t>Zaoferowany przedmiot zamówienia musi być zgodny ze szczegółowym opisem przedmiotu zamówienia</w:t>
      </w:r>
      <w:r>
        <w:rPr>
          <w:rFonts w:ascii="Fira Sans" w:hAnsi="Fira Sans"/>
          <w:bCs/>
          <w:sz w:val="22"/>
          <w:szCs w:val="22"/>
        </w:rPr>
        <w:t xml:space="preserve">. </w:t>
      </w:r>
      <w:r w:rsidR="00A34A71" w:rsidRPr="00A34A71">
        <w:rPr>
          <w:rFonts w:ascii="Fira Sans" w:hAnsi="Fira Sans"/>
          <w:bCs/>
          <w:sz w:val="22"/>
          <w:szCs w:val="22"/>
        </w:rPr>
        <w:t xml:space="preserve">Oferowany sprzęt musi być fabrycznie nowy, </w:t>
      </w:r>
      <w:r w:rsidR="00A34A71" w:rsidRPr="00A34A71">
        <w:rPr>
          <w:rFonts w:ascii="Fira Sans" w:hAnsi="Fira Sans"/>
          <w:bCs/>
          <w:sz w:val="22"/>
          <w:szCs w:val="22"/>
        </w:rPr>
        <w:lastRenderedPageBreak/>
        <w:t>nieużywany, kompletny i do jego uruchomienia oraz stosowania zgodnie z przeznaczeniem nie jest konieczny zakup dodatkowych elementów i akcesoriów. Żaden aparat ani jego część składowa, wyposażenie, etc. nie może być sprzętem rekondycjonowanym, powystawowym  i nie był wykorzystywany wcześniej przez innego użytkownika.</w:t>
      </w:r>
    </w:p>
    <w:p w14:paraId="73424712" w14:textId="65AD3DD3" w:rsidR="006932B2" w:rsidRDefault="006932B2" w:rsidP="00DA201D">
      <w:pPr>
        <w:numPr>
          <w:ilvl w:val="0"/>
          <w:numId w:val="31"/>
        </w:numPr>
        <w:tabs>
          <w:tab w:val="left" w:pos="350"/>
        </w:tabs>
        <w:spacing w:line="360" w:lineRule="auto"/>
        <w:ind w:left="924" w:hanging="357"/>
        <w:rPr>
          <w:rFonts w:ascii="Fira Sans" w:hAnsi="Fira Sans"/>
          <w:bCs/>
          <w:sz w:val="22"/>
          <w:szCs w:val="22"/>
        </w:rPr>
      </w:pPr>
      <w:r w:rsidRPr="00A34A71">
        <w:rPr>
          <w:rFonts w:ascii="Fira Sans" w:hAnsi="Fira Sans"/>
          <w:bCs/>
          <w:sz w:val="22"/>
          <w:szCs w:val="22"/>
        </w:rPr>
        <w:t>Zamawiający zastrzega, że wszędzie tam gdzie w treści Specyfikacji Warunków Zamówienia oraz załącznikach, zostały w opisie przedmiotu wskazane znaki</w:t>
      </w:r>
      <w:r w:rsidR="00BA4B93">
        <w:rPr>
          <w:rFonts w:ascii="Fira Sans" w:hAnsi="Fira Sans"/>
          <w:bCs/>
          <w:sz w:val="22"/>
          <w:szCs w:val="22"/>
        </w:rPr>
        <w:t xml:space="preserve"> </w:t>
      </w:r>
      <w:r w:rsidRPr="00A34A71">
        <w:rPr>
          <w:rFonts w:ascii="Fira Sans" w:hAnsi="Fira Sans"/>
          <w:bCs/>
          <w:sz w:val="22"/>
          <w:szCs w:val="22"/>
        </w:rPr>
        <w:t>towarowe, patenty lub pochodzenie, źródła lub szczególne procesy, które charakteryzują produkty lub usługi dostarczane</w:t>
      </w:r>
      <w:r w:rsidRPr="006932B2">
        <w:rPr>
          <w:rFonts w:ascii="Fira Sans" w:hAnsi="Fira Sans"/>
          <w:bCs/>
          <w:sz w:val="22"/>
          <w:szCs w:val="22"/>
        </w:rPr>
        <w:t xml:space="preserve"> przez konkretnego wykonawcę – Zamawiający dopuszcza metody, materiały, urządzenia, technologie itp. równoważne do przedstawionych w opisie przedmiotu zamówienia, rozumiane, jako wykonane przez dowolnych producentów przy zachowaniu identycznych lub lepszych parametrów technicznych i walorów użytkowych oraz w pełni kompatybilnych z resztą urządzeń pod warunkiem, iż spełnią one te same właściwości techniczne oraz na etapie realizacji uzyskają akceptację</w:t>
      </w:r>
      <w:r w:rsidR="00BA4B93">
        <w:rPr>
          <w:rFonts w:ascii="Fira Sans" w:hAnsi="Fira Sans"/>
          <w:bCs/>
          <w:sz w:val="22"/>
          <w:szCs w:val="22"/>
        </w:rPr>
        <w:t xml:space="preserve"> </w:t>
      </w:r>
      <w:r w:rsidRPr="006932B2">
        <w:rPr>
          <w:rFonts w:ascii="Fira Sans" w:hAnsi="Fira Sans"/>
          <w:bCs/>
          <w:sz w:val="22"/>
          <w:szCs w:val="22"/>
        </w:rPr>
        <w:t>Zamawiającego. Decyzje Zamawiającego w tym zakresie oparte będą na wymaganiach sformułowanych w dokumentach umowy</w:t>
      </w:r>
      <w:r>
        <w:rPr>
          <w:rFonts w:ascii="Fira Sans" w:hAnsi="Fira Sans"/>
          <w:bCs/>
          <w:sz w:val="22"/>
          <w:szCs w:val="22"/>
        </w:rPr>
        <w:t xml:space="preserve"> </w:t>
      </w:r>
      <w:r w:rsidRPr="006932B2">
        <w:rPr>
          <w:rFonts w:ascii="Fira Sans" w:hAnsi="Fira Sans"/>
          <w:bCs/>
          <w:sz w:val="22"/>
          <w:szCs w:val="22"/>
        </w:rPr>
        <w:t xml:space="preserve">a także normach i wytycznych. Parametry wskazanego standardu określają minimalne warunki techniczne, eksploatacyjne, użytkowe, jakościowe i funkcjonalne, jakie ma spełniać przedmiot zamówienia. Wskazane marki, nazwy producenta, znaki towarowe, patenty, pochodzenie, źródła lub szczególne procesy, które charakteryzują produkty – </w:t>
      </w:r>
      <w:r w:rsidRPr="00A34A71">
        <w:rPr>
          <w:rFonts w:ascii="Fira Sans" w:hAnsi="Fira Sans"/>
          <w:bCs/>
          <w:sz w:val="22"/>
          <w:szCs w:val="22"/>
        </w:rPr>
        <w:t>służą ustaleniu pożądanego standardu wykonania i określeniu właściwości, wymogów technicznych produktu, metody, materiałów, urządzeń, technologii itp. założonych w treści SWZ oraz załącznikach.</w:t>
      </w:r>
    </w:p>
    <w:p w14:paraId="284AC91D" w14:textId="5FD79448" w:rsidR="005E1202" w:rsidRDefault="005E1202" w:rsidP="00DA201D">
      <w:pPr>
        <w:numPr>
          <w:ilvl w:val="0"/>
          <w:numId w:val="31"/>
        </w:numPr>
        <w:tabs>
          <w:tab w:val="left" w:pos="350"/>
        </w:tabs>
        <w:spacing w:line="360" w:lineRule="auto"/>
        <w:ind w:left="924" w:hanging="357"/>
        <w:rPr>
          <w:rFonts w:ascii="Fira Sans" w:hAnsi="Fira Sans"/>
          <w:bCs/>
          <w:sz w:val="22"/>
          <w:szCs w:val="22"/>
        </w:rPr>
      </w:pPr>
      <w:r w:rsidRPr="005E1202">
        <w:rPr>
          <w:rFonts w:ascii="Fira Sans" w:hAnsi="Fira Sans"/>
          <w:bCs/>
          <w:sz w:val="22"/>
          <w:szCs w:val="22"/>
        </w:rPr>
        <w:t>Zamawiający wymaga, aby zamówienie wykonywane było przez osoby posiadające stosowne uprawnienia w specjalnościach związanych z przedmiotem zamówienia (do projektowania i kierowania robotami), zgodne z ustawą z dnia 7 lipca 1994 r. Prawo budowlane (t.j. Dz. U. z 202</w:t>
      </w:r>
      <w:r w:rsidR="00521C3B">
        <w:rPr>
          <w:rFonts w:ascii="Fira Sans" w:hAnsi="Fira Sans"/>
          <w:bCs/>
          <w:sz w:val="22"/>
          <w:szCs w:val="22"/>
        </w:rPr>
        <w:t>4</w:t>
      </w:r>
      <w:r w:rsidRPr="005E1202">
        <w:rPr>
          <w:rFonts w:ascii="Fira Sans" w:hAnsi="Fira Sans"/>
          <w:bCs/>
          <w:sz w:val="22"/>
          <w:szCs w:val="22"/>
        </w:rPr>
        <w:t xml:space="preserve"> r. poz. </w:t>
      </w:r>
      <w:r w:rsidR="00521C3B">
        <w:rPr>
          <w:rFonts w:ascii="Fira Sans" w:hAnsi="Fira Sans"/>
          <w:bCs/>
          <w:sz w:val="22"/>
          <w:szCs w:val="22"/>
        </w:rPr>
        <w:t>725</w:t>
      </w:r>
      <w:r w:rsidRPr="005E1202">
        <w:rPr>
          <w:rFonts w:ascii="Fira Sans" w:hAnsi="Fira Sans"/>
          <w:bCs/>
          <w:sz w:val="22"/>
          <w:szCs w:val="22"/>
        </w:rPr>
        <w:t xml:space="preserve"> ze zm.) lub ważne odpowiadające im kwalifikacje, nadane na podstawie wcześniej obowiązujących przepisów upoważniające do kierowania robotami budowlanymi w zakresie objętym niniejszym zamówieniem. </w:t>
      </w:r>
      <w:r>
        <w:rPr>
          <w:rFonts w:ascii="Fira Sans" w:hAnsi="Fira Sans"/>
          <w:bCs/>
          <w:sz w:val="22"/>
          <w:szCs w:val="22"/>
        </w:rPr>
        <w:t xml:space="preserve"> </w:t>
      </w:r>
      <w:r w:rsidRPr="005E1202">
        <w:rPr>
          <w:rFonts w:ascii="Fira Sans" w:hAnsi="Fira Sans"/>
          <w:bCs/>
          <w:sz w:val="22"/>
          <w:szCs w:val="22"/>
        </w:rPr>
        <w:t>Zamawiający zastrzega sobie prawo do żądania przedstawienia dokumentów potwierdzających uprawnienia na każdym etapie realizacji zamówienia.</w:t>
      </w:r>
    </w:p>
    <w:p w14:paraId="24E15435" w14:textId="14B000ED" w:rsidR="005E1202" w:rsidRPr="005E1202" w:rsidRDefault="005E1202" w:rsidP="00DA201D">
      <w:pPr>
        <w:numPr>
          <w:ilvl w:val="0"/>
          <w:numId w:val="31"/>
        </w:numPr>
        <w:tabs>
          <w:tab w:val="left" w:pos="350"/>
        </w:tabs>
        <w:spacing w:line="360" w:lineRule="auto"/>
        <w:ind w:left="924" w:hanging="357"/>
        <w:rPr>
          <w:rFonts w:ascii="Fira Sans" w:hAnsi="Fira Sans"/>
          <w:bCs/>
          <w:sz w:val="22"/>
          <w:szCs w:val="22"/>
        </w:rPr>
      </w:pPr>
      <w:r w:rsidRPr="005E1202">
        <w:rPr>
          <w:rFonts w:ascii="Fira Sans" w:hAnsi="Fira Sans"/>
          <w:bCs/>
          <w:sz w:val="22"/>
          <w:szCs w:val="22"/>
        </w:rPr>
        <w:t xml:space="preserve">Wszystkie materiały, urządzenia oraz inne środki niezbędne do wykonania zamówienia będą nowe i o jakości określonej w dokumentacji technicznej lub </w:t>
      </w:r>
      <w:r w:rsidRPr="005E1202">
        <w:rPr>
          <w:rFonts w:ascii="Fira Sans" w:hAnsi="Fira Sans"/>
          <w:bCs/>
          <w:sz w:val="22"/>
          <w:szCs w:val="22"/>
        </w:rPr>
        <w:lastRenderedPageBreak/>
        <w:t>innych dokumentach (o ile nie zostanie to inaczej uzgodnione na piśmie), a ponadto będą posiadać: certyfikat na znak bezpieczeństwa wydany zgodnie z obowiązującymi przepisami, stwierdzający zgodność z kryteriami technicznymi określonymi na podstawie Polskich Norm, aprobat technicznych oraz właściwych przepisów i dokumentów technicznych, w przypadku materiałów, urządzeń i innych środków niepodlegających certyfikacji na znak bezpieczeństwa - deklarację bezpieczeństwa lub certyfikat zgodności z Polską Normą, aprobatą techniczną ITB lub innym dokumentem odniesienia technicznego.</w:t>
      </w:r>
    </w:p>
    <w:p w14:paraId="050C40EF" w14:textId="18D433DA" w:rsidR="00810769" w:rsidRPr="00C24DAA" w:rsidRDefault="00C16189" w:rsidP="00DA201D">
      <w:pPr>
        <w:numPr>
          <w:ilvl w:val="0"/>
          <w:numId w:val="31"/>
        </w:numPr>
        <w:tabs>
          <w:tab w:val="left" w:pos="350"/>
        </w:tabs>
        <w:spacing w:line="360" w:lineRule="auto"/>
        <w:ind w:left="924" w:hanging="357"/>
        <w:rPr>
          <w:rFonts w:ascii="Fira Sans" w:hAnsi="Fira Sans"/>
          <w:bCs/>
          <w:sz w:val="22"/>
          <w:szCs w:val="22"/>
        </w:rPr>
      </w:pPr>
      <w:r w:rsidRPr="00C24DAA">
        <w:rPr>
          <w:rFonts w:ascii="Fira Sans" w:hAnsi="Fira Sans"/>
          <w:bCs/>
          <w:sz w:val="22"/>
          <w:szCs w:val="22"/>
        </w:rPr>
        <w:t xml:space="preserve">Zamawiający nie dopuszcza składania ofert częściowych. </w:t>
      </w:r>
      <w:r w:rsidR="00A34A71" w:rsidRPr="00C24DAA">
        <w:rPr>
          <w:rFonts w:ascii="Fira Sans" w:hAnsi="Fira Sans"/>
          <w:bCs/>
          <w:sz w:val="22"/>
          <w:szCs w:val="22"/>
        </w:rPr>
        <w:t xml:space="preserve">W przypadku podziału zamówienia na części istniałaby potrzeba skoordynowania działań różnych Wykonawców realizujących poszczególne części zamówienia, a to mogłoby zagrozić, a nawet uniemożliwić prawidłową realizację przedmiotu zamówienia. </w:t>
      </w:r>
      <w:r w:rsidR="00C24DAA">
        <w:rPr>
          <w:rFonts w:ascii="Fira Sans" w:hAnsi="Fira Sans"/>
          <w:bCs/>
          <w:sz w:val="22"/>
          <w:szCs w:val="22"/>
        </w:rPr>
        <w:t>Ponadto podział zamówienia</w:t>
      </w:r>
      <w:r w:rsidR="00C24DAA" w:rsidRPr="00C24DAA">
        <w:rPr>
          <w:rFonts w:ascii="Fira Sans" w:hAnsi="Fira Sans"/>
          <w:bCs/>
          <w:sz w:val="22"/>
          <w:szCs w:val="22"/>
        </w:rPr>
        <w:t xml:space="preserve"> mógłby skutkować brakiem możliwości</w:t>
      </w:r>
      <w:r w:rsidR="00C24DAA">
        <w:rPr>
          <w:rFonts w:ascii="Fira Sans" w:hAnsi="Fira Sans"/>
          <w:bCs/>
          <w:sz w:val="22"/>
          <w:szCs w:val="22"/>
        </w:rPr>
        <w:t xml:space="preserve"> </w:t>
      </w:r>
      <w:r w:rsidR="00C24DAA" w:rsidRPr="00C24DAA">
        <w:rPr>
          <w:rFonts w:ascii="Fira Sans" w:hAnsi="Fira Sans"/>
          <w:bCs/>
          <w:sz w:val="22"/>
          <w:szCs w:val="22"/>
        </w:rPr>
        <w:t xml:space="preserve">użytkowania zakupionego urządzenia np. poszczególne elementy </w:t>
      </w:r>
      <w:r w:rsidR="00C24DAA">
        <w:rPr>
          <w:rFonts w:ascii="Fira Sans" w:hAnsi="Fira Sans"/>
          <w:bCs/>
          <w:sz w:val="22"/>
          <w:szCs w:val="22"/>
        </w:rPr>
        <w:t>z</w:t>
      </w:r>
      <w:r w:rsidR="00C24DAA" w:rsidRPr="00C24DAA">
        <w:rPr>
          <w:rFonts w:ascii="Fira Sans" w:hAnsi="Fira Sans"/>
          <w:bCs/>
          <w:sz w:val="22"/>
          <w:szCs w:val="22"/>
        </w:rPr>
        <w:t>amówienia byłyby ze sobą</w:t>
      </w:r>
      <w:r w:rsidR="00C24DAA">
        <w:rPr>
          <w:rFonts w:ascii="Fira Sans" w:hAnsi="Fira Sans"/>
          <w:bCs/>
          <w:sz w:val="22"/>
          <w:szCs w:val="22"/>
        </w:rPr>
        <w:t xml:space="preserve"> </w:t>
      </w:r>
      <w:r w:rsidR="00C24DAA" w:rsidRPr="00C24DAA">
        <w:rPr>
          <w:rFonts w:ascii="Fira Sans" w:hAnsi="Fira Sans"/>
          <w:bCs/>
          <w:sz w:val="22"/>
          <w:szCs w:val="22"/>
        </w:rPr>
        <w:t>niekompatybilne a ich jednoczesne stosowanie wzajemnie wykluczające. Tylko jeden</w:t>
      </w:r>
      <w:r w:rsidR="00C24DAA">
        <w:rPr>
          <w:rFonts w:ascii="Fira Sans" w:hAnsi="Fira Sans"/>
          <w:bCs/>
          <w:sz w:val="22"/>
          <w:szCs w:val="22"/>
        </w:rPr>
        <w:t xml:space="preserve"> </w:t>
      </w:r>
      <w:r w:rsidR="00C24DAA" w:rsidRPr="00C24DAA">
        <w:rPr>
          <w:rFonts w:ascii="Fira Sans" w:hAnsi="Fira Sans"/>
          <w:bCs/>
          <w:sz w:val="22"/>
          <w:szCs w:val="22"/>
        </w:rPr>
        <w:t>wykonawca może zapewnić spójność wykonania w każdym elemencie, na każdym etapie</w:t>
      </w:r>
      <w:r w:rsidR="00C24DAA">
        <w:rPr>
          <w:rFonts w:ascii="Fira Sans" w:hAnsi="Fira Sans"/>
          <w:bCs/>
          <w:sz w:val="22"/>
          <w:szCs w:val="22"/>
        </w:rPr>
        <w:t xml:space="preserve"> </w:t>
      </w:r>
      <w:r w:rsidR="00C24DAA" w:rsidRPr="00C24DAA">
        <w:rPr>
          <w:rFonts w:ascii="Fira Sans" w:hAnsi="Fira Sans"/>
          <w:bCs/>
          <w:sz w:val="22"/>
          <w:szCs w:val="22"/>
        </w:rPr>
        <w:t>realizacji i użytkowania.</w:t>
      </w:r>
      <w:r w:rsidR="00C24DAA" w:rsidRPr="00C24DAA">
        <w:rPr>
          <w:rFonts w:ascii="Fira Sans" w:hAnsi="Fira Sans"/>
        </w:rPr>
        <w:t xml:space="preserve"> I</w:t>
      </w:r>
      <w:r w:rsidR="00C24DAA" w:rsidRPr="00C24DAA">
        <w:rPr>
          <w:rFonts w:ascii="Fira Sans" w:hAnsi="Fira Sans"/>
          <w:bCs/>
          <w:sz w:val="22"/>
          <w:szCs w:val="22"/>
        </w:rPr>
        <w:t>stotny jest również sprawny i bezproblemowy serwis gwarancyjny urządzeń medycznych u jednego wykonawcy, co ma wpływ na zaplanowanie ciągłości wykonywania badań diagnostycznych.</w:t>
      </w:r>
    </w:p>
    <w:p w14:paraId="4223CD71" w14:textId="77777777" w:rsidR="002E296B" w:rsidRPr="002A45B6" w:rsidRDefault="00B34568" w:rsidP="00DA201D">
      <w:pPr>
        <w:numPr>
          <w:ilvl w:val="0"/>
          <w:numId w:val="31"/>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w:t>
      </w:r>
      <w:r w:rsidRPr="002A45B6">
        <w:rPr>
          <w:rFonts w:ascii="Fira Sans" w:hAnsi="Fira Sans"/>
          <w:bCs/>
          <w:sz w:val="22"/>
          <w:szCs w:val="22"/>
        </w:rPr>
        <w:t xml:space="preserve">kluczowych </w:t>
      </w:r>
      <w:r w:rsidR="0087551E" w:rsidRPr="002A45B6">
        <w:rPr>
          <w:rFonts w:ascii="Fira Sans" w:hAnsi="Fira Sans"/>
          <w:bCs/>
          <w:sz w:val="22"/>
          <w:szCs w:val="22"/>
        </w:rPr>
        <w:t>zadań dotyczących zamówienia.</w:t>
      </w:r>
    </w:p>
    <w:p w14:paraId="435BEF74" w14:textId="54F0D2E5" w:rsidR="002A45B6" w:rsidRPr="002A45B6" w:rsidRDefault="002A45B6" w:rsidP="00DA201D">
      <w:pPr>
        <w:numPr>
          <w:ilvl w:val="0"/>
          <w:numId w:val="31"/>
        </w:numPr>
        <w:tabs>
          <w:tab w:val="left" w:pos="350"/>
        </w:tabs>
        <w:spacing w:line="360" w:lineRule="auto"/>
        <w:ind w:left="924" w:hanging="357"/>
        <w:rPr>
          <w:rFonts w:ascii="Fira Sans" w:hAnsi="Fira Sans"/>
          <w:bCs/>
          <w:sz w:val="22"/>
          <w:szCs w:val="22"/>
        </w:rPr>
      </w:pPr>
      <w:r w:rsidRPr="002A45B6">
        <w:rPr>
          <w:rFonts w:ascii="Fira Sans" w:hAnsi="Fira Sans"/>
          <w:bCs/>
          <w:sz w:val="22"/>
          <w:szCs w:val="22"/>
        </w:rPr>
        <w:t>Wykonawca oraz jego podwykonawcy zobowiązani są zatrudnić na podstawie umowy o pracę osoby wykonujące czynności w zakresie realizacji zamówienia, jeżeli wykonanie tych czynności polega na wykonywaniu pracy w sposób określony w art. 22 § 1 ustawy z dnia 26 czerwca 1974 r. - Kodeks pracy (j.t Dz.U. z 202</w:t>
      </w:r>
      <w:r w:rsidR="00521C3B">
        <w:rPr>
          <w:rFonts w:ascii="Fira Sans" w:hAnsi="Fira Sans"/>
          <w:bCs/>
          <w:sz w:val="22"/>
          <w:szCs w:val="22"/>
        </w:rPr>
        <w:t>3</w:t>
      </w:r>
      <w:r w:rsidRPr="002A45B6">
        <w:rPr>
          <w:rFonts w:ascii="Fira Sans" w:hAnsi="Fira Sans"/>
          <w:bCs/>
          <w:sz w:val="22"/>
          <w:szCs w:val="22"/>
        </w:rPr>
        <w:t xml:space="preserve"> r., poz. 1</w:t>
      </w:r>
      <w:r w:rsidR="00521C3B">
        <w:rPr>
          <w:rFonts w:ascii="Fira Sans" w:hAnsi="Fira Sans"/>
          <w:bCs/>
          <w:sz w:val="22"/>
          <w:szCs w:val="22"/>
        </w:rPr>
        <w:t>465</w:t>
      </w:r>
      <w:r w:rsidRPr="002A45B6">
        <w:rPr>
          <w:rFonts w:ascii="Fira Sans" w:hAnsi="Fira Sans"/>
          <w:bCs/>
          <w:sz w:val="22"/>
          <w:szCs w:val="22"/>
        </w:rPr>
        <w:t>), tj: czynności pracowników bezpośrednio nadzorujących realizację robót budowlanych (brygadziści, mistrzowie, itp.), tj. pracę pracowników fizycznych, a także czynności pracowników fizycznych w zakresie bezpośredniego wykonywania fizycznych czynności związanych z robotami budowlanymi.</w:t>
      </w:r>
    </w:p>
    <w:p w14:paraId="0C1171EC" w14:textId="776AF05D" w:rsidR="00731BC0" w:rsidRPr="002A45B6" w:rsidRDefault="00731BC0" w:rsidP="00DA201D">
      <w:pPr>
        <w:numPr>
          <w:ilvl w:val="0"/>
          <w:numId w:val="31"/>
        </w:numPr>
        <w:tabs>
          <w:tab w:val="left" w:pos="350"/>
        </w:tabs>
        <w:spacing w:line="360" w:lineRule="auto"/>
        <w:ind w:left="924" w:hanging="357"/>
        <w:rPr>
          <w:rFonts w:ascii="Fira Sans" w:hAnsi="Fira Sans"/>
          <w:bCs/>
          <w:sz w:val="22"/>
          <w:szCs w:val="22"/>
        </w:rPr>
      </w:pPr>
      <w:r w:rsidRPr="002A45B6">
        <w:rPr>
          <w:rFonts w:ascii="Fira Sans" w:hAnsi="Fira Sans"/>
          <w:bCs/>
          <w:sz w:val="22"/>
          <w:szCs w:val="22"/>
        </w:rPr>
        <w:t xml:space="preserve">Zamawiający w trakcie realizacji zamówienia, ma prawo do weryfikacji wiarygodności złożonego przez Wykonawcę oświadczenia </w:t>
      </w:r>
      <w:r w:rsidR="002A45B6">
        <w:rPr>
          <w:rFonts w:ascii="Fira Sans" w:hAnsi="Fira Sans"/>
          <w:bCs/>
          <w:sz w:val="22"/>
          <w:szCs w:val="22"/>
        </w:rPr>
        <w:t>zgodnie z postanowieniami</w:t>
      </w:r>
      <w:r w:rsidR="002A45B6" w:rsidRPr="002A45B6">
        <w:rPr>
          <w:rFonts w:ascii="Fira Sans" w:hAnsi="Fira Sans"/>
          <w:bCs/>
          <w:sz w:val="22"/>
          <w:szCs w:val="22"/>
        </w:rPr>
        <w:t xml:space="preserve"> </w:t>
      </w:r>
      <w:r w:rsidR="002A45B6">
        <w:rPr>
          <w:rFonts w:ascii="Fira Sans" w:hAnsi="Fira Sans"/>
          <w:bCs/>
          <w:sz w:val="22"/>
          <w:szCs w:val="22"/>
        </w:rPr>
        <w:t>w</w:t>
      </w:r>
      <w:r w:rsidRPr="002A45B6">
        <w:rPr>
          <w:rFonts w:ascii="Fira Sans" w:hAnsi="Fira Sans"/>
          <w:bCs/>
          <w:sz w:val="22"/>
          <w:szCs w:val="22"/>
        </w:rPr>
        <w:t>zoru Umowy. W przypadku niespełnienia tych wymagań Zamawiający przewiduje sankcje</w:t>
      </w:r>
      <w:r w:rsidR="002A45B6">
        <w:rPr>
          <w:rFonts w:ascii="Fira Sans" w:hAnsi="Fira Sans"/>
          <w:bCs/>
          <w:sz w:val="22"/>
          <w:szCs w:val="22"/>
        </w:rPr>
        <w:t xml:space="preserve"> zawarte w wzorze Umowy.</w:t>
      </w:r>
    </w:p>
    <w:p w14:paraId="44F988C4" w14:textId="77777777" w:rsidR="00BF5446" w:rsidRPr="003E266A" w:rsidRDefault="00BF5446" w:rsidP="00DA201D">
      <w:pPr>
        <w:numPr>
          <w:ilvl w:val="0"/>
          <w:numId w:val="31"/>
        </w:numPr>
        <w:tabs>
          <w:tab w:val="left" w:pos="350"/>
        </w:tabs>
        <w:spacing w:line="360" w:lineRule="auto"/>
        <w:ind w:left="924" w:hanging="357"/>
        <w:rPr>
          <w:rFonts w:ascii="Fira Sans" w:hAnsi="Fira Sans"/>
          <w:bCs/>
          <w:sz w:val="22"/>
          <w:szCs w:val="22"/>
        </w:rPr>
      </w:pPr>
      <w:r w:rsidRPr="002A45B6">
        <w:rPr>
          <w:rFonts w:ascii="Fira Sans" w:hAnsi="Fira Sans"/>
          <w:bCs/>
          <w:sz w:val="22"/>
          <w:szCs w:val="22"/>
        </w:rPr>
        <w:lastRenderedPageBreak/>
        <w:t>Zamawiający nie przewiduje wymagań w zakresie zatrudnienia osób, o</w:t>
      </w:r>
      <w:r w:rsidRPr="003E266A">
        <w:rPr>
          <w:rFonts w:ascii="Fira Sans" w:hAnsi="Fira Sans"/>
          <w:bCs/>
          <w:sz w:val="22"/>
          <w:szCs w:val="22"/>
        </w:rPr>
        <w:t xml:space="preserve">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DA201D">
      <w:pPr>
        <w:numPr>
          <w:ilvl w:val="0"/>
          <w:numId w:val="31"/>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08BEE718" w:rsidR="00ED4788" w:rsidRPr="003E266A" w:rsidRDefault="00ED4788" w:rsidP="00DA201D">
      <w:pPr>
        <w:numPr>
          <w:ilvl w:val="0"/>
          <w:numId w:val="31"/>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w:t>
      </w:r>
      <w:r w:rsidRPr="00B43721">
        <w:rPr>
          <w:rFonts w:ascii="Fira Sans" w:hAnsi="Fira Sans"/>
          <w:bCs/>
          <w:sz w:val="22"/>
          <w:szCs w:val="22"/>
        </w:rPr>
        <w:t xml:space="preserve">przewiduje udzielenia zamówień, o których mowa w art. </w:t>
      </w:r>
      <w:r w:rsidR="00D323ED" w:rsidRPr="00B43721">
        <w:rPr>
          <w:rFonts w:ascii="Fira Sans" w:hAnsi="Fira Sans"/>
          <w:bCs/>
          <w:sz w:val="22"/>
          <w:szCs w:val="22"/>
        </w:rPr>
        <w:t xml:space="preserve">214 </w:t>
      </w:r>
      <w:r w:rsidRPr="00B43721">
        <w:rPr>
          <w:rFonts w:ascii="Fira Sans" w:hAnsi="Fira Sans"/>
          <w:bCs/>
          <w:sz w:val="22"/>
          <w:szCs w:val="22"/>
        </w:rPr>
        <w:t xml:space="preserve">ust. 1 </w:t>
      </w:r>
      <w:r w:rsidR="00F17EAB" w:rsidRPr="00B43721">
        <w:rPr>
          <w:rFonts w:ascii="Fira Sans" w:hAnsi="Fira Sans"/>
          <w:bCs/>
          <w:sz w:val="22"/>
          <w:szCs w:val="22"/>
        </w:rPr>
        <w:t xml:space="preserve">pkt 7 i 8 </w:t>
      </w:r>
      <w:r w:rsidR="00221BCE" w:rsidRPr="00B43721">
        <w:rPr>
          <w:rFonts w:ascii="Fira Sans" w:hAnsi="Fira Sans"/>
          <w:bCs/>
          <w:sz w:val="22"/>
          <w:szCs w:val="22"/>
        </w:rPr>
        <w:t>PZP</w:t>
      </w:r>
      <w:r w:rsidRPr="00B43721">
        <w:rPr>
          <w:rFonts w:ascii="Fira Sans" w:hAnsi="Fira Sans"/>
          <w:bCs/>
          <w:sz w:val="22"/>
          <w:szCs w:val="22"/>
        </w:rPr>
        <w:t>.</w:t>
      </w:r>
    </w:p>
    <w:p w14:paraId="2A9AF718" w14:textId="77777777" w:rsidR="00B34568" w:rsidRPr="003E266A" w:rsidRDefault="00B34568" w:rsidP="00DA201D">
      <w:pPr>
        <w:numPr>
          <w:ilvl w:val="0"/>
          <w:numId w:val="31"/>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DA201D">
      <w:pPr>
        <w:numPr>
          <w:ilvl w:val="0"/>
          <w:numId w:val="31"/>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DA201D">
      <w:pPr>
        <w:numPr>
          <w:ilvl w:val="0"/>
          <w:numId w:val="31"/>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DA201D">
      <w:pPr>
        <w:numPr>
          <w:ilvl w:val="0"/>
          <w:numId w:val="31"/>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491025" w:rsidRDefault="00B34568" w:rsidP="00DA201D">
      <w:pPr>
        <w:numPr>
          <w:ilvl w:val="0"/>
          <w:numId w:val="31"/>
        </w:numPr>
        <w:tabs>
          <w:tab w:val="left" w:pos="350"/>
        </w:tabs>
        <w:spacing w:line="360" w:lineRule="auto"/>
        <w:ind w:left="924" w:hanging="357"/>
        <w:rPr>
          <w:rFonts w:ascii="Fira Sans" w:hAnsi="Fira Sans"/>
          <w:bCs/>
          <w:sz w:val="22"/>
          <w:szCs w:val="22"/>
        </w:rPr>
      </w:pPr>
      <w:r w:rsidRPr="00491025">
        <w:rPr>
          <w:rFonts w:ascii="Fira Sans" w:hAnsi="Fira Sans"/>
          <w:bCs/>
          <w:sz w:val="22"/>
          <w:szCs w:val="22"/>
        </w:rPr>
        <w:t>Zamawiający nie przewiduje zwrotu kosztów udziału w postępowaniu.</w:t>
      </w:r>
    </w:p>
    <w:p w14:paraId="6C4CA240" w14:textId="77777777" w:rsidR="00BA45CE" w:rsidRPr="00491025" w:rsidRDefault="00B34568" w:rsidP="00DA201D">
      <w:pPr>
        <w:numPr>
          <w:ilvl w:val="0"/>
          <w:numId w:val="31"/>
        </w:numPr>
        <w:tabs>
          <w:tab w:val="left" w:pos="350"/>
        </w:tabs>
        <w:spacing w:line="360" w:lineRule="auto"/>
        <w:ind w:left="924" w:hanging="357"/>
        <w:rPr>
          <w:rFonts w:ascii="Fira Sans" w:hAnsi="Fira Sans"/>
          <w:bCs/>
          <w:sz w:val="22"/>
          <w:szCs w:val="22"/>
        </w:rPr>
      </w:pPr>
      <w:r w:rsidRPr="00491025">
        <w:rPr>
          <w:rFonts w:ascii="Fira Sans" w:hAnsi="Fira Sans"/>
          <w:bCs/>
          <w:sz w:val="22"/>
          <w:szCs w:val="22"/>
        </w:rPr>
        <w:t>Zamawiający nie przewiduje rozliczenia w walutach obcych.</w:t>
      </w:r>
    </w:p>
    <w:p w14:paraId="538ACAF1" w14:textId="6350847D" w:rsidR="000952A3" w:rsidRPr="00491025" w:rsidRDefault="004B3E64" w:rsidP="00DA201D">
      <w:pPr>
        <w:numPr>
          <w:ilvl w:val="0"/>
          <w:numId w:val="31"/>
        </w:numPr>
        <w:tabs>
          <w:tab w:val="left" w:pos="350"/>
        </w:tabs>
        <w:spacing w:line="360" w:lineRule="auto"/>
        <w:ind w:left="924" w:hanging="357"/>
        <w:rPr>
          <w:rFonts w:ascii="Fira Sans" w:hAnsi="Fira Sans"/>
          <w:bCs/>
          <w:sz w:val="22"/>
          <w:szCs w:val="22"/>
        </w:rPr>
      </w:pPr>
      <w:bookmarkStart w:id="11" w:name="_Hlk108002767"/>
      <w:r w:rsidRPr="00491025">
        <w:rPr>
          <w:rFonts w:ascii="Fira Sans" w:hAnsi="Fira Sans"/>
          <w:bCs/>
          <w:sz w:val="22"/>
          <w:szCs w:val="22"/>
        </w:rPr>
        <w:t xml:space="preserve">Zamawiający zgodnie z art. 131 ust. 2 pkt 1 PZP przewiduje możliwość odbycia przez Wykonawcę wizji lokalnej w celu oszacowania na własną odpowiedzialność, koszt i ryzyko, wszelkich danych, jakie mogą okazać się niezbędne do przygotowania oferty i podpisania Umowy. </w:t>
      </w:r>
      <w:r w:rsidRPr="002B11A7">
        <w:rPr>
          <w:rFonts w:ascii="Fira Sans" w:hAnsi="Fira Sans"/>
          <w:bCs/>
          <w:sz w:val="22"/>
          <w:szCs w:val="22"/>
        </w:rPr>
        <w:t xml:space="preserve">Wizję lokalną ustala się na dzień </w:t>
      </w:r>
      <w:r w:rsidR="00E13007" w:rsidRPr="002B11A7">
        <w:rPr>
          <w:rFonts w:ascii="Fira Sans" w:hAnsi="Fira Sans"/>
          <w:bCs/>
          <w:sz w:val="22"/>
          <w:szCs w:val="22"/>
        </w:rPr>
        <w:t>09.07.2024</w:t>
      </w:r>
      <w:r w:rsidRPr="002B11A7">
        <w:rPr>
          <w:rFonts w:ascii="Fira Sans" w:hAnsi="Fira Sans"/>
          <w:bCs/>
          <w:sz w:val="22"/>
          <w:szCs w:val="22"/>
        </w:rPr>
        <w:t xml:space="preserve">r. </w:t>
      </w:r>
      <w:r w:rsidRPr="005D0D02">
        <w:rPr>
          <w:rFonts w:ascii="Fira Sans" w:hAnsi="Fira Sans"/>
          <w:bCs/>
          <w:sz w:val="22"/>
          <w:szCs w:val="22"/>
        </w:rPr>
        <w:t xml:space="preserve">godz. 10:00 - spotkanie w holu głównym Szpitala przy ul. Hubalczyków 1 w Słupsku przy punkcie informacyjnym. Zamawiający prosi Wykonawców o poinformowanie o zamiarze wzięcia udziału w wizji lokalnej w terminie do </w:t>
      </w:r>
      <w:r w:rsidR="00E13007">
        <w:rPr>
          <w:rFonts w:ascii="Fira Sans" w:hAnsi="Fira Sans"/>
          <w:bCs/>
          <w:sz w:val="22"/>
          <w:szCs w:val="22"/>
        </w:rPr>
        <w:t>08.07.2024</w:t>
      </w:r>
      <w:r w:rsidRPr="005D0D02">
        <w:rPr>
          <w:rFonts w:ascii="Fira Sans" w:hAnsi="Fira Sans"/>
          <w:bCs/>
          <w:sz w:val="22"/>
          <w:szCs w:val="22"/>
        </w:rPr>
        <w:t>r.</w:t>
      </w:r>
      <w:r w:rsidRPr="00491025">
        <w:rPr>
          <w:rFonts w:ascii="Fira Sans" w:hAnsi="Fira Sans"/>
          <w:bCs/>
          <w:sz w:val="22"/>
          <w:szCs w:val="22"/>
        </w:rPr>
        <w:t xml:space="preserve"> do godz. 14:00 poprzez wysłanie wiadomości za pośrednictwem platformazakupowa.pl</w:t>
      </w:r>
    </w:p>
    <w:bookmarkEnd w:id="11"/>
    <w:p w14:paraId="0E9865FB" w14:textId="77777777" w:rsidR="00FC4562" w:rsidRPr="003E266A" w:rsidRDefault="00FC4562" w:rsidP="00DA201D">
      <w:pPr>
        <w:numPr>
          <w:ilvl w:val="0"/>
          <w:numId w:val="31"/>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78D45AF3" w14:textId="77777777" w:rsidR="00491025" w:rsidRDefault="00B34568" w:rsidP="00DA201D">
      <w:pPr>
        <w:numPr>
          <w:ilvl w:val="0"/>
          <w:numId w:val="31"/>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bookmarkStart w:id="12" w:name="_Hlk58832422"/>
    </w:p>
    <w:p w14:paraId="0728842B" w14:textId="2B1B9CE5" w:rsidR="00491025" w:rsidRPr="00491025" w:rsidRDefault="00491025" w:rsidP="00491025">
      <w:pPr>
        <w:tabs>
          <w:tab w:val="left" w:pos="350"/>
        </w:tabs>
        <w:spacing w:line="360" w:lineRule="auto"/>
        <w:ind w:left="924"/>
        <w:rPr>
          <w:rFonts w:ascii="Fira Sans" w:hAnsi="Fira Sans"/>
          <w:bCs/>
          <w:sz w:val="22"/>
          <w:szCs w:val="22"/>
        </w:rPr>
      </w:pPr>
      <w:r w:rsidRPr="00491025">
        <w:rPr>
          <w:rFonts w:ascii="Fira Sans" w:hAnsi="Fira Sans"/>
          <w:bCs/>
          <w:sz w:val="22"/>
          <w:szCs w:val="22"/>
        </w:rPr>
        <w:t>33111720</w:t>
      </w:r>
      <w:r>
        <w:rPr>
          <w:rFonts w:ascii="Fira Sans" w:hAnsi="Fira Sans"/>
          <w:bCs/>
          <w:sz w:val="22"/>
          <w:szCs w:val="22"/>
        </w:rPr>
        <w:t>-</w:t>
      </w:r>
      <w:r w:rsidRPr="00491025">
        <w:rPr>
          <w:rFonts w:ascii="Fira Sans" w:hAnsi="Fira Sans"/>
          <w:bCs/>
          <w:sz w:val="22"/>
          <w:szCs w:val="22"/>
        </w:rPr>
        <w:t>4</w:t>
      </w:r>
      <w:r w:rsidRPr="00491025">
        <w:rPr>
          <w:rFonts w:ascii="Fira Sans" w:hAnsi="Fira Sans"/>
          <w:bCs/>
          <w:sz w:val="22"/>
          <w:szCs w:val="22"/>
        </w:rPr>
        <w:tab/>
      </w:r>
      <w:r>
        <w:rPr>
          <w:rFonts w:ascii="Fira Sans" w:hAnsi="Fira Sans"/>
          <w:bCs/>
          <w:sz w:val="22"/>
          <w:szCs w:val="22"/>
        </w:rPr>
        <w:t xml:space="preserve"> </w:t>
      </w:r>
      <w:r w:rsidRPr="00491025">
        <w:rPr>
          <w:rFonts w:ascii="Fira Sans" w:hAnsi="Fira Sans"/>
          <w:bCs/>
          <w:sz w:val="22"/>
          <w:szCs w:val="22"/>
        </w:rPr>
        <w:t>Urządzenia do angiografii</w:t>
      </w:r>
    </w:p>
    <w:p w14:paraId="6B200EDD" w14:textId="53FD5DCC" w:rsidR="006A4E14" w:rsidRDefault="00491025" w:rsidP="00491025">
      <w:pPr>
        <w:spacing w:line="360" w:lineRule="auto"/>
        <w:ind w:left="720"/>
        <w:rPr>
          <w:rFonts w:ascii="Fira Sans" w:hAnsi="Fira Sans"/>
          <w:bCs/>
          <w:sz w:val="22"/>
          <w:szCs w:val="22"/>
        </w:rPr>
      </w:pPr>
      <w:r>
        <w:rPr>
          <w:rFonts w:ascii="Fira Sans" w:hAnsi="Fira Sans"/>
          <w:bCs/>
          <w:sz w:val="22"/>
          <w:szCs w:val="22"/>
        </w:rPr>
        <w:t xml:space="preserve">   </w:t>
      </w:r>
      <w:r w:rsidRPr="00491025">
        <w:rPr>
          <w:rFonts w:ascii="Fira Sans" w:hAnsi="Fira Sans"/>
          <w:bCs/>
          <w:sz w:val="22"/>
          <w:szCs w:val="22"/>
        </w:rPr>
        <w:t>33100000</w:t>
      </w:r>
      <w:r>
        <w:rPr>
          <w:rFonts w:ascii="Fira Sans" w:hAnsi="Fira Sans"/>
          <w:bCs/>
          <w:sz w:val="22"/>
          <w:szCs w:val="22"/>
        </w:rPr>
        <w:t>-</w:t>
      </w:r>
      <w:r w:rsidRPr="00491025">
        <w:rPr>
          <w:rFonts w:ascii="Fira Sans" w:hAnsi="Fira Sans"/>
          <w:bCs/>
          <w:sz w:val="22"/>
          <w:szCs w:val="22"/>
        </w:rPr>
        <w:t>1</w:t>
      </w:r>
      <w:r>
        <w:rPr>
          <w:rFonts w:ascii="Fira Sans" w:hAnsi="Fira Sans"/>
          <w:bCs/>
          <w:sz w:val="22"/>
          <w:szCs w:val="22"/>
        </w:rPr>
        <w:t xml:space="preserve">   </w:t>
      </w:r>
      <w:r w:rsidRPr="00491025">
        <w:rPr>
          <w:rFonts w:ascii="Fira Sans" w:hAnsi="Fira Sans"/>
          <w:bCs/>
          <w:sz w:val="22"/>
          <w:szCs w:val="22"/>
        </w:rPr>
        <w:t>Urządzenia medyczne</w:t>
      </w:r>
    </w:p>
    <w:p w14:paraId="341C6405" w14:textId="2BC41E97" w:rsidR="00491025" w:rsidRPr="00491025" w:rsidRDefault="00491025" w:rsidP="00491025">
      <w:pPr>
        <w:spacing w:line="360" w:lineRule="auto"/>
        <w:ind w:left="720"/>
        <w:rPr>
          <w:rFonts w:ascii="Fira Sans" w:hAnsi="Fira Sans"/>
          <w:bCs/>
          <w:sz w:val="22"/>
          <w:szCs w:val="22"/>
        </w:rPr>
      </w:pPr>
      <w:r>
        <w:rPr>
          <w:rFonts w:ascii="Fira Sans" w:hAnsi="Fira Sans"/>
          <w:bCs/>
          <w:sz w:val="22"/>
          <w:szCs w:val="22"/>
        </w:rPr>
        <w:t xml:space="preserve">   </w:t>
      </w:r>
      <w:r w:rsidRPr="00491025">
        <w:rPr>
          <w:rFonts w:ascii="Fira Sans" w:hAnsi="Fira Sans"/>
          <w:bCs/>
          <w:sz w:val="22"/>
          <w:szCs w:val="22"/>
        </w:rPr>
        <w:t>71221000</w:t>
      </w:r>
      <w:r>
        <w:rPr>
          <w:rFonts w:ascii="Fira Sans" w:hAnsi="Fira Sans"/>
          <w:bCs/>
          <w:sz w:val="22"/>
          <w:szCs w:val="22"/>
        </w:rPr>
        <w:t>-</w:t>
      </w:r>
      <w:r w:rsidRPr="00491025">
        <w:rPr>
          <w:rFonts w:ascii="Fira Sans" w:hAnsi="Fira Sans"/>
          <w:bCs/>
          <w:sz w:val="22"/>
          <w:szCs w:val="22"/>
        </w:rPr>
        <w:t>3</w:t>
      </w:r>
      <w:r w:rsidRPr="00491025">
        <w:rPr>
          <w:rFonts w:ascii="Fira Sans" w:hAnsi="Fira Sans"/>
          <w:bCs/>
          <w:sz w:val="22"/>
          <w:szCs w:val="22"/>
        </w:rPr>
        <w:tab/>
      </w:r>
      <w:r>
        <w:rPr>
          <w:rFonts w:ascii="Fira Sans" w:hAnsi="Fira Sans"/>
          <w:bCs/>
          <w:sz w:val="22"/>
          <w:szCs w:val="22"/>
        </w:rPr>
        <w:t xml:space="preserve"> </w:t>
      </w:r>
      <w:r w:rsidRPr="00491025">
        <w:rPr>
          <w:rFonts w:ascii="Fira Sans" w:hAnsi="Fira Sans"/>
          <w:bCs/>
          <w:sz w:val="22"/>
          <w:szCs w:val="22"/>
        </w:rPr>
        <w:t>Usługi architektoniczne w zakresie obiektów budowlanych</w:t>
      </w:r>
    </w:p>
    <w:p w14:paraId="792BF921" w14:textId="512200E9" w:rsidR="00491025" w:rsidRDefault="00491025" w:rsidP="00491025">
      <w:pPr>
        <w:spacing w:line="360" w:lineRule="auto"/>
        <w:ind w:left="720"/>
        <w:rPr>
          <w:rFonts w:ascii="Fira Sans" w:hAnsi="Fira Sans"/>
          <w:bCs/>
          <w:sz w:val="22"/>
          <w:szCs w:val="22"/>
        </w:rPr>
      </w:pPr>
      <w:r>
        <w:rPr>
          <w:rFonts w:ascii="Fira Sans" w:hAnsi="Fira Sans"/>
          <w:bCs/>
          <w:sz w:val="22"/>
          <w:szCs w:val="22"/>
        </w:rPr>
        <w:t xml:space="preserve">   </w:t>
      </w:r>
      <w:r w:rsidRPr="00491025">
        <w:rPr>
          <w:rFonts w:ascii="Fira Sans" w:hAnsi="Fira Sans"/>
          <w:bCs/>
          <w:sz w:val="22"/>
          <w:szCs w:val="22"/>
        </w:rPr>
        <w:t>45000000</w:t>
      </w:r>
      <w:r>
        <w:rPr>
          <w:rFonts w:ascii="Fira Sans" w:hAnsi="Fira Sans"/>
          <w:bCs/>
          <w:sz w:val="22"/>
          <w:szCs w:val="22"/>
        </w:rPr>
        <w:t>-</w:t>
      </w:r>
      <w:r w:rsidRPr="00491025">
        <w:rPr>
          <w:rFonts w:ascii="Fira Sans" w:hAnsi="Fira Sans"/>
          <w:bCs/>
          <w:sz w:val="22"/>
          <w:szCs w:val="22"/>
        </w:rPr>
        <w:t>7</w:t>
      </w:r>
      <w:r>
        <w:rPr>
          <w:rFonts w:ascii="Fira Sans" w:hAnsi="Fira Sans"/>
          <w:bCs/>
          <w:sz w:val="22"/>
          <w:szCs w:val="22"/>
        </w:rPr>
        <w:t xml:space="preserve">   </w:t>
      </w:r>
      <w:r w:rsidRPr="00491025">
        <w:rPr>
          <w:rFonts w:ascii="Fira Sans" w:hAnsi="Fira Sans"/>
          <w:bCs/>
          <w:sz w:val="22"/>
          <w:szCs w:val="22"/>
        </w:rPr>
        <w:t>Roboty budowlane</w:t>
      </w:r>
    </w:p>
    <w:p w14:paraId="67172873" w14:textId="77777777" w:rsidR="00491025" w:rsidRPr="003E266A" w:rsidRDefault="00491025" w:rsidP="00491025">
      <w:pPr>
        <w:spacing w:line="360" w:lineRule="auto"/>
        <w:ind w:left="720"/>
        <w:rPr>
          <w:rFonts w:ascii="Fira Sans" w:hAnsi="Fira Sans"/>
          <w:sz w:val="22"/>
          <w:szCs w:val="22"/>
        </w:rPr>
      </w:pPr>
    </w:p>
    <w:p w14:paraId="47E71D1C" w14:textId="471D8B35" w:rsidR="006A4E14" w:rsidRPr="002B4AF4"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4"/>
      <w:r w:rsidRPr="002B4AF4">
        <w:rPr>
          <w:rFonts w:ascii="Fira Sans" w:hAnsi="Fira Sans" w:cs="Times New Roman"/>
          <w:szCs w:val="22"/>
        </w:rPr>
        <w:t>Informacj</w:t>
      </w:r>
      <w:r w:rsidR="002B4AF4">
        <w:rPr>
          <w:rFonts w:ascii="Fira Sans" w:hAnsi="Fira Sans" w:cs="Times New Roman"/>
          <w:szCs w:val="22"/>
        </w:rPr>
        <w:t>ę</w:t>
      </w:r>
      <w:r w:rsidRPr="002B4AF4">
        <w:rPr>
          <w:rFonts w:ascii="Fira Sans" w:hAnsi="Fira Sans" w:cs="Times New Roman"/>
          <w:szCs w:val="22"/>
        </w:rPr>
        <w:t xml:space="preserve"> o przedmiotowych środkach dowodowych</w:t>
      </w:r>
      <w:r w:rsidR="006F75B2" w:rsidRPr="002B4AF4">
        <w:rPr>
          <w:rFonts w:ascii="Fira Sans" w:hAnsi="Fira Sans" w:cs="Times New Roman"/>
          <w:szCs w:val="22"/>
        </w:rPr>
        <w:t>.</w:t>
      </w:r>
      <w:bookmarkEnd w:id="13"/>
    </w:p>
    <w:bookmarkEnd w:id="12"/>
    <w:p w14:paraId="3091DE01" w14:textId="3E0AE832" w:rsidR="006A4E14" w:rsidRPr="002B4AF4" w:rsidRDefault="002B4AF4" w:rsidP="00A55820">
      <w:pPr>
        <w:spacing w:line="360" w:lineRule="auto"/>
        <w:ind w:left="567"/>
        <w:rPr>
          <w:rFonts w:ascii="Fira Sans" w:hAnsi="Fira Sans"/>
          <w:i/>
          <w:iCs/>
          <w:sz w:val="22"/>
          <w:szCs w:val="22"/>
        </w:rPr>
      </w:pPr>
      <w:r w:rsidRPr="002B4AF4">
        <w:rPr>
          <w:rFonts w:ascii="Fira Sans" w:hAnsi="Fira Sans"/>
          <w:sz w:val="22"/>
          <w:szCs w:val="22"/>
        </w:rPr>
        <w:t>Zamawiający żąda złożenia</w:t>
      </w:r>
      <w:r>
        <w:rPr>
          <w:rFonts w:ascii="Fira Sans" w:hAnsi="Fira Sans"/>
          <w:sz w:val="22"/>
          <w:szCs w:val="22"/>
        </w:rPr>
        <w:t xml:space="preserve"> </w:t>
      </w:r>
      <w:r w:rsidRPr="002B4AF4">
        <w:rPr>
          <w:rFonts w:ascii="Fira Sans" w:hAnsi="Fira Sans"/>
          <w:sz w:val="22"/>
          <w:szCs w:val="22"/>
        </w:rPr>
        <w:t>wraz z ofertą przedmiotowych środków dowodowych</w:t>
      </w:r>
      <w:r w:rsidR="00024168">
        <w:rPr>
          <w:rFonts w:ascii="Fira Sans" w:hAnsi="Fira Sans"/>
          <w:sz w:val="22"/>
          <w:szCs w:val="22"/>
        </w:rPr>
        <w:t xml:space="preserve"> opisanych w pkt 13.2.5 IDW.</w:t>
      </w:r>
    </w:p>
    <w:p w14:paraId="73E65657" w14:textId="77777777" w:rsidR="002B4AF4" w:rsidRPr="003E266A" w:rsidRDefault="002B4AF4" w:rsidP="002B4AF4">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5"/>
      <w:r w:rsidRPr="00DE1F72">
        <w:rPr>
          <w:rFonts w:ascii="Fira Sans" w:hAnsi="Fira Sans" w:cs="Times New Roman"/>
          <w:szCs w:val="22"/>
        </w:rPr>
        <w:t>Termin wykonania zamówienia.</w:t>
      </w:r>
      <w:bookmarkEnd w:id="14"/>
    </w:p>
    <w:p w14:paraId="3419CB2B" w14:textId="336D0FC4" w:rsidR="006F1184" w:rsidRDefault="00F23AC4" w:rsidP="003E266A">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Zamówienie należy realizować</w:t>
      </w:r>
      <w:r w:rsidR="005E48C0">
        <w:rPr>
          <w:rFonts w:ascii="Fira Sans" w:hAnsi="Fira Sans"/>
          <w:sz w:val="22"/>
          <w:szCs w:val="22"/>
        </w:rPr>
        <w:t xml:space="preserve"> </w:t>
      </w:r>
      <w:r w:rsidR="005E48C0" w:rsidRPr="00714BFE">
        <w:rPr>
          <w:rFonts w:ascii="Fira Sans" w:hAnsi="Fira Sans"/>
          <w:b/>
          <w:bCs/>
          <w:sz w:val="22"/>
          <w:szCs w:val="22"/>
        </w:rPr>
        <w:t>do</w:t>
      </w:r>
      <w:r w:rsidRPr="003E266A">
        <w:rPr>
          <w:rFonts w:ascii="Fira Sans" w:hAnsi="Fira Sans"/>
          <w:sz w:val="22"/>
          <w:szCs w:val="22"/>
        </w:rPr>
        <w:t xml:space="preserve"> </w:t>
      </w:r>
      <w:r w:rsidR="005E48C0">
        <w:rPr>
          <w:rFonts w:ascii="Fira Sans" w:hAnsi="Fira Sans"/>
          <w:b/>
          <w:sz w:val="22"/>
          <w:szCs w:val="22"/>
        </w:rPr>
        <w:t xml:space="preserve">90 dni kalendarzowych </w:t>
      </w:r>
      <w:r w:rsidRPr="003E266A">
        <w:rPr>
          <w:rFonts w:ascii="Fira Sans" w:hAnsi="Fira Sans"/>
          <w:sz w:val="22"/>
          <w:szCs w:val="22"/>
        </w:rPr>
        <w:t xml:space="preserve"> od dnia zawarcia umowy.</w:t>
      </w:r>
    </w:p>
    <w:p w14:paraId="7CF49521" w14:textId="77777777" w:rsidR="005E48C0" w:rsidRPr="005E48C0" w:rsidRDefault="005E48C0" w:rsidP="005E48C0">
      <w:pPr>
        <w:tabs>
          <w:tab w:val="left" w:pos="350"/>
        </w:tabs>
        <w:spacing w:line="360" w:lineRule="auto"/>
        <w:ind w:left="924"/>
        <w:rPr>
          <w:rFonts w:ascii="Fira Sans" w:hAnsi="Fira Sans"/>
          <w:bC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6"/>
      <w:r w:rsidRPr="003E266A">
        <w:rPr>
          <w:rFonts w:ascii="Fira Sans" w:hAnsi="Fira Sans" w:cs="Times New Roman"/>
          <w:szCs w:val="22"/>
        </w:rPr>
        <w:t>Podstawy wykluczenia</w:t>
      </w:r>
      <w:r w:rsidR="006F75B2" w:rsidRPr="003E266A">
        <w:rPr>
          <w:rFonts w:ascii="Fira Sans" w:hAnsi="Fira Sans" w:cs="Times New Roman"/>
          <w:szCs w:val="22"/>
        </w:rPr>
        <w:t>.</w:t>
      </w:r>
      <w:bookmarkEnd w:id="15"/>
    </w:p>
    <w:p w14:paraId="370E9AC8" w14:textId="751AA672"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w:t>
      </w:r>
      <w:r w:rsidR="00346A8F" w:rsidRPr="005E48C0">
        <w:rPr>
          <w:rFonts w:ascii="Fira Sans" w:hAnsi="Fira Sans"/>
          <w:sz w:val="22"/>
          <w:szCs w:val="22"/>
        </w:rPr>
        <w:t>szczególnych rozwiązaniach w zakresie przeciwdziałania wspieraniu agresji na Ukrainę oraz służących ochronie bezpieczeństwa narodowego</w:t>
      </w:r>
      <w:r w:rsidR="002B0BB3" w:rsidRPr="005E48C0">
        <w:rPr>
          <w:rFonts w:ascii="Fira Sans" w:hAnsi="Fira Sans"/>
          <w:sz w:val="22"/>
          <w:szCs w:val="22"/>
        </w:rPr>
        <w:t xml:space="preserve"> (</w:t>
      </w:r>
      <w:r w:rsidR="001F4912" w:rsidRPr="005E48C0">
        <w:rPr>
          <w:rFonts w:ascii="Fira Sans" w:hAnsi="Fira Sans"/>
          <w:sz w:val="22"/>
          <w:szCs w:val="22"/>
        </w:rPr>
        <w:t>t. j. Dz. U. z 2024 r. poz. 507</w:t>
      </w:r>
      <w:r w:rsidR="002B0BB3" w:rsidRPr="005E48C0">
        <w:rPr>
          <w:rFonts w:ascii="Fira Sans" w:hAnsi="Fira Sans"/>
          <w:sz w:val="22"/>
          <w:szCs w:val="22"/>
        </w:rPr>
        <w:t>)</w:t>
      </w:r>
      <w:r w:rsidR="00346A8F" w:rsidRPr="005E48C0">
        <w:rPr>
          <w:rFonts w:ascii="Fira Sans" w:hAnsi="Fira Sans"/>
          <w:sz w:val="22"/>
          <w:szCs w:val="22"/>
        </w:rPr>
        <w:t xml:space="preserve"> oraz w art. 5k rozp. Rady (UE) nr 833/2014 z dnia 31.07.2014 dotyczącego środków ograniczających w związku z działaniami Rosji destabilizującymi sytuację na Ukrainie w brzmieniu nadanym Rozporządzeniem Rady (UE) 2022/576 z dnia 8 kwietnia 2022 r.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22437987"/>
      <w:bookmarkStart w:id="17" w:name="_Hlk58831684"/>
      <w:r w:rsidRPr="00DE1F72">
        <w:rPr>
          <w:rFonts w:ascii="Fira Sans" w:hAnsi="Fira Sans" w:cs="Times New Roman"/>
          <w:szCs w:val="22"/>
        </w:rPr>
        <w:t>Warunki udziału w postępowaniu.</w:t>
      </w:r>
      <w:bookmarkEnd w:id="16"/>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8"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8"/>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7"/>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9" w:name="_Toc122437988"/>
      <w:r w:rsidRPr="003E266A">
        <w:rPr>
          <w:rFonts w:ascii="Fira Sans" w:hAnsi="Fira Sans" w:cs="Times New Roman"/>
          <w:szCs w:val="22"/>
        </w:rPr>
        <w:lastRenderedPageBreak/>
        <w:t>Wykaz podmiotowych środków dowodowych.</w:t>
      </w:r>
      <w:bookmarkEnd w:id="19"/>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20" w:name="_Hlk60745384"/>
      <w:r w:rsidR="00EB3474" w:rsidRPr="003E266A">
        <w:rPr>
          <w:rFonts w:ascii="Fira Sans" w:hAnsi="Fira Sans"/>
          <w:sz w:val="22"/>
          <w:szCs w:val="22"/>
        </w:rPr>
        <w:t>Dokument powinien być wystawiony nie wcześniej niż 6 miesięcy przed jego złożeniem</w:t>
      </w:r>
      <w:bookmarkEnd w:id="20"/>
      <w:r w:rsidR="009602B9">
        <w:rPr>
          <w:rFonts w:ascii="Fira Sans" w:hAnsi="Fira Sans"/>
          <w:sz w:val="22"/>
          <w:szCs w:val="22"/>
        </w:rPr>
        <w:t>;</w:t>
      </w:r>
    </w:p>
    <w:p w14:paraId="25BCD0C6" w14:textId="0CE7E40C" w:rsidR="00EB3474" w:rsidRPr="005E48C0"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1" w:name="_Hlk146609119"/>
      <w:r w:rsidR="00AC1C08" w:rsidRPr="00AC1C08">
        <w:rPr>
          <w:rFonts w:ascii="Fira Sans" w:hAnsi="Fira Sans"/>
          <w:sz w:val="22"/>
          <w:szCs w:val="22"/>
        </w:rPr>
        <w:t>lub miejsce zamieszkania ma osoba, której dokument dotyczy</w:t>
      </w:r>
      <w:bookmarkEnd w:id="21"/>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xml:space="preserve">. Dokument powinien być wystawiony nie </w:t>
      </w:r>
      <w:r w:rsidRPr="005E48C0">
        <w:rPr>
          <w:rFonts w:ascii="Fira Sans" w:hAnsi="Fira Sans"/>
          <w:sz w:val="22"/>
          <w:szCs w:val="22"/>
        </w:rPr>
        <w:t>wcześniej niż 6 miesięcy przed jego złożeniem.</w:t>
      </w:r>
    </w:p>
    <w:p w14:paraId="57A1FC84" w14:textId="27616406" w:rsidR="004C7BF1" w:rsidRPr="005E48C0" w:rsidRDefault="004C7BF1" w:rsidP="00093E01">
      <w:pPr>
        <w:numPr>
          <w:ilvl w:val="0"/>
          <w:numId w:val="18"/>
        </w:numPr>
        <w:spacing w:line="360" w:lineRule="auto"/>
        <w:ind w:left="1293" w:hanging="357"/>
        <w:rPr>
          <w:rFonts w:ascii="Fira Sans" w:hAnsi="Fira Sans"/>
          <w:sz w:val="22"/>
          <w:szCs w:val="22"/>
        </w:rPr>
      </w:pPr>
      <w:r w:rsidRPr="005E48C0">
        <w:rPr>
          <w:rFonts w:ascii="Fira Sans" w:hAnsi="Fira Sans"/>
          <w:sz w:val="22"/>
          <w:szCs w:val="22"/>
        </w:rPr>
        <w:lastRenderedPageBreak/>
        <w:t xml:space="preserve">oświadczenia wykonawcy, w zakresie art. 108 ust. 1 pkt 5 </w:t>
      </w:r>
      <w:r w:rsidR="009602B9" w:rsidRPr="005E48C0">
        <w:rPr>
          <w:rFonts w:ascii="Fira Sans" w:hAnsi="Fira Sans"/>
          <w:sz w:val="22"/>
          <w:szCs w:val="22"/>
        </w:rPr>
        <w:t>PZP</w:t>
      </w:r>
      <w:r w:rsidRPr="005E48C0">
        <w:rPr>
          <w:rFonts w:ascii="Fira Sans" w:hAnsi="Fira Sans"/>
          <w:sz w:val="22"/>
          <w:szCs w:val="22"/>
        </w:rPr>
        <w:t>, o braku przynależności do tej samej grupy kapitałowej w rozumieniu ustawy z dnia 16 lutego 2007 r. o ochronie konkurencji i konsumentów (</w:t>
      </w:r>
      <w:r w:rsidR="00707192" w:rsidRPr="005E48C0">
        <w:rPr>
          <w:rFonts w:ascii="Fira Sans" w:hAnsi="Fira Sans"/>
          <w:sz w:val="22"/>
          <w:szCs w:val="22"/>
        </w:rPr>
        <w:t>t. j. Dz. U. z 2024 r. poz. 594</w:t>
      </w:r>
      <w:r w:rsidRPr="005E48C0">
        <w:rPr>
          <w:rFonts w:ascii="Fira Sans" w:hAnsi="Fira Sans"/>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C46F1B">
        <w:rPr>
          <w:rFonts w:ascii="Fira Sans" w:hAnsi="Fira Sans"/>
          <w:sz w:val="22"/>
          <w:szCs w:val="22"/>
        </w:rPr>
        <w:t>,</w:t>
      </w:r>
      <w:r w:rsidR="00C46F1B" w:rsidRPr="00C46F1B">
        <w:t xml:space="preserve"> </w:t>
      </w:r>
      <w:r w:rsidR="00C46F1B" w:rsidRPr="00C46F1B">
        <w:rPr>
          <w:rFonts w:ascii="Fira Sans" w:hAnsi="Fira Sans"/>
          <w:i/>
          <w:iCs/>
          <w:sz w:val="22"/>
          <w:szCs w:val="22"/>
        </w:rPr>
        <w:t>wzór oświadczenia stanowi Załącznik nr 4 do IDW.</w:t>
      </w:r>
    </w:p>
    <w:p w14:paraId="7C6143D1" w14:textId="5E4700C3" w:rsidR="00AE2CA6" w:rsidRPr="003E266A" w:rsidRDefault="00AE2CA6" w:rsidP="00093E01">
      <w:pPr>
        <w:numPr>
          <w:ilvl w:val="0"/>
          <w:numId w:val="18"/>
        </w:numPr>
        <w:spacing w:line="360" w:lineRule="auto"/>
        <w:ind w:left="1293" w:hanging="357"/>
        <w:rPr>
          <w:rFonts w:ascii="Fira Sans" w:hAnsi="Fira Sans"/>
          <w:sz w:val="22"/>
          <w:szCs w:val="22"/>
        </w:rPr>
      </w:pPr>
      <w:r w:rsidRPr="005E48C0">
        <w:rPr>
          <w:rFonts w:ascii="Fira Sans" w:hAnsi="Fira Sans"/>
          <w:sz w:val="22"/>
          <w:szCs w:val="22"/>
        </w:rPr>
        <w:t>oświadczenia wykonawcy o aktualności informacji zawartych w oświadczeniu</w:t>
      </w:r>
      <w:r w:rsidRPr="003E266A">
        <w:rPr>
          <w:rFonts w:ascii="Fira Sans" w:hAnsi="Fira Sans"/>
          <w:sz w:val="22"/>
          <w:szCs w:val="22"/>
        </w:rPr>
        <w:t xml:space="preserve">,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C46F1B">
        <w:rPr>
          <w:rFonts w:ascii="Fira Sans" w:hAnsi="Fira Sans"/>
          <w:sz w:val="22"/>
          <w:szCs w:val="22"/>
        </w:rPr>
        <w:t>,</w:t>
      </w:r>
      <w:r w:rsidR="00C46F1B" w:rsidRPr="00C46F1B">
        <w:rPr>
          <w:rFonts w:ascii="Fira Sans" w:hAnsi="Fira Sans"/>
          <w:i/>
          <w:iCs/>
          <w:sz w:val="22"/>
          <w:szCs w:val="22"/>
        </w:rPr>
        <w:t xml:space="preserve"> wzór oświadczenia stanowi Załącznik nr 5 do IDW.</w:t>
      </w:r>
    </w:p>
    <w:p w14:paraId="3A73B066" w14:textId="77777777" w:rsidR="00AE2CA6" w:rsidRPr="003E266A" w:rsidRDefault="00AE2CA6" w:rsidP="003E266A">
      <w:pPr>
        <w:spacing w:line="360" w:lineRule="auto"/>
        <w:rPr>
          <w:rFonts w:ascii="Fira Sans" w:hAnsi="Fira Sans"/>
          <w:sz w:val="22"/>
          <w:szCs w:val="22"/>
        </w:rPr>
      </w:pPr>
    </w:p>
    <w:p w14:paraId="0342FC1F" w14:textId="1A7051C9"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spełniania przez wykonawcę warunków udziału w </w:t>
      </w:r>
      <w:r w:rsidRPr="005E48C0">
        <w:rPr>
          <w:rFonts w:ascii="Fira Sans" w:hAnsi="Fira Sans"/>
          <w:sz w:val="22"/>
          <w:szCs w:val="22"/>
        </w:rPr>
        <w:t>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2" w:name="_Toc122437989"/>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3" w:name="_Hlk108003013"/>
      <w:bookmarkEnd w:id="22"/>
    </w:p>
    <w:p w14:paraId="315F5B70" w14:textId="77777777" w:rsidR="0019533D" w:rsidRPr="00E25237" w:rsidRDefault="0019533D" w:rsidP="00DA201D">
      <w:pPr>
        <w:widowControl w:val="0"/>
        <w:numPr>
          <w:ilvl w:val="0"/>
          <w:numId w:val="27"/>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DA201D">
      <w:pPr>
        <w:widowControl w:val="0"/>
        <w:numPr>
          <w:ilvl w:val="0"/>
          <w:numId w:val="27"/>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DA201D">
      <w:pPr>
        <w:widowControl w:val="0"/>
        <w:numPr>
          <w:ilvl w:val="0"/>
          <w:numId w:val="32"/>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DA201D">
      <w:pPr>
        <w:widowControl w:val="0"/>
        <w:numPr>
          <w:ilvl w:val="0"/>
          <w:numId w:val="32"/>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DA201D">
      <w:pPr>
        <w:widowControl w:val="0"/>
        <w:numPr>
          <w:ilvl w:val="0"/>
          <w:numId w:val="32"/>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DA201D">
      <w:pPr>
        <w:widowControl w:val="0"/>
        <w:numPr>
          <w:ilvl w:val="0"/>
          <w:numId w:val="32"/>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w:t>
      </w:r>
      <w:r w:rsidRPr="003E266A">
        <w:rPr>
          <w:rFonts w:ascii="Fira Sans" w:eastAsia="Calibri" w:hAnsi="Fira Sans" w:cs="Calibri"/>
          <w:sz w:val="22"/>
          <w:szCs w:val="22"/>
          <w:shd w:val="clear" w:color="auto" w:fill="FFFFFF"/>
          <w:lang w:eastAsia="hi-IN" w:bidi="hi-IN"/>
        </w:rPr>
        <w:lastRenderedPageBreak/>
        <w:t xml:space="preserve">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DA201D">
      <w:pPr>
        <w:widowControl w:val="0"/>
        <w:numPr>
          <w:ilvl w:val="0"/>
          <w:numId w:val="32"/>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DA201D">
      <w:pPr>
        <w:widowControl w:val="0"/>
        <w:numPr>
          <w:ilvl w:val="0"/>
          <w:numId w:val="32"/>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DA201D">
      <w:pPr>
        <w:widowControl w:val="0"/>
        <w:numPr>
          <w:ilvl w:val="0"/>
          <w:numId w:val="32"/>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DA201D">
      <w:pPr>
        <w:widowControl w:val="0"/>
        <w:numPr>
          <w:ilvl w:val="0"/>
          <w:numId w:val="32"/>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DA201D">
      <w:pPr>
        <w:widowControl w:val="0"/>
        <w:numPr>
          <w:ilvl w:val="0"/>
          <w:numId w:val="32"/>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DA201D">
      <w:pPr>
        <w:widowControl w:val="0"/>
        <w:numPr>
          <w:ilvl w:val="0"/>
          <w:numId w:val="27"/>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DA201D">
      <w:pPr>
        <w:widowControl w:val="0"/>
        <w:numPr>
          <w:ilvl w:val="0"/>
          <w:numId w:val="27"/>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DA201D">
      <w:pPr>
        <w:widowControl w:val="0"/>
        <w:numPr>
          <w:ilvl w:val="0"/>
          <w:numId w:val="27"/>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5E48C0" w:rsidRDefault="0019533D" w:rsidP="00DA201D">
      <w:pPr>
        <w:widowControl w:val="0"/>
        <w:numPr>
          <w:ilvl w:val="0"/>
          <w:numId w:val="27"/>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Prezesa Rady Ministrów z dnia 30 grudnia 2020r. w sprawie sposobu sporządzania i przekazywania informacji oraz wymagań technicznych dla dokumentów elektronicznych oraz środków komunikacji elektronicznej w postępowaniu o udzielenie zamówienia publicznego lub konk</w:t>
      </w:r>
      <w:r w:rsidRPr="005E48C0">
        <w:rPr>
          <w:rFonts w:ascii="Fira Sans" w:eastAsia="Roboto" w:hAnsi="Fira Sans" w:cs="Roboto"/>
          <w:sz w:val="22"/>
          <w:szCs w:val="22"/>
          <w:lang w:eastAsia="hi-IN" w:bidi="hi-IN"/>
        </w:rPr>
        <w:t>ursie (Dz. U. z 2020</w:t>
      </w:r>
      <w:r w:rsidR="008B1089" w:rsidRPr="005E48C0">
        <w:rPr>
          <w:rFonts w:ascii="Fira Sans" w:eastAsia="Roboto" w:hAnsi="Fira Sans" w:cs="Roboto"/>
          <w:sz w:val="22"/>
          <w:szCs w:val="22"/>
          <w:lang w:eastAsia="hi-IN" w:bidi="hi-IN"/>
        </w:rPr>
        <w:t xml:space="preserve"> </w:t>
      </w:r>
      <w:r w:rsidRPr="005E48C0">
        <w:rPr>
          <w:rFonts w:ascii="Fira Sans" w:eastAsia="Roboto" w:hAnsi="Fira Sans" w:cs="Roboto"/>
          <w:sz w:val="22"/>
          <w:szCs w:val="22"/>
          <w:lang w:eastAsia="hi-IN" w:bidi="hi-IN"/>
        </w:rPr>
        <w:t>r.</w:t>
      </w:r>
      <w:r w:rsidR="008B1089" w:rsidRPr="005E48C0">
        <w:rPr>
          <w:rFonts w:ascii="Fira Sans" w:eastAsia="Roboto" w:hAnsi="Fira Sans" w:cs="Roboto"/>
          <w:sz w:val="22"/>
          <w:szCs w:val="22"/>
          <w:lang w:eastAsia="hi-IN" w:bidi="hi-IN"/>
        </w:rPr>
        <w:t>,</w:t>
      </w:r>
      <w:r w:rsidRPr="005E48C0">
        <w:rPr>
          <w:rFonts w:ascii="Fira Sans" w:eastAsia="Roboto" w:hAnsi="Fira Sans" w:cs="Roboto"/>
          <w:sz w:val="22"/>
          <w:szCs w:val="22"/>
          <w:lang w:eastAsia="hi-IN" w:bidi="hi-IN"/>
        </w:rPr>
        <w:t xml:space="preserve"> poz. 2452)</w:t>
      </w:r>
      <w:r w:rsidRPr="005E48C0">
        <w:rPr>
          <w:rFonts w:ascii="Fira Sans" w:eastAsia="Calibri" w:hAnsi="Fira Sans" w:cs="Calibri"/>
          <w:sz w:val="22"/>
          <w:szCs w:val="22"/>
          <w:lang w:eastAsia="hi-IN" w:bidi="hi-IN"/>
        </w:rPr>
        <w:t xml:space="preserve">, określa niezbędne </w:t>
      </w:r>
      <w:r w:rsidRPr="005E48C0">
        <w:rPr>
          <w:rFonts w:ascii="Fira Sans" w:eastAsia="Calibri" w:hAnsi="Fira Sans" w:cs="Calibri"/>
          <w:sz w:val="22"/>
          <w:szCs w:val="22"/>
          <w:lang w:eastAsia="hi-IN" w:bidi="hi-IN"/>
        </w:rPr>
        <w:lastRenderedPageBreak/>
        <w:t xml:space="preserve">wymagania sprzętowo - aplikacyjne umożliwiające pracę na </w:t>
      </w:r>
      <w:hyperlink r:id="rId18" w:history="1">
        <w:r w:rsidRPr="005E48C0">
          <w:rPr>
            <w:rStyle w:val="Hipercze"/>
            <w:rFonts w:ascii="Fira Sans" w:hAnsi="Fira Sans"/>
            <w:color w:val="auto"/>
            <w:sz w:val="22"/>
            <w:szCs w:val="22"/>
          </w:rPr>
          <w:t>platformazakupowa.pl</w:t>
        </w:r>
      </w:hyperlink>
      <w:r w:rsidRPr="005E48C0">
        <w:rPr>
          <w:rFonts w:ascii="Fira Sans" w:eastAsia="Calibri" w:hAnsi="Fira Sans" w:cs="Calibri"/>
          <w:sz w:val="22"/>
          <w:szCs w:val="22"/>
          <w:lang w:eastAsia="hi-IN" w:bidi="hi-IN"/>
        </w:rPr>
        <w:t>, tj.:</w:t>
      </w:r>
    </w:p>
    <w:p w14:paraId="0CA48917" w14:textId="77777777" w:rsidR="0019533D" w:rsidRPr="005E48C0" w:rsidRDefault="0019533D" w:rsidP="00DA201D">
      <w:pPr>
        <w:widowControl w:val="0"/>
        <w:numPr>
          <w:ilvl w:val="1"/>
          <w:numId w:val="27"/>
        </w:numPr>
        <w:suppressAutoHyphens/>
        <w:spacing w:line="360" w:lineRule="auto"/>
        <w:ind w:left="1293" w:hanging="357"/>
        <w:rPr>
          <w:rFonts w:ascii="Fira Sans" w:eastAsia="Calibri" w:hAnsi="Fira Sans" w:cs="Calibri"/>
          <w:sz w:val="22"/>
          <w:szCs w:val="22"/>
          <w:lang w:eastAsia="hi-IN" w:bidi="hi-IN"/>
        </w:rPr>
      </w:pPr>
      <w:r w:rsidRPr="005E48C0">
        <w:rPr>
          <w:rFonts w:ascii="Fira Sans" w:eastAsia="Calibri" w:hAnsi="Fira Sans" w:cs="Calibri"/>
          <w:sz w:val="22"/>
          <w:szCs w:val="22"/>
          <w:lang w:eastAsia="hi-IN" w:bidi="hi-IN"/>
        </w:rPr>
        <w:t>stały dostęp do sieci Internet o gwarantowanej przepustowości nie mniejszej niż 512 kb/s</w:t>
      </w:r>
      <w:r w:rsidR="00D0305A" w:rsidRPr="005E48C0">
        <w:rPr>
          <w:rFonts w:ascii="Fira Sans" w:eastAsia="Calibri" w:hAnsi="Fira Sans" w:cs="Calibri"/>
          <w:sz w:val="22"/>
          <w:szCs w:val="22"/>
          <w:lang w:eastAsia="hi-IN" w:bidi="hi-IN"/>
        </w:rPr>
        <w:t>;</w:t>
      </w:r>
    </w:p>
    <w:p w14:paraId="1F2BF8EC" w14:textId="77777777" w:rsidR="0019533D" w:rsidRPr="003E266A" w:rsidRDefault="0019533D" w:rsidP="00DA201D">
      <w:pPr>
        <w:widowControl w:val="0"/>
        <w:numPr>
          <w:ilvl w:val="1"/>
          <w:numId w:val="27"/>
        </w:numPr>
        <w:suppressAutoHyphens/>
        <w:spacing w:line="360" w:lineRule="auto"/>
        <w:ind w:left="1293" w:hanging="357"/>
        <w:rPr>
          <w:rFonts w:ascii="Fira Sans" w:eastAsia="Calibri" w:hAnsi="Fira Sans" w:cs="Calibri"/>
          <w:sz w:val="22"/>
          <w:szCs w:val="22"/>
          <w:lang w:eastAsia="hi-IN" w:bidi="hi-IN"/>
        </w:rPr>
      </w:pPr>
      <w:r w:rsidRPr="005E48C0">
        <w:rPr>
          <w:rFonts w:ascii="Fira Sans" w:eastAsia="Calibri" w:hAnsi="Fira Sans" w:cs="Calibri"/>
          <w:sz w:val="22"/>
          <w:szCs w:val="22"/>
          <w:lang w:eastAsia="hi-IN" w:bidi="hi-IN"/>
        </w:rPr>
        <w:t>komputer klasy PC lub MAC o następującej konfiguracji: pamięć min. 2 GB Ram, procesor Intel IV 2 GHZ lub jego nowsza wersja</w:t>
      </w:r>
      <w:r w:rsidRPr="003E266A">
        <w:rPr>
          <w:rFonts w:ascii="Fira Sans" w:eastAsia="Calibri" w:hAnsi="Fira Sans" w:cs="Calibri"/>
          <w:sz w:val="22"/>
          <w:szCs w:val="22"/>
          <w:lang w:eastAsia="hi-IN" w:bidi="hi-IN"/>
        </w:rPr>
        <w:t>,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DA201D">
      <w:pPr>
        <w:widowControl w:val="0"/>
        <w:numPr>
          <w:ilvl w:val="1"/>
          <w:numId w:val="27"/>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DA201D">
      <w:pPr>
        <w:widowControl w:val="0"/>
        <w:numPr>
          <w:ilvl w:val="1"/>
          <w:numId w:val="27"/>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DA201D">
      <w:pPr>
        <w:widowControl w:val="0"/>
        <w:numPr>
          <w:ilvl w:val="1"/>
          <w:numId w:val="27"/>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zainstalowany program Adobe Acrobat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DA201D">
      <w:pPr>
        <w:widowControl w:val="0"/>
        <w:numPr>
          <w:ilvl w:val="1"/>
          <w:numId w:val="27"/>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DA201D">
      <w:pPr>
        <w:widowControl w:val="0"/>
        <w:numPr>
          <w:ilvl w:val="1"/>
          <w:numId w:val="27"/>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(hh:mm:ss) generowany wg. czasu lokalnego serwera synchronizowanego z zegarem Głównego Urzędu Miar.</w:t>
      </w:r>
    </w:p>
    <w:p w14:paraId="091C744A" w14:textId="77777777" w:rsidR="0019533D" w:rsidRPr="003E266A" w:rsidRDefault="0019533D" w:rsidP="00DA201D">
      <w:pPr>
        <w:widowControl w:val="0"/>
        <w:numPr>
          <w:ilvl w:val="0"/>
          <w:numId w:val="27"/>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DA201D">
      <w:pPr>
        <w:widowControl w:val="0"/>
        <w:numPr>
          <w:ilvl w:val="1"/>
          <w:numId w:val="27"/>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DA201D">
      <w:pPr>
        <w:widowControl w:val="0"/>
        <w:numPr>
          <w:ilvl w:val="1"/>
          <w:numId w:val="27"/>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DA201D">
      <w:pPr>
        <w:widowControl w:val="0"/>
        <w:numPr>
          <w:ilvl w:val="0"/>
          <w:numId w:val="27"/>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DA201D">
      <w:pPr>
        <w:widowControl w:val="0"/>
        <w:numPr>
          <w:ilvl w:val="0"/>
          <w:numId w:val="27"/>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w:t>
      </w:r>
      <w:r w:rsidRPr="003E266A">
        <w:rPr>
          <w:rFonts w:ascii="Fira Sans" w:eastAsia="Calibri" w:hAnsi="Fira Sans" w:cs="Calibri"/>
          <w:sz w:val="22"/>
          <w:szCs w:val="22"/>
          <w:lang w:eastAsia="hi-IN" w:bidi="hi-IN"/>
        </w:rPr>
        <w:lastRenderedPageBreak/>
        <w:t xml:space="preserve">„Instrukcje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5E48C0"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4" w:name="_Toc122437990"/>
      <w:bookmarkEnd w:id="23"/>
      <w:r w:rsidRPr="005E48C0">
        <w:rPr>
          <w:rFonts w:ascii="Fira Sans" w:hAnsi="Fira Sans" w:cs="Times New Roman"/>
          <w:szCs w:val="22"/>
        </w:rPr>
        <w:t>Wskazanie osób uprawnionych do komunikowania się z Wykonawcami</w:t>
      </w:r>
      <w:bookmarkEnd w:id="24"/>
    </w:p>
    <w:p w14:paraId="40FB8928" w14:textId="77777777" w:rsidR="0019533D" w:rsidRPr="005E48C0" w:rsidRDefault="0019533D" w:rsidP="00B209F1">
      <w:pPr>
        <w:tabs>
          <w:tab w:val="left" w:pos="709"/>
        </w:tabs>
        <w:spacing w:line="360" w:lineRule="auto"/>
        <w:ind w:left="567"/>
        <w:rPr>
          <w:rFonts w:ascii="Fira Sans" w:hAnsi="Fira Sans"/>
          <w:sz w:val="22"/>
          <w:szCs w:val="22"/>
        </w:rPr>
      </w:pPr>
      <w:r w:rsidRPr="005E48C0">
        <w:rPr>
          <w:rFonts w:ascii="Fira Sans" w:hAnsi="Fira Sans"/>
          <w:sz w:val="22"/>
          <w:szCs w:val="22"/>
        </w:rPr>
        <w:t>Zamawiający wyznacza następujące osoby do kontaktu z Wykonawcami:</w:t>
      </w:r>
    </w:p>
    <w:p w14:paraId="0CC9AA30" w14:textId="08C07752" w:rsidR="0019533D" w:rsidRPr="003E266A" w:rsidRDefault="0019533D" w:rsidP="00B209F1">
      <w:pPr>
        <w:tabs>
          <w:tab w:val="left" w:pos="709"/>
        </w:tabs>
        <w:spacing w:line="360" w:lineRule="auto"/>
        <w:ind w:left="567"/>
        <w:rPr>
          <w:rFonts w:ascii="Fira Sans" w:hAnsi="Fira Sans"/>
          <w:sz w:val="22"/>
          <w:szCs w:val="22"/>
          <w:lang w:val="en-US"/>
        </w:rPr>
      </w:pPr>
      <w:r w:rsidRPr="005E48C0">
        <w:rPr>
          <w:rFonts w:ascii="Fira Sans" w:hAnsi="Fira Sans"/>
          <w:sz w:val="22"/>
          <w:szCs w:val="22"/>
          <w:lang w:val="en-US"/>
        </w:rPr>
        <w:t>Agnieszka Kuklińska-Znamirowska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5" w:name="_Toc122437991"/>
      <w:r w:rsidRPr="00B209F1">
        <w:rPr>
          <w:rFonts w:ascii="Fira Sans" w:hAnsi="Fira Sans" w:cs="Times New Roman"/>
          <w:szCs w:val="22"/>
        </w:rPr>
        <w:t>Termin związania ofertą</w:t>
      </w:r>
      <w:bookmarkEnd w:id="25"/>
    </w:p>
    <w:p w14:paraId="76561920" w14:textId="77777777" w:rsidR="00E75361" w:rsidRPr="003E266A" w:rsidRDefault="00E75361" w:rsidP="00DA201D">
      <w:pPr>
        <w:numPr>
          <w:ilvl w:val="0"/>
          <w:numId w:val="28"/>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4A9940F5" w:rsidR="00E75361" w:rsidRPr="003E266A" w:rsidRDefault="008272EC" w:rsidP="00597F94">
      <w:pPr>
        <w:spacing w:line="360" w:lineRule="auto"/>
        <w:ind w:left="936"/>
        <w:rPr>
          <w:rFonts w:ascii="Fira Sans" w:hAnsi="Fira Sans"/>
          <w:sz w:val="22"/>
          <w:szCs w:val="22"/>
        </w:rPr>
      </w:pPr>
      <w:r w:rsidRPr="00517E3A">
        <w:rPr>
          <w:rFonts w:ascii="Fira Sans" w:hAnsi="Fira Sans"/>
          <w:sz w:val="22"/>
          <w:szCs w:val="22"/>
        </w:rPr>
        <w:t>29.10.</w:t>
      </w:r>
      <w:r w:rsidR="00E75361" w:rsidRPr="00517E3A">
        <w:rPr>
          <w:rFonts w:ascii="Fira Sans" w:hAnsi="Fira Sans"/>
          <w:sz w:val="22"/>
          <w:szCs w:val="22"/>
        </w:rPr>
        <w:t>202</w:t>
      </w:r>
      <w:r w:rsidR="006B0310" w:rsidRPr="00517E3A">
        <w:rPr>
          <w:rFonts w:ascii="Fira Sans" w:hAnsi="Fira Sans"/>
          <w:sz w:val="22"/>
          <w:szCs w:val="22"/>
        </w:rPr>
        <w:t>4</w:t>
      </w:r>
      <w:r w:rsidR="00E75361" w:rsidRPr="00517E3A">
        <w:rPr>
          <w:rFonts w:ascii="Fira Sans" w:hAnsi="Fira Sans"/>
          <w:sz w:val="22"/>
          <w:szCs w:val="22"/>
        </w:rPr>
        <w:t xml:space="preserve"> r.</w:t>
      </w:r>
    </w:p>
    <w:p w14:paraId="35751B1B" w14:textId="77777777" w:rsidR="00E75361" w:rsidRPr="003E266A" w:rsidRDefault="00E75361" w:rsidP="00DA201D">
      <w:pPr>
        <w:numPr>
          <w:ilvl w:val="0"/>
          <w:numId w:val="28"/>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DA201D">
      <w:pPr>
        <w:numPr>
          <w:ilvl w:val="0"/>
          <w:numId w:val="28"/>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6" w:name="_Toc122437992"/>
      <w:r w:rsidRPr="00B209F1">
        <w:rPr>
          <w:rFonts w:ascii="Fira Sans" w:hAnsi="Fira Sans" w:cs="Times New Roman"/>
          <w:szCs w:val="22"/>
        </w:rPr>
        <w:t>Dokumenty składane razem z ofertą.</w:t>
      </w:r>
      <w:bookmarkEnd w:id="26"/>
    </w:p>
    <w:p w14:paraId="426458AE" w14:textId="77777777" w:rsidR="005E48C0" w:rsidRDefault="00E75361" w:rsidP="00093E01">
      <w:pPr>
        <w:numPr>
          <w:ilvl w:val="0"/>
          <w:numId w:val="10"/>
        </w:numPr>
        <w:spacing w:line="360" w:lineRule="auto"/>
        <w:ind w:left="924" w:hanging="357"/>
        <w:rPr>
          <w:rFonts w:ascii="Fira Sans" w:hAnsi="Fira Sans"/>
          <w:sz w:val="22"/>
          <w:szCs w:val="22"/>
        </w:rPr>
      </w:pPr>
      <w:bookmarkStart w:id="27" w:name="_Hlk58917459"/>
      <w:r w:rsidRPr="00522635">
        <w:rPr>
          <w:rFonts w:ascii="Fira Sans" w:hAnsi="Fira Sans"/>
          <w:sz w:val="22"/>
          <w:szCs w:val="22"/>
        </w:rPr>
        <w:t>Ofertę stanowi</w:t>
      </w:r>
      <w:r w:rsidR="005E48C0">
        <w:rPr>
          <w:rFonts w:ascii="Fira Sans" w:hAnsi="Fira Sans"/>
          <w:sz w:val="22"/>
          <w:szCs w:val="22"/>
        </w:rPr>
        <w:t>:</w:t>
      </w:r>
    </w:p>
    <w:p w14:paraId="1468D819" w14:textId="369AB407" w:rsidR="00E75361" w:rsidRDefault="005E48C0" w:rsidP="00DA201D">
      <w:pPr>
        <w:pStyle w:val="Akapitzlist"/>
        <w:numPr>
          <w:ilvl w:val="0"/>
          <w:numId w:val="42"/>
        </w:numPr>
        <w:spacing w:line="360" w:lineRule="auto"/>
        <w:ind w:left="1276" w:hanging="425"/>
        <w:rPr>
          <w:rFonts w:ascii="Fira Sans" w:hAnsi="Fira Sans"/>
          <w:sz w:val="22"/>
          <w:szCs w:val="22"/>
        </w:rPr>
      </w:pPr>
      <w:r w:rsidRPr="005E48C0">
        <w:rPr>
          <w:rFonts w:ascii="Fira Sans" w:hAnsi="Fira Sans"/>
          <w:sz w:val="22"/>
          <w:szCs w:val="22"/>
        </w:rPr>
        <w:t xml:space="preserve">Wypełniony i podpisany przez osoby upoważnione do reprezentowania wykonawcy </w:t>
      </w:r>
      <w:r w:rsidR="00A55820">
        <w:rPr>
          <w:rFonts w:ascii="Fira Sans" w:hAnsi="Fira Sans"/>
          <w:b/>
          <w:bCs/>
          <w:sz w:val="22"/>
          <w:szCs w:val="22"/>
        </w:rPr>
        <w:t>F</w:t>
      </w:r>
      <w:r w:rsidRPr="00A55820">
        <w:rPr>
          <w:rFonts w:ascii="Fira Sans" w:hAnsi="Fira Sans"/>
          <w:b/>
          <w:bCs/>
          <w:sz w:val="22"/>
          <w:szCs w:val="22"/>
        </w:rPr>
        <w:t xml:space="preserve">ormularz </w:t>
      </w:r>
      <w:r w:rsidR="00A55820">
        <w:rPr>
          <w:rFonts w:ascii="Fira Sans" w:hAnsi="Fira Sans"/>
          <w:b/>
          <w:bCs/>
          <w:sz w:val="22"/>
          <w:szCs w:val="22"/>
        </w:rPr>
        <w:t>O</w:t>
      </w:r>
      <w:r w:rsidRPr="00A55820">
        <w:rPr>
          <w:rFonts w:ascii="Fira Sans" w:hAnsi="Fira Sans"/>
          <w:b/>
          <w:bCs/>
          <w:sz w:val="22"/>
          <w:szCs w:val="22"/>
        </w:rPr>
        <w:t>fert</w:t>
      </w:r>
      <w:r w:rsidR="005F5B1B">
        <w:rPr>
          <w:rFonts w:ascii="Fira Sans" w:hAnsi="Fira Sans"/>
          <w:b/>
          <w:bCs/>
          <w:sz w:val="22"/>
          <w:szCs w:val="22"/>
        </w:rPr>
        <w:t>y</w:t>
      </w:r>
      <w:r w:rsidRPr="005E48C0">
        <w:rPr>
          <w:rFonts w:ascii="Fira Sans" w:hAnsi="Fira Sans"/>
          <w:sz w:val="22"/>
          <w:szCs w:val="22"/>
        </w:rPr>
        <w:t xml:space="preserve">, sporządzony według wzoru stanowiącego </w:t>
      </w:r>
      <w:r w:rsidRPr="00C46F1B">
        <w:rPr>
          <w:rFonts w:ascii="Fira Sans" w:hAnsi="Fira Sans"/>
          <w:i/>
          <w:iCs/>
          <w:sz w:val="22"/>
          <w:szCs w:val="22"/>
        </w:rPr>
        <w:t xml:space="preserve">załącznik nr 1 do </w:t>
      </w:r>
      <w:r w:rsidR="00A55820" w:rsidRPr="00C46F1B">
        <w:rPr>
          <w:rFonts w:ascii="Fira Sans" w:hAnsi="Fira Sans"/>
          <w:i/>
          <w:iCs/>
          <w:sz w:val="22"/>
          <w:szCs w:val="22"/>
        </w:rPr>
        <w:t>IDW</w:t>
      </w:r>
      <w:r w:rsidRPr="005E48C0">
        <w:rPr>
          <w:rFonts w:ascii="Fira Sans" w:hAnsi="Fira Sans"/>
          <w:sz w:val="22"/>
          <w:szCs w:val="22"/>
        </w:rPr>
        <w:t xml:space="preserve"> (Formularz winien zawierać wszystkie ewentualne zmiany wprowadzone w czasie trwania postępowania). </w:t>
      </w:r>
      <w:r w:rsidR="00A414A5" w:rsidRPr="005E48C0">
        <w:rPr>
          <w:rFonts w:ascii="Fira Sans" w:hAnsi="Fira Sans"/>
          <w:sz w:val="22"/>
          <w:szCs w:val="22"/>
        </w:rPr>
        <w:t>W przypadku gdy Wykonawca nie korzysta z przygotowanych przez Zamawiającego wzorów, oferta powinna zawierać wszystkie informacje zawarte we wzorze.</w:t>
      </w:r>
    </w:p>
    <w:p w14:paraId="598A6899" w14:textId="3D868368" w:rsidR="00A55820" w:rsidRPr="00A55820" w:rsidRDefault="00A55820" w:rsidP="00DA201D">
      <w:pPr>
        <w:pStyle w:val="Akapitzlist"/>
        <w:numPr>
          <w:ilvl w:val="0"/>
          <w:numId w:val="42"/>
        </w:numPr>
        <w:spacing w:line="360" w:lineRule="auto"/>
        <w:ind w:left="1276" w:hanging="425"/>
        <w:rPr>
          <w:rFonts w:ascii="Fira Sans" w:hAnsi="Fira Sans"/>
          <w:sz w:val="22"/>
          <w:szCs w:val="22"/>
        </w:rPr>
      </w:pPr>
      <w:r w:rsidRPr="00A55820">
        <w:rPr>
          <w:rFonts w:ascii="Fira Sans" w:hAnsi="Fira Sans"/>
          <w:sz w:val="22"/>
          <w:szCs w:val="22"/>
        </w:rPr>
        <w:t xml:space="preserve">Wypełniony i podpisany przez osoby upoważnione do reprezentowania wykonawcy </w:t>
      </w:r>
      <w:r w:rsidRPr="004C31C8">
        <w:rPr>
          <w:rFonts w:ascii="Fira Sans" w:hAnsi="Fira Sans"/>
          <w:b/>
          <w:bCs/>
          <w:sz w:val="22"/>
          <w:szCs w:val="22"/>
        </w:rPr>
        <w:t>Opis Przedmiotu Zamówienia</w:t>
      </w:r>
      <w:r w:rsidRPr="004C31C8">
        <w:rPr>
          <w:rFonts w:ascii="Fira Sans" w:hAnsi="Fira Sans"/>
          <w:sz w:val="22"/>
          <w:szCs w:val="22"/>
        </w:rPr>
        <w:t xml:space="preserve"> - </w:t>
      </w:r>
      <w:r w:rsidRPr="004C31C8">
        <w:rPr>
          <w:rFonts w:ascii="Fira Sans" w:hAnsi="Fira Sans"/>
          <w:b/>
          <w:bCs/>
          <w:sz w:val="22"/>
          <w:szCs w:val="22"/>
        </w:rPr>
        <w:t>zestawienie wymaganych oraz ocenianych parametrów</w:t>
      </w:r>
      <w:r w:rsidRPr="00A55820">
        <w:rPr>
          <w:rFonts w:ascii="Fira Sans" w:hAnsi="Fira Sans"/>
          <w:sz w:val="22"/>
          <w:szCs w:val="22"/>
        </w:rPr>
        <w:t xml:space="preserve">, sporządzony według wzoru stanowiącego </w:t>
      </w:r>
      <w:r w:rsidRPr="00C46F1B">
        <w:rPr>
          <w:rFonts w:ascii="Fira Sans" w:hAnsi="Fira Sans"/>
          <w:i/>
          <w:iCs/>
          <w:sz w:val="22"/>
          <w:szCs w:val="22"/>
        </w:rPr>
        <w:t>załącznik nr 1 do Część III SWZ</w:t>
      </w:r>
      <w:r w:rsidRPr="00A55820">
        <w:rPr>
          <w:rFonts w:ascii="Fira Sans" w:hAnsi="Fira Sans"/>
          <w:sz w:val="22"/>
          <w:szCs w:val="22"/>
        </w:rPr>
        <w:t>. (</w:t>
      </w:r>
      <w:r>
        <w:rPr>
          <w:rFonts w:ascii="Fira Sans" w:hAnsi="Fira Sans"/>
          <w:sz w:val="22"/>
          <w:szCs w:val="22"/>
        </w:rPr>
        <w:t>Opis</w:t>
      </w:r>
      <w:r w:rsidRPr="00A55820">
        <w:rPr>
          <w:rFonts w:ascii="Fira Sans" w:hAnsi="Fira Sans"/>
          <w:sz w:val="22"/>
          <w:szCs w:val="22"/>
        </w:rPr>
        <w:t xml:space="preserve"> winien zawierać wszystkie ewentualne zmiany wprowadzone w czasie trwania postępowania).</w:t>
      </w:r>
    </w:p>
    <w:bookmarkEnd w:id="27"/>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DA201D">
      <w:pPr>
        <w:numPr>
          <w:ilvl w:val="1"/>
          <w:numId w:val="30"/>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DA201D">
      <w:pPr>
        <w:numPr>
          <w:ilvl w:val="0"/>
          <w:numId w:val="33"/>
        </w:numPr>
        <w:spacing w:line="360" w:lineRule="auto"/>
        <w:ind w:left="1661" w:hanging="357"/>
        <w:rPr>
          <w:rFonts w:ascii="Fira Sans" w:hAnsi="Fira Sans"/>
          <w:sz w:val="22"/>
          <w:szCs w:val="22"/>
        </w:rPr>
      </w:pPr>
      <w:r w:rsidRPr="00F47CB3">
        <w:rPr>
          <w:rFonts w:ascii="Fira Sans" w:hAnsi="Fira Sans"/>
          <w:sz w:val="22"/>
          <w:szCs w:val="22"/>
        </w:rPr>
        <w:lastRenderedPageBreak/>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DA201D">
      <w:pPr>
        <w:numPr>
          <w:ilvl w:val="0"/>
          <w:numId w:val="33"/>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DA201D">
      <w:pPr>
        <w:numPr>
          <w:ilvl w:val="1"/>
          <w:numId w:val="30"/>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6A068766"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w:t>
      </w:r>
      <w:r w:rsidRPr="00A55820">
        <w:rPr>
          <w:rFonts w:ascii="Fira Sans" w:hAnsi="Fira Sans"/>
          <w:sz w:val="22"/>
          <w:szCs w:val="22"/>
        </w:rPr>
        <w:t>2016r. ustanawiającym standardowy formularz jednolitego europejskiego dokumentu zamówienia (Dz. Urz. UE L z 06.01.2016, str. 16)</w:t>
      </w:r>
      <w:r w:rsidR="005F5B1B">
        <w:rPr>
          <w:rFonts w:ascii="Fira Sans" w:hAnsi="Fira Sans"/>
          <w:sz w:val="22"/>
          <w:szCs w:val="22"/>
        </w:rPr>
        <w:t xml:space="preserve">. </w:t>
      </w:r>
      <w:r w:rsidR="00605198" w:rsidRPr="00A55820">
        <w:rPr>
          <w:rFonts w:ascii="Fira Sans" w:hAnsi="Fira Sans"/>
          <w:sz w:val="22"/>
          <w:szCs w:val="22"/>
        </w:rPr>
        <w:t>Oświadczenie</w:t>
      </w:r>
      <w:r w:rsidR="00605198" w:rsidRPr="00605198">
        <w:rPr>
          <w:rFonts w:ascii="Fira Sans" w:hAnsi="Fira Sans"/>
          <w:sz w:val="22"/>
          <w:szCs w:val="22"/>
        </w:rPr>
        <w:t xml:space="preserv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Formularz JEDZ jest dostępny w formacie xml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.doc, .docx, .rtf, .xps, .odt.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5B78CA41"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jest SWZ, należy pobrać plik w formacie XML o </w:t>
      </w:r>
      <w:r w:rsidRPr="00517E3A">
        <w:rPr>
          <w:rFonts w:ascii="Fira Sans" w:hAnsi="Fira Sans"/>
          <w:sz w:val="22"/>
          <w:szCs w:val="22"/>
        </w:rPr>
        <w:t xml:space="preserve">nazwie </w:t>
      </w:r>
      <w:r w:rsidRPr="00517E3A">
        <w:rPr>
          <w:rStyle w:val="Pogrubienie"/>
          <w:rFonts w:ascii="Fira Sans" w:hAnsi="Fira Sans"/>
          <w:b w:val="0"/>
          <w:bCs w:val="0"/>
          <w:sz w:val="22"/>
          <w:szCs w:val="22"/>
        </w:rPr>
        <w:t>„</w:t>
      </w:r>
      <w:r w:rsidRPr="00517E3A">
        <w:rPr>
          <w:rStyle w:val="Pogrubienie"/>
          <w:rFonts w:ascii="Fira Sans" w:hAnsi="Fira Sans"/>
          <w:sz w:val="22"/>
          <w:szCs w:val="22"/>
        </w:rPr>
        <w:t xml:space="preserve">JEDZ </w:t>
      </w:r>
      <w:r w:rsidR="00517E3A" w:rsidRPr="00517E3A">
        <w:rPr>
          <w:rStyle w:val="Pogrubienie"/>
          <w:rFonts w:ascii="Fira Sans" w:hAnsi="Fira Sans"/>
          <w:sz w:val="22"/>
          <w:szCs w:val="22"/>
        </w:rPr>
        <w:t>64 PN 2024</w:t>
      </w:r>
      <w:r w:rsidRPr="00517E3A">
        <w:rPr>
          <w:rStyle w:val="Pogrubienie"/>
          <w:rFonts w:ascii="Fira Sans" w:hAnsi="Fira Sans"/>
          <w:b w:val="0"/>
          <w:bCs w:val="0"/>
          <w:sz w:val="22"/>
          <w:szCs w:val="22"/>
        </w:rPr>
        <w:t>”</w:t>
      </w:r>
      <w:r w:rsidR="00C46F1B" w:rsidRPr="00517E3A">
        <w:rPr>
          <w:rStyle w:val="Pogrubienie"/>
          <w:rFonts w:ascii="Fira Sans" w:hAnsi="Fira Sans"/>
          <w:b w:val="0"/>
          <w:bCs w:val="0"/>
          <w:sz w:val="22"/>
          <w:szCs w:val="22"/>
        </w:rPr>
        <w:t>, który</w:t>
      </w:r>
      <w:r w:rsidR="00C46F1B" w:rsidRPr="00C46F1B">
        <w:rPr>
          <w:rStyle w:val="Pogrubienie"/>
          <w:rFonts w:ascii="Fira Sans" w:hAnsi="Fira Sans"/>
          <w:b w:val="0"/>
          <w:bCs w:val="0"/>
          <w:sz w:val="22"/>
          <w:szCs w:val="22"/>
        </w:rPr>
        <w:t xml:space="preserve"> stanowi </w:t>
      </w:r>
      <w:r w:rsidR="00C46F1B" w:rsidRPr="00C46F1B">
        <w:rPr>
          <w:rStyle w:val="Pogrubienie"/>
          <w:rFonts w:ascii="Fira Sans" w:hAnsi="Fira Sans"/>
          <w:b w:val="0"/>
          <w:bCs w:val="0"/>
          <w:i/>
          <w:iCs/>
          <w:sz w:val="22"/>
          <w:szCs w:val="22"/>
        </w:rPr>
        <w:t>załącznik nr 2 do IDW.</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Informację o częściach Zamówienia, których wykonanie Wykonawca zamierza powierzyć Podwykonawcom, nie polegając jednocześnie na ich zasobach, Wykonawca zamieszcza w części II sekcji D Jednolitego </w:t>
      </w:r>
      <w:r w:rsidRPr="003E266A">
        <w:rPr>
          <w:rFonts w:ascii="Fira Sans" w:hAnsi="Fira Sans"/>
          <w:sz w:val="22"/>
          <w:szCs w:val="22"/>
        </w:rPr>
        <w:lastRenderedPageBreak/>
        <w:t>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77777777" w:rsidR="00F47CB3" w:rsidRDefault="00F47CB3" w:rsidP="00DA201D">
      <w:pPr>
        <w:numPr>
          <w:ilvl w:val="0"/>
          <w:numId w:val="34"/>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ubiegania się o zamówienie przez wykonawców, oświadczenie, o którym </w:t>
      </w:r>
      <w:r w:rsidRPr="003C3BEB">
        <w:rPr>
          <w:rFonts w:ascii="Fira Sans" w:hAnsi="Fira Sans"/>
          <w:sz w:val="22"/>
          <w:szCs w:val="22"/>
        </w:rPr>
        <w:t xml:space="preserve">mowa w pkt </w:t>
      </w:r>
      <w:r w:rsidR="002239BA" w:rsidRPr="003C3BEB">
        <w:rPr>
          <w:rFonts w:ascii="Fira Sans" w:hAnsi="Fira Sans"/>
          <w:sz w:val="22"/>
          <w:szCs w:val="22"/>
        </w:rPr>
        <w:t>13.2.2</w:t>
      </w:r>
      <w:r w:rsidR="0085120A" w:rsidRPr="003C3BEB">
        <w:rPr>
          <w:rFonts w:ascii="Fira Sans" w:hAnsi="Fira Sans"/>
          <w:sz w:val="22"/>
          <w:szCs w:val="22"/>
        </w:rPr>
        <w:t>)</w:t>
      </w:r>
      <w:r w:rsidRPr="003C3BEB">
        <w:rPr>
          <w:rFonts w:ascii="Fira Sans" w:hAnsi="Fira Sans"/>
          <w:sz w:val="22"/>
          <w:szCs w:val="22"/>
        </w:rPr>
        <w:t xml:space="preserve"> składa każdy</w:t>
      </w:r>
      <w:r w:rsidRPr="003E266A">
        <w:rPr>
          <w:rFonts w:ascii="Fira Sans" w:hAnsi="Fira Sans"/>
          <w:sz w:val="22"/>
          <w:szCs w:val="22"/>
        </w:rPr>
        <w:t xml:space="preserve">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3BE1B39D" w14:textId="1517182B" w:rsidR="00F47CB3" w:rsidRPr="00A55820" w:rsidRDefault="00D41F12" w:rsidP="00DA201D">
      <w:pPr>
        <w:numPr>
          <w:ilvl w:val="0"/>
          <w:numId w:val="34"/>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5CB4584A" w14:textId="37423261" w:rsidR="00E75361" w:rsidRPr="00796DC9" w:rsidRDefault="00E75361" w:rsidP="00DA201D">
      <w:pPr>
        <w:numPr>
          <w:ilvl w:val="1"/>
          <w:numId w:val="30"/>
        </w:numPr>
        <w:spacing w:line="360" w:lineRule="auto"/>
        <w:rPr>
          <w:rFonts w:ascii="Fira Sans" w:hAnsi="Fira Sans"/>
          <w:sz w:val="22"/>
          <w:szCs w:val="22"/>
        </w:rPr>
      </w:pPr>
      <w:r w:rsidRPr="00C46F1B">
        <w:rPr>
          <w:rFonts w:ascii="Fira Sans" w:hAnsi="Fira Sans"/>
          <w:sz w:val="22"/>
          <w:szCs w:val="22"/>
        </w:rPr>
        <w:t>Wykonawcy wspólnie ubiegający się o udzielenie zamówienia dołączają do oferty oświadczenie, z którego wynika, które roboty budowlane, dostawy lub usługi wykonają poszczególni wykonawcy</w:t>
      </w:r>
      <w:r w:rsidRPr="003E266A">
        <w:rPr>
          <w:rFonts w:ascii="Fira Sans" w:hAnsi="Fira Sans"/>
          <w:sz w:val="22"/>
          <w:szCs w:val="22"/>
        </w:rPr>
        <w:t xml:space="preserve"> zgodnie z art. 117 ust. 4 ustawy P</w:t>
      </w:r>
      <w:r w:rsidR="00F22336">
        <w:rPr>
          <w:rFonts w:ascii="Fira Sans" w:hAnsi="Fira Sans"/>
          <w:sz w:val="22"/>
          <w:szCs w:val="22"/>
        </w:rPr>
        <w:t>ZP</w:t>
      </w:r>
      <w:bookmarkStart w:id="29" w:name="_Hlk104984648"/>
      <w:r w:rsidR="00A55820">
        <w:rPr>
          <w:rFonts w:ascii="Fira Sans" w:hAnsi="Fira Sans"/>
          <w:sz w:val="22"/>
          <w:szCs w:val="22"/>
        </w:rPr>
        <w:t xml:space="preserve"> </w:t>
      </w:r>
      <w:r w:rsidRPr="003E266A">
        <w:rPr>
          <w:rFonts w:ascii="Fira Sans" w:hAnsi="Fira Sans"/>
          <w:i/>
          <w:iCs/>
          <w:sz w:val="22"/>
          <w:szCs w:val="22"/>
        </w:rPr>
        <w:t xml:space="preserve">– </w:t>
      </w:r>
      <w:bookmarkEnd w:id="29"/>
      <w:r w:rsidRPr="003E266A">
        <w:rPr>
          <w:rFonts w:ascii="Fira Sans" w:hAnsi="Fira Sans"/>
          <w:i/>
          <w:iCs/>
          <w:sz w:val="22"/>
          <w:szCs w:val="22"/>
        </w:rPr>
        <w:t>jeśli dotyczy.</w:t>
      </w:r>
    </w:p>
    <w:p w14:paraId="0DABE8F3" w14:textId="01938B59" w:rsidR="00E75361" w:rsidRPr="00796DC9" w:rsidRDefault="00E75361" w:rsidP="00DA201D">
      <w:pPr>
        <w:numPr>
          <w:ilvl w:val="1"/>
          <w:numId w:val="30"/>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C46F1B">
        <w:rPr>
          <w:rFonts w:ascii="Fira Sans" w:hAnsi="Fira Sans"/>
          <w:sz w:val="22"/>
          <w:szCs w:val="22"/>
        </w:rPr>
        <w:t xml:space="preserve">zobowiązanie podmiotu udostępniającego zasoby </w:t>
      </w:r>
      <w:r w:rsidRPr="00796DC9">
        <w:rPr>
          <w:rFonts w:ascii="Fira Sans" w:hAnsi="Fira Sans"/>
          <w:sz w:val="22"/>
          <w:szCs w:val="22"/>
        </w:rPr>
        <w:t xml:space="preserve">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77777777" w:rsidR="00E75361" w:rsidRPr="00796DC9" w:rsidRDefault="00E75361" w:rsidP="00DA201D">
      <w:pPr>
        <w:numPr>
          <w:ilvl w:val="1"/>
          <w:numId w:val="30"/>
        </w:numPr>
        <w:spacing w:line="360" w:lineRule="auto"/>
        <w:rPr>
          <w:rFonts w:ascii="Fira Sans" w:hAnsi="Fira Sans"/>
          <w:sz w:val="22"/>
          <w:szCs w:val="22"/>
        </w:rPr>
      </w:pPr>
      <w:r w:rsidRPr="00796DC9">
        <w:rPr>
          <w:rFonts w:ascii="Fira Sans" w:hAnsi="Fira Sans"/>
          <w:sz w:val="22"/>
          <w:szCs w:val="22"/>
        </w:rPr>
        <w:t xml:space="preserve">Następujące </w:t>
      </w:r>
      <w:r w:rsidRPr="00796DC9">
        <w:rPr>
          <w:rFonts w:ascii="Fira Sans" w:hAnsi="Fira Sans"/>
          <w:b/>
          <w:bCs/>
          <w:sz w:val="22"/>
          <w:szCs w:val="22"/>
        </w:rPr>
        <w:t>przedmiotowe środki dowodowe:</w:t>
      </w:r>
    </w:p>
    <w:bookmarkEnd w:id="28"/>
    <w:p w14:paraId="58E1446D" w14:textId="210E4B78" w:rsidR="003C3BEB" w:rsidRDefault="00A55820" w:rsidP="00DA201D">
      <w:pPr>
        <w:pStyle w:val="Akapitzlist"/>
        <w:numPr>
          <w:ilvl w:val="0"/>
          <w:numId w:val="43"/>
        </w:numPr>
        <w:spacing w:line="360" w:lineRule="auto"/>
        <w:ind w:left="1661" w:hanging="357"/>
        <w:rPr>
          <w:rFonts w:ascii="Fira Sans" w:hAnsi="Fira Sans"/>
          <w:sz w:val="22"/>
          <w:szCs w:val="22"/>
        </w:rPr>
      </w:pPr>
      <w:r w:rsidRPr="00517E3A">
        <w:rPr>
          <w:rFonts w:ascii="Fira Sans" w:hAnsi="Fira Sans"/>
          <w:b/>
          <w:bCs/>
          <w:sz w:val="22"/>
          <w:szCs w:val="22"/>
        </w:rPr>
        <w:t>Materiały firmowe</w:t>
      </w:r>
      <w:r w:rsidRPr="00A55820">
        <w:rPr>
          <w:rFonts w:ascii="Fira Sans" w:hAnsi="Fira Sans"/>
          <w:sz w:val="22"/>
          <w:szCs w:val="22"/>
        </w:rPr>
        <w:t xml:space="preserve"> – np. foldery, katalogi, karty charakterystyki, instrukcja lub/i wyciąg z instrukcji, dokumentacja techniczna, świadectwa rejestracji, potwierdzające, że oferowany sprzęt jest zgodny z opisem przedmiotu zamówienia oraz potwierdzające wyszczególnione w opisie przedmiotu zamówienia parametry bezwzględnie wymagane i oceniane określone w załączniku nr 1 do Część III SWZ.</w:t>
      </w:r>
    </w:p>
    <w:p w14:paraId="4808E68E" w14:textId="13FFD6D4" w:rsidR="00A55820" w:rsidRPr="003C3BEB" w:rsidRDefault="00A55820" w:rsidP="003C3BEB">
      <w:pPr>
        <w:pStyle w:val="Akapitzlist"/>
        <w:spacing w:line="360" w:lineRule="auto"/>
        <w:ind w:left="1661"/>
        <w:rPr>
          <w:rFonts w:ascii="Fira Sans" w:hAnsi="Fira Sans"/>
          <w:sz w:val="22"/>
          <w:szCs w:val="22"/>
        </w:rPr>
      </w:pPr>
      <w:r w:rsidRPr="003C3BEB">
        <w:rPr>
          <w:rFonts w:ascii="Fira Sans" w:hAnsi="Fira Sans"/>
          <w:i/>
          <w:iCs/>
          <w:sz w:val="22"/>
          <w:szCs w:val="22"/>
        </w:rPr>
        <w:t xml:space="preserve">W przypadku gdyby któryś z parametrów nie był potwierdzony w dokumentach jak wyżej Wykonawca przedłoży oświadczenie producenta </w:t>
      </w:r>
      <w:r w:rsidRPr="003C3BEB">
        <w:rPr>
          <w:rFonts w:ascii="Fira Sans" w:hAnsi="Fira Sans"/>
          <w:i/>
          <w:iCs/>
          <w:sz w:val="22"/>
          <w:szCs w:val="22"/>
        </w:rPr>
        <w:lastRenderedPageBreak/>
        <w:t>lub autoryzowanego przedstawiciela/ dystrybutora producenta dotyczące spełniania tego parametru.</w:t>
      </w:r>
    </w:p>
    <w:p w14:paraId="32848AA6" w14:textId="7CBAF832" w:rsidR="003F2D20" w:rsidRDefault="003F2D20" w:rsidP="00DA201D">
      <w:pPr>
        <w:numPr>
          <w:ilvl w:val="0"/>
          <w:numId w:val="41"/>
        </w:numPr>
        <w:spacing w:line="360" w:lineRule="auto"/>
        <w:rPr>
          <w:rFonts w:ascii="Fira Sans" w:hAnsi="Fira Sans"/>
          <w:sz w:val="22"/>
          <w:szCs w:val="22"/>
        </w:rPr>
      </w:pPr>
      <w:r w:rsidRPr="003F2D20">
        <w:rPr>
          <w:rFonts w:ascii="Fira Sans" w:hAnsi="Fira Sans"/>
          <w:sz w:val="22"/>
          <w:szCs w:val="22"/>
        </w:rPr>
        <w:t>Jeżeli Wykonawca nie złoży przedmiotowych środków dowodowych lub złożone przedmiotowe środki dowodowe będą niekompletne, Zamawiający wezwie do ich złożenia lub uzupełnienia w wyznaczonym terminie</w:t>
      </w:r>
      <w:r w:rsidR="003C3BEB">
        <w:rPr>
          <w:rFonts w:ascii="Fira Sans" w:hAnsi="Fira Sans"/>
          <w:sz w:val="22"/>
          <w:szCs w:val="22"/>
        </w:rPr>
        <w:t>.</w:t>
      </w:r>
    </w:p>
    <w:p w14:paraId="21C7C30B" w14:textId="77777777" w:rsidR="003F2D20" w:rsidRPr="003C3BEB" w:rsidRDefault="003F2D20" w:rsidP="00DA201D">
      <w:pPr>
        <w:numPr>
          <w:ilvl w:val="0"/>
          <w:numId w:val="41"/>
        </w:numPr>
        <w:spacing w:line="360" w:lineRule="auto"/>
        <w:rPr>
          <w:rFonts w:ascii="Fira Sans" w:hAnsi="Fira Sans"/>
          <w:sz w:val="22"/>
          <w:szCs w:val="22"/>
          <w:u w:val="single"/>
        </w:rPr>
      </w:pPr>
      <w:r w:rsidRPr="003C3BEB">
        <w:rPr>
          <w:rFonts w:ascii="Fira Sans" w:hAnsi="Fira Sans"/>
          <w:sz w:val="22"/>
          <w:szCs w:val="22"/>
          <w:u w:val="single"/>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4D1CE19A" w:rsidR="00E75361" w:rsidRDefault="00E75361" w:rsidP="00DA201D">
      <w:pPr>
        <w:numPr>
          <w:ilvl w:val="0"/>
          <w:numId w:val="40"/>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0" w:name="_Hlk102648216"/>
      <w:r w:rsidRPr="003E266A">
        <w:rPr>
          <w:rFonts w:ascii="Fira Sans" w:hAnsi="Fira Sans"/>
          <w:b/>
          <w:bCs/>
          <w:sz w:val="22"/>
          <w:szCs w:val="22"/>
        </w:rPr>
        <w:t>art. 5k rozp.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3E266A">
        <w:rPr>
          <w:rFonts w:ascii="Fira Sans" w:hAnsi="Fira Sans"/>
          <w:sz w:val="22"/>
          <w:szCs w:val="22"/>
        </w:rPr>
        <w:t>W przypadku wspólnego ubiegania się o zamówienie przez Wykonawców, oświadczenie o którym mowa powyżej składa, każdy z Wykonawców</w:t>
      </w:r>
      <w:r w:rsidR="00C46F1B">
        <w:rPr>
          <w:rFonts w:ascii="Fira Sans" w:hAnsi="Fira Sans"/>
          <w:sz w:val="22"/>
          <w:szCs w:val="22"/>
        </w:rPr>
        <w:t xml:space="preserve">, </w:t>
      </w:r>
      <w:bookmarkStart w:id="31" w:name="_Hlk170115546"/>
      <w:r w:rsidRPr="00C46F1B">
        <w:rPr>
          <w:rFonts w:ascii="Fira Sans" w:hAnsi="Fira Sans"/>
          <w:i/>
          <w:iCs/>
          <w:sz w:val="22"/>
          <w:szCs w:val="22"/>
        </w:rPr>
        <w:t xml:space="preserve">wzór stanowi załącznik nr </w:t>
      </w:r>
      <w:r w:rsidR="003C3BEB" w:rsidRPr="00C46F1B">
        <w:rPr>
          <w:rFonts w:ascii="Fira Sans" w:hAnsi="Fira Sans"/>
          <w:i/>
          <w:iCs/>
          <w:sz w:val="22"/>
          <w:szCs w:val="22"/>
        </w:rPr>
        <w:t xml:space="preserve">3 </w:t>
      </w:r>
      <w:r w:rsidRPr="00C46F1B">
        <w:rPr>
          <w:rFonts w:ascii="Fira Sans" w:hAnsi="Fira Sans"/>
          <w:i/>
          <w:iCs/>
          <w:sz w:val="22"/>
          <w:szCs w:val="22"/>
        </w:rPr>
        <w:t>do IDW</w:t>
      </w:r>
      <w:r w:rsidR="00C46F1B" w:rsidRPr="00C46F1B">
        <w:rPr>
          <w:rFonts w:ascii="Fira Sans" w:hAnsi="Fira Sans"/>
          <w:i/>
          <w:iCs/>
          <w:sz w:val="22"/>
          <w:szCs w:val="22"/>
        </w:rPr>
        <w:t>.</w:t>
      </w:r>
      <w:bookmarkEnd w:id="31"/>
    </w:p>
    <w:p w14:paraId="13BE258E" w14:textId="77777777" w:rsidR="00E75361" w:rsidRPr="00954153" w:rsidRDefault="00E75361" w:rsidP="00DA201D">
      <w:pPr>
        <w:numPr>
          <w:ilvl w:val="0"/>
          <w:numId w:val="40"/>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2"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3" w:name="_Hlk108003619"/>
      <w:r w:rsidR="00D944A3" w:rsidRPr="00954153">
        <w:rPr>
          <w:rFonts w:ascii="Fira Sans" w:hAnsi="Fira Sans" w:cs="Times New Roman"/>
          <w:szCs w:val="22"/>
        </w:rPr>
        <w:t>.</w:t>
      </w:r>
      <w:bookmarkEnd w:id="32"/>
    </w:p>
    <w:bookmarkEnd w:id="33"/>
    <w:p w14:paraId="26472F9E"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w:t>
      </w:r>
      <w:r w:rsidRPr="00954153">
        <w:rPr>
          <w:rFonts w:ascii="Fira Sans" w:hAnsi="Fira Sans" w:cs="Calibri"/>
          <w:sz w:val="22"/>
          <w:szCs w:val="22"/>
        </w:rPr>
        <w:lastRenderedPageBreak/>
        <w:t>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3C3BEB" w:rsidRDefault="003E3A3E" w:rsidP="00DA201D">
      <w:pPr>
        <w:widowControl w:val="0"/>
        <w:numPr>
          <w:ilvl w:val="0"/>
          <w:numId w:val="26"/>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 xml:space="preserve">sporządzone w postaci elektronicznej, opatrzone kwalifikowanym podpisem </w:t>
      </w:r>
      <w:r w:rsidRPr="003C3BEB">
        <w:rPr>
          <w:rFonts w:ascii="Fira Sans" w:hAnsi="Fira Sans" w:cs="Calibri"/>
          <w:sz w:val="22"/>
          <w:szCs w:val="22"/>
        </w:rPr>
        <w:t>elektronicznym osoby uprawnionej</w:t>
      </w:r>
      <w:r w:rsidR="00A01CAB" w:rsidRPr="003C3BEB">
        <w:rPr>
          <w:rFonts w:ascii="Fira Sans" w:hAnsi="Fira Sans" w:cs="Calibri"/>
          <w:sz w:val="22"/>
          <w:szCs w:val="22"/>
        </w:rPr>
        <w:t>.</w:t>
      </w:r>
    </w:p>
    <w:p w14:paraId="34F2522C"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sz w:val="22"/>
          <w:szCs w:val="22"/>
          <w:lang w:eastAsia="hi-IN" w:bidi="hi-IN"/>
        </w:rPr>
      </w:pPr>
      <w:r w:rsidRPr="003C3BEB">
        <w:rPr>
          <w:rFonts w:ascii="Fira Sans" w:eastAsia="Calibri" w:hAnsi="Fira Sans" w:cs="Calibri"/>
          <w:sz w:val="22"/>
          <w:szCs w:val="22"/>
          <w:lang w:eastAsia="hi-IN" w:bidi="hi-IN"/>
        </w:rPr>
        <w:t>Poświadczenia za zgodność z oryginałem dokonuje odpowiednio wykonawca, podmiot, na którego zdolnościach lub sytuacji polega wykonawca, wykonawcy</w:t>
      </w:r>
      <w:r w:rsidRPr="00954153">
        <w:rPr>
          <w:rFonts w:ascii="Fira Sans" w:eastAsia="Calibri" w:hAnsi="Fira Sans" w:cs="Calibri"/>
          <w:sz w:val="22"/>
          <w:szCs w:val="22"/>
          <w:lang w:eastAsia="hi-IN" w:bidi="hi-IN"/>
        </w:rPr>
        <w:t xml:space="preserve"> wspólnie ubiegający się o udzielenie zamówienia publicznego albo podwykonawca,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520EB385"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W przypadku wykorzystania formatu podpisu XAdES zewnętrzny. Zamawiający wymaga dołączenia odpowiedniej ilości plików tj. podpisywanych plików z danymi oraz plików podpisu w formacie XAdES.</w:t>
      </w:r>
    </w:p>
    <w:p w14:paraId="1909E93C" w14:textId="4B02E179"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w:t>
      </w:r>
      <w:r w:rsidRPr="00954153">
        <w:rPr>
          <w:rFonts w:ascii="Fira Sans" w:eastAsia="Calibri" w:hAnsi="Fira Sans" w:cs="Calibri"/>
          <w:sz w:val="22"/>
          <w:szCs w:val="22"/>
          <w:lang w:eastAsia="hi-IN" w:bidi="hi-IN"/>
        </w:rPr>
        <w:lastRenderedPageBreak/>
        <w:t>tajemnicę przedsiębiorstwa.</w:t>
      </w:r>
    </w:p>
    <w:p w14:paraId="2C455633" w14:textId="77777777" w:rsidR="003E3A3E" w:rsidRPr="00954153" w:rsidRDefault="003E3A3E" w:rsidP="00DA201D">
      <w:pPr>
        <w:widowControl w:val="0"/>
        <w:numPr>
          <w:ilvl w:val="0"/>
          <w:numId w:val="26"/>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2660A5"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.doc, .docx, .xls, .xlsx, .zip, .7Z.</w:t>
      </w:r>
    </w:p>
    <w:p w14:paraId="6F302E39"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w:t>
      </w:r>
      <w:r w:rsidRPr="003C3BEB">
        <w:rPr>
          <w:rFonts w:ascii="Fira Sans" w:hAnsi="Fira Sans" w:cs="Calibri"/>
          <w:sz w:val="22"/>
          <w:szCs w:val="22"/>
        </w:rPr>
        <w:t xml:space="preserve">minimalnych wymagań dla rejestrów publicznych i wymiany informacji w postaci elektronicznej oraz minimalnych wymagań dla systemów teleinformatycznych występują: .rar .gif .bmp .numbers .pages. </w:t>
      </w:r>
      <w:r w:rsidRPr="003C3BEB">
        <w:rPr>
          <w:rFonts w:ascii="Fira Sans" w:hAnsi="Fira Sans" w:cs="Calibri"/>
          <w:b/>
          <w:bCs/>
          <w:sz w:val="22"/>
          <w:szCs w:val="22"/>
        </w:rPr>
        <w:t>DOKUMENTY ZŁOŻONE W TAKICH FORMATACH DANYCH</w:t>
      </w:r>
      <w:r w:rsidRPr="00954153">
        <w:rPr>
          <w:rFonts w:ascii="Fira Sans" w:hAnsi="Fira Sans" w:cs="Calibri"/>
          <w:b/>
          <w:bCs/>
          <w:sz w:val="22"/>
          <w:szCs w:val="22"/>
        </w:rPr>
        <w:t xml:space="preserve"> (PLIKI) ZOSTANĄ UZNANE ZA ZŁOŻONE </w:t>
      </w:r>
      <w:r w:rsidRPr="00954153">
        <w:rPr>
          <w:rFonts w:ascii="Fira Sans" w:hAnsi="Fira Sans" w:cs="Calibri"/>
          <w:b/>
          <w:bCs/>
          <w:sz w:val="22"/>
          <w:szCs w:val="22"/>
        </w:rPr>
        <w:lastRenderedPageBreak/>
        <w:t>NIESKUTECZNIE.</w:t>
      </w:r>
    </w:p>
    <w:p w14:paraId="266A30BA"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52DC1853"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Pliki w innych formatach niż PDF zaleca się opatrzyć zewnętrznym podpisem XAdES. Wykonawca powinien pamiętać, aby plik z podpisem przekazywać łącznie z dokumentem podpisywanym.</w:t>
      </w:r>
    </w:p>
    <w:p w14:paraId="609E104D"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DA201D">
      <w:pPr>
        <w:widowControl w:val="0"/>
        <w:numPr>
          <w:ilvl w:val="0"/>
          <w:numId w:val="26"/>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4" w:name="_Toc122437994"/>
      <w:r w:rsidRPr="00954153">
        <w:rPr>
          <w:rFonts w:ascii="Fira Sans" w:hAnsi="Fira Sans" w:cs="Times New Roman"/>
          <w:szCs w:val="22"/>
        </w:rPr>
        <w:t>Wadium</w:t>
      </w:r>
      <w:bookmarkEnd w:id="34"/>
    </w:p>
    <w:p w14:paraId="360A4049" w14:textId="77777777" w:rsidR="00C67B87"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144C105" w14:textId="77777777" w:rsidR="003C3BEB" w:rsidRPr="00954153" w:rsidRDefault="003C3BEB" w:rsidP="007F77C8">
      <w:pPr>
        <w:spacing w:line="360" w:lineRule="auto"/>
        <w:ind w:left="539"/>
        <w:rPr>
          <w:rFonts w:ascii="Fira Sans" w:hAnsi="Fira Sans"/>
          <w:sz w:val="22"/>
          <w:szCs w:val="22"/>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5" w:name="_Toc462216515"/>
      <w:bookmarkStart w:id="36" w:name="_Toc515437904"/>
      <w:bookmarkStart w:id="37" w:name="_Toc122437995"/>
      <w:r w:rsidRPr="00B209F1">
        <w:rPr>
          <w:rFonts w:ascii="Fira Sans" w:hAnsi="Fira Sans" w:cs="Times New Roman"/>
          <w:szCs w:val="22"/>
        </w:rPr>
        <w:t>Zabezpieczenie należytego wykonania umowy.</w:t>
      </w:r>
      <w:bookmarkEnd w:id="35"/>
      <w:bookmarkEnd w:id="36"/>
      <w:bookmarkEnd w:id="37"/>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8"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8"/>
    </w:p>
    <w:p w14:paraId="77517866" w14:textId="7374EDC8" w:rsidR="00D944A3" w:rsidRPr="00517E3A" w:rsidRDefault="00D944A3" w:rsidP="00DA201D">
      <w:pPr>
        <w:widowControl w:val="0"/>
        <w:numPr>
          <w:ilvl w:val="0"/>
          <w:numId w:val="25"/>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4320DC" w:rsidRPr="00517E3A">
        <w:rPr>
          <w:rFonts w:ascii="Fira Sans" w:eastAsia="Calibri" w:hAnsi="Fira Sans" w:cs="Calibri"/>
          <w:b/>
          <w:bCs/>
          <w:sz w:val="22"/>
          <w:szCs w:val="22"/>
          <w:lang w:eastAsia="hi-IN" w:bidi="hi-IN"/>
        </w:rPr>
        <w:t>01.08</w:t>
      </w:r>
      <w:r w:rsidR="00E13007" w:rsidRPr="00517E3A">
        <w:rPr>
          <w:rFonts w:ascii="Fira Sans" w:eastAsia="Calibri" w:hAnsi="Fira Sans" w:cs="Calibri"/>
          <w:b/>
          <w:bCs/>
          <w:sz w:val="22"/>
          <w:szCs w:val="22"/>
          <w:lang w:eastAsia="hi-IN" w:bidi="hi-IN"/>
        </w:rPr>
        <w:t>.2024r.</w:t>
      </w:r>
      <w:r w:rsidRPr="00517E3A">
        <w:rPr>
          <w:rFonts w:ascii="Fira Sans" w:eastAsia="Calibri" w:hAnsi="Fira Sans" w:cs="Calibri"/>
          <w:b/>
          <w:bCs/>
          <w:sz w:val="22"/>
          <w:szCs w:val="22"/>
          <w:lang w:eastAsia="hi-IN" w:bidi="hi-IN"/>
        </w:rPr>
        <w:t xml:space="preserve"> do godz. </w:t>
      </w:r>
      <w:r w:rsidR="006B0310" w:rsidRPr="00517E3A">
        <w:rPr>
          <w:rFonts w:ascii="Fira Sans" w:eastAsia="Calibri" w:hAnsi="Fira Sans" w:cs="Calibri"/>
          <w:b/>
          <w:bCs/>
          <w:sz w:val="22"/>
          <w:szCs w:val="22"/>
          <w:lang w:eastAsia="hi-IN" w:bidi="hi-IN"/>
        </w:rPr>
        <w:t>09:00</w:t>
      </w:r>
      <w:r w:rsidRPr="00517E3A">
        <w:rPr>
          <w:rFonts w:ascii="Fira Sans" w:eastAsia="Calibri" w:hAnsi="Fira Sans" w:cs="Calibri"/>
          <w:b/>
          <w:bCs/>
          <w:sz w:val="22"/>
          <w:szCs w:val="22"/>
          <w:lang w:eastAsia="hi-IN" w:bidi="hi-IN"/>
        </w:rPr>
        <w:t>.</w:t>
      </w:r>
    </w:p>
    <w:p w14:paraId="0B84C6E3" w14:textId="77777777" w:rsidR="00FA2374" w:rsidRPr="003E266A" w:rsidRDefault="00FA2374" w:rsidP="00DA201D">
      <w:pPr>
        <w:widowControl w:val="0"/>
        <w:numPr>
          <w:ilvl w:val="0"/>
          <w:numId w:val="25"/>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DA201D">
      <w:pPr>
        <w:widowControl w:val="0"/>
        <w:numPr>
          <w:ilvl w:val="0"/>
          <w:numId w:val="25"/>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9"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9"/>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DA201D">
      <w:pPr>
        <w:widowControl w:val="0"/>
        <w:numPr>
          <w:ilvl w:val="0"/>
          <w:numId w:val="25"/>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DA201D">
      <w:pPr>
        <w:widowControl w:val="0"/>
        <w:numPr>
          <w:ilvl w:val="0"/>
          <w:numId w:val="25"/>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DA201D">
      <w:pPr>
        <w:widowControl w:val="0"/>
        <w:numPr>
          <w:ilvl w:val="0"/>
          <w:numId w:val="25"/>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w:t>
      </w:r>
      <w:r w:rsidRPr="003E266A">
        <w:rPr>
          <w:rFonts w:ascii="Fira Sans" w:eastAsia="Calibri" w:hAnsi="Fira Sans" w:cs="Calibri"/>
          <w:sz w:val="22"/>
          <w:szCs w:val="22"/>
          <w:lang w:eastAsia="hi-IN" w:bidi="hi-IN"/>
        </w:rPr>
        <w:lastRenderedPageBreak/>
        <w:t xml:space="preserve">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0" w:name="_Toc122437997"/>
      <w:r w:rsidRPr="003E266A">
        <w:rPr>
          <w:rFonts w:ascii="Fira Sans" w:hAnsi="Fira Sans" w:cs="Times New Roman"/>
          <w:szCs w:val="22"/>
        </w:rPr>
        <w:t>Termin otwarcia ofert</w:t>
      </w:r>
      <w:bookmarkEnd w:id="40"/>
    </w:p>
    <w:p w14:paraId="5322AFC7" w14:textId="13053F0B" w:rsidR="00D30D45" w:rsidRPr="003E266A"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dniu </w:t>
      </w:r>
      <w:r w:rsidR="004320DC" w:rsidRPr="00E20E94">
        <w:rPr>
          <w:rFonts w:ascii="Fira Sans" w:hAnsi="Fira Sans"/>
          <w:b/>
          <w:bCs/>
          <w:sz w:val="22"/>
          <w:szCs w:val="22"/>
        </w:rPr>
        <w:t>01.08</w:t>
      </w:r>
      <w:r w:rsidR="00E13007" w:rsidRPr="00E20E94">
        <w:rPr>
          <w:rFonts w:ascii="Fira Sans" w:hAnsi="Fira Sans"/>
          <w:b/>
          <w:bCs/>
          <w:sz w:val="22"/>
          <w:szCs w:val="22"/>
        </w:rPr>
        <w:t>.2024r.</w:t>
      </w:r>
      <w:r w:rsidRPr="00E20E94">
        <w:rPr>
          <w:rFonts w:ascii="Fira Sans" w:hAnsi="Fira Sans"/>
          <w:b/>
          <w:bCs/>
          <w:sz w:val="22"/>
          <w:szCs w:val="22"/>
        </w:rPr>
        <w:t xml:space="preserve"> o godzinie </w:t>
      </w:r>
      <w:r w:rsidR="006B0310" w:rsidRPr="00E20E94">
        <w:rPr>
          <w:rFonts w:ascii="Fira Sans" w:hAnsi="Fira Sans"/>
          <w:b/>
          <w:bCs/>
          <w:sz w:val="22"/>
          <w:szCs w:val="22"/>
        </w:rPr>
        <w:t>10:00</w:t>
      </w:r>
      <w:r w:rsidR="006932B2" w:rsidRPr="00E20E94">
        <w:rPr>
          <w:rFonts w:ascii="Fira Sans" w:hAnsi="Fira Sans"/>
          <w:b/>
          <w:bCs/>
          <w:sz w:val="22"/>
          <w:szCs w:val="22"/>
        </w:rPr>
        <w:t>.</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DA201D">
      <w:pPr>
        <w:numPr>
          <w:ilvl w:val="0"/>
          <w:numId w:val="29"/>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DA201D">
      <w:pPr>
        <w:numPr>
          <w:ilvl w:val="0"/>
          <w:numId w:val="29"/>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8"/>
      <w:r w:rsidRPr="003E266A">
        <w:rPr>
          <w:rFonts w:ascii="Fira Sans" w:hAnsi="Fira Sans" w:cs="Times New Roman"/>
          <w:szCs w:val="22"/>
        </w:rPr>
        <w:t>Sposób obliczenia ceny.</w:t>
      </w:r>
      <w:bookmarkEnd w:id="41"/>
      <w:r w:rsidRPr="003E266A">
        <w:rPr>
          <w:rFonts w:ascii="Fira Sans" w:hAnsi="Fira Sans" w:cs="Times New Roman"/>
          <w:szCs w:val="22"/>
        </w:rPr>
        <w:t xml:space="preserve"> </w:t>
      </w:r>
    </w:p>
    <w:p w14:paraId="22C58AA6" w14:textId="77777777" w:rsidR="006F521F" w:rsidRPr="002E7169" w:rsidRDefault="006F521F" w:rsidP="00DA201D">
      <w:pPr>
        <w:numPr>
          <w:ilvl w:val="0"/>
          <w:numId w:val="35"/>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DA201D">
      <w:pPr>
        <w:numPr>
          <w:ilvl w:val="0"/>
          <w:numId w:val="35"/>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DA201D">
      <w:pPr>
        <w:numPr>
          <w:ilvl w:val="0"/>
          <w:numId w:val="35"/>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DA201D">
      <w:pPr>
        <w:numPr>
          <w:ilvl w:val="0"/>
          <w:numId w:val="35"/>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lastRenderedPageBreak/>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7999"/>
      <w:r w:rsidRPr="00B209F1">
        <w:rPr>
          <w:rFonts w:ascii="Fira Sans" w:hAnsi="Fira Sans" w:cs="Times New Roman"/>
          <w:szCs w:val="22"/>
        </w:rPr>
        <w:t>Opis kryteriów oceny ofert, wraz z podaniem wag tych kryteriów i sposobu oceny ofert</w:t>
      </w:r>
      <w:bookmarkEnd w:id="42"/>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tbl>
      <w:tblPr>
        <w:tblW w:w="8240" w:type="dxa"/>
        <w:tblInd w:w="8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3"/>
        <w:gridCol w:w="2737"/>
        <w:gridCol w:w="2076"/>
        <w:gridCol w:w="2904"/>
      </w:tblGrid>
      <w:tr w:rsidR="005D0653" w:rsidRPr="005D0653" w14:paraId="4B40F94F" w14:textId="77777777" w:rsidTr="005D0653">
        <w:trPr>
          <w:trHeight w:val="66"/>
        </w:trPr>
        <w:tc>
          <w:tcPr>
            <w:tcW w:w="523" w:type="dxa"/>
            <w:vAlign w:val="center"/>
          </w:tcPr>
          <w:p w14:paraId="058F4668" w14:textId="77777777" w:rsidR="005D0653" w:rsidRPr="005D0653" w:rsidRDefault="005D0653" w:rsidP="005D0653">
            <w:pPr>
              <w:jc w:val="center"/>
              <w:rPr>
                <w:rFonts w:ascii="Fira Sans" w:eastAsia="Calibri" w:hAnsi="Fira Sans"/>
                <w:noProof/>
                <w:sz w:val="20"/>
                <w:szCs w:val="20"/>
                <w:lang w:eastAsia="en-US"/>
              </w:rPr>
            </w:pPr>
          </w:p>
          <w:p w14:paraId="648CC844" w14:textId="77777777" w:rsidR="005D0653" w:rsidRPr="005D0653" w:rsidRDefault="005D0653" w:rsidP="005D0653">
            <w:pPr>
              <w:jc w:val="center"/>
              <w:rPr>
                <w:rFonts w:ascii="Fira Sans" w:eastAsia="Calibri" w:hAnsi="Fira Sans"/>
                <w:noProof/>
                <w:sz w:val="20"/>
                <w:szCs w:val="20"/>
                <w:lang w:eastAsia="en-US"/>
              </w:rPr>
            </w:pPr>
            <w:r w:rsidRPr="005D0653">
              <w:rPr>
                <w:rFonts w:ascii="Fira Sans" w:eastAsia="Calibri" w:hAnsi="Fira Sans"/>
                <w:noProof/>
                <w:sz w:val="20"/>
                <w:szCs w:val="20"/>
                <w:lang w:eastAsia="en-US"/>
              </w:rPr>
              <w:t>lp.</w:t>
            </w:r>
          </w:p>
        </w:tc>
        <w:tc>
          <w:tcPr>
            <w:tcW w:w="2737" w:type="dxa"/>
            <w:vAlign w:val="center"/>
          </w:tcPr>
          <w:p w14:paraId="07EBB34C" w14:textId="77777777" w:rsidR="005D0653" w:rsidRPr="005D0653" w:rsidRDefault="005D0653" w:rsidP="005D0653">
            <w:pPr>
              <w:jc w:val="center"/>
              <w:rPr>
                <w:rFonts w:ascii="Fira Sans" w:eastAsia="Calibri" w:hAnsi="Fira Sans"/>
                <w:noProof/>
                <w:sz w:val="20"/>
                <w:szCs w:val="20"/>
                <w:lang w:eastAsia="en-US"/>
              </w:rPr>
            </w:pPr>
          </w:p>
          <w:p w14:paraId="784A0EDF" w14:textId="77777777" w:rsidR="005D0653" w:rsidRPr="005D0653" w:rsidRDefault="005D0653" w:rsidP="005D0653">
            <w:pPr>
              <w:jc w:val="center"/>
              <w:rPr>
                <w:rFonts w:ascii="Fira Sans" w:eastAsia="Calibri" w:hAnsi="Fira Sans"/>
                <w:noProof/>
                <w:sz w:val="20"/>
                <w:szCs w:val="20"/>
                <w:lang w:eastAsia="en-US"/>
              </w:rPr>
            </w:pPr>
            <w:r w:rsidRPr="005D0653">
              <w:rPr>
                <w:rFonts w:ascii="Fira Sans" w:eastAsia="Calibri" w:hAnsi="Fira Sans"/>
                <w:noProof/>
                <w:sz w:val="20"/>
                <w:szCs w:val="20"/>
                <w:lang w:eastAsia="en-US"/>
              </w:rPr>
              <w:t>Kryterium</w:t>
            </w:r>
          </w:p>
        </w:tc>
        <w:tc>
          <w:tcPr>
            <w:tcW w:w="2076" w:type="dxa"/>
            <w:vAlign w:val="center"/>
          </w:tcPr>
          <w:p w14:paraId="4C297DEB" w14:textId="77777777" w:rsidR="005D0653" w:rsidRPr="005D0653" w:rsidRDefault="005D0653" w:rsidP="005D0653">
            <w:pPr>
              <w:jc w:val="center"/>
              <w:rPr>
                <w:rFonts w:ascii="Fira Sans" w:eastAsia="Calibri" w:hAnsi="Fira Sans"/>
                <w:noProof/>
                <w:sz w:val="20"/>
                <w:szCs w:val="20"/>
                <w:lang w:eastAsia="en-US"/>
              </w:rPr>
            </w:pPr>
            <w:r w:rsidRPr="005D0653">
              <w:rPr>
                <w:rFonts w:ascii="Fira Sans" w:eastAsia="Calibri" w:hAnsi="Fira Sans"/>
                <w:noProof/>
                <w:sz w:val="20"/>
                <w:szCs w:val="20"/>
                <w:lang w:eastAsia="en-US"/>
              </w:rPr>
              <w:t>Znaczenie</w:t>
            </w:r>
          </w:p>
          <w:p w14:paraId="6ED0726A" w14:textId="77777777" w:rsidR="005D0653" w:rsidRPr="005D0653" w:rsidRDefault="005D0653" w:rsidP="005D0653">
            <w:pPr>
              <w:jc w:val="center"/>
              <w:rPr>
                <w:rFonts w:ascii="Fira Sans" w:eastAsia="Calibri" w:hAnsi="Fira Sans"/>
                <w:noProof/>
                <w:sz w:val="20"/>
                <w:szCs w:val="20"/>
                <w:lang w:eastAsia="en-US"/>
              </w:rPr>
            </w:pPr>
            <w:r w:rsidRPr="005D0653">
              <w:rPr>
                <w:rFonts w:ascii="Fira Sans" w:eastAsia="Calibri" w:hAnsi="Fira Sans"/>
                <w:noProof/>
                <w:sz w:val="20"/>
                <w:szCs w:val="20"/>
                <w:lang w:eastAsia="en-US"/>
              </w:rPr>
              <w:t>Procentowe kryterium</w:t>
            </w:r>
          </w:p>
        </w:tc>
        <w:tc>
          <w:tcPr>
            <w:tcW w:w="2904" w:type="dxa"/>
            <w:vAlign w:val="center"/>
          </w:tcPr>
          <w:p w14:paraId="4DC248BD" w14:textId="77777777" w:rsidR="005D0653" w:rsidRPr="005D0653" w:rsidRDefault="005D0653" w:rsidP="005D0653">
            <w:pPr>
              <w:jc w:val="center"/>
              <w:rPr>
                <w:rFonts w:ascii="Fira Sans" w:eastAsia="Calibri" w:hAnsi="Fira Sans"/>
                <w:noProof/>
                <w:sz w:val="20"/>
                <w:szCs w:val="20"/>
                <w:lang w:eastAsia="en-US"/>
              </w:rPr>
            </w:pPr>
            <w:r w:rsidRPr="005D0653">
              <w:rPr>
                <w:rFonts w:ascii="Fira Sans" w:eastAsia="Calibri" w:hAnsi="Fira Sans"/>
                <w:noProof/>
                <w:sz w:val="20"/>
                <w:szCs w:val="20"/>
                <w:lang w:eastAsia="en-US"/>
              </w:rPr>
              <w:t>Maksymalna ilość punktów jakie może otrzymać oferta</w:t>
            </w:r>
          </w:p>
          <w:p w14:paraId="316D5ACB" w14:textId="77777777" w:rsidR="005D0653" w:rsidRPr="005D0653" w:rsidRDefault="005D0653" w:rsidP="005D0653">
            <w:pPr>
              <w:jc w:val="center"/>
              <w:rPr>
                <w:rFonts w:ascii="Fira Sans" w:eastAsia="Calibri" w:hAnsi="Fira Sans"/>
                <w:noProof/>
                <w:sz w:val="20"/>
                <w:szCs w:val="20"/>
                <w:lang w:eastAsia="en-US"/>
              </w:rPr>
            </w:pPr>
            <w:r w:rsidRPr="005D0653">
              <w:rPr>
                <w:rFonts w:ascii="Fira Sans" w:eastAsia="Calibri" w:hAnsi="Fira Sans"/>
                <w:noProof/>
                <w:sz w:val="20"/>
                <w:szCs w:val="20"/>
                <w:lang w:eastAsia="en-US"/>
              </w:rPr>
              <w:t>za dane kryterium</w:t>
            </w:r>
          </w:p>
        </w:tc>
      </w:tr>
      <w:tr w:rsidR="005D0653" w:rsidRPr="005D0653" w14:paraId="1D7A35AB" w14:textId="77777777" w:rsidTr="005D0653">
        <w:trPr>
          <w:trHeight w:val="271"/>
        </w:trPr>
        <w:tc>
          <w:tcPr>
            <w:tcW w:w="523" w:type="dxa"/>
            <w:vAlign w:val="center"/>
          </w:tcPr>
          <w:p w14:paraId="16A92431" w14:textId="77777777" w:rsidR="005D0653" w:rsidRPr="005D0653" w:rsidRDefault="005D0653" w:rsidP="00DA201D">
            <w:pPr>
              <w:numPr>
                <w:ilvl w:val="0"/>
                <w:numId w:val="44"/>
              </w:numPr>
              <w:spacing w:after="200" w:line="276" w:lineRule="auto"/>
              <w:jc w:val="center"/>
              <w:rPr>
                <w:rFonts w:ascii="Fira Sans" w:eastAsia="Calibri" w:hAnsi="Fira Sans"/>
                <w:b/>
                <w:noProof/>
                <w:sz w:val="20"/>
                <w:szCs w:val="20"/>
                <w:lang w:eastAsia="en-US"/>
              </w:rPr>
            </w:pPr>
          </w:p>
        </w:tc>
        <w:tc>
          <w:tcPr>
            <w:tcW w:w="2737" w:type="dxa"/>
            <w:vAlign w:val="center"/>
          </w:tcPr>
          <w:p w14:paraId="71DE3321" w14:textId="77777777" w:rsidR="005D0653" w:rsidRPr="005D0653" w:rsidRDefault="005D0653" w:rsidP="005D0653">
            <w:pPr>
              <w:numPr>
                <w:ilvl w:val="12"/>
                <w:numId w:val="0"/>
              </w:numPr>
              <w:jc w:val="both"/>
              <w:rPr>
                <w:rFonts w:ascii="Fira Sans" w:eastAsia="Calibri" w:hAnsi="Fira Sans"/>
                <w:b/>
                <w:noProof/>
                <w:sz w:val="20"/>
                <w:szCs w:val="20"/>
                <w:lang w:eastAsia="en-US"/>
              </w:rPr>
            </w:pPr>
            <w:r w:rsidRPr="005D0653">
              <w:rPr>
                <w:rFonts w:ascii="Fira Sans" w:eastAsia="Calibri" w:hAnsi="Fira Sans"/>
                <w:b/>
                <w:noProof/>
                <w:sz w:val="20"/>
                <w:szCs w:val="20"/>
                <w:lang w:eastAsia="en-US"/>
              </w:rPr>
              <w:t>Cena (Pc)</w:t>
            </w:r>
          </w:p>
        </w:tc>
        <w:tc>
          <w:tcPr>
            <w:tcW w:w="2076" w:type="dxa"/>
            <w:vAlign w:val="center"/>
          </w:tcPr>
          <w:p w14:paraId="745C7631" w14:textId="5E5E5E39" w:rsidR="005D0653" w:rsidRPr="005D0653" w:rsidRDefault="005D0653" w:rsidP="005D0653">
            <w:pPr>
              <w:numPr>
                <w:ilvl w:val="12"/>
                <w:numId w:val="0"/>
              </w:numPr>
              <w:jc w:val="center"/>
              <w:rPr>
                <w:rFonts w:ascii="Fira Sans" w:eastAsia="Calibri" w:hAnsi="Fira Sans"/>
                <w:b/>
                <w:noProof/>
                <w:sz w:val="20"/>
                <w:szCs w:val="20"/>
                <w:lang w:eastAsia="en-US"/>
              </w:rPr>
            </w:pPr>
            <w:r w:rsidRPr="005D0653">
              <w:rPr>
                <w:rFonts w:ascii="Fira Sans" w:eastAsia="Calibri" w:hAnsi="Fira Sans"/>
                <w:b/>
                <w:noProof/>
                <w:sz w:val="20"/>
                <w:szCs w:val="20"/>
                <w:lang w:eastAsia="en-US"/>
              </w:rPr>
              <w:t>60 %</w:t>
            </w:r>
          </w:p>
        </w:tc>
        <w:tc>
          <w:tcPr>
            <w:tcW w:w="2904" w:type="dxa"/>
            <w:vAlign w:val="center"/>
          </w:tcPr>
          <w:p w14:paraId="1A2F23B9" w14:textId="4B680F99" w:rsidR="005D0653" w:rsidRPr="005D0653" w:rsidRDefault="005D0653" w:rsidP="005D0653">
            <w:pPr>
              <w:jc w:val="center"/>
              <w:rPr>
                <w:rFonts w:ascii="Fira Sans" w:eastAsia="Calibri" w:hAnsi="Fira Sans"/>
                <w:b/>
                <w:noProof/>
                <w:sz w:val="20"/>
                <w:szCs w:val="20"/>
                <w:lang w:eastAsia="en-US"/>
              </w:rPr>
            </w:pPr>
            <w:r w:rsidRPr="005D0653">
              <w:rPr>
                <w:rFonts w:ascii="Fira Sans" w:eastAsia="Calibri" w:hAnsi="Fira Sans"/>
                <w:b/>
                <w:noProof/>
                <w:sz w:val="20"/>
                <w:szCs w:val="20"/>
                <w:lang w:eastAsia="en-US"/>
              </w:rPr>
              <w:t>60 punktów</w:t>
            </w:r>
          </w:p>
        </w:tc>
      </w:tr>
      <w:tr w:rsidR="005D0653" w:rsidRPr="005D0653" w14:paraId="57BAA574" w14:textId="77777777" w:rsidTr="005D0653">
        <w:trPr>
          <w:trHeight w:val="287"/>
        </w:trPr>
        <w:tc>
          <w:tcPr>
            <w:tcW w:w="523" w:type="dxa"/>
            <w:vAlign w:val="center"/>
          </w:tcPr>
          <w:p w14:paraId="7469A334" w14:textId="77777777" w:rsidR="005D0653" w:rsidRPr="005D0653" w:rsidRDefault="005D0653" w:rsidP="00DA201D">
            <w:pPr>
              <w:numPr>
                <w:ilvl w:val="0"/>
                <w:numId w:val="44"/>
              </w:numPr>
              <w:spacing w:after="200" w:line="276" w:lineRule="auto"/>
              <w:jc w:val="center"/>
              <w:rPr>
                <w:rFonts w:ascii="Fira Sans" w:eastAsia="Calibri" w:hAnsi="Fira Sans"/>
                <w:b/>
                <w:noProof/>
                <w:sz w:val="20"/>
                <w:szCs w:val="20"/>
                <w:lang w:eastAsia="en-US"/>
              </w:rPr>
            </w:pPr>
          </w:p>
        </w:tc>
        <w:tc>
          <w:tcPr>
            <w:tcW w:w="2737" w:type="dxa"/>
            <w:vAlign w:val="center"/>
          </w:tcPr>
          <w:p w14:paraId="13A70A0A" w14:textId="77777777" w:rsidR="005D0653" w:rsidRPr="005D0653" w:rsidRDefault="005D0653" w:rsidP="005D0653">
            <w:pPr>
              <w:numPr>
                <w:ilvl w:val="12"/>
                <w:numId w:val="0"/>
              </w:numPr>
              <w:jc w:val="both"/>
              <w:rPr>
                <w:rFonts w:ascii="Fira Sans" w:eastAsia="Calibri" w:hAnsi="Fira Sans"/>
                <w:b/>
                <w:noProof/>
                <w:sz w:val="20"/>
                <w:szCs w:val="20"/>
                <w:lang w:eastAsia="en-US"/>
              </w:rPr>
            </w:pPr>
            <w:r w:rsidRPr="005D0653">
              <w:rPr>
                <w:rFonts w:ascii="Fira Sans" w:eastAsia="Calibri" w:hAnsi="Fira Sans"/>
                <w:b/>
                <w:noProof/>
                <w:sz w:val="20"/>
                <w:szCs w:val="20"/>
                <w:lang w:eastAsia="en-US"/>
              </w:rPr>
              <w:t>Parametry techniczne (Pt)</w:t>
            </w:r>
          </w:p>
        </w:tc>
        <w:tc>
          <w:tcPr>
            <w:tcW w:w="2076" w:type="dxa"/>
            <w:vAlign w:val="center"/>
          </w:tcPr>
          <w:p w14:paraId="0A38D6C3" w14:textId="07BDC62F" w:rsidR="005D0653" w:rsidRPr="005D0653" w:rsidRDefault="005D0653" w:rsidP="005D0653">
            <w:pPr>
              <w:numPr>
                <w:ilvl w:val="12"/>
                <w:numId w:val="0"/>
              </w:numPr>
              <w:jc w:val="center"/>
              <w:rPr>
                <w:rFonts w:ascii="Fira Sans" w:eastAsia="Calibri" w:hAnsi="Fira Sans"/>
                <w:b/>
                <w:noProof/>
                <w:sz w:val="20"/>
                <w:szCs w:val="20"/>
                <w:lang w:eastAsia="en-US"/>
              </w:rPr>
            </w:pPr>
            <w:r w:rsidRPr="005D0653">
              <w:rPr>
                <w:rFonts w:ascii="Fira Sans" w:eastAsia="Calibri" w:hAnsi="Fira Sans"/>
                <w:b/>
                <w:noProof/>
                <w:sz w:val="20"/>
                <w:szCs w:val="20"/>
                <w:lang w:eastAsia="en-US"/>
              </w:rPr>
              <w:t>40 %</w:t>
            </w:r>
          </w:p>
        </w:tc>
        <w:tc>
          <w:tcPr>
            <w:tcW w:w="2904" w:type="dxa"/>
            <w:vAlign w:val="center"/>
          </w:tcPr>
          <w:p w14:paraId="4193A200" w14:textId="7F61936C" w:rsidR="005D0653" w:rsidRPr="005D0653" w:rsidRDefault="005D0653" w:rsidP="005D0653">
            <w:pPr>
              <w:jc w:val="center"/>
              <w:rPr>
                <w:rFonts w:ascii="Fira Sans" w:eastAsia="Calibri" w:hAnsi="Fira Sans"/>
                <w:b/>
                <w:noProof/>
                <w:sz w:val="20"/>
                <w:szCs w:val="20"/>
                <w:lang w:eastAsia="en-US"/>
              </w:rPr>
            </w:pPr>
            <w:r w:rsidRPr="005D0653">
              <w:rPr>
                <w:rFonts w:ascii="Fira Sans" w:eastAsia="Calibri" w:hAnsi="Fira Sans"/>
                <w:b/>
                <w:noProof/>
                <w:sz w:val="20"/>
                <w:szCs w:val="20"/>
                <w:lang w:eastAsia="en-US"/>
              </w:rPr>
              <w:t>40 punktów</w:t>
            </w:r>
          </w:p>
        </w:tc>
      </w:tr>
    </w:tbl>
    <w:p w14:paraId="06120A39" w14:textId="6A349BA6" w:rsidR="001215B2" w:rsidRPr="002E7169" w:rsidRDefault="00F4223A" w:rsidP="00F4223A">
      <w:pPr>
        <w:shd w:val="clear" w:color="auto" w:fill="FFFFFF"/>
        <w:spacing w:line="360" w:lineRule="auto"/>
        <w:ind w:left="851"/>
        <w:rPr>
          <w:rFonts w:ascii="Fira Sans" w:eastAsia="Calibri" w:hAnsi="Fira Sans" w:cs="Calibri"/>
          <w:sz w:val="22"/>
          <w:szCs w:val="22"/>
        </w:rPr>
      </w:pPr>
      <w:r w:rsidRPr="00F4223A">
        <w:rPr>
          <w:rFonts w:ascii="Fira Sans" w:eastAsia="Calibri" w:hAnsi="Fira Sans" w:cs="Calibri"/>
          <w:sz w:val="22"/>
          <w:szCs w:val="22"/>
        </w:rPr>
        <w:t>Za najkorzystniejszą zostanie uznana oferta, która uzyska największą liczbę punktów</w:t>
      </w:r>
      <w:r>
        <w:rPr>
          <w:rFonts w:ascii="Fira Sans" w:eastAsia="Calibri" w:hAnsi="Fira Sans" w:cs="Calibri"/>
          <w:sz w:val="22"/>
          <w:szCs w:val="22"/>
        </w:rPr>
        <w:t>.</w:t>
      </w:r>
    </w:p>
    <w:p w14:paraId="09886076" w14:textId="77777777" w:rsidR="005D0653" w:rsidRPr="003E266A" w:rsidRDefault="005D0653" w:rsidP="005D0653">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24880A7" w14:textId="77777777" w:rsidR="005D0653" w:rsidRPr="005D0653" w:rsidRDefault="005D0653" w:rsidP="005D0653">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5D0653">
        <w:rPr>
          <w:rFonts w:ascii="Fira Sans" w:eastAsia="Calibri" w:hAnsi="Fira Sans" w:cs="Calibri"/>
          <w:sz w:val="22"/>
          <w:szCs w:val="22"/>
        </w:rPr>
        <w:t>Kryterium ceny:</w:t>
      </w:r>
      <w:r w:rsidRPr="005D0653">
        <w:rPr>
          <w:rFonts w:ascii="Fira Sans" w:eastAsia="Calibri" w:hAnsi="Fira Sans" w:cs="Calibri"/>
          <w:sz w:val="22"/>
          <w:szCs w:val="22"/>
        </w:rPr>
        <w:tab/>
      </w:r>
    </w:p>
    <w:p w14:paraId="327C2DC8" w14:textId="598E30BA" w:rsidR="005D0653" w:rsidRPr="003E266A" w:rsidRDefault="005D0653" w:rsidP="005D0653">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b/>
          <w:sz w:val="22"/>
          <w:szCs w:val="22"/>
        </w:rPr>
        <w:t xml:space="preserve">Pc = (Cn : Co) x </w:t>
      </w:r>
      <w:r>
        <w:rPr>
          <w:rFonts w:ascii="Fira Sans" w:hAnsi="Fira Sans"/>
          <w:b/>
          <w:sz w:val="22"/>
          <w:szCs w:val="22"/>
        </w:rPr>
        <w:t>60</w:t>
      </w:r>
    </w:p>
    <w:p w14:paraId="60F52474" w14:textId="77777777" w:rsidR="005D0653" w:rsidRPr="003E266A" w:rsidRDefault="005D0653" w:rsidP="005D0653">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37845BF8" w14:textId="0CB053B3" w:rsidR="005D0653" w:rsidRPr="003E266A" w:rsidRDefault="005D0653" w:rsidP="005D0653">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 xml:space="preserve">Pc – ilość punktów za cenę (max. </w:t>
      </w:r>
      <w:r w:rsidR="00E20E94">
        <w:rPr>
          <w:rFonts w:ascii="Fira Sans" w:hAnsi="Fira Sans"/>
          <w:sz w:val="22"/>
          <w:szCs w:val="22"/>
        </w:rPr>
        <w:t>60</w:t>
      </w:r>
      <w:r w:rsidRPr="003E266A">
        <w:rPr>
          <w:rFonts w:ascii="Fira Sans" w:hAnsi="Fira Sans"/>
          <w:sz w:val="22"/>
          <w:szCs w:val="22"/>
        </w:rPr>
        <w:t>)</w:t>
      </w:r>
      <w:r w:rsidRPr="003E266A">
        <w:rPr>
          <w:rFonts w:ascii="Fira Sans" w:hAnsi="Fira Sans"/>
          <w:sz w:val="22"/>
          <w:szCs w:val="22"/>
        </w:rPr>
        <w:tab/>
      </w:r>
      <w:r w:rsidRPr="003E266A">
        <w:rPr>
          <w:rFonts w:ascii="Fira Sans" w:hAnsi="Fira Sans"/>
          <w:sz w:val="22"/>
          <w:szCs w:val="22"/>
        </w:rPr>
        <w:br/>
        <w:t>Cn – cena najniższa wśród ofert badanych (nie podlegających odrzuceniu) - w PLN</w:t>
      </w:r>
    </w:p>
    <w:p w14:paraId="6BC90D29" w14:textId="77777777" w:rsidR="005D0653" w:rsidRDefault="005D0653" w:rsidP="005D0653">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3ACC09A6" w14:textId="7F61B848" w:rsidR="005D0653" w:rsidRPr="005D0653" w:rsidRDefault="005D0653" w:rsidP="005D0653">
      <w:pPr>
        <w:widowControl w:val="0"/>
        <w:numPr>
          <w:ilvl w:val="2"/>
          <w:numId w:val="4"/>
        </w:numPr>
        <w:tabs>
          <w:tab w:val="left" w:pos="1418"/>
        </w:tabs>
        <w:autoSpaceDE w:val="0"/>
        <w:autoSpaceDN w:val="0"/>
        <w:adjustRightInd w:val="0"/>
        <w:spacing w:line="360" w:lineRule="auto"/>
        <w:rPr>
          <w:rFonts w:ascii="Fira Sans" w:hAnsi="Fira Sans"/>
          <w:sz w:val="22"/>
          <w:szCs w:val="22"/>
        </w:rPr>
      </w:pPr>
      <w:r w:rsidRPr="005D0653">
        <w:rPr>
          <w:rFonts w:ascii="Fira Sans" w:hAnsi="Fira Sans"/>
          <w:sz w:val="22"/>
          <w:szCs w:val="22"/>
        </w:rPr>
        <w:t>Parametry techniczne</w:t>
      </w:r>
      <w:r w:rsidR="002645DF">
        <w:rPr>
          <w:rFonts w:ascii="Fira Sans" w:hAnsi="Fira Sans"/>
          <w:sz w:val="22"/>
          <w:szCs w:val="22"/>
        </w:rPr>
        <w:t>:</w:t>
      </w:r>
    </w:p>
    <w:p w14:paraId="12B43D37" w14:textId="196B35EC" w:rsidR="005D0653" w:rsidRPr="005D0653" w:rsidRDefault="005D0653" w:rsidP="002645DF">
      <w:pPr>
        <w:widowControl w:val="0"/>
        <w:tabs>
          <w:tab w:val="left" w:pos="1418"/>
        </w:tabs>
        <w:autoSpaceDE w:val="0"/>
        <w:autoSpaceDN w:val="0"/>
        <w:adjustRightInd w:val="0"/>
        <w:spacing w:line="360" w:lineRule="auto"/>
        <w:ind w:left="1214"/>
        <w:rPr>
          <w:rFonts w:ascii="Fira Sans" w:hAnsi="Fira Sans"/>
          <w:sz w:val="22"/>
          <w:szCs w:val="22"/>
        </w:rPr>
      </w:pPr>
      <w:r w:rsidRPr="005D0653">
        <w:rPr>
          <w:rFonts w:ascii="Fira Sans" w:hAnsi="Fira Sans"/>
          <w:sz w:val="22"/>
          <w:szCs w:val="22"/>
        </w:rPr>
        <w:t xml:space="preserve">W kryterium oceny parametrów technicznych najwyższą ilość punktów (max. </w:t>
      </w:r>
      <w:r w:rsidR="002645DF">
        <w:rPr>
          <w:rFonts w:ascii="Fira Sans" w:hAnsi="Fira Sans"/>
          <w:sz w:val="22"/>
          <w:szCs w:val="22"/>
        </w:rPr>
        <w:t>4</w:t>
      </w:r>
      <w:r w:rsidRPr="005D0653">
        <w:rPr>
          <w:rFonts w:ascii="Fira Sans" w:hAnsi="Fira Sans"/>
          <w:sz w:val="22"/>
          <w:szCs w:val="22"/>
        </w:rPr>
        <w:t xml:space="preserve">0) otrzyma ten Wykonawca, który zaproponuje najkorzystniejsze parametry techniczne podlegające ocenie, wynikające z </w:t>
      </w:r>
      <w:bookmarkStart w:id="43" w:name="_Hlk170112016"/>
      <w:r w:rsidRPr="005D0653">
        <w:rPr>
          <w:rFonts w:ascii="Fira Sans" w:hAnsi="Fira Sans"/>
          <w:sz w:val="22"/>
          <w:szCs w:val="22"/>
        </w:rPr>
        <w:t xml:space="preserve">Opisu przedmiotu zamówienia </w:t>
      </w:r>
      <w:r w:rsidR="002645DF" w:rsidRPr="002645DF">
        <w:rPr>
          <w:rFonts w:ascii="Fira Sans" w:hAnsi="Fira Sans"/>
          <w:sz w:val="22"/>
          <w:szCs w:val="22"/>
        </w:rPr>
        <w:t xml:space="preserve">zestawienie wymaganych oraz ocenianych parametrów </w:t>
      </w:r>
      <w:r w:rsidRPr="005D0653">
        <w:rPr>
          <w:rFonts w:ascii="Fira Sans" w:hAnsi="Fira Sans"/>
          <w:sz w:val="22"/>
          <w:szCs w:val="22"/>
        </w:rPr>
        <w:t>(</w:t>
      </w:r>
      <w:r w:rsidR="002645DF">
        <w:rPr>
          <w:rFonts w:ascii="Fira Sans" w:hAnsi="Fira Sans"/>
          <w:sz w:val="22"/>
          <w:szCs w:val="22"/>
        </w:rPr>
        <w:t xml:space="preserve">Załącznik nr 1 </w:t>
      </w:r>
      <w:r w:rsidRPr="005D0653">
        <w:rPr>
          <w:rFonts w:ascii="Fira Sans" w:hAnsi="Fira Sans"/>
          <w:sz w:val="22"/>
          <w:szCs w:val="22"/>
        </w:rPr>
        <w:t>Część III</w:t>
      </w:r>
      <w:r w:rsidR="002645DF">
        <w:rPr>
          <w:rFonts w:ascii="Fira Sans" w:hAnsi="Fira Sans"/>
          <w:sz w:val="22"/>
          <w:szCs w:val="22"/>
        </w:rPr>
        <w:t xml:space="preserve"> </w:t>
      </w:r>
      <w:r w:rsidR="002645DF">
        <w:rPr>
          <w:rFonts w:ascii="Fira Sans" w:hAnsi="Fira Sans"/>
          <w:sz w:val="22"/>
          <w:szCs w:val="22"/>
        </w:rPr>
        <w:lastRenderedPageBreak/>
        <w:t>SWZ</w:t>
      </w:r>
      <w:r w:rsidRPr="005D0653">
        <w:rPr>
          <w:rFonts w:ascii="Fira Sans" w:hAnsi="Fira Sans"/>
          <w:sz w:val="22"/>
          <w:szCs w:val="22"/>
        </w:rPr>
        <w:t>),</w:t>
      </w:r>
      <w:bookmarkEnd w:id="43"/>
      <w:r w:rsidRPr="005D0653">
        <w:rPr>
          <w:rFonts w:ascii="Fira Sans" w:hAnsi="Fira Sans"/>
          <w:sz w:val="22"/>
          <w:szCs w:val="22"/>
        </w:rPr>
        <w:t xml:space="preserve"> a po zsumowaniu wszystkich małych punktów, podanych w kolumnie Punktacja dla oferowanego </w:t>
      </w:r>
      <w:r w:rsidR="002645DF">
        <w:rPr>
          <w:rFonts w:ascii="Fira Sans" w:hAnsi="Fira Sans"/>
          <w:sz w:val="22"/>
          <w:szCs w:val="22"/>
        </w:rPr>
        <w:t>sprzętu</w:t>
      </w:r>
      <w:r w:rsidRPr="005D0653">
        <w:rPr>
          <w:rFonts w:ascii="Fira Sans" w:hAnsi="Fira Sans"/>
          <w:sz w:val="22"/>
          <w:szCs w:val="22"/>
        </w:rPr>
        <w:t xml:space="preserve"> będzie miał ich najwięcej. Oferta z najwyższą – tak wyliczoną sumą małych punktów – otrzymuje </w:t>
      </w:r>
      <w:r w:rsidR="002645DF">
        <w:rPr>
          <w:rFonts w:ascii="Fira Sans" w:hAnsi="Fira Sans"/>
          <w:sz w:val="22"/>
          <w:szCs w:val="22"/>
        </w:rPr>
        <w:t>4</w:t>
      </w:r>
      <w:r w:rsidRPr="005D0653">
        <w:rPr>
          <w:rFonts w:ascii="Fira Sans" w:hAnsi="Fira Sans"/>
          <w:sz w:val="22"/>
          <w:szCs w:val="22"/>
        </w:rPr>
        <w:t>0 punktów, każda następna oferta będzie przeliczana proporcjonalnie w stosunku do oferty</w:t>
      </w:r>
      <w:r w:rsidR="002645DF">
        <w:rPr>
          <w:rFonts w:ascii="Fira Sans" w:hAnsi="Fira Sans"/>
          <w:sz w:val="22"/>
          <w:szCs w:val="22"/>
        </w:rPr>
        <w:t xml:space="preserve"> </w:t>
      </w:r>
      <w:r w:rsidRPr="005D0653">
        <w:rPr>
          <w:rFonts w:ascii="Fira Sans" w:hAnsi="Fira Sans"/>
          <w:sz w:val="22"/>
          <w:szCs w:val="22"/>
        </w:rPr>
        <w:t>z najwyższą ilością punktów wg wzoru:</w:t>
      </w:r>
      <w:r w:rsidRPr="005D0653">
        <w:rPr>
          <w:rFonts w:ascii="Fira Sans" w:hAnsi="Fira Sans"/>
          <w:sz w:val="22"/>
          <w:szCs w:val="22"/>
        </w:rPr>
        <w:tab/>
      </w:r>
    </w:p>
    <w:p w14:paraId="28971EF4" w14:textId="77777777" w:rsidR="002645DF" w:rsidRDefault="002645DF" w:rsidP="002645DF">
      <w:pPr>
        <w:widowControl w:val="0"/>
        <w:tabs>
          <w:tab w:val="left" w:pos="1418"/>
        </w:tabs>
        <w:autoSpaceDE w:val="0"/>
        <w:autoSpaceDN w:val="0"/>
        <w:adjustRightInd w:val="0"/>
        <w:spacing w:line="360" w:lineRule="auto"/>
        <w:ind w:left="1214"/>
        <w:rPr>
          <w:rFonts w:ascii="Fira Sans" w:hAnsi="Fira Sans"/>
          <w:sz w:val="22"/>
          <w:szCs w:val="22"/>
        </w:rPr>
      </w:pPr>
    </w:p>
    <w:p w14:paraId="279D2087" w14:textId="219D3F6E" w:rsidR="005D0653" w:rsidRPr="005D0653" w:rsidRDefault="005D0653" w:rsidP="002645DF">
      <w:pPr>
        <w:widowControl w:val="0"/>
        <w:tabs>
          <w:tab w:val="left" w:pos="1418"/>
        </w:tabs>
        <w:autoSpaceDE w:val="0"/>
        <w:autoSpaceDN w:val="0"/>
        <w:adjustRightInd w:val="0"/>
        <w:spacing w:line="360" w:lineRule="auto"/>
        <w:ind w:left="1214"/>
        <w:rPr>
          <w:rFonts w:ascii="Fira Sans" w:hAnsi="Fira Sans"/>
          <w:sz w:val="22"/>
          <w:szCs w:val="22"/>
        </w:rPr>
      </w:pPr>
      <w:r w:rsidRPr="005D0653">
        <w:rPr>
          <w:rFonts w:ascii="Fira Sans" w:hAnsi="Fira Sans"/>
          <w:sz w:val="22"/>
          <w:szCs w:val="22"/>
        </w:rPr>
        <w:t xml:space="preserve">Pt =  (So : Smax) x </w:t>
      </w:r>
      <w:r w:rsidR="002645DF">
        <w:rPr>
          <w:rFonts w:ascii="Fira Sans" w:hAnsi="Fira Sans"/>
          <w:sz w:val="22"/>
          <w:szCs w:val="22"/>
        </w:rPr>
        <w:t>4</w:t>
      </w:r>
      <w:r w:rsidRPr="005D0653">
        <w:rPr>
          <w:rFonts w:ascii="Fira Sans" w:hAnsi="Fira Sans"/>
          <w:sz w:val="22"/>
          <w:szCs w:val="22"/>
        </w:rPr>
        <w:t>0</w:t>
      </w:r>
      <w:r w:rsidRPr="005D0653">
        <w:rPr>
          <w:rFonts w:ascii="Fira Sans" w:hAnsi="Fira Sans"/>
          <w:sz w:val="22"/>
          <w:szCs w:val="22"/>
        </w:rPr>
        <w:tab/>
      </w:r>
    </w:p>
    <w:p w14:paraId="51F5A1B3" w14:textId="77777777" w:rsidR="005D0653" w:rsidRPr="005D0653" w:rsidRDefault="005D0653" w:rsidP="002645DF">
      <w:pPr>
        <w:widowControl w:val="0"/>
        <w:tabs>
          <w:tab w:val="left" w:pos="1418"/>
        </w:tabs>
        <w:autoSpaceDE w:val="0"/>
        <w:autoSpaceDN w:val="0"/>
        <w:adjustRightInd w:val="0"/>
        <w:spacing w:line="360" w:lineRule="auto"/>
        <w:ind w:left="1214"/>
        <w:rPr>
          <w:rFonts w:ascii="Fira Sans" w:hAnsi="Fira Sans"/>
          <w:sz w:val="22"/>
          <w:szCs w:val="22"/>
        </w:rPr>
      </w:pPr>
      <w:r w:rsidRPr="005D0653">
        <w:rPr>
          <w:rFonts w:ascii="Fira Sans" w:hAnsi="Fira Sans"/>
          <w:sz w:val="22"/>
          <w:szCs w:val="22"/>
        </w:rPr>
        <w:t>gdzie:</w:t>
      </w:r>
      <w:r w:rsidRPr="005D0653">
        <w:rPr>
          <w:rFonts w:ascii="Fira Sans" w:hAnsi="Fira Sans"/>
          <w:sz w:val="22"/>
          <w:szCs w:val="22"/>
        </w:rPr>
        <w:tab/>
      </w:r>
    </w:p>
    <w:p w14:paraId="574934E1" w14:textId="00482EFB" w:rsidR="005D0653" w:rsidRPr="005D0653" w:rsidRDefault="002645DF" w:rsidP="002645DF">
      <w:pPr>
        <w:widowControl w:val="0"/>
        <w:tabs>
          <w:tab w:val="left" w:pos="1418"/>
        </w:tabs>
        <w:autoSpaceDE w:val="0"/>
        <w:autoSpaceDN w:val="0"/>
        <w:adjustRightInd w:val="0"/>
        <w:spacing w:line="360" w:lineRule="auto"/>
        <w:ind w:left="1214"/>
        <w:rPr>
          <w:rFonts w:ascii="Fira Sans" w:hAnsi="Fira Sans"/>
          <w:sz w:val="22"/>
          <w:szCs w:val="22"/>
        </w:rPr>
      </w:pPr>
      <w:r>
        <w:rPr>
          <w:rFonts w:ascii="Fira Sans" w:hAnsi="Fira Sans"/>
          <w:sz w:val="22"/>
          <w:szCs w:val="22"/>
        </w:rPr>
        <w:t xml:space="preserve">    </w:t>
      </w:r>
      <w:r w:rsidR="005D0653" w:rsidRPr="005D0653">
        <w:rPr>
          <w:rFonts w:ascii="Fira Sans" w:hAnsi="Fira Sans"/>
          <w:sz w:val="22"/>
          <w:szCs w:val="22"/>
        </w:rPr>
        <w:t>Pt</w:t>
      </w:r>
      <w:r w:rsidR="005D0653" w:rsidRPr="005D0653">
        <w:rPr>
          <w:rFonts w:ascii="Fira Sans" w:hAnsi="Fira Sans"/>
          <w:sz w:val="22"/>
          <w:szCs w:val="22"/>
        </w:rPr>
        <w:tab/>
        <w:t>-</w:t>
      </w:r>
      <w:r>
        <w:rPr>
          <w:rFonts w:ascii="Fira Sans" w:hAnsi="Fira Sans"/>
          <w:sz w:val="22"/>
          <w:szCs w:val="22"/>
        </w:rPr>
        <w:t xml:space="preserve"> </w:t>
      </w:r>
      <w:r w:rsidR="005D0653" w:rsidRPr="005D0653">
        <w:rPr>
          <w:rFonts w:ascii="Fira Sans" w:hAnsi="Fira Sans"/>
          <w:sz w:val="22"/>
          <w:szCs w:val="22"/>
        </w:rPr>
        <w:t>ilość punktów za kryterium oceny parametrów technicznych</w:t>
      </w:r>
    </w:p>
    <w:p w14:paraId="2E7E8850" w14:textId="77777777" w:rsidR="005D0653" w:rsidRPr="005D0653" w:rsidRDefault="005D0653" w:rsidP="002645DF">
      <w:pPr>
        <w:widowControl w:val="0"/>
        <w:tabs>
          <w:tab w:val="left" w:pos="1418"/>
        </w:tabs>
        <w:autoSpaceDE w:val="0"/>
        <w:autoSpaceDN w:val="0"/>
        <w:adjustRightInd w:val="0"/>
        <w:spacing w:line="360" w:lineRule="auto"/>
        <w:ind w:left="1214"/>
        <w:rPr>
          <w:rFonts w:ascii="Fira Sans" w:hAnsi="Fira Sans"/>
          <w:sz w:val="22"/>
          <w:szCs w:val="22"/>
        </w:rPr>
      </w:pPr>
      <w:r w:rsidRPr="005D0653">
        <w:rPr>
          <w:rFonts w:ascii="Fira Sans" w:hAnsi="Fira Sans"/>
          <w:sz w:val="22"/>
          <w:szCs w:val="22"/>
        </w:rPr>
        <w:tab/>
        <w:t>So</w:t>
      </w:r>
      <w:r w:rsidRPr="005D0653">
        <w:rPr>
          <w:rFonts w:ascii="Fira Sans" w:hAnsi="Fira Sans"/>
          <w:sz w:val="22"/>
          <w:szCs w:val="22"/>
        </w:rPr>
        <w:tab/>
        <w:t>- suma „małych punktów” danego Wykonawcy</w:t>
      </w:r>
    </w:p>
    <w:p w14:paraId="021C8ABF" w14:textId="4A25C51A" w:rsidR="005D0653" w:rsidRDefault="005D0653" w:rsidP="002645DF">
      <w:pPr>
        <w:widowControl w:val="0"/>
        <w:tabs>
          <w:tab w:val="left" w:pos="1418"/>
        </w:tabs>
        <w:autoSpaceDE w:val="0"/>
        <w:autoSpaceDN w:val="0"/>
        <w:adjustRightInd w:val="0"/>
        <w:spacing w:line="360" w:lineRule="auto"/>
        <w:ind w:left="1214"/>
        <w:rPr>
          <w:rFonts w:ascii="Fira Sans" w:hAnsi="Fira Sans"/>
          <w:sz w:val="22"/>
          <w:szCs w:val="22"/>
        </w:rPr>
      </w:pPr>
      <w:r w:rsidRPr="005D0653">
        <w:rPr>
          <w:rFonts w:ascii="Fira Sans" w:hAnsi="Fira Sans"/>
          <w:sz w:val="22"/>
          <w:szCs w:val="22"/>
        </w:rPr>
        <w:t>Smax</w:t>
      </w:r>
      <w:r w:rsidRPr="005D0653">
        <w:rPr>
          <w:rFonts w:ascii="Fira Sans" w:hAnsi="Fira Sans"/>
          <w:sz w:val="22"/>
          <w:szCs w:val="22"/>
        </w:rPr>
        <w:tab/>
        <w:t>- suma „małych punktów” Wykonawcy, który uzyskał ich największą ilość.</w:t>
      </w:r>
    </w:p>
    <w:p w14:paraId="004121F9" w14:textId="77777777" w:rsidR="002645DF" w:rsidRPr="002645DF" w:rsidRDefault="002645DF" w:rsidP="002645DF">
      <w:pPr>
        <w:widowControl w:val="0"/>
        <w:tabs>
          <w:tab w:val="left" w:pos="1418"/>
        </w:tabs>
        <w:autoSpaceDE w:val="0"/>
        <w:autoSpaceDN w:val="0"/>
        <w:adjustRightInd w:val="0"/>
        <w:spacing w:line="360" w:lineRule="auto"/>
        <w:ind w:left="1214"/>
        <w:rPr>
          <w:rFonts w:ascii="Fira Sans" w:hAnsi="Fira Sans"/>
          <w:sz w:val="22"/>
          <w:szCs w:val="22"/>
          <w:u w:val="single"/>
        </w:rPr>
      </w:pPr>
    </w:p>
    <w:p w14:paraId="1C037A2F" w14:textId="48090EB8" w:rsidR="005D0653" w:rsidRPr="007B3516" w:rsidRDefault="005D0653" w:rsidP="002645DF">
      <w:pPr>
        <w:widowControl w:val="0"/>
        <w:tabs>
          <w:tab w:val="left" w:pos="1418"/>
        </w:tabs>
        <w:autoSpaceDE w:val="0"/>
        <w:autoSpaceDN w:val="0"/>
        <w:adjustRightInd w:val="0"/>
        <w:spacing w:line="360" w:lineRule="auto"/>
        <w:ind w:left="1214"/>
        <w:rPr>
          <w:rFonts w:ascii="Fira Sans" w:hAnsi="Fira Sans"/>
          <w:b/>
          <w:bCs/>
          <w:sz w:val="22"/>
          <w:szCs w:val="22"/>
        </w:rPr>
      </w:pPr>
      <w:r w:rsidRPr="007B3516">
        <w:rPr>
          <w:rFonts w:ascii="Fira Sans" w:hAnsi="Fira Sans"/>
          <w:b/>
          <w:bCs/>
          <w:sz w:val="22"/>
          <w:szCs w:val="22"/>
        </w:rPr>
        <w:t>Małe punkty za poszczególne</w:t>
      </w:r>
      <w:r w:rsidR="00CC4AB8">
        <w:rPr>
          <w:rFonts w:ascii="Fira Sans" w:hAnsi="Fira Sans"/>
          <w:b/>
          <w:bCs/>
          <w:sz w:val="22"/>
          <w:szCs w:val="22"/>
        </w:rPr>
        <w:t xml:space="preserve"> </w:t>
      </w:r>
      <w:r w:rsidRPr="007B3516">
        <w:rPr>
          <w:rFonts w:ascii="Fira Sans" w:hAnsi="Fira Sans"/>
          <w:b/>
          <w:bCs/>
          <w:sz w:val="22"/>
          <w:szCs w:val="22"/>
        </w:rPr>
        <w:t>oceniane parametry</w:t>
      </w:r>
      <w:r w:rsidR="00CC4AB8">
        <w:rPr>
          <w:rFonts w:ascii="Fira Sans" w:hAnsi="Fira Sans"/>
          <w:b/>
          <w:bCs/>
          <w:sz w:val="22"/>
          <w:szCs w:val="22"/>
        </w:rPr>
        <w:t xml:space="preserve"> wynikające z </w:t>
      </w:r>
      <w:r w:rsidR="002645DF" w:rsidRPr="007B3516">
        <w:rPr>
          <w:rFonts w:ascii="Fira Sans" w:hAnsi="Fira Sans"/>
          <w:b/>
          <w:bCs/>
          <w:sz w:val="22"/>
          <w:szCs w:val="22"/>
        </w:rPr>
        <w:t xml:space="preserve">Opisu przedmiotu zamówienia </w:t>
      </w:r>
      <w:r w:rsidR="007B3516" w:rsidRPr="007B3516">
        <w:rPr>
          <w:rFonts w:ascii="Fira Sans" w:hAnsi="Fira Sans"/>
          <w:b/>
          <w:bCs/>
          <w:sz w:val="22"/>
          <w:szCs w:val="22"/>
        </w:rPr>
        <w:t xml:space="preserve">- </w:t>
      </w:r>
      <w:r w:rsidR="002645DF" w:rsidRPr="007B3516">
        <w:rPr>
          <w:rFonts w:ascii="Fira Sans" w:hAnsi="Fira Sans"/>
          <w:b/>
          <w:bCs/>
          <w:sz w:val="22"/>
          <w:szCs w:val="22"/>
        </w:rPr>
        <w:t xml:space="preserve">zestawienie wymaganych oraz ocenianych parametrów (Załącznik nr 1 Część III SWZ), </w:t>
      </w:r>
      <w:r w:rsidRPr="007B3516">
        <w:rPr>
          <w:rFonts w:ascii="Fira Sans" w:hAnsi="Fira Sans"/>
          <w:b/>
          <w:bCs/>
          <w:sz w:val="22"/>
          <w:szCs w:val="22"/>
        </w:rPr>
        <w:t>obliczane będą wg następujących zasad:</w:t>
      </w:r>
    </w:p>
    <w:p w14:paraId="4C732AC7" w14:textId="77777777" w:rsidR="005D0653" w:rsidRPr="005D0653" w:rsidRDefault="005D0653" w:rsidP="002645DF">
      <w:pPr>
        <w:widowControl w:val="0"/>
        <w:tabs>
          <w:tab w:val="left" w:pos="1418"/>
        </w:tabs>
        <w:autoSpaceDE w:val="0"/>
        <w:autoSpaceDN w:val="0"/>
        <w:adjustRightInd w:val="0"/>
        <w:spacing w:line="360" w:lineRule="auto"/>
        <w:ind w:left="1214"/>
        <w:rPr>
          <w:rFonts w:ascii="Fira Sans" w:hAnsi="Fira Sans"/>
          <w:sz w:val="22"/>
          <w:szCs w:val="22"/>
        </w:rPr>
      </w:pPr>
    </w:p>
    <w:p w14:paraId="793CECA1" w14:textId="77777777" w:rsidR="005D0653" w:rsidRPr="007B3516" w:rsidRDefault="005D0653" w:rsidP="00DA201D">
      <w:pPr>
        <w:pStyle w:val="Akapitzlist"/>
        <w:widowControl w:val="0"/>
        <w:numPr>
          <w:ilvl w:val="0"/>
          <w:numId w:val="45"/>
        </w:numPr>
        <w:tabs>
          <w:tab w:val="left" w:pos="1418"/>
        </w:tabs>
        <w:autoSpaceDE w:val="0"/>
        <w:autoSpaceDN w:val="0"/>
        <w:adjustRightInd w:val="0"/>
        <w:spacing w:line="360" w:lineRule="auto"/>
        <w:rPr>
          <w:rFonts w:ascii="Fira Sans" w:hAnsi="Fira Sans"/>
          <w:sz w:val="22"/>
          <w:szCs w:val="22"/>
          <w:u w:val="single"/>
        </w:rPr>
      </w:pPr>
      <w:r w:rsidRPr="007B3516">
        <w:rPr>
          <w:rFonts w:ascii="Fira Sans" w:hAnsi="Fira Sans"/>
          <w:sz w:val="22"/>
          <w:szCs w:val="22"/>
          <w:u w:val="single"/>
        </w:rPr>
        <w:t>Gdy oczekiwana jest jak największa wartość:</w:t>
      </w:r>
    </w:p>
    <w:p w14:paraId="314EE29C" w14:textId="77777777" w:rsidR="005D0653" w:rsidRPr="005D0653" w:rsidRDefault="005D0653" w:rsidP="007B3516">
      <w:pPr>
        <w:widowControl w:val="0"/>
        <w:tabs>
          <w:tab w:val="left" w:pos="1418"/>
        </w:tabs>
        <w:autoSpaceDE w:val="0"/>
        <w:autoSpaceDN w:val="0"/>
        <w:adjustRightInd w:val="0"/>
        <w:spacing w:line="360" w:lineRule="auto"/>
        <w:ind w:left="1701" w:firstLine="142"/>
        <w:rPr>
          <w:rFonts w:ascii="Fira Sans" w:hAnsi="Fira Sans"/>
          <w:sz w:val="22"/>
          <w:szCs w:val="22"/>
        </w:rPr>
      </w:pPr>
      <w:r w:rsidRPr="005D0653">
        <w:rPr>
          <w:rFonts w:ascii="Fira Sans" w:hAnsi="Fira Sans"/>
          <w:sz w:val="22"/>
          <w:szCs w:val="22"/>
        </w:rPr>
        <w:t>N = (Wd : Wmax) x Nmax</w:t>
      </w:r>
    </w:p>
    <w:p w14:paraId="3A5859E8" w14:textId="77777777" w:rsidR="005D0653" w:rsidRPr="005D0653" w:rsidRDefault="005D0653" w:rsidP="007B3516">
      <w:pPr>
        <w:widowControl w:val="0"/>
        <w:tabs>
          <w:tab w:val="left" w:pos="1418"/>
        </w:tabs>
        <w:autoSpaceDE w:val="0"/>
        <w:autoSpaceDN w:val="0"/>
        <w:adjustRightInd w:val="0"/>
        <w:spacing w:line="360" w:lineRule="auto"/>
        <w:ind w:left="1701" w:firstLine="142"/>
        <w:rPr>
          <w:rFonts w:ascii="Fira Sans" w:hAnsi="Fira Sans"/>
          <w:sz w:val="22"/>
          <w:szCs w:val="22"/>
        </w:rPr>
      </w:pPr>
      <w:r w:rsidRPr="005D0653">
        <w:rPr>
          <w:rFonts w:ascii="Fira Sans" w:hAnsi="Fira Sans"/>
          <w:sz w:val="22"/>
          <w:szCs w:val="22"/>
        </w:rPr>
        <w:t xml:space="preserve">gdzie: </w:t>
      </w:r>
    </w:p>
    <w:p w14:paraId="6A7DEDF3" w14:textId="6901D185" w:rsidR="005D0653" w:rsidRPr="005D0653" w:rsidRDefault="007B3516" w:rsidP="007B3516">
      <w:pPr>
        <w:widowControl w:val="0"/>
        <w:tabs>
          <w:tab w:val="left" w:pos="1418"/>
        </w:tabs>
        <w:autoSpaceDE w:val="0"/>
        <w:autoSpaceDN w:val="0"/>
        <w:adjustRightInd w:val="0"/>
        <w:spacing w:line="360" w:lineRule="auto"/>
        <w:ind w:left="1701" w:firstLine="142"/>
        <w:rPr>
          <w:rFonts w:ascii="Fira Sans" w:hAnsi="Fira Sans"/>
          <w:sz w:val="22"/>
          <w:szCs w:val="22"/>
        </w:rPr>
      </w:pPr>
      <w:r>
        <w:rPr>
          <w:rFonts w:ascii="Fira Sans" w:hAnsi="Fira Sans"/>
          <w:sz w:val="22"/>
          <w:szCs w:val="22"/>
        </w:rPr>
        <w:t xml:space="preserve">       </w:t>
      </w:r>
      <w:r w:rsidR="005D0653" w:rsidRPr="005D0653">
        <w:rPr>
          <w:rFonts w:ascii="Fira Sans" w:hAnsi="Fira Sans"/>
          <w:sz w:val="22"/>
          <w:szCs w:val="22"/>
        </w:rPr>
        <w:t>N</w:t>
      </w:r>
      <w:r>
        <w:rPr>
          <w:rFonts w:ascii="Fira Sans" w:hAnsi="Fira Sans"/>
          <w:sz w:val="22"/>
          <w:szCs w:val="22"/>
        </w:rPr>
        <w:t xml:space="preserve"> - </w:t>
      </w:r>
      <w:r w:rsidR="005D0653" w:rsidRPr="005D0653">
        <w:rPr>
          <w:rFonts w:ascii="Fira Sans" w:hAnsi="Fira Sans"/>
          <w:sz w:val="22"/>
          <w:szCs w:val="22"/>
        </w:rPr>
        <w:t>liczba małych punktów za dany parametr danego Wykonawcy</w:t>
      </w:r>
    </w:p>
    <w:p w14:paraId="7C1E66DB" w14:textId="13E4DE9A" w:rsidR="005D0653" w:rsidRPr="005D0653" w:rsidRDefault="007B3516" w:rsidP="007B3516">
      <w:pPr>
        <w:widowControl w:val="0"/>
        <w:tabs>
          <w:tab w:val="left" w:pos="1418"/>
        </w:tabs>
        <w:autoSpaceDE w:val="0"/>
        <w:autoSpaceDN w:val="0"/>
        <w:adjustRightInd w:val="0"/>
        <w:spacing w:line="360" w:lineRule="auto"/>
        <w:ind w:left="1701" w:firstLine="142"/>
        <w:rPr>
          <w:rFonts w:ascii="Fira Sans" w:hAnsi="Fira Sans"/>
          <w:sz w:val="22"/>
          <w:szCs w:val="22"/>
        </w:rPr>
      </w:pPr>
      <w:r>
        <w:rPr>
          <w:rFonts w:ascii="Fira Sans" w:hAnsi="Fira Sans"/>
          <w:sz w:val="22"/>
          <w:szCs w:val="22"/>
        </w:rPr>
        <w:t xml:space="preserve">    </w:t>
      </w:r>
      <w:r w:rsidR="005D0653" w:rsidRPr="005D0653">
        <w:rPr>
          <w:rFonts w:ascii="Fira Sans" w:hAnsi="Fira Sans"/>
          <w:sz w:val="22"/>
          <w:szCs w:val="22"/>
        </w:rPr>
        <w:t>Wd</w:t>
      </w:r>
      <w:r>
        <w:rPr>
          <w:rFonts w:ascii="Fira Sans" w:hAnsi="Fira Sans"/>
          <w:sz w:val="22"/>
          <w:szCs w:val="22"/>
        </w:rPr>
        <w:t xml:space="preserve"> - </w:t>
      </w:r>
      <w:r w:rsidR="005D0653" w:rsidRPr="005D0653">
        <w:rPr>
          <w:rFonts w:ascii="Fira Sans" w:hAnsi="Fira Sans"/>
          <w:sz w:val="22"/>
          <w:szCs w:val="22"/>
        </w:rPr>
        <w:t>wartość parametru danego Wykonawcy</w:t>
      </w:r>
    </w:p>
    <w:p w14:paraId="355CC8C2" w14:textId="5B4BE787" w:rsidR="005D0653" w:rsidRPr="005D0653" w:rsidRDefault="007B3516" w:rsidP="007B3516">
      <w:pPr>
        <w:widowControl w:val="0"/>
        <w:tabs>
          <w:tab w:val="left" w:pos="1418"/>
        </w:tabs>
        <w:autoSpaceDE w:val="0"/>
        <w:autoSpaceDN w:val="0"/>
        <w:adjustRightInd w:val="0"/>
        <w:spacing w:line="360" w:lineRule="auto"/>
        <w:ind w:left="2552" w:hanging="851"/>
        <w:rPr>
          <w:rFonts w:ascii="Fira Sans" w:hAnsi="Fira Sans"/>
          <w:sz w:val="22"/>
          <w:szCs w:val="22"/>
        </w:rPr>
      </w:pPr>
      <w:r>
        <w:rPr>
          <w:rFonts w:ascii="Fira Sans" w:hAnsi="Fira Sans"/>
          <w:sz w:val="22"/>
          <w:szCs w:val="22"/>
        </w:rPr>
        <w:t xml:space="preserve">  </w:t>
      </w:r>
      <w:r w:rsidR="005D0653" w:rsidRPr="005D0653">
        <w:rPr>
          <w:rFonts w:ascii="Fira Sans" w:hAnsi="Fira Sans"/>
          <w:sz w:val="22"/>
          <w:szCs w:val="22"/>
        </w:rPr>
        <w:t>Wmax</w:t>
      </w:r>
      <w:r>
        <w:rPr>
          <w:rFonts w:ascii="Fira Sans" w:hAnsi="Fira Sans"/>
          <w:sz w:val="22"/>
          <w:szCs w:val="22"/>
        </w:rPr>
        <w:t xml:space="preserve"> - </w:t>
      </w:r>
      <w:r w:rsidR="005D0653" w:rsidRPr="005D0653">
        <w:rPr>
          <w:rFonts w:ascii="Fira Sans" w:hAnsi="Fira Sans"/>
          <w:sz w:val="22"/>
          <w:szCs w:val="22"/>
        </w:rPr>
        <w:t>wartość najlepsza (największa z zaoferowanych) danego parametru</w:t>
      </w:r>
    </w:p>
    <w:p w14:paraId="438E9537" w14:textId="777E6414" w:rsidR="005D0653" w:rsidRPr="005D0653" w:rsidRDefault="005D0653" w:rsidP="007B3516">
      <w:pPr>
        <w:widowControl w:val="0"/>
        <w:tabs>
          <w:tab w:val="left" w:pos="1418"/>
        </w:tabs>
        <w:autoSpaceDE w:val="0"/>
        <w:autoSpaceDN w:val="0"/>
        <w:adjustRightInd w:val="0"/>
        <w:spacing w:line="360" w:lineRule="auto"/>
        <w:ind w:left="1701" w:firstLine="142"/>
        <w:rPr>
          <w:rFonts w:ascii="Fira Sans" w:hAnsi="Fira Sans"/>
          <w:sz w:val="22"/>
          <w:szCs w:val="22"/>
        </w:rPr>
      </w:pPr>
      <w:r w:rsidRPr="005D0653">
        <w:rPr>
          <w:rFonts w:ascii="Fira Sans" w:hAnsi="Fira Sans"/>
          <w:sz w:val="22"/>
          <w:szCs w:val="22"/>
        </w:rPr>
        <w:t>Nmax</w:t>
      </w:r>
      <w:r w:rsidR="007B3516">
        <w:rPr>
          <w:rFonts w:ascii="Fira Sans" w:hAnsi="Fira Sans"/>
          <w:sz w:val="22"/>
          <w:szCs w:val="22"/>
        </w:rPr>
        <w:t xml:space="preserve"> - </w:t>
      </w:r>
      <w:r w:rsidRPr="005D0653">
        <w:rPr>
          <w:rFonts w:ascii="Fira Sans" w:hAnsi="Fira Sans"/>
          <w:sz w:val="22"/>
          <w:szCs w:val="22"/>
        </w:rPr>
        <w:t>maksymalna ilość małych punktów za dany parametr</w:t>
      </w:r>
    </w:p>
    <w:p w14:paraId="4FFF378C" w14:textId="77777777" w:rsidR="005D0653" w:rsidRPr="005D0653" w:rsidRDefault="005D0653" w:rsidP="007B3516">
      <w:pPr>
        <w:widowControl w:val="0"/>
        <w:tabs>
          <w:tab w:val="left" w:pos="1418"/>
        </w:tabs>
        <w:autoSpaceDE w:val="0"/>
        <w:autoSpaceDN w:val="0"/>
        <w:adjustRightInd w:val="0"/>
        <w:spacing w:line="360" w:lineRule="auto"/>
        <w:ind w:left="1701" w:firstLine="142"/>
        <w:rPr>
          <w:rFonts w:ascii="Fira Sans" w:hAnsi="Fira Sans"/>
          <w:sz w:val="22"/>
          <w:szCs w:val="22"/>
        </w:rPr>
      </w:pPr>
    </w:p>
    <w:p w14:paraId="0D02C42A" w14:textId="18703358" w:rsidR="005D0653" w:rsidRPr="007B3516" w:rsidRDefault="005D0653" w:rsidP="00DA201D">
      <w:pPr>
        <w:pStyle w:val="Akapitzlist"/>
        <w:widowControl w:val="0"/>
        <w:numPr>
          <w:ilvl w:val="0"/>
          <w:numId w:val="45"/>
        </w:numPr>
        <w:tabs>
          <w:tab w:val="left" w:pos="1418"/>
        </w:tabs>
        <w:autoSpaceDE w:val="0"/>
        <w:autoSpaceDN w:val="0"/>
        <w:adjustRightInd w:val="0"/>
        <w:spacing w:line="360" w:lineRule="auto"/>
        <w:rPr>
          <w:rFonts w:ascii="Fira Sans" w:hAnsi="Fira Sans"/>
          <w:sz w:val="22"/>
          <w:szCs w:val="22"/>
          <w:u w:val="single"/>
        </w:rPr>
      </w:pPr>
      <w:r w:rsidRPr="007B3516">
        <w:rPr>
          <w:rFonts w:ascii="Fira Sans" w:hAnsi="Fira Sans"/>
          <w:sz w:val="22"/>
          <w:szCs w:val="22"/>
          <w:u w:val="single"/>
        </w:rPr>
        <w:t>Gdy oczekiwana jest jak najmniejsza wartość:</w:t>
      </w:r>
    </w:p>
    <w:p w14:paraId="3E2C2B9E" w14:textId="41FDFDD3" w:rsidR="005D0653" w:rsidRPr="005D0653" w:rsidRDefault="005D0653" w:rsidP="007B3516">
      <w:pPr>
        <w:widowControl w:val="0"/>
        <w:tabs>
          <w:tab w:val="left" w:pos="1418"/>
        </w:tabs>
        <w:autoSpaceDE w:val="0"/>
        <w:autoSpaceDN w:val="0"/>
        <w:adjustRightInd w:val="0"/>
        <w:spacing w:line="360" w:lineRule="auto"/>
        <w:ind w:left="1276" w:firstLine="567"/>
        <w:rPr>
          <w:rFonts w:ascii="Fira Sans" w:hAnsi="Fira Sans"/>
          <w:sz w:val="22"/>
          <w:szCs w:val="22"/>
        </w:rPr>
      </w:pPr>
      <w:r w:rsidRPr="005D0653">
        <w:rPr>
          <w:rFonts w:ascii="Fira Sans" w:hAnsi="Fira Sans"/>
          <w:sz w:val="22"/>
          <w:szCs w:val="22"/>
        </w:rPr>
        <w:t>N = (Wn :</w:t>
      </w:r>
      <w:r w:rsidR="007B3516">
        <w:rPr>
          <w:rFonts w:ascii="Fira Sans" w:hAnsi="Fira Sans"/>
          <w:sz w:val="22"/>
          <w:szCs w:val="22"/>
        </w:rPr>
        <w:t xml:space="preserve"> </w:t>
      </w:r>
      <w:r w:rsidRPr="005D0653">
        <w:rPr>
          <w:rFonts w:ascii="Fira Sans" w:hAnsi="Fira Sans"/>
          <w:sz w:val="22"/>
          <w:szCs w:val="22"/>
        </w:rPr>
        <w:t>Wd) x Nmax</w:t>
      </w:r>
    </w:p>
    <w:p w14:paraId="3F921441" w14:textId="6026EFDE" w:rsidR="005D0653" w:rsidRPr="005D0653" w:rsidRDefault="005D0653" w:rsidP="007B3516">
      <w:pPr>
        <w:widowControl w:val="0"/>
        <w:tabs>
          <w:tab w:val="left" w:pos="1418"/>
        </w:tabs>
        <w:autoSpaceDE w:val="0"/>
        <w:autoSpaceDN w:val="0"/>
        <w:adjustRightInd w:val="0"/>
        <w:spacing w:line="360" w:lineRule="auto"/>
        <w:ind w:left="1276" w:firstLine="567"/>
        <w:rPr>
          <w:rFonts w:ascii="Fira Sans" w:hAnsi="Fira Sans"/>
          <w:sz w:val="22"/>
          <w:szCs w:val="22"/>
        </w:rPr>
      </w:pPr>
      <w:r w:rsidRPr="005D0653">
        <w:rPr>
          <w:rFonts w:ascii="Fira Sans" w:hAnsi="Fira Sans"/>
          <w:sz w:val="22"/>
          <w:szCs w:val="22"/>
        </w:rPr>
        <w:t>gdzie:</w:t>
      </w:r>
      <w:r w:rsidRPr="005D0653">
        <w:rPr>
          <w:rFonts w:ascii="Fira Sans" w:hAnsi="Fira Sans"/>
          <w:sz w:val="22"/>
          <w:szCs w:val="22"/>
        </w:rPr>
        <w:tab/>
      </w:r>
    </w:p>
    <w:p w14:paraId="621FE2DE" w14:textId="51AF37A2" w:rsidR="005D0653" w:rsidRPr="005D0653" w:rsidRDefault="007B3516" w:rsidP="007B3516">
      <w:pPr>
        <w:widowControl w:val="0"/>
        <w:tabs>
          <w:tab w:val="left" w:pos="1418"/>
        </w:tabs>
        <w:autoSpaceDE w:val="0"/>
        <w:autoSpaceDN w:val="0"/>
        <w:adjustRightInd w:val="0"/>
        <w:spacing w:line="360" w:lineRule="auto"/>
        <w:ind w:left="1276" w:firstLine="567"/>
        <w:rPr>
          <w:rFonts w:ascii="Fira Sans" w:hAnsi="Fira Sans"/>
          <w:sz w:val="22"/>
          <w:szCs w:val="22"/>
        </w:rPr>
      </w:pPr>
      <w:r>
        <w:rPr>
          <w:rFonts w:ascii="Fira Sans" w:hAnsi="Fira Sans"/>
          <w:sz w:val="22"/>
          <w:szCs w:val="22"/>
        </w:rPr>
        <w:t xml:space="preserve">      </w:t>
      </w:r>
      <w:r w:rsidR="005D0653" w:rsidRPr="005D0653">
        <w:rPr>
          <w:rFonts w:ascii="Fira Sans" w:hAnsi="Fira Sans"/>
          <w:sz w:val="22"/>
          <w:szCs w:val="22"/>
        </w:rPr>
        <w:t>N</w:t>
      </w:r>
      <w:r>
        <w:rPr>
          <w:rFonts w:ascii="Fira Sans" w:hAnsi="Fira Sans"/>
          <w:sz w:val="22"/>
          <w:szCs w:val="22"/>
        </w:rPr>
        <w:t xml:space="preserve"> - </w:t>
      </w:r>
      <w:r w:rsidR="005D0653" w:rsidRPr="005D0653">
        <w:rPr>
          <w:rFonts w:ascii="Fira Sans" w:hAnsi="Fira Sans"/>
          <w:sz w:val="22"/>
          <w:szCs w:val="22"/>
        </w:rPr>
        <w:t>liczba małych punktów za dany parametr danego Wykonawcy</w:t>
      </w:r>
    </w:p>
    <w:p w14:paraId="7C4F5601" w14:textId="0742F299" w:rsidR="005D0653" w:rsidRPr="005D0653" w:rsidRDefault="007B3516" w:rsidP="00DA201D">
      <w:pPr>
        <w:widowControl w:val="0"/>
        <w:tabs>
          <w:tab w:val="left" w:pos="1418"/>
        </w:tabs>
        <w:autoSpaceDE w:val="0"/>
        <w:autoSpaceDN w:val="0"/>
        <w:adjustRightInd w:val="0"/>
        <w:spacing w:line="360" w:lineRule="auto"/>
        <w:ind w:left="2552" w:hanging="709"/>
        <w:rPr>
          <w:rFonts w:ascii="Fira Sans" w:hAnsi="Fira Sans"/>
          <w:sz w:val="22"/>
          <w:szCs w:val="22"/>
        </w:rPr>
      </w:pPr>
      <w:r>
        <w:rPr>
          <w:rFonts w:ascii="Fira Sans" w:hAnsi="Fira Sans"/>
          <w:sz w:val="22"/>
          <w:szCs w:val="22"/>
        </w:rPr>
        <w:t xml:space="preserve">    </w:t>
      </w:r>
      <w:r w:rsidR="005D0653" w:rsidRPr="005D0653">
        <w:rPr>
          <w:rFonts w:ascii="Fira Sans" w:hAnsi="Fira Sans"/>
          <w:sz w:val="22"/>
          <w:szCs w:val="22"/>
        </w:rPr>
        <w:t>Wn</w:t>
      </w:r>
      <w:r>
        <w:rPr>
          <w:rFonts w:ascii="Fira Sans" w:hAnsi="Fira Sans"/>
          <w:sz w:val="22"/>
          <w:szCs w:val="22"/>
        </w:rPr>
        <w:t xml:space="preserve"> - </w:t>
      </w:r>
      <w:r w:rsidR="005D0653" w:rsidRPr="005D0653">
        <w:rPr>
          <w:rFonts w:ascii="Fira Sans" w:hAnsi="Fira Sans"/>
          <w:sz w:val="22"/>
          <w:szCs w:val="22"/>
        </w:rPr>
        <w:t xml:space="preserve">wartość najlepsza (najmniejsza z zaoferowanych)  danego parametru </w:t>
      </w:r>
    </w:p>
    <w:p w14:paraId="0AA37222" w14:textId="29DE6203" w:rsidR="005D0653" w:rsidRPr="005D0653" w:rsidRDefault="007B3516" w:rsidP="007B3516">
      <w:pPr>
        <w:widowControl w:val="0"/>
        <w:tabs>
          <w:tab w:val="left" w:pos="1418"/>
        </w:tabs>
        <w:autoSpaceDE w:val="0"/>
        <w:autoSpaceDN w:val="0"/>
        <w:adjustRightInd w:val="0"/>
        <w:spacing w:line="360" w:lineRule="auto"/>
        <w:ind w:left="1276" w:firstLine="567"/>
        <w:rPr>
          <w:rFonts w:ascii="Fira Sans" w:hAnsi="Fira Sans"/>
          <w:sz w:val="22"/>
          <w:szCs w:val="22"/>
        </w:rPr>
      </w:pPr>
      <w:r>
        <w:rPr>
          <w:rFonts w:ascii="Fira Sans" w:hAnsi="Fira Sans"/>
          <w:sz w:val="22"/>
          <w:szCs w:val="22"/>
        </w:rPr>
        <w:t xml:space="preserve">    </w:t>
      </w:r>
      <w:r w:rsidR="005D0653" w:rsidRPr="005D0653">
        <w:rPr>
          <w:rFonts w:ascii="Fira Sans" w:hAnsi="Fira Sans"/>
          <w:sz w:val="22"/>
          <w:szCs w:val="22"/>
        </w:rPr>
        <w:t>Wd</w:t>
      </w:r>
      <w:r>
        <w:rPr>
          <w:rFonts w:ascii="Fira Sans" w:hAnsi="Fira Sans"/>
          <w:sz w:val="22"/>
          <w:szCs w:val="22"/>
        </w:rPr>
        <w:t xml:space="preserve"> - </w:t>
      </w:r>
      <w:r w:rsidR="005D0653" w:rsidRPr="005D0653">
        <w:rPr>
          <w:rFonts w:ascii="Fira Sans" w:hAnsi="Fira Sans"/>
          <w:sz w:val="22"/>
          <w:szCs w:val="22"/>
        </w:rPr>
        <w:t>wartość parametru danego Wykonawcy</w:t>
      </w:r>
    </w:p>
    <w:p w14:paraId="3B5E28F1" w14:textId="60870F3F" w:rsidR="005D0653" w:rsidRPr="005D0653" w:rsidRDefault="005D0653" w:rsidP="007B3516">
      <w:pPr>
        <w:widowControl w:val="0"/>
        <w:tabs>
          <w:tab w:val="left" w:pos="1418"/>
        </w:tabs>
        <w:autoSpaceDE w:val="0"/>
        <w:autoSpaceDN w:val="0"/>
        <w:adjustRightInd w:val="0"/>
        <w:spacing w:line="360" w:lineRule="auto"/>
        <w:ind w:left="1276" w:firstLine="567"/>
        <w:rPr>
          <w:rFonts w:ascii="Fira Sans" w:hAnsi="Fira Sans"/>
          <w:sz w:val="22"/>
          <w:szCs w:val="22"/>
        </w:rPr>
      </w:pPr>
      <w:r w:rsidRPr="005D0653">
        <w:rPr>
          <w:rFonts w:ascii="Fira Sans" w:hAnsi="Fira Sans"/>
          <w:sz w:val="22"/>
          <w:szCs w:val="22"/>
        </w:rPr>
        <w:t>Nmax</w:t>
      </w:r>
      <w:r w:rsidR="00DA201D">
        <w:rPr>
          <w:rFonts w:ascii="Fira Sans" w:hAnsi="Fira Sans"/>
          <w:sz w:val="22"/>
          <w:szCs w:val="22"/>
        </w:rPr>
        <w:t xml:space="preserve"> - </w:t>
      </w:r>
      <w:r w:rsidRPr="005D0653">
        <w:rPr>
          <w:rFonts w:ascii="Fira Sans" w:hAnsi="Fira Sans"/>
          <w:sz w:val="22"/>
          <w:szCs w:val="22"/>
        </w:rPr>
        <w:t>maksymalna ilość małych punktów za dany</w:t>
      </w:r>
      <w:r w:rsidR="007B3516">
        <w:rPr>
          <w:rFonts w:ascii="Fira Sans" w:hAnsi="Fira Sans"/>
          <w:sz w:val="22"/>
          <w:szCs w:val="22"/>
        </w:rPr>
        <w:t xml:space="preserve"> p</w:t>
      </w:r>
      <w:r w:rsidRPr="005D0653">
        <w:rPr>
          <w:rFonts w:ascii="Fira Sans" w:hAnsi="Fira Sans"/>
          <w:sz w:val="22"/>
          <w:szCs w:val="22"/>
        </w:rPr>
        <w:t>arametr</w:t>
      </w:r>
    </w:p>
    <w:p w14:paraId="26556DEF" w14:textId="77777777" w:rsidR="005D0653" w:rsidRPr="005D0653" w:rsidRDefault="005D0653" w:rsidP="007B3516">
      <w:pPr>
        <w:widowControl w:val="0"/>
        <w:tabs>
          <w:tab w:val="left" w:pos="1418"/>
        </w:tabs>
        <w:autoSpaceDE w:val="0"/>
        <w:autoSpaceDN w:val="0"/>
        <w:adjustRightInd w:val="0"/>
        <w:spacing w:line="360" w:lineRule="auto"/>
        <w:ind w:left="1214"/>
        <w:rPr>
          <w:rFonts w:ascii="Fira Sans" w:hAnsi="Fira Sans"/>
          <w:sz w:val="22"/>
          <w:szCs w:val="22"/>
        </w:rPr>
      </w:pPr>
    </w:p>
    <w:p w14:paraId="36672F22" w14:textId="77777777" w:rsidR="005D0653" w:rsidRPr="00F91E5A" w:rsidRDefault="005D0653" w:rsidP="007B3516">
      <w:pPr>
        <w:widowControl w:val="0"/>
        <w:tabs>
          <w:tab w:val="left" w:pos="1418"/>
        </w:tabs>
        <w:autoSpaceDE w:val="0"/>
        <w:autoSpaceDN w:val="0"/>
        <w:adjustRightInd w:val="0"/>
        <w:spacing w:line="360" w:lineRule="auto"/>
        <w:ind w:left="1214"/>
        <w:rPr>
          <w:rFonts w:ascii="Fira Sans" w:hAnsi="Fira Sans"/>
          <w:i/>
          <w:iCs/>
          <w:sz w:val="22"/>
          <w:szCs w:val="22"/>
        </w:rPr>
      </w:pPr>
      <w:r w:rsidRPr="00F91E5A">
        <w:rPr>
          <w:rFonts w:ascii="Fira Sans" w:hAnsi="Fira Sans"/>
          <w:i/>
          <w:iCs/>
          <w:sz w:val="22"/>
          <w:szCs w:val="22"/>
        </w:rPr>
        <w:t>przy czym w przypadku gdy oceniany parametr jest identyczny we wszystkich ofertach przyznaje się 0 pkt.</w:t>
      </w:r>
    </w:p>
    <w:p w14:paraId="5652CFE2" w14:textId="77777777" w:rsidR="007B3516" w:rsidRPr="005D0653" w:rsidRDefault="007B3516" w:rsidP="007B3516">
      <w:pPr>
        <w:widowControl w:val="0"/>
        <w:tabs>
          <w:tab w:val="left" w:pos="1418"/>
        </w:tabs>
        <w:autoSpaceDE w:val="0"/>
        <w:autoSpaceDN w:val="0"/>
        <w:adjustRightInd w:val="0"/>
        <w:spacing w:line="360" w:lineRule="auto"/>
        <w:ind w:left="1214"/>
        <w:rPr>
          <w:rFonts w:ascii="Fira Sans" w:hAnsi="Fira Sans"/>
          <w:sz w:val="22"/>
          <w:szCs w:val="22"/>
        </w:rPr>
      </w:pPr>
    </w:p>
    <w:p w14:paraId="2F8805DE" w14:textId="10C9576A" w:rsidR="005D0653" w:rsidRPr="00DA201D" w:rsidRDefault="005D0653" w:rsidP="00DA201D">
      <w:pPr>
        <w:pStyle w:val="Akapitzlist"/>
        <w:widowControl w:val="0"/>
        <w:numPr>
          <w:ilvl w:val="0"/>
          <w:numId w:val="45"/>
        </w:numPr>
        <w:tabs>
          <w:tab w:val="left" w:pos="1418"/>
        </w:tabs>
        <w:autoSpaceDE w:val="0"/>
        <w:autoSpaceDN w:val="0"/>
        <w:adjustRightInd w:val="0"/>
        <w:spacing w:line="360" w:lineRule="auto"/>
        <w:rPr>
          <w:rFonts w:ascii="Fira Sans" w:hAnsi="Fira Sans"/>
          <w:sz w:val="22"/>
          <w:szCs w:val="22"/>
          <w:u w:val="single"/>
        </w:rPr>
      </w:pPr>
      <w:r w:rsidRPr="00DA201D">
        <w:rPr>
          <w:rFonts w:ascii="Fira Sans" w:hAnsi="Fira Sans"/>
          <w:sz w:val="22"/>
          <w:szCs w:val="22"/>
          <w:u w:val="single"/>
        </w:rPr>
        <w:t>Skokowo metodą 0 punktów lub N punktów</w:t>
      </w:r>
      <w:r w:rsidR="007B3516" w:rsidRPr="00DA201D">
        <w:rPr>
          <w:rFonts w:ascii="Fira Sans" w:hAnsi="Fira Sans"/>
          <w:sz w:val="22"/>
          <w:szCs w:val="22"/>
          <w:u w:val="single"/>
        </w:rPr>
        <w:t>:</w:t>
      </w:r>
    </w:p>
    <w:p w14:paraId="1055D950" w14:textId="77777777" w:rsidR="005D0653" w:rsidRPr="005D0653" w:rsidRDefault="005D0653" w:rsidP="00DA201D">
      <w:pPr>
        <w:widowControl w:val="0"/>
        <w:tabs>
          <w:tab w:val="left" w:pos="1418"/>
        </w:tabs>
        <w:autoSpaceDE w:val="0"/>
        <w:autoSpaceDN w:val="0"/>
        <w:adjustRightInd w:val="0"/>
        <w:spacing w:line="360" w:lineRule="auto"/>
        <w:ind w:left="1843"/>
        <w:rPr>
          <w:rFonts w:ascii="Fira Sans" w:hAnsi="Fira Sans"/>
          <w:sz w:val="22"/>
          <w:szCs w:val="22"/>
        </w:rPr>
      </w:pPr>
      <w:r w:rsidRPr="005D0653">
        <w:rPr>
          <w:rFonts w:ascii="Fira Sans" w:hAnsi="Fira Sans"/>
          <w:sz w:val="22"/>
          <w:szCs w:val="22"/>
        </w:rPr>
        <w:t>(np.: 0 pkt. lub 10 pkt.), gdy mamy do czynienia z pożądanym parametrem i wynik wygląda:</w:t>
      </w:r>
      <w:r w:rsidRPr="005D0653">
        <w:rPr>
          <w:rFonts w:ascii="Fira Sans" w:hAnsi="Fira Sans"/>
          <w:sz w:val="22"/>
          <w:szCs w:val="22"/>
        </w:rPr>
        <w:tab/>
        <w:t xml:space="preserve"> </w:t>
      </w:r>
    </w:p>
    <w:p w14:paraId="487E865D" w14:textId="77777777" w:rsidR="005D0653" w:rsidRPr="005D0653" w:rsidRDefault="005D0653" w:rsidP="00DA201D">
      <w:pPr>
        <w:widowControl w:val="0"/>
        <w:tabs>
          <w:tab w:val="left" w:pos="1418"/>
        </w:tabs>
        <w:autoSpaceDE w:val="0"/>
        <w:autoSpaceDN w:val="0"/>
        <w:adjustRightInd w:val="0"/>
        <w:spacing w:line="360" w:lineRule="auto"/>
        <w:ind w:left="1843"/>
        <w:rPr>
          <w:rFonts w:ascii="Fira Sans" w:hAnsi="Fira Sans"/>
          <w:sz w:val="22"/>
          <w:szCs w:val="22"/>
        </w:rPr>
      </w:pPr>
      <w:r w:rsidRPr="005D0653">
        <w:rPr>
          <w:rFonts w:ascii="Fira Sans" w:hAnsi="Fira Sans"/>
          <w:sz w:val="22"/>
          <w:szCs w:val="22"/>
        </w:rPr>
        <w:t>„spełnia = N punktów”, „nie spełnia = 0 punktów”.</w:t>
      </w:r>
    </w:p>
    <w:p w14:paraId="310195FF" w14:textId="77777777" w:rsidR="005D0653" w:rsidRPr="003E266A" w:rsidRDefault="005D0653" w:rsidP="007B3516">
      <w:pPr>
        <w:widowControl w:val="0"/>
        <w:tabs>
          <w:tab w:val="left" w:pos="1418"/>
        </w:tabs>
        <w:autoSpaceDE w:val="0"/>
        <w:autoSpaceDN w:val="0"/>
        <w:adjustRightInd w:val="0"/>
        <w:spacing w:line="360" w:lineRule="auto"/>
        <w:rPr>
          <w:rFonts w:ascii="Fira Sans" w:hAnsi="Fira Sans"/>
          <w:sz w:val="22"/>
          <w:szCs w:val="22"/>
        </w:rPr>
      </w:pP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DA201D">
      <w:pPr>
        <w:widowControl w:val="0"/>
        <w:numPr>
          <w:ilvl w:val="2"/>
          <w:numId w:val="37"/>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DA201D">
      <w:pPr>
        <w:widowControl w:val="0"/>
        <w:numPr>
          <w:ilvl w:val="2"/>
          <w:numId w:val="37"/>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DA201D">
      <w:pPr>
        <w:widowControl w:val="0"/>
        <w:numPr>
          <w:ilvl w:val="2"/>
          <w:numId w:val="37"/>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DA201D">
      <w:pPr>
        <w:numPr>
          <w:ilvl w:val="0"/>
          <w:numId w:val="38"/>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DA201D">
      <w:pPr>
        <w:numPr>
          <w:ilvl w:val="0"/>
          <w:numId w:val="38"/>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4"/>
    </w:p>
    <w:p w14:paraId="1186F079" w14:textId="77777777" w:rsidR="006F521F" w:rsidRPr="002E7169" w:rsidRDefault="006F521F" w:rsidP="00DA201D">
      <w:pPr>
        <w:numPr>
          <w:ilvl w:val="0"/>
          <w:numId w:val="36"/>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DA201D">
      <w:pPr>
        <w:numPr>
          <w:ilvl w:val="0"/>
          <w:numId w:val="36"/>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DA201D">
      <w:pPr>
        <w:numPr>
          <w:ilvl w:val="0"/>
          <w:numId w:val="36"/>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w:t>
      </w:r>
      <w:r w:rsidRPr="003E266A">
        <w:rPr>
          <w:rFonts w:ascii="Fira Sans" w:hAnsi="Fira Sans"/>
          <w:sz w:val="22"/>
          <w:szCs w:val="22"/>
        </w:rPr>
        <w:lastRenderedPageBreak/>
        <w:t xml:space="preserve">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1"/>
      <w:r w:rsidRPr="003E266A">
        <w:rPr>
          <w:rFonts w:ascii="Fira Sans" w:hAnsi="Fira Sans" w:cs="Times New Roman"/>
          <w:szCs w:val="22"/>
        </w:rPr>
        <w:t>Projektowane postanowienia umowy w sprawie zamówienia publicznego, które   zostaną wprowadzone do treści tej umowy.</w:t>
      </w:r>
      <w:bookmarkEnd w:id="45"/>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6" w:name="_Toc122438002"/>
      <w:r w:rsidRPr="00B209F1">
        <w:rPr>
          <w:rFonts w:ascii="Fira Sans" w:hAnsi="Fira Sans" w:cs="Times New Roman"/>
          <w:szCs w:val="22"/>
        </w:rPr>
        <w:t>Pouczenie o środkach ochrony prawnej przysługujących Wykonawcy.</w:t>
      </w:r>
      <w:bookmarkEnd w:id="46"/>
    </w:p>
    <w:p w14:paraId="35C7DFD5" w14:textId="25151B75" w:rsidR="007071AF" w:rsidRPr="000378C8" w:rsidRDefault="007071AF" w:rsidP="00DA201D">
      <w:pPr>
        <w:numPr>
          <w:ilvl w:val="0"/>
          <w:numId w:val="39"/>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DA201D">
      <w:pPr>
        <w:numPr>
          <w:ilvl w:val="0"/>
          <w:numId w:val="39"/>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lastRenderedPageBreak/>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7" w:name="_Toc122438003"/>
      <w:r w:rsidRPr="003E266A">
        <w:rPr>
          <w:rFonts w:ascii="Fira Sans" w:hAnsi="Fira Sans" w:cs="Times New Roman"/>
          <w:szCs w:val="22"/>
        </w:rPr>
        <w:t>Zakończenie postepowania.</w:t>
      </w:r>
      <w:bookmarkEnd w:id="47"/>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DA201D">
      <w:pPr>
        <w:numPr>
          <w:ilvl w:val="0"/>
          <w:numId w:val="24"/>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DA201D">
      <w:pPr>
        <w:numPr>
          <w:ilvl w:val="0"/>
          <w:numId w:val="24"/>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8" w:name="_Toc349812574"/>
      <w:bookmarkStart w:id="49" w:name="_Toc448921758"/>
      <w:bookmarkStart w:id="50"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8"/>
      <w:bookmarkStart w:id="52" w:name="_Toc122438004"/>
      <w:r w:rsidRPr="003E266A">
        <w:rPr>
          <w:rFonts w:ascii="Fira Sans" w:hAnsi="Fira Sans" w:cs="Times New Roman"/>
          <w:szCs w:val="22"/>
        </w:rPr>
        <w:t>Informacja dotycząca przetwarzania danych osobowych (RODO)</w:t>
      </w:r>
      <w:bookmarkEnd w:id="51"/>
      <w:bookmarkEnd w:id="52"/>
    </w:p>
    <w:bookmarkEnd w:id="48"/>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lastRenderedPageBreak/>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F91E5A" w:rsidRDefault="00F070E1" w:rsidP="00093E01">
      <w:pPr>
        <w:numPr>
          <w:ilvl w:val="0"/>
          <w:numId w:val="7"/>
        </w:numPr>
        <w:spacing w:after="150" w:line="360" w:lineRule="auto"/>
        <w:ind w:left="1293" w:hanging="357"/>
        <w:contextualSpacing/>
        <w:rPr>
          <w:rFonts w:ascii="Fira Sans" w:hAnsi="Fira Sans"/>
          <w:sz w:val="22"/>
          <w:szCs w:val="22"/>
        </w:rPr>
      </w:pPr>
      <w:r w:rsidRPr="00F91E5A">
        <w:rPr>
          <w:rFonts w:ascii="Fira Sans" w:hAnsi="Fira Sans"/>
          <w:sz w:val="22"/>
          <w:szCs w:val="22"/>
        </w:rPr>
        <w:t>odbiorcami Pani/Pana danych osobowych będą osoby lub podmioty, którym udostępniona zostanie dokumentacja postępowania w oparciu o art. 18 oraz art. 74 ust. 1 i 2 ustawy z dnia 11 września 2019 r. - Prawo zamówień publicznych (</w:t>
      </w:r>
      <w:r w:rsidR="001C2F53" w:rsidRPr="00F91E5A">
        <w:rPr>
          <w:rFonts w:ascii="Fira Sans" w:hAnsi="Fira Sans"/>
          <w:sz w:val="22"/>
          <w:szCs w:val="22"/>
        </w:rPr>
        <w:t>t.</w:t>
      </w:r>
      <w:r w:rsidR="00F14D02" w:rsidRPr="00F91E5A">
        <w:rPr>
          <w:rFonts w:ascii="Fira Sans" w:hAnsi="Fira Sans"/>
          <w:sz w:val="22"/>
          <w:szCs w:val="22"/>
        </w:rPr>
        <w:t xml:space="preserve"> </w:t>
      </w:r>
      <w:r w:rsidR="001C2F53" w:rsidRPr="00F91E5A">
        <w:rPr>
          <w:rFonts w:ascii="Fira Sans" w:hAnsi="Fira Sans"/>
          <w:sz w:val="22"/>
          <w:szCs w:val="22"/>
        </w:rPr>
        <w:t>j. Dz. U. z 2023 r. poz. 1605 ze zm</w:t>
      </w:r>
      <w:r w:rsidR="00F14D02" w:rsidRPr="00F91E5A">
        <w:rPr>
          <w:rFonts w:ascii="Fira Sans" w:hAnsi="Fira Sans"/>
          <w:sz w:val="22"/>
          <w:szCs w:val="22"/>
        </w:rPr>
        <w:t>.</w:t>
      </w:r>
      <w:r w:rsidRPr="00F91E5A">
        <w:rPr>
          <w:rFonts w:ascii="Fira Sans" w:hAnsi="Fira Sans"/>
          <w:sz w:val="22"/>
          <w:szCs w:val="22"/>
        </w:rPr>
        <w:t>)</w:t>
      </w:r>
      <w:r w:rsidR="00855387" w:rsidRPr="00F91E5A">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F91E5A">
        <w:rPr>
          <w:rFonts w:ascii="Fira Sans" w:hAnsi="Fira Sans"/>
          <w:sz w:val="22"/>
          <w:szCs w:val="22"/>
        </w:rPr>
        <w:t xml:space="preserve">  Pani/Pana dane osobowe będą przechowywane, zgodnie z art. 78 ust. 1 ustawy </w:t>
      </w:r>
      <w:r w:rsidR="00F22336" w:rsidRPr="00F91E5A">
        <w:rPr>
          <w:rFonts w:ascii="Fira Sans" w:hAnsi="Fira Sans"/>
          <w:sz w:val="22"/>
          <w:szCs w:val="22"/>
        </w:rPr>
        <w:t>PZP</w:t>
      </w:r>
      <w:r w:rsidRPr="00F91E5A">
        <w:rPr>
          <w:rFonts w:ascii="Fira Sans" w:hAnsi="Fira Sans"/>
          <w:sz w:val="22"/>
          <w:szCs w:val="22"/>
        </w:rPr>
        <w:t>, przez okres 4 lat od dnia zakończenia</w:t>
      </w:r>
      <w:r w:rsidRPr="003E266A">
        <w:rPr>
          <w:rFonts w:ascii="Fira Sans" w:hAnsi="Fira Sans"/>
          <w:sz w:val="22"/>
          <w:szCs w:val="22"/>
        </w:rPr>
        <w:t xml:space="preserve">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lastRenderedPageBreak/>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3" w:name="_Toc44658099"/>
      <w:bookmarkStart w:id="54" w:name="_Toc122438005"/>
      <w:r w:rsidRPr="003E266A">
        <w:rPr>
          <w:rFonts w:ascii="Fira Sans" w:hAnsi="Fira Sans" w:cs="Times New Roman"/>
          <w:szCs w:val="22"/>
        </w:rPr>
        <w:t>Wykaz załączników do niniejszych IDW.</w:t>
      </w:r>
      <w:bookmarkEnd w:id="49"/>
      <w:bookmarkEnd w:id="53"/>
      <w:bookmarkEnd w:id="54"/>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C46F1B">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C46F1B">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C46F1B">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23A7AB29" w:rsidR="00523C36" w:rsidRPr="003E266A" w:rsidRDefault="00F91E5A"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523C36" w:rsidRPr="003E266A" w14:paraId="0DE75E9C" w14:textId="77777777" w:rsidTr="00C46F1B">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110E0A95" w:rsidR="00523C36" w:rsidRPr="003E266A" w:rsidRDefault="00F91E5A" w:rsidP="008A16A3">
            <w:pPr>
              <w:pStyle w:val="Spistreci4"/>
              <w:spacing w:before="240" w:line="360" w:lineRule="auto"/>
              <w:jc w:val="left"/>
              <w:rPr>
                <w:rFonts w:ascii="Fira Sans" w:hAnsi="Fira Sans"/>
                <w:color w:val="auto"/>
              </w:rPr>
            </w:pPr>
            <w:r w:rsidRPr="003E266A">
              <w:rPr>
                <w:rFonts w:ascii="Fira Sans" w:hAnsi="Fira Sans"/>
                <w:color w:val="auto"/>
              </w:rPr>
              <w:t>Wzór oświadczenia wykonawcy o braku podstaw do wykluczenia dotyczącym przepisów sankcyjnych związanych z wojną w Ukrainie</w:t>
            </w:r>
          </w:p>
        </w:tc>
      </w:tr>
      <w:tr w:rsidR="00523C36" w:rsidRPr="003E266A" w14:paraId="22BC53E2" w14:textId="77777777" w:rsidTr="00C46F1B">
        <w:tc>
          <w:tcPr>
            <w:tcW w:w="709" w:type="dxa"/>
            <w:vAlign w:val="center"/>
          </w:tcPr>
          <w:p w14:paraId="00254E88"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2724D"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4</w:t>
            </w:r>
          </w:p>
        </w:tc>
        <w:tc>
          <w:tcPr>
            <w:tcW w:w="5811" w:type="dxa"/>
            <w:vAlign w:val="center"/>
          </w:tcPr>
          <w:p w14:paraId="3A27C4F9" w14:textId="73B2705F" w:rsidR="00523C36" w:rsidRPr="003E266A" w:rsidRDefault="00C46F1B" w:rsidP="008A16A3">
            <w:pPr>
              <w:pStyle w:val="Spistreci4"/>
              <w:spacing w:before="240" w:line="360" w:lineRule="auto"/>
              <w:jc w:val="left"/>
              <w:rPr>
                <w:rFonts w:ascii="Fira Sans" w:hAnsi="Fira Sans"/>
                <w:color w:val="auto"/>
              </w:rPr>
            </w:pPr>
            <w:r w:rsidRPr="00C46F1B">
              <w:rPr>
                <w:rFonts w:ascii="Fira Sans" w:hAnsi="Fira Sans"/>
                <w:color w:val="auto"/>
              </w:rPr>
              <w:t>Wzór oświadczenia wykonawcy o braku przynależności do tej samej grupy kapitałowej</w:t>
            </w:r>
          </w:p>
        </w:tc>
      </w:tr>
      <w:tr w:rsidR="00523C36" w:rsidRPr="003E266A" w14:paraId="3C38EE74" w14:textId="77777777" w:rsidTr="00C46F1B">
        <w:trPr>
          <w:trHeight w:val="454"/>
        </w:trPr>
        <w:tc>
          <w:tcPr>
            <w:tcW w:w="709" w:type="dxa"/>
            <w:vAlign w:val="center"/>
          </w:tcPr>
          <w:p w14:paraId="2DEACD42"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3D133BF" w14:textId="77777777" w:rsidR="00523C36" w:rsidRPr="003E266A" w:rsidRDefault="00523C36" w:rsidP="008A16A3">
            <w:pPr>
              <w:spacing w:before="240" w:line="360" w:lineRule="auto"/>
              <w:rPr>
                <w:rFonts w:ascii="Fira Sans" w:hAnsi="Fira Sans"/>
                <w:sz w:val="22"/>
                <w:szCs w:val="22"/>
              </w:rPr>
            </w:pPr>
            <w:r w:rsidRPr="00C46F1B">
              <w:rPr>
                <w:rFonts w:ascii="Fira Sans" w:hAnsi="Fira Sans"/>
                <w:sz w:val="22"/>
                <w:szCs w:val="22"/>
              </w:rPr>
              <w:t>Załącznik nr 5</w:t>
            </w:r>
          </w:p>
        </w:tc>
        <w:tc>
          <w:tcPr>
            <w:tcW w:w="5811" w:type="dxa"/>
            <w:vAlign w:val="center"/>
          </w:tcPr>
          <w:p w14:paraId="2BBAE6E7" w14:textId="48A5427E" w:rsidR="00523C36" w:rsidRPr="003E266A" w:rsidRDefault="00C46F1B" w:rsidP="008A16A3">
            <w:pPr>
              <w:pStyle w:val="Spistreci4"/>
              <w:spacing w:before="240" w:line="360" w:lineRule="auto"/>
              <w:jc w:val="left"/>
              <w:rPr>
                <w:rFonts w:ascii="Fira Sans" w:hAnsi="Fira Sans"/>
                <w:color w:val="auto"/>
              </w:rPr>
            </w:pPr>
            <w:r w:rsidRPr="00C46F1B">
              <w:rPr>
                <w:rFonts w:ascii="Fira Sans" w:hAnsi="Fira Sans"/>
                <w:color w:val="auto"/>
              </w:rPr>
              <w:t>Wzór oświadczenia wykonawcy o aktualności informacji zawartych w oświadczeniu, o którym mowa w art. 125 ust. 1 ustawy Prawo zamówień publicznych</w:t>
            </w:r>
          </w:p>
        </w:tc>
      </w:tr>
      <w:bookmarkEnd w:id="50"/>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0"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17"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19"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1"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BAC716C"/>
    <w:multiLevelType w:val="hybridMultilevel"/>
    <w:tmpl w:val="C840E042"/>
    <w:lvl w:ilvl="0" w:tplc="04150011">
      <w:start w:val="1"/>
      <w:numFmt w:val="decimal"/>
      <w:lvlText w:val="%1)"/>
      <w:lvlJc w:val="left"/>
      <w:pPr>
        <w:ind w:left="1934" w:hanging="360"/>
      </w:pPr>
    </w:lvl>
    <w:lvl w:ilvl="1" w:tplc="04150019" w:tentative="1">
      <w:start w:val="1"/>
      <w:numFmt w:val="lowerLetter"/>
      <w:lvlText w:val="%2."/>
      <w:lvlJc w:val="left"/>
      <w:pPr>
        <w:ind w:left="2654" w:hanging="360"/>
      </w:pPr>
    </w:lvl>
    <w:lvl w:ilvl="2" w:tplc="0415001B" w:tentative="1">
      <w:start w:val="1"/>
      <w:numFmt w:val="lowerRoman"/>
      <w:lvlText w:val="%3."/>
      <w:lvlJc w:val="right"/>
      <w:pPr>
        <w:ind w:left="3374" w:hanging="180"/>
      </w:pPr>
    </w:lvl>
    <w:lvl w:ilvl="3" w:tplc="0415000F" w:tentative="1">
      <w:start w:val="1"/>
      <w:numFmt w:val="decimal"/>
      <w:lvlText w:val="%4."/>
      <w:lvlJc w:val="left"/>
      <w:pPr>
        <w:ind w:left="4094" w:hanging="360"/>
      </w:pPr>
    </w:lvl>
    <w:lvl w:ilvl="4" w:tplc="04150019" w:tentative="1">
      <w:start w:val="1"/>
      <w:numFmt w:val="lowerLetter"/>
      <w:lvlText w:val="%5."/>
      <w:lvlJc w:val="left"/>
      <w:pPr>
        <w:ind w:left="4814" w:hanging="360"/>
      </w:pPr>
    </w:lvl>
    <w:lvl w:ilvl="5" w:tplc="0415001B" w:tentative="1">
      <w:start w:val="1"/>
      <w:numFmt w:val="lowerRoman"/>
      <w:lvlText w:val="%6."/>
      <w:lvlJc w:val="right"/>
      <w:pPr>
        <w:ind w:left="5534" w:hanging="180"/>
      </w:pPr>
    </w:lvl>
    <w:lvl w:ilvl="6" w:tplc="0415000F" w:tentative="1">
      <w:start w:val="1"/>
      <w:numFmt w:val="decimal"/>
      <w:lvlText w:val="%7."/>
      <w:lvlJc w:val="left"/>
      <w:pPr>
        <w:ind w:left="6254" w:hanging="360"/>
      </w:pPr>
    </w:lvl>
    <w:lvl w:ilvl="7" w:tplc="04150019" w:tentative="1">
      <w:start w:val="1"/>
      <w:numFmt w:val="lowerLetter"/>
      <w:lvlText w:val="%8."/>
      <w:lvlJc w:val="left"/>
      <w:pPr>
        <w:ind w:left="6974" w:hanging="360"/>
      </w:pPr>
    </w:lvl>
    <w:lvl w:ilvl="8" w:tplc="0415001B" w:tentative="1">
      <w:start w:val="1"/>
      <w:numFmt w:val="lowerRoman"/>
      <w:lvlText w:val="%9."/>
      <w:lvlJc w:val="right"/>
      <w:pPr>
        <w:ind w:left="7694" w:hanging="180"/>
      </w:pPr>
    </w:lvl>
  </w:abstractNum>
  <w:abstractNum w:abstractNumId="28"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2" w15:restartNumberingAfterBreak="0">
    <w:nsid w:val="49AC7FD6"/>
    <w:multiLevelType w:val="hybridMultilevel"/>
    <w:tmpl w:val="0170A4C4"/>
    <w:lvl w:ilvl="0" w:tplc="FFFFFFFF">
      <w:start w:val="1"/>
      <w:numFmt w:val="decimal"/>
      <w:lvlText w:val="%1."/>
      <w:lvlJc w:val="left"/>
      <w:pPr>
        <w:tabs>
          <w:tab w:val="num" w:pos="360"/>
        </w:tabs>
        <w:ind w:left="0" w:firstLine="0"/>
      </w:pPr>
      <w:rPr>
        <w:rFonts w:hint="default"/>
        <w:b w:val="0"/>
      </w:rPr>
    </w:lvl>
    <w:lvl w:ilvl="1" w:tplc="FFFFFFFF">
      <w:start w:val="3"/>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192053"/>
    <w:multiLevelType w:val="hybridMultilevel"/>
    <w:tmpl w:val="A8E016A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0"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41"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9D71E2C"/>
    <w:multiLevelType w:val="hybridMultilevel"/>
    <w:tmpl w:val="6156A5FA"/>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43"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num w:numId="1" w16cid:durableId="2033217614">
    <w:abstractNumId w:val="23"/>
  </w:num>
  <w:num w:numId="2" w16cid:durableId="651106473">
    <w:abstractNumId w:val="19"/>
  </w:num>
  <w:num w:numId="3" w16cid:durableId="993220294">
    <w:abstractNumId w:val="34"/>
  </w:num>
  <w:num w:numId="4" w16cid:durableId="544491706">
    <w:abstractNumId w:val="30"/>
  </w:num>
  <w:num w:numId="5" w16cid:durableId="969558353">
    <w:abstractNumId w:val="16"/>
  </w:num>
  <w:num w:numId="6" w16cid:durableId="1791893328">
    <w:abstractNumId w:val="9"/>
  </w:num>
  <w:num w:numId="7" w16cid:durableId="71776994">
    <w:abstractNumId w:val="17"/>
  </w:num>
  <w:num w:numId="8" w16cid:durableId="645626530">
    <w:abstractNumId w:val="15"/>
  </w:num>
  <w:num w:numId="9" w16cid:durableId="1983726100">
    <w:abstractNumId w:val="24"/>
  </w:num>
  <w:num w:numId="10" w16cid:durableId="728262659">
    <w:abstractNumId w:val="40"/>
  </w:num>
  <w:num w:numId="11" w16cid:durableId="370231729">
    <w:abstractNumId w:val="43"/>
  </w:num>
  <w:num w:numId="12" w16cid:durableId="1485701992">
    <w:abstractNumId w:val="8"/>
  </w:num>
  <w:num w:numId="13" w16cid:durableId="1389651136">
    <w:abstractNumId w:val="20"/>
  </w:num>
  <w:num w:numId="14" w16cid:durableId="15587853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28"/>
  </w:num>
  <w:num w:numId="16" w16cid:durableId="1627613575">
    <w:abstractNumId w:val="33"/>
  </w:num>
  <w:num w:numId="17" w16cid:durableId="950088512">
    <w:abstractNumId w:val="7"/>
  </w:num>
  <w:num w:numId="18" w16cid:durableId="1416243306">
    <w:abstractNumId w:val="5"/>
  </w:num>
  <w:num w:numId="19" w16cid:durableId="483358236">
    <w:abstractNumId w:val="44"/>
  </w:num>
  <w:num w:numId="20" w16cid:durableId="1516922902">
    <w:abstractNumId w:val="36"/>
  </w:num>
  <w:num w:numId="21" w16cid:durableId="1880122133">
    <w:abstractNumId w:val="22"/>
  </w:num>
  <w:num w:numId="22" w16cid:durableId="1761947575">
    <w:abstractNumId w:val="25"/>
  </w:num>
  <w:num w:numId="23" w16cid:durableId="1193691221">
    <w:abstractNumId w:val="35"/>
  </w:num>
  <w:num w:numId="24" w16cid:durableId="1786072370">
    <w:abstractNumId w:val="31"/>
  </w:num>
  <w:num w:numId="25" w16cid:durableId="1101800819">
    <w:abstractNumId w:val="0"/>
  </w:num>
  <w:num w:numId="26" w16cid:durableId="1925727059">
    <w:abstractNumId w:val="1"/>
  </w:num>
  <w:num w:numId="27" w16cid:durableId="2008703971">
    <w:abstractNumId w:val="4"/>
  </w:num>
  <w:num w:numId="28" w16cid:durableId="1051608869">
    <w:abstractNumId w:val="45"/>
  </w:num>
  <w:num w:numId="29" w16cid:durableId="850099202">
    <w:abstractNumId w:val="41"/>
  </w:num>
  <w:num w:numId="30" w16cid:durableId="708185205">
    <w:abstractNumId w:val="11"/>
  </w:num>
  <w:num w:numId="31" w16cid:durableId="345252874">
    <w:abstractNumId w:val="29"/>
  </w:num>
  <w:num w:numId="32" w16cid:durableId="1514345766">
    <w:abstractNumId w:val="12"/>
  </w:num>
  <w:num w:numId="33" w16cid:durableId="2007508731">
    <w:abstractNumId w:val="39"/>
  </w:num>
  <w:num w:numId="34" w16cid:durableId="651908945">
    <w:abstractNumId w:val="18"/>
  </w:num>
  <w:num w:numId="35" w16cid:durableId="356011248">
    <w:abstractNumId w:val="26"/>
  </w:num>
  <w:num w:numId="36" w16cid:durableId="1247958469">
    <w:abstractNumId w:val="13"/>
  </w:num>
  <w:num w:numId="37" w16cid:durableId="2976579">
    <w:abstractNumId w:val="14"/>
  </w:num>
  <w:num w:numId="38" w16cid:durableId="1004473758">
    <w:abstractNumId w:val="21"/>
  </w:num>
  <w:num w:numId="39" w16cid:durableId="267469511">
    <w:abstractNumId w:val="6"/>
  </w:num>
  <w:num w:numId="40" w16cid:durableId="231504730">
    <w:abstractNumId w:val="10"/>
  </w:num>
  <w:num w:numId="41" w16cid:durableId="60443095">
    <w:abstractNumId w:val="46"/>
  </w:num>
  <w:num w:numId="42" w16cid:durableId="1630208969">
    <w:abstractNumId w:val="42"/>
  </w:num>
  <w:num w:numId="43" w16cid:durableId="1151872311">
    <w:abstractNumId w:val="37"/>
  </w:num>
  <w:num w:numId="44" w16cid:durableId="625544753">
    <w:abstractNumId w:val="32"/>
  </w:num>
  <w:num w:numId="45" w16cid:durableId="2034568220">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pl-PL" w:vendorID="12" w:dllVersion="512" w:checkStyle="1"/>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537D"/>
    <w:rsid w:val="0001657C"/>
    <w:rsid w:val="00021680"/>
    <w:rsid w:val="00024168"/>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4FF1"/>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5B2"/>
    <w:rsid w:val="00121806"/>
    <w:rsid w:val="00122346"/>
    <w:rsid w:val="00125146"/>
    <w:rsid w:val="00125EC1"/>
    <w:rsid w:val="00127493"/>
    <w:rsid w:val="00130AD3"/>
    <w:rsid w:val="00131761"/>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45CC1"/>
    <w:rsid w:val="0025141C"/>
    <w:rsid w:val="00251847"/>
    <w:rsid w:val="00252531"/>
    <w:rsid w:val="002559BA"/>
    <w:rsid w:val="002564E7"/>
    <w:rsid w:val="00261D20"/>
    <w:rsid w:val="00263F81"/>
    <w:rsid w:val="002645DF"/>
    <w:rsid w:val="00264FE6"/>
    <w:rsid w:val="002655F8"/>
    <w:rsid w:val="002660A5"/>
    <w:rsid w:val="0027164A"/>
    <w:rsid w:val="0027542A"/>
    <w:rsid w:val="00276C28"/>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5B6"/>
    <w:rsid w:val="002A4D03"/>
    <w:rsid w:val="002A5B8A"/>
    <w:rsid w:val="002A609B"/>
    <w:rsid w:val="002B0BB3"/>
    <w:rsid w:val="002B11A7"/>
    <w:rsid w:val="002B4AF4"/>
    <w:rsid w:val="002B6907"/>
    <w:rsid w:val="002B7C0E"/>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C75DA"/>
    <w:rsid w:val="002D2ACD"/>
    <w:rsid w:val="002D540D"/>
    <w:rsid w:val="002D59BE"/>
    <w:rsid w:val="002D78F5"/>
    <w:rsid w:val="002E1D13"/>
    <w:rsid w:val="002E296B"/>
    <w:rsid w:val="002E4AD6"/>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597"/>
    <w:rsid w:val="00342DA2"/>
    <w:rsid w:val="003459D5"/>
    <w:rsid w:val="00346127"/>
    <w:rsid w:val="00346A8F"/>
    <w:rsid w:val="00352D78"/>
    <w:rsid w:val="00352D79"/>
    <w:rsid w:val="003531D4"/>
    <w:rsid w:val="00362232"/>
    <w:rsid w:val="00362BE3"/>
    <w:rsid w:val="00363F6C"/>
    <w:rsid w:val="00364FB6"/>
    <w:rsid w:val="00365C11"/>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3BEB"/>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2EC1"/>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0D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025"/>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1C8"/>
    <w:rsid w:val="004C3B4A"/>
    <w:rsid w:val="004C3CAD"/>
    <w:rsid w:val="004C431C"/>
    <w:rsid w:val="004C4515"/>
    <w:rsid w:val="004C7BF1"/>
    <w:rsid w:val="004D30C1"/>
    <w:rsid w:val="004D3A71"/>
    <w:rsid w:val="004D3AFD"/>
    <w:rsid w:val="004D6320"/>
    <w:rsid w:val="004E2563"/>
    <w:rsid w:val="004E349F"/>
    <w:rsid w:val="004E727B"/>
    <w:rsid w:val="004E7914"/>
    <w:rsid w:val="004F020C"/>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15C2"/>
    <w:rsid w:val="0051223A"/>
    <w:rsid w:val="00513C9A"/>
    <w:rsid w:val="00513F65"/>
    <w:rsid w:val="00517ABE"/>
    <w:rsid w:val="00517E3A"/>
    <w:rsid w:val="00520E39"/>
    <w:rsid w:val="00521C3B"/>
    <w:rsid w:val="00522215"/>
    <w:rsid w:val="00522635"/>
    <w:rsid w:val="00523C36"/>
    <w:rsid w:val="00523E79"/>
    <w:rsid w:val="0052618D"/>
    <w:rsid w:val="0052712D"/>
    <w:rsid w:val="005272BE"/>
    <w:rsid w:val="00530369"/>
    <w:rsid w:val="00531F62"/>
    <w:rsid w:val="005322DC"/>
    <w:rsid w:val="00532A26"/>
    <w:rsid w:val="00532D9B"/>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0653"/>
    <w:rsid w:val="005D0D02"/>
    <w:rsid w:val="005D263B"/>
    <w:rsid w:val="005D3DAC"/>
    <w:rsid w:val="005D544F"/>
    <w:rsid w:val="005D5894"/>
    <w:rsid w:val="005D5924"/>
    <w:rsid w:val="005D70C3"/>
    <w:rsid w:val="005E1202"/>
    <w:rsid w:val="005E1B25"/>
    <w:rsid w:val="005E28A6"/>
    <w:rsid w:val="005E48C0"/>
    <w:rsid w:val="005E51F3"/>
    <w:rsid w:val="005E5A27"/>
    <w:rsid w:val="005E6A29"/>
    <w:rsid w:val="005F1A77"/>
    <w:rsid w:val="005F2038"/>
    <w:rsid w:val="005F2FD7"/>
    <w:rsid w:val="005F365E"/>
    <w:rsid w:val="005F554A"/>
    <w:rsid w:val="005F56E9"/>
    <w:rsid w:val="005F5B1B"/>
    <w:rsid w:val="005F6569"/>
    <w:rsid w:val="005F7ED0"/>
    <w:rsid w:val="00602DD6"/>
    <w:rsid w:val="0060312F"/>
    <w:rsid w:val="00603611"/>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32B2"/>
    <w:rsid w:val="00694049"/>
    <w:rsid w:val="006942FF"/>
    <w:rsid w:val="00696716"/>
    <w:rsid w:val="006A16AF"/>
    <w:rsid w:val="006A1976"/>
    <w:rsid w:val="006A38F8"/>
    <w:rsid w:val="006A45A3"/>
    <w:rsid w:val="006A4622"/>
    <w:rsid w:val="006A4E14"/>
    <w:rsid w:val="006A5839"/>
    <w:rsid w:val="006A5C31"/>
    <w:rsid w:val="006B0310"/>
    <w:rsid w:val="006B159B"/>
    <w:rsid w:val="006B281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14BFE"/>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B9A"/>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516"/>
    <w:rsid w:val="007B374D"/>
    <w:rsid w:val="007B3889"/>
    <w:rsid w:val="007B6020"/>
    <w:rsid w:val="007B724D"/>
    <w:rsid w:val="007C09EF"/>
    <w:rsid w:val="007C21CB"/>
    <w:rsid w:val="007C2F1F"/>
    <w:rsid w:val="007C46AB"/>
    <w:rsid w:val="007C6754"/>
    <w:rsid w:val="007D009B"/>
    <w:rsid w:val="007D0C7D"/>
    <w:rsid w:val="007D1EDA"/>
    <w:rsid w:val="007D213A"/>
    <w:rsid w:val="007D4C4C"/>
    <w:rsid w:val="007D7BE2"/>
    <w:rsid w:val="007E0C16"/>
    <w:rsid w:val="007E12AE"/>
    <w:rsid w:val="007E4DD8"/>
    <w:rsid w:val="007E62F7"/>
    <w:rsid w:val="007F25D5"/>
    <w:rsid w:val="007F2945"/>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272EC"/>
    <w:rsid w:val="0083203C"/>
    <w:rsid w:val="00832BE8"/>
    <w:rsid w:val="00832DA3"/>
    <w:rsid w:val="008340A2"/>
    <w:rsid w:val="00835787"/>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26BF"/>
    <w:rsid w:val="0086434F"/>
    <w:rsid w:val="00865414"/>
    <w:rsid w:val="008661C5"/>
    <w:rsid w:val="0086683F"/>
    <w:rsid w:val="00871363"/>
    <w:rsid w:val="00873876"/>
    <w:rsid w:val="00873D33"/>
    <w:rsid w:val="008744A4"/>
    <w:rsid w:val="0087551E"/>
    <w:rsid w:val="008779CB"/>
    <w:rsid w:val="00880D13"/>
    <w:rsid w:val="008858C0"/>
    <w:rsid w:val="00885C0F"/>
    <w:rsid w:val="008860A8"/>
    <w:rsid w:val="00886C8C"/>
    <w:rsid w:val="008871AE"/>
    <w:rsid w:val="00887C17"/>
    <w:rsid w:val="00887D3E"/>
    <w:rsid w:val="00890743"/>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35D3"/>
    <w:rsid w:val="008E4840"/>
    <w:rsid w:val="008E4F76"/>
    <w:rsid w:val="008E6B10"/>
    <w:rsid w:val="008E772F"/>
    <w:rsid w:val="008F6C4F"/>
    <w:rsid w:val="00900169"/>
    <w:rsid w:val="00901D97"/>
    <w:rsid w:val="009032C2"/>
    <w:rsid w:val="009044B4"/>
    <w:rsid w:val="00905C50"/>
    <w:rsid w:val="00906111"/>
    <w:rsid w:val="00906736"/>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36D07"/>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6EBE"/>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4D67"/>
    <w:rsid w:val="00995CE8"/>
    <w:rsid w:val="00996099"/>
    <w:rsid w:val="0099726F"/>
    <w:rsid w:val="009A360C"/>
    <w:rsid w:val="009A3D1D"/>
    <w:rsid w:val="009A41F6"/>
    <w:rsid w:val="009A4D57"/>
    <w:rsid w:val="009A5EEE"/>
    <w:rsid w:val="009B107B"/>
    <w:rsid w:val="009B3FCC"/>
    <w:rsid w:val="009B72D5"/>
    <w:rsid w:val="009B7C1C"/>
    <w:rsid w:val="009C13A3"/>
    <w:rsid w:val="009C166F"/>
    <w:rsid w:val="009C28FC"/>
    <w:rsid w:val="009C68DD"/>
    <w:rsid w:val="009D0A0E"/>
    <w:rsid w:val="009D0BDC"/>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4A71"/>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5820"/>
    <w:rsid w:val="00A56150"/>
    <w:rsid w:val="00A5774E"/>
    <w:rsid w:val="00A63A0A"/>
    <w:rsid w:val="00A64968"/>
    <w:rsid w:val="00A66271"/>
    <w:rsid w:val="00A67328"/>
    <w:rsid w:val="00A7223B"/>
    <w:rsid w:val="00A738BF"/>
    <w:rsid w:val="00A73ECA"/>
    <w:rsid w:val="00A749FC"/>
    <w:rsid w:val="00A74AB6"/>
    <w:rsid w:val="00A762CC"/>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3721"/>
    <w:rsid w:val="00B44E67"/>
    <w:rsid w:val="00B45F36"/>
    <w:rsid w:val="00B461CB"/>
    <w:rsid w:val="00B465D6"/>
    <w:rsid w:val="00B46969"/>
    <w:rsid w:val="00B46A41"/>
    <w:rsid w:val="00B46A98"/>
    <w:rsid w:val="00B55F82"/>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B93"/>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1FCA"/>
    <w:rsid w:val="00C021CE"/>
    <w:rsid w:val="00C0290C"/>
    <w:rsid w:val="00C0567B"/>
    <w:rsid w:val="00C062A6"/>
    <w:rsid w:val="00C076E4"/>
    <w:rsid w:val="00C11B7E"/>
    <w:rsid w:val="00C158B7"/>
    <w:rsid w:val="00C15D34"/>
    <w:rsid w:val="00C16189"/>
    <w:rsid w:val="00C202F2"/>
    <w:rsid w:val="00C21EEA"/>
    <w:rsid w:val="00C227B2"/>
    <w:rsid w:val="00C23BEA"/>
    <w:rsid w:val="00C24DAA"/>
    <w:rsid w:val="00C26722"/>
    <w:rsid w:val="00C2790A"/>
    <w:rsid w:val="00C31081"/>
    <w:rsid w:val="00C3238F"/>
    <w:rsid w:val="00C35C42"/>
    <w:rsid w:val="00C35D74"/>
    <w:rsid w:val="00C36BF6"/>
    <w:rsid w:val="00C3770A"/>
    <w:rsid w:val="00C40387"/>
    <w:rsid w:val="00C42028"/>
    <w:rsid w:val="00C424EA"/>
    <w:rsid w:val="00C43B27"/>
    <w:rsid w:val="00C43C12"/>
    <w:rsid w:val="00C44D9F"/>
    <w:rsid w:val="00C46F1B"/>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41A0"/>
    <w:rsid w:val="00CC0C6D"/>
    <w:rsid w:val="00CC11D2"/>
    <w:rsid w:val="00CC41B1"/>
    <w:rsid w:val="00CC4AB8"/>
    <w:rsid w:val="00CC69EE"/>
    <w:rsid w:val="00CD218A"/>
    <w:rsid w:val="00CD222A"/>
    <w:rsid w:val="00CD460B"/>
    <w:rsid w:val="00CD4D1F"/>
    <w:rsid w:val="00CD5A60"/>
    <w:rsid w:val="00CE6DB8"/>
    <w:rsid w:val="00CE7F63"/>
    <w:rsid w:val="00CF0335"/>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5691B"/>
    <w:rsid w:val="00D60E34"/>
    <w:rsid w:val="00D611E2"/>
    <w:rsid w:val="00D615A8"/>
    <w:rsid w:val="00D62961"/>
    <w:rsid w:val="00D62B9C"/>
    <w:rsid w:val="00D644F3"/>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01D"/>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1902"/>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007"/>
    <w:rsid w:val="00E1375B"/>
    <w:rsid w:val="00E13B52"/>
    <w:rsid w:val="00E14278"/>
    <w:rsid w:val="00E170FE"/>
    <w:rsid w:val="00E17F7C"/>
    <w:rsid w:val="00E20C01"/>
    <w:rsid w:val="00E20E94"/>
    <w:rsid w:val="00E239C8"/>
    <w:rsid w:val="00E23C8E"/>
    <w:rsid w:val="00E25237"/>
    <w:rsid w:val="00E27974"/>
    <w:rsid w:val="00E30DD0"/>
    <w:rsid w:val="00E31455"/>
    <w:rsid w:val="00E323C8"/>
    <w:rsid w:val="00E3271D"/>
    <w:rsid w:val="00E351C7"/>
    <w:rsid w:val="00E356F0"/>
    <w:rsid w:val="00E4139B"/>
    <w:rsid w:val="00E43CEE"/>
    <w:rsid w:val="00E45DA5"/>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23A"/>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1E5A"/>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28</Pages>
  <Words>7997</Words>
  <Characters>47987</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55873</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Agnieszka Znamirowska</cp:lastModifiedBy>
  <cp:revision>86</cp:revision>
  <cp:lastPrinted>2024-06-27T10:02:00Z</cp:lastPrinted>
  <dcterms:created xsi:type="dcterms:W3CDTF">2023-01-10T11:22:00Z</dcterms:created>
  <dcterms:modified xsi:type="dcterms:W3CDTF">2024-06-27T10:02:00Z</dcterms:modified>
</cp:coreProperties>
</file>