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4AC" w14:textId="77777777" w:rsidR="00CC1AEA" w:rsidRDefault="00CC1AEA" w:rsidP="00CC1AEA">
      <w:pPr>
        <w:jc w:val="right"/>
      </w:pPr>
      <w:r>
        <w:t>Załącznik nr 1 do zapytania ofertowego</w:t>
      </w:r>
    </w:p>
    <w:p w14:paraId="3CB47142" w14:textId="77777777" w:rsidR="00CC1AEA" w:rsidRDefault="00CC1AEA" w:rsidP="00CC1AEA">
      <w:pPr>
        <w:jc w:val="right"/>
      </w:pPr>
      <w:r>
        <w:t>MKUO ProNatura/ZO/15/24</w:t>
      </w:r>
    </w:p>
    <w:p w14:paraId="7169C259" w14:textId="77777777" w:rsidR="00CC1AEA" w:rsidRDefault="00CC1AEA" w:rsidP="00CC1AEA"/>
    <w:p w14:paraId="0151B437" w14:textId="77777777" w:rsidR="00CC1AEA" w:rsidRDefault="00CC1AEA" w:rsidP="00CC1AEA"/>
    <w:p w14:paraId="367B5A67" w14:textId="77777777" w:rsidR="00CC1AEA" w:rsidRDefault="00CC1AEA" w:rsidP="00CC1AEA">
      <w:pPr>
        <w:jc w:val="center"/>
      </w:pPr>
      <w:r>
        <w:t>FORMULARZ CENOWY</w:t>
      </w:r>
    </w:p>
    <w:tbl>
      <w:tblPr>
        <w:tblpPr w:leftFromText="141" w:rightFromText="141" w:vertAnchor="text" w:horzAnchor="margin" w:tblpXSpec="center" w:tblpY="212"/>
        <w:tblW w:w="1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021"/>
        <w:gridCol w:w="1480"/>
        <w:gridCol w:w="1480"/>
        <w:gridCol w:w="1480"/>
        <w:gridCol w:w="2120"/>
      </w:tblGrid>
      <w:tr w:rsidR="00CC1AEA" w:rsidRPr="00E83E13" w14:paraId="7815DC9C" w14:textId="77777777" w:rsidTr="00792998">
        <w:trPr>
          <w:trHeight w:val="10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7F2A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Model drukarki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5EF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tonerów zamawianych w ciągu 1 roku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C87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F5D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Cena jednostkowa brutto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2D2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Wartość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253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UWAGI</w:t>
            </w:r>
          </w:p>
        </w:tc>
      </w:tr>
      <w:tr w:rsidR="00CC1AEA" w:rsidRPr="00E83E13" w14:paraId="46A7809E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D514B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RICOH SP C252DN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4979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701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EBA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BE83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74B0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6500 stron</w:t>
            </w:r>
          </w:p>
        </w:tc>
      </w:tr>
      <w:tr w:rsidR="00CC1AEA" w:rsidRPr="00E83E13" w14:paraId="659740EB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FE10D5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RICOH SP C252DN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704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836C7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A21B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71BA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E893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Kolory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, 6000 stron</w:t>
            </w:r>
          </w:p>
        </w:tc>
      </w:tr>
      <w:tr w:rsidR="00CC1AEA" w:rsidRPr="00E83E13" w14:paraId="11C09417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A25866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RICOH SP 311DN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49E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E3E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4D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ECF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836B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6400 stron</w:t>
            </w:r>
          </w:p>
        </w:tc>
      </w:tr>
      <w:tr w:rsidR="00CC1AEA" w:rsidRPr="00E83E13" w14:paraId="65EBD86C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FDDF58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HP 3015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F42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C7D6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4585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F20E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444C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6000 stron</w:t>
            </w:r>
          </w:p>
        </w:tc>
      </w:tr>
      <w:tr w:rsidR="00CC1AEA" w:rsidRPr="00E83E13" w14:paraId="3BD9DC86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DA85A5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RICOH SP C250F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DFB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3271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557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A5B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8E3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2000 stron</w:t>
            </w:r>
          </w:p>
        </w:tc>
      </w:tr>
      <w:tr w:rsidR="00CC1AEA" w:rsidRPr="00E83E13" w14:paraId="7705E46B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EDD546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RICOH SP C250F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BB0A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5BF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7A0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547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A2AE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Kolory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 1600 stron</w:t>
            </w:r>
          </w:p>
        </w:tc>
      </w:tr>
      <w:tr w:rsidR="00CC1AEA" w:rsidRPr="00E83E13" w14:paraId="0223D425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18DCB3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HP Laser PRO M428 – M429 PCL 6 (V4)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945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3D61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A7B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7DBC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F3CD" w14:textId="7484CAE2" w:rsidR="00CC1AEA" w:rsidRPr="00AD222E" w:rsidRDefault="003C7E20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10</w:t>
            </w:r>
            <w:r w:rsidR="00CC1AEA">
              <w:rPr>
                <w:rFonts w:eastAsia="Times New Roman" w:cs="Calibri"/>
                <w:color w:val="000000"/>
                <w:szCs w:val="20"/>
                <w:lang w:eastAsia="pl-PL"/>
              </w:rPr>
              <w:t>000 stron</w:t>
            </w:r>
          </w:p>
        </w:tc>
      </w:tr>
      <w:tr w:rsidR="00CC1AEA" w:rsidRPr="00E83E13" w14:paraId="4D31FC09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8E4CA9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RICOH SP213 SFNw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FB23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732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54F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97B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786E" w14:textId="46E73886" w:rsidR="00CC1AEA" w:rsidRPr="00AD222E" w:rsidRDefault="003C7E20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 xml:space="preserve">2600 </w:t>
            </w:r>
            <w:r w:rsidR="00CC1AEA">
              <w:rPr>
                <w:rFonts w:eastAsia="Times New Roman" w:cs="Calibri"/>
                <w:color w:val="000000"/>
                <w:szCs w:val="20"/>
                <w:lang w:eastAsia="pl-PL"/>
              </w:rPr>
              <w:t>Stron</w:t>
            </w:r>
          </w:p>
        </w:tc>
      </w:tr>
      <w:tr w:rsidR="00CC1AEA" w:rsidRPr="00E83E13" w14:paraId="088D5800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ECA93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Office Jet Pro 8730 duplex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E330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8F21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4C62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5003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16E9E" w14:textId="77777777" w:rsidR="00CC1AEA" w:rsidRPr="00AD222E" w:rsidRDefault="00CC1AEA" w:rsidP="0079299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953XL tusze,</w:t>
            </w:r>
          </w:p>
        </w:tc>
      </w:tr>
      <w:tr w:rsidR="00CC1AEA" w:rsidRPr="00E83E13" w14:paraId="61428FA0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75BF1C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HP Office Jet Pro 8730 duplex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1571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A10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FA1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FCDFA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DC670" w14:textId="77777777" w:rsidR="00CC1AEA" w:rsidRPr="00AD222E" w:rsidRDefault="00CC1AEA" w:rsidP="0079299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AD222E">
              <w:rPr>
                <w:rFonts w:eastAsia="Times New Roman" w:cs="Calibri"/>
                <w:color w:val="000000"/>
                <w:szCs w:val="20"/>
                <w:lang w:eastAsia="pl-PL"/>
              </w:rPr>
              <w:t>Kolory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, 953XL</w:t>
            </w:r>
          </w:p>
        </w:tc>
      </w:tr>
      <w:tr w:rsidR="00CC1AEA" w:rsidRPr="00E83E13" w14:paraId="3CC95625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8CDE44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Brother MFC L6900DW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BB2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3C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857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C31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AD3BA" w14:textId="77777777" w:rsidR="00CC1AEA" w:rsidRPr="00AD222E" w:rsidRDefault="00CC1AEA" w:rsidP="0079299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3000 stron</w:t>
            </w:r>
          </w:p>
        </w:tc>
      </w:tr>
      <w:tr w:rsidR="00CC1AEA" w:rsidRPr="00E83E13" w14:paraId="31DEC67D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A9F89" w14:textId="77777777" w:rsidR="00CC1AEA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Brother DCP L2540DN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194C" w14:textId="77777777" w:rsidR="00CC1AEA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239D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301D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842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AAD15" w14:textId="77777777" w:rsidR="00CC1AEA" w:rsidRPr="00AD222E" w:rsidRDefault="00CC1AEA" w:rsidP="0079299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1200 stron</w:t>
            </w:r>
          </w:p>
        </w:tc>
      </w:tr>
      <w:tr w:rsidR="00CC1AEA" w:rsidRPr="00E83E13" w14:paraId="4B52D9B4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71644E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Descjet 6075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D55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0547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1681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C28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86E5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Tusz HP 653</w:t>
            </w:r>
          </w:p>
        </w:tc>
      </w:tr>
      <w:tr w:rsidR="00CC1AEA" w:rsidRPr="00E83E13" w14:paraId="08428760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76B86A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Laser Jet Pro M428dw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952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8A9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488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B93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7B6B" w14:textId="49DDC5CD" w:rsidR="00CC1AEA" w:rsidRPr="00AD222E" w:rsidRDefault="003C7E20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10</w:t>
            </w:r>
            <w:r w:rsidR="00CC1AEA">
              <w:rPr>
                <w:rFonts w:eastAsia="Times New Roman" w:cs="Calibri"/>
                <w:color w:val="000000"/>
                <w:szCs w:val="20"/>
                <w:lang w:eastAsia="pl-PL"/>
              </w:rPr>
              <w:t>000 stron</w:t>
            </w:r>
          </w:p>
        </w:tc>
      </w:tr>
      <w:tr w:rsidR="00CC1AEA" w:rsidRPr="00E83E13" w14:paraId="238AEB51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5016A2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Laser Jet Pro M426dw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3DD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083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C453C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DB4D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DDE7" w14:textId="6A4CA66E" w:rsidR="00CC1AEA" w:rsidRPr="00AD222E" w:rsidRDefault="003C7E20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3</w:t>
            </w:r>
            <w:r w:rsidR="00CC1AEA">
              <w:rPr>
                <w:rFonts w:eastAsia="Times New Roman" w:cs="Calibri"/>
                <w:color w:val="000000"/>
                <w:szCs w:val="20"/>
                <w:lang w:eastAsia="pl-PL"/>
              </w:rPr>
              <w:t>000 stron</w:t>
            </w:r>
          </w:p>
        </w:tc>
      </w:tr>
      <w:tr w:rsidR="00CC1AEA" w:rsidRPr="00E83E13" w14:paraId="11F69801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725AC5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Office Jet Pro 8100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0F0F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EC74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E4F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30AB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7FB8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950XL tusz</w:t>
            </w:r>
          </w:p>
        </w:tc>
      </w:tr>
      <w:tr w:rsidR="00CC1AEA" w:rsidRPr="00E83E13" w14:paraId="53CCF23A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320FE4" w14:textId="77777777" w:rsidR="00CC1AEA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D61F61">
              <w:rPr>
                <w:rFonts w:eastAsia="Times New Roman" w:cs="Calibri"/>
                <w:color w:val="000000"/>
                <w:szCs w:val="20"/>
                <w:lang w:eastAsia="pl-PL"/>
              </w:rPr>
              <w:t>HP Office Jet Pro 8100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7A23" w14:textId="77777777" w:rsidR="00CC1AEA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28886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C678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80A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917B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951XL tusz</w:t>
            </w:r>
          </w:p>
        </w:tc>
      </w:tr>
      <w:tr w:rsidR="00CC1AEA" w:rsidRPr="00E83E13" w14:paraId="5273CA26" w14:textId="77777777" w:rsidTr="00792998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756D0A" w14:textId="77777777" w:rsidR="00CC1AEA" w:rsidRPr="00AD222E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HP M402DNE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50DE5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EE5F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F86BB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09411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2BBE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3000 stron</w:t>
            </w:r>
          </w:p>
        </w:tc>
      </w:tr>
      <w:tr w:rsidR="00CC1AEA" w:rsidRPr="00E83E13" w14:paraId="5222365D" w14:textId="77777777" w:rsidTr="0079299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1F018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96258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E9173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CD8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A63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4F7" w14:textId="77777777" w:rsidR="00CC1AEA" w:rsidRPr="00AD222E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CC1AEA" w:rsidRPr="00E83E13" w14:paraId="12F58777" w14:textId="77777777" w:rsidTr="00792998">
        <w:trPr>
          <w:trHeight w:val="876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58C7770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CEBB8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DFC506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A65C82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CB2E" w14:textId="77777777" w:rsidR="00CC1AEA" w:rsidRPr="00E83E13" w:rsidRDefault="00CC1AEA" w:rsidP="007929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83E13">
              <w:rPr>
                <w:rFonts w:eastAsia="Times New Roman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Wartość brutto zamówienia na 12 miesięcy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7A8963" w14:textId="77777777" w:rsidR="00CC1AEA" w:rsidRPr="00E83E13" w:rsidRDefault="00CC1AEA" w:rsidP="0079299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E83E13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14:paraId="705A944E" w14:textId="77777777" w:rsidR="00CC1AEA" w:rsidRDefault="00CC1AEA" w:rsidP="00CC1AEA"/>
    <w:p w14:paraId="48B7B1F3" w14:textId="77777777" w:rsidR="00484E17" w:rsidRDefault="00484E17"/>
    <w:sectPr w:rsidR="0048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EA"/>
    <w:rsid w:val="003C7E20"/>
    <w:rsid w:val="00484E17"/>
    <w:rsid w:val="005D16F5"/>
    <w:rsid w:val="00C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C9DA"/>
  <w15:chartTrackingRefBased/>
  <w15:docId w15:val="{752F6C3B-185E-40F8-B602-D776ECA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AEA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Pieszczyński</dc:creator>
  <cp:keywords/>
  <dc:description/>
  <cp:lastModifiedBy>Grzegorz Pieszczyński</cp:lastModifiedBy>
  <cp:revision>2</cp:revision>
  <dcterms:created xsi:type="dcterms:W3CDTF">2024-02-05T07:57:00Z</dcterms:created>
  <dcterms:modified xsi:type="dcterms:W3CDTF">2024-02-05T10:15:00Z</dcterms:modified>
</cp:coreProperties>
</file>