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1B" w:rsidRPr="00002467" w:rsidRDefault="007D7A1B" w:rsidP="007D7A1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i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i/>
          <w:color w:val="000000" w:themeColor="text1"/>
          <w:sz w:val="24"/>
          <w:szCs w:val="24"/>
        </w:rPr>
        <w:t>Załącznik Nr 1 do SWZ</w:t>
      </w:r>
    </w:p>
    <w:p w:rsidR="007D7A1B" w:rsidRPr="00002467" w:rsidRDefault="007D7A1B" w:rsidP="007D7A1B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</w:p>
    <w:tbl>
      <w:tblPr>
        <w:tblW w:w="4685" w:type="dxa"/>
        <w:tblInd w:w="2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5"/>
      </w:tblGrid>
      <w:tr w:rsidR="007D7A1B" w:rsidRPr="00002467" w:rsidTr="00A770BF">
        <w:trPr>
          <w:trHeight w:val="616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1B" w:rsidRPr="00002467" w:rsidRDefault="007D7A1B" w:rsidP="00FD46C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lang w:eastAsia="pl-PL"/>
              </w:rPr>
            </w:pPr>
            <w:bookmarkStart w:id="0" w:name="_GoBack"/>
            <w:bookmarkEnd w:id="0"/>
            <w:r w:rsidRPr="00002467"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lang w:eastAsia="pl-PL"/>
              </w:rPr>
              <w:t>FORMULARZ OFERT</w:t>
            </w:r>
            <w:r w:rsidR="00A770BF"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lang w:eastAsia="pl-PL"/>
              </w:rPr>
              <w:t>OWY</w:t>
            </w:r>
          </w:p>
        </w:tc>
      </w:tr>
    </w:tbl>
    <w:p w:rsidR="00572206" w:rsidRPr="00002467" w:rsidRDefault="00572206" w:rsidP="00FD46C3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</w:p>
    <w:p w:rsidR="007D7A1B" w:rsidRPr="00002467" w:rsidRDefault="007D7A1B" w:rsidP="00FD46C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Na zadanie pn.</w:t>
      </w:r>
    </w:p>
    <w:p w:rsidR="007D7A1B" w:rsidRDefault="007D7A1B" w:rsidP="007D7A1B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002467">
        <w:rPr>
          <w:rFonts w:ascii="Calibri" w:hAnsi="Calibri" w:cs="Calibri"/>
          <w:b/>
          <w:sz w:val="28"/>
          <w:szCs w:val="28"/>
        </w:rPr>
        <w:t xml:space="preserve">Zagospodarowanie odpadów komunalnych </w:t>
      </w:r>
      <w:r w:rsidR="00E3295A">
        <w:rPr>
          <w:rFonts w:ascii="Calibri" w:hAnsi="Calibri" w:cs="Calibri"/>
          <w:b/>
          <w:sz w:val="28"/>
          <w:szCs w:val="28"/>
        </w:rPr>
        <w:t>pochodzących z</w:t>
      </w:r>
      <w:r w:rsidRPr="00002467">
        <w:rPr>
          <w:rFonts w:ascii="Calibri" w:hAnsi="Calibri" w:cs="Calibri"/>
          <w:b/>
          <w:sz w:val="28"/>
          <w:szCs w:val="28"/>
        </w:rPr>
        <w:t xml:space="preserve"> </w:t>
      </w:r>
      <w:r w:rsidR="003F3A26">
        <w:rPr>
          <w:rFonts w:ascii="Calibri" w:hAnsi="Calibri" w:cs="Calibri"/>
          <w:b/>
          <w:sz w:val="28"/>
          <w:szCs w:val="28"/>
        </w:rPr>
        <w:t>terenu</w:t>
      </w:r>
      <w:r w:rsidRPr="00002467">
        <w:rPr>
          <w:rFonts w:ascii="Calibri" w:hAnsi="Calibri" w:cs="Calibri"/>
          <w:b/>
          <w:sz w:val="28"/>
          <w:szCs w:val="28"/>
        </w:rPr>
        <w:t xml:space="preserve"> </w:t>
      </w:r>
      <w:r w:rsidR="00E3295A">
        <w:rPr>
          <w:rFonts w:ascii="Calibri" w:hAnsi="Calibri" w:cs="Calibri"/>
          <w:b/>
          <w:sz w:val="28"/>
          <w:szCs w:val="28"/>
        </w:rPr>
        <w:t>g</w:t>
      </w:r>
      <w:r w:rsidRPr="00002467">
        <w:rPr>
          <w:rFonts w:ascii="Calibri" w:hAnsi="Calibri" w:cs="Calibri"/>
          <w:b/>
          <w:sz w:val="28"/>
          <w:szCs w:val="28"/>
        </w:rPr>
        <w:t xml:space="preserve">miny </w:t>
      </w:r>
      <w:r w:rsidR="007966B7">
        <w:rPr>
          <w:rFonts w:ascii="Calibri" w:hAnsi="Calibri" w:cs="Calibri"/>
          <w:b/>
          <w:sz w:val="28"/>
          <w:szCs w:val="28"/>
        </w:rPr>
        <w:t>Krzykosy</w:t>
      </w:r>
    </w:p>
    <w:p w:rsidR="00FF1025" w:rsidRPr="00002467" w:rsidRDefault="00FF1025" w:rsidP="007D7A1B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9072" w:type="dxa"/>
        <w:tblInd w:w="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724"/>
        <w:gridCol w:w="5348"/>
      </w:tblGrid>
      <w:tr w:rsidR="007D7A1B" w:rsidRPr="00002467" w:rsidTr="007966B7">
        <w:trPr>
          <w:cantSplit/>
          <w:trHeight w:val="73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widowControl w:val="0"/>
              <w:tabs>
                <w:tab w:val="left" w:pos="3227"/>
              </w:tabs>
              <w:ind w:left="142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Nazwa i adres Wykonawcy/Wykonawców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spacing w:line="360" w:lineRule="auto"/>
              <w:ind w:left="176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D7A1B" w:rsidRPr="00002467" w:rsidTr="007966B7">
        <w:trPr>
          <w:cantSplit/>
          <w:trHeight w:val="424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widowControl w:val="0"/>
              <w:tabs>
                <w:tab w:val="left" w:pos="3227"/>
              </w:tabs>
              <w:ind w:left="142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Numer NIP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D7A1B" w:rsidRPr="00002467" w:rsidTr="007966B7">
        <w:trPr>
          <w:cantSplit/>
          <w:trHeight w:val="38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widowControl w:val="0"/>
              <w:tabs>
                <w:tab w:val="left" w:pos="3227"/>
              </w:tabs>
              <w:ind w:left="142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Numer REGON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D7A1B" w:rsidRPr="00002467" w:rsidTr="007966B7">
        <w:trPr>
          <w:cantSplit/>
          <w:trHeight w:val="419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widowControl w:val="0"/>
              <w:tabs>
                <w:tab w:val="left" w:pos="3227"/>
              </w:tabs>
              <w:ind w:left="142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Adres do korespondencji, jeśli jest inny niż adres Wykonawcy wskazany wyżej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ind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D7A1B" w:rsidRPr="00002467" w:rsidTr="007966B7">
        <w:trPr>
          <w:cantSplit/>
          <w:trHeight w:val="64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widowControl w:val="0"/>
              <w:tabs>
                <w:tab w:val="left" w:pos="3227"/>
              </w:tabs>
              <w:ind w:left="142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Numer telefonu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ind w:left="175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D7A1B" w:rsidRPr="00002467" w:rsidTr="007966B7">
        <w:trPr>
          <w:cantSplit/>
          <w:trHeight w:val="462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widowControl w:val="0"/>
              <w:tabs>
                <w:tab w:val="left" w:pos="3227"/>
              </w:tabs>
              <w:ind w:left="142" w:right="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Adres e-mail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ind w:left="175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D7A1B" w:rsidRPr="00002467" w:rsidTr="007966B7">
        <w:trPr>
          <w:cantSplit/>
          <w:trHeight w:val="611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widowControl w:val="0"/>
              <w:tabs>
                <w:tab w:val="left" w:pos="3227"/>
              </w:tabs>
              <w:ind w:left="142" w:right="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Adres skrzynki ePUAP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ind w:left="175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D7A1B" w:rsidRPr="00002467" w:rsidTr="007966B7">
        <w:trPr>
          <w:cantSplit/>
          <w:trHeight w:val="611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pStyle w:val="Tekstpodstawowywcity3"/>
              <w:ind w:left="137" w:firstLine="0"/>
              <w:jc w:val="left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02467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Imię i nazwisko osoby wyznaczonej do kontaktów</w:t>
            </w:r>
          </w:p>
          <w:p w:rsidR="007D7A1B" w:rsidRPr="00002467" w:rsidRDefault="007D7A1B" w:rsidP="007966B7">
            <w:pPr>
              <w:pStyle w:val="Tekstpodstawowywcity3"/>
              <w:ind w:left="0" w:firstLine="0"/>
              <w:jc w:val="left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ind w:left="175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7D7A1B" w:rsidRPr="00002467" w:rsidRDefault="007D7A1B" w:rsidP="00FD46C3">
      <w:pPr>
        <w:pStyle w:val="Tekstpodstawowywcity3"/>
        <w:ind w:left="0" w:firstLine="0"/>
        <w:rPr>
          <w:rFonts w:ascii="Calibri" w:hAnsi="Calibri" w:cs="Calibri"/>
          <w:color w:val="000000" w:themeColor="text1"/>
        </w:rPr>
      </w:pPr>
    </w:p>
    <w:p w:rsidR="007D7A1B" w:rsidRPr="00002467" w:rsidRDefault="007D7A1B" w:rsidP="00FD46C3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Składamy ofertę na wykonanie przedmiotu zamówienia w zakresie określonym w SWZ.</w:t>
      </w:r>
    </w:p>
    <w:p w:rsidR="007D7A1B" w:rsidRDefault="007D7A1B" w:rsidP="007D7A1B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Oferujemy wykonanie zamówienia objętego </w:t>
      </w:r>
      <w:r w:rsidR="00942F20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przetargiem zgodnie z SWZ oraz OPZ, stanowiącym załącznik do niej. </w:t>
      </w:r>
    </w:p>
    <w:p w:rsidR="00FF1025" w:rsidRPr="00FF1025" w:rsidRDefault="00F07268" w:rsidP="00FF1025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FF1025">
        <w:rPr>
          <w:rFonts w:ascii="Calibri" w:eastAsia="Calibri" w:hAnsi="Calibri" w:cs="Calibri"/>
          <w:bCs/>
          <w:sz w:val="24"/>
          <w:szCs w:val="24"/>
          <w:lang w:eastAsia="zh-CN"/>
        </w:rPr>
        <w:t>Cena mojej (naszej</w:t>
      </w:r>
      <w:r w:rsidR="006608D4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) </w:t>
      </w:r>
      <w:r w:rsidRPr="00FF1025">
        <w:rPr>
          <w:rFonts w:ascii="Calibri" w:eastAsia="Calibri" w:hAnsi="Calibri" w:cs="Calibri"/>
          <w:bCs/>
          <w:sz w:val="24"/>
          <w:szCs w:val="24"/>
          <w:lang w:eastAsia="zh-CN"/>
        </w:rPr>
        <w:t>oferty za realizację całości niniejszego zamówienia wynosi:</w:t>
      </w:r>
    </w:p>
    <w:tbl>
      <w:tblPr>
        <w:tblW w:w="1028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977"/>
        <w:gridCol w:w="1116"/>
        <w:gridCol w:w="1351"/>
        <w:gridCol w:w="1418"/>
        <w:gridCol w:w="1417"/>
        <w:gridCol w:w="1559"/>
      </w:tblGrid>
      <w:tr w:rsidR="008E083A" w:rsidRPr="00002467" w:rsidTr="003E4CAB">
        <w:trPr>
          <w:cantSplit/>
          <w:trHeight w:val="138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B5" w:rsidRPr="003E4CAB" w:rsidRDefault="007724B5" w:rsidP="00E713AC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Nazwa zadania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Szacunkowa masa odpadów objętych zamówieniem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Cena jednostkowa</w:t>
            </w:r>
          </w:p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NETTO</w:t>
            </w:r>
          </w:p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Cena jednostkowa</w:t>
            </w:r>
          </w:p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BRUTTO</w:t>
            </w:r>
          </w:p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[Kolumna 5 +VAT (8%)]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4B5" w:rsidRPr="003E4CAB" w:rsidRDefault="003E4CAB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Łączna wartość BRUTTO</w:t>
            </w:r>
          </w:p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[Kolumna 4 x kolumna 6]</w:t>
            </w:r>
          </w:p>
        </w:tc>
      </w:tr>
      <w:tr w:rsidR="008E083A" w:rsidRPr="00002467" w:rsidTr="003E4CAB">
        <w:trPr>
          <w:cantSplit/>
          <w:trHeight w:val="163"/>
        </w:trPr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snapToGrid w:val="0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B5" w:rsidRPr="003E4CAB" w:rsidRDefault="007724B5" w:rsidP="007724B5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(7) </w:t>
            </w: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bookmarkStart w:id="1" w:name="RANGE!B6"/>
            <w:r w:rsidRPr="003E4CAB">
              <w:rPr>
                <w:rFonts w:cstheme="minorHAnsi"/>
                <w:color w:val="000000"/>
                <w:sz w:val="16"/>
                <w:szCs w:val="16"/>
              </w:rPr>
              <w:t>Inne oleje silnikowe, przekładniowe i smarowe</w:t>
            </w:r>
            <w:bookmarkEnd w:id="1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13 02 08*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FF20D7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Opakowania z papieru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i tektury (czyste</w:t>
            </w:r>
            <w:r w:rsidR="00FF20D7">
              <w:rPr>
                <w:rStyle w:val="Odwoanieprzypisudolnego"/>
                <w:rFonts w:cstheme="minorHAnsi"/>
                <w:color w:val="000000"/>
                <w:sz w:val="16"/>
                <w:szCs w:val="16"/>
              </w:rPr>
              <w:footnoteReference w:id="1"/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9300F3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Opakowania z papieru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i tektury (brudne</w:t>
            </w:r>
            <w:r w:rsidR="00FF20D7">
              <w:rPr>
                <w:rStyle w:val="Odwoanieprzypisudolnego"/>
                <w:rFonts w:cstheme="minorHAnsi"/>
                <w:color w:val="000000"/>
                <w:sz w:val="16"/>
                <w:szCs w:val="16"/>
              </w:rPr>
              <w:footnoteReference w:id="2"/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9300F3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119,20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FF20D7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tworzyw sztucznych (czyste</w:t>
            </w:r>
            <w:r w:rsidR="00FF20D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9300F3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239,58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tworzyw sztucznych (brudne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tworzyw sztucznych (folia opakowaniowa bez zanieczyszczeń)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9300F3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tworzyw sztucznych (folia opakowaniowa zanieczyszczona innymi frakcjami odpadów)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tworzyw sztucznych (styropian opakowaniowy bez zanieczyszczeń)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tworzyw sztucznych (styropian opakowaniowy zanieczyszczony innymi frakcjami odpadów)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tworzyw sztucznych (mocno zanieczyszczone, np. pochodzące z cmentarzy oraz zabudowy wielorodzinnej)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drewna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metali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wielomateriałowe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Zmieszane odpady opakowaniowe (bez zawartości szkła)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Zmieszane odpady opakowaniowe (ze szkłem)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ze szkła (bezbarwnego – czyste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ze szkła (bezbarwnego – 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ze szkła (kolorowego – czyste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ze szkła (kolorowego – 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Opakowania ze szkła (mix szkła opakowaniowego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– czyste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Opakowania ze szkła (mix szkła opakowaniowego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– 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9300F3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254,16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ze szkła (mocno zanieczyszczone, np. pochodzące z cmentarzy oraz z zabudowy wielorodzinnej)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tekstyliów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zawierające pozostałości substancji niebezpiecznych lub nimi zanieczyszczone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10*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bookmarkStart w:id="2" w:name="RANGE!B30"/>
            <w:r w:rsidRPr="003E4CAB">
              <w:rPr>
                <w:rFonts w:cstheme="minorHAnsi"/>
                <w:color w:val="000000"/>
                <w:sz w:val="16"/>
                <w:szCs w:val="16"/>
              </w:rPr>
              <w:t>Sorbety, materiały filtracyjne, tkaniny do wycierania (np. szmaty, ścierki) i ubrania ochronne inne niż wymienione w 15 02 02</w:t>
            </w:r>
            <w:bookmarkEnd w:id="2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15 02 03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Zużyte opony (do średnicy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1 metra)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16 01 03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Zużyte opony (średnica powyżej 1 metra)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16 01 03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Filtry olejowe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16 01 07*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Elementy usunięte ze zużytych urządzeń inne niż wymienione w 16 02 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16 02 16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Opady betonu </w:t>
            </w:r>
            <w:r w:rsidR="006B63CA">
              <w:rPr>
                <w:rFonts w:cstheme="minorHAnsi"/>
                <w:color w:val="000000"/>
                <w:sz w:val="16"/>
                <w:szCs w:val="16"/>
              </w:rPr>
              <w:t xml:space="preserve">oraz gruz betonowy z rozbiórek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i remontów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17 01 01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72,26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Opady betonu oraz gruz betonowy z rozbiórek i remontów (elementy przestrzenne, np. słupy drogowe, fundamenty)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17 01 01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Gruz ceglany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Zmieszane odpady z betonu, gruz ceglanego, odpadowych materiałów ceramicznych i elementów wyposażenia inne niż wymienione  w 17 01 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Usunięte tynki, tapety, okleiny itp.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17 01 80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Drewno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17 02 01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Szkło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17 02 02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Tworzywa sztuczne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17 02 03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Odpadowa papa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17 03 80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Kable inne niż wymienione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w 17 04 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17 04 11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Gleba i ziemia, w tym kamienie, inne niż wymienione w 17 05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17 05 04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Urobek z pogłębienia inny niż wymieniony w 17 05 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17 05 06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Materiały izolacyjne inne niż wymienione w 17 06 01 i 17 06 03</w:t>
            </w:r>
            <w:r w:rsidR="005414C5">
              <w:rPr>
                <w:rFonts w:cstheme="minorHAnsi"/>
                <w:color w:val="000000"/>
                <w:sz w:val="16"/>
                <w:szCs w:val="16"/>
              </w:rPr>
              <w:t xml:space="preserve"> (styropian)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17 06 04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Materiały konstrukcyjne zawierające gips inne niż wymienione w 17 08 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17 08 02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Zmieszane odpady z budowy, remontów i demontażu inne niż wymienione w 17 09 01, 17 09 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17 09 04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37,70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Zmieszane odpady z budowy, remontów i demontażu inne niż wymienione w 17 09 01, 17 09 02 (zawierające głównie odpady styropianu)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17 09 04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Papier i tektura (czyste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Papier i tektura (brudne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Szkło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55,24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kuchenne ulegające biodegradacji (czyste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kuchenne ulegające biodegradacji (zabrudzone odpadami zielonymi)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kuchenne ulegające biodegradacji (brudne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9300F3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378,94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Odzież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Tekstylia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Lampy fluorescencyjne i inne odpady zawierające rtęć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21*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Urządzenia zawierające freony (kompletne urządzenia)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23*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Urządzenia zawierające freony (niekompletne urządzenia)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23*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Oleje i tłuszcze jadalne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Farby, tusze, farby drukarskie, kleje, lepiszcze i żywice inne niż wymienione w 20 01 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Detergenty inne niż wymienione w 20 01 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Leki inne niż wymienione w 20 01 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Baterie i akumulatory inne niż wymienione w 20 01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 i 20 01 23 zawierające niebezpieczne składniki (urządzenia kompletne)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35*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 i 20 01 23 zawierające niebezpieczne składniki (urządzenia niekompletne)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35*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21, 20 01 23 i 20 01 35 (urządzenia kompletne)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21, 20 01 23 i 20 01 35 (urządzenia niekompletne)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Drewno inne niż wymienione w 20 01 37 (czyste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Drewno inne niż wymienione w 20 01 37 (brudne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Tworzywa sztuczne (czyste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Tworzywa sztuczne (brudne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Metale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8E57C0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Inne niewymienione frakcje zbierane w sposób selektywny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ulegające biodegradacji (czysty - niepodlegający rozdrobnieniu - trawa, liście)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70,86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ulegające biodegradacji (czysty - podlegający rozdrobnieniu)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ulegające biodegradacji (brudne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ulegające biodegradacji – zawierające np. karpinę, gruz i kamienie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Inne odpady nieulegające biodegradacji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20 02 03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Niesegregowane (zmieszane) odpady komunalne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Niezanieczyszczone niesegregowane (zmieszane) odpady komunalne,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 xml:space="preserve">w tym bez odpadów biodegradowalnych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i popiołów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9300F3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2472,32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Niesegregowane (zmieszane) odpady komunalne (bez popiołów ale z odpadami biodegradowalnymi)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Niesegregowane (zmieszane) odpady komunalne, zanieczyszczone m. in. kamieniami, szkłem i gruzem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z targowisk (zawierające frakcje selektywnie zbierane m.in. odpady biodegradowalne, makulatura, tworzywa sztuczne, szkło)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z targowisk (odpady biodegradowalne)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Odpady z czyszczenia ulic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i placów – odpady z koszy ulicznych i przydrożnych rowów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Odpady z czyszczenia ulic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 xml:space="preserve">i placów – piasek z ulic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i placów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Odpady wielkogabarytowe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– (kompletne i/lub w całości)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80,90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Odpady wielkogabarytowe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– (niekompletne i/lub rozdrobnione)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wielkogabarytowe – (zanieczyszczone innymi frakcjami)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Odpady komunalne niewymienione w innych podgrupach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Inne niewymienione frakcje zbierane w sposób selektywny (popiół bez zanieczyszczeń)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ex 20 01 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9300F3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950,22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Inne niewymienione frakcje zbierane w sposób selektywny (popiół zanieczyszczony)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ex 20 01 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56A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Inne niewymienione frakcje zbierane w sposób selektywny (odpady wytwarzane podczas iniekcji domowych -zużyte igły, strzykawki)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3E4CAB">
              <w:rPr>
                <w:color w:val="000000"/>
                <w:sz w:val="20"/>
                <w:szCs w:val="20"/>
              </w:rPr>
              <w:t>ex 20 01 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6B63C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:rsidR="00EB6CBA" w:rsidRPr="00002467" w:rsidRDefault="00EB6CBA" w:rsidP="00EB6CBA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8D23CF" w:rsidRPr="00002467" w:rsidRDefault="00EB6CBA" w:rsidP="00EB6CBA">
      <w:pPr>
        <w:spacing w:before="120" w:after="120" w:line="240" w:lineRule="auto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Cena</w:t>
      </w:r>
      <w:r w:rsidR="00602D1E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łączna</w:t>
      </w: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brutto</w:t>
      </w:r>
      <w:r w:rsidR="00E57D12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(</w:t>
      </w:r>
      <w:r w:rsidR="00863571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pozycje</w:t>
      </w:r>
      <w:r w:rsid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z</w:t>
      </w:r>
      <w:r w:rsidR="00E57D12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kolumny 7)</w:t>
      </w: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:</w:t>
      </w:r>
      <w:r w:rsidR="00DB6F96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</w:t>
      </w: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…………</w:t>
      </w:r>
      <w:r w:rsidR="00E57D12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</w:t>
      </w:r>
      <w:r w:rsid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………….złotych</w:t>
      </w:r>
      <w:r w:rsidR="00E57D12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(słownie…………</w:t>
      </w:r>
      <w:r w:rsid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……</w:t>
      </w:r>
      <w:r w:rsidR="00E57D12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……</w:t>
      </w: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.)</w:t>
      </w:r>
      <w:r w:rsidR="00E57D12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863571" w:rsidRPr="00002467" w:rsidRDefault="00E57D12" w:rsidP="00EB6CBA">
      <w:pPr>
        <w:spacing w:before="120" w:after="120" w:line="240" w:lineRule="auto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w tym n</w:t>
      </w:r>
      <w:r w:rsid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ależny podatek VAT w wysokości </w:t>
      </w: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……</w:t>
      </w:r>
      <w:r w:rsidR="008E083A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</w:t>
      </w:r>
      <w:r w:rsid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…………….złotych</w:t>
      </w:r>
      <w:r w:rsidR="008E083A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(słownie…………………………)</w:t>
      </w:r>
    </w:p>
    <w:p w:rsidR="006608D4" w:rsidRDefault="006608D4" w:rsidP="004B3008">
      <w:pPr>
        <w:spacing w:after="12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460F60" w:rsidRPr="00460F60" w:rsidRDefault="00460F60" w:rsidP="004B3008">
      <w:pPr>
        <w:spacing w:after="12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67862">
        <w:rPr>
          <w:rFonts w:ascii="Calibri" w:hAnsi="Calibri" w:cs="Calibri"/>
          <w:color w:val="000000" w:themeColor="text1"/>
          <w:sz w:val="24"/>
          <w:szCs w:val="24"/>
        </w:rPr>
        <w:t xml:space="preserve">3.1 Adres instalacji, w których będą zbierane i zagospodarowane odpady (zgodnie </w:t>
      </w:r>
      <w:r w:rsidR="00A74D51">
        <w:rPr>
          <w:rFonts w:ascii="Calibri" w:hAnsi="Calibri" w:cs="Calibri"/>
          <w:color w:val="000000" w:themeColor="text1"/>
          <w:sz w:val="24"/>
          <w:szCs w:val="24"/>
        </w:rPr>
        <w:br/>
        <w:t xml:space="preserve">z posiadaną decyzją </w:t>
      </w:r>
      <w:r w:rsidRPr="00D67862">
        <w:rPr>
          <w:rFonts w:ascii="Calibri" w:hAnsi="Calibri" w:cs="Calibri"/>
          <w:color w:val="000000" w:themeColor="text1"/>
          <w:sz w:val="24"/>
          <w:szCs w:val="24"/>
        </w:rPr>
        <w:t>administracyjną)</w:t>
      </w:r>
      <w:r w:rsidR="00A74D5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67862">
        <w:rPr>
          <w:rFonts w:ascii="Calibri" w:hAnsi="Calibri" w:cs="Calibri"/>
          <w:color w:val="000000" w:themeColor="text1"/>
          <w:sz w:val="24"/>
          <w:szCs w:val="24"/>
        </w:rPr>
        <w:t>………………………………………………………………………</w:t>
      </w:r>
      <w:r w:rsidR="00A74D5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67862">
        <w:rPr>
          <w:rFonts w:ascii="Calibri" w:hAnsi="Calibri" w:cs="Calibri"/>
          <w:color w:val="000000" w:themeColor="text1"/>
          <w:sz w:val="24"/>
          <w:szCs w:val="24"/>
        </w:rPr>
        <w:t>………..………………………………………………………………………</w:t>
      </w:r>
      <w:r w:rsidR="00A74D51">
        <w:rPr>
          <w:rFonts w:ascii="Calibri" w:hAnsi="Calibri" w:cs="Calibri"/>
          <w:color w:val="000000" w:themeColor="text1"/>
          <w:sz w:val="24"/>
          <w:szCs w:val="24"/>
        </w:rPr>
        <w:t>..…………………………………………………………...</w:t>
      </w:r>
    </w:p>
    <w:p w:rsidR="004B3008" w:rsidRDefault="004B3008" w:rsidP="004B3008">
      <w:pPr>
        <w:spacing w:after="12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02467">
        <w:rPr>
          <w:rFonts w:ascii="Calibri" w:hAnsi="Calibri" w:cs="Calibri"/>
          <w:b/>
          <w:color w:val="000000" w:themeColor="text1"/>
          <w:sz w:val="24"/>
          <w:szCs w:val="24"/>
        </w:rPr>
        <w:t xml:space="preserve">Termin płatności za fakturę. </w:t>
      </w:r>
    </w:p>
    <w:p w:rsidR="00460F60" w:rsidRPr="00002467" w:rsidRDefault="00460F60" w:rsidP="004B3008">
      <w:pPr>
        <w:spacing w:after="12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6237"/>
        <w:gridCol w:w="2376"/>
      </w:tblGrid>
      <w:tr w:rsidR="008E083A" w:rsidRPr="00002467" w:rsidTr="004B3008">
        <w:tc>
          <w:tcPr>
            <w:tcW w:w="6237" w:type="dxa"/>
          </w:tcPr>
          <w:p w:rsidR="004B3008" w:rsidRPr="00002467" w:rsidRDefault="004B3008" w:rsidP="004B3008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Termin płatności </w:t>
            </w:r>
          </w:p>
        </w:tc>
        <w:tc>
          <w:tcPr>
            <w:tcW w:w="2376" w:type="dxa"/>
          </w:tcPr>
          <w:p w:rsidR="004B3008" w:rsidRPr="00002467" w:rsidRDefault="004B3008" w:rsidP="004B3008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00246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Zaznaczyć „X” w jednej pozycji</w:t>
            </w:r>
          </w:p>
        </w:tc>
      </w:tr>
      <w:tr w:rsidR="008E083A" w:rsidRPr="00002467" w:rsidTr="00E841A0">
        <w:tc>
          <w:tcPr>
            <w:tcW w:w="6237" w:type="dxa"/>
            <w:vAlign w:val="center"/>
          </w:tcPr>
          <w:p w:rsidR="004B3008" w:rsidRPr="00002467" w:rsidRDefault="004B3008" w:rsidP="00E841A0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Oferta wykonawcy, który oferuje termin płatności za fakturę: </w:t>
            </w:r>
            <w:r w:rsidRPr="0000246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30 dni</w:t>
            </w:r>
          </w:p>
        </w:tc>
        <w:tc>
          <w:tcPr>
            <w:tcW w:w="2376" w:type="dxa"/>
          </w:tcPr>
          <w:p w:rsidR="004B3008" w:rsidRPr="00002467" w:rsidRDefault="004B3008" w:rsidP="004B3008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8E083A" w:rsidRPr="00002467" w:rsidTr="00E841A0">
        <w:tc>
          <w:tcPr>
            <w:tcW w:w="6237" w:type="dxa"/>
            <w:vAlign w:val="center"/>
          </w:tcPr>
          <w:p w:rsidR="004B3008" w:rsidRPr="00002467" w:rsidRDefault="004B3008" w:rsidP="00E841A0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Oferta wykonawcy, który oferuje termin płatności za fakturę: </w:t>
            </w:r>
            <w:r w:rsidRPr="0000246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21 dni</w:t>
            </w:r>
          </w:p>
        </w:tc>
        <w:tc>
          <w:tcPr>
            <w:tcW w:w="2376" w:type="dxa"/>
          </w:tcPr>
          <w:p w:rsidR="004B3008" w:rsidRPr="00002467" w:rsidRDefault="004B3008" w:rsidP="004B3008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8E083A" w:rsidRPr="00002467" w:rsidTr="00E841A0">
        <w:tc>
          <w:tcPr>
            <w:tcW w:w="6237" w:type="dxa"/>
            <w:vAlign w:val="center"/>
          </w:tcPr>
          <w:p w:rsidR="004B3008" w:rsidRPr="00002467" w:rsidRDefault="004B3008" w:rsidP="00E841A0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Oferta wykonawcy, który oferuje termin płatności za fakturę: </w:t>
            </w:r>
            <w:r w:rsidRPr="0000246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14 dni</w:t>
            </w:r>
          </w:p>
        </w:tc>
        <w:tc>
          <w:tcPr>
            <w:tcW w:w="2376" w:type="dxa"/>
          </w:tcPr>
          <w:p w:rsidR="004B3008" w:rsidRPr="00002467" w:rsidRDefault="004B3008" w:rsidP="004B3008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4B3008" w:rsidRPr="00002467" w:rsidTr="00E841A0">
        <w:tc>
          <w:tcPr>
            <w:tcW w:w="6237" w:type="dxa"/>
            <w:vAlign w:val="center"/>
          </w:tcPr>
          <w:p w:rsidR="004B3008" w:rsidRPr="00002467" w:rsidRDefault="004B3008" w:rsidP="006608D4">
            <w:pPr>
              <w:tabs>
                <w:tab w:val="left" w:pos="270"/>
              </w:tabs>
              <w:spacing w:line="360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Oferta wykonawcy, który oferuje termin płatności za fakturę: </w:t>
            </w:r>
            <w:r w:rsidRPr="0000246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7 dni</w:t>
            </w:r>
          </w:p>
        </w:tc>
        <w:tc>
          <w:tcPr>
            <w:tcW w:w="2376" w:type="dxa"/>
          </w:tcPr>
          <w:p w:rsidR="004B3008" w:rsidRPr="00002467" w:rsidRDefault="004B3008" w:rsidP="004B3008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60F60" w:rsidRPr="00FF1025" w:rsidRDefault="00460F60" w:rsidP="00FF1025">
      <w:pPr>
        <w:pStyle w:val="Tekstpodstawowy"/>
      </w:pPr>
    </w:p>
    <w:p w:rsidR="00002467" w:rsidRPr="00002467" w:rsidRDefault="00002467" w:rsidP="00002467">
      <w:pPr>
        <w:numPr>
          <w:ilvl w:val="0"/>
          <w:numId w:val="1"/>
        </w:numPr>
        <w:tabs>
          <w:tab w:val="clear" w:pos="0"/>
          <w:tab w:val="num" w:pos="-76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Zgodnie z art. 225 ust. 2 ustawy Pzp informuję, że wybór oferty</w:t>
      </w:r>
      <w:r w:rsidR="006608D4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:</w:t>
      </w: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002467">
        <w:rPr>
          <w:rFonts w:ascii="Calibri" w:eastAsia="Calibri" w:hAnsi="Calibri" w:cs="Calibri"/>
          <w:b/>
          <w:i/>
          <w:color w:val="000000" w:themeColor="text1"/>
          <w:sz w:val="24"/>
          <w:szCs w:val="24"/>
          <w:lang w:eastAsia="pl-PL"/>
        </w:rPr>
        <w:t>(</w:t>
      </w:r>
      <w:r w:rsidRPr="00002467">
        <w:rPr>
          <w:rFonts w:ascii="Calibri" w:eastAsia="Calibri" w:hAnsi="Calibri" w:cs="Calibri"/>
          <w:b/>
          <w:i/>
          <w:color w:val="000000" w:themeColor="text1"/>
          <w:sz w:val="20"/>
          <w:szCs w:val="20"/>
          <w:lang w:eastAsia="pl-PL"/>
        </w:rPr>
        <w:t>zaznaczyć właściwe</w:t>
      </w:r>
      <w:r w:rsidRPr="00002467">
        <w:rPr>
          <w:rFonts w:ascii="Calibri" w:eastAsia="Calibri" w:hAnsi="Calibri" w:cs="Calibri"/>
          <w:b/>
          <w:i/>
          <w:color w:val="000000" w:themeColor="text1"/>
          <w:lang w:eastAsia="pl-PL"/>
        </w:rPr>
        <w:t>)</w:t>
      </w:r>
    </w:p>
    <w:p w:rsidR="00002467" w:rsidRPr="00002467" w:rsidRDefault="00002467" w:rsidP="00002467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</w:p>
    <w:p w:rsidR="00863571" w:rsidRPr="00460F60" w:rsidRDefault="00002467" w:rsidP="00460F60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Będzie prowadził do powstania u Zamawiającego obowiązku podatkowego zgodnie </w:t>
      </w:r>
      <w:r w:rsidR="006608D4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br/>
      </w: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z przepisami o podatku od towarów i usług. </w:t>
      </w:r>
    </w:p>
    <w:p w:rsidR="00863571" w:rsidRPr="00002467" w:rsidRDefault="00863571" w:rsidP="00002467">
      <w:pPr>
        <w:pStyle w:val="Akapitzlist"/>
        <w:spacing w:before="120" w:after="120" w:line="240" w:lineRule="auto"/>
        <w:ind w:left="1146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2835"/>
        <w:gridCol w:w="2835"/>
      </w:tblGrid>
      <w:tr w:rsidR="00002467" w:rsidRPr="00002467" w:rsidTr="00E713AC">
        <w:tc>
          <w:tcPr>
            <w:tcW w:w="709" w:type="dxa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0024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19" w:type="dxa"/>
            <w:vAlign w:val="center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0024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Nazwa (rodzaj) towaru lub usługi, których dostawa lub świadczenie będzie prowadzić do powstania </w:t>
            </w:r>
            <w:r w:rsidR="0086357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0024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>u Zamawiającego obowiązku podatkowego</w:t>
            </w:r>
          </w:p>
        </w:tc>
        <w:tc>
          <w:tcPr>
            <w:tcW w:w="2835" w:type="dxa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0024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>Wartość towaru lub usług bez kwoty podatku</w:t>
            </w:r>
          </w:p>
        </w:tc>
        <w:tc>
          <w:tcPr>
            <w:tcW w:w="2835" w:type="dxa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0024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Stawka podatku od towarów </w:t>
            </w:r>
            <w:r w:rsidR="0086357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0024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>i usług, która zgodnie z wiedzą wykonawcy, będzie miała zastosowanie</w:t>
            </w:r>
          </w:p>
        </w:tc>
      </w:tr>
      <w:tr w:rsidR="00002467" w:rsidRPr="00002467" w:rsidTr="00E713AC">
        <w:tc>
          <w:tcPr>
            <w:tcW w:w="709" w:type="dxa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Calibri" w:eastAsia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3119" w:type="dxa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Calibri" w:eastAsia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2835" w:type="dxa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Calibri" w:eastAsia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2835" w:type="dxa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Calibri" w:eastAsia="Calibri" w:hAnsi="Calibri" w:cs="Calibri"/>
                <w:color w:val="000000" w:themeColor="text1"/>
                <w:lang w:eastAsia="pl-PL"/>
              </w:rPr>
            </w:pPr>
          </w:p>
        </w:tc>
      </w:tr>
    </w:tbl>
    <w:p w:rsidR="00002467" w:rsidRPr="00002467" w:rsidRDefault="00002467" w:rsidP="00002467">
      <w:pPr>
        <w:spacing w:before="120" w:after="120" w:line="240" w:lineRule="auto"/>
        <w:ind w:left="360"/>
        <w:jc w:val="both"/>
        <w:rPr>
          <w:rFonts w:ascii="Calibri" w:eastAsia="Calibri" w:hAnsi="Calibri" w:cs="Calibri"/>
          <w:i/>
          <w:color w:val="000000" w:themeColor="text1"/>
          <w:sz w:val="20"/>
          <w:szCs w:val="20"/>
          <w:lang w:eastAsia="pl-PL"/>
        </w:rPr>
      </w:pPr>
    </w:p>
    <w:p w:rsidR="00002467" w:rsidRPr="00002467" w:rsidRDefault="00002467" w:rsidP="00002467">
      <w:pPr>
        <w:numPr>
          <w:ilvl w:val="0"/>
          <w:numId w:val="1"/>
        </w:numPr>
        <w:tabs>
          <w:tab w:val="clear" w:pos="0"/>
          <w:tab w:val="num" w:pos="-76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OŚWIADCZENIA WYKONAWCY:</w:t>
      </w:r>
    </w:p>
    <w:p w:rsidR="00002467" w:rsidRPr="00002467" w:rsidRDefault="00002467" w:rsidP="00002467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Oświadczamy, że zapoznaliśmy się ze Specyfikacją Warunków Zamówienia (zwaną dalej „SWZ”) wraz z załącznikami i nie wnosimy do niej żadnych zastrzeżeń;</w:t>
      </w:r>
    </w:p>
    <w:p w:rsidR="00002467" w:rsidRPr="00002467" w:rsidRDefault="00002467" w:rsidP="00002467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Oświadczamy, że cena ma charakter ryczałtowy i uwzględnia wszystkie koszty, związane z wykonaniem zamówienia zgodnie z wymogami określonymi przez Zamawiającego w SWZ. </w:t>
      </w:r>
    </w:p>
    <w:p w:rsidR="00002467" w:rsidRPr="00002467" w:rsidRDefault="00002467" w:rsidP="00002467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Oświadczamy, że uzyskaliśmy niezbędne informacje do przygotowania i złożenia oferty oraz wykonania zamówienia. </w:t>
      </w:r>
    </w:p>
    <w:p w:rsidR="00002467" w:rsidRPr="00002467" w:rsidRDefault="00002467" w:rsidP="00002467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Oświadczamy, że wzór umowy zawarty w SWZ akceptujemy i zobowiązujemy się </w:t>
      </w:r>
      <w:r w:rsidR="00863571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br/>
      </w: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w przypadku wyboru naszej oferty do zawarcia umowy na warunkach w nim zapisanych w miejscu i terminie wyznaczonym przez Zamawiającego. </w:t>
      </w:r>
    </w:p>
    <w:p w:rsidR="00002467" w:rsidRPr="00002467" w:rsidRDefault="00002467" w:rsidP="00002467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:rsidR="00002467" w:rsidRPr="00002467" w:rsidRDefault="00002467" w:rsidP="00002467">
      <w:pPr>
        <w:pStyle w:val="Skrconyadreszwrotn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Oświadczamy, że przedmiot zamówienia</w:t>
      </w:r>
      <w:r w:rsidR="006608D4">
        <w:rPr>
          <w:rFonts w:ascii="Calibri" w:hAnsi="Calibri" w:cs="Calibri"/>
          <w:color w:val="000000" w:themeColor="text1"/>
          <w:szCs w:val="24"/>
        </w:rPr>
        <w:t>:</w:t>
      </w:r>
      <w:r w:rsidRPr="00002467">
        <w:rPr>
          <w:rFonts w:ascii="Calibri" w:hAnsi="Calibri" w:cs="Calibri"/>
          <w:color w:val="000000" w:themeColor="text1"/>
          <w:szCs w:val="24"/>
        </w:rPr>
        <w:t xml:space="preserve"> </w:t>
      </w:r>
      <w:r w:rsidRPr="00002467">
        <w:rPr>
          <w:rFonts w:ascii="Calibri" w:hAnsi="Calibri" w:cs="Calibri"/>
          <w:b/>
          <w:i/>
          <w:color w:val="000000" w:themeColor="text1"/>
          <w:sz w:val="20"/>
        </w:rPr>
        <w:t>(zaznaczyć właściwe)</w:t>
      </w:r>
    </w:p>
    <w:p w:rsidR="00002467" w:rsidRPr="00002467" w:rsidRDefault="00002467" w:rsidP="00002467">
      <w:pPr>
        <w:pStyle w:val="Skrconyadreszwrotny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Zrealizujemy własnymi siłami</w:t>
      </w:r>
    </w:p>
    <w:p w:rsidR="00002467" w:rsidRPr="00002467" w:rsidRDefault="00002467" w:rsidP="00002467">
      <w:pPr>
        <w:pStyle w:val="Skrconyadreszwrotny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Zamierzamy zrealizować z udziałem podwykonawców</w:t>
      </w:r>
    </w:p>
    <w:p w:rsidR="00002467" w:rsidRPr="00002467" w:rsidRDefault="00002467" w:rsidP="00002467">
      <w:pPr>
        <w:pStyle w:val="Skrconyadreszwrotny"/>
        <w:spacing w:line="276" w:lineRule="auto"/>
        <w:ind w:left="1440"/>
        <w:jc w:val="both"/>
        <w:rPr>
          <w:rFonts w:ascii="Calibri" w:hAnsi="Calibri" w:cs="Calibri"/>
          <w:color w:val="000000" w:themeColor="text1"/>
          <w:szCs w:val="24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969"/>
        <w:gridCol w:w="3969"/>
      </w:tblGrid>
      <w:tr w:rsidR="00002467" w:rsidRPr="00002467" w:rsidTr="00E07B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67" w:rsidRPr="00002467" w:rsidRDefault="00002467" w:rsidP="00E07B95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Lp</w:t>
            </w:r>
            <w:r w:rsidRPr="0000246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67" w:rsidRPr="00002467" w:rsidRDefault="00002467" w:rsidP="00E07B95">
            <w:pPr>
              <w:widowControl w:val="0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Rodzaj powierzonej części zamówienia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67" w:rsidRPr="00002467" w:rsidRDefault="00002467" w:rsidP="00E07B95">
            <w:pPr>
              <w:widowControl w:val="0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Nazwa podwykonawcy</w:t>
            </w:r>
          </w:p>
          <w:p w:rsidR="00002467" w:rsidRPr="00002467" w:rsidRDefault="00002467" w:rsidP="00E07B95">
            <w:pPr>
              <w:widowControl w:val="0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(o ile jest znany)</w:t>
            </w:r>
          </w:p>
        </w:tc>
      </w:tr>
      <w:tr w:rsidR="00002467" w:rsidRPr="00002467" w:rsidTr="00E07B95">
        <w:trPr>
          <w:trHeight w:val="3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67" w:rsidRPr="00002467" w:rsidRDefault="00002467" w:rsidP="00E07B95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67" w:rsidRPr="00002467" w:rsidRDefault="00002467" w:rsidP="00E713AC">
            <w:pPr>
              <w:widowContro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67" w:rsidRPr="00002467" w:rsidRDefault="00002467" w:rsidP="00E713AC">
            <w:pPr>
              <w:widowContro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002467" w:rsidRPr="00002467" w:rsidRDefault="00002467" w:rsidP="00002467">
      <w:pPr>
        <w:spacing w:before="120" w:after="12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</w:p>
    <w:p w:rsidR="00002467" w:rsidRPr="00460F60" w:rsidRDefault="00002467" w:rsidP="00002467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t>O</w:t>
      </w:r>
      <w:r w:rsidRPr="00002467">
        <w:rPr>
          <w:rFonts w:ascii="Calibri" w:eastAsia="Times New Roman" w:hAnsi="Calibri" w:cs="Calibri"/>
          <w:color w:val="000000" w:themeColor="text1"/>
          <w:szCs w:val="24"/>
          <w:lang w:eastAsia="ar-SA"/>
        </w:rPr>
        <w:t>świadczam</w:t>
      </w:r>
      <w:r w:rsidRPr="00002467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t xml:space="preserve">y, że wypełniliśmy obowiązki informacyjne przewidziane w art. 13 lub </w:t>
      </w:r>
      <w:r w:rsidR="006608D4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br/>
      </w:r>
      <w:r w:rsidRPr="00002467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t>art. 14 RODO* wobec osób fizycznych, od których dane osobowe bezpośrednio lub pośrednio pozyskaliśmy w celu ubiegania się o udzielenie zamówienia public</w:t>
      </w:r>
      <w:r w:rsidR="006608D4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t>znego w niniejszym postępowaniu</w:t>
      </w:r>
      <w:r w:rsidRPr="00002467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t xml:space="preserve"> i których dane zostały przekazane Zamawiającemu </w:t>
      </w:r>
      <w:r w:rsidRPr="00002467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lastRenderedPageBreak/>
        <w:t>w ramach zamówienia</w:t>
      </w:r>
      <w:r w:rsidRPr="0000246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02467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t>oraz zobowiązujemy się do wypełnienia go niezwłocznie w przypadku zmiany lub rozszerzenia liczby osób, o których mowa powyżej**</w:t>
      </w:r>
    </w:p>
    <w:p w:rsidR="00460F60" w:rsidRPr="00002467" w:rsidRDefault="00460F60" w:rsidP="00460F60">
      <w:pPr>
        <w:spacing w:before="120" w:after="12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</w:p>
    <w:p w:rsidR="00002467" w:rsidRPr="00002467" w:rsidRDefault="00002467" w:rsidP="00002467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i/>
          <w:color w:val="000000" w:themeColor="text1"/>
          <w:lang w:eastAsia="pl-PL"/>
        </w:rPr>
      </w:pPr>
      <w:r w:rsidRPr="00002467">
        <w:rPr>
          <w:rFonts w:ascii="Calibri" w:hAnsi="Calibri" w:cs="Calibri"/>
          <w:color w:val="000000" w:themeColor="text1"/>
          <w:sz w:val="24"/>
          <w:szCs w:val="24"/>
        </w:rPr>
        <w:t>Oświadczam, że jestem</w:t>
      </w:r>
      <w:r w:rsidR="006608D4">
        <w:rPr>
          <w:rFonts w:ascii="Calibri" w:hAnsi="Calibri" w:cs="Calibri"/>
          <w:color w:val="000000" w:themeColor="text1"/>
          <w:sz w:val="24"/>
          <w:szCs w:val="24"/>
        </w:rPr>
        <w:t>:</w:t>
      </w:r>
      <w:r w:rsidRPr="0000246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02467">
        <w:rPr>
          <w:rFonts w:ascii="Calibri" w:hAnsi="Calibri" w:cs="Calibri"/>
          <w:b/>
          <w:i/>
          <w:color w:val="000000" w:themeColor="text1"/>
          <w:sz w:val="20"/>
          <w:szCs w:val="20"/>
        </w:rPr>
        <w:t>(zaznaczyć właściwe)</w:t>
      </w:r>
    </w:p>
    <w:p w:rsidR="00002467" w:rsidRPr="00002467" w:rsidRDefault="00002467" w:rsidP="00002467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02467">
        <w:rPr>
          <w:rFonts w:ascii="Calibri" w:hAnsi="Calibri" w:cs="Calibri"/>
          <w:color w:val="000000" w:themeColor="text1"/>
          <w:sz w:val="24"/>
          <w:szCs w:val="24"/>
        </w:rPr>
        <w:t>Mikroprzedsiębiorstwem,</w:t>
      </w:r>
    </w:p>
    <w:p w:rsidR="00002467" w:rsidRPr="00002467" w:rsidRDefault="00002467" w:rsidP="00002467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02467">
        <w:rPr>
          <w:rFonts w:ascii="Calibri" w:hAnsi="Calibri" w:cs="Calibri"/>
          <w:color w:val="000000" w:themeColor="text1"/>
          <w:sz w:val="24"/>
          <w:szCs w:val="24"/>
        </w:rPr>
        <w:t>Małym przedsiębiorstwem,</w:t>
      </w:r>
    </w:p>
    <w:p w:rsidR="00002467" w:rsidRPr="00002467" w:rsidRDefault="00002467" w:rsidP="00002467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02467">
        <w:rPr>
          <w:rFonts w:ascii="Calibri" w:hAnsi="Calibri" w:cs="Calibri"/>
          <w:color w:val="000000" w:themeColor="text1"/>
          <w:sz w:val="24"/>
          <w:szCs w:val="24"/>
        </w:rPr>
        <w:t>Średnim przedsiębiorstwem</w:t>
      </w:r>
    </w:p>
    <w:p w:rsidR="00002467" w:rsidRPr="00002467" w:rsidRDefault="00002467" w:rsidP="00002467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02467">
        <w:rPr>
          <w:rFonts w:ascii="Calibri" w:hAnsi="Calibri" w:cs="Calibri"/>
          <w:color w:val="000000" w:themeColor="text1"/>
          <w:sz w:val="24"/>
          <w:szCs w:val="24"/>
        </w:rPr>
        <w:t>Jednoosobową działalnością gospodarczą</w:t>
      </w:r>
    </w:p>
    <w:p w:rsidR="00002467" w:rsidRPr="00002467" w:rsidRDefault="00002467" w:rsidP="00002467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02467">
        <w:rPr>
          <w:rFonts w:ascii="Calibri" w:hAnsi="Calibri" w:cs="Calibri"/>
          <w:color w:val="000000" w:themeColor="text1"/>
          <w:sz w:val="24"/>
          <w:szCs w:val="24"/>
        </w:rPr>
        <w:t>Osobą fizyczną nieprowadząca działalności gospodarczej</w:t>
      </w:r>
    </w:p>
    <w:p w:rsidR="00002467" w:rsidRPr="00002467" w:rsidRDefault="00002467" w:rsidP="00002467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02467">
        <w:rPr>
          <w:rFonts w:ascii="Calibri" w:hAnsi="Calibri" w:cs="Calibri"/>
          <w:color w:val="000000" w:themeColor="text1"/>
          <w:sz w:val="24"/>
          <w:szCs w:val="24"/>
        </w:rPr>
        <w:t>Innym rodzajem działalności***</w:t>
      </w:r>
    </w:p>
    <w:p w:rsidR="00002467" w:rsidRPr="00002467" w:rsidRDefault="00002467" w:rsidP="00002467">
      <w:pPr>
        <w:spacing w:after="0" w:line="240" w:lineRule="auto"/>
        <w:ind w:left="372"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002467" w:rsidRPr="00002467" w:rsidRDefault="00002467" w:rsidP="00002467">
      <w:pPr>
        <w:pStyle w:val="Skrconyadreszwrotny"/>
        <w:numPr>
          <w:ilvl w:val="0"/>
          <w:numId w:val="1"/>
        </w:numPr>
        <w:tabs>
          <w:tab w:val="clear" w:pos="0"/>
          <w:tab w:val="num" w:pos="-76"/>
        </w:tabs>
        <w:spacing w:line="276" w:lineRule="auto"/>
        <w:ind w:left="644"/>
        <w:jc w:val="both"/>
        <w:rPr>
          <w:rFonts w:ascii="Calibri" w:hAnsi="Calibri" w:cs="Calibri"/>
          <w:i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Tajemnica przedsiębiorstwa</w:t>
      </w:r>
      <w:r w:rsidR="006608D4">
        <w:rPr>
          <w:rFonts w:ascii="Calibri" w:hAnsi="Calibri" w:cs="Calibri"/>
          <w:color w:val="000000" w:themeColor="text1"/>
          <w:szCs w:val="24"/>
        </w:rPr>
        <w:t>:</w:t>
      </w:r>
      <w:r w:rsidRPr="0000246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02467">
        <w:rPr>
          <w:rFonts w:ascii="Calibri" w:hAnsi="Calibri" w:cs="Calibri"/>
          <w:b/>
          <w:color w:val="000000" w:themeColor="text1"/>
          <w:sz w:val="20"/>
        </w:rPr>
        <w:t>(</w:t>
      </w:r>
      <w:r w:rsidRPr="00002467">
        <w:rPr>
          <w:rFonts w:ascii="Calibri" w:hAnsi="Calibri" w:cs="Calibri"/>
          <w:b/>
          <w:i/>
          <w:color w:val="000000" w:themeColor="text1"/>
          <w:sz w:val="20"/>
        </w:rPr>
        <w:t>jeżeli dotyczy</w:t>
      </w:r>
      <w:r w:rsidRPr="00002467">
        <w:rPr>
          <w:rFonts w:ascii="Calibri" w:hAnsi="Calibri" w:cs="Calibri"/>
          <w:b/>
          <w:color w:val="000000" w:themeColor="text1"/>
          <w:sz w:val="20"/>
        </w:rPr>
        <w:t>)</w:t>
      </w:r>
    </w:p>
    <w:p w:rsidR="00002467" w:rsidRPr="00002467" w:rsidRDefault="00002467" w:rsidP="00002467">
      <w:pPr>
        <w:pStyle w:val="Skrconyadreszwrotny"/>
        <w:spacing w:line="276" w:lineRule="auto"/>
        <w:ind w:left="644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 xml:space="preserve">Oświadczamy, że informacje i dokumenty zawarte w odrębnym, stosownie oznaczonym i nazwanym załączniku ……………………………. </w:t>
      </w:r>
      <w:r w:rsidRPr="00002467">
        <w:rPr>
          <w:rFonts w:ascii="Calibri" w:hAnsi="Calibri" w:cs="Calibri"/>
          <w:i/>
          <w:color w:val="000000" w:themeColor="text1"/>
        </w:rPr>
        <w:t>(należy podać nazwę załącznika)</w:t>
      </w:r>
      <w:r w:rsidRPr="00002467">
        <w:rPr>
          <w:rFonts w:ascii="Calibri" w:hAnsi="Calibri" w:cs="Calibri"/>
          <w:color w:val="000000" w:themeColor="text1"/>
          <w:szCs w:val="24"/>
        </w:rPr>
        <w:t xml:space="preserve"> </w:t>
      </w:r>
      <w:r w:rsidRPr="00002467">
        <w:rPr>
          <w:rFonts w:ascii="Calibri" w:hAnsi="Calibri" w:cs="Calibri"/>
          <w:b/>
          <w:color w:val="000000" w:themeColor="text1"/>
          <w:szCs w:val="24"/>
        </w:rPr>
        <w:t>stanowią tajemnicę przedsiębiorstwa</w:t>
      </w:r>
      <w:r w:rsidRPr="00002467">
        <w:rPr>
          <w:rFonts w:ascii="Calibri" w:hAnsi="Calibri" w:cs="Calibri"/>
          <w:color w:val="000000" w:themeColor="text1"/>
          <w:szCs w:val="24"/>
        </w:rPr>
        <w:t xml:space="preserve"> w rozumieniu przepisów ustawy </w:t>
      </w:r>
      <w:r w:rsidR="00863571">
        <w:rPr>
          <w:rFonts w:ascii="Calibri" w:hAnsi="Calibri" w:cs="Calibri"/>
          <w:color w:val="000000" w:themeColor="text1"/>
          <w:szCs w:val="24"/>
        </w:rPr>
        <w:br/>
      </w:r>
      <w:r w:rsidRPr="00002467">
        <w:rPr>
          <w:rFonts w:ascii="Calibri" w:hAnsi="Calibri" w:cs="Calibri"/>
          <w:color w:val="000000" w:themeColor="text1"/>
          <w:szCs w:val="24"/>
        </w:rPr>
        <w:t>o zwalczaniu nieuczciwej konkurencji i jako takie nie mogą być ogólnie udostępniane.</w:t>
      </w:r>
    </w:p>
    <w:p w:rsidR="00002467" w:rsidRPr="00002467" w:rsidRDefault="00002467" w:rsidP="00002467">
      <w:pPr>
        <w:pStyle w:val="Skrconyadreszwrotny"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 xml:space="preserve">Numer konta bankowego, na które ma zostać zwrócone wadium, (jeżeli wnoszone jest w formie pieniężnej) </w:t>
      </w:r>
      <w:r w:rsidRPr="00002467">
        <w:rPr>
          <w:rFonts w:ascii="Calibri" w:hAnsi="Calibri" w:cs="Calibri"/>
          <w:b/>
          <w:color w:val="000000" w:themeColor="text1"/>
          <w:szCs w:val="24"/>
        </w:rPr>
        <w:t>…………………………………………………………………</w:t>
      </w:r>
      <w:r w:rsidR="00F07268">
        <w:rPr>
          <w:rFonts w:ascii="Calibri" w:hAnsi="Calibri" w:cs="Calibri"/>
          <w:b/>
          <w:color w:val="000000" w:themeColor="text1"/>
          <w:szCs w:val="24"/>
        </w:rPr>
        <w:t>…………………….</w:t>
      </w:r>
      <w:r w:rsidRPr="00002467">
        <w:rPr>
          <w:rFonts w:ascii="Calibri" w:hAnsi="Calibri" w:cs="Calibri"/>
          <w:b/>
          <w:color w:val="000000" w:themeColor="text1"/>
          <w:szCs w:val="24"/>
        </w:rPr>
        <w:t>…</w:t>
      </w:r>
    </w:p>
    <w:p w:rsidR="00002467" w:rsidRPr="00002467" w:rsidRDefault="00002467" w:rsidP="00002467">
      <w:pPr>
        <w:pStyle w:val="Skrconyadreszwrotny"/>
        <w:numPr>
          <w:ilvl w:val="0"/>
          <w:numId w:val="1"/>
        </w:numPr>
        <w:suppressAutoHyphens w:val="0"/>
        <w:spacing w:line="276" w:lineRule="auto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Adres e-mail gwaranta (wystawcy) do zwrotu gwarancji (jeżeli wadium wnoszone je</w:t>
      </w:r>
      <w:r w:rsidR="00572206">
        <w:rPr>
          <w:rFonts w:ascii="Calibri" w:hAnsi="Calibri" w:cs="Calibri"/>
          <w:color w:val="000000" w:themeColor="text1"/>
          <w:szCs w:val="24"/>
        </w:rPr>
        <w:t>st w innej formie niż pieniądz)</w:t>
      </w:r>
      <w:r w:rsidRPr="00002467">
        <w:rPr>
          <w:rFonts w:ascii="Calibri" w:hAnsi="Calibri" w:cs="Calibri"/>
          <w:color w:val="000000" w:themeColor="text1"/>
          <w:szCs w:val="24"/>
        </w:rPr>
        <w:t xml:space="preserve"> </w:t>
      </w:r>
      <w:r w:rsidRPr="00002467">
        <w:rPr>
          <w:rFonts w:ascii="Calibri" w:hAnsi="Calibri" w:cs="Calibri"/>
          <w:b/>
          <w:color w:val="000000" w:themeColor="text1"/>
          <w:szCs w:val="24"/>
        </w:rPr>
        <w:t>.…………………………………………………………</w:t>
      </w:r>
      <w:r w:rsidR="00F07268">
        <w:rPr>
          <w:rFonts w:ascii="Calibri" w:hAnsi="Calibri" w:cs="Calibri"/>
          <w:b/>
          <w:color w:val="000000" w:themeColor="text1"/>
          <w:szCs w:val="24"/>
        </w:rPr>
        <w:t>………………………</w:t>
      </w:r>
      <w:r w:rsidRPr="00002467">
        <w:rPr>
          <w:rFonts w:ascii="Calibri" w:hAnsi="Calibri" w:cs="Calibri"/>
          <w:b/>
          <w:color w:val="000000" w:themeColor="text1"/>
          <w:szCs w:val="24"/>
        </w:rPr>
        <w:t>..</w:t>
      </w:r>
    </w:p>
    <w:p w:rsidR="00002467" w:rsidRPr="00002467" w:rsidRDefault="00002467" w:rsidP="00002467">
      <w:pPr>
        <w:pStyle w:val="Skrconyadreszwrotny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Załącznik do oferty (proszę wymienić dokumenty załączone do oferty).</w:t>
      </w:r>
    </w:p>
    <w:p w:rsidR="00002467" w:rsidRPr="00002467" w:rsidRDefault="00002467" w:rsidP="00002467">
      <w:pPr>
        <w:pStyle w:val="Skrconyadreszwrotny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……………………………………</w:t>
      </w:r>
    </w:p>
    <w:p w:rsidR="00002467" w:rsidRPr="00002467" w:rsidRDefault="00002467" w:rsidP="00002467">
      <w:pPr>
        <w:pStyle w:val="Skrconyadreszwrotny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……………………………………</w:t>
      </w:r>
    </w:p>
    <w:p w:rsidR="00572206" w:rsidRDefault="00002467" w:rsidP="00572206">
      <w:pPr>
        <w:pStyle w:val="Skrconyadreszwrotny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……………………………………</w:t>
      </w:r>
    </w:p>
    <w:p w:rsidR="00C80C35" w:rsidRPr="00572206" w:rsidRDefault="004F53C4" w:rsidP="00572206">
      <w:pPr>
        <w:pStyle w:val="Skrconyadreszwrotny"/>
        <w:spacing w:line="276" w:lineRule="auto"/>
        <w:ind w:left="1440"/>
        <w:jc w:val="both"/>
        <w:rPr>
          <w:rFonts w:ascii="Calibri" w:hAnsi="Calibri" w:cs="Calibri"/>
          <w:color w:val="000000" w:themeColor="text1"/>
          <w:szCs w:val="24"/>
        </w:rPr>
      </w:pPr>
      <w:r w:rsidRPr="00572206">
        <w:rPr>
          <w:rFonts w:ascii="Calibri" w:eastAsia="Calibri" w:hAnsi="Calibri" w:cs="Calibri"/>
          <w:color w:val="000000" w:themeColor="text1"/>
          <w:szCs w:val="24"/>
        </w:rPr>
        <w:tab/>
      </w:r>
      <w:r w:rsidRPr="00572206">
        <w:rPr>
          <w:rFonts w:ascii="Calibri" w:eastAsia="Calibri" w:hAnsi="Calibri" w:cs="Calibri"/>
          <w:color w:val="000000" w:themeColor="text1"/>
          <w:szCs w:val="24"/>
        </w:rPr>
        <w:tab/>
      </w:r>
      <w:r w:rsidRPr="00572206">
        <w:rPr>
          <w:rFonts w:ascii="Calibri" w:eastAsia="Calibri" w:hAnsi="Calibri" w:cs="Calibri"/>
          <w:color w:val="000000" w:themeColor="text1"/>
          <w:szCs w:val="24"/>
        </w:rPr>
        <w:tab/>
      </w:r>
      <w:bookmarkStart w:id="3" w:name="_Hlk67390429"/>
    </w:p>
    <w:p w:rsidR="00974AB8" w:rsidRPr="00002467" w:rsidRDefault="002F40C4" w:rsidP="00974AB8">
      <w:pPr>
        <w:pStyle w:val="Tekstprzypisudolnego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002467">
        <w:rPr>
          <w:rFonts w:ascii="Calibri" w:eastAsia="Calibri" w:hAnsi="Calibri" w:cs="Calibri"/>
          <w:color w:val="000000" w:themeColor="text1"/>
          <w:sz w:val="16"/>
          <w:szCs w:val="16"/>
        </w:rPr>
        <w:t>*</w:t>
      </w:r>
      <w:r w:rsidR="00974AB8" w:rsidRPr="00002467">
        <w:rPr>
          <w:rFonts w:ascii="Calibri" w:eastAsia="Calibri" w:hAnsi="Calibri" w:cs="Calibri"/>
          <w:color w:val="000000" w:themeColor="text1"/>
          <w:sz w:val="16"/>
          <w:szCs w:val="16"/>
        </w:rPr>
        <w:t>*</w:t>
      </w:r>
      <w:bookmarkEnd w:id="3"/>
      <w:r w:rsidRPr="00002467">
        <w:rPr>
          <w:rFonts w:ascii="Calibri" w:eastAsia="Calibri" w:hAnsi="Calibri" w:cs="Calibri"/>
          <w:color w:val="000000" w:themeColor="text1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80C35" w:rsidRPr="00002467" w:rsidRDefault="00974AB8" w:rsidP="00974AB8">
      <w:pPr>
        <w:pStyle w:val="Tekstprzypisudolnego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00246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** </w:t>
      </w:r>
      <w:r w:rsidR="002F40C4" w:rsidRPr="00002467">
        <w:rPr>
          <w:rFonts w:ascii="Calibri" w:eastAsia="Calibri" w:hAnsi="Calibri" w:cs="Calibri"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0C35" w:rsidRPr="00002467" w:rsidRDefault="002F40C4">
      <w:pPr>
        <w:pStyle w:val="Tekstprzypisudolnego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002467">
        <w:rPr>
          <w:rFonts w:ascii="Calibri" w:eastAsia="Calibri" w:hAnsi="Calibri" w:cs="Calibri"/>
          <w:color w:val="000000" w:themeColor="text1"/>
          <w:sz w:val="16"/>
          <w:szCs w:val="16"/>
        </w:rPr>
        <w:t>***</w:t>
      </w:r>
      <w:r w:rsidRPr="00002467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 xml:space="preserve">Por. </w:t>
      </w:r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</w:rPr>
        <w:t xml:space="preserve">zalecenie Komisji z dnia 6 maja 2003 r. dotyczące definicji mikroprzedsiębiorstw oraz małych i średnich przedsiębiorstw </w:t>
      </w:r>
      <w:r w:rsidR="00D67862">
        <w:rPr>
          <w:rFonts w:ascii="Calibri" w:eastAsia="Calibri" w:hAnsi="Calibri" w:cs="Calibri"/>
          <w:iCs/>
          <w:color w:val="000000" w:themeColor="text1"/>
          <w:sz w:val="16"/>
          <w:szCs w:val="16"/>
        </w:rPr>
        <w:br/>
      </w:r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</w:rPr>
        <w:t>(Dz.</w:t>
      </w:r>
      <w:r w:rsidR="00D67862">
        <w:rPr>
          <w:rFonts w:ascii="Calibri" w:eastAsia="Calibri" w:hAnsi="Calibri" w:cs="Calibri"/>
          <w:iCs/>
          <w:color w:val="000000" w:themeColor="text1"/>
          <w:sz w:val="16"/>
          <w:szCs w:val="16"/>
        </w:rPr>
        <w:t xml:space="preserve"> </w:t>
      </w:r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</w:rPr>
        <w:t xml:space="preserve">U. L 124 z 20.5.2003, s. 36). Te informacje są wymagane wyłącznie do celów statystycznych. </w:t>
      </w:r>
    </w:p>
    <w:p w:rsidR="00C80C35" w:rsidRPr="00002467" w:rsidRDefault="002F40C4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</w:pPr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C80C35" w:rsidRPr="00002467" w:rsidRDefault="002F40C4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</w:pPr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4F53C4" w:rsidRPr="00002467" w:rsidRDefault="002F40C4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16"/>
          <w:szCs w:val="16"/>
          <w:lang w:eastAsia="pl-PL"/>
        </w:rPr>
      </w:pPr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002467">
        <w:rPr>
          <w:rFonts w:ascii="Calibri" w:eastAsia="Calibri" w:hAnsi="Calibri" w:cs="Calibri"/>
          <w:i/>
          <w:iCs/>
          <w:color w:val="000000" w:themeColor="text1"/>
          <w:sz w:val="16"/>
          <w:szCs w:val="16"/>
          <w:lang w:eastAsia="pl-PL"/>
        </w:rPr>
        <w:t xml:space="preserve"> i które zatrudniają mniej niż 250 osób i których roczny obrót nie przekracza 50 milionów EUR lub roczna suma bilansowa nie przekracza 43 milionów EUR.</w:t>
      </w:r>
    </w:p>
    <w:p w:rsidR="005A79DC" w:rsidRPr="00002467" w:rsidRDefault="005A79DC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16"/>
          <w:szCs w:val="16"/>
          <w:lang w:eastAsia="pl-PL"/>
        </w:rPr>
      </w:pPr>
    </w:p>
    <w:p w:rsidR="007D2357" w:rsidRPr="00002467" w:rsidRDefault="00963242" w:rsidP="005A79DC">
      <w:pPr>
        <w:suppressAutoHyphens w:val="0"/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002467">
        <w:rPr>
          <w:rFonts w:ascii="Calibri" w:hAnsi="Calibri" w:cs="Calibri"/>
          <w:color w:val="000000" w:themeColor="text1"/>
          <w:sz w:val="20"/>
          <w:szCs w:val="20"/>
          <w:lang w:eastAsia="pl-PL"/>
        </w:rPr>
        <w:t>…………….……</w:t>
      </w:r>
      <w:r w:rsidR="004F53C4" w:rsidRPr="00002467">
        <w:rPr>
          <w:rFonts w:ascii="Calibri" w:hAnsi="Calibri" w:cs="Calibri"/>
          <w:i/>
          <w:color w:val="000000" w:themeColor="text1"/>
          <w:sz w:val="20"/>
          <w:szCs w:val="20"/>
          <w:lang w:eastAsia="pl-PL"/>
        </w:rPr>
        <w:t xml:space="preserve">(miejscowość), </w:t>
      </w:r>
      <w:r w:rsidR="00632FC9">
        <w:rPr>
          <w:rFonts w:ascii="Calibri" w:hAnsi="Calibri" w:cs="Calibri"/>
          <w:color w:val="000000" w:themeColor="text1"/>
          <w:sz w:val="20"/>
          <w:szCs w:val="20"/>
          <w:lang w:eastAsia="pl-PL"/>
        </w:rPr>
        <w:t>dnia ……. 202</w:t>
      </w:r>
      <w:r w:rsidR="009125FC">
        <w:rPr>
          <w:rFonts w:ascii="Calibri" w:hAnsi="Calibri" w:cs="Calibri"/>
          <w:color w:val="000000" w:themeColor="text1"/>
          <w:sz w:val="20"/>
          <w:szCs w:val="20"/>
          <w:lang w:eastAsia="pl-PL"/>
        </w:rPr>
        <w:t>4</w:t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 r. </w:t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</w:p>
    <w:p w:rsidR="002172C8" w:rsidRPr="007D2357" w:rsidRDefault="004F53C4" w:rsidP="007D2357">
      <w:pPr>
        <w:spacing w:after="0" w:line="240" w:lineRule="auto"/>
        <w:ind w:left="3969"/>
        <w:rPr>
          <w:rFonts w:ascii="Calibri" w:hAnsi="Calibri" w:cs="Calibri"/>
          <w:color w:val="000000" w:themeColor="text1"/>
          <w:kern w:val="2"/>
          <w:sz w:val="20"/>
          <w:szCs w:val="20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0"/>
          <w:szCs w:val="20"/>
          <w:lang w:eastAsia="pl-PL"/>
        </w:rPr>
        <w:t xml:space="preserve">    </w:t>
      </w:r>
      <w:r w:rsidR="00963242" w:rsidRPr="00002467">
        <w:rPr>
          <w:rFonts w:ascii="Calibri" w:hAnsi="Calibri" w:cs="Calibri"/>
          <w:color w:val="000000" w:themeColor="text1"/>
          <w:kern w:val="2"/>
          <w:sz w:val="20"/>
          <w:szCs w:val="20"/>
          <w:lang w:eastAsia="pl-PL"/>
        </w:rPr>
        <w:t xml:space="preserve">                    </w:t>
      </w:r>
    </w:p>
    <w:p w:rsidR="00554FD2" w:rsidRPr="00002467" w:rsidRDefault="00554FD2" w:rsidP="00554FD2">
      <w:pPr>
        <w:spacing w:after="120" w:line="24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</w:pPr>
      <w:r w:rsidRPr="00002467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Ofertę składa się pod rygorem nieważności w formie elektronicznej (podpisanej kwalifikowanym podpisem elektronicznym).</w:t>
      </w:r>
    </w:p>
    <w:p w:rsidR="00554FD2" w:rsidRPr="00002467" w:rsidRDefault="00554FD2" w:rsidP="00554FD2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</w:pPr>
    </w:p>
    <w:p w:rsidR="00C80C35" w:rsidRPr="00002467" w:rsidRDefault="004F53C4" w:rsidP="00974AB8">
      <w:pPr>
        <w:tabs>
          <w:tab w:val="left" w:pos="5812"/>
        </w:tabs>
        <w:suppressAutoHyphens w:val="0"/>
        <w:ind w:right="1134"/>
        <w:jc w:val="center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002467">
        <w:rPr>
          <w:rFonts w:ascii="Calibri" w:eastAsia="Calibri" w:hAnsi="Calibri" w:cs="Calibri"/>
          <w:color w:val="000000" w:themeColor="text1"/>
          <w:sz w:val="18"/>
          <w:lang w:eastAsia="pl-PL"/>
        </w:rPr>
        <w:t xml:space="preserve">  </w:t>
      </w:r>
    </w:p>
    <w:sectPr w:rsidR="00C80C35" w:rsidRPr="00002467" w:rsidSect="006608D4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E0" w:rsidRDefault="006868E0">
      <w:pPr>
        <w:spacing w:after="0" w:line="240" w:lineRule="auto"/>
      </w:pPr>
      <w:r>
        <w:separator/>
      </w:r>
    </w:p>
  </w:endnote>
  <w:endnote w:type="continuationSeparator" w:id="0">
    <w:p w:rsidR="006868E0" w:rsidRDefault="0068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Arial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461372"/>
      <w:docPartObj>
        <w:docPartGallery w:val="Page Numbers (Bottom of Page)"/>
        <w:docPartUnique/>
      </w:docPartObj>
    </w:sdtPr>
    <w:sdtEndPr/>
    <w:sdtContent>
      <w:p w:rsidR="009300F3" w:rsidRDefault="009300F3">
        <w:pPr>
          <w:pStyle w:val="Stopka"/>
          <w:jc w:val="right"/>
          <w:rPr>
            <w:rFonts w:ascii="Calibri" w:hAnsi="Calibri" w:cs="Calibri"/>
          </w:rPr>
        </w:pPr>
        <w:r>
          <w:rPr>
            <w:rFonts w:ascii="Calibri" w:hAnsi="Calibri" w:cs="Calibri"/>
            <w:sz w:val="16"/>
            <w:szCs w:val="16"/>
          </w:rPr>
          <w:t xml:space="preserve">strona | </w:t>
        </w:r>
        <w:r w:rsidR="003D350D">
          <w:rPr>
            <w:rFonts w:ascii="Calibri" w:hAnsi="Calibri" w:cs="Calibr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 w:rsidR="003D350D">
          <w:rPr>
            <w:rFonts w:ascii="Calibri" w:hAnsi="Calibri" w:cs="Calibri"/>
            <w:sz w:val="16"/>
            <w:szCs w:val="16"/>
          </w:rPr>
          <w:fldChar w:fldCharType="separate"/>
        </w:r>
        <w:r w:rsidR="003E4368">
          <w:rPr>
            <w:rFonts w:ascii="Calibri" w:hAnsi="Calibri" w:cs="Calibri"/>
            <w:noProof/>
            <w:sz w:val="16"/>
            <w:szCs w:val="16"/>
          </w:rPr>
          <w:t>1</w:t>
        </w:r>
        <w:r w:rsidR="003D350D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  <w:p w:rsidR="009300F3" w:rsidRDefault="009300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E0" w:rsidRDefault="006868E0">
      <w:pPr>
        <w:spacing w:after="0" w:line="240" w:lineRule="auto"/>
      </w:pPr>
      <w:r>
        <w:separator/>
      </w:r>
    </w:p>
  </w:footnote>
  <w:footnote w:type="continuationSeparator" w:id="0">
    <w:p w:rsidR="006868E0" w:rsidRDefault="006868E0">
      <w:pPr>
        <w:spacing w:after="0" w:line="240" w:lineRule="auto"/>
      </w:pPr>
      <w:r>
        <w:continuationSeparator/>
      </w:r>
    </w:p>
  </w:footnote>
  <w:footnote w:id="1">
    <w:p w:rsidR="009300F3" w:rsidRPr="00FF20D7" w:rsidRDefault="009300F3">
      <w:pPr>
        <w:pStyle w:val="Tekstprzypisudolnego"/>
        <w:rPr>
          <w:sz w:val="18"/>
          <w:szCs w:val="18"/>
        </w:rPr>
      </w:pPr>
      <w:r w:rsidRPr="00FF20D7">
        <w:rPr>
          <w:rStyle w:val="Odwoanieprzypisudolnego"/>
          <w:sz w:val="18"/>
          <w:szCs w:val="18"/>
        </w:rPr>
        <w:footnoteRef/>
      </w:r>
      <w:r w:rsidRPr="00FF20D7">
        <w:rPr>
          <w:sz w:val="18"/>
          <w:szCs w:val="18"/>
        </w:rPr>
        <w:t xml:space="preserve"> Czyste, tj. bez worków oraz/lub innych frakcji odpadów.</w:t>
      </w:r>
    </w:p>
  </w:footnote>
  <w:footnote w:id="2">
    <w:p w:rsidR="009300F3" w:rsidRDefault="009300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20D7">
        <w:rPr>
          <w:sz w:val="18"/>
          <w:szCs w:val="18"/>
        </w:rPr>
        <w:t>Brudne, tj. w workach oraz/lub zanieczyszczone innymi frakcjami odpadów.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F3" w:rsidRPr="0010783F" w:rsidRDefault="009300F3">
    <w:pPr>
      <w:rPr>
        <w:rFonts w:cs="Times New Roman"/>
      </w:rPr>
    </w:pPr>
    <w:r w:rsidRPr="0010783F">
      <w:rPr>
        <w:rFonts w:cs="Times New Roman"/>
      </w:rPr>
      <w:t xml:space="preserve">Nr </w:t>
    </w:r>
    <w:r w:rsidR="003E4368">
      <w:rPr>
        <w:rFonts w:cs="Times New Roman"/>
      </w:rPr>
      <w:t>postępowania: GKZ</w:t>
    </w:r>
    <w:r>
      <w:rPr>
        <w:rFonts w:cs="Times New Roman"/>
      </w:rPr>
      <w:t>.271.9.2024</w:t>
    </w:r>
    <w:r w:rsidRPr="0010783F">
      <w:rPr>
        <w:rFonts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2EF5"/>
    <w:multiLevelType w:val="hybridMultilevel"/>
    <w:tmpl w:val="5D52A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3D82"/>
    <w:multiLevelType w:val="multilevel"/>
    <w:tmpl w:val="31C239B2"/>
    <w:lvl w:ilvl="0">
      <w:start w:val="1"/>
      <w:numFmt w:val="upperRoman"/>
      <w:lvlText w:val="%1."/>
      <w:lvlJc w:val="left"/>
      <w:pPr>
        <w:tabs>
          <w:tab w:val="num" w:pos="783"/>
        </w:tabs>
        <w:ind w:left="783" w:hanging="357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i w:val="0"/>
      </w:rPr>
    </w:lvl>
    <w:lvl w:ilvl="2">
      <w:start w:val="1"/>
      <w:numFmt w:val="decimal"/>
      <w:suff w:val="space"/>
      <w:lvlText w:val="%2.%3."/>
      <w:lvlJc w:val="left"/>
      <w:pPr>
        <w:tabs>
          <w:tab w:val="num" w:pos="0"/>
        </w:tabs>
        <w:ind w:left="1440" w:hanging="357"/>
      </w:pPr>
      <w:rPr>
        <w:rFonts w:ascii="Times New Roman" w:hAnsi="Times New Roman"/>
        <w:b w:val="0"/>
        <w:bC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A17B9F"/>
    <w:multiLevelType w:val="hybridMultilevel"/>
    <w:tmpl w:val="CC02ED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31427E"/>
    <w:multiLevelType w:val="multilevel"/>
    <w:tmpl w:val="BD808F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F260AE3"/>
    <w:multiLevelType w:val="multilevel"/>
    <w:tmpl w:val="C4B628B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3B306192"/>
    <w:multiLevelType w:val="multilevel"/>
    <w:tmpl w:val="BE5E8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4831EAA"/>
    <w:multiLevelType w:val="hybridMultilevel"/>
    <w:tmpl w:val="CC02ED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8A0F4A"/>
    <w:multiLevelType w:val="multilevel"/>
    <w:tmpl w:val="578A9DD6"/>
    <w:lvl w:ilvl="0">
      <w:start w:val="1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467549"/>
    <w:multiLevelType w:val="hybridMultilevel"/>
    <w:tmpl w:val="03EE04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D342F"/>
    <w:multiLevelType w:val="multilevel"/>
    <w:tmpl w:val="6A4C7F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80A388D"/>
    <w:multiLevelType w:val="hybridMultilevel"/>
    <w:tmpl w:val="60306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263AE6"/>
    <w:multiLevelType w:val="hybridMultilevel"/>
    <w:tmpl w:val="CC02ED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E9B298A"/>
    <w:multiLevelType w:val="multilevel"/>
    <w:tmpl w:val="A3FC6CE0"/>
    <w:lvl w:ilvl="0">
      <w:start w:val="1"/>
      <w:numFmt w:val="bullet"/>
      <w:lvlText w:val="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4938C7"/>
    <w:multiLevelType w:val="hybridMultilevel"/>
    <w:tmpl w:val="DCCACE88"/>
    <w:lvl w:ilvl="0" w:tplc="F0F6B8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D2F8A"/>
    <w:multiLevelType w:val="multilevel"/>
    <w:tmpl w:val="E3C8FC3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D85D13"/>
    <w:multiLevelType w:val="hybridMultilevel"/>
    <w:tmpl w:val="CC02ED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4"/>
  </w:num>
  <w:num w:numId="5">
    <w:abstractNumId w:val="14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15"/>
  </w:num>
  <w:num w:numId="11">
    <w:abstractNumId w:val="2"/>
  </w:num>
  <w:num w:numId="12">
    <w:abstractNumId w:val="11"/>
  </w:num>
  <w:num w:numId="13">
    <w:abstractNumId w:val="8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C35"/>
    <w:rsid w:val="00002467"/>
    <w:rsid w:val="000179D7"/>
    <w:rsid w:val="000226E8"/>
    <w:rsid w:val="00024420"/>
    <w:rsid w:val="00026770"/>
    <w:rsid w:val="00041674"/>
    <w:rsid w:val="00053052"/>
    <w:rsid w:val="000928D4"/>
    <w:rsid w:val="00095BB2"/>
    <w:rsid w:val="000C40A0"/>
    <w:rsid w:val="000D3B77"/>
    <w:rsid w:val="000E3AD8"/>
    <w:rsid w:val="000F796B"/>
    <w:rsid w:val="00103860"/>
    <w:rsid w:val="00104302"/>
    <w:rsid w:val="0010783F"/>
    <w:rsid w:val="00132F94"/>
    <w:rsid w:val="00141018"/>
    <w:rsid w:val="00153520"/>
    <w:rsid w:val="00156FED"/>
    <w:rsid w:val="00161BE1"/>
    <w:rsid w:val="001858B6"/>
    <w:rsid w:val="00191885"/>
    <w:rsid w:val="001A5249"/>
    <w:rsid w:val="001C7150"/>
    <w:rsid w:val="001F09A5"/>
    <w:rsid w:val="001F3D7C"/>
    <w:rsid w:val="001F674F"/>
    <w:rsid w:val="001F6A81"/>
    <w:rsid w:val="00204298"/>
    <w:rsid w:val="00207483"/>
    <w:rsid w:val="002172C8"/>
    <w:rsid w:val="002304A7"/>
    <w:rsid w:val="00251A41"/>
    <w:rsid w:val="002756F0"/>
    <w:rsid w:val="00276775"/>
    <w:rsid w:val="002C0315"/>
    <w:rsid w:val="002C2272"/>
    <w:rsid w:val="002C2E37"/>
    <w:rsid w:val="002C42E3"/>
    <w:rsid w:val="002D0815"/>
    <w:rsid w:val="002D0A60"/>
    <w:rsid w:val="002D73F0"/>
    <w:rsid w:val="002F40C4"/>
    <w:rsid w:val="002F662F"/>
    <w:rsid w:val="00331DDE"/>
    <w:rsid w:val="00382DC6"/>
    <w:rsid w:val="003A2D58"/>
    <w:rsid w:val="003A72D4"/>
    <w:rsid w:val="003D350D"/>
    <w:rsid w:val="003E4368"/>
    <w:rsid w:val="003E4CAB"/>
    <w:rsid w:val="003F3A26"/>
    <w:rsid w:val="00427758"/>
    <w:rsid w:val="00454B13"/>
    <w:rsid w:val="00460F60"/>
    <w:rsid w:val="0046308B"/>
    <w:rsid w:val="004644EA"/>
    <w:rsid w:val="004664FB"/>
    <w:rsid w:val="00467774"/>
    <w:rsid w:val="004871D2"/>
    <w:rsid w:val="0049745C"/>
    <w:rsid w:val="004B124E"/>
    <w:rsid w:val="004B3008"/>
    <w:rsid w:val="004D07DC"/>
    <w:rsid w:val="004D718C"/>
    <w:rsid w:val="004F53C4"/>
    <w:rsid w:val="00506199"/>
    <w:rsid w:val="005414C5"/>
    <w:rsid w:val="005456A0"/>
    <w:rsid w:val="00554FD2"/>
    <w:rsid w:val="00562B5D"/>
    <w:rsid w:val="00572206"/>
    <w:rsid w:val="00593A48"/>
    <w:rsid w:val="005A79DC"/>
    <w:rsid w:val="005C5C54"/>
    <w:rsid w:val="005D0798"/>
    <w:rsid w:val="00602D1E"/>
    <w:rsid w:val="006229EA"/>
    <w:rsid w:val="00622E72"/>
    <w:rsid w:val="006240D7"/>
    <w:rsid w:val="006300B1"/>
    <w:rsid w:val="00631A32"/>
    <w:rsid w:val="00632FC9"/>
    <w:rsid w:val="00647A59"/>
    <w:rsid w:val="006608D4"/>
    <w:rsid w:val="006868E0"/>
    <w:rsid w:val="006A0A94"/>
    <w:rsid w:val="006A7EFE"/>
    <w:rsid w:val="006B52FE"/>
    <w:rsid w:val="006B63CA"/>
    <w:rsid w:val="006E7A2F"/>
    <w:rsid w:val="006F5805"/>
    <w:rsid w:val="00757622"/>
    <w:rsid w:val="007724B5"/>
    <w:rsid w:val="0079480F"/>
    <w:rsid w:val="007966B7"/>
    <w:rsid w:val="007B1750"/>
    <w:rsid w:val="007C4709"/>
    <w:rsid w:val="007D2357"/>
    <w:rsid w:val="007D7A1B"/>
    <w:rsid w:val="007E059D"/>
    <w:rsid w:val="007E2774"/>
    <w:rsid w:val="007E55FD"/>
    <w:rsid w:val="007F0582"/>
    <w:rsid w:val="007F47DC"/>
    <w:rsid w:val="008138CF"/>
    <w:rsid w:val="008370A3"/>
    <w:rsid w:val="0084461E"/>
    <w:rsid w:val="008523BD"/>
    <w:rsid w:val="00863571"/>
    <w:rsid w:val="00876BFA"/>
    <w:rsid w:val="008A2C77"/>
    <w:rsid w:val="008A64CA"/>
    <w:rsid w:val="008B4C9C"/>
    <w:rsid w:val="008D23CF"/>
    <w:rsid w:val="008E083A"/>
    <w:rsid w:val="008E57C0"/>
    <w:rsid w:val="00910346"/>
    <w:rsid w:val="009125FC"/>
    <w:rsid w:val="009300F3"/>
    <w:rsid w:val="00942F20"/>
    <w:rsid w:val="00951404"/>
    <w:rsid w:val="00963242"/>
    <w:rsid w:val="00974AB8"/>
    <w:rsid w:val="009C2698"/>
    <w:rsid w:val="009E01A7"/>
    <w:rsid w:val="009E1F7B"/>
    <w:rsid w:val="00A21460"/>
    <w:rsid w:val="00A32710"/>
    <w:rsid w:val="00A374A5"/>
    <w:rsid w:val="00A4074E"/>
    <w:rsid w:val="00A42124"/>
    <w:rsid w:val="00A74D51"/>
    <w:rsid w:val="00A769E9"/>
    <w:rsid w:val="00A770BF"/>
    <w:rsid w:val="00AA6FF0"/>
    <w:rsid w:val="00AB02A0"/>
    <w:rsid w:val="00AF3AF3"/>
    <w:rsid w:val="00B03981"/>
    <w:rsid w:val="00B0438E"/>
    <w:rsid w:val="00B3240D"/>
    <w:rsid w:val="00B36932"/>
    <w:rsid w:val="00B52A46"/>
    <w:rsid w:val="00B6427F"/>
    <w:rsid w:val="00BA6E28"/>
    <w:rsid w:val="00BA740E"/>
    <w:rsid w:val="00BC4687"/>
    <w:rsid w:val="00BC511D"/>
    <w:rsid w:val="00BE706A"/>
    <w:rsid w:val="00BF1106"/>
    <w:rsid w:val="00BF457B"/>
    <w:rsid w:val="00BF487B"/>
    <w:rsid w:val="00C31BB4"/>
    <w:rsid w:val="00C61280"/>
    <w:rsid w:val="00C7372C"/>
    <w:rsid w:val="00C80C35"/>
    <w:rsid w:val="00C81580"/>
    <w:rsid w:val="00C946A6"/>
    <w:rsid w:val="00CA476C"/>
    <w:rsid w:val="00CE5014"/>
    <w:rsid w:val="00CF2BED"/>
    <w:rsid w:val="00D07220"/>
    <w:rsid w:val="00D14C9E"/>
    <w:rsid w:val="00D67862"/>
    <w:rsid w:val="00D715F0"/>
    <w:rsid w:val="00D745D6"/>
    <w:rsid w:val="00D77525"/>
    <w:rsid w:val="00D8448B"/>
    <w:rsid w:val="00DB6D5B"/>
    <w:rsid w:val="00DB6F96"/>
    <w:rsid w:val="00DC095B"/>
    <w:rsid w:val="00DC4B21"/>
    <w:rsid w:val="00DC60C0"/>
    <w:rsid w:val="00E037A8"/>
    <w:rsid w:val="00E07B95"/>
    <w:rsid w:val="00E13FAF"/>
    <w:rsid w:val="00E2566C"/>
    <w:rsid w:val="00E3295A"/>
    <w:rsid w:val="00E42792"/>
    <w:rsid w:val="00E50833"/>
    <w:rsid w:val="00E532DF"/>
    <w:rsid w:val="00E54693"/>
    <w:rsid w:val="00E56E7A"/>
    <w:rsid w:val="00E57D12"/>
    <w:rsid w:val="00E713AC"/>
    <w:rsid w:val="00E841A0"/>
    <w:rsid w:val="00EA4821"/>
    <w:rsid w:val="00EA722A"/>
    <w:rsid w:val="00EB6CBA"/>
    <w:rsid w:val="00ED7B9C"/>
    <w:rsid w:val="00EE540A"/>
    <w:rsid w:val="00F07268"/>
    <w:rsid w:val="00F130CC"/>
    <w:rsid w:val="00F54A32"/>
    <w:rsid w:val="00F56012"/>
    <w:rsid w:val="00F657A0"/>
    <w:rsid w:val="00F66EF2"/>
    <w:rsid w:val="00F8196D"/>
    <w:rsid w:val="00F83A4A"/>
    <w:rsid w:val="00F973FE"/>
    <w:rsid w:val="00FA7388"/>
    <w:rsid w:val="00FB5E15"/>
    <w:rsid w:val="00FC06DF"/>
    <w:rsid w:val="00FC129C"/>
    <w:rsid w:val="00FC1BD0"/>
    <w:rsid w:val="00FD46C3"/>
    <w:rsid w:val="00FE569B"/>
    <w:rsid w:val="00FF1025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C7F94-43E8-4A9C-B19D-5EBA59EE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4F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62BDE"/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2BDE"/>
    <w:rPr>
      <w:rFonts w:ascii="Times New Roman" w:eastAsia="Calibri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74B5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sid w:val="004664FB"/>
    <w:rPr>
      <w:vertAlign w:val="superscript"/>
    </w:rPr>
  </w:style>
  <w:style w:type="character" w:customStyle="1" w:styleId="FootnoteCharacters">
    <w:name w:val="Footnote Characters"/>
    <w:unhideWhenUsed/>
    <w:qFormat/>
    <w:rsid w:val="004514A5"/>
    <w:rPr>
      <w:vertAlign w:val="superscript"/>
    </w:rPr>
  </w:style>
  <w:style w:type="character" w:customStyle="1" w:styleId="Tekstpodstawowywcity3Znak">
    <w:name w:val="Tekst podstawowy wcięty 3 Znak"/>
    <w:link w:val="Tekstpodstawowywcity3"/>
    <w:qFormat/>
    <w:locked/>
    <w:rsid w:val="00FB442D"/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qFormat/>
    <w:rsid w:val="00FB442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qFormat/>
    <w:rsid w:val="003451AF"/>
    <w:rPr>
      <w:rFonts w:ascii="Times New Roman" w:eastAsia="Times New Roman" w:hAnsi="Times New Roman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3451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A1F39"/>
    <w:rPr>
      <w:sz w:val="20"/>
      <w:szCs w:val="20"/>
    </w:rPr>
  </w:style>
  <w:style w:type="character" w:customStyle="1" w:styleId="Zakotwiczenieprzypisukocowego">
    <w:name w:val="Zakotwiczenie przypisu końcowego"/>
    <w:rsid w:val="004664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A1F39"/>
    <w:rPr>
      <w:vertAlign w:val="superscript"/>
    </w:rPr>
  </w:style>
  <w:style w:type="paragraph" w:styleId="Nagwek">
    <w:name w:val="header"/>
    <w:basedOn w:val="Normalny"/>
    <w:next w:val="Tekstpodstawowy"/>
    <w:link w:val="NagwekZnak"/>
    <w:unhideWhenUsed/>
    <w:rsid w:val="00362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rsid w:val="004664FB"/>
    <w:pPr>
      <w:spacing w:after="140" w:line="276" w:lineRule="auto"/>
    </w:pPr>
  </w:style>
  <w:style w:type="paragraph" w:styleId="Lista">
    <w:name w:val="List"/>
    <w:basedOn w:val="Tekstpodstawowy"/>
    <w:rsid w:val="004664FB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3451A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Indeks">
    <w:name w:val="Indeks"/>
    <w:basedOn w:val="Normalny"/>
    <w:qFormat/>
    <w:rsid w:val="004664FB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4664FB"/>
  </w:style>
  <w:style w:type="paragraph" w:styleId="Stopka">
    <w:name w:val="footer"/>
    <w:basedOn w:val="Normalny"/>
    <w:link w:val="StopkaZnak"/>
    <w:uiPriority w:val="99"/>
    <w:unhideWhenUsed/>
    <w:rsid w:val="00362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tableau">
    <w:name w:val="normal_tableau"/>
    <w:basedOn w:val="Normalny"/>
    <w:qFormat/>
    <w:rsid w:val="00EF5D5A"/>
    <w:pPr>
      <w:spacing w:before="120" w:after="120" w:line="240" w:lineRule="auto"/>
      <w:jc w:val="both"/>
    </w:pPr>
    <w:rPr>
      <w:rFonts w:ascii="Optima" w:eastAsia="Calibri" w:hAnsi="Optima" w:cs="Optima"/>
      <w:lang w:val="en-GB"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618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74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krconyadreszwrotny">
    <w:name w:val="Skrócony adres zwrotny"/>
    <w:basedOn w:val="Normalny"/>
    <w:qFormat/>
    <w:rsid w:val="00CD7E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qFormat/>
    <w:rsid w:val="00CD7ECF"/>
    <w:pPr>
      <w:overflowPunct w:val="0"/>
      <w:spacing w:before="280"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B442D"/>
    <w:pPr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451AF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1F3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B0438E"/>
    <w:rPr>
      <w:rFonts w:ascii="Liberation Serif" w:eastAsia="NSimSun" w:hAnsi="Liberation Serif" w:cs="Lucida Sans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0438E"/>
  </w:style>
  <w:style w:type="character" w:styleId="Uwydatnienie">
    <w:name w:val="Emphasis"/>
    <w:basedOn w:val="Domylnaczcionkaakapitu"/>
    <w:uiPriority w:val="20"/>
    <w:qFormat/>
    <w:rsid w:val="00F66EF2"/>
    <w:rPr>
      <w:i/>
      <w:iCs/>
    </w:rPr>
  </w:style>
  <w:style w:type="character" w:styleId="Odwoanieprzypisudolnego">
    <w:name w:val="footnote reference"/>
    <w:basedOn w:val="Domylnaczcionkaakapitu"/>
    <w:semiHidden/>
    <w:unhideWhenUsed/>
    <w:qFormat/>
    <w:rsid w:val="00FF2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6EBF9-62F0-4645-9F39-09593011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1931</Words>
  <Characters>11589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13494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magrzyb</dc:creator>
  <cp:lastModifiedBy>Konto Microsoft</cp:lastModifiedBy>
  <cp:revision>65</cp:revision>
  <cp:lastPrinted>2022-07-29T07:29:00Z</cp:lastPrinted>
  <dcterms:created xsi:type="dcterms:W3CDTF">2021-08-26T13:02:00Z</dcterms:created>
  <dcterms:modified xsi:type="dcterms:W3CDTF">2024-05-22T08:47:00Z</dcterms:modified>
  <dc:language>pl-PL</dc:language>
</cp:coreProperties>
</file>