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33B15A70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>WYKAZ OSÓB SKIEROWANYCH PRZEZ WYKONAWCĘ DO REALIZACJI</w:t>
      </w:r>
      <w:r w:rsidRPr="00915C4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A335B0">
        <w:rPr>
          <w:rFonts w:ascii="Times New Roman" w:hAnsi="Times New Roman"/>
          <w:b/>
          <w:sz w:val="28"/>
          <w:szCs w:val="28"/>
        </w:rPr>
        <w:t>ZAMÓWIENIA PN.</w:t>
      </w:r>
      <w:r w:rsidR="00C0571A" w:rsidRPr="00A335B0">
        <w:rPr>
          <w:rFonts w:ascii="Times New Roman" w:hAnsi="Times New Roman"/>
          <w:b/>
          <w:sz w:val="28"/>
          <w:szCs w:val="28"/>
        </w:rPr>
        <w:t xml:space="preserve"> </w:t>
      </w:r>
      <w:r w:rsidR="006921E3" w:rsidRPr="00A335B0">
        <w:rPr>
          <w:rFonts w:ascii="Times New Roman" w:hAnsi="Times New Roman"/>
          <w:b/>
          <w:sz w:val="28"/>
          <w:szCs w:val="28"/>
        </w:rPr>
        <w:t xml:space="preserve">ROZBUDOWA DROGI POWIATOWEJ NR 1653K SZAFLARY –ZĄB NA ODCINKU I W KM 0+485,00 DO KM 0+825,42, NA ODCINKU II W KM 0+825,42 DO KM 1+619,73, NA ODCINKU III W KM 1+619,73 DO KM 1+821,74 W MIEJSCOWOŚCI SZAFLARY I BAŃSKA NIŻNA, POWIAT NOWOTARSKI </w:t>
      </w:r>
      <w:r w:rsidR="00C0571A" w:rsidRPr="00A335B0">
        <w:rPr>
          <w:rFonts w:ascii="Times New Roman" w:hAnsi="Times New Roman"/>
          <w:b/>
          <w:sz w:val="28"/>
          <w:szCs w:val="28"/>
        </w:rPr>
        <w:t>ZNAK: PZD-ZP.261.</w:t>
      </w:r>
      <w:r w:rsidR="006921E3" w:rsidRPr="00A335B0">
        <w:rPr>
          <w:rFonts w:ascii="Times New Roman" w:hAnsi="Times New Roman"/>
          <w:b/>
          <w:sz w:val="28"/>
          <w:szCs w:val="28"/>
        </w:rPr>
        <w:t>8.2021</w:t>
      </w:r>
      <w:r w:rsidR="006921E3" w:rsidRPr="00A335B0">
        <w:t xml:space="preserve"> </w:t>
      </w:r>
      <w:r w:rsidR="005368E1" w:rsidRPr="009F07F6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5368E1" w:rsidRPr="00A335B0">
        <w:rPr>
          <w:rFonts w:ascii="Times New Roman" w:hAnsi="Times New Roman"/>
          <w:b/>
          <w:sz w:val="28"/>
          <w:szCs w:val="28"/>
        </w:rPr>
        <w:t>KIEROWANIE 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A335B0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A335B0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B0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28D74EB7" w:rsidR="009825F3" w:rsidRPr="00A335B0" w:rsidRDefault="00A335B0" w:rsidP="00A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B0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A335B0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="00495ABF" w:rsidRPr="00A335B0">
              <w:rPr>
                <w:rFonts w:ascii="Times New Roman" w:eastAsia="Arial Unicode MS" w:hAnsi="Times New Roman"/>
                <w:sz w:val="24"/>
                <w:szCs w:val="24"/>
              </w:rPr>
              <w:t xml:space="preserve"> w specjalności </w:t>
            </w:r>
            <w:r w:rsidR="00EE3A3B">
              <w:rPr>
                <w:rFonts w:ascii="Times New Roman" w:eastAsia="Arial Unicode MS" w:hAnsi="Times New Roman"/>
                <w:sz w:val="24"/>
                <w:szCs w:val="24"/>
              </w:rPr>
              <w:t xml:space="preserve">(branży) </w:t>
            </w:r>
            <w:r w:rsidR="00495ABF" w:rsidRPr="00A335B0">
              <w:rPr>
                <w:rFonts w:ascii="Times New Roman" w:eastAsia="Arial Unicode MS" w:hAnsi="Times New Roman"/>
                <w:sz w:val="24"/>
                <w:szCs w:val="24"/>
              </w:rPr>
              <w:t>drogowej</w:t>
            </w:r>
          </w:p>
        </w:tc>
      </w:tr>
      <w:tr w:rsidR="009825F3" w:rsidRPr="00B90924" w14:paraId="1C1C1E84" w14:textId="77777777" w:rsidTr="00A335B0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126FF7" w14:textId="77777777" w:rsidR="00A335B0" w:rsidRDefault="00A335B0" w:rsidP="00C27A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E1B83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  <w:p w14:paraId="4383616B" w14:textId="77777777" w:rsidR="00A335B0" w:rsidRPr="00B90924" w:rsidRDefault="00A335B0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A335B0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A335B0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A335B0">
              <w:rPr>
                <w:rFonts w:ascii="Times New Roman" w:hAnsi="Times New Roman"/>
              </w:rPr>
              <w:t>Informacje nt. uprawnień</w:t>
            </w:r>
          </w:p>
          <w:p w14:paraId="01C6C3B6" w14:textId="468CB015" w:rsidR="005B47A2" w:rsidRPr="00A335B0" w:rsidRDefault="005B47A2" w:rsidP="00A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E4E13"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lit.b  </w:t>
            </w:r>
            <w:r w:rsidR="009E4E13"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A335B0"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A335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A335B0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35B0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A335B0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A335B0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A335B0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A335B0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335B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A335B0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335B0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A335B0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B0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A335B0">
              <w:rPr>
                <w:rFonts w:ascii="Times New Roman" w:hAnsi="Times New Roman"/>
              </w:rPr>
              <w:t>……</w:t>
            </w:r>
            <w:r w:rsidR="0031540C" w:rsidRPr="00A335B0">
              <w:rPr>
                <w:rFonts w:ascii="Times New Roman" w:hAnsi="Times New Roman"/>
              </w:rPr>
              <w:t>..</w:t>
            </w:r>
            <w:r w:rsidRPr="00A335B0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A335B0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B0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A335B0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5FDA375B" w14:textId="77777777" w:rsidTr="00A335B0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7E15D" w14:textId="77777777" w:rsidR="009825F3" w:rsidRPr="00522B85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  <w:r w:rsidR="005B47A2">
              <w:rPr>
                <w:rFonts w:ascii="Times New Roman" w:hAnsi="Times New Roman"/>
              </w:rPr>
              <w:t xml:space="preserve"> </w:t>
            </w:r>
            <w:r w:rsidR="005B47A2"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2F6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336600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w formie elektronicznej </w:t>
      </w:r>
    </w:p>
    <w:p w14:paraId="0CE1869A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619A69B7" w14:textId="5DE494A4" w:rsidR="009825F3" w:rsidRPr="00DF3C56" w:rsidRDefault="00A335B0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trzecich. Pośrednie dysponowanie – poleganie na zasobach podmiotów trzecich – występuje </w:t>
      </w:r>
      <w:r>
        <w:rPr>
          <w:rFonts w:ascii="Times New Roman" w:hAnsi="Times New Roman" w:cs="Times New Roman"/>
        </w:rPr>
        <w:lastRenderedPageBreak/>
        <w:t>w sytuacji, gdy więź prawna łączy Wykonawcę z podmiotem (osobą), w którego władaniu czy dyspozycji znajduje się osoba (np. zobowiązanie podmiotu trzeciego do udostępnienia osoby, ze wskazaniem podmiotu).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845E" w14:textId="1FD9F5A6" w:rsidR="00EE21DE" w:rsidRPr="00A335B0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335B0">
      <w:rPr>
        <w:rFonts w:ascii="Times New Roman" w:hAnsi="Times New Roman" w:cs="Times New Roman"/>
        <w:sz w:val="24"/>
        <w:szCs w:val="24"/>
      </w:rPr>
      <w:t>Załącznik nr</w:t>
    </w:r>
    <w:r w:rsidR="00A335B0" w:rsidRPr="00A335B0">
      <w:rPr>
        <w:rFonts w:ascii="Times New Roman" w:hAnsi="Times New Roman" w:cs="Times New Roman"/>
        <w:sz w:val="24"/>
        <w:szCs w:val="24"/>
      </w:rPr>
      <w:t xml:space="preserve"> 12</w:t>
    </w:r>
    <w:r w:rsidR="00EE21DE" w:rsidRPr="00A335B0">
      <w:rPr>
        <w:rFonts w:ascii="Times New Roman" w:hAnsi="Times New Roman" w:cs="Times New Roman"/>
        <w:sz w:val="24"/>
        <w:szCs w:val="24"/>
      </w:rPr>
      <w:t xml:space="preserve"> </w:t>
    </w:r>
    <w:r w:rsidRPr="00A335B0">
      <w:rPr>
        <w:rFonts w:ascii="Times New Roman" w:hAnsi="Times New Roman" w:cs="Times New Roman"/>
        <w:sz w:val="24"/>
        <w:szCs w:val="24"/>
      </w:rPr>
      <w:t xml:space="preserve"> </w:t>
    </w:r>
    <w:r w:rsidR="00EE21DE" w:rsidRPr="00A335B0">
      <w:rPr>
        <w:rFonts w:ascii="Times New Roman" w:hAnsi="Times New Roman" w:cs="Times New Roman"/>
        <w:sz w:val="24"/>
        <w:szCs w:val="24"/>
      </w:rPr>
      <w:t xml:space="preserve">do </w:t>
    </w:r>
    <w:r w:rsidR="001C40AC" w:rsidRPr="00A335B0">
      <w:rPr>
        <w:rFonts w:ascii="Times New Roman" w:hAnsi="Times New Roman" w:cs="Times New Roman"/>
        <w:sz w:val="24"/>
        <w:szCs w:val="24"/>
      </w:rPr>
      <w:t>SWZ</w:t>
    </w:r>
    <w:r w:rsidR="00EE21DE" w:rsidRPr="00A335B0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A335B0">
      <w:rPr>
        <w:rFonts w:ascii="Times New Roman" w:hAnsi="Times New Roman" w:cs="Times New Roman"/>
        <w:sz w:val="24"/>
        <w:szCs w:val="24"/>
      </w:rPr>
      <w:t>PZD-ZP</w:t>
    </w:r>
    <w:r w:rsidR="00C0571A" w:rsidRPr="00A335B0">
      <w:rPr>
        <w:rFonts w:ascii="Times New Roman" w:hAnsi="Times New Roman" w:cs="Times New Roman"/>
        <w:sz w:val="24"/>
        <w:szCs w:val="24"/>
      </w:rPr>
      <w:t>.261.</w:t>
    </w:r>
    <w:r w:rsidR="00A335B0" w:rsidRPr="00A335B0">
      <w:rPr>
        <w:rFonts w:ascii="Times New Roman" w:hAnsi="Times New Roman" w:cs="Times New Roman"/>
        <w:sz w:val="24"/>
        <w:szCs w:val="24"/>
      </w:rPr>
      <w:t>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1E3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35B0"/>
    <w:rsid w:val="00A3431A"/>
    <w:rsid w:val="00A347DE"/>
    <w:rsid w:val="00A36E95"/>
    <w:rsid w:val="00A524F3"/>
    <w:rsid w:val="00A53600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3A3B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B8685"/>
  <w15:docId w15:val="{3FC1802E-A27F-4325-9FA3-D925D7DE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6B0E-9D85-4B5F-ACCF-5D2ADA64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47</cp:revision>
  <cp:lastPrinted>2016-09-08T06:34:00Z</cp:lastPrinted>
  <dcterms:created xsi:type="dcterms:W3CDTF">2018-05-23T13:02:00Z</dcterms:created>
  <dcterms:modified xsi:type="dcterms:W3CDTF">2021-03-30T09:52:00Z</dcterms:modified>
</cp:coreProperties>
</file>