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6871" w14:textId="36CE3E41" w:rsidR="00981A62" w:rsidRPr="004F6B9A" w:rsidRDefault="00981A62" w:rsidP="008F1CEB">
      <w:pPr>
        <w:pStyle w:val="Akapitzlist"/>
        <w:spacing w:line="360" w:lineRule="auto"/>
        <w:ind w:left="0"/>
        <w:rPr>
          <w:b/>
          <w:sz w:val="20"/>
          <w:szCs w:val="20"/>
          <w:u w:val="single"/>
        </w:rPr>
      </w:pPr>
      <w:r w:rsidRPr="004F6B9A">
        <w:rPr>
          <w:b/>
          <w:sz w:val="20"/>
          <w:szCs w:val="20"/>
          <w:u w:val="single"/>
        </w:rPr>
        <w:t>Wymagania graniczne część 1</w:t>
      </w:r>
    </w:p>
    <w:p w14:paraId="21370241" w14:textId="44C7BB10" w:rsidR="00BB23AA" w:rsidRPr="004F6B9A" w:rsidRDefault="00BB23AA" w:rsidP="008F1CEB">
      <w:pPr>
        <w:pStyle w:val="Akapitzlist"/>
        <w:spacing w:line="360" w:lineRule="auto"/>
        <w:ind w:left="0"/>
        <w:rPr>
          <w:sz w:val="20"/>
          <w:szCs w:val="20"/>
        </w:rPr>
      </w:pPr>
    </w:p>
    <w:p w14:paraId="5EB698C1" w14:textId="22F4F5FD" w:rsidR="00981A62" w:rsidRPr="004F6B9A" w:rsidRDefault="00981A62" w:rsidP="008F1CE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4F6B9A">
        <w:rPr>
          <w:b/>
          <w:bCs/>
          <w:sz w:val="20"/>
          <w:szCs w:val="20"/>
        </w:rPr>
        <w:t xml:space="preserve">Zakup i dostawa odczynników i materiałów eksploatacyjnych wraz z dzierżawą aparatów </w:t>
      </w:r>
      <w:r w:rsidR="00E147CE" w:rsidRPr="004F6B9A">
        <w:rPr>
          <w:b/>
          <w:bCs/>
          <w:sz w:val="20"/>
          <w:szCs w:val="20"/>
        </w:rPr>
        <w:br/>
      </w:r>
      <w:r w:rsidRPr="004F6B9A">
        <w:rPr>
          <w:b/>
          <w:bCs/>
          <w:sz w:val="20"/>
          <w:szCs w:val="20"/>
        </w:rPr>
        <w:t xml:space="preserve">do </w:t>
      </w:r>
      <w:proofErr w:type="spellStart"/>
      <w:r w:rsidRPr="004F6B9A">
        <w:rPr>
          <w:b/>
          <w:bCs/>
          <w:sz w:val="20"/>
          <w:szCs w:val="20"/>
        </w:rPr>
        <w:t>immunohistochemii</w:t>
      </w:r>
      <w:proofErr w:type="spellEnd"/>
      <w:r w:rsidRPr="004F6B9A">
        <w:rPr>
          <w:b/>
          <w:bCs/>
          <w:sz w:val="20"/>
          <w:szCs w:val="20"/>
        </w:rPr>
        <w:t xml:space="preserve"> </w:t>
      </w:r>
    </w:p>
    <w:p w14:paraId="1E0F1EEC" w14:textId="77777777" w:rsidR="00981A62" w:rsidRPr="004F6B9A" w:rsidRDefault="00981A62" w:rsidP="008F1CEB">
      <w:pPr>
        <w:pStyle w:val="Default"/>
        <w:spacing w:line="360" w:lineRule="auto"/>
        <w:rPr>
          <w:color w:val="auto"/>
          <w:sz w:val="20"/>
          <w:szCs w:val="20"/>
        </w:rPr>
      </w:pPr>
      <w:r w:rsidRPr="004F6B9A">
        <w:rPr>
          <w:color w:val="auto"/>
          <w:sz w:val="20"/>
          <w:szCs w:val="20"/>
        </w:rPr>
        <w:t>Przedmiotem zamówienia jest:</w:t>
      </w:r>
    </w:p>
    <w:p w14:paraId="63FE7059" w14:textId="38D70788" w:rsidR="00D71CC7" w:rsidRPr="004F6B9A" w:rsidRDefault="00981A62" w:rsidP="008F1CE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4F6B9A">
        <w:rPr>
          <w:color w:val="auto"/>
          <w:sz w:val="20"/>
          <w:szCs w:val="20"/>
        </w:rPr>
        <w:t>zakup i dostawa odczynników przeznaczonych do badań immunohistochemicznych wraz z materiałami zużywalnymi</w:t>
      </w:r>
      <w:r w:rsidR="00CF5AE6" w:rsidRPr="004F6B9A">
        <w:rPr>
          <w:color w:val="auto"/>
          <w:sz w:val="20"/>
          <w:szCs w:val="20"/>
        </w:rPr>
        <w:t xml:space="preserve"> na czas trwania umowy</w:t>
      </w:r>
      <w:r w:rsidRPr="004F6B9A">
        <w:rPr>
          <w:color w:val="auto"/>
          <w:sz w:val="20"/>
          <w:szCs w:val="20"/>
        </w:rPr>
        <w:t xml:space="preserve"> </w:t>
      </w:r>
    </w:p>
    <w:p w14:paraId="47291558" w14:textId="44B3E50D" w:rsidR="00981A62" w:rsidRPr="004F6B9A" w:rsidRDefault="00981A62" w:rsidP="00E147CE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4F6B9A">
        <w:rPr>
          <w:color w:val="auto"/>
          <w:sz w:val="20"/>
          <w:szCs w:val="20"/>
        </w:rPr>
        <w:t xml:space="preserve">dzierżawa systemu do </w:t>
      </w:r>
      <w:proofErr w:type="spellStart"/>
      <w:r w:rsidRPr="004F6B9A">
        <w:rPr>
          <w:color w:val="auto"/>
          <w:sz w:val="20"/>
          <w:szCs w:val="20"/>
        </w:rPr>
        <w:t>barwień</w:t>
      </w:r>
      <w:proofErr w:type="spellEnd"/>
      <w:r w:rsidRPr="004F6B9A">
        <w:rPr>
          <w:color w:val="auto"/>
          <w:sz w:val="20"/>
          <w:szCs w:val="20"/>
        </w:rPr>
        <w:t xml:space="preserve"> składającego się z </w:t>
      </w:r>
      <w:r w:rsidR="002745BD" w:rsidRPr="004F6B9A">
        <w:rPr>
          <w:color w:val="auto"/>
          <w:sz w:val="20"/>
          <w:szCs w:val="20"/>
        </w:rPr>
        <w:t>czterech</w:t>
      </w:r>
      <w:r w:rsidRPr="004F6B9A">
        <w:rPr>
          <w:color w:val="auto"/>
          <w:sz w:val="20"/>
          <w:szCs w:val="20"/>
        </w:rPr>
        <w:t xml:space="preserve"> sztuk aparatów do wykonania w/w badań </w:t>
      </w:r>
      <w:r w:rsidR="00E147CE" w:rsidRPr="004F6B9A">
        <w:rPr>
          <w:color w:val="auto"/>
          <w:sz w:val="20"/>
          <w:szCs w:val="20"/>
        </w:rPr>
        <w:br/>
      </w:r>
      <w:r w:rsidRPr="004F6B9A">
        <w:rPr>
          <w:color w:val="auto"/>
          <w:sz w:val="20"/>
          <w:szCs w:val="20"/>
        </w:rPr>
        <w:t xml:space="preserve">na </w:t>
      </w:r>
      <w:r w:rsidR="00CF5AE6" w:rsidRPr="004F6B9A">
        <w:rPr>
          <w:color w:val="auto"/>
          <w:sz w:val="20"/>
          <w:szCs w:val="20"/>
        </w:rPr>
        <w:t>czas trwania umowy,</w:t>
      </w:r>
      <w:r w:rsidRPr="004F6B9A">
        <w:rPr>
          <w:color w:val="auto"/>
          <w:sz w:val="20"/>
          <w:szCs w:val="20"/>
        </w:rPr>
        <w:t xml:space="preserve"> mikrotomu z drukarką do szkiełek, drukarką do nalepek i płytą chłodzącą, komory laminarnej, </w:t>
      </w:r>
      <w:proofErr w:type="spellStart"/>
      <w:r w:rsidRPr="004F6B9A">
        <w:rPr>
          <w:color w:val="auto"/>
          <w:sz w:val="20"/>
          <w:szCs w:val="20"/>
        </w:rPr>
        <w:t>nakrywarki</w:t>
      </w:r>
      <w:proofErr w:type="spellEnd"/>
      <w:r w:rsidRPr="004F6B9A">
        <w:rPr>
          <w:color w:val="auto"/>
          <w:sz w:val="20"/>
          <w:szCs w:val="20"/>
        </w:rPr>
        <w:t xml:space="preserve"> do preparatów</w:t>
      </w:r>
      <w:r w:rsidR="00C017BE" w:rsidRPr="004F6B9A">
        <w:rPr>
          <w:color w:val="auto"/>
          <w:sz w:val="20"/>
          <w:szCs w:val="20"/>
        </w:rPr>
        <w:t xml:space="preserve">, dwóch drukarek do kasetek, czterech płyt chłodzących, dwóch </w:t>
      </w:r>
      <w:proofErr w:type="spellStart"/>
      <w:r w:rsidR="00C017BE" w:rsidRPr="004F6B9A">
        <w:rPr>
          <w:color w:val="auto"/>
          <w:sz w:val="20"/>
          <w:szCs w:val="20"/>
        </w:rPr>
        <w:t>pHmetrów</w:t>
      </w:r>
      <w:proofErr w:type="spellEnd"/>
      <w:r w:rsidR="00C017BE" w:rsidRPr="004F6B9A">
        <w:rPr>
          <w:color w:val="auto"/>
          <w:sz w:val="20"/>
          <w:szCs w:val="20"/>
        </w:rPr>
        <w:t xml:space="preserve"> bezprzewodowych</w:t>
      </w:r>
      <w:r w:rsidR="00C5234C" w:rsidRPr="004F6B9A">
        <w:rPr>
          <w:color w:val="auto"/>
          <w:sz w:val="20"/>
          <w:szCs w:val="20"/>
        </w:rPr>
        <w:t>, skaner</w:t>
      </w:r>
      <w:r w:rsidR="00B465CE" w:rsidRPr="004F6B9A">
        <w:rPr>
          <w:color w:val="auto"/>
          <w:sz w:val="20"/>
          <w:szCs w:val="20"/>
        </w:rPr>
        <w:t>a do preparatów</w:t>
      </w:r>
      <w:r w:rsidR="000176AC" w:rsidRPr="004F6B9A">
        <w:rPr>
          <w:color w:val="auto"/>
          <w:sz w:val="20"/>
          <w:szCs w:val="20"/>
        </w:rPr>
        <w:t>,</w:t>
      </w:r>
    </w:p>
    <w:p w14:paraId="2B5552F0" w14:textId="77777777" w:rsidR="00D71CC7" w:rsidRPr="004F6B9A" w:rsidRDefault="00D71CC7" w:rsidP="008F1CEB">
      <w:pPr>
        <w:pStyle w:val="Default"/>
        <w:spacing w:line="360" w:lineRule="auto"/>
        <w:rPr>
          <w:sz w:val="20"/>
          <w:szCs w:val="20"/>
        </w:rPr>
      </w:pPr>
    </w:p>
    <w:p w14:paraId="0E24AA96" w14:textId="77777777" w:rsidR="00981A62" w:rsidRPr="004F6B9A" w:rsidRDefault="00981A62" w:rsidP="008F1CEB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 w:rsidRPr="004F6B9A">
        <w:rPr>
          <w:b/>
          <w:bCs/>
          <w:color w:val="auto"/>
          <w:sz w:val="20"/>
          <w:szCs w:val="20"/>
        </w:rPr>
        <w:t>Szczegółowy opis przedmiotu zamówienia – warunki graniczne:</w:t>
      </w:r>
    </w:p>
    <w:p w14:paraId="2FB0F943" w14:textId="77777777" w:rsidR="00981A62" w:rsidRPr="004F6B9A" w:rsidRDefault="00981A62" w:rsidP="008F1CEB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4F6B9A">
        <w:rPr>
          <w:color w:val="auto"/>
          <w:sz w:val="20"/>
          <w:szCs w:val="20"/>
          <w:u w:val="single"/>
        </w:rPr>
        <w:t>Wykonawca dostarczy system do diagnostyki immunohistochemicznej obejmujący:</w:t>
      </w:r>
    </w:p>
    <w:p w14:paraId="33573EBB" w14:textId="7C69458D" w:rsidR="00981A62" w:rsidRPr="004F6B9A" w:rsidRDefault="00981A62" w:rsidP="008F1CEB">
      <w:pPr>
        <w:pStyle w:val="Default"/>
        <w:numPr>
          <w:ilvl w:val="0"/>
          <w:numId w:val="4"/>
        </w:numPr>
        <w:spacing w:line="360" w:lineRule="auto"/>
        <w:ind w:left="360"/>
        <w:rPr>
          <w:b/>
          <w:color w:val="auto"/>
          <w:sz w:val="20"/>
          <w:szCs w:val="20"/>
        </w:rPr>
      </w:pPr>
      <w:r w:rsidRPr="004F6B9A">
        <w:rPr>
          <w:b/>
          <w:color w:val="auto"/>
          <w:sz w:val="20"/>
          <w:szCs w:val="20"/>
        </w:rPr>
        <w:t>Trzy aparaty tego samego typu wraz z osprzętem i oprogramowaniem wg poniższej specyfikacji:</w:t>
      </w:r>
    </w:p>
    <w:p w14:paraId="350E5909" w14:textId="77777777" w:rsidR="00981A62" w:rsidRPr="004F6B9A" w:rsidRDefault="00981A62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trzy aparaty tego samego typu, z osprzętem i oprogramowaniem </w:t>
      </w:r>
      <w:r w:rsidRPr="004F6B9A">
        <w:rPr>
          <w:sz w:val="20"/>
          <w:szCs w:val="20"/>
        </w:rPr>
        <w:t xml:space="preserve">(komputery (3szt.), drukarka kodów paskowych, systemy awaryjnego zasilania, które stanowią integralną, dedykowaną do urządzenia część systemu) </w:t>
      </w:r>
      <w:r w:rsidRPr="004F6B9A">
        <w:rPr>
          <w:color w:val="000000"/>
          <w:sz w:val="20"/>
          <w:szCs w:val="20"/>
        </w:rPr>
        <w:t xml:space="preserve">wraz z zestawami odczynników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(lista w załączniku 1a),  kompletem buforów oraz pozostałych reagentów i materiałów eksploatacyjnych</w:t>
      </w:r>
    </w:p>
    <w:p w14:paraId="027A8497" w14:textId="77777777" w:rsidR="00981A62" w:rsidRPr="004F6B9A" w:rsidRDefault="00981A62" w:rsidP="008F1CEB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przeciwciał do diagnostyki immunohistochemicznej wskazana w załączniku 1a </w:t>
      </w:r>
    </w:p>
    <w:p w14:paraId="313D51EC" w14:textId="334429D2" w:rsidR="00981A62" w:rsidRPr="004F6B9A" w:rsidRDefault="00981A62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4F6B9A">
        <w:rPr>
          <w:sz w:val="20"/>
          <w:szCs w:val="20"/>
        </w:rPr>
        <w:t xml:space="preserve"> umożliwiającej wykonanie tylu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immunohistochemicznych</w:t>
      </w:r>
      <w:r w:rsidR="007467A1" w:rsidRPr="004F6B9A">
        <w:rPr>
          <w:sz w:val="20"/>
          <w:szCs w:val="20"/>
        </w:rPr>
        <w:t xml:space="preserve">, </w:t>
      </w:r>
      <w:r w:rsidR="00345295" w:rsidRPr="004F6B9A">
        <w:rPr>
          <w:sz w:val="20"/>
          <w:szCs w:val="20"/>
        </w:rPr>
        <w:t>ile można wykonać z </w:t>
      </w:r>
      <w:r w:rsidRPr="004F6B9A">
        <w:rPr>
          <w:sz w:val="20"/>
          <w:szCs w:val="20"/>
        </w:rPr>
        <w:t>wykorzystaniem wskazanych w załączniku przeciwciał</w:t>
      </w:r>
      <w:r w:rsidRPr="004F6B9A">
        <w:rPr>
          <w:color w:val="000000"/>
          <w:sz w:val="20"/>
          <w:szCs w:val="20"/>
        </w:rPr>
        <w:t>,</w:t>
      </w:r>
      <w:r w:rsidR="00CF5AE6" w:rsidRPr="004F6B9A">
        <w:rPr>
          <w:color w:val="000000"/>
          <w:sz w:val="20"/>
          <w:szCs w:val="20"/>
        </w:rPr>
        <w:t xml:space="preserve"> na czas trwania umowy </w:t>
      </w:r>
    </w:p>
    <w:p w14:paraId="187CA601" w14:textId="2DD238DF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System umożliwia w pełni automatyczne barwienia immunohistochemiczne</w:t>
      </w:r>
    </w:p>
    <w:p w14:paraId="00F921A0" w14:textId="2480B289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 xml:space="preserve">System umożliwia pracę na skrawkach parafinowych, </w:t>
      </w:r>
      <w:proofErr w:type="spellStart"/>
      <w:r w:rsidRPr="004F6B9A">
        <w:rPr>
          <w:sz w:val="20"/>
          <w:szCs w:val="20"/>
        </w:rPr>
        <w:t>mrożakach</w:t>
      </w:r>
      <w:proofErr w:type="spellEnd"/>
      <w:r w:rsidRPr="004F6B9A">
        <w:rPr>
          <w:sz w:val="20"/>
          <w:szCs w:val="20"/>
        </w:rPr>
        <w:t>, rozma</w:t>
      </w:r>
      <w:r w:rsidR="00345295" w:rsidRPr="004F6B9A">
        <w:rPr>
          <w:sz w:val="20"/>
          <w:szCs w:val="20"/>
        </w:rPr>
        <w:t xml:space="preserve">zach, </w:t>
      </w:r>
      <w:proofErr w:type="spellStart"/>
      <w:r w:rsidR="00345295" w:rsidRPr="004F6B9A">
        <w:rPr>
          <w:sz w:val="20"/>
          <w:szCs w:val="20"/>
        </w:rPr>
        <w:t>cytospinach</w:t>
      </w:r>
      <w:proofErr w:type="spellEnd"/>
      <w:r w:rsidR="00345295" w:rsidRPr="004F6B9A">
        <w:rPr>
          <w:sz w:val="20"/>
          <w:szCs w:val="20"/>
        </w:rPr>
        <w:t xml:space="preserve">, </w:t>
      </w:r>
      <w:proofErr w:type="spellStart"/>
      <w:r w:rsidR="00345295" w:rsidRPr="004F6B9A">
        <w:rPr>
          <w:sz w:val="20"/>
          <w:szCs w:val="20"/>
        </w:rPr>
        <w:t>bioptatach</w:t>
      </w:r>
      <w:proofErr w:type="spellEnd"/>
      <w:r w:rsidR="00345295" w:rsidRPr="004F6B9A">
        <w:rPr>
          <w:sz w:val="20"/>
          <w:szCs w:val="20"/>
        </w:rPr>
        <w:t xml:space="preserve"> i </w:t>
      </w:r>
      <w:r w:rsidRPr="004F6B9A">
        <w:rPr>
          <w:sz w:val="20"/>
          <w:szCs w:val="20"/>
        </w:rPr>
        <w:t xml:space="preserve">szpiku kostnym.  </w:t>
      </w:r>
    </w:p>
    <w:p w14:paraId="708B9F82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dostarczy naklejki i taśmy do drukarki </w:t>
      </w:r>
      <w:r w:rsidRPr="004F6B9A">
        <w:rPr>
          <w:color w:val="000000"/>
          <w:sz w:val="20"/>
          <w:szCs w:val="20"/>
        </w:rPr>
        <w:t xml:space="preserve">w ilości proporcjonalnej do liczby przeciwciał wskazanych w w/w załączniku </w:t>
      </w:r>
    </w:p>
    <w:p w14:paraId="5AA2058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</w:t>
      </w:r>
    </w:p>
    <w:p w14:paraId="14BA2EAF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musi być otwarty tzn. umożliwiać stosowanie przeciwciał innych niż producenta aparatu</w:t>
      </w:r>
    </w:p>
    <w:p w14:paraId="459DBCFA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Wykonanie wszystkich etapów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immunohistochemicznych tj. </w:t>
      </w:r>
      <w:proofErr w:type="spellStart"/>
      <w:r w:rsidRPr="004F6B9A">
        <w:rPr>
          <w:sz w:val="20"/>
          <w:szCs w:val="20"/>
        </w:rPr>
        <w:t>odparafinowywanie</w:t>
      </w:r>
      <w:proofErr w:type="spellEnd"/>
      <w:r w:rsidRPr="004F6B9A">
        <w:rPr>
          <w:sz w:val="20"/>
          <w:szCs w:val="20"/>
        </w:rPr>
        <w:t xml:space="preserve">, odkrywanie antygenu, wywoływanie reakcji barwnej, wybarwienie jąder komórkowych </w:t>
      </w:r>
      <w:proofErr w:type="spellStart"/>
      <w:r w:rsidRPr="004F6B9A">
        <w:rPr>
          <w:sz w:val="20"/>
          <w:szCs w:val="20"/>
        </w:rPr>
        <w:t>hematoksyliną</w:t>
      </w:r>
      <w:proofErr w:type="spellEnd"/>
      <w:r w:rsidRPr="004F6B9A">
        <w:rPr>
          <w:sz w:val="20"/>
          <w:szCs w:val="20"/>
        </w:rPr>
        <w:t xml:space="preserve"> na pokładzie jednego urządzenia </w:t>
      </w:r>
    </w:p>
    <w:p w14:paraId="4F678EA6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Zastosowanie </w:t>
      </w:r>
      <w:proofErr w:type="spellStart"/>
      <w:r w:rsidRPr="004F6B9A">
        <w:rPr>
          <w:sz w:val="20"/>
          <w:szCs w:val="20"/>
        </w:rPr>
        <w:t>bezksylenowej</w:t>
      </w:r>
      <w:proofErr w:type="spellEnd"/>
      <w:r w:rsidRPr="004F6B9A">
        <w:rPr>
          <w:sz w:val="20"/>
          <w:szCs w:val="20"/>
        </w:rPr>
        <w:t xml:space="preserve"> technologii odparafinowania preparatów</w:t>
      </w:r>
    </w:p>
    <w:p w14:paraId="52D84940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 xml:space="preserve">System musi umożliwiać wykorzystanie odczynników i protokołów w metodzie do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immunocytochemicznych z zastosowaniem rozmazów cytologicznych</w:t>
      </w:r>
      <w:r w:rsidRPr="004F6B9A">
        <w:rPr>
          <w:sz w:val="20"/>
          <w:szCs w:val="20"/>
          <w:u w:val="single"/>
        </w:rPr>
        <w:t xml:space="preserve"> </w:t>
      </w:r>
    </w:p>
    <w:p w14:paraId="4E7EF903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lastRenderedPageBreak/>
        <w:t xml:space="preserve">System IHC musi umożliwiać wykonanie co najmniej 60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IHC w czasie 7,5 h czasu pracy laboratorium na każdym z aparatów</w:t>
      </w:r>
    </w:p>
    <w:p w14:paraId="7823BCFB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IHC musi oferować możliwość stałego dokładania preparatów w trakcie trwania barwienia, bez konieczności oczekiwania na jego zakończenie</w:t>
      </w:r>
    </w:p>
    <w:p w14:paraId="0E15E1AC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zaprogramowania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„na noc”</w:t>
      </w:r>
    </w:p>
    <w:p w14:paraId="787F39F4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oznaczenia 1 do 27 różnych przeciwciał w jednym cyklu pracy aparatu</w:t>
      </w:r>
    </w:p>
    <w:p w14:paraId="43DF47DE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Aparaty bezigłowe - muszą zapewniać stałe warunki reakcji oraz zapobiegać kontaminacji poprzez przeprowadzanie reakcji w niezależnych komorach reakcyjnych dla każdego preparatu (oddzielne szuflady na szkiełka, barwienie w pozycji poziomej)</w:t>
      </w:r>
    </w:p>
    <w:p w14:paraId="67D4DDCC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umożliwia zabezpieczenie tkanek przed wysychaniem na każdym etapie barwienia</w:t>
      </w:r>
    </w:p>
    <w:p w14:paraId="6C4DC641" w14:textId="1E7FFA2C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Stała ilość dozowanych odczynników podczas cyklu barwi</w:t>
      </w:r>
      <w:r w:rsidR="00345295" w:rsidRPr="004F6B9A">
        <w:rPr>
          <w:sz w:val="20"/>
          <w:szCs w:val="20"/>
        </w:rPr>
        <w:t>enia, niezależna od wielkości i </w:t>
      </w:r>
      <w:r w:rsidRPr="004F6B9A">
        <w:rPr>
          <w:sz w:val="20"/>
          <w:szCs w:val="20"/>
        </w:rPr>
        <w:t>umiejscowienia materiału na szkiełku</w:t>
      </w:r>
    </w:p>
    <w:p w14:paraId="7EBBA21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Przeciwciała oraz wszystkie pozostałe reagenty używane w procesie barwienia muszą posiadać opakowania zaopatrzone w kody lub chipy rozpoznawalne przez oprogramowanie systemu </w:t>
      </w:r>
    </w:p>
    <w:p w14:paraId="7F45937B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skanowania szkiełek i odczynników na pokładzie aparatów </w:t>
      </w:r>
    </w:p>
    <w:p w14:paraId="2B37DB2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Wszystkie przeciwciała z załączonej listy muszą być „gotowe do użycia”, bez konieczności rozcieńczania </w:t>
      </w:r>
    </w:p>
    <w:p w14:paraId="18DE6E29" w14:textId="04150520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Przeciwciała muszą być kompatybilne z systemem wizualizacyjnym opartym o technologię </w:t>
      </w:r>
      <w:proofErr w:type="spellStart"/>
      <w:r w:rsidRPr="004F6B9A">
        <w:rPr>
          <w:sz w:val="20"/>
          <w:szCs w:val="20"/>
        </w:rPr>
        <w:t>multimerową</w:t>
      </w:r>
      <w:proofErr w:type="spellEnd"/>
      <w:r w:rsidRPr="004F6B9A">
        <w:rPr>
          <w:sz w:val="20"/>
          <w:szCs w:val="20"/>
        </w:rPr>
        <w:t xml:space="preserve"> i pochodzić od tego samego producenta co system do wizualizacji</w:t>
      </w:r>
      <w:r w:rsidR="008153CF" w:rsidRPr="004F6B9A">
        <w:rPr>
          <w:sz w:val="20"/>
          <w:szCs w:val="20"/>
        </w:rPr>
        <w:t>.</w:t>
      </w:r>
      <w:r w:rsidRPr="004F6B9A">
        <w:rPr>
          <w:sz w:val="20"/>
          <w:szCs w:val="20"/>
        </w:rPr>
        <w:t xml:space="preserve"> Muszą pracować na tkankach </w:t>
      </w:r>
      <w:proofErr w:type="spellStart"/>
      <w:r w:rsidRPr="004F6B9A">
        <w:rPr>
          <w:sz w:val="20"/>
          <w:szCs w:val="20"/>
        </w:rPr>
        <w:t>kriostatowych</w:t>
      </w:r>
      <w:proofErr w:type="spellEnd"/>
      <w:r w:rsidRPr="004F6B9A">
        <w:rPr>
          <w:sz w:val="20"/>
          <w:szCs w:val="20"/>
        </w:rPr>
        <w:t xml:space="preserve"> i parafinowych </w:t>
      </w:r>
    </w:p>
    <w:p w14:paraId="2834E753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Zestaw odczynników zarejestrowany w systemie pozwoli na wykonanie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w każdym aparacie tego systemu </w:t>
      </w:r>
    </w:p>
    <w:p w14:paraId="109B191F" w14:textId="27D0EC3B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Systemy wizualizacji zawierają wszystkie odczynniki i inne dodatkowe wyposażenie niezbędne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do wykonania badań immunohistochemicznych. Systemy dla przeciwciał mysich i króliczych znakowane HRP i wolne od biotyny. Muszą pracować na tkance </w:t>
      </w:r>
      <w:proofErr w:type="spellStart"/>
      <w:r w:rsidRPr="004F6B9A">
        <w:rPr>
          <w:sz w:val="20"/>
          <w:szCs w:val="20"/>
        </w:rPr>
        <w:t>kriostatowej</w:t>
      </w:r>
      <w:proofErr w:type="spellEnd"/>
      <w:r w:rsidRPr="004F6B9A">
        <w:rPr>
          <w:sz w:val="20"/>
          <w:szCs w:val="20"/>
        </w:rPr>
        <w:t xml:space="preserve"> i parafinowej </w:t>
      </w:r>
    </w:p>
    <w:p w14:paraId="291F760E" w14:textId="22B76FEB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Wszystkie przeciwciała</w:t>
      </w:r>
      <w:r w:rsidR="00105820" w:rsidRPr="004F6B9A">
        <w:rPr>
          <w:sz w:val="20"/>
          <w:szCs w:val="20"/>
        </w:rPr>
        <w:t>,</w:t>
      </w:r>
      <w:r w:rsidR="007467A1" w:rsidRPr="004F6B9A">
        <w:rPr>
          <w:sz w:val="20"/>
          <w:szCs w:val="20"/>
        </w:rPr>
        <w:t xml:space="preserve"> </w:t>
      </w:r>
      <w:r w:rsidRPr="004F6B9A">
        <w:rPr>
          <w:sz w:val="20"/>
          <w:szCs w:val="20"/>
        </w:rPr>
        <w:t>i systemy wizualizacji muszą być przezna</w:t>
      </w:r>
      <w:r w:rsidR="00345295" w:rsidRPr="004F6B9A">
        <w:rPr>
          <w:sz w:val="20"/>
          <w:szCs w:val="20"/>
        </w:rPr>
        <w:t>czone do diagnostyki in vitro i </w:t>
      </w:r>
      <w:r w:rsidRPr="004F6B9A">
        <w:rPr>
          <w:sz w:val="20"/>
          <w:szCs w:val="20"/>
        </w:rPr>
        <w:t xml:space="preserve">posiadać deklarację zgodności (CE-IVD) </w:t>
      </w:r>
    </w:p>
    <w:p w14:paraId="3700CEFA" w14:textId="36F77352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Wprowadzenie podstawowych protokołów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immunohistochemicznych</w:t>
      </w:r>
      <w:r w:rsidR="00105820" w:rsidRPr="004F6B9A">
        <w:rPr>
          <w:sz w:val="20"/>
          <w:szCs w:val="20"/>
        </w:rPr>
        <w:t xml:space="preserve">, </w:t>
      </w:r>
      <w:r w:rsidRPr="004F6B9A">
        <w:rPr>
          <w:sz w:val="20"/>
          <w:szCs w:val="20"/>
        </w:rPr>
        <w:t xml:space="preserve">bezpośrednio przez specjalistę aplikacyjnego na miejscu u Zamawiającego </w:t>
      </w:r>
    </w:p>
    <w:p w14:paraId="3511292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wszystkich zamawianych odczynników z terminem ważności minimum 6 miesięcy </w:t>
      </w:r>
    </w:p>
    <w:p w14:paraId="6E63CECC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 przypadku wycofania danego odczynnika z obrotu lub zmiany jego klonu Wykonawca zobowiązany jest dostarczyć produkt równoważny, o porównywalnych wynikach kontroli jakości NORDIQC – walidacja w cenie dostawy zastępczego asortymentu </w:t>
      </w:r>
    </w:p>
    <w:p w14:paraId="060152F6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zobowiązany jest dostarczyć wymaganą ilość szkiełek adhezyjnych do badań immunohistochemicznych</w:t>
      </w:r>
    </w:p>
    <w:p w14:paraId="7BD85BBD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4F6B9A">
        <w:rPr>
          <w:sz w:val="20"/>
          <w:szCs w:val="20"/>
        </w:rPr>
        <w:t>barwień</w:t>
      </w:r>
      <w:proofErr w:type="spellEnd"/>
    </w:p>
    <w:p w14:paraId="36446097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Walidacja protokołów barwienia po stronie Wykonawcy</w:t>
      </w:r>
    </w:p>
    <w:p w14:paraId="783A4F4D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Wykonawca zobowiązuje się do bezpłatnej obsługi serwisowej i innych czynności wymaganych przy obsłudze aparatów w ramach umowy dzierżawy przez cały okres trwania umowy</w:t>
      </w:r>
    </w:p>
    <w:p w14:paraId="700143FE" w14:textId="0890505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Coroczny przegląd techniczny będzie wykonywał bezpłatnie </w:t>
      </w:r>
      <w:r w:rsidR="00CF5AE6" w:rsidRPr="004F6B9A">
        <w:rPr>
          <w:sz w:val="20"/>
          <w:szCs w:val="20"/>
        </w:rPr>
        <w:t xml:space="preserve">Wykonawca </w:t>
      </w:r>
    </w:p>
    <w:p w14:paraId="7B9A4D66" w14:textId="4E2459DF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da bezpłatne wsparcie aplikacyjne oraz merytoryczne </w:t>
      </w:r>
      <w:r w:rsidR="00345295" w:rsidRPr="004F6B9A">
        <w:rPr>
          <w:sz w:val="20"/>
          <w:szCs w:val="20"/>
        </w:rPr>
        <w:t>w zakresie wyboru przeciwciał i </w:t>
      </w:r>
      <w:r w:rsidRPr="004F6B9A">
        <w:rPr>
          <w:sz w:val="20"/>
          <w:szCs w:val="20"/>
        </w:rPr>
        <w:t xml:space="preserve">optymalizacji protokołów diagnostycznych, w trakcie trwania umowy </w:t>
      </w:r>
    </w:p>
    <w:p w14:paraId="69983212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udostępniania (bezpłatnie) próbki przeciwciał, w przypadku nowych wprowadzanych na rynek </w:t>
      </w:r>
      <w:proofErr w:type="spellStart"/>
      <w:r w:rsidRPr="004F6B9A">
        <w:rPr>
          <w:sz w:val="20"/>
          <w:szCs w:val="20"/>
        </w:rPr>
        <w:t>immunoreagentów</w:t>
      </w:r>
      <w:proofErr w:type="spellEnd"/>
      <w:r w:rsidRPr="004F6B9A">
        <w:rPr>
          <w:sz w:val="20"/>
          <w:szCs w:val="20"/>
        </w:rPr>
        <w:t xml:space="preserve"> oraz w sytuacji, kiedy laboratorium nie posiada opracowanej metody barwienia, walidacja metody na koszt Wykonawcy </w:t>
      </w:r>
    </w:p>
    <w:p w14:paraId="0EC5CBA9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odczynników, w tym </w:t>
      </w:r>
      <w:proofErr w:type="spellStart"/>
      <w:r w:rsidRPr="004F6B9A">
        <w:rPr>
          <w:sz w:val="20"/>
          <w:szCs w:val="20"/>
        </w:rPr>
        <w:t>immunoreagentów</w:t>
      </w:r>
      <w:proofErr w:type="spellEnd"/>
      <w:r w:rsidRPr="004F6B9A">
        <w:rPr>
          <w:sz w:val="20"/>
          <w:szCs w:val="20"/>
        </w:rPr>
        <w:t xml:space="preserve"> w terminie 5 dni rob. od daty złożenia zamówienia przez Zamawiającego </w:t>
      </w:r>
    </w:p>
    <w:p w14:paraId="5522D42E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Czas reakcji serwisowej nie dłużej niż 24 godziny</w:t>
      </w:r>
    </w:p>
    <w:p w14:paraId="3432D4FC" w14:textId="37D1A86C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zobowiązany jest do niezwłocznego usunięcia wszelkich wad i usterek aparatów w ciągu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1D218D15" w14:textId="5AD2FF1C" w:rsidR="00981A62" w:rsidRPr="004F6B9A" w:rsidRDefault="000176AC" w:rsidP="008F1CEB">
      <w:pPr>
        <w:pStyle w:val="Default"/>
        <w:numPr>
          <w:ilvl w:val="0"/>
          <w:numId w:val="1"/>
        </w:numPr>
        <w:spacing w:line="360" w:lineRule="auto"/>
        <w:rPr>
          <w:color w:val="FF0000"/>
          <w:sz w:val="20"/>
          <w:szCs w:val="20"/>
        </w:rPr>
      </w:pPr>
      <w:r w:rsidRPr="004F6B9A">
        <w:rPr>
          <w:color w:val="auto"/>
          <w:sz w:val="20"/>
          <w:szCs w:val="20"/>
        </w:rPr>
        <w:t xml:space="preserve">Urządzenia </w:t>
      </w:r>
      <w:r w:rsidR="001B2594" w:rsidRPr="004F6B9A">
        <w:rPr>
          <w:color w:val="auto"/>
          <w:sz w:val="20"/>
          <w:szCs w:val="20"/>
        </w:rPr>
        <w:t>fabrycznie</w:t>
      </w:r>
      <w:r w:rsidRPr="004F6B9A">
        <w:rPr>
          <w:color w:val="auto"/>
          <w:sz w:val="20"/>
          <w:szCs w:val="20"/>
        </w:rPr>
        <w:t xml:space="preserve"> nowe, rok produkcji nie starszy niż 2023</w:t>
      </w:r>
    </w:p>
    <w:p w14:paraId="2B2E27B0" w14:textId="77777777" w:rsidR="00981A62" w:rsidRPr="004F6B9A" w:rsidRDefault="00981A62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Możliwość zamiany ilości zamawianego towaru w ramach wartości i asortymentu w przypadku zmiany potrzeb Zakładu</w:t>
      </w:r>
    </w:p>
    <w:p w14:paraId="58BAD395" w14:textId="65E0F4FA" w:rsidR="00981A62" w:rsidRPr="004F6B9A" w:rsidRDefault="001B2594" w:rsidP="008F1CE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Laptop do obsługi aparatów</w:t>
      </w:r>
      <w:r w:rsidR="008153CF" w:rsidRPr="004F6B9A">
        <w:rPr>
          <w:sz w:val="20"/>
          <w:szCs w:val="20"/>
        </w:rPr>
        <w:t xml:space="preserve"> </w:t>
      </w:r>
    </w:p>
    <w:p w14:paraId="67D66231" w14:textId="1BA579E7" w:rsidR="000176AC" w:rsidRPr="004F6B9A" w:rsidRDefault="000176AC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Tablety do obsługi aparatów– 3 sztuki</w:t>
      </w:r>
    </w:p>
    <w:p w14:paraId="36425E26" w14:textId="6A916A3E" w:rsidR="001B2594" w:rsidRPr="004F6B9A" w:rsidRDefault="00645865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4F6B9A">
        <w:rPr>
          <w:color w:val="000000" w:themeColor="text1"/>
          <w:sz w:val="20"/>
          <w:szCs w:val="20"/>
        </w:rPr>
        <w:t xml:space="preserve">Przenośne systemy </w:t>
      </w:r>
      <w:r w:rsidR="00B617FF" w:rsidRPr="004F6B9A">
        <w:rPr>
          <w:color w:val="000000" w:themeColor="text1"/>
          <w:sz w:val="20"/>
          <w:szCs w:val="20"/>
        </w:rPr>
        <w:t>do przechowywania odczynników</w:t>
      </w:r>
      <w:r w:rsidR="001B2594" w:rsidRPr="004F6B9A">
        <w:rPr>
          <w:color w:val="000000" w:themeColor="text1"/>
          <w:sz w:val="20"/>
          <w:szCs w:val="20"/>
        </w:rPr>
        <w:t xml:space="preserve"> - 2x wysoki, 2x niski</w:t>
      </w:r>
      <w:r w:rsidR="008834B0" w:rsidRPr="004F6B9A">
        <w:rPr>
          <w:color w:val="000000" w:themeColor="text1"/>
          <w:sz w:val="20"/>
          <w:szCs w:val="20"/>
        </w:rPr>
        <w:t xml:space="preserve"> </w:t>
      </w:r>
    </w:p>
    <w:p w14:paraId="380C3E03" w14:textId="6A8DC3A0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zestaw pipet automatycznych pasujących do posiad</w:t>
      </w:r>
      <w:r w:rsidR="008834B0" w:rsidRPr="004F6B9A">
        <w:rPr>
          <w:color w:val="1D1C1D"/>
          <w:sz w:val="20"/>
          <w:szCs w:val="20"/>
        </w:rPr>
        <w:t>anych w Zakładzie statywów typu</w:t>
      </w:r>
      <w:r w:rsidRPr="004F6B9A">
        <w:rPr>
          <w:color w:val="1D1C1D"/>
          <w:sz w:val="20"/>
          <w:szCs w:val="20"/>
        </w:rPr>
        <w:t xml:space="preserve"> </w:t>
      </w:r>
      <w:proofErr w:type="spellStart"/>
      <w:r w:rsidRPr="004F6B9A">
        <w:rPr>
          <w:color w:val="1D1C1D"/>
          <w:sz w:val="20"/>
          <w:szCs w:val="20"/>
        </w:rPr>
        <w:t>Eppendorf</w:t>
      </w:r>
      <w:proofErr w:type="spellEnd"/>
      <w:r w:rsidRPr="004F6B9A">
        <w:rPr>
          <w:color w:val="1D1C1D"/>
          <w:sz w:val="20"/>
          <w:szCs w:val="20"/>
        </w:rPr>
        <w:t xml:space="preserve"> na pipety</w:t>
      </w:r>
      <w:r w:rsidR="008834B0" w:rsidRPr="004F6B9A">
        <w:rPr>
          <w:color w:val="1D1C1D"/>
          <w:sz w:val="20"/>
          <w:szCs w:val="20"/>
        </w:rPr>
        <w:t xml:space="preserve"> typu </w:t>
      </w:r>
      <w:r w:rsidRPr="004F6B9A">
        <w:rPr>
          <w:color w:val="1D1C1D"/>
          <w:sz w:val="20"/>
          <w:szCs w:val="20"/>
        </w:rPr>
        <w:t xml:space="preserve"> </w:t>
      </w:r>
      <w:proofErr w:type="spellStart"/>
      <w:r w:rsidRPr="004F6B9A">
        <w:rPr>
          <w:color w:val="1D1C1D"/>
          <w:sz w:val="20"/>
          <w:szCs w:val="20"/>
        </w:rPr>
        <w:t>Research</w:t>
      </w:r>
      <w:proofErr w:type="spellEnd"/>
      <w:r w:rsidRPr="004F6B9A">
        <w:rPr>
          <w:color w:val="1D1C1D"/>
          <w:sz w:val="20"/>
          <w:szCs w:val="20"/>
        </w:rPr>
        <w:t xml:space="preserve"> plus:  pipeta 100-1000ul, niebieska (2szt); pipeta 2-20ul, jasnoszara (2szt); pipeta 20-200ul, żółta (2szt.); pipeta 0,5-5ml, fioletowa (1szt.)</w:t>
      </w:r>
    </w:p>
    <w:p w14:paraId="48B3D10E" w14:textId="3DC3B7A6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kartonowe pudełka do</w:t>
      </w:r>
      <w:r w:rsidR="00AA628C" w:rsidRPr="004F6B9A">
        <w:rPr>
          <w:color w:val="1D1C1D"/>
          <w:sz w:val="20"/>
          <w:szCs w:val="20"/>
        </w:rPr>
        <w:t xml:space="preserve"> zamrażarki, białe, wys.53 mm (3</w:t>
      </w:r>
      <w:r w:rsidRPr="004F6B9A">
        <w:rPr>
          <w:color w:val="1D1C1D"/>
          <w:sz w:val="20"/>
          <w:szCs w:val="20"/>
        </w:rPr>
        <w:t xml:space="preserve">0szt.) wraz z przegródkami do pudełek </w:t>
      </w:r>
      <w:proofErr w:type="spellStart"/>
      <w:r w:rsidRPr="004F6B9A">
        <w:rPr>
          <w:color w:val="1D1C1D"/>
          <w:sz w:val="20"/>
          <w:szCs w:val="20"/>
        </w:rPr>
        <w:t>zamrażarkowych</w:t>
      </w:r>
      <w:proofErr w:type="spellEnd"/>
      <w:r w:rsidRPr="004F6B9A">
        <w:rPr>
          <w:color w:val="1D1C1D"/>
          <w:sz w:val="20"/>
          <w:szCs w:val="20"/>
        </w:rPr>
        <w:t xml:space="preserve"> 9x9, max. średnic</w:t>
      </w:r>
      <w:r w:rsidR="00AA628C" w:rsidRPr="004F6B9A">
        <w:rPr>
          <w:color w:val="1D1C1D"/>
          <w:sz w:val="20"/>
          <w:szCs w:val="20"/>
        </w:rPr>
        <w:t>a probówki 13mm, na 81 próbek (3</w:t>
      </w:r>
      <w:r w:rsidRPr="004F6B9A">
        <w:rPr>
          <w:color w:val="1D1C1D"/>
          <w:sz w:val="20"/>
          <w:szCs w:val="20"/>
        </w:rPr>
        <w:t>0szt.)</w:t>
      </w:r>
    </w:p>
    <w:p w14:paraId="6E30752D" w14:textId="604ECFB9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PCR-</w:t>
      </w:r>
      <w:proofErr w:type="spellStart"/>
      <w:r w:rsidRPr="004F6B9A">
        <w:rPr>
          <w:color w:val="1D1C1D"/>
          <w:sz w:val="20"/>
          <w:szCs w:val="20"/>
        </w:rPr>
        <w:t>Cooler</w:t>
      </w:r>
      <w:proofErr w:type="spellEnd"/>
      <w:r w:rsidRPr="004F6B9A">
        <w:rPr>
          <w:color w:val="1D1C1D"/>
          <w:sz w:val="20"/>
          <w:szCs w:val="20"/>
        </w:rPr>
        <w:t xml:space="preserve"> 0,2ml Starter Set, 1 różowy 1 niebie</w:t>
      </w:r>
      <w:r w:rsidR="00E5565A" w:rsidRPr="004F6B9A">
        <w:rPr>
          <w:color w:val="1D1C1D"/>
          <w:sz w:val="20"/>
          <w:szCs w:val="20"/>
        </w:rPr>
        <w:t>s</w:t>
      </w:r>
      <w:r w:rsidRPr="004F6B9A">
        <w:rPr>
          <w:color w:val="1D1C1D"/>
          <w:sz w:val="20"/>
          <w:szCs w:val="20"/>
        </w:rPr>
        <w:t>ki</w:t>
      </w:r>
    </w:p>
    <w:p w14:paraId="540C3CDA" w14:textId="4257201A" w:rsidR="00981A62" w:rsidRPr="004F6B9A" w:rsidRDefault="00AA628C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Probówki 0,5ml</w:t>
      </w:r>
      <w:r w:rsidR="00981A62" w:rsidRPr="004F6B9A">
        <w:rPr>
          <w:color w:val="1D1C1D"/>
          <w:sz w:val="20"/>
          <w:szCs w:val="20"/>
        </w:rPr>
        <w:t xml:space="preserve"> z pokrywką na zawiasie, przezroczyste </w:t>
      </w:r>
      <w:r w:rsidRPr="004F6B9A">
        <w:rPr>
          <w:color w:val="1D1C1D"/>
          <w:sz w:val="20"/>
          <w:szCs w:val="20"/>
        </w:rPr>
        <w:t>przeznaczone do pomiaru stężenia DNA metoda fluorymetryczną (8</w:t>
      </w:r>
      <w:r w:rsidR="00981A62" w:rsidRPr="004F6B9A">
        <w:rPr>
          <w:color w:val="1D1C1D"/>
          <w:sz w:val="20"/>
          <w:szCs w:val="20"/>
        </w:rPr>
        <w:t>x500szt)</w:t>
      </w:r>
    </w:p>
    <w:p w14:paraId="74875A9F" w14:textId="184D5818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 xml:space="preserve">Koszyk na 20 szkiełek do </w:t>
      </w:r>
      <w:r w:rsidR="00C22AC2" w:rsidRPr="004F6B9A">
        <w:rPr>
          <w:color w:val="1D1C1D"/>
          <w:sz w:val="20"/>
          <w:szCs w:val="20"/>
        </w:rPr>
        <w:t>barwiarki</w:t>
      </w:r>
      <w:r w:rsidRPr="004F6B9A">
        <w:rPr>
          <w:color w:val="1D1C1D"/>
          <w:sz w:val="20"/>
          <w:szCs w:val="20"/>
        </w:rPr>
        <w:t xml:space="preserve"> (30szt)</w:t>
      </w:r>
      <w:r w:rsidR="00A26940">
        <w:rPr>
          <w:color w:val="FF0000"/>
          <w:sz w:val="20"/>
          <w:szCs w:val="20"/>
        </w:rPr>
        <w:t xml:space="preserve"> </w:t>
      </w:r>
      <w:proofErr w:type="spellStart"/>
      <w:r w:rsidR="004A100E" w:rsidRPr="004A100E">
        <w:rPr>
          <w:rFonts w:ascii="Garamond" w:hAnsi="Garamond"/>
          <w:color w:val="FF0000"/>
          <w:sz w:val="22"/>
          <w:szCs w:val="22"/>
        </w:rPr>
        <w:t>Tissue</w:t>
      </w:r>
      <w:proofErr w:type="spellEnd"/>
      <w:r w:rsidR="004A100E" w:rsidRPr="004A100E">
        <w:rPr>
          <w:rFonts w:ascii="Garamond" w:hAnsi="Garamond"/>
          <w:color w:val="FF0000"/>
          <w:sz w:val="22"/>
          <w:szCs w:val="22"/>
        </w:rPr>
        <w:t xml:space="preserve">-Tek </w:t>
      </w:r>
      <w:proofErr w:type="spellStart"/>
      <w:r w:rsidR="004A100E" w:rsidRPr="004A100E">
        <w:rPr>
          <w:rFonts w:ascii="Garamond" w:hAnsi="Garamond"/>
          <w:color w:val="FF0000"/>
          <w:sz w:val="22"/>
          <w:szCs w:val="22"/>
        </w:rPr>
        <w:t>Prisma</w:t>
      </w:r>
      <w:proofErr w:type="spellEnd"/>
      <w:r w:rsidR="004A100E" w:rsidRPr="004A100E">
        <w:rPr>
          <w:rFonts w:ascii="Garamond" w:hAnsi="Garamond"/>
          <w:color w:val="FF0000"/>
          <w:sz w:val="22"/>
          <w:szCs w:val="22"/>
        </w:rPr>
        <w:t>® Plus</w:t>
      </w:r>
      <w:r w:rsidR="004A100E" w:rsidRPr="004A100E">
        <w:rPr>
          <w:color w:val="FF0000"/>
          <w:sz w:val="20"/>
          <w:szCs w:val="20"/>
        </w:rPr>
        <w:t xml:space="preserve"> </w:t>
      </w:r>
      <w:r w:rsidR="00A26940">
        <w:rPr>
          <w:color w:val="FF0000"/>
          <w:sz w:val="20"/>
          <w:szCs w:val="20"/>
        </w:rPr>
        <w:t>posiadan</w:t>
      </w:r>
      <w:r w:rsidR="008632F0">
        <w:rPr>
          <w:color w:val="FF0000"/>
          <w:sz w:val="20"/>
          <w:szCs w:val="20"/>
        </w:rPr>
        <w:t>ej</w:t>
      </w:r>
      <w:r w:rsidR="004A100E">
        <w:rPr>
          <w:color w:val="FF0000"/>
          <w:sz w:val="20"/>
          <w:szCs w:val="20"/>
        </w:rPr>
        <w:t xml:space="preserve"> przez Zamawiającego </w:t>
      </w:r>
      <w:r w:rsidR="004A100E" w:rsidRPr="0071639A">
        <w:rPr>
          <w:rFonts w:ascii="Garamond" w:hAnsi="Garamond"/>
          <w:sz w:val="22"/>
          <w:szCs w:val="22"/>
        </w:rPr>
        <w:t xml:space="preserve"> </w:t>
      </w:r>
    </w:p>
    <w:p w14:paraId="4A048F0F" w14:textId="64AEA087" w:rsidR="00AA628C" w:rsidRPr="00DE2A64" w:rsidRDefault="00AA628C" w:rsidP="00DE2A64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>Adaptery do koszyków do barwiarki (30szt)</w:t>
      </w:r>
      <w:r w:rsidR="00DE2A64">
        <w:rPr>
          <w:color w:val="FF0000"/>
          <w:sz w:val="20"/>
          <w:szCs w:val="20"/>
        </w:rPr>
        <w:t xml:space="preserve"> </w:t>
      </w:r>
      <w:proofErr w:type="spellStart"/>
      <w:r w:rsidR="004A100E" w:rsidRPr="004A100E">
        <w:rPr>
          <w:rFonts w:ascii="Garamond" w:hAnsi="Garamond"/>
          <w:color w:val="FF0000"/>
          <w:sz w:val="22"/>
          <w:szCs w:val="22"/>
        </w:rPr>
        <w:t>Tissue</w:t>
      </w:r>
      <w:proofErr w:type="spellEnd"/>
      <w:r w:rsidR="004A100E" w:rsidRPr="004A100E">
        <w:rPr>
          <w:rFonts w:ascii="Garamond" w:hAnsi="Garamond"/>
          <w:color w:val="FF0000"/>
          <w:sz w:val="22"/>
          <w:szCs w:val="22"/>
        </w:rPr>
        <w:t xml:space="preserve">-Tek </w:t>
      </w:r>
      <w:proofErr w:type="spellStart"/>
      <w:r w:rsidR="004A100E" w:rsidRPr="004A100E">
        <w:rPr>
          <w:rFonts w:ascii="Garamond" w:hAnsi="Garamond"/>
          <w:color w:val="FF0000"/>
          <w:sz w:val="22"/>
          <w:szCs w:val="22"/>
        </w:rPr>
        <w:t>Prisma</w:t>
      </w:r>
      <w:proofErr w:type="spellEnd"/>
      <w:r w:rsidR="004A100E" w:rsidRPr="004A100E">
        <w:rPr>
          <w:rFonts w:ascii="Garamond" w:hAnsi="Garamond"/>
          <w:color w:val="FF0000"/>
          <w:sz w:val="22"/>
          <w:szCs w:val="22"/>
        </w:rPr>
        <w:t>® Plus</w:t>
      </w:r>
      <w:r w:rsidR="004A100E" w:rsidRPr="004A100E">
        <w:rPr>
          <w:color w:val="FF0000"/>
          <w:sz w:val="20"/>
          <w:szCs w:val="20"/>
        </w:rPr>
        <w:t xml:space="preserve"> </w:t>
      </w:r>
      <w:r w:rsidR="00DE2A64">
        <w:rPr>
          <w:color w:val="FF0000"/>
          <w:sz w:val="20"/>
          <w:szCs w:val="20"/>
        </w:rPr>
        <w:t>posiadan</w:t>
      </w:r>
      <w:r w:rsidR="008632F0">
        <w:rPr>
          <w:color w:val="FF0000"/>
          <w:sz w:val="20"/>
          <w:szCs w:val="20"/>
        </w:rPr>
        <w:t>ej</w:t>
      </w:r>
      <w:r w:rsidR="00DE2A64">
        <w:rPr>
          <w:color w:val="FF0000"/>
          <w:sz w:val="20"/>
          <w:szCs w:val="20"/>
        </w:rPr>
        <w:t xml:space="preserve"> przez Zamawiającego. </w:t>
      </w:r>
    </w:p>
    <w:p w14:paraId="078CD7ED" w14:textId="09CE27B7" w:rsidR="001B2594" w:rsidRPr="004F6B9A" w:rsidRDefault="001B2594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color w:val="1D1C1D"/>
          <w:sz w:val="20"/>
          <w:szCs w:val="20"/>
        </w:rPr>
        <w:t xml:space="preserve">Zestaw koszyków do procesora </w:t>
      </w:r>
    </w:p>
    <w:p w14:paraId="34FCB645" w14:textId="7751D724" w:rsidR="00981A62" w:rsidRPr="004F6B9A" w:rsidRDefault="00981A62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sz w:val="20"/>
          <w:szCs w:val="20"/>
        </w:rPr>
        <w:t>Wykonawca zobowiązuje się do przeprowadzenia szkolenia personelu z obsługi sprzętu wraz z dostawą sprzętu oraz szkole</w:t>
      </w:r>
      <w:r w:rsidR="001B2594" w:rsidRPr="004F6B9A">
        <w:rPr>
          <w:sz w:val="20"/>
          <w:szCs w:val="20"/>
        </w:rPr>
        <w:t>ń</w:t>
      </w:r>
      <w:r w:rsidRPr="004F6B9A">
        <w:rPr>
          <w:sz w:val="20"/>
          <w:szCs w:val="20"/>
        </w:rPr>
        <w:t xml:space="preserve"> z organizacji stanowisk pracy w pracowni IHC i HC</w:t>
      </w:r>
      <w:r w:rsidR="001B2594" w:rsidRPr="004F6B9A">
        <w:rPr>
          <w:sz w:val="20"/>
          <w:szCs w:val="20"/>
        </w:rPr>
        <w:t xml:space="preserve"> (jedno na rok)</w:t>
      </w:r>
      <w:r w:rsidRPr="004F6B9A">
        <w:rPr>
          <w:sz w:val="20"/>
          <w:szCs w:val="20"/>
        </w:rPr>
        <w:t xml:space="preserve">, szkolenia potwierdzone certyfikatami </w:t>
      </w:r>
    </w:p>
    <w:p w14:paraId="496BE802" w14:textId="77777777" w:rsidR="00E147CE" w:rsidRPr="004F6B9A" w:rsidRDefault="00E147CE" w:rsidP="008F1CEB">
      <w:pPr>
        <w:pStyle w:val="Akapitzlist"/>
        <w:shd w:val="clear" w:color="auto" w:fill="FFFFFF"/>
        <w:spacing w:line="360" w:lineRule="auto"/>
        <w:ind w:left="720" w:right="-119"/>
        <w:jc w:val="both"/>
        <w:rPr>
          <w:color w:val="1D1C1D"/>
          <w:sz w:val="20"/>
          <w:szCs w:val="20"/>
        </w:rPr>
      </w:pPr>
    </w:p>
    <w:p w14:paraId="33D176FF" w14:textId="03EC7248" w:rsidR="003145F4" w:rsidRPr="004F6B9A" w:rsidRDefault="00445B8A" w:rsidP="008F1CEB">
      <w:pPr>
        <w:pStyle w:val="Default"/>
        <w:numPr>
          <w:ilvl w:val="0"/>
          <w:numId w:val="4"/>
        </w:numPr>
        <w:spacing w:line="360" w:lineRule="auto"/>
        <w:ind w:left="360"/>
        <w:rPr>
          <w:b/>
          <w:color w:val="auto"/>
          <w:sz w:val="20"/>
          <w:szCs w:val="20"/>
        </w:rPr>
      </w:pPr>
      <w:r w:rsidRPr="004F6B9A">
        <w:rPr>
          <w:b/>
          <w:color w:val="auto"/>
          <w:sz w:val="20"/>
          <w:szCs w:val="20"/>
        </w:rPr>
        <w:t>Jeden aparat wraz z osprzętem i oprogramowaniem wg poniższej specyfikacji:</w:t>
      </w:r>
      <w:r w:rsidR="00D17C4D" w:rsidRPr="004F6B9A">
        <w:rPr>
          <w:b/>
          <w:color w:val="auto"/>
          <w:sz w:val="20"/>
          <w:szCs w:val="20"/>
        </w:rPr>
        <w:t xml:space="preserve"> </w:t>
      </w:r>
    </w:p>
    <w:p w14:paraId="694AA4B0" w14:textId="2D5205C4" w:rsidR="00445B8A" w:rsidRPr="004F6B9A" w:rsidRDefault="00445B8A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Jeden aparat z osprzętem i oprogramowaniem </w:t>
      </w:r>
      <w:r w:rsidRPr="004F6B9A">
        <w:rPr>
          <w:sz w:val="20"/>
          <w:szCs w:val="20"/>
        </w:rPr>
        <w:t xml:space="preserve">(komputer (1szt.), drukarka kodów paskowych, systemy awaryjnego zasilania, które stanowią integralną, dedykowaną do urządzenia część systemu) </w:t>
      </w:r>
      <w:r w:rsidRPr="004F6B9A">
        <w:rPr>
          <w:color w:val="000000"/>
          <w:sz w:val="20"/>
          <w:szCs w:val="20"/>
        </w:rPr>
        <w:t xml:space="preserve">wraz </w:t>
      </w:r>
      <w:r w:rsidR="00E147CE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lastRenderedPageBreak/>
        <w:t xml:space="preserve">z zestawami odczynników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(lista w załączniku 1a),  kompletem buforów oraz pozostałych reagentów i materiałów eksploatacyjnych</w:t>
      </w:r>
    </w:p>
    <w:p w14:paraId="6F9CD4BE" w14:textId="77777777" w:rsidR="00445B8A" w:rsidRPr="004F6B9A" w:rsidRDefault="00445B8A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przeciwciał do diagnostyki immunohistochemicznej wskazana w załączniku 1a </w:t>
      </w:r>
    </w:p>
    <w:p w14:paraId="6E9A70EF" w14:textId="3876976B" w:rsidR="00445B8A" w:rsidRPr="004F6B9A" w:rsidRDefault="00445B8A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4F6B9A">
        <w:rPr>
          <w:sz w:val="20"/>
          <w:szCs w:val="20"/>
        </w:rPr>
        <w:t xml:space="preserve"> umożliwiającej wykonanie tylu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immunohistochemicznych </w:t>
      </w:r>
      <w:r w:rsidR="00105820" w:rsidRPr="004F6B9A">
        <w:rPr>
          <w:sz w:val="20"/>
          <w:szCs w:val="20"/>
        </w:rPr>
        <w:t xml:space="preserve">i hybrydyzacji in situ </w:t>
      </w:r>
      <w:r w:rsidRPr="004F6B9A">
        <w:rPr>
          <w:sz w:val="20"/>
          <w:szCs w:val="20"/>
        </w:rPr>
        <w:t>ile można wykonać z wykorzystaniem wskazanych w załączniku przeciwciał</w:t>
      </w:r>
      <w:r w:rsidRPr="004F6B9A">
        <w:rPr>
          <w:color w:val="000000"/>
          <w:sz w:val="20"/>
          <w:szCs w:val="20"/>
        </w:rPr>
        <w:t xml:space="preserve">, na </w:t>
      </w:r>
      <w:r w:rsidR="00CF5AE6" w:rsidRPr="004F6B9A">
        <w:rPr>
          <w:sz w:val="20"/>
          <w:szCs w:val="20"/>
        </w:rPr>
        <w:t>czas trwania umowy</w:t>
      </w:r>
    </w:p>
    <w:p w14:paraId="37993AB9" w14:textId="1B6B76B6" w:rsidR="00BB529F" w:rsidRPr="004F6B9A" w:rsidRDefault="00BB529F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zapewnia automatyczny proces barwienia od </w:t>
      </w:r>
      <w:proofErr w:type="spellStart"/>
      <w:r w:rsidRPr="004F6B9A">
        <w:rPr>
          <w:color w:val="000000"/>
          <w:sz w:val="20"/>
          <w:szCs w:val="20"/>
        </w:rPr>
        <w:t>deparafinizacji</w:t>
      </w:r>
      <w:proofErr w:type="spellEnd"/>
      <w:r w:rsidRPr="004F6B9A">
        <w:rPr>
          <w:color w:val="000000"/>
          <w:sz w:val="20"/>
          <w:szCs w:val="20"/>
        </w:rPr>
        <w:t xml:space="preserve"> do podbarwienia tła na pokładzie jednego aparatu  </w:t>
      </w:r>
    </w:p>
    <w:p w14:paraId="47136A3F" w14:textId="7527B324" w:rsidR="00BB529F" w:rsidRPr="004F6B9A" w:rsidRDefault="00BB529F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wykonywanie barwienia metodami immunohistochemicznymi (IHC) oraz hybrydyzacji in situ (ISH)</w:t>
      </w:r>
    </w:p>
    <w:p w14:paraId="273CCA02" w14:textId="4C550AB8" w:rsidR="00112BF1" w:rsidRPr="004F6B9A" w:rsidRDefault="00112BF1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 równoczesne wybarwianie IHC, ISH, barwienie podwójne</w:t>
      </w:r>
    </w:p>
    <w:p w14:paraId="7247712A" w14:textId="47EF9CD2" w:rsidR="00C231CD" w:rsidRPr="004F6B9A" w:rsidRDefault="00C231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</w:t>
      </w:r>
      <w:r w:rsidR="00721F7B" w:rsidRPr="004F6B9A">
        <w:rPr>
          <w:color w:val="000000"/>
          <w:sz w:val="20"/>
          <w:szCs w:val="20"/>
        </w:rPr>
        <w:t xml:space="preserve"> powinien</w:t>
      </w:r>
      <w:r w:rsidRPr="004F6B9A">
        <w:rPr>
          <w:color w:val="000000"/>
          <w:sz w:val="20"/>
          <w:szCs w:val="20"/>
        </w:rPr>
        <w:t xml:space="preserve"> umożliwia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wykonanie do 90 oznaczeń w ciągu 8-godzinnego cyklu pracy, czas pełnego cyklu pojedynczego barwienia immunohistochemicznego wynosi 2,5-3 godzin</w:t>
      </w:r>
    </w:p>
    <w:p w14:paraId="39CD59A9" w14:textId="60613E54" w:rsidR="00C231CD" w:rsidRPr="004F6B9A" w:rsidRDefault="00C231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Czas pełnego cyklu pojedynczego barwienia metodami hybrydyzacji in situ </w:t>
      </w:r>
      <w:r w:rsidR="00721B6C" w:rsidRPr="004F6B9A">
        <w:rPr>
          <w:color w:val="000000"/>
          <w:sz w:val="20"/>
          <w:szCs w:val="20"/>
        </w:rPr>
        <w:t xml:space="preserve">powinien </w:t>
      </w:r>
      <w:r w:rsidRPr="004F6B9A">
        <w:rPr>
          <w:color w:val="000000"/>
          <w:sz w:val="20"/>
          <w:szCs w:val="20"/>
        </w:rPr>
        <w:t>wynosi</w:t>
      </w:r>
      <w:r w:rsidR="00721B6C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</w:t>
      </w:r>
      <w:r w:rsidR="00E147CE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>ok.6 godzin</w:t>
      </w:r>
    </w:p>
    <w:p w14:paraId="0EAD98E4" w14:textId="3FC3E7AF" w:rsidR="000B0A13" w:rsidRPr="004F6B9A" w:rsidRDefault="00C231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</w:t>
      </w:r>
      <w:r w:rsidR="00721F7B" w:rsidRPr="004F6B9A">
        <w:rPr>
          <w:color w:val="000000"/>
          <w:sz w:val="20"/>
          <w:szCs w:val="20"/>
        </w:rPr>
        <w:t xml:space="preserve"> musi</w:t>
      </w:r>
      <w:r w:rsidRPr="004F6B9A">
        <w:rPr>
          <w:color w:val="000000"/>
          <w:sz w:val="20"/>
          <w:szCs w:val="20"/>
        </w:rPr>
        <w:t xml:space="preserve"> posiada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30 miejsc na barwione preparaty, z niezależnym sterowaniem temperaturą dla każdej  pozyc</w:t>
      </w:r>
      <w:r w:rsidR="000B0A13" w:rsidRPr="004F6B9A">
        <w:rPr>
          <w:color w:val="000000"/>
          <w:sz w:val="20"/>
          <w:szCs w:val="20"/>
        </w:rPr>
        <w:t>ji</w:t>
      </w:r>
    </w:p>
    <w:p w14:paraId="471D109A" w14:textId="4CEB3309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</w:t>
      </w:r>
      <w:r w:rsidR="00721F7B" w:rsidRPr="004F6B9A">
        <w:rPr>
          <w:color w:val="000000"/>
          <w:sz w:val="20"/>
          <w:szCs w:val="20"/>
        </w:rPr>
        <w:t xml:space="preserve">musi </w:t>
      </w:r>
      <w:r w:rsidRPr="004F6B9A">
        <w:rPr>
          <w:color w:val="000000"/>
          <w:sz w:val="20"/>
          <w:szCs w:val="20"/>
        </w:rPr>
        <w:t>posiada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35-pozycyjny rotor na odczynniki</w:t>
      </w:r>
    </w:p>
    <w:p w14:paraId="1A204742" w14:textId="4F3A7D86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</w:t>
      </w:r>
      <w:r w:rsidR="00721F7B" w:rsidRPr="004F6B9A">
        <w:rPr>
          <w:color w:val="000000"/>
          <w:sz w:val="20"/>
          <w:szCs w:val="20"/>
        </w:rPr>
        <w:t xml:space="preserve">musi </w:t>
      </w:r>
      <w:r w:rsidRPr="004F6B9A">
        <w:rPr>
          <w:color w:val="000000"/>
          <w:sz w:val="20"/>
          <w:szCs w:val="20"/>
        </w:rPr>
        <w:t>pozwala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na oznaczenie od 1 do 27 różnych przeciwciał w jednym cyklu pracy</w:t>
      </w:r>
    </w:p>
    <w:p w14:paraId="5C4571AF" w14:textId="3190F567" w:rsidR="00A80FED" w:rsidRPr="004F6B9A" w:rsidRDefault="00A80FE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</w:t>
      </w:r>
      <w:r w:rsidR="00EE52F7" w:rsidRPr="004F6B9A">
        <w:rPr>
          <w:color w:val="000000"/>
          <w:sz w:val="20"/>
          <w:szCs w:val="20"/>
        </w:rPr>
        <w:t>ystem bezigłowy, eliminujący ryzyko kontaminacji próbki</w:t>
      </w:r>
    </w:p>
    <w:p w14:paraId="60FF8482" w14:textId="6696963E" w:rsidR="00EE52F7" w:rsidRPr="004F6B9A" w:rsidRDefault="00F0049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Zastosowanie</w:t>
      </w:r>
      <w:r w:rsidR="00721F7B" w:rsidRPr="004F6B9A">
        <w:rPr>
          <w:color w:val="000000"/>
          <w:sz w:val="20"/>
          <w:szCs w:val="20"/>
        </w:rPr>
        <w:t xml:space="preserve"> </w:t>
      </w:r>
      <w:proofErr w:type="spellStart"/>
      <w:r w:rsidRPr="004F6B9A">
        <w:rPr>
          <w:color w:val="000000"/>
          <w:sz w:val="20"/>
          <w:szCs w:val="20"/>
        </w:rPr>
        <w:t>bezksylenowej</w:t>
      </w:r>
      <w:proofErr w:type="spellEnd"/>
      <w:r w:rsidRPr="004F6B9A">
        <w:rPr>
          <w:color w:val="000000"/>
          <w:sz w:val="20"/>
          <w:szCs w:val="20"/>
        </w:rPr>
        <w:t xml:space="preserve"> techniki</w:t>
      </w:r>
      <w:r w:rsidR="00EE52F7" w:rsidRPr="004F6B9A">
        <w:rPr>
          <w:color w:val="000000"/>
          <w:sz w:val="20"/>
          <w:szCs w:val="20"/>
        </w:rPr>
        <w:t xml:space="preserve"> </w:t>
      </w:r>
      <w:proofErr w:type="spellStart"/>
      <w:r w:rsidR="00EE52F7" w:rsidRPr="004F6B9A">
        <w:rPr>
          <w:color w:val="000000"/>
          <w:sz w:val="20"/>
          <w:szCs w:val="20"/>
        </w:rPr>
        <w:t>deperafinizacji</w:t>
      </w:r>
      <w:proofErr w:type="spellEnd"/>
      <w:r w:rsidR="00EE52F7" w:rsidRPr="004F6B9A">
        <w:rPr>
          <w:color w:val="000000"/>
          <w:sz w:val="20"/>
          <w:szCs w:val="20"/>
        </w:rPr>
        <w:t xml:space="preserve"> preparatów</w:t>
      </w:r>
    </w:p>
    <w:p w14:paraId="3ADA1755" w14:textId="21646726" w:rsidR="00EE52F7" w:rsidRPr="004F6B9A" w:rsidRDefault="00023176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Stała ilość dozowanych odczynników podczas cyklu barwienia </w:t>
      </w:r>
      <w:r w:rsidR="00EE52F7" w:rsidRPr="004F6B9A">
        <w:rPr>
          <w:color w:val="000000"/>
          <w:sz w:val="20"/>
          <w:szCs w:val="20"/>
        </w:rPr>
        <w:t xml:space="preserve">– 100 </w:t>
      </w:r>
      <w:proofErr w:type="spellStart"/>
      <w:r w:rsidR="00EE52F7" w:rsidRPr="004F6B9A">
        <w:rPr>
          <w:color w:val="000000"/>
          <w:sz w:val="20"/>
          <w:szCs w:val="20"/>
        </w:rPr>
        <w:t>μl</w:t>
      </w:r>
      <w:proofErr w:type="spellEnd"/>
      <w:r w:rsidR="00EE52F7" w:rsidRPr="004F6B9A">
        <w:rPr>
          <w:color w:val="000000"/>
          <w:sz w:val="20"/>
          <w:szCs w:val="20"/>
        </w:rPr>
        <w:t xml:space="preserve"> dla każdego oznaczenia, niezależnie od wielkości badanego materiału i umiejscowienia na szkiełku, bez konieczności programowania miejsca</w:t>
      </w:r>
    </w:p>
    <w:p w14:paraId="5BBDEDF8" w14:textId="41497472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identyfikuje preparaty za pomocą kodów 2D</w:t>
      </w:r>
    </w:p>
    <w:p w14:paraId="205F37FC" w14:textId="6660AC94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Odczynniki barwiące wprowadzane za pomocą kodów 2D, co eliminuje błędy występujące podczas manualnego wprowadzania danych </w:t>
      </w:r>
    </w:p>
    <w:p w14:paraId="7FF37FCE" w14:textId="2CCD3452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</w:t>
      </w:r>
      <w:r w:rsidR="00721F7B" w:rsidRPr="004F6B9A">
        <w:rPr>
          <w:color w:val="000000"/>
          <w:sz w:val="20"/>
          <w:szCs w:val="20"/>
        </w:rPr>
        <w:t xml:space="preserve">musi </w:t>
      </w:r>
      <w:r w:rsidRPr="004F6B9A">
        <w:rPr>
          <w:color w:val="000000"/>
          <w:sz w:val="20"/>
          <w:szCs w:val="20"/>
        </w:rPr>
        <w:t>zabezpiecza</w:t>
      </w:r>
      <w:r w:rsidR="00721F7B" w:rsidRPr="004F6B9A">
        <w:rPr>
          <w:color w:val="000000"/>
          <w:sz w:val="20"/>
          <w:szCs w:val="20"/>
        </w:rPr>
        <w:t>ć</w:t>
      </w:r>
      <w:r w:rsidRPr="004F6B9A">
        <w:rPr>
          <w:color w:val="000000"/>
          <w:sz w:val="20"/>
          <w:szCs w:val="20"/>
        </w:rPr>
        <w:t xml:space="preserve"> tkankę przed wysychaniem na każdym etapie barwienia, bez konieczności stosowania dodatkowych nakładek na szkiełka</w:t>
      </w:r>
    </w:p>
    <w:p w14:paraId="408A3BED" w14:textId="5C799310" w:rsidR="00EE52F7" w:rsidRPr="004F6B9A" w:rsidRDefault="00721F7B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Aparat musi posiadać </w:t>
      </w:r>
      <w:r w:rsidR="00EE52F7" w:rsidRPr="004F6B9A">
        <w:rPr>
          <w:color w:val="000000"/>
          <w:sz w:val="20"/>
          <w:szCs w:val="20"/>
        </w:rPr>
        <w:t>moduł płynów, niezbędnych do poszczególnych etapów barwienia, w których poziom płynów kontrolowany jest za pomocą czujników</w:t>
      </w:r>
    </w:p>
    <w:p w14:paraId="1229CBE5" w14:textId="0CC2538E" w:rsidR="00EE52F7" w:rsidRPr="004F6B9A" w:rsidRDefault="00112BF1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musi być </w:t>
      </w:r>
      <w:r w:rsidR="00EE52F7" w:rsidRPr="004F6B9A">
        <w:rPr>
          <w:color w:val="000000"/>
          <w:sz w:val="20"/>
          <w:szCs w:val="20"/>
        </w:rPr>
        <w:t xml:space="preserve">częściowo otwarty, dający możliwość wyboru własnego rodzaju przeciwciał używanych do barwienia </w:t>
      </w:r>
    </w:p>
    <w:p w14:paraId="33DF3947" w14:textId="19E84536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Aparat musi segregować odpady na fazę płynną i olejową oraz być wyposażony w lampę UV, która powoduje dezaktywację DAB w odpadach</w:t>
      </w:r>
    </w:p>
    <w:p w14:paraId="37937B25" w14:textId="68417D04" w:rsidR="00EE52F7" w:rsidRPr="004F6B9A" w:rsidRDefault="00EE52F7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posiada zintegrowany ekran dotykowy do obsługi funkcjonalności bez przechodzenia </w:t>
      </w:r>
      <w:r w:rsidR="00E147CE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do komputera głównego umożliwia: przeglądanie preparatów, odczynników, odpadów i ogólnego statusu aparatu, przeglądanie i potwierdzanie komunikatów, ustawianie aparatu w trybie Uśpienia, Gotowości </w:t>
      </w:r>
      <w:r w:rsidRPr="004F6B9A">
        <w:rPr>
          <w:color w:val="000000"/>
          <w:sz w:val="20"/>
          <w:szCs w:val="20"/>
        </w:rPr>
        <w:lastRenderedPageBreak/>
        <w:t>lub Przebiegu, planowanie punktu dostępu do odczynników, zarządzanie zakraplaniem ręcznym, zatrzymywanie przebiegu obróbki preparatów</w:t>
      </w:r>
    </w:p>
    <w:p w14:paraId="400F1DF4" w14:textId="2D86DEA0" w:rsidR="00EE52F7" w:rsidRPr="004F6B9A" w:rsidRDefault="006603D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pozwala na w pełni zautomatyzowane ogrzewanie, </w:t>
      </w:r>
      <w:proofErr w:type="spellStart"/>
      <w:r w:rsidRPr="004F6B9A">
        <w:rPr>
          <w:color w:val="000000"/>
          <w:sz w:val="20"/>
          <w:szCs w:val="20"/>
        </w:rPr>
        <w:t>deparafinizację</w:t>
      </w:r>
      <w:proofErr w:type="spellEnd"/>
      <w:r w:rsidRPr="004F6B9A">
        <w:rPr>
          <w:color w:val="000000"/>
          <w:sz w:val="20"/>
          <w:szCs w:val="20"/>
        </w:rPr>
        <w:t>, odsłonięcie antygenów oraz barwienie, wliczając IHC, ISH (w tym SISH), podwójne barwienie IHC, barwienie tła oraz zakrapianie</w:t>
      </w:r>
    </w:p>
    <w:p w14:paraId="25882B38" w14:textId="1F79AD1F" w:rsidR="006603D3" w:rsidRPr="004F6B9A" w:rsidRDefault="006603D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wymiary aparatu: wysokość 143 cm, szerokość 115 cm, głębokość 89 cm</w:t>
      </w:r>
    </w:p>
    <w:p w14:paraId="2A176C54" w14:textId="3C886590" w:rsidR="006603D3" w:rsidRPr="004F6B9A" w:rsidRDefault="006603D3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dodawanie szkiełek, uzupełnianie buforów oraz usuwanie odpadów w czasie pracy aparatu bez wpływu na jednocześnie przetwarzane preparaty</w:t>
      </w:r>
    </w:p>
    <w:p w14:paraId="2BC6A7DC" w14:textId="77777777" w:rsidR="00445B8A" w:rsidRPr="004F6B9A" w:rsidRDefault="00445B8A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dostarczy naklejki i taśmy do drukarki </w:t>
      </w:r>
      <w:r w:rsidRPr="004F6B9A">
        <w:rPr>
          <w:color w:val="000000"/>
          <w:sz w:val="20"/>
          <w:szCs w:val="20"/>
        </w:rPr>
        <w:t xml:space="preserve">w ilości proporcjonalnej do liczby przeciwciał wskazanych w w/w załączniku </w:t>
      </w:r>
    </w:p>
    <w:p w14:paraId="3B8943CD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</w:t>
      </w:r>
    </w:p>
    <w:p w14:paraId="1DA97D2C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 xml:space="preserve">System musi umożliwiać wykorzystanie odczynników i protokołów w metodzie do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immunocytochemicznych z zastosowaniem rozmazów cytologicznych</w:t>
      </w:r>
      <w:r w:rsidRPr="004F6B9A">
        <w:rPr>
          <w:sz w:val="20"/>
          <w:szCs w:val="20"/>
          <w:u w:val="single"/>
        </w:rPr>
        <w:t xml:space="preserve"> </w:t>
      </w:r>
    </w:p>
    <w:p w14:paraId="394E7768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zaprogramowania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„na noc”</w:t>
      </w:r>
    </w:p>
    <w:p w14:paraId="5DBB2EEC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u w:val="single"/>
        </w:rPr>
      </w:pPr>
      <w:r w:rsidRPr="004F6B9A">
        <w:rPr>
          <w:sz w:val="20"/>
          <w:szCs w:val="20"/>
        </w:rPr>
        <w:t>System umożliwia zabezpieczenie tkanek przed wysychaniem na każdym etapie barwienia</w:t>
      </w:r>
    </w:p>
    <w:p w14:paraId="7D2819CA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Wszystkie przeciwciała z załączonej listy muszą być „gotowe do użycia”, bez konieczności rozcieńczania </w:t>
      </w:r>
    </w:p>
    <w:p w14:paraId="0672612F" w14:textId="493BAF03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Przeciwciała</w:t>
      </w:r>
      <w:r w:rsidRPr="004F6B9A">
        <w:rPr>
          <w:color w:val="FF0000"/>
          <w:sz w:val="20"/>
          <w:szCs w:val="20"/>
        </w:rPr>
        <w:t xml:space="preserve"> </w:t>
      </w:r>
      <w:r w:rsidR="000B0A13" w:rsidRPr="004F6B9A">
        <w:rPr>
          <w:sz w:val="20"/>
          <w:szCs w:val="20"/>
        </w:rPr>
        <w:t>muszą być kompatybilne z </w:t>
      </w:r>
      <w:r w:rsidRPr="004F6B9A">
        <w:rPr>
          <w:sz w:val="20"/>
          <w:szCs w:val="20"/>
        </w:rPr>
        <w:t xml:space="preserve">systemem wizualizacyjnym opartym o technologię </w:t>
      </w:r>
      <w:proofErr w:type="spellStart"/>
      <w:r w:rsidRPr="004F6B9A">
        <w:rPr>
          <w:sz w:val="20"/>
          <w:szCs w:val="20"/>
        </w:rPr>
        <w:t>multimerową</w:t>
      </w:r>
      <w:proofErr w:type="spellEnd"/>
      <w:r w:rsidRPr="004F6B9A">
        <w:rPr>
          <w:sz w:val="20"/>
          <w:szCs w:val="20"/>
        </w:rPr>
        <w:t xml:space="preserve"> i pochodzić od tego samego producenta co system do wizualizacji. Muszą pracować na tkankach </w:t>
      </w:r>
      <w:proofErr w:type="spellStart"/>
      <w:r w:rsidRPr="004F6B9A">
        <w:rPr>
          <w:sz w:val="20"/>
          <w:szCs w:val="20"/>
        </w:rPr>
        <w:t>kriostatowych</w:t>
      </w:r>
      <w:proofErr w:type="spellEnd"/>
      <w:r w:rsidRPr="004F6B9A">
        <w:rPr>
          <w:sz w:val="20"/>
          <w:szCs w:val="20"/>
        </w:rPr>
        <w:t xml:space="preserve"> i parafinowych </w:t>
      </w:r>
    </w:p>
    <w:p w14:paraId="6D06F2DB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Zestaw odczynników zarejestrowany w systemie pozwoli na wykonanie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w każdym aparacie tego systemu </w:t>
      </w:r>
    </w:p>
    <w:p w14:paraId="3E9FB0E6" w14:textId="09C2A4AD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Systemy wizualizacji zawierają wszystkie odczynniki i inne dodatkowe wyposażenie niezbędne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do wykonania badań immunohistochemicznych</w:t>
      </w:r>
      <w:r w:rsidR="00D17C4D" w:rsidRPr="004F6B9A">
        <w:rPr>
          <w:sz w:val="20"/>
          <w:szCs w:val="20"/>
        </w:rPr>
        <w:t xml:space="preserve"> i hybrydyzacji in situ</w:t>
      </w:r>
      <w:r w:rsidRPr="004F6B9A">
        <w:rPr>
          <w:sz w:val="20"/>
          <w:szCs w:val="20"/>
        </w:rPr>
        <w:t>. S</w:t>
      </w:r>
      <w:r w:rsidR="000B0A13" w:rsidRPr="004F6B9A">
        <w:rPr>
          <w:sz w:val="20"/>
          <w:szCs w:val="20"/>
        </w:rPr>
        <w:t>ystemy dla przeciwciał mysich i </w:t>
      </w:r>
      <w:r w:rsidRPr="004F6B9A">
        <w:rPr>
          <w:sz w:val="20"/>
          <w:szCs w:val="20"/>
        </w:rPr>
        <w:t xml:space="preserve">króliczych znakowane HRP i wolne od biotyny. Muszą pracować na tkance </w:t>
      </w:r>
      <w:proofErr w:type="spellStart"/>
      <w:r w:rsidRPr="004F6B9A">
        <w:rPr>
          <w:sz w:val="20"/>
          <w:szCs w:val="20"/>
        </w:rPr>
        <w:t>kriostatowej</w:t>
      </w:r>
      <w:proofErr w:type="spellEnd"/>
      <w:r w:rsidRPr="004F6B9A">
        <w:rPr>
          <w:sz w:val="20"/>
          <w:szCs w:val="20"/>
        </w:rPr>
        <w:t xml:space="preserve"> i parafinowej </w:t>
      </w:r>
    </w:p>
    <w:p w14:paraId="0F522C6B" w14:textId="14B8F363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Wszystkie przeciwciała</w:t>
      </w:r>
      <w:r w:rsidR="00E07968" w:rsidRPr="004F6B9A">
        <w:rPr>
          <w:sz w:val="20"/>
          <w:szCs w:val="20"/>
        </w:rPr>
        <w:t xml:space="preserve">, sondy </w:t>
      </w:r>
      <w:r w:rsidRPr="004F6B9A">
        <w:rPr>
          <w:sz w:val="20"/>
          <w:szCs w:val="20"/>
        </w:rPr>
        <w:t xml:space="preserve"> i systemy wizualizacji muszą być przeznaczone do diagnostyki in vitro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i posiadać deklarację zgodności (CE-IVD) </w:t>
      </w:r>
    </w:p>
    <w:p w14:paraId="5E7EB593" w14:textId="7D77B533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Wprowadzenie podstawowych protokołów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immunohistochemicznych</w:t>
      </w:r>
      <w:r w:rsidR="00E07968" w:rsidRPr="004F6B9A">
        <w:rPr>
          <w:sz w:val="20"/>
          <w:szCs w:val="20"/>
        </w:rPr>
        <w:t>, hybrydyzacji in situ</w:t>
      </w:r>
      <w:r w:rsidR="007467A1" w:rsidRPr="004F6B9A">
        <w:rPr>
          <w:sz w:val="20"/>
          <w:szCs w:val="20"/>
        </w:rPr>
        <w:t>,</w:t>
      </w:r>
      <w:r w:rsidRPr="004F6B9A">
        <w:rPr>
          <w:strike/>
          <w:sz w:val="20"/>
          <w:szCs w:val="20"/>
        </w:rPr>
        <w:t xml:space="preserve"> </w:t>
      </w:r>
      <w:r w:rsidRPr="004F6B9A">
        <w:rPr>
          <w:sz w:val="20"/>
          <w:szCs w:val="20"/>
        </w:rPr>
        <w:t xml:space="preserve">bezpośrednio przez specjalistę aplikacyjnego na miejscu u Zamawiającego </w:t>
      </w:r>
    </w:p>
    <w:p w14:paraId="3E08A4CA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wszystkich zamawianych odczynników z terminem ważności minimum 6 miesięcy </w:t>
      </w:r>
    </w:p>
    <w:p w14:paraId="6CA6B1CC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 przypadku wycofania danego odczynnika z obrotu lub zmiany jego klonu Wykonawca zobowiązany jest dostarczyć produkt równoważny, o porównywalnych wynikach kontroli jakości NORDIQC – walidacja w cenie dostawy zastępczego asortymentu </w:t>
      </w:r>
    </w:p>
    <w:p w14:paraId="51FFC5D6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zobowiązany jest dostarczyć wymaganą ilość szkiełek adhezyjnych do badań immunohistochemicznych</w:t>
      </w:r>
    </w:p>
    <w:p w14:paraId="5C557DC7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4F6B9A">
        <w:rPr>
          <w:sz w:val="20"/>
          <w:szCs w:val="20"/>
        </w:rPr>
        <w:t>barwień</w:t>
      </w:r>
      <w:proofErr w:type="spellEnd"/>
    </w:p>
    <w:p w14:paraId="56C72FBB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Walidacja protokołów barwienia po stronie Wykonawcy</w:t>
      </w:r>
    </w:p>
    <w:p w14:paraId="327EFD1D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Wykonawca zobowiązuje się do bezpłatnej obsługi serwisowej i innych czynności wymaganych przy obsłudze aparatów w ramach umowy dzierżawy przez cały okres trwania umowy</w:t>
      </w:r>
    </w:p>
    <w:p w14:paraId="4CC115C1" w14:textId="4F8E458A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Coroczny przegląd techniczny będzie wykonywał bezpłatnie</w:t>
      </w:r>
      <w:r w:rsidR="00CF5AE6" w:rsidRPr="004F6B9A">
        <w:rPr>
          <w:sz w:val="20"/>
          <w:szCs w:val="20"/>
        </w:rPr>
        <w:t xml:space="preserve"> Wykonawca</w:t>
      </w:r>
      <w:r w:rsidRPr="004F6B9A">
        <w:rPr>
          <w:sz w:val="20"/>
          <w:szCs w:val="20"/>
        </w:rPr>
        <w:t xml:space="preserve"> </w:t>
      </w:r>
    </w:p>
    <w:p w14:paraId="266C6D40" w14:textId="3A562CB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da bezpłatne wsparcie aplikacyjne oraz merytoryczne </w:t>
      </w:r>
      <w:r w:rsidR="000B0A13" w:rsidRPr="004F6B9A">
        <w:rPr>
          <w:sz w:val="20"/>
          <w:szCs w:val="20"/>
        </w:rPr>
        <w:t>w zakresie wyboru przeciwciał i </w:t>
      </w:r>
      <w:r w:rsidRPr="004F6B9A">
        <w:rPr>
          <w:sz w:val="20"/>
          <w:szCs w:val="20"/>
        </w:rPr>
        <w:t xml:space="preserve">optymalizacji protokołów diagnostycznych, w trakcie trwania umowy </w:t>
      </w:r>
    </w:p>
    <w:p w14:paraId="28A7E573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udostępniania (bezpłatnie) próbki przeciwciał, w przypadku nowych wprowadzanych na rynek </w:t>
      </w:r>
      <w:proofErr w:type="spellStart"/>
      <w:r w:rsidRPr="004F6B9A">
        <w:rPr>
          <w:sz w:val="20"/>
          <w:szCs w:val="20"/>
        </w:rPr>
        <w:t>immunoreagentów</w:t>
      </w:r>
      <w:proofErr w:type="spellEnd"/>
      <w:r w:rsidRPr="004F6B9A">
        <w:rPr>
          <w:sz w:val="20"/>
          <w:szCs w:val="20"/>
        </w:rPr>
        <w:t xml:space="preserve"> oraz w sytuacji, kiedy laboratorium nie posiada opracowanej metody barwienia, walidacja metody na koszt Wykonawcy </w:t>
      </w:r>
    </w:p>
    <w:p w14:paraId="4C1A4544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zobowiązuje się do dostarczenia odczynników, w tym </w:t>
      </w:r>
      <w:proofErr w:type="spellStart"/>
      <w:r w:rsidRPr="004F6B9A">
        <w:rPr>
          <w:sz w:val="20"/>
          <w:szCs w:val="20"/>
        </w:rPr>
        <w:t>immunoreagentów</w:t>
      </w:r>
      <w:proofErr w:type="spellEnd"/>
      <w:r w:rsidRPr="004F6B9A">
        <w:rPr>
          <w:sz w:val="20"/>
          <w:szCs w:val="20"/>
        </w:rPr>
        <w:t xml:space="preserve"> w terminie 5 dni rob. od daty złożenia zamówienia przez Zamawiającego </w:t>
      </w:r>
    </w:p>
    <w:p w14:paraId="26E02F66" w14:textId="77777777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Czas reakcji serwisowej nie dłużej niż 24 godziny</w:t>
      </w:r>
    </w:p>
    <w:p w14:paraId="018732E7" w14:textId="0CAED436" w:rsidR="00445B8A" w:rsidRPr="004F6B9A" w:rsidRDefault="00445B8A" w:rsidP="008F1CE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Wykonawca zobowiązany jest do niezwłocznego usunięcia wszelkich wad i usterek aparatów w ciągu </w:t>
      </w:r>
      <w:r w:rsidR="00E147CE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48 godzin</w:t>
      </w:r>
      <w:r w:rsidR="00E07968" w:rsidRPr="004F6B9A">
        <w:rPr>
          <w:sz w:val="20"/>
          <w:szCs w:val="20"/>
        </w:rPr>
        <w:t xml:space="preserve"> w dni robocze</w:t>
      </w:r>
      <w:r w:rsidRPr="004F6B9A">
        <w:rPr>
          <w:sz w:val="20"/>
          <w:szCs w:val="20"/>
        </w:rPr>
        <w:t>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21ECC7D9" w14:textId="77777777" w:rsidR="001C7ACD" w:rsidRPr="004F6B9A" w:rsidRDefault="001C7ACD" w:rsidP="008F1CE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Urządzenia fabrycznie nowe, rok produkcji nie starszy niż 2023</w:t>
      </w:r>
    </w:p>
    <w:p w14:paraId="4FA2630C" w14:textId="00EBD3DF" w:rsidR="00445B8A" w:rsidRPr="004F6B9A" w:rsidRDefault="00445B8A" w:rsidP="00E147CE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zamiany ilości zamawianego towaru w ramach wartości i asortymentu w przypadku zmiany potrzeb Zakładu</w:t>
      </w:r>
    </w:p>
    <w:p w14:paraId="7B23D658" w14:textId="5B4232F2" w:rsidR="00445B8A" w:rsidRPr="004F6B9A" w:rsidRDefault="00445B8A" w:rsidP="008F1CE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color w:val="1D1C1D"/>
          <w:sz w:val="20"/>
          <w:szCs w:val="20"/>
        </w:rPr>
      </w:pPr>
      <w:r w:rsidRPr="004F6B9A">
        <w:rPr>
          <w:sz w:val="20"/>
          <w:szCs w:val="20"/>
        </w:rPr>
        <w:t>Wykonawca zobowiązuje się do przeprowadzenia szkolenia personelu z obsługi sprzętu wraz z dostawą sprzętu oraz szkole</w:t>
      </w:r>
      <w:r w:rsidR="001C7ACD" w:rsidRPr="004F6B9A">
        <w:rPr>
          <w:sz w:val="20"/>
          <w:szCs w:val="20"/>
        </w:rPr>
        <w:t>ń</w:t>
      </w:r>
      <w:r w:rsidRPr="004F6B9A">
        <w:rPr>
          <w:sz w:val="20"/>
          <w:szCs w:val="20"/>
        </w:rPr>
        <w:t xml:space="preserve"> z organizacji stanowisk pracy w pracowni IHC i HC</w:t>
      </w:r>
      <w:r w:rsidR="001C7ACD" w:rsidRPr="004F6B9A">
        <w:rPr>
          <w:sz w:val="20"/>
          <w:szCs w:val="20"/>
        </w:rPr>
        <w:t xml:space="preserve"> (jedno na rok)</w:t>
      </w:r>
      <w:r w:rsidRPr="004F6B9A">
        <w:rPr>
          <w:sz w:val="20"/>
          <w:szCs w:val="20"/>
        </w:rPr>
        <w:t xml:space="preserve">, szkolenia potwierdzone certyfikatami </w:t>
      </w:r>
    </w:p>
    <w:p w14:paraId="5DE940BE" w14:textId="77777777" w:rsidR="00981A62" w:rsidRPr="004F6B9A" w:rsidRDefault="00981A62" w:rsidP="008F1CEB">
      <w:pPr>
        <w:shd w:val="clear" w:color="auto" w:fill="FFFFFF"/>
        <w:spacing w:line="360" w:lineRule="auto"/>
        <w:ind w:right="-119"/>
        <w:rPr>
          <w:sz w:val="20"/>
          <w:szCs w:val="20"/>
        </w:rPr>
      </w:pPr>
    </w:p>
    <w:p w14:paraId="5865A465" w14:textId="5E90FF2A" w:rsidR="00981A62" w:rsidRPr="004F6B9A" w:rsidRDefault="00981A62" w:rsidP="008F1CE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322" w:right="-119" w:hanging="322"/>
        <w:jc w:val="both"/>
        <w:rPr>
          <w:sz w:val="20"/>
          <w:szCs w:val="20"/>
        </w:rPr>
      </w:pPr>
      <w:r w:rsidRPr="004F6B9A">
        <w:rPr>
          <w:b/>
          <w:sz w:val="20"/>
          <w:szCs w:val="20"/>
        </w:rPr>
        <w:t xml:space="preserve">Mikrotom automatyczny z torem wodnym, drukarkami do preparatów (2szt.) i płytą mrożącą </w:t>
      </w:r>
      <w:r w:rsidR="00E147CE" w:rsidRPr="004F6B9A">
        <w:rPr>
          <w:b/>
          <w:sz w:val="20"/>
          <w:szCs w:val="20"/>
        </w:rPr>
        <w:br/>
      </w:r>
      <w:r w:rsidRPr="004F6B9A">
        <w:rPr>
          <w:b/>
          <w:sz w:val="20"/>
          <w:szCs w:val="20"/>
        </w:rPr>
        <w:t xml:space="preserve">– umożliwiający przygotowanie preparatów do </w:t>
      </w:r>
      <w:proofErr w:type="spellStart"/>
      <w:r w:rsidRPr="004F6B9A">
        <w:rPr>
          <w:b/>
          <w:sz w:val="20"/>
          <w:szCs w:val="20"/>
        </w:rPr>
        <w:t>barwień</w:t>
      </w:r>
      <w:proofErr w:type="spellEnd"/>
      <w:r w:rsidRPr="004F6B9A">
        <w:rPr>
          <w:b/>
          <w:sz w:val="20"/>
          <w:szCs w:val="20"/>
        </w:rPr>
        <w:t xml:space="preserve"> IHC wg poniższej specyfikacji:</w:t>
      </w:r>
      <w:r w:rsidR="00023C53" w:rsidRPr="004F6B9A">
        <w:rPr>
          <w:b/>
          <w:sz w:val="20"/>
          <w:szCs w:val="20"/>
        </w:rPr>
        <w:t xml:space="preserve"> </w:t>
      </w:r>
    </w:p>
    <w:p w14:paraId="6B41CFCE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Mikrotom automatyczny umożliwiający cięcie/trymowanie manualne i automatyczne z systemem transportu skrawków po torze wodnym</w:t>
      </w:r>
    </w:p>
    <w:p w14:paraId="56CE115D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 xml:space="preserve">Grubość cięcia od 0,5 do 100 µm; </w:t>
      </w:r>
    </w:p>
    <w:p w14:paraId="3A7CFC9E" w14:textId="2E0B01B8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 xml:space="preserve">cięcie nastawiane w zakresach: od 0,5 do 5 µm skok co 0,5 µm, od 5 do 20 µm skok co 1 µm, od 20 </w:t>
      </w:r>
      <w:r w:rsidR="00E147CE" w:rsidRPr="004F6B9A">
        <w:rPr>
          <w:bCs/>
          <w:sz w:val="20"/>
          <w:szCs w:val="20"/>
        </w:rPr>
        <w:br/>
      </w:r>
      <w:r w:rsidRPr="004F6B9A">
        <w:rPr>
          <w:bCs/>
          <w:sz w:val="20"/>
          <w:szCs w:val="20"/>
        </w:rPr>
        <w:t>do 30 µm skok co 2 µm, od 30 do 60 µm skok co 5 µm, od 60 do 100 µm skok co 10 µm;</w:t>
      </w:r>
    </w:p>
    <w:p w14:paraId="67F41F73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Zakres trymowania (TRIM) od 5 do 500 µm;</w:t>
      </w:r>
    </w:p>
    <w:p w14:paraId="1B6767C1" w14:textId="7F9285D8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 xml:space="preserve">trymowanie nastawiane w zakresach: od 5 do 30 µm skok co 5 µm, od 30 do 100 µm skok co 10 µm, </w:t>
      </w:r>
      <w:r w:rsidR="00E147CE" w:rsidRPr="004F6B9A">
        <w:rPr>
          <w:bCs/>
          <w:sz w:val="20"/>
          <w:szCs w:val="20"/>
        </w:rPr>
        <w:br/>
      </w:r>
      <w:r w:rsidRPr="004F6B9A">
        <w:rPr>
          <w:bCs/>
          <w:sz w:val="20"/>
          <w:szCs w:val="20"/>
        </w:rPr>
        <w:t>od 100 do 200 µm skok co 20 µm, od 200 do 500 µm skok co 50 µm;</w:t>
      </w:r>
    </w:p>
    <w:p w14:paraId="69041CF2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Płynna regulacja szybkości cięcia od 0 do 450 mm/s;</w:t>
      </w:r>
    </w:p>
    <w:p w14:paraId="5DD754D7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Funkcja retrakcji podczas ruchu powrotnego głowicy mikrotomu 40 µm z możliwością wyłączenia. Sygnalizacja działania retrakcji sygnalizowana diodą na panelu sterowania</w:t>
      </w:r>
    </w:p>
    <w:p w14:paraId="28DEAFA6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Cs/>
          <w:sz w:val="20"/>
          <w:szCs w:val="20"/>
        </w:rPr>
      </w:pPr>
      <w:r w:rsidRPr="004F6B9A">
        <w:rPr>
          <w:bCs/>
          <w:sz w:val="20"/>
          <w:szCs w:val="20"/>
        </w:rPr>
        <w:t>4 tryby pracy cięcia (cięcie pojedyncze, ciągłe, wielokrotne, ciągłe do momentu zwolnienia przycisku)</w:t>
      </w:r>
    </w:p>
    <w:p w14:paraId="02052A3B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Mocowanie próbki z precyzyjną regulacją w płaszczyźnie X i Y o kąt 8°</w:t>
      </w:r>
    </w:p>
    <w:p w14:paraId="1B31D262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Możliwość obrotu preparatu w uchwycie o 360°</w:t>
      </w:r>
    </w:p>
    <w:p w14:paraId="6160AEE0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Pionowy zakres ruchu głowicy min. 72 mm</w:t>
      </w:r>
    </w:p>
    <w:p w14:paraId="5521BDD6" w14:textId="17F574A4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Poziomy zakres ruchu głowicy min. 28 mm</w:t>
      </w:r>
    </w:p>
    <w:p w14:paraId="0A7C9B41" w14:textId="019654EF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Minimum 6 prędkości wysuwu głowicy</w:t>
      </w:r>
    </w:p>
    <w:p w14:paraId="695CBE4A" w14:textId="1F99D4FA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Minimum 6 prędkości cofania głowicy</w:t>
      </w:r>
    </w:p>
    <w:p w14:paraId="25FD0722" w14:textId="0208AC96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Funkcja zapamiętania pozycji głowicy, umożliwiająca przywrócenie zapamiętanej pozycji głowicy mikrotomu np. po zmianie bloczka lub noża</w:t>
      </w:r>
    </w:p>
    <w:p w14:paraId="77076C8E" w14:textId="41987CCC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EMERGENCY STOP awaryjny wyłącznik bezpieczeństwa umieszczony po prawej stronie mikrotomu obok koła zamachowego, w chwili naciśnięcia wyłącza wszystkie silniki mikrotomu</w:t>
      </w:r>
    </w:p>
    <w:p w14:paraId="72DC6F2E" w14:textId="440A129A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Wsuwana rączka do wnętrza koła zamachowego min. 4cm </w:t>
      </w:r>
    </w:p>
    <w:p w14:paraId="0DA2319F" w14:textId="2ADEE9BB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Maksymalna odległość od rękojeści korby zamachowej (położonej w punkcie najdalszym) do krawędzi blatu roboczego po stronie użytkownika 53cm. Odległość ta dotyczy urządzenia spoczywającego prawidłowo w całości na blacie roboczym (brak wystających krawędzi urządzenia poza obszar bl</w:t>
      </w:r>
      <w:r w:rsidR="00B50637" w:rsidRPr="004F6B9A">
        <w:rPr>
          <w:sz w:val="20"/>
          <w:szCs w:val="20"/>
        </w:rPr>
        <w:t>a</w:t>
      </w:r>
      <w:r w:rsidRPr="004F6B9A">
        <w:rPr>
          <w:sz w:val="20"/>
          <w:szCs w:val="20"/>
        </w:rPr>
        <w:t>tu)</w:t>
      </w:r>
    </w:p>
    <w:p w14:paraId="2256689F" w14:textId="4DF82A48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Uchwyt do żyletek zamocowany na dwóch szynach, umożliwiających przesuw uchwytu do przodu/tyłu w zakresie min. 7cm. Pomiędzy szynami przestrzeń o szerokości min. 9cm mieszcząca wyjmowany pojemnik na ścinki o pojemności min. 680ml. Mocowanie uchwytu żyletek stabilne i precyzyjne.</w:t>
      </w:r>
    </w:p>
    <w:p w14:paraId="67F856A7" w14:textId="71FA165D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Uchwyt do żyletek z regulacją kąta natarcia noża w zakresie min. od 4 do 18°</w:t>
      </w:r>
    </w:p>
    <w:p w14:paraId="3D213C07" w14:textId="21540E73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Uchwyt do żyletek wyposażony w osłonę na nóż</w:t>
      </w:r>
    </w:p>
    <w:p w14:paraId="3F08BFF2" w14:textId="2FDD870A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 xml:space="preserve">2 hamulce koła zamachowego w tym jeden manualny umiejscowiony pod kołem zamachowym, drugi elektromechaniczny załączany z panelu sterowania </w:t>
      </w:r>
    </w:p>
    <w:p w14:paraId="4DB873DD" w14:textId="5405D709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Panel Sterowania mikrotomu wyposażony w wyświetlacz LCD o przekątnej min. 7cm, wyświetlający min. 8 wierszy</w:t>
      </w:r>
    </w:p>
    <w:p w14:paraId="3841D408" w14:textId="77777777" w:rsidR="00981A62" w:rsidRPr="004F6B9A" w:rsidRDefault="00981A62" w:rsidP="008F1C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Panel Sterowania musi posiadać:</w:t>
      </w:r>
    </w:p>
    <w:p w14:paraId="506FFC37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zmiany wielkości informacji wyświetlanej na ekranie - 2 wielkości do wyboru: normalna i powiększona</w:t>
      </w:r>
    </w:p>
    <w:p w14:paraId="732BA47E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ustawienia i wyświetlania daty i godziny</w:t>
      </w:r>
    </w:p>
    <w:p w14:paraId="6C525FCB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licznik skrawków wyświetlany na ekranie z możliwością resetowania licznika w dowolnym momencie</w:t>
      </w:r>
    </w:p>
    <w:p w14:paraId="2F31EFD9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sumowanie wartości skrojonego materiału wyrażona w µm na wyświetlaczu</w:t>
      </w:r>
    </w:p>
    <w:p w14:paraId="29CB3079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wartość wysuwu głowicy wyświetlana na ekranie w µm  od 0 do 28000µm z dokładnością do 1µm</w:t>
      </w:r>
    </w:p>
    <w:p w14:paraId="730F6739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wartość prędkości w trybie automatycznym wyświetlana na ekranie</w:t>
      </w:r>
    </w:p>
    <w:p w14:paraId="30F7EAAC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aktualny tryb cięcia automatycznego wyświetlany na ekranie</w:t>
      </w:r>
    </w:p>
    <w:p w14:paraId="31F290CB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wyświetlać wartość nastawy cięcia i trymowania</w:t>
      </w:r>
    </w:p>
    <w:p w14:paraId="41A97A16" w14:textId="77777777" w:rsidR="00981A62" w:rsidRPr="004F6B9A" w:rsidRDefault="00981A62" w:rsidP="008F1CEB">
      <w:pPr>
        <w:pStyle w:val="Akapitzlist"/>
        <w:numPr>
          <w:ilvl w:val="0"/>
          <w:numId w:val="7"/>
        </w:numPr>
        <w:spacing w:line="360" w:lineRule="auto"/>
        <w:ind w:left="992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sygnalizacja elektromechanicznej blokady koła zamachowego za pomocą świecącej diody</w:t>
      </w:r>
    </w:p>
    <w:p w14:paraId="1DBD7CA1" w14:textId="0A893192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Jeden uniwersalny panel sterowania połączony z mikrotomem przewodem umożliwiającym umiejscowienie panelu w dowolnym miejscu w obszarze pracy mikrotomu. Wyprofilowana obudowa mikrotomu do mocowania panelu sterowania (oszczędność miejsca) umożliwiająca swobodną obsługę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i wizualną kontrolę panelu</w:t>
      </w:r>
    </w:p>
    <w:p w14:paraId="0962EFC7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Panel sterowania wyposażony w 3 gałki sterujące z możliwością umieszczenia ich po lewej lub prawej stronie panelu.</w:t>
      </w:r>
    </w:p>
    <w:p w14:paraId="33955D1E" w14:textId="0627E1C2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 xml:space="preserve">Minimalne funkcje gałki nr 1: regulacja grubości cięcia, trymowania, przeskok z trybu cięcia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na trymowanie poprzez wciśnięcie gałki; nastawa wartości poprzez przekręcanie gałki</w:t>
      </w:r>
    </w:p>
    <w:p w14:paraId="042207BE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Minimalne funkcja gałki nr 2: Przesuw głowicy przód/tył. Automatyczny wysuw głowicy o zadaną wartość w trybie cięcia lub trymowania realizowana przez wciśnięcie gałki. Możliwość wyboru wartości wysuwu z całego zakresu cięcia i trymowania.</w:t>
      </w:r>
    </w:p>
    <w:p w14:paraId="288FAE36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Minimalne funkcje gałki nr 3: Regulacja szybkości cięcia wyskalowana w zakresie od 0 do 100.</w:t>
      </w:r>
    </w:p>
    <w:p w14:paraId="2B1B0B36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Załączanie cięcia automatycznego za pomocą podwójnego wciśnięcia gałki (pierwsze wciśnięcie zwalnia blokadę hamulca elektromechanicznego). Ponowne wciśnięcie gałki podczas cięcia zatrzymuje koło zamachowe i załącza hamulec elektromechaniczny.</w:t>
      </w:r>
    </w:p>
    <w:p w14:paraId="4789D5EE" w14:textId="10CC3B00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Uchwyt do cięcia przystosowany do zamontowania nożyków jednorazowych </w:t>
      </w:r>
      <w:proofErr w:type="spellStart"/>
      <w:r w:rsidRPr="004F6B9A">
        <w:rPr>
          <w:sz w:val="20"/>
          <w:szCs w:val="20"/>
        </w:rPr>
        <w:t>niskoprofilowych</w:t>
      </w:r>
      <w:proofErr w:type="spellEnd"/>
      <w:r w:rsidRPr="004F6B9A">
        <w:rPr>
          <w:sz w:val="20"/>
          <w:szCs w:val="20"/>
        </w:rPr>
        <w:t xml:space="preserve">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i wysokoprofilowych. Zaciskowy mechanizm zapewniający stabilne i precyzyjne mocowanie żyletek  </w:t>
      </w:r>
    </w:p>
    <w:p w14:paraId="0DE0F7F6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4F6B9A">
        <w:rPr>
          <w:sz w:val="20"/>
          <w:szCs w:val="20"/>
        </w:rPr>
        <w:t>Dodatkowy uchwyt do żyletek do pracy w trybie standardowym bez toru wodnego</w:t>
      </w:r>
    </w:p>
    <w:p w14:paraId="0A954C72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transportu skrawków po torze wodnym bezpośrednio do łaźni wodnej</w:t>
      </w:r>
    </w:p>
    <w:p w14:paraId="1CA26E1C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Pojemność łaźni wodnej min. 800ml,</w:t>
      </w:r>
    </w:p>
    <w:p w14:paraId="1E66E098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Regulacja temperatury wody w łaźni w zakresie min. od 20 do 50°C</w:t>
      </w:r>
    </w:p>
    <w:p w14:paraId="6BC2F870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Zamknięty system obiegu wody o pojemności min. 500ml z regulacją szybkości przepływu wody po torze wodnym</w:t>
      </w:r>
    </w:p>
    <w:p w14:paraId="31C1DCFF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Tor wodny wyposażony w metalowe sitko na ścinki umieszczone pod torem wodnym</w:t>
      </w:r>
    </w:p>
    <w:p w14:paraId="7547E34C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Wbudowane podświetlenie łaźni wodnej typu LED (bez zewnętrznych przyłączy elektrycznych)  załączane z zewnętrznego panelu sterowania</w:t>
      </w:r>
    </w:p>
    <w:p w14:paraId="61E7D172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Wbudowany czujnik temperatury w łaźni wodnej (bez zewnętrznego czujnika temperatury)</w:t>
      </w:r>
    </w:p>
    <w:p w14:paraId="155ADF8E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Automatyczne wyłączenie oświetlenia LED po wyjęciu misy z łaźni</w:t>
      </w:r>
    </w:p>
    <w:p w14:paraId="5A3EF598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Automatyczne wyłączenie podgrzewania po wyjęciu misy z łaźni</w:t>
      </w:r>
    </w:p>
    <w:p w14:paraId="3C60AC19" w14:textId="0D476ED0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Zewnętrzna jednostka (nie wbudowana w łaźnie) sterująca łaźnią z panelem sterowania typu LED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z regulacją temperatury, włącznikiem on/off, przyciskiem załączającym pompę wodną do odpowietrzania i opróżniania łaźni wodnej</w:t>
      </w:r>
    </w:p>
    <w:p w14:paraId="63B719CA" w14:textId="2342CA0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Jednostka sterująca łaźnią z możliwością umieszczenia w dowolnej pozycji w obszarze pracy,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np. na mikrotomie.</w:t>
      </w:r>
    </w:p>
    <w:p w14:paraId="02654B01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Maksymalne wymiary mikrotomu z torem wodnym: głębokość 66cm, wysokość: 29cm, szerokość: 46cm (z wysuniętą rączką koła zamachowego)</w:t>
      </w:r>
    </w:p>
    <w:p w14:paraId="02FB1911" w14:textId="77777777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Waga maksymalna wraz torem wodnym i pełnym oprzyrządowaniem: 42kg</w:t>
      </w:r>
    </w:p>
    <w:p w14:paraId="148E1D5B" w14:textId="075E30E0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Deklaracja CE/IVD</w:t>
      </w:r>
    </w:p>
    <w:p w14:paraId="2B08EAC6" w14:textId="5E5442C3" w:rsidR="00981A62" w:rsidRPr="004F6B9A" w:rsidRDefault="00981A62" w:rsidP="008F1C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Płyta mrożąca z przeznaczeniem do schładzania bloczków parafinowych</w:t>
      </w:r>
      <w:r w:rsidR="00F93B52" w:rsidRPr="004F6B9A">
        <w:rPr>
          <w:sz w:val="20"/>
          <w:szCs w:val="20"/>
        </w:rPr>
        <w:t xml:space="preserve"> – 1szt</w:t>
      </w:r>
    </w:p>
    <w:p w14:paraId="1023890C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Wymiary płyty maksymalne podstawy urządzenia: 34 x 26cm (+/- 2cm) </w:t>
      </w:r>
    </w:p>
    <w:p w14:paraId="3E4D400A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Powierzchnia płyty chłodzącej mogąca pomieścić min. 24 standardowe bloczki parafinowe</w:t>
      </w:r>
    </w:p>
    <w:p w14:paraId="349E9FB1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Waga płyty maks. 8 kg</w:t>
      </w:r>
    </w:p>
    <w:p w14:paraId="44611DE5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Bezpośrednie chłodzenie płyty do min. -15°C</w:t>
      </w:r>
    </w:p>
    <w:p w14:paraId="5CC4B6CD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Płyta bez kompresora</w:t>
      </w:r>
    </w:p>
    <w:p w14:paraId="01A5C3CC" w14:textId="77777777" w:rsidR="00981A62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Płyta jest urządzeniem </w:t>
      </w:r>
      <w:proofErr w:type="spellStart"/>
      <w:r w:rsidRPr="004F6B9A">
        <w:rPr>
          <w:sz w:val="20"/>
          <w:szCs w:val="20"/>
        </w:rPr>
        <w:t>nablatowym</w:t>
      </w:r>
      <w:proofErr w:type="spellEnd"/>
    </w:p>
    <w:p w14:paraId="683DCA6E" w14:textId="77777777" w:rsidR="0015291F" w:rsidRPr="004F6B9A" w:rsidRDefault="00981A62" w:rsidP="008F1CEB">
      <w:pPr>
        <w:pStyle w:val="Akapitzlist"/>
        <w:numPr>
          <w:ilvl w:val="0"/>
          <w:numId w:val="9"/>
        </w:numPr>
        <w:suppressAutoHyphens/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Praca płyty: w optymalnych ustawieniach pracy, nie więcej niż 10dB z odległości 1m</w:t>
      </w:r>
    </w:p>
    <w:p w14:paraId="0F4A9743" w14:textId="77777777" w:rsidR="00981A62" w:rsidRPr="004F6B9A" w:rsidRDefault="00981A62" w:rsidP="008F1CEB">
      <w:pPr>
        <w:pStyle w:val="Akapitzlist"/>
        <w:numPr>
          <w:ilvl w:val="0"/>
          <w:numId w:val="10"/>
        </w:numPr>
        <w:suppressAutoHyphens/>
        <w:spacing w:line="360" w:lineRule="auto"/>
        <w:ind w:left="709"/>
        <w:jc w:val="both"/>
        <w:rPr>
          <w:color w:val="000000" w:themeColor="text1"/>
          <w:sz w:val="20"/>
          <w:szCs w:val="20"/>
        </w:rPr>
      </w:pPr>
      <w:r w:rsidRPr="004F6B9A">
        <w:rPr>
          <w:color w:val="000000" w:themeColor="text1"/>
          <w:sz w:val="20"/>
          <w:szCs w:val="20"/>
        </w:rPr>
        <w:t xml:space="preserve">Drukarka do szkiełek </w:t>
      </w:r>
      <w:r w:rsidRPr="004F6B9A">
        <w:rPr>
          <w:rStyle w:val="Nagwek1Znak"/>
          <w:rFonts w:ascii="Times New Roman" w:hAnsi="Times New Roman" w:cs="Times New Roman"/>
          <w:color w:val="000000" w:themeColor="text1"/>
          <w:sz w:val="20"/>
          <w:szCs w:val="20"/>
        </w:rPr>
        <w:t>mikroskopowych (1szt.) – umożliwiająca nadruk bezpośrednio na szkiełku:</w:t>
      </w:r>
    </w:p>
    <w:p w14:paraId="119BF82A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Nadruk na szkiełko podstawowe przy zastosowaniu taśmy </w:t>
      </w:r>
      <w:proofErr w:type="spellStart"/>
      <w:r w:rsidRPr="004F6B9A">
        <w:rPr>
          <w:sz w:val="20"/>
          <w:szCs w:val="20"/>
        </w:rPr>
        <w:t>termotransferowej</w:t>
      </w:r>
      <w:proofErr w:type="spellEnd"/>
    </w:p>
    <w:p w14:paraId="278C2C04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stosowania różnych metod znakowania (kody kreskowe, kody 2 D, opisy, znaki specjalne, numeracja indywidualna)</w:t>
      </w:r>
    </w:p>
    <w:p w14:paraId="4781573D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Odporność na odczynniki stosowane w procesie przeprowadzania materiału</w:t>
      </w:r>
    </w:p>
    <w:p w14:paraId="47FCAB6E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definiowania własnych szablonów wydruku (np.: różne rodzaje barwienia, IHC)</w:t>
      </w:r>
    </w:p>
    <w:p w14:paraId="434986DC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Jakość druku min. 300 </w:t>
      </w:r>
      <w:proofErr w:type="spellStart"/>
      <w:r w:rsidRPr="004F6B9A">
        <w:rPr>
          <w:sz w:val="20"/>
          <w:szCs w:val="20"/>
        </w:rPr>
        <w:t>dpi</w:t>
      </w:r>
      <w:proofErr w:type="spellEnd"/>
    </w:p>
    <w:p w14:paraId="76C76EF9" w14:textId="199B9E14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Wymiary drukarki maksymalne: </w:t>
      </w:r>
      <w:r w:rsidR="00980D9A" w:rsidRPr="004F6B9A">
        <w:rPr>
          <w:sz w:val="20"/>
          <w:szCs w:val="20"/>
        </w:rPr>
        <w:t xml:space="preserve">140x295x200 mm. </w:t>
      </w:r>
      <w:r w:rsidRPr="004F6B9A">
        <w:rPr>
          <w:sz w:val="20"/>
          <w:szCs w:val="20"/>
        </w:rPr>
        <w:t xml:space="preserve"> ( szerokość x głębokość x wysokość)</w:t>
      </w:r>
      <w:r w:rsidR="00133DDE" w:rsidRPr="004F6B9A">
        <w:rPr>
          <w:sz w:val="20"/>
          <w:szCs w:val="20"/>
        </w:rPr>
        <w:t xml:space="preserve">. </w:t>
      </w:r>
    </w:p>
    <w:p w14:paraId="5BF94A7B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Podajnik grawitacyjny na min. 72 szkiełka </w:t>
      </w:r>
    </w:p>
    <w:p w14:paraId="05AB2CA0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Maksymalny czas nadruku jednego szkiełka do 5 sekund</w:t>
      </w:r>
    </w:p>
    <w:p w14:paraId="12DBA4BC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Drukarka drukuje na szkiełkach  lakierowanych dostępnych producentów (szkiełka zgodne z normą PN-ISO 8037-1 lub równoważną,  dotyczącą wymiarów szkiełek) 26 x 76 x 1mm / 25 x 75 x 1 mm</w:t>
      </w:r>
    </w:p>
    <w:p w14:paraId="0F4B7307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Nadruk </w:t>
      </w:r>
      <w:proofErr w:type="spellStart"/>
      <w:r w:rsidRPr="004F6B9A">
        <w:rPr>
          <w:sz w:val="20"/>
          <w:szCs w:val="20"/>
        </w:rPr>
        <w:t>termotransferowy</w:t>
      </w:r>
      <w:proofErr w:type="spellEnd"/>
      <w:r w:rsidRPr="004F6B9A">
        <w:rPr>
          <w:sz w:val="20"/>
          <w:szCs w:val="20"/>
        </w:rPr>
        <w:t xml:space="preserve"> – czarny</w:t>
      </w:r>
    </w:p>
    <w:p w14:paraId="5C8885E5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1 rolka taśmy pozwala na zadruk min. 10 000 szkiełek</w:t>
      </w:r>
    </w:p>
    <w:p w14:paraId="7C857E6D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Dotykowy ekran pozwala na szybką i łatwa obsługę drukarek</w:t>
      </w:r>
    </w:p>
    <w:p w14:paraId="28500C71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Gniazdo Ethernet, 2 gniazda USB, WI-FI</w:t>
      </w:r>
    </w:p>
    <w:p w14:paraId="21FA13CF" w14:textId="77777777" w:rsidR="00981A62" w:rsidRPr="004F6B9A" w:rsidRDefault="00981A62" w:rsidP="008F1CEB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wymienne magazynki na szkiełka – 4 szt.</w:t>
      </w:r>
    </w:p>
    <w:p w14:paraId="73DD88D1" w14:textId="14182B2E" w:rsidR="00981A62" w:rsidRPr="004F6B9A" w:rsidRDefault="00981A62" w:rsidP="008F1CE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Drukarka do szkiełek mikroskopowych (1szt.)– umożliwiająca wydruk nalepek z kodem do naklejenia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>na szkiełka:</w:t>
      </w:r>
    </w:p>
    <w:p w14:paraId="14D6A5D3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Druk metodą </w:t>
      </w:r>
      <w:proofErr w:type="spellStart"/>
      <w:r w:rsidRPr="004F6B9A">
        <w:rPr>
          <w:sz w:val="20"/>
          <w:szCs w:val="20"/>
        </w:rPr>
        <w:t>termotransferową</w:t>
      </w:r>
      <w:proofErr w:type="spellEnd"/>
    </w:p>
    <w:p w14:paraId="09A458B6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Tryb druku automatycznego lub na żądanie</w:t>
      </w:r>
    </w:p>
    <w:p w14:paraId="00EBF56B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nadruku etykiety na szkiełko zawierające materiał (druk na żądanie) </w:t>
      </w:r>
    </w:p>
    <w:p w14:paraId="7732BF4B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Etykiety odporne na odczynniki chemicznie, zdrapywanie i wysokie temperatury (nawet do 150°C) </w:t>
      </w:r>
    </w:p>
    <w:p w14:paraId="70E18DA4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zastosowania każdego rodzaju szkiełka w drukarce</w:t>
      </w:r>
    </w:p>
    <w:p w14:paraId="1803B974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Szybka i wysoka jakość wydruku (18 szkiełek na minutę) </w:t>
      </w:r>
    </w:p>
    <w:p w14:paraId="61EE47C4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Głowica drukarki nie ma bezpośredniej styczności ze szkiełkiem co zabezpiecza ją przed zniszczeniem</w:t>
      </w:r>
    </w:p>
    <w:p w14:paraId="0D4425FD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Automatyczne przyklejanie etykiet na szkiełko</w:t>
      </w:r>
    </w:p>
    <w:p w14:paraId="0A721116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Kompatybilność z systemem laboratoryjnym </w:t>
      </w:r>
      <w:proofErr w:type="spellStart"/>
      <w:r w:rsidRPr="004F6B9A">
        <w:rPr>
          <w:sz w:val="20"/>
          <w:szCs w:val="20"/>
        </w:rPr>
        <w:t>patarch</w:t>
      </w:r>
      <w:proofErr w:type="spellEnd"/>
      <w:r w:rsidRPr="004F6B9A">
        <w:rPr>
          <w:sz w:val="20"/>
          <w:szCs w:val="20"/>
        </w:rPr>
        <w:t xml:space="preserve"> </w:t>
      </w:r>
    </w:p>
    <w:p w14:paraId="550638FB" w14:textId="77777777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pracy poprzez podłączenie urządzenia do komputera/laptopa kablem USB </w:t>
      </w:r>
    </w:p>
    <w:p w14:paraId="6AC4D3AA" w14:textId="4C413549" w:rsidR="00981A62" w:rsidRPr="004F6B9A" w:rsidRDefault="00981A62" w:rsidP="008F1CEB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Zasobnik na 50 szkiełek • 1 zestaw pozwala wydrukować etykiety na 3.400 szkiełek • Wymiary: 340 x 200 x 140 mm • Waga: 3,25 kg</w:t>
      </w:r>
    </w:p>
    <w:p w14:paraId="7413E05D" w14:textId="764F2C35" w:rsidR="005F7F67" w:rsidRPr="004F6B9A" w:rsidRDefault="005F7F67" w:rsidP="005F7F6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Mikrotom i pozostałe wymienione urządzenia  - nie starsze niż 2022</w:t>
      </w:r>
    </w:p>
    <w:p w14:paraId="79F903C7" w14:textId="77777777" w:rsidR="005F7F67" w:rsidRPr="004F6B9A" w:rsidRDefault="005F7F67" w:rsidP="008F1CEB">
      <w:pPr>
        <w:pStyle w:val="Akapitzlist"/>
        <w:spacing w:line="360" w:lineRule="auto"/>
        <w:ind w:left="993"/>
        <w:jc w:val="both"/>
        <w:rPr>
          <w:sz w:val="20"/>
          <w:szCs w:val="20"/>
        </w:rPr>
      </w:pPr>
    </w:p>
    <w:p w14:paraId="5C2CD80A" w14:textId="3C3CAF32" w:rsidR="0015291F" w:rsidRPr="004F6B9A" w:rsidRDefault="0015291F" w:rsidP="008F1CEB">
      <w:pPr>
        <w:pStyle w:val="Akapitzlist"/>
        <w:numPr>
          <w:ilvl w:val="0"/>
          <w:numId w:val="4"/>
        </w:numPr>
        <w:spacing w:line="360" w:lineRule="auto"/>
        <w:ind w:left="322" w:hanging="322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>Płyty mrożące z przeznaczeniem do schładzania bloczków parafinowych – 4szt</w:t>
      </w:r>
    </w:p>
    <w:p w14:paraId="27C58D96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Płyta chłodząca przeznaczona do schładzania bloczków parafinowych</w:t>
      </w:r>
    </w:p>
    <w:p w14:paraId="60D5768D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 xml:space="preserve">Urządzenie chłodzące oparte na module </w:t>
      </w:r>
      <w:proofErr w:type="spellStart"/>
      <w:r w:rsidRPr="004F6B9A">
        <w:rPr>
          <w:sz w:val="20"/>
          <w:szCs w:val="20"/>
        </w:rPr>
        <w:t>Peltiera</w:t>
      </w:r>
      <w:proofErr w:type="spellEnd"/>
      <w:r w:rsidRPr="004F6B9A">
        <w:rPr>
          <w:sz w:val="20"/>
          <w:szCs w:val="20"/>
        </w:rPr>
        <w:t xml:space="preserve"> (bez kompresora)</w:t>
      </w:r>
    </w:p>
    <w:p w14:paraId="7831EEDD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 xml:space="preserve">urządzenie </w:t>
      </w:r>
      <w:proofErr w:type="spellStart"/>
      <w:r w:rsidRPr="004F6B9A">
        <w:rPr>
          <w:sz w:val="20"/>
          <w:szCs w:val="20"/>
        </w:rPr>
        <w:t>nablatowe</w:t>
      </w:r>
      <w:proofErr w:type="spellEnd"/>
      <w:r w:rsidRPr="004F6B9A">
        <w:rPr>
          <w:sz w:val="20"/>
          <w:szCs w:val="20"/>
        </w:rPr>
        <w:t xml:space="preserve"> o małych wymiarach podstawy 33 x 26cm</w:t>
      </w:r>
    </w:p>
    <w:p w14:paraId="2EA586DA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Powierzchnia chłodząca mogąca pomieścić minimum 24 kasetki</w:t>
      </w:r>
    </w:p>
    <w:p w14:paraId="1F3328B2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Bezpośrednie chłodzenie do - 15°C</w:t>
      </w:r>
    </w:p>
    <w:p w14:paraId="08AD03CB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Cicha praca urządzenia nie więcej niż 10dB z odległości 1m</w:t>
      </w:r>
    </w:p>
    <w:p w14:paraId="70772F07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Maksymalny pobór mocy: 135W</w:t>
      </w:r>
    </w:p>
    <w:p w14:paraId="275406CC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Regulacja temperatury powierzchni płyty</w:t>
      </w:r>
    </w:p>
    <w:p w14:paraId="76CC835F" w14:textId="77777777" w:rsidR="00B82177" w:rsidRPr="004F6B9A" w:rsidRDefault="00B82177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Waga nie większa niż 8kg</w:t>
      </w:r>
    </w:p>
    <w:p w14:paraId="77B893F3" w14:textId="130A476D" w:rsidR="0015291F" w:rsidRPr="004F6B9A" w:rsidRDefault="0015291F" w:rsidP="008F1CEB">
      <w:pPr>
        <w:pStyle w:val="Akapitzlist"/>
        <w:numPr>
          <w:ilvl w:val="0"/>
          <w:numId w:val="17"/>
        </w:numPr>
        <w:suppressAutoHyphens/>
        <w:spacing w:line="360" w:lineRule="auto"/>
        <w:ind w:left="700" w:hanging="364"/>
        <w:rPr>
          <w:sz w:val="20"/>
          <w:szCs w:val="20"/>
        </w:rPr>
      </w:pPr>
      <w:r w:rsidRPr="004F6B9A">
        <w:rPr>
          <w:sz w:val="20"/>
          <w:szCs w:val="20"/>
        </w:rPr>
        <w:t>Urzą</w:t>
      </w:r>
      <w:r w:rsidR="002745BD" w:rsidRPr="004F6B9A">
        <w:rPr>
          <w:sz w:val="20"/>
          <w:szCs w:val="20"/>
        </w:rPr>
        <w:t>dzenia</w:t>
      </w:r>
      <w:r w:rsidR="00B82177" w:rsidRPr="004F6B9A">
        <w:rPr>
          <w:sz w:val="20"/>
          <w:szCs w:val="20"/>
        </w:rPr>
        <w:t xml:space="preserve"> fabrycznie nowe, nie starsze niż 2023</w:t>
      </w:r>
    </w:p>
    <w:p w14:paraId="037FB2CB" w14:textId="77777777" w:rsidR="0015291F" w:rsidRPr="004F6B9A" w:rsidRDefault="0015291F" w:rsidP="008F1CEB">
      <w:pPr>
        <w:pStyle w:val="Akapitzlist"/>
        <w:spacing w:line="360" w:lineRule="auto"/>
        <w:ind w:left="284"/>
        <w:rPr>
          <w:b/>
          <w:sz w:val="20"/>
          <w:szCs w:val="20"/>
        </w:rPr>
      </w:pPr>
    </w:p>
    <w:p w14:paraId="3FBA2BCE" w14:textId="6E1E0C06" w:rsidR="00981A62" w:rsidRPr="004F6B9A" w:rsidRDefault="00981A62" w:rsidP="00C65728">
      <w:pPr>
        <w:pStyle w:val="Akapitzlist"/>
        <w:numPr>
          <w:ilvl w:val="0"/>
          <w:numId w:val="4"/>
        </w:numPr>
        <w:spacing w:line="360" w:lineRule="auto"/>
        <w:ind w:left="350" w:hanging="350"/>
        <w:jc w:val="both"/>
        <w:rPr>
          <w:b/>
          <w:sz w:val="20"/>
          <w:szCs w:val="20"/>
        </w:rPr>
      </w:pPr>
      <w:proofErr w:type="spellStart"/>
      <w:r w:rsidRPr="004F6B9A">
        <w:rPr>
          <w:b/>
          <w:sz w:val="20"/>
          <w:szCs w:val="20"/>
        </w:rPr>
        <w:t>Nakrywarka</w:t>
      </w:r>
      <w:proofErr w:type="spellEnd"/>
      <w:r w:rsidRPr="004F6B9A">
        <w:rPr>
          <w:b/>
          <w:sz w:val="20"/>
          <w:szCs w:val="20"/>
        </w:rPr>
        <w:t xml:space="preserve"> do preparatów – umożliwiająca nakrywanie preparatów IHC po procesie barwienia </w:t>
      </w:r>
      <w:r w:rsidR="00C65728" w:rsidRPr="004F6B9A">
        <w:rPr>
          <w:b/>
          <w:sz w:val="20"/>
          <w:szCs w:val="20"/>
        </w:rPr>
        <w:br/>
      </w:r>
      <w:r w:rsidRPr="004F6B9A">
        <w:rPr>
          <w:b/>
          <w:sz w:val="20"/>
          <w:szCs w:val="20"/>
        </w:rPr>
        <w:t>wg poniższej specyfikacji:</w:t>
      </w:r>
    </w:p>
    <w:p w14:paraId="0900E57A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przeznaczone do zamykania preparatów tkanek, komórek, cytologii na szkiełkach mikroskopowych z wykorzystaniem różnych szkiełek nakrywkowych i medium zaklejającego</w:t>
      </w:r>
    </w:p>
    <w:p w14:paraId="027039C3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Dowolne definiowanie szkiełek nakrywkowych (24x40mm, x50, x55, x60)</w:t>
      </w:r>
    </w:p>
    <w:p w14:paraId="2664A969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Koszyk na 19 lub 30 szkiełek</w:t>
      </w:r>
    </w:p>
    <w:p w14:paraId="7EC3E421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Wydajność min. 400 szkiełek na godzinę</w:t>
      </w:r>
    </w:p>
    <w:p w14:paraId="3C13C5AB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stosowania medium histologicznego i cytologicznego</w:t>
      </w:r>
    </w:p>
    <w:p w14:paraId="5D92F860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Elektroniczna kontrola dozowania substancji klejącej</w:t>
      </w:r>
    </w:p>
    <w:p w14:paraId="6A4F711C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Zamknięty system uniemożliwiający wydobywanie się na zewnątrz szkodliwych oparów z możliwością podłączenia do odciągu centralnego</w:t>
      </w:r>
    </w:p>
    <w:p w14:paraId="04B33124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Sygnał alarmowy informujący o błędach oraz o zakończeniu przeprowadzanych procesów</w:t>
      </w:r>
    </w:p>
    <w:p w14:paraId="6970F01E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Pojemnik na medium do zamykania preparatów – min. 100 ml</w:t>
      </w:r>
    </w:p>
    <w:p w14:paraId="2CB89806" w14:textId="77777777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Pojemnik na szkiełka o pojemności min. 400 szkiełek nakrywkowych</w:t>
      </w:r>
    </w:p>
    <w:p w14:paraId="40ACF1F3" w14:textId="3ECB4763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Wymiary nie większe niż 280 x 420 x </w:t>
      </w:r>
      <w:r w:rsidRPr="007D4336">
        <w:rPr>
          <w:strike/>
          <w:sz w:val="20"/>
          <w:szCs w:val="20"/>
        </w:rPr>
        <w:t>400</w:t>
      </w:r>
      <w:r w:rsidR="007D4336">
        <w:rPr>
          <w:sz w:val="20"/>
          <w:szCs w:val="20"/>
        </w:rPr>
        <w:t> </w:t>
      </w:r>
      <w:bookmarkStart w:id="0" w:name="_GoBack"/>
      <w:r w:rsidR="007D4336" w:rsidRPr="007D4336">
        <w:rPr>
          <w:color w:val="FF0000"/>
          <w:sz w:val="20"/>
          <w:szCs w:val="20"/>
        </w:rPr>
        <w:t>390</w:t>
      </w:r>
      <w:bookmarkEnd w:id="0"/>
      <w:r w:rsidR="007D4336">
        <w:rPr>
          <w:sz w:val="20"/>
          <w:szCs w:val="20"/>
        </w:rPr>
        <w:t xml:space="preserve"> </w:t>
      </w:r>
      <w:r w:rsidRPr="004F6B9A">
        <w:rPr>
          <w:sz w:val="20"/>
          <w:szCs w:val="20"/>
        </w:rPr>
        <w:t>mm (+/- 20 mm) (szer. x dł. x wys.)</w:t>
      </w:r>
    </w:p>
    <w:p w14:paraId="45CAD3F7" w14:textId="67F353F3" w:rsidR="00981A62" w:rsidRPr="004F6B9A" w:rsidRDefault="00981A62" w:rsidP="008F1CEB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Waga maks. 20 kg</w:t>
      </w:r>
    </w:p>
    <w:p w14:paraId="52343F9B" w14:textId="0A3D5E60" w:rsidR="005F7F67" w:rsidRPr="004F6B9A" w:rsidRDefault="005F7F67" w:rsidP="005F7F67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nie starsze niż 2022</w:t>
      </w:r>
    </w:p>
    <w:p w14:paraId="27DE8E1E" w14:textId="77777777" w:rsidR="00DF759A" w:rsidRPr="004F6B9A" w:rsidRDefault="00DF759A" w:rsidP="008F1CEB">
      <w:pPr>
        <w:spacing w:line="360" w:lineRule="auto"/>
        <w:ind w:firstLine="709"/>
        <w:jc w:val="both"/>
        <w:rPr>
          <w:sz w:val="20"/>
          <w:szCs w:val="20"/>
        </w:rPr>
      </w:pPr>
    </w:p>
    <w:p w14:paraId="113278A9" w14:textId="299CBC50" w:rsidR="00981A62" w:rsidRPr="004F6B9A" w:rsidRDefault="00981A62" w:rsidP="008F1CE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>Komora laminarna z lampą przepływową UV do czystej pracy z odczynnikami i preparatami podczas ich przygotowywania, wg poniższej specyfikacji:</w:t>
      </w:r>
      <w:r w:rsidR="00921B12" w:rsidRPr="004F6B9A">
        <w:rPr>
          <w:b/>
          <w:sz w:val="20"/>
          <w:szCs w:val="20"/>
        </w:rPr>
        <w:t xml:space="preserve"> </w:t>
      </w:r>
    </w:p>
    <w:p w14:paraId="584B9B46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proofErr w:type="spellStart"/>
      <w:r w:rsidRPr="004F6B9A">
        <w:rPr>
          <w:color w:val="000000"/>
          <w:sz w:val="20"/>
          <w:szCs w:val="20"/>
        </w:rPr>
        <w:t>bezozonowa</w:t>
      </w:r>
      <w:proofErr w:type="spellEnd"/>
      <w:r w:rsidRPr="004F6B9A">
        <w:rPr>
          <w:color w:val="000000"/>
          <w:sz w:val="20"/>
          <w:szCs w:val="20"/>
        </w:rPr>
        <w:t xml:space="preserve"> dezynfekcja promieniami UV,</w:t>
      </w:r>
    </w:p>
    <w:p w14:paraId="6790A8E4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długi czas pracy lampy UV do 9000 godz.,</w:t>
      </w:r>
    </w:p>
    <w:p w14:paraId="33AC1237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automatyczne wyłączanie lampy UV, gdy okno frontowe jest uniesione,</w:t>
      </w:r>
    </w:p>
    <w:p w14:paraId="6B438438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bakteriobójcza przepływowa lampa UV zapewnia stałą dekontaminację wewnątrz komory w czasie pracy,</w:t>
      </w:r>
    </w:p>
    <w:p w14:paraId="18345A0C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ściany ze szkła odpornego na uszkodzenia,</w:t>
      </w:r>
    </w:p>
    <w:p w14:paraId="2B6F4205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niski poziom hałasu i zużycia energii,</w:t>
      </w:r>
    </w:p>
    <w:p w14:paraId="6644947A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Materiał ścian - tylna: stal nierdzewna, boczne: stal z powłoką odporną chemicznie, frontowa: szkło</w:t>
      </w:r>
    </w:p>
    <w:p w14:paraId="70010447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Powierzchnia robocza - stal nierdzewna</w:t>
      </w:r>
    </w:p>
    <w:p w14:paraId="720E1093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Lampa - otwarta UV - wbudowana lampa bakteriobójcza 1x25 W, TUV25WG13 UV-C</w:t>
      </w:r>
    </w:p>
    <w:p w14:paraId="209ED01D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Poziom promieniowania UV [</w:t>
      </w:r>
      <w:proofErr w:type="spellStart"/>
      <w:r w:rsidRPr="004F6B9A">
        <w:rPr>
          <w:color w:val="000000"/>
          <w:sz w:val="20"/>
          <w:szCs w:val="20"/>
        </w:rPr>
        <w:t>mW</w:t>
      </w:r>
      <w:proofErr w:type="spellEnd"/>
      <w:r w:rsidRPr="004F6B9A">
        <w:rPr>
          <w:color w:val="000000"/>
          <w:sz w:val="20"/>
          <w:szCs w:val="20"/>
        </w:rPr>
        <w:t xml:space="preserve">  /cm</w:t>
      </w:r>
      <w:r w:rsidRPr="004F6B9A">
        <w:rPr>
          <w:color w:val="000000"/>
          <w:sz w:val="20"/>
          <w:szCs w:val="20"/>
          <w:bdr w:val="none" w:sz="0" w:space="0" w:color="auto" w:frame="1"/>
          <w:vertAlign w:val="superscript"/>
        </w:rPr>
        <w:t>2 </w:t>
      </w:r>
      <w:r w:rsidRPr="004F6B9A">
        <w:rPr>
          <w:color w:val="000000"/>
          <w:sz w:val="20"/>
          <w:szCs w:val="20"/>
        </w:rPr>
        <w:t>/ sek.] – 15</w:t>
      </w:r>
    </w:p>
    <w:p w14:paraId="07A2B3FE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lastRenderedPageBreak/>
        <w:t xml:space="preserve">Typ promieniowania UV - </w:t>
      </w:r>
      <w:proofErr w:type="spellStart"/>
      <w:r w:rsidRPr="004F6B9A">
        <w:rPr>
          <w:color w:val="000000"/>
          <w:sz w:val="20"/>
          <w:szCs w:val="20"/>
        </w:rPr>
        <w:t>bezozonowa</w:t>
      </w:r>
      <w:proofErr w:type="spellEnd"/>
      <w:r w:rsidRPr="004F6B9A">
        <w:rPr>
          <w:color w:val="000000"/>
          <w:sz w:val="20"/>
          <w:szCs w:val="20"/>
        </w:rPr>
        <w:t xml:space="preserve"> (253,7 </w:t>
      </w:r>
      <w:proofErr w:type="spellStart"/>
      <w:r w:rsidRPr="004F6B9A">
        <w:rPr>
          <w:color w:val="000000"/>
          <w:sz w:val="20"/>
          <w:szCs w:val="20"/>
        </w:rPr>
        <w:t>nm</w:t>
      </w:r>
      <w:proofErr w:type="spellEnd"/>
      <w:r w:rsidRPr="004F6B9A">
        <w:rPr>
          <w:color w:val="000000"/>
          <w:sz w:val="20"/>
          <w:szCs w:val="20"/>
        </w:rPr>
        <w:t>)</w:t>
      </w:r>
    </w:p>
    <w:p w14:paraId="07DFC762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proofErr w:type="spellStart"/>
      <w:r w:rsidRPr="004F6B9A">
        <w:rPr>
          <w:color w:val="000000"/>
          <w:sz w:val="20"/>
          <w:szCs w:val="20"/>
        </w:rPr>
        <w:t>Timer</w:t>
      </w:r>
      <w:proofErr w:type="spellEnd"/>
      <w:r w:rsidRPr="004F6B9A">
        <w:rPr>
          <w:color w:val="000000"/>
          <w:sz w:val="20"/>
          <w:szCs w:val="20"/>
        </w:rPr>
        <w:t xml:space="preserve"> - cyfrowy </w:t>
      </w:r>
      <w:proofErr w:type="spellStart"/>
      <w:r w:rsidRPr="004F6B9A">
        <w:rPr>
          <w:color w:val="000000"/>
          <w:sz w:val="20"/>
          <w:szCs w:val="20"/>
        </w:rPr>
        <w:t>timer</w:t>
      </w:r>
      <w:proofErr w:type="spellEnd"/>
      <w:r w:rsidRPr="004F6B9A">
        <w:rPr>
          <w:color w:val="000000"/>
          <w:sz w:val="20"/>
          <w:szCs w:val="20"/>
        </w:rPr>
        <w:t xml:space="preserve"> ustawiania bezpośredniej ekspozycji UV 1 min – 24 godz. / praca ciągła (przyrost co 1 min)</w:t>
      </w:r>
    </w:p>
    <w:p w14:paraId="2EF09F3E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proofErr w:type="spellStart"/>
      <w:r w:rsidRPr="004F6B9A">
        <w:rPr>
          <w:color w:val="000000"/>
          <w:sz w:val="20"/>
          <w:szCs w:val="20"/>
        </w:rPr>
        <w:t>Recyrkulator</w:t>
      </w:r>
      <w:proofErr w:type="spellEnd"/>
      <w:r w:rsidRPr="004F6B9A">
        <w:rPr>
          <w:color w:val="000000"/>
          <w:sz w:val="20"/>
          <w:szCs w:val="20"/>
        </w:rPr>
        <w:t xml:space="preserve"> UV [W] - 1 x 25 (skuteczność &gt;99% / godz.)</w:t>
      </w:r>
    </w:p>
    <w:p w14:paraId="6019E08B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Lampa światła białego [W] - 1 x 15 (TLD)</w:t>
      </w:r>
    </w:p>
    <w:p w14:paraId="5BC81839" w14:textId="5BACAE11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Przepuszc</w:t>
      </w:r>
      <w:r w:rsidR="0024374A" w:rsidRPr="004F6B9A">
        <w:rPr>
          <w:color w:val="000000"/>
          <w:sz w:val="20"/>
          <w:szCs w:val="20"/>
        </w:rPr>
        <w:t>z</w:t>
      </w:r>
      <w:r w:rsidRPr="004F6B9A">
        <w:rPr>
          <w:color w:val="000000"/>
          <w:sz w:val="20"/>
          <w:szCs w:val="20"/>
        </w:rPr>
        <w:t>alność optyczna [%] 95</w:t>
      </w:r>
    </w:p>
    <w:p w14:paraId="265639D8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Ochrona przed UV [%] &gt;96 z filtrem UV</w:t>
      </w:r>
    </w:p>
    <w:p w14:paraId="54F5E5F7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Wymiary max (W x D x H) [mm] 700 x 580 x 555</w:t>
      </w:r>
    </w:p>
    <w:p w14:paraId="78840E0B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Wymiary powierzchni roboczej max [mm] 645 x 490</w:t>
      </w:r>
    </w:p>
    <w:p w14:paraId="7D1BA99D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Funkcja bezpieczeństwa - automatyczne wyłączanie otwartej lampy UV, kiedy okno jest otwarte</w:t>
      </w:r>
    </w:p>
    <w:p w14:paraId="2946E259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>Gniazda w komorze - port na przewody elektryczne, wbudowane gniazdo max. 1000 W</w:t>
      </w:r>
    </w:p>
    <w:p w14:paraId="1F6642FB" w14:textId="77777777" w:rsidR="00981A62" w:rsidRPr="004F6B9A" w:rsidRDefault="00981A62" w:rsidP="008F1CEB">
      <w:pPr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Zasilanie [V / </w:t>
      </w:r>
      <w:proofErr w:type="spellStart"/>
      <w:r w:rsidRPr="004F6B9A">
        <w:rPr>
          <w:color w:val="000000"/>
          <w:sz w:val="20"/>
          <w:szCs w:val="20"/>
        </w:rPr>
        <w:t>Hz</w:t>
      </w:r>
      <w:proofErr w:type="spellEnd"/>
      <w:r w:rsidRPr="004F6B9A">
        <w:rPr>
          <w:color w:val="000000"/>
          <w:sz w:val="20"/>
          <w:szCs w:val="20"/>
        </w:rPr>
        <w:t xml:space="preserve"> / W] - 230 / 50 / 67</w:t>
      </w:r>
    </w:p>
    <w:p w14:paraId="28AE6717" w14:textId="636AB710" w:rsidR="005F7F67" w:rsidRPr="004F6B9A" w:rsidRDefault="00981A62" w:rsidP="005F7F67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Waga brutto [kg] max – 42</w:t>
      </w:r>
      <w:r w:rsidR="005F7F67" w:rsidRPr="004F6B9A">
        <w:rPr>
          <w:sz w:val="20"/>
          <w:szCs w:val="20"/>
        </w:rPr>
        <w:t xml:space="preserve"> </w:t>
      </w:r>
    </w:p>
    <w:p w14:paraId="45B59D92" w14:textId="77777777" w:rsidR="005F7F67" w:rsidRPr="004F6B9A" w:rsidRDefault="005F7F67" w:rsidP="005F7F67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nie starsze niż 2022</w:t>
      </w:r>
    </w:p>
    <w:p w14:paraId="5B0442B8" w14:textId="77777777" w:rsidR="00B2602F" w:rsidRPr="004F6B9A" w:rsidRDefault="00B2602F" w:rsidP="008F1CEB">
      <w:pPr>
        <w:spacing w:line="360" w:lineRule="auto"/>
        <w:ind w:firstLine="709"/>
        <w:jc w:val="both"/>
        <w:rPr>
          <w:sz w:val="20"/>
          <w:szCs w:val="20"/>
        </w:rPr>
      </w:pPr>
    </w:p>
    <w:p w14:paraId="44C6D94E" w14:textId="2C8103CF" w:rsidR="00C017BE" w:rsidRPr="004F6B9A" w:rsidRDefault="00C017BE" w:rsidP="008F1CE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 w:hanging="426"/>
        <w:rPr>
          <w:b/>
          <w:color w:val="000000"/>
          <w:sz w:val="20"/>
          <w:szCs w:val="20"/>
        </w:rPr>
      </w:pPr>
      <w:r w:rsidRPr="004F6B9A">
        <w:rPr>
          <w:b/>
          <w:color w:val="000000"/>
          <w:sz w:val="20"/>
          <w:szCs w:val="20"/>
        </w:rPr>
        <w:t>Drukarki do kasetek – 2szt</w:t>
      </w:r>
    </w:p>
    <w:p w14:paraId="7C6E7B2B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Drukarka laserowa umożliwiająca wykonywanie nadruku na kasetkach histopatologicznych,</w:t>
      </w:r>
    </w:p>
    <w:p w14:paraId="3578125D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nadruk na 1 stronie kasetki - od frontu</w:t>
      </w:r>
    </w:p>
    <w:p w14:paraId="5A65496F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Całkowity czas nadruku do 5 sekund (dla 4 linii tekstu i kodu Data MATRIX)</w:t>
      </w:r>
    </w:p>
    <w:p w14:paraId="7ABF0462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Możliwość użycia do 100 znaków w kodzie Data MATRIX</w:t>
      </w:r>
    </w:p>
    <w:p w14:paraId="0D18145F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nadruk odporny na odczynniki chemiczne stosowane w procesie </w:t>
      </w:r>
    </w:p>
    <w:p w14:paraId="6FD24239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nadruk laserowy </w:t>
      </w:r>
    </w:p>
    <w:p w14:paraId="70436A02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kolor nadruku czarny na  kasetkach dedykowanych do drukarki </w:t>
      </w:r>
    </w:p>
    <w:p w14:paraId="6546BEBE" w14:textId="52655149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podajnik na </w:t>
      </w:r>
      <w:r w:rsidRPr="00804C65">
        <w:rPr>
          <w:color w:val="FF0000"/>
          <w:sz w:val="20"/>
          <w:szCs w:val="20"/>
        </w:rPr>
        <w:t>60</w:t>
      </w:r>
      <w:r w:rsidR="00FB12DC" w:rsidRPr="00804C65">
        <w:rPr>
          <w:color w:val="FF0000"/>
          <w:sz w:val="20"/>
          <w:szCs w:val="20"/>
        </w:rPr>
        <w:t>-80</w:t>
      </w:r>
      <w:r w:rsidRPr="00804C65">
        <w:rPr>
          <w:color w:val="FF0000"/>
          <w:sz w:val="20"/>
          <w:szCs w:val="20"/>
        </w:rPr>
        <w:t xml:space="preserve"> </w:t>
      </w:r>
      <w:r w:rsidRPr="004F6B9A">
        <w:rPr>
          <w:sz w:val="20"/>
          <w:szCs w:val="20"/>
        </w:rPr>
        <w:t xml:space="preserve">kasetek </w:t>
      </w:r>
    </w:p>
    <w:p w14:paraId="66106E24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rozdzielczość 600 </w:t>
      </w:r>
      <w:proofErr w:type="spellStart"/>
      <w:r w:rsidRPr="004F6B9A">
        <w:rPr>
          <w:sz w:val="20"/>
          <w:szCs w:val="20"/>
        </w:rPr>
        <w:t>dpi</w:t>
      </w:r>
      <w:proofErr w:type="spellEnd"/>
      <w:r w:rsidRPr="004F6B9A">
        <w:rPr>
          <w:sz w:val="20"/>
          <w:szCs w:val="20"/>
        </w:rPr>
        <w:t xml:space="preserve"> </w:t>
      </w:r>
    </w:p>
    <w:p w14:paraId="1F5E433B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bezwonna, bez ozonu, cicha praca urządzenia (nadruk bezszmerowy) </w:t>
      </w:r>
    </w:p>
    <w:p w14:paraId="7E45F457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Możliwość adaptacji programu drukarki do oprogramowania na pracowni </w:t>
      </w:r>
    </w:p>
    <w:p w14:paraId="5CBB9980" w14:textId="46315B35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Wyposażenie podstawowe: dru</w:t>
      </w:r>
      <w:r w:rsidR="00AC4217" w:rsidRPr="004F6B9A">
        <w:rPr>
          <w:sz w:val="20"/>
          <w:szCs w:val="20"/>
        </w:rPr>
        <w:t>karka wraz z oprogramowaniem  (</w:t>
      </w:r>
      <w:r w:rsidRPr="004F6B9A">
        <w:rPr>
          <w:sz w:val="20"/>
          <w:szCs w:val="20"/>
        </w:rPr>
        <w:t xml:space="preserve">integracja z laptopem/ komputerem   stacjonarnym) </w:t>
      </w:r>
    </w:p>
    <w:p w14:paraId="23FCB2EC" w14:textId="435840F5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Możliwość stosowania kilku wymiennych podajników (w celu nadruku na ró</w:t>
      </w:r>
      <w:r w:rsidR="008B56B7" w:rsidRPr="004F6B9A">
        <w:rPr>
          <w:sz w:val="20"/>
          <w:szCs w:val="20"/>
        </w:rPr>
        <w:t>żnych typach, kolorach kasetek,</w:t>
      </w:r>
      <w:r w:rsidRPr="004F6B9A">
        <w:rPr>
          <w:sz w:val="20"/>
          <w:szCs w:val="20"/>
        </w:rPr>
        <w:t xml:space="preserve"> bez potrzeby przekładania kasetek) w komplecie cztery podajniki</w:t>
      </w:r>
    </w:p>
    <w:p w14:paraId="3068BF08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Wysuwana tacka na podajnik ułatwia szybką wymianę podajników</w:t>
      </w:r>
    </w:p>
    <w:p w14:paraId="3D7571B2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Drukarka wyposażona w czujnik pozycji kasetki  pozwalający na równomierne rozmieszczenie nadruku na powierzchni przedniej kasetki </w:t>
      </w:r>
    </w:p>
    <w:p w14:paraId="5D9780B2" w14:textId="6D12418F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Eksploatacja urządzenia: kasetki ( brak dodatkowych kosztów związanych z eksploatacją urządzenia) </w:t>
      </w:r>
      <w:r w:rsidR="00C65728" w:rsidRPr="004F6B9A">
        <w:rPr>
          <w:sz w:val="20"/>
          <w:szCs w:val="20"/>
        </w:rPr>
        <w:br/>
      </w:r>
      <w:r w:rsidRPr="004F6B9A">
        <w:rPr>
          <w:sz w:val="20"/>
          <w:szCs w:val="20"/>
        </w:rPr>
        <w:t xml:space="preserve">– trwałość lasera – około 72 mln kasetek , brak dodatkowych materiałów zużywalnych takich jak taśmy, głowice drukujące, lampa UV, filtry </w:t>
      </w:r>
    </w:p>
    <w:p w14:paraId="18310E00" w14:textId="2B6C6CEB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Drukarka pozwala na nadruk pojedynczych kasetek, oraz drukowanie całych serii kasetek w zależności od</w:t>
      </w:r>
      <w:r w:rsidR="007D16CD" w:rsidRPr="004F6B9A">
        <w:rPr>
          <w:sz w:val="20"/>
          <w:szCs w:val="20"/>
        </w:rPr>
        <w:t xml:space="preserve"> bieżących potrzeb użytkownika</w:t>
      </w:r>
    </w:p>
    <w:p w14:paraId="2CF2C79B" w14:textId="51903BC6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Oprogramowanie pozwala na zastosowanie dowolnych szablonów wydruku, dostosowanych do metod o</w:t>
      </w:r>
      <w:r w:rsidR="007D16CD" w:rsidRPr="004F6B9A">
        <w:rPr>
          <w:sz w:val="20"/>
          <w:szCs w:val="20"/>
        </w:rPr>
        <w:t>pisu obowiązujących w pracowni</w:t>
      </w:r>
    </w:p>
    <w:p w14:paraId="78E04239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Małe wymiary umożliwiające umieszczenie drukarki w bezpośrednim sąsiedztwie stołu do pobierania materiału </w:t>
      </w:r>
    </w:p>
    <w:p w14:paraId="4E597865" w14:textId="77777777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Wymiary: 377 x 200 x  510 mm ( gł. x szer. x wys.)</w:t>
      </w:r>
    </w:p>
    <w:p w14:paraId="5F573520" w14:textId="596CA5EA" w:rsidR="00B82177" w:rsidRPr="004F6B9A" w:rsidRDefault="00B8217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Drukarka posiada CE</w:t>
      </w:r>
    </w:p>
    <w:p w14:paraId="5B27821A" w14:textId="79E374FC" w:rsidR="002745BD" w:rsidRPr="004F6B9A" w:rsidRDefault="002745BD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Urządzenia</w:t>
      </w:r>
      <w:r w:rsidR="00B82177" w:rsidRPr="004F6B9A">
        <w:rPr>
          <w:sz w:val="20"/>
          <w:szCs w:val="20"/>
        </w:rPr>
        <w:t xml:space="preserve"> fabrycznie nowe, nie starsze niż 2023</w:t>
      </w:r>
    </w:p>
    <w:p w14:paraId="260BEF2B" w14:textId="18682ED9" w:rsidR="007D16CD" w:rsidRPr="004F6B9A" w:rsidRDefault="007D16CD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 zostanie podłączone do systemu informatycznego funkcjonującego w Zakładzie Patomorfologii Zamawiającego</w:t>
      </w:r>
    </w:p>
    <w:p w14:paraId="6FDA0037" w14:textId="77777777" w:rsidR="001C6D82" w:rsidRPr="004F6B9A" w:rsidRDefault="001C6D82" w:rsidP="008F1CEB">
      <w:pPr>
        <w:pStyle w:val="Akapitzlist"/>
        <w:suppressAutoHyphens/>
        <w:spacing w:line="360" w:lineRule="auto"/>
        <w:ind w:left="709"/>
        <w:rPr>
          <w:sz w:val="20"/>
          <w:szCs w:val="20"/>
        </w:rPr>
      </w:pPr>
    </w:p>
    <w:p w14:paraId="41BB3A72" w14:textId="3788FED6" w:rsidR="00B82177" w:rsidRPr="004F6B9A" w:rsidRDefault="00C017BE" w:rsidP="008F1CE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 w:hanging="426"/>
        <w:rPr>
          <w:b/>
          <w:color w:val="000000"/>
          <w:sz w:val="20"/>
          <w:szCs w:val="20"/>
        </w:rPr>
      </w:pPr>
      <w:proofErr w:type="spellStart"/>
      <w:r w:rsidRPr="004F6B9A">
        <w:rPr>
          <w:b/>
          <w:color w:val="000000"/>
          <w:sz w:val="20"/>
          <w:szCs w:val="20"/>
        </w:rPr>
        <w:t>pHmetry</w:t>
      </w:r>
      <w:proofErr w:type="spellEnd"/>
      <w:r w:rsidRPr="004F6B9A">
        <w:rPr>
          <w:b/>
          <w:color w:val="000000"/>
          <w:sz w:val="20"/>
          <w:szCs w:val="20"/>
        </w:rPr>
        <w:t xml:space="preserve"> bezprzewodowe – 2szt</w:t>
      </w:r>
    </w:p>
    <w:p w14:paraId="46BDF484" w14:textId="46CADD0B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Zakres pomiaru </w:t>
      </w:r>
      <w:proofErr w:type="spellStart"/>
      <w:r w:rsidRPr="004F6B9A">
        <w:rPr>
          <w:sz w:val="20"/>
          <w:szCs w:val="20"/>
        </w:rPr>
        <w:t>pH</w:t>
      </w:r>
      <w:proofErr w:type="spellEnd"/>
      <w:r w:rsidRPr="004F6B9A">
        <w:rPr>
          <w:sz w:val="20"/>
          <w:szCs w:val="20"/>
        </w:rPr>
        <w:t xml:space="preserve">: 0.00 do 14.00 </w:t>
      </w:r>
      <w:proofErr w:type="spellStart"/>
      <w:r w:rsidRPr="004F6B9A">
        <w:rPr>
          <w:sz w:val="20"/>
          <w:szCs w:val="20"/>
        </w:rPr>
        <w:t>pH</w:t>
      </w:r>
      <w:proofErr w:type="spellEnd"/>
    </w:p>
    <w:p w14:paraId="005A4246" w14:textId="0F8AA1BF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Rozdzielczość </w:t>
      </w:r>
      <w:proofErr w:type="spellStart"/>
      <w:r w:rsidRPr="004F6B9A">
        <w:rPr>
          <w:sz w:val="20"/>
          <w:szCs w:val="20"/>
        </w:rPr>
        <w:t>pH</w:t>
      </w:r>
      <w:proofErr w:type="spellEnd"/>
      <w:r w:rsidRPr="004F6B9A">
        <w:rPr>
          <w:sz w:val="20"/>
          <w:szCs w:val="20"/>
        </w:rPr>
        <w:t xml:space="preserve">: 0.01 lub 0.1 </w:t>
      </w:r>
      <w:proofErr w:type="spellStart"/>
      <w:r w:rsidRPr="004F6B9A">
        <w:rPr>
          <w:sz w:val="20"/>
          <w:szCs w:val="20"/>
        </w:rPr>
        <w:t>pH</w:t>
      </w:r>
      <w:proofErr w:type="spellEnd"/>
    </w:p>
    <w:p w14:paraId="21AD3480" w14:textId="060D8D55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Dokładność </w:t>
      </w:r>
      <w:proofErr w:type="spellStart"/>
      <w:r w:rsidRPr="004F6B9A">
        <w:rPr>
          <w:sz w:val="20"/>
          <w:szCs w:val="20"/>
        </w:rPr>
        <w:t>pH</w:t>
      </w:r>
      <w:proofErr w:type="spellEnd"/>
      <w:r w:rsidRPr="004F6B9A">
        <w:rPr>
          <w:sz w:val="20"/>
          <w:szCs w:val="20"/>
        </w:rPr>
        <w:t>:</w:t>
      </w:r>
      <w:r w:rsidRPr="004F6B9A">
        <w:rPr>
          <w:sz w:val="20"/>
          <w:szCs w:val="20"/>
        </w:rPr>
        <w:tab/>
        <w:t xml:space="preserve">±0.02 </w:t>
      </w:r>
      <w:proofErr w:type="spellStart"/>
      <w:r w:rsidRPr="004F6B9A">
        <w:rPr>
          <w:sz w:val="20"/>
          <w:szCs w:val="20"/>
        </w:rPr>
        <w:t>pH</w:t>
      </w:r>
      <w:proofErr w:type="spellEnd"/>
    </w:p>
    <w:p w14:paraId="0CC3C767" w14:textId="1275A71A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Wbudowany czujnik temperatury do pomiaru i kompensacji temperatury.</w:t>
      </w:r>
    </w:p>
    <w:p w14:paraId="4DC5856C" w14:textId="2B8B0E35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Łatwa kalibracja - możliwość umieszczenia elektrody bezpośrednio w saszetce z buforem kalibracyjnym</w:t>
      </w:r>
    </w:p>
    <w:p w14:paraId="2D9C5342" w14:textId="3FBD7A13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Obudowa testera </w:t>
      </w:r>
      <w:proofErr w:type="spellStart"/>
      <w:r w:rsidRPr="004F6B9A">
        <w:rPr>
          <w:sz w:val="20"/>
          <w:szCs w:val="20"/>
        </w:rPr>
        <w:t>pH</w:t>
      </w:r>
      <w:proofErr w:type="spellEnd"/>
      <w:r w:rsidRPr="004F6B9A">
        <w:rPr>
          <w:sz w:val="20"/>
          <w:szCs w:val="20"/>
        </w:rPr>
        <w:t xml:space="preserve"> z ochroną IP65</w:t>
      </w:r>
    </w:p>
    <w:p w14:paraId="6132C857" w14:textId="082036C4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 xml:space="preserve">Tester </w:t>
      </w:r>
      <w:proofErr w:type="spellStart"/>
      <w:r w:rsidRPr="004F6B9A">
        <w:rPr>
          <w:sz w:val="20"/>
          <w:szCs w:val="20"/>
        </w:rPr>
        <w:t>pH</w:t>
      </w:r>
      <w:proofErr w:type="spellEnd"/>
      <w:r w:rsidRPr="004F6B9A">
        <w:rPr>
          <w:sz w:val="20"/>
          <w:szCs w:val="20"/>
        </w:rPr>
        <w:t xml:space="preserve"> przenośny z wbudowaną elektrodą</w:t>
      </w:r>
    </w:p>
    <w:p w14:paraId="743CA8BD" w14:textId="398F89F1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Żywotność baterii około 1000 godzin</w:t>
      </w:r>
    </w:p>
    <w:p w14:paraId="56225385" w14:textId="336CB07A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Kalibracja minimum w punktach</w:t>
      </w:r>
    </w:p>
    <w:p w14:paraId="7DEAEEB4" w14:textId="52BF594C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Waga nie większa niż 100g</w:t>
      </w:r>
    </w:p>
    <w:p w14:paraId="7F2B360E" w14:textId="009D937C" w:rsidR="00B82177" w:rsidRPr="004F6B9A" w:rsidRDefault="00B82177" w:rsidP="008F1CEB">
      <w:pPr>
        <w:pStyle w:val="Akapitzlist"/>
        <w:numPr>
          <w:ilvl w:val="0"/>
          <w:numId w:val="16"/>
        </w:numPr>
        <w:suppressAutoHyphens/>
        <w:spacing w:line="360" w:lineRule="auto"/>
        <w:rPr>
          <w:sz w:val="20"/>
          <w:szCs w:val="20"/>
        </w:rPr>
      </w:pPr>
      <w:r w:rsidRPr="004F6B9A">
        <w:rPr>
          <w:sz w:val="20"/>
          <w:szCs w:val="20"/>
        </w:rPr>
        <w:t>W zestawie z urządzeniem: bufory do kalibracji, czyszczenia i przechowywania elektrody</w:t>
      </w:r>
    </w:p>
    <w:p w14:paraId="4C69EED0" w14:textId="766B9764" w:rsidR="00521F0F" w:rsidRPr="004F6B9A" w:rsidRDefault="002745BD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Urządzenia</w:t>
      </w:r>
      <w:r w:rsidR="00B82177" w:rsidRPr="004F6B9A">
        <w:rPr>
          <w:sz w:val="20"/>
          <w:szCs w:val="20"/>
        </w:rPr>
        <w:t xml:space="preserve"> fabrycznie nowe, nie starsze niż 2023</w:t>
      </w:r>
    </w:p>
    <w:p w14:paraId="189BD044" w14:textId="77777777" w:rsidR="001C6D82" w:rsidRPr="004F6B9A" w:rsidRDefault="001C6D82" w:rsidP="008F1CEB">
      <w:pPr>
        <w:pStyle w:val="Akapitzlist"/>
        <w:suppressAutoHyphens/>
        <w:spacing w:line="360" w:lineRule="auto"/>
        <w:ind w:left="709"/>
        <w:rPr>
          <w:sz w:val="20"/>
          <w:szCs w:val="20"/>
        </w:rPr>
      </w:pPr>
    </w:p>
    <w:p w14:paraId="10C3767D" w14:textId="608BDCDC" w:rsidR="008B56B7" w:rsidRPr="004F6B9A" w:rsidRDefault="008B56B7" w:rsidP="008F1CE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rPr>
          <w:b/>
          <w:sz w:val="20"/>
          <w:szCs w:val="20"/>
        </w:rPr>
      </w:pPr>
      <w:r w:rsidRPr="004F6B9A">
        <w:rPr>
          <w:b/>
          <w:sz w:val="20"/>
          <w:szCs w:val="20"/>
        </w:rPr>
        <w:t xml:space="preserve">Skaner do preparatów </w:t>
      </w:r>
    </w:p>
    <w:p w14:paraId="70A4C540" w14:textId="0170AE4A" w:rsidR="008B56B7" w:rsidRPr="004F6B9A" w:rsidRDefault="008B56B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Urządzenie</w:t>
      </w:r>
      <w:r w:rsidR="00E121C7" w:rsidRPr="004F6B9A">
        <w:rPr>
          <w:sz w:val="20"/>
          <w:szCs w:val="20"/>
        </w:rPr>
        <w:t xml:space="preserve"> musi pozwalać na</w:t>
      </w:r>
      <w:r w:rsidRPr="004F6B9A">
        <w:rPr>
          <w:sz w:val="20"/>
          <w:szCs w:val="20"/>
        </w:rPr>
        <w:t xml:space="preserve"> szybkie skanowanie dużej ilości preparatów w powiększeniu 20x i 40x</w:t>
      </w:r>
    </w:p>
    <w:p w14:paraId="5ADB0F0B" w14:textId="572A4CE3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Pojemność skanera: 240 szkiełek</w:t>
      </w:r>
    </w:p>
    <w:p w14:paraId="0CD47237" w14:textId="0033B13B" w:rsidR="00980D9A" w:rsidRPr="004F6B9A" w:rsidRDefault="00980D9A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Metoda ogniskowania: dynamiczne ogniskowanie</w:t>
      </w:r>
    </w:p>
    <w:p w14:paraId="5A22C6C0" w14:textId="280BC182" w:rsidR="00980D9A" w:rsidRPr="004F6B9A" w:rsidRDefault="00980D9A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Dopuszczalne czasy skanowania: 20x: &lt;49s; 40x &lt;84s (</w:t>
      </w:r>
      <w:r w:rsidR="00CB345D" w:rsidRPr="004F6B9A">
        <w:rPr>
          <w:sz w:val="20"/>
          <w:szCs w:val="20"/>
        </w:rPr>
        <w:t>A0It 15mmx 15mm)</w:t>
      </w:r>
    </w:p>
    <w:p w14:paraId="0CFE89AB" w14:textId="6D457C1B" w:rsidR="008B56B7" w:rsidRPr="004F6B9A" w:rsidRDefault="00E121C7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ładowania oparty na tacach, bez konieczności przenoszenia pojedynczych szkiełek</w:t>
      </w:r>
    </w:p>
    <w:p w14:paraId="647A090B" w14:textId="6C76B306" w:rsidR="00F4192C" w:rsidRPr="004F6B9A" w:rsidRDefault="00F4192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Skaner</w:t>
      </w:r>
      <w:r w:rsidR="00E121C7" w:rsidRPr="004F6B9A">
        <w:rPr>
          <w:sz w:val="20"/>
          <w:szCs w:val="20"/>
        </w:rPr>
        <w:t xml:space="preserve"> pozwala na uzyskanie wysokiej jakości obrazów o wysokiej rozdzielczości</w:t>
      </w:r>
      <w:r w:rsidR="006D6E4C" w:rsidRPr="004F6B9A">
        <w:rPr>
          <w:sz w:val="20"/>
          <w:szCs w:val="20"/>
        </w:rPr>
        <w:t xml:space="preserve">, pojemność skanowania do 15 warstw </w:t>
      </w:r>
    </w:p>
    <w:p w14:paraId="20BEEF7B" w14:textId="365D1AAE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Automatyczna kalibracja balansu bieli zapewniająca jednolitą jakość obrazów </w:t>
      </w:r>
    </w:p>
    <w:p w14:paraId="4D14070C" w14:textId="7C76041A" w:rsidR="00980D9A" w:rsidRPr="004F6B9A" w:rsidRDefault="00980D9A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Zgodność z DICOM umożliwiająca interoperacyjność plików DICOM </w:t>
      </w:r>
    </w:p>
    <w:p w14:paraId="3A50DD26" w14:textId="00014DD8" w:rsidR="00E121C7" w:rsidRPr="004F6B9A" w:rsidRDefault="00C037A9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 xml:space="preserve">Profile kolorów zaimplementowane z Międzynarodowego Konsorcjum </w:t>
      </w:r>
      <w:r w:rsidR="00E121C7" w:rsidRPr="004F6B9A">
        <w:rPr>
          <w:sz w:val="20"/>
          <w:szCs w:val="20"/>
        </w:rPr>
        <w:t xml:space="preserve"> </w:t>
      </w:r>
      <w:r w:rsidRPr="004F6B9A">
        <w:rPr>
          <w:sz w:val="20"/>
          <w:szCs w:val="20"/>
        </w:rPr>
        <w:t xml:space="preserve">Kolorystycznego (ICC) dla każdego zeskanowanego obrazu </w:t>
      </w:r>
    </w:p>
    <w:p w14:paraId="15230260" w14:textId="61CAE6F8" w:rsidR="00C037A9" w:rsidRPr="004F6B9A" w:rsidRDefault="00C037A9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umożliwia dostęp do statystyk z wykorzystania i wydajności skanera</w:t>
      </w:r>
    </w:p>
    <w:p w14:paraId="400B9B4D" w14:textId="3E0A632D" w:rsidR="00C037A9" w:rsidRPr="004F6B9A" w:rsidRDefault="00C037A9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lastRenderedPageBreak/>
        <w:t>System umożliwia konfigurację trybu pracy</w:t>
      </w:r>
      <w:r w:rsidR="006D6E4C" w:rsidRPr="004F6B9A">
        <w:rPr>
          <w:sz w:val="20"/>
          <w:szCs w:val="20"/>
        </w:rPr>
        <w:t xml:space="preserve"> (szeroki wybór opcj</w:t>
      </w:r>
      <w:r w:rsidR="000B0A13" w:rsidRPr="004F6B9A">
        <w:rPr>
          <w:sz w:val="20"/>
          <w:szCs w:val="20"/>
        </w:rPr>
        <w:t>i automatycznego uruchamiania i </w:t>
      </w:r>
      <w:r w:rsidR="006D6E4C" w:rsidRPr="004F6B9A">
        <w:rPr>
          <w:sz w:val="20"/>
          <w:szCs w:val="20"/>
        </w:rPr>
        <w:t>trybów kontroli jakości)</w:t>
      </w:r>
    </w:p>
    <w:p w14:paraId="45763987" w14:textId="5B98082A" w:rsidR="006D6E4C" w:rsidRPr="004F6B9A" w:rsidRDefault="006D6E4C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umożliwia zachowanie ciągłości pracy: ciągłe ładowanie tac, bez konieczności przerywania pracy skanera</w:t>
      </w:r>
    </w:p>
    <w:p w14:paraId="4ACA0DFA" w14:textId="282A69FB" w:rsidR="008E347A" w:rsidRPr="005414C2" w:rsidRDefault="006D6E4C" w:rsidP="005414C2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jc w:val="both"/>
        <w:rPr>
          <w:color w:val="FF0000"/>
          <w:sz w:val="20"/>
          <w:szCs w:val="20"/>
        </w:rPr>
      </w:pPr>
      <w:r w:rsidRPr="004F6B9A">
        <w:rPr>
          <w:sz w:val="20"/>
          <w:szCs w:val="20"/>
        </w:rPr>
        <w:t xml:space="preserve">Wykonawca dostarczy algorytmy do analizy obrazu kompatybilne z obrazami zeskanowanymi przy użyciu skanera </w:t>
      </w:r>
      <w:r w:rsidR="002F4419">
        <w:rPr>
          <w:sz w:val="20"/>
          <w:szCs w:val="20"/>
        </w:rPr>
        <w:t xml:space="preserve">: </w:t>
      </w:r>
      <w:r w:rsidR="002F4419" w:rsidRPr="002F4419">
        <w:rPr>
          <w:rFonts w:ascii="Garamond" w:hAnsi="Garamond"/>
          <w:color w:val="FF0000"/>
          <w:sz w:val="22"/>
          <w:szCs w:val="22"/>
        </w:rPr>
        <w:t>ER (SP1), PR(1E2), PDL-1 (SP263), HER2 Dual ISH, Her2 (4B5), Ki-67 (30-9), oraz nowych, jeśli takie pojawią się w trakcie trwania umowy.</w:t>
      </w:r>
      <w:r w:rsidR="008E347A">
        <w:rPr>
          <w:rFonts w:ascii="Garamond" w:hAnsi="Garamond"/>
          <w:color w:val="FF0000"/>
          <w:sz w:val="22"/>
          <w:szCs w:val="22"/>
        </w:rPr>
        <w:t xml:space="preserve"> </w:t>
      </w:r>
      <w:r w:rsidR="008E347A" w:rsidRPr="005414C2">
        <w:rPr>
          <w:rFonts w:ascii="Garamond" w:hAnsi="Garamond"/>
          <w:color w:val="FF0000"/>
          <w:sz w:val="22"/>
          <w:szCs w:val="22"/>
        </w:rPr>
        <w:t>Dostarczone algorytmy będą funkcjonowały w odrębnym oprogramowaniu dostarczonym wraz ze skanerem. Zastrzega jednak, że jeśli w trakcie trwania umowy będzie taka możliwość – wykonawca skonfiguruje algorytmy z systemem informatycznym funkcjonującym w Zakładzie Patomorfologii Zamawiającego na własny koszt.</w:t>
      </w:r>
    </w:p>
    <w:p w14:paraId="4D710955" w14:textId="4E7DAE05" w:rsidR="008E347A" w:rsidRPr="008E347A" w:rsidRDefault="008E347A" w:rsidP="008E347A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14:paraId="57FE00FD" w14:textId="654A3DB4" w:rsidR="002745BD" w:rsidRPr="00A718FE" w:rsidRDefault="00F4192C" w:rsidP="008F1CEB">
      <w:pPr>
        <w:pStyle w:val="Default"/>
        <w:numPr>
          <w:ilvl w:val="0"/>
          <w:numId w:val="15"/>
        </w:numPr>
        <w:spacing w:line="360" w:lineRule="auto"/>
        <w:ind w:left="709"/>
        <w:jc w:val="both"/>
        <w:rPr>
          <w:b/>
          <w:color w:val="FF0000"/>
          <w:sz w:val="20"/>
          <w:szCs w:val="20"/>
          <w:u w:val="single"/>
        </w:rPr>
      </w:pPr>
      <w:r w:rsidRPr="004F6B9A">
        <w:rPr>
          <w:sz w:val="20"/>
          <w:szCs w:val="20"/>
        </w:rPr>
        <w:t xml:space="preserve">System zostanie podłączony do systemu informatycznego funkcjonującego w Zakładzie Patomorfologii Zamawiającego, w sposób umożliwiający min. identyfikację próbki </w:t>
      </w:r>
      <w:r w:rsidR="00A718FE">
        <w:rPr>
          <w:sz w:val="20"/>
          <w:szCs w:val="20"/>
        </w:rPr>
        <w:t xml:space="preserve">( </w:t>
      </w:r>
      <w:r w:rsidR="00A718FE" w:rsidRPr="00A718FE">
        <w:rPr>
          <w:rFonts w:ascii="Garamond" w:hAnsi="Garamond"/>
          <w:color w:val="FF0000"/>
          <w:sz w:val="22"/>
          <w:szCs w:val="22"/>
        </w:rPr>
        <w:t xml:space="preserve">system informatyczny wraz z przeglądarką skanów </w:t>
      </w:r>
      <w:proofErr w:type="spellStart"/>
      <w:r w:rsidR="00A718FE" w:rsidRPr="00A718FE">
        <w:rPr>
          <w:rFonts w:ascii="Garamond" w:hAnsi="Garamond"/>
          <w:color w:val="FF0000"/>
          <w:sz w:val="22"/>
          <w:szCs w:val="22"/>
        </w:rPr>
        <w:t>MedLAN</w:t>
      </w:r>
      <w:proofErr w:type="spellEnd"/>
      <w:r w:rsidR="00A718FE" w:rsidRPr="00A718FE">
        <w:rPr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="00A718FE" w:rsidRPr="00A718FE">
        <w:rPr>
          <w:rFonts w:ascii="Garamond" w:hAnsi="Garamond"/>
          <w:color w:val="FF0000"/>
          <w:sz w:val="22"/>
          <w:szCs w:val="22"/>
        </w:rPr>
        <w:t>SlideViewer</w:t>
      </w:r>
      <w:proofErr w:type="spellEnd"/>
      <w:r w:rsidR="00A718FE">
        <w:rPr>
          <w:rFonts w:ascii="Garamond" w:hAnsi="Garamond"/>
          <w:color w:val="FF0000"/>
          <w:sz w:val="22"/>
          <w:szCs w:val="22"/>
        </w:rPr>
        <w:t xml:space="preserve">) Wykonawca zapewni możliwość przesyłania oraz przechowywania skanów   w/w systemie. </w:t>
      </w:r>
    </w:p>
    <w:p w14:paraId="4B949113" w14:textId="77777777" w:rsidR="00CF5AE6" w:rsidRPr="004F6B9A" w:rsidRDefault="00CF5AE6" w:rsidP="008F1CEB">
      <w:pPr>
        <w:pStyle w:val="Akapitzlist"/>
        <w:numPr>
          <w:ilvl w:val="0"/>
          <w:numId w:val="15"/>
        </w:numPr>
        <w:suppressAutoHyphens/>
        <w:spacing w:line="360" w:lineRule="auto"/>
        <w:ind w:left="709"/>
        <w:rPr>
          <w:sz w:val="20"/>
          <w:szCs w:val="20"/>
        </w:rPr>
      </w:pPr>
      <w:r w:rsidRPr="004F6B9A">
        <w:rPr>
          <w:sz w:val="20"/>
          <w:szCs w:val="20"/>
        </w:rPr>
        <w:t>Urządzenia fabrycznie nowe, nie starsze niż 2023</w:t>
      </w:r>
    </w:p>
    <w:p w14:paraId="3DAED5EE" w14:textId="77777777" w:rsidR="00CF5AE6" w:rsidRPr="004F6B9A" w:rsidRDefault="00CF5AE6" w:rsidP="008F1CEB">
      <w:pPr>
        <w:pStyle w:val="Default"/>
        <w:spacing w:line="360" w:lineRule="auto"/>
        <w:ind w:left="709"/>
        <w:jc w:val="both"/>
        <w:rPr>
          <w:b/>
          <w:sz w:val="20"/>
          <w:szCs w:val="20"/>
          <w:u w:val="single"/>
        </w:rPr>
      </w:pPr>
    </w:p>
    <w:p w14:paraId="4890B175" w14:textId="77777777" w:rsidR="0090692D" w:rsidRPr="004F6B9A" w:rsidRDefault="0090692D" w:rsidP="008F1CEB">
      <w:pPr>
        <w:spacing w:line="360" w:lineRule="auto"/>
        <w:ind w:firstLine="709"/>
        <w:jc w:val="both"/>
        <w:rPr>
          <w:sz w:val="20"/>
          <w:szCs w:val="20"/>
        </w:rPr>
      </w:pPr>
    </w:p>
    <w:p w14:paraId="222AA4E4" w14:textId="2BE10336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244E636" w14:textId="2BDFD587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450F621A" w14:textId="43D636E4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C04A2AC" w14:textId="6B595666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D547E90" w14:textId="3CCDCE8E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E79E2AC" w14:textId="7AB83AC4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8B372AF" w14:textId="61B5C2A1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14F8972C" w14:textId="106BB0D8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E6C09E4" w14:textId="1B77A218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792412B" w14:textId="2514563D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183D30EA" w14:textId="5B59C0F0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1D4BAFF9" w14:textId="30BBDD33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221C87E" w14:textId="64677BE1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1085495" w14:textId="1611B21A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FEA4E4F" w14:textId="1684C0D4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DE6485F" w14:textId="23C0C9E8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60E83E0" w14:textId="4EA6EE8B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51A2A07" w14:textId="59608FA8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68740A21" w14:textId="39431FCF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F280ACF" w14:textId="39E39130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6A45A9BD" w14:textId="63F67CE4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22218B0" w14:textId="699C7683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327B5DC7" w14:textId="6534A2F8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2F5CE2E1" w14:textId="6CE3D04A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7ABA89DC" w14:textId="6DF50B61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6CC28D02" w14:textId="2E646754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5CDCCAF2" w14:textId="77777777" w:rsidR="00F93158" w:rsidRPr="004F6B9A" w:rsidRDefault="00F93158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1B26073" w14:textId="2F30E618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01F7F1CD" w14:textId="2AE592AA" w:rsidR="0024374A" w:rsidRPr="004F6B9A" w:rsidRDefault="0024374A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44384BD7" w14:textId="77777777" w:rsidR="007F17AF" w:rsidRPr="004F6B9A" w:rsidRDefault="007F17AF" w:rsidP="008F1CEB">
      <w:pPr>
        <w:pStyle w:val="Default"/>
        <w:spacing w:line="360" w:lineRule="auto"/>
        <w:jc w:val="both"/>
        <w:rPr>
          <w:sz w:val="20"/>
          <w:szCs w:val="20"/>
        </w:rPr>
      </w:pPr>
    </w:p>
    <w:p w14:paraId="2660C4E1" w14:textId="7ABB84DA" w:rsidR="00981A62" w:rsidRPr="004F6B9A" w:rsidRDefault="00981A62" w:rsidP="008F1CEB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4F6B9A">
        <w:rPr>
          <w:b/>
          <w:sz w:val="20"/>
          <w:szCs w:val="20"/>
          <w:u w:val="single"/>
        </w:rPr>
        <w:t>Wymagania graniczne część 2:</w:t>
      </w:r>
      <w:r w:rsidRPr="004F6B9A">
        <w:rPr>
          <w:b/>
          <w:bCs/>
          <w:color w:val="000000"/>
          <w:sz w:val="20"/>
          <w:szCs w:val="20"/>
        </w:rPr>
        <w:t xml:space="preserve">      </w:t>
      </w:r>
    </w:p>
    <w:p w14:paraId="06E49702" w14:textId="77777777" w:rsidR="0011171A" w:rsidRPr="004F6B9A" w:rsidRDefault="0011171A" w:rsidP="008F1CEB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696DADF9" w14:textId="77777777" w:rsidR="00981A62" w:rsidRPr="004F6B9A" w:rsidRDefault="00981A62" w:rsidP="008F1CEB">
      <w:p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b/>
          <w:bCs/>
          <w:color w:val="000000"/>
          <w:sz w:val="20"/>
          <w:szCs w:val="20"/>
        </w:rPr>
        <w:t xml:space="preserve">Zakup i dostawa odczynników i materiałów eksploatacyjnych wraz z dzierżawą aparatów do histochemii </w:t>
      </w:r>
    </w:p>
    <w:p w14:paraId="2FB8192D" w14:textId="77777777" w:rsidR="00981A62" w:rsidRPr="004F6B9A" w:rsidRDefault="00981A62" w:rsidP="008F1CEB">
      <w:pPr>
        <w:pStyle w:val="Akapitzlist"/>
        <w:spacing w:line="360" w:lineRule="auto"/>
        <w:ind w:left="0"/>
        <w:jc w:val="both"/>
        <w:rPr>
          <w:color w:val="000000"/>
          <w:sz w:val="20"/>
          <w:szCs w:val="20"/>
        </w:rPr>
      </w:pPr>
      <w:r w:rsidRPr="004F6B9A">
        <w:rPr>
          <w:bCs/>
          <w:color w:val="000000"/>
          <w:sz w:val="20"/>
          <w:szCs w:val="20"/>
        </w:rPr>
        <w:t>P</w:t>
      </w:r>
      <w:r w:rsidRPr="004F6B9A">
        <w:rPr>
          <w:color w:val="000000"/>
          <w:sz w:val="20"/>
          <w:szCs w:val="20"/>
        </w:rPr>
        <w:t>rzedmiotem zamówienia jest:</w:t>
      </w:r>
    </w:p>
    <w:p w14:paraId="44AAA685" w14:textId="61029A9D" w:rsidR="00981A62" w:rsidRPr="004F6B9A" w:rsidRDefault="00981A62" w:rsidP="008F1CEB">
      <w:pPr>
        <w:spacing w:line="360" w:lineRule="auto"/>
        <w:ind w:left="709" w:hanging="425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-</w:t>
      </w:r>
      <w:r w:rsidR="007D16CD" w:rsidRPr="004F6B9A">
        <w:rPr>
          <w:color w:val="000000"/>
          <w:sz w:val="20"/>
          <w:szCs w:val="20"/>
        </w:rPr>
        <w:t xml:space="preserve">  </w:t>
      </w:r>
      <w:r w:rsidR="00F93158" w:rsidRPr="004F6B9A">
        <w:rPr>
          <w:color w:val="000000"/>
          <w:sz w:val="20"/>
          <w:szCs w:val="20"/>
        </w:rPr>
        <w:tab/>
      </w:r>
      <w:r w:rsidRPr="004F6B9A">
        <w:rPr>
          <w:color w:val="000000"/>
          <w:sz w:val="20"/>
          <w:szCs w:val="20"/>
        </w:rPr>
        <w:t xml:space="preserve">zakup i dostawa odczynników przeznaczonych do wykonania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histochemicznych wraz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z niezbędnymi materiałami zużywalnymi na </w:t>
      </w:r>
      <w:r w:rsidR="00A40869" w:rsidRPr="004F6B9A">
        <w:rPr>
          <w:color w:val="000000"/>
          <w:sz w:val="20"/>
          <w:szCs w:val="20"/>
        </w:rPr>
        <w:t>czas trwania umowy</w:t>
      </w:r>
      <w:r w:rsidRPr="004F6B9A">
        <w:rPr>
          <w:color w:val="000000"/>
          <w:sz w:val="20"/>
          <w:szCs w:val="20"/>
        </w:rPr>
        <w:t xml:space="preserve">. </w:t>
      </w:r>
    </w:p>
    <w:p w14:paraId="61C3079E" w14:textId="6720D6C3" w:rsidR="00981A62" w:rsidRPr="004F6B9A" w:rsidRDefault="00981A62" w:rsidP="008F1CEB">
      <w:pPr>
        <w:spacing w:line="360" w:lineRule="auto"/>
        <w:ind w:left="709" w:hanging="425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- </w:t>
      </w:r>
      <w:r w:rsidR="007D16CD" w:rsidRPr="004F6B9A">
        <w:rPr>
          <w:color w:val="000000"/>
          <w:sz w:val="20"/>
          <w:szCs w:val="20"/>
        </w:rPr>
        <w:t xml:space="preserve">     </w:t>
      </w:r>
      <w:r w:rsidRPr="004F6B9A">
        <w:rPr>
          <w:color w:val="000000"/>
          <w:sz w:val="20"/>
          <w:szCs w:val="20"/>
        </w:rPr>
        <w:t xml:space="preserve">dzierżawa systemu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składającego się z czterech sztuk aparatów do wykonania w/w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na </w:t>
      </w:r>
      <w:r w:rsidR="00A40869" w:rsidRPr="004F6B9A">
        <w:rPr>
          <w:color w:val="000000"/>
          <w:sz w:val="20"/>
          <w:szCs w:val="20"/>
        </w:rPr>
        <w:t>czas trwania umowy</w:t>
      </w:r>
      <w:r w:rsidRPr="004F6B9A">
        <w:rPr>
          <w:color w:val="000000"/>
          <w:sz w:val="20"/>
          <w:szCs w:val="20"/>
        </w:rPr>
        <w:t>.</w:t>
      </w:r>
    </w:p>
    <w:p w14:paraId="0191AEF7" w14:textId="3DD9007B" w:rsidR="0011171A" w:rsidRPr="004F6B9A" w:rsidRDefault="0011171A" w:rsidP="008F1CEB">
      <w:pPr>
        <w:spacing w:line="360" w:lineRule="auto"/>
        <w:ind w:left="709" w:hanging="425"/>
        <w:jc w:val="both"/>
        <w:rPr>
          <w:color w:val="000000"/>
          <w:sz w:val="20"/>
          <w:szCs w:val="20"/>
        </w:rPr>
      </w:pPr>
    </w:p>
    <w:p w14:paraId="48F44D2B" w14:textId="77777777" w:rsidR="00F93158" w:rsidRPr="004F6B9A" w:rsidRDefault="00F93158" w:rsidP="008F1CEB">
      <w:pPr>
        <w:spacing w:line="360" w:lineRule="auto"/>
        <w:ind w:left="709" w:hanging="425"/>
        <w:jc w:val="both"/>
        <w:rPr>
          <w:color w:val="000000"/>
          <w:sz w:val="20"/>
          <w:szCs w:val="20"/>
        </w:rPr>
      </w:pPr>
    </w:p>
    <w:p w14:paraId="1208274C" w14:textId="109BF74E" w:rsidR="00981A62" w:rsidRPr="004F6B9A" w:rsidRDefault="00981A62" w:rsidP="008F1CEB">
      <w:pPr>
        <w:spacing w:line="360" w:lineRule="auto"/>
        <w:ind w:right="432"/>
        <w:jc w:val="both"/>
        <w:rPr>
          <w:b/>
          <w:color w:val="000000"/>
          <w:sz w:val="20"/>
          <w:szCs w:val="20"/>
        </w:rPr>
      </w:pPr>
      <w:r w:rsidRPr="004F6B9A">
        <w:rPr>
          <w:b/>
          <w:color w:val="000000"/>
          <w:sz w:val="20"/>
          <w:szCs w:val="20"/>
        </w:rPr>
        <w:t>Szczegółowy opis przedmiotu zamówienia – warunki graniczne:</w:t>
      </w:r>
    </w:p>
    <w:p w14:paraId="14ABA1C0" w14:textId="13FF2A62" w:rsidR="00BB23AA" w:rsidRPr="004F6B9A" w:rsidRDefault="00BB23AA" w:rsidP="008F1CEB">
      <w:pPr>
        <w:pStyle w:val="Default"/>
        <w:numPr>
          <w:ilvl w:val="0"/>
          <w:numId w:val="23"/>
        </w:numPr>
        <w:spacing w:line="360" w:lineRule="auto"/>
        <w:ind w:left="426" w:hanging="426"/>
        <w:rPr>
          <w:b/>
          <w:color w:val="auto"/>
          <w:sz w:val="20"/>
          <w:szCs w:val="20"/>
        </w:rPr>
      </w:pPr>
      <w:r w:rsidRPr="004F6B9A">
        <w:rPr>
          <w:b/>
          <w:color w:val="auto"/>
          <w:sz w:val="20"/>
          <w:szCs w:val="20"/>
        </w:rPr>
        <w:t>Cztery aparaty tego samego typu wraz z osprzętem i oprogramowaniem wg poniższej specyfikacji:</w:t>
      </w:r>
    </w:p>
    <w:p w14:paraId="5DD83B7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dostarczy system do diagnostyki histochemicznej obejmujący cztery aparaty tego samego typu, z osprzętem i oprogramowaniem </w:t>
      </w:r>
      <w:r w:rsidRPr="004F6B9A">
        <w:rPr>
          <w:sz w:val="20"/>
          <w:szCs w:val="20"/>
        </w:rPr>
        <w:t xml:space="preserve">(systemem oczyszczania wody, komputerem, drukarką kodów paskowych i systemem awaryjnego zasilania, które stanowią integralną, dedykowaną do urządzenia część systemu) </w:t>
      </w:r>
      <w:r w:rsidRPr="004F6B9A">
        <w:rPr>
          <w:color w:val="000000"/>
          <w:sz w:val="20"/>
          <w:szCs w:val="20"/>
        </w:rPr>
        <w:t xml:space="preserve">wraz z zestawami odczynników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(lista w załączniku nr 1a),  kompletem buforów oraz pozostałych reagentów  i materiałów eksploatacyjnych.</w:t>
      </w:r>
    </w:p>
    <w:p w14:paraId="4B6F230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zestawów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do diagnostyki histochemicznej wskazana w załączniku nr 1a</w:t>
      </w:r>
    </w:p>
    <w:p w14:paraId="01A047C6" w14:textId="39D26F48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Ilość buforów, dodatkowych reagentów i materiałów zużywalnych niezbędnych do wykonania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powinna uwzględnić konieczność częstego czyszczenia urządzenia, powinna być dostarczona w ilości</w:t>
      </w:r>
      <w:r w:rsidRPr="004F6B9A">
        <w:rPr>
          <w:sz w:val="20"/>
          <w:szCs w:val="20"/>
        </w:rPr>
        <w:t xml:space="preserve"> umożliwiającej wykonanie tylu </w:t>
      </w:r>
      <w:proofErr w:type="spellStart"/>
      <w:r w:rsidRPr="004F6B9A">
        <w:rPr>
          <w:sz w:val="20"/>
          <w:szCs w:val="20"/>
        </w:rPr>
        <w:t>barwień</w:t>
      </w:r>
      <w:proofErr w:type="spellEnd"/>
      <w:r w:rsidRPr="004F6B9A">
        <w:rPr>
          <w:sz w:val="20"/>
          <w:szCs w:val="20"/>
        </w:rPr>
        <w:t xml:space="preserve"> specjalnych ile można wykonać z wykorzystaniem wskazanych odczynników barwiących</w:t>
      </w:r>
      <w:r w:rsidRPr="004F6B9A">
        <w:rPr>
          <w:color w:val="000000"/>
          <w:sz w:val="20"/>
          <w:szCs w:val="20"/>
        </w:rPr>
        <w:t xml:space="preserve">, na </w:t>
      </w:r>
      <w:r w:rsidR="00A40869" w:rsidRPr="004F6B9A">
        <w:rPr>
          <w:color w:val="000000"/>
          <w:sz w:val="20"/>
          <w:szCs w:val="20"/>
        </w:rPr>
        <w:t>czas trwania umowy</w:t>
      </w:r>
      <w:r w:rsidRPr="004F6B9A">
        <w:rPr>
          <w:color w:val="000000"/>
          <w:sz w:val="20"/>
          <w:szCs w:val="20"/>
        </w:rPr>
        <w:t>.</w:t>
      </w:r>
    </w:p>
    <w:p w14:paraId="7CEE242F" w14:textId="77777777" w:rsidR="00981A62" w:rsidRPr="004F6B9A" w:rsidRDefault="00981A62" w:rsidP="008F1CEB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System zostanie podłączony do systemu informatycznego funkcjonującego w Zakładzie Patomorfologii Zamawiającego, w sposób umożliwiający min. Identyfikację próbki na każdym etapie procesu, w tym podczas obsługi na dostarczanym aparacie jak i po jej zakończeniu.</w:t>
      </w:r>
    </w:p>
    <w:p w14:paraId="56EF1430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w pełni automatyczne barwienia histochemiczne</w:t>
      </w:r>
    </w:p>
    <w:p w14:paraId="2CE6573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System umożliwia pracę na skrawkach parafinowych, </w:t>
      </w:r>
      <w:proofErr w:type="spellStart"/>
      <w:r w:rsidRPr="004F6B9A">
        <w:rPr>
          <w:color w:val="000000"/>
          <w:sz w:val="20"/>
          <w:szCs w:val="20"/>
        </w:rPr>
        <w:t>bioptatach</w:t>
      </w:r>
      <w:proofErr w:type="spellEnd"/>
      <w:r w:rsidRPr="004F6B9A">
        <w:rPr>
          <w:color w:val="000000"/>
          <w:sz w:val="20"/>
          <w:szCs w:val="20"/>
        </w:rPr>
        <w:t xml:space="preserve"> i szpiku kostnym.  </w:t>
      </w:r>
    </w:p>
    <w:p w14:paraId="1BACDAC2" w14:textId="29427BB6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dostarczy naklejki i taśmy do drukarki w ilości proporcjonalnej do liczby zestawów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 xml:space="preserve">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wskazanych w w/w </w:t>
      </w:r>
      <w:r w:rsidR="003177D7" w:rsidRPr="004F6B9A">
        <w:rPr>
          <w:color w:val="000000"/>
          <w:sz w:val="20"/>
          <w:szCs w:val="20"/>
        </w:rPr>
        <w:t>załączniku</w:t>
      </w:r>
      <w:r w:rsidRPr="004F6B9A">
        <w:rPr>
          <w:color w:val="000000"/>
          <w:sz w:val="20"/>
          <w:szCs w:val="20"/>
        </w:rPr>
        <w:t xml:space="preserve"> </w:t>
      </w:r>
    </w:p>
    <w:p w14:paraId="51510F0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lastRenderedPageBreak/>
        <w:t xml:space="preserve">Wykonanie wszystkich etapów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histochemicznych tj. </w:t>
      </w:r>
      <w:proofErr w:type="spellStart"/>
      <w:r w:rsidRPr="004F6B9A">
        <w:rPr>
          <w:color w:val="000000"/>
          <w:sz w:val="20"/>
          <w:szCs w:val="20"/>
        </w:rPr>
        <w:t>odparafinowywanie</w:t>
      </w:r>
      <w:proofErr w:type="spellEnd"/>
      <w:r w:rsidRPr="004F6B9A">
        <w:rPr>
          <w:color w:val="000000"/>
          <w:sz w:val="20"/>
          <w:szCs w:val="20"/>
        </w:rPr>
        <w:t xml:space="preserve">, reakcja barwna, podbarwienie tła na pokładzie jednego urządzenia. </w:t>
      </w:r>
    </w:p>
    <w:p w14:paraId="2DBA757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Zastosowanie </w:t>
      </w:r>
      <w:proofErr w:type="spellStart"/>
      <w:r w:rsidRPr="004F6B9A">
        <w:rPr>
          <w:color w:val="000000"/>
          <w:sz w:val="20"/>
          <w:szCs w:val="20"/>
        </w:rPr>
        <w:t>bezksylenowej</w:t>
      </w:r>
      <w:proofErr w:type="spellEnd"/>
      <w:r w:rsidRPr="004F6B9A">
        <w:rPr>
          <w:color w:val="000000"/>
          <w:sz w:val="20"/>
          <w:szCs w:val="20"/>
        </w:rPr>
        <w:t xml:space="preserve"> technologii odparafinowania preparatów.</w:t>
      </w:r>
    </w:p>
    <w:p w14:paraId="6539C5C6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System musi umożliwiać załadowanie jednorazowo co najmniej 20 preparatów do każdego z aparatów.</w:t>
      </w:r>
    </w:p>
    <w:p w14:paraId="746531D1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Możliwość zaprogramowania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z funkcją „opóźniony start”.</w:t>
      </w:r>
    </w:p>
    <w:p w14:paraId="6935068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Możliwość stosowania jednocześnie 2 do 8 różnych protokołów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w jednym cyklu pracy.</w:t>
      </w:r>
    </w:p>
    <w:p w14:paraId="3249312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System umożliwia zabezpieczenie tkanek przed wysychaniem na każdym etapie barwienia</w:t>
      </w:r>
    </w:p>
    <w:p w14:paraId="3CEF8E85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Stała ilość dozowanych odczynników podczas cyklu barwienia, niezależna od wielkości i umiejscowienia materiału na szkiełku</w:t>
      </w:r>
    </w:p>
    <w:p w14:paraId="4D3B46A1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Wszystkie reagenty używane w procesie barwienia muszą posiadać opakowania zaopatrzone w kody lub chipy rozpoznawalne przez oprogramowanie systemu </w:t>
      </w:r>
    </w:p>
    <w:p w14:paraId="76115ECF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Możliwość skanowania szkiełek i odczynników na pokładzie aparatów </w:t>
      </w:r>
    </w:p>
    <w:p w14:paraId="136F209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Wszystkie zestawy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z załączonej listy muszą być „gotowe do użycia”, bez konieczności rozcieńczania. </w:t>
      </w:r>
    </w:p>
    <w:p w14:paraId="2942F2CA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Zestaw odczynników zarejestrowany w systemie pozwoli na wykonanie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w każdym aparacie tego systemu </w:t>
      </w:r>
    </w:p>
    <w:p w14:paraId="0868FB5D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Wszystkie systemy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muszą być przeznaczone do diagnostyki in vitro i posiadać deklarację zgodności (CE-IVD). </w:t>
      </w:r>
    </w:p>
    <w:p w14:paraId="3E7FD94E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Wprowadzenie podstawowych protokołów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, tych samych na wszystkich aparatach, bezpośrednio przez specjalistę aplikacyjnego na miejscu u Zamawiającego </w:t>
      </w:r>
    </w:p>
    <w:p w14:paraId="49C059D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dostarczenia wszystkich zamawianych odczynników z terminem ważności minimum 6 miesięcy. </w:t>
      </w:r>
    </w:p>
    <w:p w14:paraId="7343FC33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 przypadku wycofania danego odczynnika z obrotu Wykonawca zobowiązany jest dostarczyć produkt równoważny – zamiennik – uwaga! walidacja w cenie dostawy zastępczego asortymentu. </w:t>
      </w:r>
    </w:p>
    <w:p w14:paraId="122F21F9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Wykonawca dostarczy laboratoryjny system oczyszczania wody w celu zapewnienia dużej ilości wysoko oczyszczonej wody (15l/h, magazynowanie w zbiorniku 100L), co wymagane jest do zapewnienia prawidłowej pracy dzierżawionych sprzętów</w:t>
      </w:r>
    </w:p>
    <w:p w14:paraId="3537013C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zobowiązany jest dostarczyć wymaganą ilość szkiełek adhezyjnych do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histochemicznych kompatybilnych z urządzeniem.</w:t>
      </w:r>
    </w:p>
    <w:p w14:paraId="1A3721F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przeprowadzenia szkolenia personelu potwierdzonego certyfikatem wraz z dostawą sprzętu </w:t>
      </w:r>
    </w:p>
    <w:p w14:paraId="501F6317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Walidacja protokołów barwienia po stronie Wykonawcy</w:t>
      </w:r>
    </w:p>
    <w:p w14:paraId="5F293914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Wykonawca zobowiązuje się do bezpłatnej obsługi serwisowej i innych czynności wymaganych przy obsłudze aparatów w ramach umowy dzierżawy przez cały okres trwania umowy</w:t>
      </w:r>
    </w:p>
    <w:p w14:paraId="4B7F984B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dostarczenia bezpłatnego zestawu startowego odczynników koniecznych do walidacji i wdrożenia protokołów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</w:p>
    <w:p w14:paraId="790261E4" w14:textId="0006E295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Coroczny przegląd techniczny będzie wykonywał bezpłatnie</w:t>
      </w:r>
      <w:r w:rsidR="00A40869" w:rsidRPr="004F6B9A">
        <w:rPr>
          <w:color w:val="000000"/>
          <w:sz w:val="20"/>
          <w:szCs w:val="20"/>
        </w:rPr>
        <w:t xml:space="preserve"> Wykonawca</w:t>
      </w:r>
    </w:p>
    <w:p w14:paraId="6B725033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da bezpłatne wsparcie aplikacyjne oraz merytoryczne w zakresie wyboru systemów </w:t>
      </w:r>
      <w:proofErr w:type="spellStart"/>
      <w:r w:rsidRPr="004F6B9A">
        <w:rPr>
          <w:color w:val="000000"/>
          <w:sz w:val="20"/>
          <w:szCs w:val="20"/>
        </w:rPr>
        <w:t>barwień</w:t>
      </w:r>
      <w:proofErr w:type="spellEnd"/>
      <w:r w:rsidRPr="004F6B9A">
        <w:rPr>
          <w:color w:val="000000"/>
          <w:sz w:val="20"/>
          <w:szCs w:val="20"/>
        </w:rPr>
        <w:t xml:space="preserve"> i optymalizacji protokołów diagnostycznych, w trakcie trwania umowy </w:t>
      </w:r>
    </w:p>
    <w:p w14:paraId="1B7BB5C8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lastRenderedPageBreak/>
        <w:t xml:space="preserve">Wykonawca zobowiązuje się do udostępniania (bezpłatnie) próbki odczynników w przypadku nowych odczynników wprowadzanych na rynek oraz w sytuacji, kiedy laboratorium nie posiada opracowanej metody barwienia, walidacja metody na koszt Wykonawcy </w:t>
      </w:r>
    </w:p>
    <w:p w14:paraId="73F979DE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zobowiązuje się do dostarczenia odczynników w terminie 5 dni rob. od daty złożenia zamówienia przez Zamawiającego </w:t>
      </w:r>
    </w:p>
    <w:p w14:paraId="44C52D0A" w14:textId="41C7F360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Czas serwi</w:t>
      </w:r>
      <w:r w:rsidR="001C7215" w:rsidRPr="004F6B9A">
        <w:rPr>
          <w:color w:val="000000"/>
          <w:sz w:val="20"/>
          <w:szCs w:val="20"/>
        </w:rPr>
        <w:t>s</w:t>
      </w:r>
      <w:r w:rsidRPr="004F6B9A">
        <w:rPr>
          <w:color w:val="000000"/>
          <w:sz w:val="20"/>
          <w:szCs w:val="20"/>
        </w:rPr>
        <w:t>u nie dłuższy niż 24godziny</w:t>
      </w:r>
    </w:p>
    <w:p w14:paraId="5B5DA7FB" w14:textId="51F24F65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 xml:space="preserve">Wykonawca zobowiązany jest do niezwłocznego usunięcia wszelkich wad i usterek aparatów w ciągu </w:t>
      </w:r>
      <w:r w:rsidR="00F93158" w:rsidRPr="004F6B9A">
        <w:rPr>
          <w:color w:val="000000"/>
          <w:sz w:val="20"/>
          <w:szCs w:val="20"/>
        </w:rPr>
        <w:br/>
      </w:r>
      <w:r w:rsidRPr="004F6B9A">
        <w:rPr>
          <w:color w:val="000000"/>
          <w:sz w:val="20"/>
          <w:szCs w:val="20"/>
        </w:rPr>
        <w:t>48 godzin, jeśli usunięcie usterki w tym czasie jest niemożliwe wykonawca zobowiązuje się wykonywać odczyny na własny koszt w innym ośrodku, na urządzeniu tego samego typu, do czasu usunięcia usterki lub dostarczenia i uruchomienia aparatu o nie gorszych parametrach.</w:t>
      </w:r>
    </w:p>
    <w:p w14:paraId="02CE5CA3" w14:textId="77777777" w:rsidR="00B42C20" w:rsidRPr="004F6B9A" w:rsidRDefault="00B42C20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sz w:val="20"/>
          <w:szCs w:val="20"/>
        </w:rPr>
        <w:t>Urządzenia fabrycznie nowe, nie starsze niż 2023</w:t>
      </w:r>
    </w:p>
    <w:p w14:paraId="75EE1A2F" w14:textId="77777777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Instrukcja urządzenia w języku polskim, certyfikat CE oraz karty charakterystyki stosowanych odczynników w języku polskim wraz z dostawą aparatu</w:t>
      </w:r>
    </w:p>
    <w:p w14:paraId="0622C1CF" w14:textId="71E2802F" w:rsidR="00981A62" w:rsidRPr="004F6B9A" w:rsidRDefault="00981A62" w:rsidP="008F1CEB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4F6B9A">
        <w:rPr>
          <w:color w:val="000000"/>
          <w:sz w:val="20"/>
          <w:szCs w:val="20"/>
        </w:rPr>
        <w:t>Możliwość zamiany ilości zamawianego towaru w ramach wartości i asortymentu w przypadku zmiany potrzeb Zakładu</w:t>
      </w:r>
    </w:p>
    <w:sectPr w:rsidR="00981A62" w:rsidRPr="004F6B9A" w:rsidSect="009D5071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7FD8" w14:textId="77777777" w:rsidR="00291A6B" w:rsidRDefault="00291A6B" w:rsidP="00C1552C">
      <w:r>
        <w:separator/>
      </w:r>
    </w:p>
  </w:endnote>
  <w:endnote w:type="continuationSeparator" w:id="0">
    <w:p w14:paraId="6AFE6154" w14:textId="77777777" w:rsidR="00291A6B" w:rsidRDefault="00291A6B" w:rsidP="00C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5C2F" w14:textId="653DF73C" w:rsidR="006D6E4C" w:rsidRDefault="006D6E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4336">
      <w:rPr>
        <w:noProof/>
      </w:rPr>
      <w:t>16</w:t>
    </w:r>
    <w:r>
      <w:fldChar w:fldCharType="end"/>
    </w:r>
  </w:p>
  <w:p w14:paraId="24B27422" w14:textId="77777777" w:rsidR="006D6E4C" w:rsidRDefault="006D6E4C">
    <w:pPr>
      <w:pStyle w:val="Stopka"/>
    </w:pPr>
  </w:p>
  <w:p w14:paraId="6D1DF5E5" w14:textId="77777777" w:rsidR="006D6E4C" w:rsidRDefault="006D6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D035" w14:textId="77777777" w:rsidR="00291A6B" w:rsidRDefault="00291A6B" w:rsidP="00C1552C">
      <w:r>
        <w:separator/>
      </w:r>
    </w:p>
  </w:footnote>
  <w:footnote w:type="continuationSeparator" w:id="0">
    <w:p w14:paraId="3AF6913E" w14:textId="77777777" w:rsidR="00291A6B" w:rsidRDefault="00291A6B" w:rsidP="00C1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CDE3" w14:textId="0AFF5DF0" w:rsidR="00BB23AA" w:rsidRPr="00BB23AA" w:rsidRDefault="00BB23AA">
    <w:pPr>
      <w:pStyle w:val="Nagwek"/>
      <w:rPr>
        <w:sz w:val="22"/>
        <w:szCs w:val="22"/>
      </w:rPr>
    </w:pPr>
    <w:r w:rsidRPr="00BB23AA">
      <w:rPr>
        <w:sz w:val="22"/>
        <w:szCs w:val="22"/>
      </w:rPr>
      <w:t>DFP.271.60.2024.AB</w:t>
    </w:r>
  </w:p>
  <w:p w14:paraId="01C36761" w14:textId="56EF6896" w:rsidR="00BB23AA" w:rsidRDefault="00BB23AA" w:rsidP="00BB23AA">
    <w:pPr>
      <w:pStyle w:val="Nagwek"/>
      <w:jc w:val="right"/>
      <w:rPr>
        <w:sz w:val="22"/>
        <w:szCs w:val="22"/>
      </w:rPr>
    </w:pPr>
    <w:r w:rsidRPr="00BB23AA">
      <w:rPr>
        <w:sz w:val="22"/>
        <w:szCs w:val="22"/>
      </w:rPr>
      <w:tab/>
      <w:t>załącznik nr 1b do SWZ</w:t>
    </w:r>
  </w:p>
  <w:p w14:paraId="398C2074" w14:textId="282FAF1A" w:rsidR="00CF5AE6" w:rsidRDefault="00CF5AE6" w:rsidP="00BB23AA">
    <w:pPr>
      <w:pStyle w:val="Nagwek"/>
      <w:jc w:val="right"/>
      <w:rPr>
        <w:sz w:val="22"/>
        <w:szCs w:val="22"/>
      </w:rPr>
    </w:pPr>
  </w:p>
  <w:p w14:paraId="485D2E78" w14:textId="77777777" w:rsidR="00CF5AE6" w:rsidRPr="00BB23AA" w:rsidRDefault="00CF5AE6" w:rsidP="00BB23AA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1D1"/>
    <w:multiLevelType w:val="hybridMultilevel"/>
    <w:tmpl w:val="89D2C10E"/>
    <w:lvl w:ilvl="0" w:tplc="290C3202">
      <w:start w:val="1"/>
      <w:numFmt w:val="bullet"/>
      <w:lvlText w:val="−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622"/>
    <w:multiLevelType w:val="hybridMultilevel"/>
    <w:tmpl w:val="E346A504"/>
    <w:lvl w:ilvl="0" w:tplc="D4CC3AEC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EBB"/>
    <w:multiLevelType w:val="hybridMultilevel"/>
    <w:tmpl w:val="347491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44A"/>
    <w:multiLevelType w:val="hybridMultilevel"/>
    <w:tmpl w:val="5956A374"/>
    <w:lvl w:ilvl="0" w:tplc="DB4E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E8"/>
    <w:multiLevelType w:val="hybridMultilevel"/>
    <w:tmpl w:val="112AFB0E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A0E"/>
    <w:multiLevelType w:val="hybridMultilevel"/>
    <w:tmpl w:val="6C72CEA6"/>
    <w:lvl w:ilvl="0" w:tplc="419E945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1CEB"/>
    <w:multiLevelType w:val="hybridMultilevel"/>
    <w:tmpl w:val="3A4A7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614DA"/>
    <w:multiLevelType w:val="hybridMultilevel"/>
    <w:tmpl w:val="346223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1E7E"/>
    <w:multiLevelType w:val="hybridMultilevel"/>
    <w:tmpl w:val="E646C448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7200"/>
    <w:multiLevelType w:val="hybridMultilevel"/>
    <w:tmpl w:val="9A4E0ACA"/>
    <w:lvl w:ilvl="0" w:tplc="5DE48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D6B28"/>
    <w:multiLevelType w:val="multilevel"/>
    <w:tmpl w:val="3FE2193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63E43"/>
    <w:multiLevelType w:val="hybridMultilevel"/>
    <w:tmpl w:val="8BD61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97CB4"/>
    <w:multiLevelType w:val="hybridMultilevel"/>
    <w:tmpl w:val="5956A374"/>
    <w:lvl w:ilvl="0" w:tplc="DB4E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965"/>
    <w:multiLevelType w:val="hybridMultilevel"/>
    <w:tmpl w:val="4A6A194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44D51"/>
    <w:multiLevelType w:val="hybridMultilevel"/>
    <w:tmpl w:val="B3C4F5E4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D1131D9"/>
    <w:multiLevelType w:val="hybridMultilevel"/>
    <w:tmpl w:val="7ED066EE"/>
    <w:lvl w:ilvl="0" w:tplc="2150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4DAF"/>
    <w:multiLevelType w:val="hybridMultilevel"/>
    <w:tmpl w:val="AB2654E0"/>
    <w:lvl w:ilvl="0" w:tplc="6B34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7619F"/>
    <w:multiLevelType w:val="hybridMultilevel"/>
    <w:tmpl w:val="0F78F082"/>
    <w:lvl w:ilvl="0" w:tplc="36C0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BD5"/>
    <w:multiLevelType w:val="hybridMultilevel"/>
    <w:tmpl w:val="A6A0DCE4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54AD"/>
    <w:multiLevelType w:val="hybridMultilevel"/>
    <w:tmpl w:val="FF621CC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E324B"/>
    <w:multiLevelType w:val="hybridMultilevel"/>
    <w:tmpl w:val="68A040E4"/>
    <w:lvl w:ilvl="0" w:tplc="D4CC3A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123B"/>
    <w:multiLevelType w:val="hybridMultilevel"/>
    <w:tmpl w:val="0FB882C6"/>
    <w:lvl w:ilvl="0" w:tplc="290C32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165E"/>
    <w:multiLevelType w:val="hybridMultilevel"/>
    <w:tmpl w:val="B78288D2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8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1"/>
  </w:num>
  <w:num w:numId="21">
    <w:abstractNumId w:val="14"/>
  </w:num>
  <w:num w:numId="22">
    <w:abstractNumId w:val="22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3"/>
    <w:rsid w:val="00000D93"/>
    <w:rsid w:val="000077A0"/>
    <w:rsid w:val="000176AC"/>
    <w:rsid w:val="00021235"/>
    <w:rsid w:val="00022447"/>
    <w:rsid w:val="00023176"/>
    <w:rsid w:val="00023C53"/>
    <w:rsid w:val="0002455E"/>
    <w:rsid w:val="00033486"/>
    <w:rsid w:val="0004024A"/>
    <w:rsid w:val="00045EF4"/>
    <w:rsid w:val="000504D6"/>
    <w:rsid w:val="0005620D"/>
    <w:rsid w:val="00057FBD"/>
    <w:rsid w:val="00062B30"/>
    <w:rsid w:val="0007319D"/>
    <w:rsid w:val="000B0A13"/>
    <w:rsid w:val="000B20C2"/>
    <w:rsid w:val="000D2A0E"/>
    <w:rsid w:val="000D3242"/>
    <w:rsid w:val="000F2E1B"/>
    <w:rsid w:val="000F5717"/>
    <w:rsid w:val="00102FE5"/>
    <w:rsid w:val="00105820"/>
    <w:rsid w:val="00107386"/>
    <w:rsid w:val="0011079A"/>
    <w:rsid w:val="00110896"/>
    <w:rsid w:val="00110B4F"/>
    <w:rsid w:val="0011171A"/>
    <w:rsid w:val="00112BF1"/>
    <w:rsid w:val="0011303A"/>
    <w:rsid w:val="00132217"/>
    <w:rsid w:val="00133DDE"/>
    <w:rsid w:val="001366F1"/>
    <w:rsid w:val="001405CB"/>
    <w:rsid w:val="00144B57"/>
    <w:rsid w:val="00146ED8"/>
    <w:rsid w:val="0015291F"/>
    <w:rsid w:val="00153A28"/>
    <w:rsid w:val="00160253"/>
    <w:rsid w:val="00172C9B"/>
    <w:rsid w:val="00172F7A"/>
    <w:rsid w:val="00174181"/>
    <w:rsid w:val="00182848"/>
    <w:rsid w:val="0019627C"/>
    <w:rsid w:val="001A3DA6"/>
    <w:rsid w:val="001A6EB4"/>
    <w:rsid w:val="001B2594"/>
    <w:rsid w:val="001B423B"/>
    <w:rsid w:val="001B4655"/>
    <w:rsid w:val="001B6A47"/>
    <w:rsid w:val="001C1481"/>
    <w:rsid w:val="001C6D82"/>
    <w:rsid w:val="001C7215"/>
    <w:rsid w:val="001C7ACD"/>
    <w:rsid w:val="001E79E1"/>
    <w:rsid w:val="00202640"/>
    <w:rsid w:val="00221805"/>
    <w:rsid w:val="00221C44"/>
    <w:rsid w:val="002224B1"/>
    <w:rsid w:val="00222B7A"/>
    <w:rsid w:val="002422AB"/>
    <w:rsid w:val="0024374A"/>
    <w:rsid w:val="00246407"/>
    <w:rsid w:val="002535E6"/>
    <w:rsid w:val="00260355"/>
    <w:rsid w:val="00272434"/>
    <w:rsid w:val="00273E13"/>
    <w:rsid w:val="002745BD"/>
    <w:rsid w:val="00286942"/>
    <w:rsid w:val="00291A6B"/>
    <w:rsid w:val="00296847"/>
    <w:rsid w:val="002A3B0E"/>
    <w:rsid w:val="002A3EF4"/>
    <w:rsid w:val="002A6F9E"/>
    <w:rsid w:val="002B336A"/>
    <w:rsid w:val="002B5AA2"/>
    <w:rsid w:val="002E0736"/>
    <w:rsid w:val="002E0C11"/>
    <w:rsid w:val="002E3060"/>
    <w:rsid w:val="002F00DA"/>
    <w:rsid w:val="002F03D2"/>
    <w:rsid w:val="002F10A3"/>
    <w:rsid w:val="002F4419"/>
    <w:rsid w:val="00305914"/>
    <w:rsid w:val="00307429"/>
    <w:rsid w:val="003145F4"/>
    <w:rsid w:val="003177D7"/>
    <w:rsid w:val="00323982"/>
    <w:rsid w:val="00330851"/>
    <w:rsid w:val="00341445"/>
    <w:rsid w:val="003450D4"/>
    <w:rsid w:val="00345295"/>
    <w:rsid w:val="003458E5"/>
    <w:rsid w:val="003460A1"/>
    <w:rsid w:val="00354A29"/>
    <w:rsid w:val="0035756F"/>
    <w:rsid w:val="00363240"/>
    <w:rsid w:val="00364499"/>
    <w:rsid w:val="00365936"/>
    <w:rsid w:val="003725AE"/>
    <w:rsid w:val="00374BCD"/>
    <w:rsid w:val="00376040"/>
    <w:rsid w:val="0037742F"/>
    <w:rsid w:val="00380C45"/>
    <w:rsid w:val="00381B60"/>
    <w:rsid w:val="0039295F"/>
    <w:rsid w:val="00394830"/>
    <w:rsid w:val="003C2027"/>
    <w:rsid w:val="003C64B0"/>
    <w:rsid w:val="003D0367"/>
    <w:rsid w:val="003D06D2"/>
    <w:rsid w:val="003F03AD"/>
    <w:rsid w:val="00430E30"/>
    <w:rsid w:val="004435B4"/>
    <w:rsid w:val="00445B8A"/>
    <w:rsid w:val="0044785D"/>
    <w:rsid w:val="004512C2"/>
    <w:rsid w:val="00474836"/>
    <w:rsid w:val="00481559"/>
    <w:rsid w:val="004A100E"/>
    <w:rsid w:val="004A26DA"/>
    <w:rsid w:val="004A5FC6"/>
    <w:rsid w:val="004C4117"/>
    <w:rsid w:val="004C7F26"/>
    <w:rsid w:val="004D0AF0"/>
    <w:rsid w:val="004E08D1"/>
    <w:rsid w:val="004F0E8C"/>
    <w:rsid w:val="004F463A"/>
    <w:rsid w:val="004F6B9A"/>
    <w:rsid w:val="00515306"/>
    <w:rsid w:val="00521F0F"/>
    <w:rsid w:val="00525480"/>
    <w:rsid w:val="00527359"/>
    <w:rsid w:val="00530F22"/>
    <w:rsid w:val="00530F57"/>
    <w:rsid w:val="00532AD6"/>
    <w:rsid w:val="005337CA"/>
    <w:rsid w:val="00533CBC"/>
    <w:rsid w:val="00535C53"/>
    <w:rsid w:val="005414C2"/>
    <w:rsid w:val="00542D5C"/>
    <w:rsid w:val="005445BC"/>
    <w:rsid w:val="005452D4"/>
    <w:rsid w:val="00551E95"/>
    <w:rsid w:val="00552DF6"/>
    <w:rsid w:val="0056001C"/>
    <w:rsid w:val="00580410"/>
    <w:rsid w:val="00587DA1"/>
    <w:rsid w:val="00595B19"/>
    <w:rsid w:val="005A4A9C"/>
    <w:rsid w:val="005C1AAF"/>
    <w:rsid w:val="005E7D24"/>
    <w:rsid w:val="005F7F67"/>
    <w:rsid w:val="0061292D"/>
    <w:rsid w:val="00614382"/>
    <w:rsid w:val="00616EF6"/>
    <w:rsid w:val="006212CF"/>
    <w:rsid w:val="00621EA5"/>
    <w:rsid w:val="00642435"/>
    <w:rsid w:val="0064310C"/>
    <w:rsid w:val="00643294"/>
    <w:rsid w:val="00645865"/>
    <w:rsid w:val="006603D3"/>
    <w:rsid w:val="00660B0D"/>
    <w:rsid w:val="00673BE8"/>
    <w:rsid w:val="006841A1"/>
    <w:rsid w:val="00685096"/>
    <w:rsid w:val="00687CFA"/>
    <w:rsid w:val="00690D77"/>
    <w:rsid w:val="0069569B"/>
    <w:rsid w:val="006956A2"/>
    <w:rsid w:val="006B1E01"/>
    <w:rsid w:val="006C5DDC"/>
    <w:rsid w:val="006D300A"/>
    <w:rsid w:val="006D6E4C"/>
    <w:rsid w:val="006E43F9"/>
    <w:rsid w:val="006F14EF"/>
    <w:rsid w:val="006F343A"/>
    <w:rsid w:val="006F729A"/>
    <w:rsid w:val="00707E5E"/>
    <w:rsid w:val="00721B6C"/>
    <w:rsid w:val="00721F7B"/>
    <w:rsid w:val="00735841"/>
    <w:rsid w:val="00741AD1"/>
    <w:rsid w:val="00741C28"/>
    <w:rsid w:val="00742D15"/>
    <w:rsid w:val="007457D1"/>
    <w:rsid w:val="007467A1"/>
    <w:rsid w:val="00750870"/>
    <w:rsid w:val="00754F2A"/>
    <w:rsid w:val="007573D0"/>
    <w:rsid w:val="007745AE"/>
    <w:rsid w:val="007769C0"/>
    <w:rsid w:val="0078737D"/>
    <w:rsid w:val="00794BE2"/>
    <w:rsid w:val="0079565B"/>
    <w:rsid w:val="0079657E"/>
    <w:rsid w:val="007A7896"/>
    <w:rsid w:val="007B3C8E"/>
    <w:rsid w:val="007B753E"/>
    <w:rsid w:val="007C486F"/>
    <w:rsid w:val="007C6F14"/>
    <w:rsid w:val="007C7410"/>
    <w:rsid w:val="007D10A2"/>
    <w:rsid w:val="007D16CD"/>
    <w:rsid w:val="007D244F"/>
    <w:rsid w:val="007D4336"/>
    <w:rsid w:val="007E7A9E"/>
    <w:rsid w:val="007F17AF"/>
    <w:rsid w:val="007F1DCC"/>
    <w:rsid w:val="007F5AB5"/>
    <w:rsid w:val="007F7F81"/>
    <w:rsid w:val="00804C65"/>
    <w:rsid w:val="00810700"/>
    <w:rsid w:val="008147A7"/>
    <w:rsid w:val="008153CF"/>
    <w:rsid w:val="00826187"/>
    <w:rsid w:val="008276BE"/>
    <w:rsid w:val="008343C5"/>
    <w:rsid w:val="00845656"/>
    <w:rsid w:val="00846A97"/>
    <w:rsid w:val="00856E4E"/>
    <w:rsid w:val="00861EF8"/>
    <w:rsid w:val="008632F0"/>
    <w:rsid w:val="00874490"/>
    <w:rsid w:val="008834B0"/>
    <w:rsid w:val="00892C1A"/>
    <w:rsid w:val="00897F58"/>
    <w:rsid w:val="008B2F7B"/>
    <w:rsid w:val="008B56B7"/>
    <w:rsid w:val="008C644A"/>
    <w:rsid w:val="008D656E"/>
    <w:rsid w:val="008E2876"/>
    <w:rsid w:val="008E347A"/>
    <w:rsid w:val="008E6C7E"/>
    <w:rsid w:val="008F0B94"/>
    <w:rsid w:val="008F1CEB"/>
    <w:rsid w:val="009024FA"/>
    <w:rsid w:val="0090692D"/>
    <w:rsid w:val="009172E4"/>
    <w:rsid w:val="00921B12"/>
    <w:rsid w:val="009256AD"/>
    <w:rsid w:val="009271EB"/>
    <w:rsid w:val="00945D8C"/>
    <w:rsid w:val="00950389"/>
    <w:rsid w:val="00951339"/>
    <w:rsid w:val="0095703D"/>
    <w:rsid w:val="00960787"/>
    <w:rsid w:val="00970E75"/>
    <w:rsid w:val="00974C4C"/>
    <w:rsid w:val="009767B4"/>
    <w:rsid w:val="00980678"/>
    <w:rsid w:val="00980D9A"/>
    <w:rsid w:val="00981A62"/>
    <w:rsid w:val="009836D8"/>
    <w:rsid w:val="00987F2B"/>
    <w:rsid w:val="00990D97"/>
    <w:rsid w:val="009958E3"/>
    <w:rsid w:val="009A35F0"/>
    <w:rsid w:val="009A635F"/>
    <w:rsid w:val="009B124E"/>
    <w:rsid w:val="009B2F49"/>
    <w:rsid w:val="009B6C92"/>
    <w:rsid w:val="009C0A1D"/>
    <w:rsid w:val="009C2BF9"/>
    <w:rsid w:val="009C39CA"/>
    <w:rsid w:val="009D5071"/>
    <w:rsid w:val="009D5C7A"/>
    <w:rsid w:val="009E3330"/>
    <w:rsid w:val="009F2978"/>
    <w:rsid w:val="009F4497"/>
    <w:rsid w:val="00A04FE2"/>
    <w:rsid w:val="00A05405"/>
    <w:rsid w:val="00A26940"/>
    <w:rsid w:val="00A366EA"/>
    <w:rsid w:val="00A40869"/>
    <w:rsid w:val="00A5552B"/>
    <w:rsid w:val="00A718FE"/>
    <w:rsid w:val="00A72582"/>
    <w:rsid w:val="00A80FED"/>
    <w:rsid w:val="00A921F8"/>
    <w:rsid w:val="00A9416A"/>
    <w:rsid w:val="00A9567D"/>
    <w:rsid w:val="00AA43B9"/>
    <w:rsid w:val="00AA628C"/>
    <w:rsid w:val="00AB70EE"/>
    <w:rsid w:val="00AC0B38"/>
    <w:rsid w:val="00AC2865"/>
    <w:rsid w:val="00AC4217"/>
    <w:rsid w:val="00AC475C"/>
    <w:rsid w:val="00AC7F49"/>
    <w:rsid w:val="00AE0DE6"/>
    <w:rsid w:val="00AE4D7E"/>
    <w:rsid w:val="00AF3769"/>
    <w:rsid w:val="00AF4149"/>
    <w:rsid w:val="00AF5003"/>
    <w:rsid w:val="00B00DC4"/>
    <w:rsid w:val="00B144C2"/>
    <w:rsid w:val="00B2602F"/>
    <w:rsid w:val="00B26F36"/>
    <w:rsid w:val="00B429D4"/>
    <w:rsid w:val="00B42C20"/>
    <w:rsid w:val="00B449C2"/>
    <w:rsid w:val="00B44C22"/>
    <w:rsid w:val="00B465CE"/>
    <w:rsid w:val="00B4732D"/>
    <w:rsid w:val="00B50637"/>
    <w:rsid w:val="00B51FBE"/>
    <w:rsid w:val="00B5346D"/>
    <w:rsid w:val="00B55624"/>
    <w:rsid w:val="00B617FF"/>
    <w:rsid w:val="00B70E28"/>
    <w:rsid w:val="00B73EEF"/>
    <w:rsid w:val="00B74CCB"/>
    <w:rsid w:val="00B75481"/>
    <w:rsid w:val="00B7565A"/>
    <w:rsid w:val="00B82177"/>
    <w:rsid w:val="00BA3113"/>
    <w:rsid w:val="00BA4ABD"/>
    <w:rsid w:val="00BA6B1C"/>
    <w:rsid w:val="00BB196A"/>
    <w:rsid w:val="00BB23AA"/>
    <w:rsid w:val="00BB529F"/>
    <w:rsid w:val="00BC1364"/>
    <w:rsid w:val="00BC3684"/>
    <w:rsid w:val="00BC42DD"/>
    <w:rsid w:val="00BC5C88"/>
    <w:rsid w:val="00BD0362"/>
    <w:rsid w:val="00BD1A40"/>
    <w:rsid w:val="00BD2090"/>
    <w:rsid w:val="00BE057F"/>
    <w:rsid w:val="00BE27DF"/>
    <w:rsid w:val="00BF13D6"/>
    <w:rsid w:val="00BF217B"/>
    <w:rsid w:val="00BF6889"/>
    <w:rsid w:val="00C017BE"/>
    <w:rsid w:val="00C037A9"/>
    <w:rsid w:val="00C10C5F"/>
    <w:rsid w:val="00C13AB9"/>
    <w:rsid w:val="00C1552C"/>
    <w:rsid w:val="00C2159B"/>
    <w:rsid w:val="00C22AC2"/>
    <w:rsid w:val="00C231CD"/>
    <w:rsid w:val="00C4607E"/>
    <w:rsid w:val="00C5234C"/>
    <w:rsid w:val="00C52F69"/>
    <w:rsid w:val="00C56095"/>
    <w:rsid w:val="00C65496"/>
    <w:rsid w:val="00C65728"/>
    <w:rsid w:val="00C82214"/>
    <w:rsid w:val="00C91FB0"/>
    <w:rsid w:val="00C959B4"/>
    <w:rsid w:val="00CB345D"/>
    <w:rsid w:val="00CB355D"/>
    <w:rsid w:val="00CB3A48"/>
    <w:rsid w:val="00CB3F25"/>
    <w:rsid w:val="00CB485E"/>
    <w:rsid w:val="00CC125D"/>
    <w:rsid w:val="00CC4601"/>
    <w:rsid w:val="00CC6B67"/>
    <w:rsid w:val="00CD15D8"/>
    <w:rsid w:val="00CD3B26"/>
    <w:rsid w:val="00CE0032"/>
    <w:rsid w:val="00CE4E07"/>
    <w:rsid w:val="00CF2B03"/>
    <w:rsid w:val="00CF3D33"/>
    <w:rsid w:val="00CF3F2D"/>
    <w:rsid w:val="00CF47FB"/>
    <w:rsid w:val="00CF5AE6"/>
    <w:rsid w:val="00D002C6"/>
    <w:rsid w:val="00D123F4"/>
    <w:rsid w:val="00D15514"/>
    <w:rsid w:val="00D164F8"/>
    <w:rsid w:val="00D17C4D"/>
    <w:rsid w:val="00D21F0E"/>
    <w:rsid w:val="00D240C6"/>
    <w:rsid w:val="00D33DFF"/>
    <w:rsid w:val="00D3431E"/>
    <w:rsid w:val="00D34BC3"/>
    <w:rsid w:val="00D41CED"/>
    <w:rsid w:val="00D50732"/>
    <w:rsid w:val="00D530E6"/>
    <w:rsid w:val="00D55F76"/>
    <w:rsid w:val="00D5783D"/>
    <w:rsid w:val="00D60F42"/>
    <w:rsid w:val="00D65579"/>
    <w:rsid w:val="00D71CC7"/>
    <w:rsid w:val="00D7286E"/>
    <w:rsid w:val="00D72A94"/>
    <w:rsid w:val="00D74B2D"/>
    <w:rsid w:val="00D75397"/>
    <w:rsid w:val="00D84886"/>
    <w:rsid w:val="00D84D91"/>
    <w:rsid w:val="00D8575D"/>
    <w:rsid w:val="00D85A9C"/>
    <w:rsid w:val="00DA115F"/>
    <w:rsid w:val="00DA28FC"/>
    <w:rsid w:val="00DA655F"/>
    <w:rsid w:val="00DB26BD"/>
    <w:rsid w:val="00DD76AB"/>
    <w:rsid w:val="00DE0B85"/>
    <w:rsid w:val="00DE2A64"/>
    <w:rsid w:val="00DE3ECA"/>
    <w:rsid w:val="00DE66B3"/>
    <w:rsid w:val="00DF1E48"/>
    <w:rsid w:val="00DF5092"/>
    <w:rsid w:val="00DF759A"/>
    <w:rsid w:val="00E03F9D"/>
    <w:rsid w:val="00E05535"/>
    <w:rsid w:val="00E07968"/>
    <w:rsid w:val="00E121C7"/>
    <w:rsid w:val="00E147CE"/>
    <w:rsid w:val="00E14CD3"/>
    <w:rsid w:val="00E154F3"/>
    <w:rsid w:val="00E1751C"/>
    <w:rsid w:val="00E26EA9"/>
    <w:rsid w:val="00E30D9F"/>
    <w:rsid w:val="00E3456F"/>
    <w:rsid w:val="00E35968"/>
    <w:rsid w:val="00E4176D"/>
    <w:rsid w:val="00E4383B"/>
    <w:rsid w:val="00E51648"/>
    <w:rsid w:val="00E521F2"/>
    <w:rsid w:val="00E5565A"/>
    <w:rsid w:val="00E6313A"/>
    <w:rsid w:val="00E667AF"/>
    <w:rsid w:val="00E747C1"/>
    <w:rsid w:val="00E74A41"/>
    <w:rsid w:val="00E75E86"/>
    <w:rsid w:val="00E91688"/>
    <w:rsid w:val="00E92DF4"/>
    <w:rsid w:val="00EB01C7"/>
    <w:rsid w:val="00EB521A"/>
    <w:rsid w:val="00EC40D5"/>
    <w:rsid w:val="00EC780E"/>
    <w:rsid w:val="00ED732F"/>
    <w:rsid w:val="00EE52F7"/>
    <w:rsid w:val="00EE792F"/>
    <w:rsid w:val="00EF794A"/>
    <w:rsid w:val="00F00493"/>
    <w:rsid w:val="00F12073"/>
    <w:rsid w:val="00F12D06"/>
    <w:rsid w:val="00F167A6"/>
    <w:rsid w:val="00F20E06"/>
    <w:rsid w:val="00F41926"/>
    <w:rsid w:val="00F4192C"/>
    <w:rsid w:val="00F52F86"/>
    <w:rsid w:val="00F557F3"/>
    <w:rsid w:val="00F6705B"/>
    <w:rsid w:val="00F7289B"/>
    <w:rsid w:val="00F736C5"/>
    <w:rsid w:val="00F760AD"/>
    <w:rsid w:val="00F77FD8"/>
    <w:rsid w:val="00F87065"/>
    <w:rsid w:val="00F93158"/>
    <w:rsid w:val="00F93B52"/>
    <w:rsid w:val="00FA57C0"/>
    <w:rsid w:val="00FA7364"/>
    <w:rsid w:val="00FB12DC"/>
    <w:rsid w:val="00FC3021"/>
    <w:rsid w:val="00FC5AFE"/>
    <w:rsid w:val="00FD40D2"/>
    <w:rsid w:val="00FD7F16"/>
    <w:rsid w:val="00FE37B8"/>
    <w:rsid w:val="00FE475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F58F"/>
  <w15:chartTrackingRefBased/>
  <w15:docId w15:val="{6FDEC97B-5F77-424C-B98B-F678046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688"/>
    <w:pPr>
      <w:keepNext/>
      <w:keepLines/>
      <w:spacing w:before="240" w:line="360" w:lineRule="auto"/>
      <w:ind w:left="57" w:hanging="5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D73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28"/>
    <w:rPr>
      <w:color w:val="0000FF"/>
      <w:u w:val="single"/>
    </w:rPr>
  </w:style>
  <w:style w:type="paragraph" w:customStyle="1" w:styleId="ListParagraph1">
    <w:name w:val="List Paragraph1"/>
    <w:basedOn w:val="Normalny"/>
    <w:rsid w:val="008F0B94"/>
    <w:pPr>
      <w:suppressAutoHyphens/>
      <w:ind w:left="708"/>
    </w:pPr>
    <w:rPr>
      <w:rFonts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3D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10B4F"/>
    <w:rPr>
      <w:sz w:val="40"/>
    </w:rPr>
  </w:style>
  <w:style w:type="character" w:customStyle="1" w:styleId="TekstpodstawowyZnak">
    <w:name w:val="Tekst podstawowy Znak"/>
    <w:link w:val="Tekstpodstawowy"/>
    <w:rsid w:val="00110B4F"/>
    <w:rPr>
      <w:sz w:val="40"/>
      <w:szCs w:val="24"/>
    </w:rPr>
  </w:style>
  <w:style w:type="paragraph" w:styleId="Akapitzlist">
    <w:name w:val="List Paragraph"/>
    <w:basedOn w:val="Normalny"/>
    <w:uiPriority w:val="34"/>
    <w:qFormat/>
    <w:rsid w:val="007573D0"/>
    <w:pPr>
      <w:ind w:left="708"/>
    </w:pPr>
  </w:style>
  <w:style w:type="character" w:styleId="Odwoaniedokomentarza">
    <w:name w:val="annotation reference"/>
    <w:uiPriority w:val="99"/>
    <w:semiHidden/>
    <w:unhideWhenUsed/>
    <w:rsid w:val="00D3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B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B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B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4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2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55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5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552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4D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4D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D732F"/>
    <w:rPr>
      <w:b/>
      <w:bCs/>
      <w:sz w:val="24"/>
      <w:szCs w:val="24"/>
    </w:rPr>
  </w:style>
  <w:style w:type="character" w:customStyle="1" w:styleId="c-timestamplabel">
    <w:name w:val="c-timestamp__label"/>
    <w:basedOn w:val="Domylnaczcionkaakapitu"/>
    <w:rsid w:val="008C644A"/>
  </w:style>
  <w:style w:type="character" w:customStyle="1" w:styleId="Nagwek1Znak">
    <w:name w:val="Nagłówek 1 Znak"/>
    <w:basedOn w:val="Domylnaczcionkaakapitu"/>
    <w:link w:val="Nagwek1"/>
    <w:uiPriority w:val="9"/>
    <w:rsid w:val="00E916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347A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347A"/>
    <w:rPr>
      <w:rFonts w:ascii="Calibri" w:eastAsia="Calibri" w:hAnsi="Calibr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9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27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8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4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7686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42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1EE7-BF14-4A9A-8099-BED7576C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5308</Words>
  <Characters>31852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</vt:lpstr>
      <vt:lpstr>Kraków, dn</vt:lpstr>
    </vt:vector>
  </TitlesOfParts>
  <Company>Uniwersytet Jagielloński Collegium Medicum</Company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kgalazka</dc:creator>
  <cp:keywords/>
  <cp:lastModifiedBy>Magdalena Gut</cp:lastModifiedBy>
  <cp:revision>17</cp:revision>
  <cp:lastPrinted>2021-11-03T13:53:00Z</cp:lastPrinted>
  <dcterms:created xsi:type="dcterms:W3CDTF">2024-06-17T11:44:00Z</dcterms:created>
  <dcterms:modified xsi:type="dcterms:W3CDTF">2024-06-18T08:59:00Z</dcterms:modified>
</cp:coreProperties>
</file>