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92FD17" w14:textId="77777777" w:rsidR="004C0649" w:rsidRPr="007B562F" w:rsidRDefault="00143BD7" w:rsidP="007838F7">
      <w:pPr>
        <w:tabs>
          <w:tab w:val="left" w:pos="567"/>
        </w:tabs>
        <w:jc w:val="right"/>
        <w:rPr>
          <w:rFonts w:ascii="Palatino Linotype" w:hAnsi="Palatino Linotype" w:cs="Calibri"/>
          <w:color w:val="000000" w:themeColor="text1"/>
          <w:sz w:val="22"/>
          <w:szCs w:val="22"/>
        </w:rPr>
      </w:pPr>
      <w:r w:rsidRPr="007B562F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="00D70D1A" w:rsidRPr="007B562F">
        <w:rPr>
          <w:rFonts w:ascii="Palatino Linotype" w:hAnsi="Palatino Linotype" w:cs="Calibri"/>
          <w:color w:val="000000" w:themeColor="text1"/>
          <w:sz w:val="22"/>
          <w:szCs w:val="22"/>
        </w:rPr>
        <w:tab/>
      </w:r>
    </w:p>
    <w:p w14:paraId="7A982A5A" w14:textId="3B6F8527" w:rsidR="000351DB" w:rsidRPr="007B562F" w:rsidRDefault="0043692D" w:rsidP="007838F7">
      <w:pPr>
        <w:tabs>
          <w:tab w:val="left" w:pos="567"/>
        </w:tabs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</w:pPr>
      <w:r w:rsidRPr="007B562F">
        <w:rPr>
          <w:rFonts w:ascii="Palatino Linotype" w:hAnsi="Palatino Linotype"/>
          <w:color w:val="000000" w:themeColor="text1"/>
          <w:sz w:val="20"/>
          <w:szCs w:val="20"/>
        </w:rPr>
        <w:t xml:space="preserve">Oznaczenie sprawy: </w:t>
      </w:r>
      <w:r w:rsidR="00AC7019" w:rsidRPr="007B562F">
        <w:rPr>
          <w:rFonts w:ascii="Palatino Linotype" w:hAnsi="Palatino Linotype"/>
          <w:color w:val="000000" w:themeColor="text1"/>
          <w:sz w:val="20"/>
          <w:szCs w:val="20"/>
        </w:rPr>
        <w:t>1</w:t>
      </w:r>
      <w:r w:rsidR="006E1596" w:rsidRPr="007B562F">
        <w:rPr>
          <w:rFonts w:ascii="Palatino Linotype" w:hAnsi="Palatino Linotype"/>
          <w:color w:val="000000" w:themeColor="text1"/>
          <w:sz w:val="20"/>
          <w:szCs w:val="20"/>
        </w:rPr>
        <w:t>5</w:t>
      </w:r>
      <w:r w:rsidRPr="007B562F">
        <w:rPr>
          <w:rFonts w:ascii="Palatino Linotype" w:hAnsi="Palatino Linotype"/>
          <w:color w:val="000000" w:themeColor="text1"/>
          <w:sz w:val="20"/>
          <w:szCs w:val="20"/>
        </w:rPr>
        <w:t>/PZP/202</w:t>
      </w:r>
      <w:r w:rsidR="002E2B41" w:rsidRPr="007B562F">
        <w:rPr>
          <w:rFonts w:ascii="Palatino Linotype" w:hAnsi="Palatino Linotype"/>
          <w:color w:val="000000" w:themeColor="text1"/>
          <w:sz w:val="20"/>
          <w:szCs w:val="20"/>
        </w:rPr>
        <w:t>3</w:t>
      </w:r>
      <w:r w:rsidRPr="007B562F">
        <w:rPr>
          <w:rFonts w:ascii="Palatino Linotype" w:hAnsi="Palatino Linotype"/>
          <w:color w:val="000000" w:themeColor="text1"/>
          <w:sz w:val="20"/>
          <w:szCs w:val="20"/>
        </w:rPr>
        <w:t>/</w:t>
      </w:r>
      <w:r w:rsidR="006E1596" w:rsidRPr="007B562F">
        <w:rPr>
          <w:rFonts w:ascii="Palatino Linotype" w:hAnsi="Palatino Linotype"/>
          <w:color w:val="000000" w:themeColor="text1"/>
          <w:sz w:val="20"/>
          <w:szCs w:val="20"/>
        </w:rPr>
        <w:t>PN</w:t>
      </w:r>
      <w:r w:rsidRPr="007B562F">
        <w:rPr>
          <w:rFonts w:ascii="Palatino Linotype" w:hAnsi="Palatino Linotype"/>
          <w:color w:val="000000" w:themeColor="text1"/>
          <w:sz w:val="20"/>
          <w:szCs w:val="20"/>
        </w:rPr>
        <w:t xml:space="preserve">      </w:t>
      </w:r>
      <w:r w:rsidR="007F4FE8" w:rsidRPr="007B562F">
        <w:rPr>
          <w:rFonts w:ascii="Palatino Linotype" w:hAnsi="Palatino Linotype"/>
          <w:color w:val="000000" w:themeColor="text1"/>
          <w:sz w:val="20"/>
          <w:szCs w:val="20"/>
        </w:rPr>
        <w:t xml:space="preserve">                      </w:t>
      </w:r>
      <w:r w:rsidR="00A915E0" w:rsidRPr="007B562F">
        <w:rPr>
          <w:rFonts w:ascii="Palatino Linotype" w:hAnsi="Palatino Linotype"/>
          <w:color w:val="000000" w:themeColor="text1"/>
          <w:sz w:val="20"/>
          <w:szCs w:val="20"/>
        </w:rPr>
        <w:t xml:space="preserve">        </w:t>
      </w:r>
      <w:r w:rsidR="00764C84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="007F4FE8" w:rsidRPr="007B562F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="00D70D1A" w:rsidRPr="007B562F">
        <w:rPr>
          <w:rFonts w:ascii="Palatino Linotype" w:hAnsi="Palatino Linotype" w:cs="Calibri"/>
          <w:color w:val="000000" w:themeColor="text1"/>
          <w:sz w:val="20"/>
          <w:szCs w:val="20"/>
        </w:rPr>
        <w:t>Trzebnica, dnia</w:t>
      </w:r>
      <w:r w:rsidR="008F429D" w:rsidRPr="007B562F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 </w:t>
      </w:r>
      <w:r w:rsidR="007B562F">
        <w:rPr>
          <w:rFonts w:ascii="Palatino Linotype" w:hAnsi="Palatino Linotype" w:cs="Calibri"/>
          <w:color w:val="000000" w:themeColor="text1"/>
          <w:sz w:val="20"/>
          <w:szCs w:val="20"/>
        </w:rPr>
        <w:t>1</w:t>
      </w:r>
      <w:r w:rsidR="00764C84">
        <w:rPr>
          <w:rFonts w:ascii="Palatino Linotype" w:hAnsi="Palatino Linotype" w:cs="Calibri"/>
          <w:color w:val="000000" w:themeColor="text1"/>
          <w:sz w:val="20"/>
          <w:szCs w:val="20"/>
        </w:rPr>
        <w:t>8</w:t>
      </w:r>
      <w:r w:rsidR="00944736" w:rsidRPr="007B562F">
        <w:rPr>
          <w:rFonts w:ascii="Palatino Linotype" w:hAnsi="Palatino Linotype" w:cs="Calibri"/>
          <w:color w:val="000000" w:themeColor="text1"/>
          <w:sz w:val="20"/>
          <w:szCs w:val="20"/>
        </w:rPr>
        <w:t>.</w:t>
      </w:r>
      <w:r w:rsidR="00CF3C94" w:rsidRPr="007B562F">
        <w:rPr>
          <w:rFonts w:ascii="Palatino Linotype" w:hAnsi="Palatino Linotype" w:cs="Calibri"/>
          <w:color w:val="000000" w:themeColor="text1"/>
          <w:sz w:val="20"/>
          <w:szCs w:val="20"/>
        </w:rPr>
        <w:t>0</w:t>
      </w:r>
      <w:r w:rsidR="00682C0E" w:rsidRPr="007B562F">
        <w:rPr>
          <w:rFonts w:ascii="Palatino Linotype" w:hAnsi="Palatino Linotype" w:cs="Calibri"/>
          <w:color w:val="000000" w:themeColor="text1"/>
          <w:sz w:val="20"/>
          <w:szCs w:val="20"/>
        </w:rPr>
        <w:t>8</w:t>
      </w:r>
      <w:r w:rsidRPr="007B562F">
        <w:rPr>
          <w:rFonts w:ascii="Palatino Linotype" w:hAnsi="Palatino Linotype" w:cs="Calibri"/>
          <w:color w:val="000000" w:themeColor="text1"/>
          <w:sz w:val="20"/>
          <w:szCs w:val="20"/>
        </w:rPr>
        <w:t>.202</w:t>
      </w:r>
      <w:r w:rsidR="00CF3C94" w:rsidRPr="007B562F">
        <w:rPr>
          <w:rFonts w:ascii="Palatino Linotype" w:hAnsi="Palatino Linotype" w:cs="Calibri"/>
          <w:color w:val="000000" w:themeColor="text1"/>
          <w:sz w:val="20"/>
          <w:szCs w:val="20"/>
        </w:rPr>
        <w:t>3</w:t>
      </w:r>
      <w:r w:rsidR="00D70D1A" w:rsidRPr="007B562F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 r.</w:t>
      </w:r>
      <w:r w:rsidR="00D70D1A" w:rsidRPr="007B562F"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  <w:tab/>
      </w:r>
    </w:p>
    <w:p w14:paraId="4D7E143C" w14:textId="77777777" w:rsidR="00B27EF8" w:rsidRPr="005B5F1B" w:rsidRDefault="00B27EF8" w:rsidP="007838F7">
      <w:pPr>
        <w:tabs>
          <w:tab w:val="left" w:pos="567"/>
        </w:tabs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</w:pPr>
    </w:p>
    <w:p w14:paraId="78DB1A5C" w14:textId="7CA05536" w:rsidR="007007C0" w:rsidRPr="005B5F1B" w:rsidRDefault="00D87C91" w:rsidP="00363A91">
      <w:pPr>
        <w:tabs>
          <w:tab w:val="left" w:pos="567"/>
        </w:tabs>
        <w:jc w:val="center"/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</w:pPr>
      <w:r w:rsidRPr="005B5F1B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WYJAŚNIENIA TREŚCI SWZ</w:t>
      </w:r>
      <w:r w:rsidR="00834C86" w:rsidRPr="005B5F1B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 xml:space="preserve"> </w:t>
      </w:r>
      <w:r w:rsidR="00A21ACA" w:rsidRPr="005B5F1B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(</w:t>
      </w:r>
      <w:r w:rsidR="00FD40C3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4</w:t>
      </w:r>
      <w:r w:rsidR="00A21ACA" w:rsidRPr="005B5F1B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)</w:t>
      </w:r>
    </w:p>
    <w:p w14:paraId="088F3017" w14:textId="77777777" w:rsidR="004603B3" w:rsidRPr="005B5F1B" w:rsidRDefault="004603B3" w:rsidP="009A3BC1">
      <w:pPr>
        <w:tabs>
          <w:tab w:val="left" w:pos="567"/>
        </w:tabs>
        <w:jc w:val="both"/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</w:pPr>
    </w:p>
    <w:p w14:paraId="78348EC9" w14:textId="77777777" w:rsidR="00005E5B" w:rsidRPr="005B5F1B" w:rsidRDefault="00A654AA" w:rsidP="00005E5B">
      <w:pPr>
        <w:pStyle w:val="Default"/>
        <w:jc w:val="both"/>
        <w:rPr>
          <w:rFonts w:ascii="Palatino Linotype" w:eastAsia="Times New Roman" w:hAnsi="Palatino Linotype"/>
          <w:b/>
          <w:bCs/>
          <w:sz w:val="22"/>
          <w:szCs w:val="22"/>
        </w:rPr>
      </w:pPr>
      <w:r w:rsidRPr="005B5F1B">
        <w:rPr>
          <w:rFonts w:ascii="Palatino Linotype" w:hAnsi="Palatino Linotype"/>
          <w:color w:val="000000" w:themeColor="text1"/>
          <w:sz w:val="22"/>
          <w:szCs w:val="22"/>
        </w:rPr>
        <w:t xml:space="preserve">Dot. </w:t>
      </w:r>
      <w:proofErr w:type="spellStart"/>
      <w:r w:rsidRPr="005B5F1B">
        <w:rPr>
          <w:rFonts w:ascii="Palatino Linotype" w:hAnsi="Palatino Linotype"/>
          <w:color w:val="000000" w:themeColor="text1"/>
          <w:sz w:val="22"/>
          <w:szCs w:val="22"/>
        </w:rPr>
        <w:t>postępowania</w:t>
      </w:r>
      <w:proofErr w:type="spellEnd"/>
      <w:r w:rsidRPr="005B5F1B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proofErr w:type="spellStart"/>
      <w:r w:rsidR="00005E5B" w:rsidRPr="005B5F1B">
        <w:rPr>
          <w:rFonts w:ascii="Palatino Linotype" w:hAnsi="Palatino Linotype"/>
          <w:color w:val="000000" w:themeColor="text1"/>
          <w:sz w:val="22"/>
          <w:szCs w:val="22"/>
        </w:rPr>
        <w:t>pn</w:t>
      </w:r>
      <w:proofErr w:type="spellEnd"/>
      <w:r w:rsidR="00005E5B" w:rsidRPr="005B5F1B">
        <w:rPr>
          <w:rFonts w:ascii="Palatino Linotype" w:hAnsi="Palatino Linotype"/>
          <w:color w:val="000000" w:themeColor="text1"/>
          <w:sz w:val="22"/>
          <w:szCs w:val="22"/>
        </w:rPr>
        <w:t>.</w:t>
      </w:r>
      <w:bookmarkStart w:id="0" w:name="_Hlk103939932"/>
      <w:r w:rsidR="00005E5B" w:rsidRPr="005B5F1B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="00005E5B" w:rsidRPr="005B5F1B">
        <w:rPr>
          <w:rFonts w:ascii="Palatino Linotype" w:hAnsi="Palatino Linotype" w:cs="Arial"/>
          <w:b/>
          <w:bCs/>
          <w:sz w:val="22"/>
          <w:szCs w:val="22"/>
        </w:rPr>
        <w:t>„</w:t>
      </w:r>
      <w:bookmarkStart w:id="1" w:name="_Hlk74822415"/>
      <w:proofErr w:type="spellStart"/>
      <w:r w:rsidR="00005E5B" w:rsidRPr="005B5F1B">
        <w:rPr>
          <w:rFonts w:ascii="Palatino Linotype" w:hAnsi="Palatino Linotype" w:cs="Calibri"/>
          <w:b/>
          <w:bCs/>
          <w:sz w:val="22"/>
          <w:szCs w:val="22"/>
        </w:rPr>
        <w:t>Sukcesywne</w:t>
      </w:r>
      <w:proofErr w:type="spellEnd"/>
      <w:r w:rsidR="00005E5B" w:rsidRPr="005B5F1B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="00005E5B" w:rsidRPr="005B5F1B">
        <w:rPr>
          <w:rFonts w:ascii="Palatino Linotype" w:hAnsi="Palatino Linotype" w:cs="Calibri"/>
          <w:b/>
          <w:sz w:val="22"/>
          <w:szCs w:val="22"/>
        </w:rPr>
        <w:t>dostawy</w:t>
      </w:r>
      <w:proofErr w:type="spellEnd"/>
      <w:r w:rsidR="00005E5B" w:rsidRPr="005B5F1B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="00005E5B" w:rsidRPr="005B5F1B">
        <w:rPr>
          <w:rFonts w:ascii="Palatino Linotype" w:hAnsi="Palatino Linotype" w:cs="Calibri"/>
          <w:b/>
          <w:sz w:val="22"/>
          <w:szCs w:val="22"/>
        </w:rPr>
        <w:t>odczynników</w:t>
      </w:r>
      <w:proofErr w:type="spellEnd"/>
      <w:r w:rsidR="00005E5B" w:rsidRPr="005B5F1B">
        <w:rPr>
          <w:rFonts w:ascii="Palatino Linotype" w:hAnsi="Palatino Linotype" w:cs="Calibri"/>
          <w:b/>
          <w:sz w:val="22"/>
          <w:szCs w:val="22"/>
        </w:rPr>
        <w:t xml:space="preserve">, </w:t>
      </w:r>
      <w:proofErr w:type="spellStart"/>
      <w:r w:rsidR="00005E5B" w:rsidRPr="005B5F1B">
        <w:rPr>
          <w:rFonts w:ascii="Palatino Linotype" w:hAnsi="Palatino Linotype" w:cs="Calibri"/>
          <w:b/>
          <w:sz w:val="22"/>
          <w:szCs w:val="22"/>
        </w:rPr>
        <w:t>materiałów</w:t>
      </w:r>
      <w:proofErr w:type="spellEnd"/>
      <w:r w:rsidR="00005E5B" w:rsidRPr="005B5F1B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="00005E5B" w:rsidRPr="005B5F1B">
        <w:rPr>
          <w:rFonts w:ascii="Palatino Linotype" w:hAnsi="Palatino Linotype" w:cs="Calibri"/>
          <w:b/>
          <w:sz w:val="22"/>
          <w:szCs w:val="22"/>
        </w:rPr>
        <w:t>zużywalnych</w:t>
      </w:r>
      <w:proofErr w:type="spellEnd"/>
      <w:r w:rsidR="00005E5B" w:rsidRPr="005B5F1B">
        <w:rPr>
          <w:rFonts w:ascii="Palatino Linotype" w:hAnsi="Palatino Linotype" w:cs="Calibri"/>
          <w:b/>
          <w:sz w:val="22"/>
          <w:szCs w:val="22"/>
        </w:rPr>
        <w:t xml:space="preserve">, </w:t>
      </w:r>
      <w:proofErr w:type="spellStart"/>
      <w:r w:rsidR="00005E5B" w:rsidRPr="005B5F1B">
        <w:rPr>
          <w:rFonts w:ascii="Palatino Linotype" w:hAnsi="Palatino Linotype" w:cs="Calibri"/>
          <w:b/>
          <w:sz w:val="22"/>
          <w:szCs w:val="22"/>
        </w:rPr>
        <w:t>sprzętu</w:t>
      </w:r>
      <w:proofErr w:type="spellEnd"/>
      <w:r w:rsidR="00005E5B" w:rsidRPr="005B5F1B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="00005E5B" w:rsidRPr="005B5F1B">
        <w:rPr>
          <w:rFonts w:ascii="Palatino Linotype" w:hAnsi="Palatino Linotype" w:cs="Calibri"/>
          <w:b/>
          <w:sz w:val="22"/>
          <w:szCs w:val="22"/>
        </w:rPr>
        <w:t>laboratoryjnego</w:t>
      </w:r>
      <w:proofErr w:type="spellEnd"/>
      <w:r w:rsidR="00005E5B" w:rsidRPr="005B5F1B">
        <w:rPr>
          <w:rFonts w:ascii="Palatino Linotype" w:hAnsi="Palatino Linotype" w:cs="Calibri"/>
          <w:b/>
          <w:sz w:val="22"/>
          <w:szCs w:val="22"/>
        </w:rPr>
        <w:t xml:space="preserve">, </w:t>
      </w:r>
      <w:proofErr w:type="spellStart"/>
      <w:r w:rsidR="00005E5B" w:rsidRPr="005B5F1B">
        <w:rPr>
          <w:rFonts w:ascii="Palatino Linotype" w:hAnsi="Palatino Linotype" w:cs="Calibri"/>
          <w:b/>
          <w:sz w:val="22"/>
          <w:szCs w:val="22"/>
        </w:rPr>
        <w:t>testów</w:t>
      </w:r>
      <w:proofErr w:type="spellEnd"/>
      <w:r w:rsidR="00005E5B" w:rsidRPr="005B5F1B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="00005E5B" w:rsidRPr="005B5F1B">
        <w:rPr>
          <w:rFonts w:ascii="Palatino Linotype" w:hAnsi="Palatino Linotype" w:cs="Calibri"/>
          <w:b/>
          <w:sz w:val="22"/>
          <w:szCs w:val="22"/>
        </w:rPr>
        <w:t>oraz</w:t>
      </w:r>
      <w:proofErr w:type="spellEnd"/>
      <w:r w:rsidR="00005E5B" w:rsidRPr="005B5F1B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="00005E5B" w:rsidRPr="005B5F1B">
        <w:rPr>
          <w:rFonts w:ascii="Palatino Linotype" w:hAnsi="Palatino Linotype" w:cs="Calibri"/>
          <w:b/>
          <w:sz w:val="22"/>
          <w:szCs w:val="22"/>
        </w:rPr>
        <w:t>dzierżawa</w:t>
      </w:r>
      <w:proofErr w:type="spellEnd"/>
      <w:r w:rsidR="00005E5B" w:rsidRPr="005B5F1B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="00005E5B" w:rsidRPr="005B5F1B">
        <w:rPr>
          <w:rFonts w:ascii="Palatino Linotype" w:hAnsi="Palatino Linotype" w:cs="Calibri"/>
          <w:b/>
          <w:sz w:val="22"/>
          <w:szCs w:val="22"/>
        </w:rPr>
        <w:t>aparatów</w:t>
      </w:r>
      <w:proofErr w:type="spellEnd"/>
      <w:r w:rsidR="00005E5B" w:rsidRPr="005B5F1B">
        <w:rPr>
          <w:rFonts w:ascii="Palatino Linotype" w:hAnsi="Palatino Linotype" w:cs="Calibri"/>
          <w:b/>
          <w:sz w:val="22"/>
          <w:szCs w:val="22"/>
        </w:rPr>
        <w:t xml:space="preserve"> </w:t>
      </w:r>
      <w:proofErr w:type="spellStart"/>
      <w:r w:rsidR="00005E5B" w:rsidRPr="005B5F1B">
        <w:rPr>
          <w:rFonts w:ascii="Palatino Linotype" w:hAnsi="Palatino Linotype" w:cs="Calibri"/>
          <w:b/>
          <w:sz w:val="22"/>
          <w:szCs w:val="22"/>
        </w:rPr>
        <w:t>medycznych</w:t>
      </w:r>
      <w:proofErr w:type="spellEnd"/>
      <w:r w:rsidR="00005E5B" w:rsidRPr="005B5F1B">
        <w:rPr>
          <w:rFonts w:ascii="Palatino Linotype" w:hAnsi="Palatino Linotype" w:cs="Calibri"/>
          <w:b/>
          <w:sz w:val="22"/>
          <w:szCs w:val="22"/>
        </w:rPr>
        <w:t xml:space="preserve"> do </w:t>
      </w:r>
      <w:proofErr w:type="spellStart"/>
      <w:r w:rsidR="00005E5B" w:rsidRPr="005B5F1B">
        <w:rPr>
          <w:rFonts w:ascii="Palatino Linotype" w:hAnsi="Palatino Linotype" w:cs="Calibri"/>
          <w:b/>
          <w:sz w:val="22"/>
          <w:szCs w:val="22"/>
        </w:rPr>
        <w:t>laboratorium</w:t>
      </w:r>
      <w:bookmarkEnd w:id="1"/>
      <w:proofErr w:type="spellEnd"/>
      <w:r w:rsidR="00005E5B" w:rsidRPr="005B5F1B">
        <w:rPr>
          <w:rFonts w:ascii="Palatino Linotype" w:hAnsi="Palatino Linotype"/>
          <w:b/>
          <w:sz w:val="22"/>
          <w:szCs w:val="22"/>
        </w:rPr>
        <w:t>”</w:t>
      </w:r>
      <w:r w:rsidR="00477A77" w:rsidRPr="005B5F1B">
        <w:rPr>
          <w:rFonts w:ascii="Palatino Linotype" w:hAnsi="Palatino Linotype"/>
          <w:b/>
          <w:sz w:val="22"/>
          <w:szCs w:val="22"/>
        </w:rPr>
        <w:t>.</w:t>
      </w:r>
    </w:p>
    <w:bookmarkEnd w:id="0"/>
    <w:p w14:paraId="1356AA36" w14:textId="77777777" w:rsidR="00005E5B" w:rsidRPr="005B5F1B" w:rsidRDefault="00005E5B" w:rsidP="00B27EF8">
      <w:pPr>
        <w:pStyle w:val="Default"/>
        <w:jc w:val="both"/>
        <w:rPr>
          <w:rFonts w:ascii="Palatino Linotype" w:eastAsia="Times New Roman" w:hAnsi="Palatino Linotype"/>
          <w:b/>
          <w:bCs/>
          <w:sz w:val="22"/>
          <w:szCs w:val="22"/>
        </w:rPr>
      </w:pPr>
    </w:p>
    <w:p w14:paraId="08CC1DB4" w14:textId="1A52980F" w:rsidR="00941AF9" w:rsidRPr="00764C84" w:rsidRDefault="00945BBE" w:rsidP="00326D9A">
      <w:pPr>
        <w:tabs>
          <w:tab w:val="left" w:pos="567"/>
          <w:tab w:val="left" w:pos="2268"/>
        </w:tabs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764C84">
        <w:rPr>
          <w:rFonts w:ascii="Palatino Linotype" w:hAnsi="Palatino Linotype"/>
          <w:color w:val="000000" w:themeColor="text1"/>
          <w:sz w:val="22"/>
          <w:szCs w:val="22"/>
        </w:rPr>
        <w:t>Szpital im. św. Jadwigi Śląskiej w Trzebnicy (Zamawiający) d</w:t>
      </w:r>
      <w:r w:rsidR="00196A68" w:rsidRPr="00764C84">
        <w:rPr>
          <w:rFonts w:ascii="Palatino Linotype" w:hAnsi="Palatino Linotype"/>
          <w:color w:val="000000" w:themeColor="text1"/>
          <w:sz w:val="22"/>
          <w:szCs w:val="22"/>
        </w:rPr>
        <w:t xml:space="preserve">ziałając zgodnie z </w:t>
      </w:r>
      <w:r w:rsidR="00297FDF" w:rsidRPr="00764C84">
        <w:rPr>
          <w:rFonts w:ascii="Palatino Linotype" w:hAnsi="Palatino Linotype"/>
          <w:color w:val="000000" w:themeColor="text1"/>
          <w:sz w:val="22"/>
          <w:szCs w:val="22"/>
        </w:rPr>
        <w:t xml:space="preserve">art. </w:t>
      </w:r>
      <w:r w:rsidR="00353E74" w:rsidRPr="00764C84">
        <w:rPr>
          <w:rFonts w:ascii="Palatino Linotype" w:hAnsi="Palatino Linotype"/>
          <w:color w:val="000000" w:themeColor="text1"/>
          <w:sz w:val="22"/>
          <w:szCs w:val="22"/>
        </w:rPr>
        <w:t>135</w:t>
      </w:r>
      <w:r w:rsidR="0043692D" w:rsidRPr="00764C84">
        <w:rPr>
          <w:rFonts w:ascii="Palatino Linotype" w:hAnsi="Palatino Linotype"/>
          <w:color w:val="000000" w:themeColor="text1"/>
          <w:sz w:val="22"/>
          <w:szCs w:val="22"/>
        </w:rPr>
        <w:t xml:space="preserve"> ust. </w:t>
      </w:r>
      <w:r w:rsidR="00531B3C" w:rsidRPr="00764C84">
        <w:rPr>
          <w:rFonts w:ascii="Palatino Linotype" w:hAnsi="Palatino Linotype"/>
          <w:color w:val="000000" w:themeColor="text1"/>
          <w:sz w:val="22"/>
          <w:szCs w:val="22"/>
        </w:rPr>
        <w:t xml:space="preserve">2 </w:t>
      </w:r>
      <w:r w:rsidR="002071A2" w:rsidRPr="00764C84">
        <w:rPr>
          <w:rFonts w:ascii="Palatino Linotype" w:hAnsi="Palatino Linotype"/>
          <w:color w:val="000000" w:themeColor="text1"/>
          <w:sz w:val="22"/>
          <w:szCs w:val="22"/>
        </w:rPr>
        <w:t xml:space="preserve">i 6 </w:t>
      </w:r>
      <w:r w:rsidR="00D87C91" w:rsidRPr="00764C84">
        <w:rPr>
          <w:rFonts w:ascii="Palatino Linotype" w:hAnsi="Palatino Linotype"/>
          <w:color w:val="000000" w:themeColor="text1"/>
          <w:sz w:val="22"/>
          <w:szCs w:val="22"/>
        </w:rPr>
        <w:t>ustawy z dnia 11 września 2019 r. - Prawo zamówień publicznych (Dz.U. z 2</w:t>
      </w:r>
      <w:r w:rsidR="001E7FC9" w:rsidRPr="00764C84">
        <w:rPr>
          <w:rFonts w:ascii="Palatino Linotype" w:hAnsi="Palatino Linotype"/>
          <w:color w:val="000000" w:themeColor="text1"/>
          <w:sz w:val="22"/>
          <w:szCs w:val="22"/>
        </w:rPr>
        <w:t>02</w:t>
      </w:r>
      <w:r w:rsidR="00764C84" w:rsidRPr="00764C84">
        <w:rPr>
          <w:rFonts w:ascii="Palatino Linotype" w:hAnsi="Palatino Linotype"/>
          <w:color w:val="000000" w:themeColor="text1"/>
          <w:sz w:val="22"/>
          <w:szCs w:val="22"/>
        </w:rPr>
        <w:t>3</w:t>
      </w:r>
      <w:r w:rsidR="00D87C91" w:rsidRPr="00764C84">
        <w:rPr>
          <w:rFonts w:ascii="Palatino Linotype" w:hAnsi="Palatino Linotype"/>
          <w:color w:val="000000" w:themeColor="text1"/>
          <w:sz w:val="22"/>
          <w:szCs w:val="22"/>
        </w:rPr>
        <w:t xml:space="preserve"> r. poz. </w:t>
      </w:r>
      <w:r w:rsidR="00E253BC" w:rsidRPr="00764C84">
        <w:rPr>
          <w:rFonts w:ascii="Palatino Linotype" w:hAnsi="Palatino Linotype"/>
          <w:color w:val="000000" w:themeColor="text1"/>
          <w:sz w:val="22"/>
          <w:szCs w:val="22"/>
        </w:rPr>
        <w:t>1</w:t>
      </w:r>
      <w:r w:rsidR="00764C84" w:rsidRPr="00764C84">
        <w:rPr>
          <w:rFonts w:ascii="Palatino Linotype" w:hAnsi="Palatino Linotype"/>
          <w:color w:val="000000" w:themeColor="text1"/>
          <w:sz w:val="22"/>
          <w:szCs w:val="22"/>
        </w:rPr>
        <w:t xml:space="preserve">605 </w:t>
      </w:r>
      <w:proofErr w:type="spellStart"/>
      <w:r w:rsidR="00764C84" w:rsidRPr="00764C84">
        <w:rPr>
          <w:rFonts w:ascii="Palatino Linotype" w:eastAsia="Times New Roman" w:hAnsi="Palatino Linotype"/>
          <w:color w:val="000000" w:themeColor="text1"/>
          <w:sz w:val="22"/>
          <w:szCs w:val="22"/>
        </w:rPr>
        <w:t>t.j</w:t>
      </w:r>
      <w:proofErr w:type="spellEnd"/>
      <w:r w:rsidR="00764C84" w:rsidRPr="00764C84">
        <w:rPr>
          <w:rFonts w:ascii="Palatino Linotype" w:eastAsia="Times New Roman" w:hAnsi="Palatino Linotype"/>
          <w:color w:val="000000" w:themeColor="text1"/>
          <w:sz w:val="22"/>
          <w:szCs w:val="22"/>
        </w:rPr>
        <w:t>.</w:t>
      </w:r>
      <w:r w:rsidR="00D87C91" w:rsidRPr="00764C84">
        <w:rPr>
          <w:rFonts w:ascii="Palatino Linotype" w:hAnsi="Palatino Linotype"/>
          <w:color w:val="000000" w:themeColor="text1"/>
          <w:sz w:val="22"/>
          <w:szCs w:val="22"/>
        </w:rPr>
        <w:t>)</w:t>
      </w:r>
      <w:r w:rsidR="00A37655" w:rsidRPr="00764C84">
        <w:rPr>
          <w:rFonts w:ascii="Palatino Linotype" w:hAnsi="Palatino Linotype"/>
          <w:color w:val="000000" w:themeColor="text1"/>
          <w:sz w:val="22"/>
          <w:szCs w:val="22"/>
        </w:rPr>
        <w:t>,</w:t>
      </w:r>
      <w:r w:rsidR="00D87C91" w:rsidRPr="00764C84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="00196A68" w:rsidRPr="00764C84">
        <w:rPr>
          <w:rFonts w:ascii="Palatino Linotype" w:hAnsi="Palatino Linotype"/>
          <w:color w:val="000000" w:themeColor="text1"/>
          <w:sz w:val="22"/>
          <w:szCs w:val="22"/>
        </w:rPr>
        <w:t>w odpowiedzi na pytani</w:t>
      </w:r>
      <w:r w:rsidR="00D93F13" w:rsidRPr="00764C84">
        <w:rPr>
          <w:rFonts w:ascii="Palatino Linotype" w:hAnsi="Palatino Linotype"/>
          <w:color w:val="000000" w:themeColor="text1"/>
          <w:sz w:val="22"/>
          <w:szCs w:val="22"/>
        </w:rPr>
        <w:t>a</w:t>
      </w:r>
      <w:r w:rsidR="00196A68" w:rsidRPr="00764C84">
        <w:rPr>
          <w:rFonts w:ascii="Palatino Linotype" w:hAnsi="Palatino Linotype"/>
          <w:color w:val="000000" w:themeColor="text1"/>
          <w:sz w:val="22"/>
          <w:szCs w:val="22"/>
        </w:rPr>
        <w:t xml:space="preserve"> zgłoszone w toku przedmiotowego postępowania przez Wykonawc</w:t>
      </w:r>
      <w:r w:rsidR="00D93F13" w:rsidRPr="00764C84">
        <w:rPr>
          <w:rFonts w:ascii="Palatino Linotype" w:hAnsi="Palatino Linotype"/>
          <w:color w:val="000000" w:themeColor="text1"/>
          <w:sz w:val="22"/>
          <w:szCs w:val="22"/>
        </w:rPr>
        <w:t>ów</w:t>
      </w:r>
      <w:r w:rsidR="00196A68" w:rsidRPr="00764C84">
        <w:rPr>
          <w:rFonts w:ascii="Palatino Linotype" w:hAnsi="Palatino Linotype"/>
          <w:color w:val="000000" w:themeColor="text1"/>
          <w:sz w:val="22"/>
          <w:szCs w:val="22"/>
        </w:rPr>
        <w:t xml:space="preserve"> udziela następujących wyjaśnień dotyczących </w:t>
      </w:r>
      <w:r w:rsidRPr="00764C84">
        <w:rPr>
          <w:rFonts w:ascii="Palatino Linotype" w:hAnsi="Palatino Linotype"/>
          <w:color w:val="000000" w:themeColor="text1"/>
          <w:sz w:val="22"/>
          <w:szCs w:val="22"/>
        </w:rPr>
        <w:t xml:space="preserve">treści </w:t>
      </w:r>
      <w:r w:rsidR="00196A68" w:rsidRPr="00764C84">
        <w:rPr>
          <w:rFonts w:ascii="Palatino Linotype" w:hAnsi="Palatino Linotype"/>
          <w:color w:val="000000" w:themeColor="text1"/>
          <w:sz w:val="22"/>
          <w:szCs w:val="22"/>
        </w:rPr>
        <w:t>Specyfikacji Warunków Zamówienia</w:t>
      </w:r>
      <w:r w:rsidR="00097B93" w:rsidRPr="00764C84">
        <w:rPr>
          <w:rFonts w:ascii="Palatino Linotype" w:hAnsi="Palatino Linotype"/>
          <w:color w:val="000000" w:themeColor="text1"/>
          <w:sz w:val="22"/>
          <w:szCs w:val="22"/>
        </w:rPr>
        <w:t>:</w:t>
      </w:r>
      <w:r w:rsidR="00A02531" w:rsidRPr="00764C84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</w:p>
    <w:p w14:paraId="5E0EA2C9" w14:textId="77777777" w:rsidR="005B5F1B" w:rsidRDefault="005B5F1B" w:rsidP="00180E12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</w:p>
    <w:p w14:paraId="48133FD2" w14:textId="77777777" w:rsidR="00DA5EE0" w:rsidRPr="00DA5EE0" w:rsidRDefault="00DA5EE0" w:rsidP="00DA5EE0">
      <w:pPr>
        <w:tabs>
          <w:tab w:val="left" w:pos="8505"/>
        </w:tabs>
        <w:spacing w:line="276" w:lineRule="auto"/>
        <w:ind w:right="708"/>
        <w:jc w:val="center"/>
        <w:rPr>
          <w:rFonts w:ascii="Palatino Linotype" w:hAnsi="Palatino Linotype" w:cs="Calibri"/>
          <w:b/>
          <w:bCs/>
          <w:color w:val="FF0000"/>
          <w:sz w:val="22"/>
          <w:szCs w:val="22"/>
        </w:rPr>
      </w:pPr>
    </w:p>
    <w:p w14:paraId="3E715039" w14:textId="7D4F2089" w:rsidR="005B5F1B" w:rsidRPr="0008405E" w:rsidRDefault="00EA5366" w:rsidP="00E27B2B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bookmarkStart w:id="2" w:name="_Hlk123541525"/>
      <w:r w:rsidRPr="0008405E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</w:t>
      </w:r>
      <w:r w:rsidR="00F34602" w:rsidRPr="0008405E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1</w:t>
      </w:r>
      <w:r w:rsidR="00583291" w:rsidRPr="0008405E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.</w:t>
      </w:r>
    </w:p>
    <w:p w14:paraId="254D54A5" w14:textId="14AAF14F" w:rsidR="00D9042C" w:rsidRPr="00815D0F" w:rsidRDefault="00D9042C" w:rsidP="00D9042C">
      <w:pPr>
        <w:widowControl/>
        <w:suppressAutoHyphens w:val="0"/>
        <w:spacing w:line="256" w:lineRule="auto"/>
        <w:jc w:val="both"/>
        <w:rPr>
          <w:rFonts w:ascii="Palatino Linotype" w:hAnsi="Palatino Linotype" w:cstheme="minorBidi"/>
          <w:kern w:val="2"/>
          <w:sz w:val="22"/>
          <w:szCs w:val="22"/>
          <w:lang w:eastAsia="en-US" w:bidi="ar-SA"/>
        </w:rPr>
      </w:pPr>
      <w:r w:rsidRPr="00815D0F">
        <w:rPr>
          <w:rFonts w:ascii="Palatino Linotype" w:hAnsi="Palatino Linotype"/>
          <w:sz w:val="22"/>
          <w:szCs w:val="22"/>
        </w:rPr>
        <w:t xml:space="preserve">Czy po wyborze najkorzystniejszej </w:t>
      </w:r>
      <w:proofErr w:type="gramStart"/>
      <w:r w:rsidRPr="00815D0F">
        <w:rPr>
          <w:rFonts w:ascii="Palatino Linotype" w:hAnsi="Palatino Linotype"/>
          <w:sz w:val="22"/>
          <w:szCs w:val="22"/>
        </w:rPr>
        <w:t>oferty,  próbki</w:t>
      </w:r>
      <w:proofErr w:type="gramEnd"/>
      <w:r w:rsidRPr="00815D0F">
        <w:rPr>
          <w:rFonts w:ascii="Palatino Linotype" w:hAnsi="Palatino Linotype"/>
          <w:sz w:val="22"/>
          <w:szCs w:val="22"/>
        </w:rPr>
        <w:t xml:space="preserve"> będą podlegały zwrotowi na podstawie art. 77 </w:t>
      </w:r>
      <w:proofErr w:type="spellStart"/>
      <w:r w:rsidRPr="00815D0F">
        <w:rPr>
          <w:rFonts w:ascii="Palatino Linotype" w:hAnsi="Palatino Linotype"/>
          <w:sz w:val="22"/>
          <w:szCs w:val="22"/>
        </w:rPr>
        <w:t>PzP</w:t>
      </w:r>
      <w:proofErr w:type="spellEnd"/>
      <w:r w:rsidRPr="00815D0F">
        <w:rPr>
          <w:rFonts w:ascii="Palatino Linotype" w:hAnsi="Palatino Linotype"/>
          <w:sz w:val="22"/>
          <w:szCs w:val="22"/>
        </w:rPr>
        <w:t xml:space="preserve">, przy założeniu że Wykonawca odbierze je własnym transportem? Wykonawca jest zainteresowany odbiorem niewykorzystanej części próbek po złożeniu stosownego wniosku. </w:t>
      </w:r>
    </w:p>
    <w:p w14:paraId="30364C47" w14:textId="36B7B99D" w:rsidR="00815D0F" w:rsidRDefault="008C1E27" w:rsidP="00E00D26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815D0F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F204F5" w:rsidRPr="00815D0F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</w:t>
      </w:r>
      <w:r w:rsidR="00D6780D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Wykonawca</w:t>
      </w:r>
      <w:r w:rsidR="00317AF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może odebrać niewykorzystaną część próbek </w:t>
      </w:r>
      <w:r w:rsidR="00E00D26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(</w:t>
      </w:r>
      <w:r w:rsidR="00317AF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po ocenie dokonanej przez Zamawiającego</w:t>
      </w:r>
      <w:r w:rsidR="00E00D26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)</w:t>
      </w:r>
      <w:r w:rsidR="00317AF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na własny koszt. </w:t>
      </w:r>
    </w:p>
    <w:p w14:paraId="7F5227C2" w14:textId="77777777" w:rsidR="00E00D26" w:rsidRPr="00E00D26" w:rsidRDefault="00E00D26" w:rsidP="00E00D26">
      <w:pPr>
        <w:widowControl/>
        <w:suppressAutoHyphens w:val="0"/>
        <w:spacing w:line="259" w:lineRule="auto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</w:p>
    <w:p w14:paraId="1C41FED9" w14:textId="2CF02375" w:rsidR="005B5F1B" w:rsidRPr="0008405E" w:rsidRDefault="005B5F1B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08405E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Pytanie nr 2.</w:t>
      </w:r>
    </w:p>
    <w:p w14:paraId="380D56B2" w14:textId="1F9261AC" w:rsidR="00D9042C" w:rsidRPr="00764C84" w:rsidRDefault="00D9042C" w:rsidP="00326D9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764C84">
        <w:rPr>
          <w:rFonts w:ascii="Palatino Linotype" w:hAnsi="Palatino Linotype"/>
          <w:color w:val="000000" w:themeColor="text1"/>
          <w:sz w:val="22"/>
          <w:szCs w:val="22"/>
        </w:rPr>
        <w:t>Czy Zamawiający wyrazi zgodę, aby Wykonawca dostarczył próbki bezpośrednio na adres laboratorium Zamawiającego a nie do Działu Zamówień Publicznych, jak wskazał Zamawiający w części XIII SWZ, ponieważ odczynniki krwiopochodne powinny bezzwłocznie zostać umieszczone w chłodni zachowującej temperaturę od 2 do 8o C w celu zachowania jakości próbek.</w:t>
      </w:r>
    </w:p>
    <w:p w14:paraId="1B0835B9" w14:textId="5488EB75" w:rsidR="00326D9A" w:rsidRPr="00764C84" w:rsidRDefault="008C1E27" w:rsidP="00326D9A">
      <w:pPr>
        <w:tabs>
          <w:tab w:val="left" w:pos="8505"/>
        </w:tabs>
        <w:spacing w:line="276" w:lineRule="auto"/>
        <w:ind w:right="708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764C84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F204F5" w:rsidRPr="00764C84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</w:t>
      </w:r>
      <w:r w:rsidR="00864FB8" w:rsidRPr="00764C84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Zamawiający wyraża </w:t>
      </w:r>
      <w:r w:rsidR="00287334" w:rsidRPr="00764C84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zgod</w:t>
      </w:r>
      <w:r w:rsidR="00287334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ę</w:t>
      </w:r>
      <w:r w:rsidR="00864FB8" w:rsidRPr="00764C84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. </w:t>
      </w:r>
    </w:p>
    <w:p w14:paraId="3DA48F08" w14:textId="77777777" w:rsidR="00815D0F" w:rsidRPr="00815D0F" w:rsidRDefault="00815D0F" w:rsidP="008C1E27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</w:p>
    <w:p w14:paraId="5DC3292E" w14:textId="1C64BE3F" w:rsidR="00815D0F" w:rsidRPr="0008405E" w:rsidRDefault="00815D0F" w:rsidP="00815D0F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b/>
          <w:sz w:val="22"/>
          <w:szCs w:val="22"/>
          <w:u w:val="single"/>
        </w:rPr>
      </w:pPr>
      <w:r w:rsidRPr="0008405E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3 - </w:t>
      </w:r>
      <w:r w:rsidRPr="0008405E">
        <w:rPr>
          <w:rFonts w:ascii="Palatino Linotype" w:hAnsi="Palatino Linotype"/>
          <w:b/>
          <w:sz w:val="22"/>
          <w:szCs w:val="22"/>
          <w:u w:val="single"/>
        </w:rPr>
        <w:t xml:space="preserve">dotyczy pakiet 1 pozycja nr 16: </w:t>
      </w:r>
    </w:p>
    <w:p w14:paraId="51576A69" w14:textId="77777777" w:rsidR="00815D0F" w:rsidRPr="00815D0F" w:rsidRDefault="00815D0F" w:rsidP="00815D0F">
      <w:pPr>
        <w:pStyle w:val="Akapitzlist"/>
        <w:numPr>
          <w:ilvl w:val="0"/>
          <w:numId w:val="24"/>
        </w:num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r w:rsidRPr="00815D0F">
        <w:rPr>
          <w:rFonts w:ascii="Palatino Linotype" w:hAnsi="Palatino Linotype"/>
          <w:sz w:val="22"/>
          <w:szCs w:val="22"/>
        </w:rPr>
        <w:t>Czy zamawiający dopuści płyty serologiczne 5 rzędów po 6 wgłębień?</w:t>
      </w:r>
    </w:p>
    <w:p w14:paraId="3290ADF3" w14:textId="222DEE95" w:rsidR="00815D0F" w:rsidRPr="00815D0F" w:rsidRDefault="00815D0F" w:rsidP="00815D0F">
      <w:pPr>
        <w:pStyle w:val="Akapitzlist"/>
        <w:tabs>
          <w:tab w:val="left" w:pos="8505"/>
        </w:tabs>
        <w:spacing w:line="276" w:lineRule="auto"/>
        <w:ind w:right="708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815D0F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317AF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Tak</w:t>
      </w:r>
      <w:r w:rsidR="00DC6A39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.</w:t>
      </w:r>
    </w:p>
    <w:p w14:paraId="5A7737FA" w14:textId="77777777" w:rsidR="00815D0F" w:rsidRPr="00815D0F" w:rsidRDefault="00815D0F" w:rsidP="00815D0F">
      <w:pPr>
        <w:pStyle w:val="Akapitzlist"/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</w:p>
    <w:p w14:paraId="33D9AA7B" w14:textId="19C262DD" w:rsidR="00815D0F" w:rsidRPr="00815D0F" w:rsidRDefault="00815D0F" w:rsidP="00815D0F">
      <w:pPr>
        <w:pStyle w:val="Akapitzlist"/>
        <w:numPr>
          <w:ilvl w:val="0"/>
          <w:numId w:val="24"/>
        </w:num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r w:rsidRPr="00815D0F">
        <w:rPr>
          <w:rFonts w:ascii="Palatino Linotype" w:hAnsi="Palatino Linotype"/>
          <w:sz w:val="22"/>
          <w:szCs w:val="22"/>
        </w:rPr>
        <w:t>Czy zamawiający dopuści płyty serologiczne 5 rzędów po 7 wgłębień?</w:t>
      </w:r>
      <w:r w:rsidRPr="00815D0F">
        <w:rPr>
          <w:rFonts w:ascii="Palatino Linotype" w:hAnsi="Palatino Linotype"/>
          <w:sz w:val="22"/>
          <w:szCs w:val="22"/>
        </w:rPr>
        <w:br/>
        <w:t>Pozostałe wymagania pozostają zachowane.</w:t>
      </w:r>
    </w:p>
    <w:p w14:paraId="5DC75B61" w14:textId="1DCCC26C" w:rsidR="00815D0F" w:rsidRPr="00815D0F" w:rsidRDefault="00815D0F" w:rsidP="00815D0F">
      <w:pPr>
        <w:pStyle w:val="Akapitzlist"/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r w:rsidRPr="00815D0F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317AF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</w:t>
      </w:r>
      <w:r w:rsidR="000D446F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Nie.</w:t>
      </w:r>
    </w:p>
    <w:bookmarkEnd w:id="2"/>
    <w:p w14:paraId="224A3518" w14:textId="77777777" w:rsidR="00864FB8" w:rsidRDefault="00864FB8" w:rsidP="00BA70BA">
      <w:pPr>
        <w:tabs>
          <w:tab w:val="left" w:pos="8505"/>
        </w:tabs>
        <w:spacing w:line="276" w:lineRule="auto"/>
        <w:ind w:right="708"/>
        <w:jc w:val="both"/>
        <w:rPr>
          <w:rFonts w:ascii="Calibri" w:eastAsia="Times New Roman" w:hAnsi="Calibri" w:cs="Calibri"/>
          <w:b/>
          <w:bCs/>
          <w:color w:val="FF0000"/>
          <w:kern w:val="0"/>
          <w:sz w:val="32"/>
          <w:szCs w:val="32"/>
          <w:lang w:eastAsia="ar-SA" w:bidi="ar-SA"/>
        </w:rPr>
      </w:pPr>
    </w:p>
    <w:p w14:paraId="198CEE91" w14:textId="5CCF9313" w:rsidR="00BA70BA" w:rsidRPr="0008405E" w:rsidRDefault="00BA70BA" w:rsidP="00BA70B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08405E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Pytanie nr 4.</w:t>
      </w:r>
    </w:p>
    <w:p w14:paraId="540D64AD" w14:textId="77777777" w:rsidR="00BA70BA" w:rsidRPr="0008405E" w:rsidRDefault="00BA70BA" w:rsidP="00BA70BA">
      <w:pPr>
        <w:spacing w:after="120" w:line="300" w:lineRule="atLeast"/>
        <w:jc w:val="both"/>
        <w:rPr>
          <w:rFonts w:ascii="Palatino Linotype" w:hAnsi="Palatino Linotype" w:cs="Calibri"/>
          <w:sz w:val="22"/>
          <w:szCs w:val="22"/>
        </w:rPr>
      </w:pPr>
      <w:r w:rsidRPr="0008405E">
        <w:rPr>
          <w:rFonts w:ascii="Palatino Linotype" w:hAnsi="Palatino Linotype" w:cs="Calibri"/>
          <w:sz w:val="22"/>
          <w:szCs w:val="22"/>
        </w:rPr>
        <w:t xml:space="preserve">Prosimy o wyjaśnienie czy Zamawiający dopuści do podawania cen jednostkowych netto </w:t>
      </w:r>
      <w:r w:rsidRPr="0008405E">
        <w:rPr>
          <w:rFonts w:ascii="Palatino Linotype" w:hAnsi="Palatino Linotype" w:cs="Calibri"/>
          <w:sz w:val="22"/>
          <w:szCs w:val="22"/>
          <w:u w:val="single"/>
        </w:rPr>
        <w:t>za 1 szt.</w:t>
      </w:r>
      <w:r w:rsidRPr="0008405E">
        <w:rPr>
          <w:rFonts w:ascii="Palatino Linotype" w:hAnsi="Palatino Linotype" w:cs="Calibri"/>
          <w:sz w:val="22"/>
          <w:szCs w:val="22"/>
        </w:rPr>
        <w:t xml:space="preserve"> wyrobów z dokładnością do trzech lub czterech miejsc po przecinku w </w:t>
      </w:r>
      <w:proofErr w:type="gramStart"/>
      <w:r w:rsidRPr="0008405E">
        <w:rPr>
          <w:rFonts w:ascii="Palatino Linotype" w:hAnsi="Palatino Linotype" w:cs="Calibri"/>
          <w:sz w:val="22"/>
          <w:szCs w:val="22"/>
        </w:rPr>
        <w:t>pozycjach</w:t>
      </w:r>
      <w:proofErr w:type="gramEnd"/>
      <w:r w:rsidRPr="0008405E">
        <w:rPr>
          <w:rFonts w:ascii="Palatino Linotype" w:hAnsi="Palatino Linotype" w:cs="Calibri"/>
          <w:sz w:val="22"/>
          <w:szCs w:val="22"/>
        </w:rPr>
        <w:t xml:space="preserve"> gdzie jednostka miary jest sztuka?</w:t>
      </w:r>
    </w:p>
    <w:p w14:paraId="20DC29D3" w14:textId="77777777" w:rsidR="00BA70BA" w:rsidRDefault="00BA70BA" w:rsidP="0008405E">
      <w:pPr>
        <w:pStyle w:val="Tekstpodstawowywcity210"/>
        <w:spacing w:line="300" w:lineRule="atLeast"/>
        <w:ind w:firstLine="0"/>
        <w:rPr>
          <w:rFonts w:ascii="Palatino Linotype" w:hAnsi="Palatino Linotype" w:cs="Calibri"/>
          <w:color w:val="000000"/>
          <w:sz w:val="22"/>
          <w:szCs w:val="22"/>
        </w:rPr>
      </w:pPr>
      <w:r w:rsidRPr="0008405E">
        <w:rPr>
          <w:rFonts w:ascii="Palatino Linotype" w:hAnsi="Palatino Linotype" w:cs="Calibri"/>
          <w:color w:val="000000"/>
          <w:sz w:val="22"/>
          <w:szCs w:val="22"/>
        </w:rPr>
        <w:lastRenderedPageBreak/>
        <w:t xml:space="preserve">Zgodnie z orzecznictwem Zespołu Arbitrów (Orzecznictwo Zespołu Arbitrów - sygn. akt UZP/ZO/0-2546/06) „dopuszcza się podawanie cen z dokładnością do trzech, a nawet 4 m-c po przecinku, dla wyrobów masowych, wówczas, cena jednostkowa jest elementem kalkulacyjnym ceny wynikowej, a nie ceną transakcyjną (nie ma, bowiem możliwości zakupienia jednej sztuki </w:t>
      </w:r>
      <w:proofErr w:type="spellStart"/>
      <w:r w:rsidRPr="0008405E">
        <w:rPr>
          <w:rFonts w:ascii="Palatino Linotype" w:hAnsi="Palatino Linotype" w:cs="Calibri"/>
          <w:color w:val="000000"/>
          <w:sz w:val="22"/>
          <w:szCs w:val="22"/>
        </w:rPr>
        <w:t>ezy</w:t>
      </w:r>
      <w:proofErr w:type="spellEnd"/>
      <w:r w:rsidRPr="0008405E">
        <w:rPr>
          <w:rFonts w:ascii="Palatino Linotype" w:hAnsi="Palatino Linotype" w:cs="Calibri"/>
          <w:color w:val="000000"/>
          <w:sz w:val="22"/>
          <w:szCs w:val="22"/>
        </w:rPr>
        <w:t>, końcówki czy szkiełka)”.</w:t>
      </w:r>
    </w:p>
    <w:p w14:paraId="3F0E8B23" w14:textId="3B53BC22" w:rsidR="00BA70BA" w:rsidRPr="00317AF8" w:rsidRDefault="0008405E" w:rsidP="0008405E">
      <w:pPr>
        <w:tabs>
          <w:tab w:val="left" w:pos="8505"/>
        </w:tabs>
        <w:spacing w:line="276" w:lineRule="auto"/>
        <w:ind w:right="708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8405E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317AF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</w:t>
      </w:r>
      <w:r w:rsidR="000D446F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Zamawiający wyraża zgodę. </w:t>
      </w:r>
    </w:p>
    <w:p w14:paraId="642A22C7" w14:textId="77777777" w:rsidR="0008405E" w:rsidRPr="0008405E" w:rsidRDefault="0008405E" w:rsidP="0008405E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</w:p>
    <w:p w14:paraId="00410302" w14:textId="21971766" w:rsidR="0008405E" w:rsidRPr="0008405E" w:rsidRDefault="00BA70BA" w:rsidP="00BA70B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08405E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5 </w:t>
      </w:r>
      <w:r w:rsidR="0008405E" w:rsidRPr="0008405E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–</w:t>
      </w:r>
      <w:r w:rsidRPr="0008405E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 </w:t>
      </w:r>
      <w:r w:rsidR="0008405E" w:rsidRPr="0008405E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dotyczy załącznika nr 6a do SWZ:</w:t>
      </w:r>
    </w:p>
    <w:p w14:paraId="489A89FF" w14:textId="3CB66812" w:rsidR="00BA70BA" w:rsidRPr="0008405E" w:rsidRDefault="00BA70BA" w:rsidP="0008405E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Cs/>
          <w:sz w:val="22"/>
          <w:szCs w:val="22"/>
        </w:rPr>
      </w:pPr>
      <w:r w:rsidRPr="0008405E">
        <w:rPr>
          <w:rFonts w:ascii="Palatino Linotype" w:hAnsi="Palatino Linotype" w:cs="Calibri"/>
          <w:bCs/>
          <w:sz w:val="22"/>
          <w:szCs w:val="22"/>
        </w:rPr>
        <w:t>Dotyczy § 3 ust. 1:</w:t>
      </w:r>
      <w:r w:rsidR="0008405E" w:rsidRPr="0008405E">
        <w:rPr>
          <w:rFonts w:ascii="Palatino Linotype" w:hAnsi="Palatino Linotype" w:cs="Calibri"/>
          <w:bCs/>
          <w:sz w:val="22"/>
          <w:szCs w:val="22"/>
        </w:rPr>
        <w:t xml:space="preserve"> </w:t>
      </w:r>
      <w:r w:rsidRPr="0008405E">
        <w:rPr>
          <w:rFonts w:ascii="Palatino Linotype" w:hAnsi="Palatino Linotype" w:cs="Calibri"/>
          <w:bCs/>
          <w:color w:val="000000"/>
          <w:sz w:val="22"/>
          <w:szCs w:val="22"/>
        </w:rPr>
        <w:t>Czy</w:t>
      </w:r>
      <w:r w:rsidRPr="0008405E">
        <w:rPr>
          <w:rFonts w:ascii="Palatino Linotype" w:hAnsi="Palatino Linotype" w:cs="Calibri"/>
          <w:bCs/>
          <w:sz w:val="22"/>
          <w:szCs w:val="22"/>
        </w:rPr>
        <w:t xml:space="preserve"> Zamawiający wyrazi zgodę na dodanie do paragrafu sformułowania, iż „Zamawiający będzie składał zamówienia według bieżących potrzeb, przy czym wartość zamówienia jednostkowego nie powinna być mniejsza niż 200 zł netto”?</w:t>
      </w:r>
    </w:p>
    <w:p w14:paraId="6BACD912" w14:textId="77777777" w:rsidR="00BA70BA" w:rsidRDefault="00BA70BA" w:rsidP="0008405E">
      <w:pPr>
        <w:spacing w:line="300" w:lineRule="atLeast"/>
        <w:jc w:val="both"/>
        <w:rPr>
          <w:rFonts w:ascii="Palatino Linotype" w:hAnsi="Palatino Linotype" w:cs="Calibri"/>
          <w:bCs/>
          <w:sz w:val="22"/>
          <w:szCs w:val="22"/>
        </w:rPr>
      </w:pPr>
      <w:r w:rsidRPr="0008405E">
        <w:rPr>
          <w:rFonts w:ascii="Palatino Linotype" w:hAnsi="Palatino Linotype" w:cs="Calibri"/>
          <w:bCs/>
          <w:sz w:val="22"/>
          <w:szCs w:val="22"/>
        </w:rPr>
        <w:t xml:space="preserve">Prośbę motywujemy to tym, że dla zamówień poniżej 200 </w:t>
      </w:r>
      <w:proofErr w:type="gramStart"/>
      <w:r w:rsidRPr="0008405E">
        <w:rPr>
          <w:rFonts w:ascii="Palatino Linotype" w:hAnsi="Palatino Linotype" w:cs="Calibri"/>
          <w:bCs/>
          <w:sz w:val="22"/>
          <w:szCs w:val="22"/>
        </w:rPr>
        <w:t>zł  koszty</w:t>
      </w:r>
      <w:proofErr w:type="gramEnd"/>
      <w:r w:rsidRPr="0008405E">
        <w:rPr>
          <w:rFonts w:ascii="Palatino Linotype" w:hAnsi="Palatino Linotype" w:cs="Calibri"/>
          <w:bCs/>
          <w:sz w:val="22"/>
          <w:szCs w:val="22"/>
        </w:rPr>
        <w:t xml:space="preserve"> transportu na które składają się m.in.: koszty opakowania transportowego, robocizny, koszty wydrukowania listów przewozowych i faktury, koszty dostarczenia towaru przez przewoźnika, są wyższe niż wartość marży uzyskanej ze sprzedaży towaru o takiej wartości.</w:t>
      </w:r>
    </w:p>
    <w:p w14:paraId="2C38E170" w14:textId="7CFBB30C" w:rsidR="0008405E" w:rsidRDefault="0008405E" w:rsidP="0008405E">
      <w:pPr>
        <w:tabs>
          <w:tab w:val="left" w:pos="8505"/>
        </w:tabs>
        <w:spacing w:line="276" w:lineRule="auto"/>
        <w:ind w:right="708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08405E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9C219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Zamawiający nie wyraża zgody. </w:t>
      </w:r>
    </w:p>
    <w:p w14:paraId="12EC1D96" w14:textId="77777777" w:rsidR="0008405E" w:rsidRDefault="0008405E" w:rsidP="0008405E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Cs/>
          <w:color w:val="000000" w:themeColor="text1"/>
          <w:sz w:val="22"/>
          <w:szCs w:val="22"/>
        </w:rPr>
      </w:pPr>
    </w:p>
    <w:p w14:paraId="36321DBF" w14:textId="00D5535F" w:rsidR="0008405E" w:rsidRPr="0008405E" w:rsidRDefault="00BA70BA" w:rsidP="0008405E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08405E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6 </w:t>
      </w:r>
      <w:r w:rsidR="0008405E" w:rsidRPr="0008405E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– dotyczy załącznika nr 6a do SWZ:</w:t>
      </w:r>
    </w:p>
    <w:p w14:paraId="4F5D1690" w14:textId="2A53B772" w:rsidR="00BA70BA" w:rsidRPr="0008405E" w:rsidRDefault="0008405E" w:rsidP="0008405E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Cs/>
          <w:color w:val="000000" w:themeColor="text1"/>
          <w:sz w:val="22"/>
          <w:szCs w:val="22"/>
        </w:rPr>
      </w:pPr>
      <w:r>
        <w:rPr>
          <w:rFonts w:ascii="Palatino Linotype" w:hAnsi="Palatino Linotype" w:cs="Calibri"/>
          <w:bCs/>
          <w:sz w:val="22"/>
          <w:szCs w:val="22"/>
        </w:rPr>
        <w:t>D</w:t>
      </w:r>
      <w:r w:rsidR="00BA70BA" w:rsidRPr="0008405E">
        <w:rPr>
          <w:rFonts w:ascii="Palatino Linotype" w:hAnsi="Palatino Linotype" w:cs="Calibri"/>
          <w:bCs/>
          <w:sz w:val="22"/>
          <w:szCs w:val="22"/>
        </w:rPr>
        <w:t>otyczy § 8 ust. 1 lit. c</w:t>
      </w:r>
      <w:r>
        <w:rPr>
          <w:rFonts w:ascii="Palatino Linotype" w:hAnsi="Palatino Linotype" w:cs="Calibri"/>
          <w:bCs/>
          <w:sz w:val="22"/>
          <w:szCs w:val="22"/>
        </w:rPr>
        <w:t xml:space="preserve"> </w:t>
      </w:r>
      <w:r w:rsidR="00BA70BA" w:rsidRPr="0008405E">
        <w:rPr>
          <w:rFonts w:ascii="Palatino Linotype" w:hAnsi="Palatino Linotype" w:cs="Calibri"/>
          <w:bCs/>
          <w:sz w:val="22"/>
          <w:szCs w:val="22"/>
        </w:rPr>
        <w:t xml:space="preserve">Zwracamy się z prośbą usunięcie zapisów dotyczących naliczania kar w przypadku </w:t>
      </w:r>
      <w:proofErr w:type="gramStart"/>
      <w:r w:rsidR="00BA70BA" w:rsidRPr="0008405E">
        <w:rPr>
          <w:rFonts w:ascii="Palatino Linotype" w:hAnsi="Palatino Linotype" w:cs="Calibri"/>
          <w:bCs/>
          <w:sz w:val="22"/>
          <w:szCs w:val="22"/>
        </w:rPr>
        <w:t>nie przedłożenia</w:t>
      </w:r>
      <w:proofErr w:type="gramEnd"/>
      <w:r w:rsidR="00BA70BA" w:rsidRPr="0008405E">
        <w:rPr>
          <w:rFonts w:ascii="Palatino Linotype" w:hAnsi="Palatino Linotype" w:cs="Calibri"/>
          <w:bCs/>
          <w:sz w:val="22"/>
          <w:szCs w:val="22"/>
        </w:rPr>
        <w:t xml:space="preserve"> przez Wykonawcę w wyznaczonym terminie dokumentów, o których mowa w &amp;2 ust. 1. Naliczanie tak wysokich kar jest nieadekwatne do niespełnienia świadczenia. </w:t>
      </w:r>
    </w:p>
    <w:p w14:paraId="41378075" w14:textId="77777777" w:rsidR="00BA70BA" w:rsidRDefault="00BA70BA" w:rsidP="00F411AC">
      <w:pPr>
        <w:pStyle w:val="Tekstpodstawowy"/>
        <w:spacing w:after="0" w:line="300" w:lineRule="atLeast"/>
        <w:jc w:val="both"/>
        <w:rPr>
          <w:rFonts w:ascii="Palatino Linotype" w:hAnsi="Palatino Linotype" w:cs="Calibri"/>
          <w:bCs/>
          <w:sz w:val="22"/>
          <w:szCs w:val="22"/>
        </w:rPr>
      </w:pPr>
      <w:r w:rsidRPr="0008405E">
        <w:rPr>
          <w:rFonts w:ascii="Palatino Linotype" w:hAnsi="Palatino Linotype" w:cs="Calibri"/>
          <w:bCs/>
          <w:sz w:val="22"/>
          <w:szCs w:val="22"/>
        </w:rPr>
        <w:t>Jeżeli nie wyrażają Państwo zgody na rezygnację z kar prosimy o obniżenie wysokości kary do 100 zł.</w:t>
      </w:r>
    </w:p>
    <w:p w14:paraId="13E36426" w14:textId="77777777" w:rsidR="009C219A" w:rsidRDefault="009C219A" w:rsidP="009C219A">
      <w:pPr>
        <w:tabs>
          <w:tab w:val="left" w:pos="8505"/>
        </w:tabs>
        <w:spacing w:line="276" w:lineRule="auto"/>
        <w:ind w:right="708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326D9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 Zamawiający podtrzymuje zapisy SWZ.</w:t>
      </w:r>
    </w:p>
    <w:p w14:paraId="1ED38E59" w14:textId="77777777" w:rsidR="0008405E" w:rsidRPr="0008405E" w:rsidRDefault="0008405E" w:rsidP="0008405E">
      <w:pPr>
        <w:pStyle w:val="Tekstpodstawowy"/>
        <w:spacing w:after="120" w:line="300" w:lineRule="atLeast"/>
        <w:jc w:val="both"/>
        <w:rPr>
          <w:rFonts w:ascii="Palatino Linotype" w:hAnsi="Palatino Linotype" w:cs="Calibri"/>
          <w:bCs/>
          <w:sz w:val="22"/>
          <w:szCs w:val="22"/>
        </w:rPr>
      </w:pPr>
    </w:p>
    <w:p w14:paraId="0056654B" w14:textId="2BD0ECFC" w:rsidR="0008405E" w:rsidRPr="0008405E" w:rsidRDefault="00BA70BA" w:rsidP="0008405E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08405E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7 </w:t>
      </w:r>
      <w:r w:rsidR="0008405E" w:rsidRPr="0008405E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–</w:t>
      </w:r>
      <w:r w:rsidRPr="0008405E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 </w:t>
      </w:r>
      <w:r w:rsidR="0008405E" w:rsidRPr="0008405E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dotyczy załącznika nr 6a do SWZ:</w:t>
      </w:r>
    </w:p>
    <w:p w14:paraId="25D45ADE" w14:textId="4F32AB5A" w:rsidR="00BA70BA" w:rsidRPr="0008405E" w:rsidRDefault="0008405E" w:rsidP="0008405E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Cs/>
          <w:color w:val="000000" w:themeColor="text1"/>
          <w:sz w:val="22"/>
          <w:szCs w:val="22"/>
        </w:rPr>
      </w:pPr>
      <w:r>
        <w:rPr>
          <w:rFonts w:ascii="Palatino Linotype" w:hAnsi="Palatino Linotype" w:cs="Calibri"/>
          <w:bCs/>
          <w:sz w:val="22"/>
          <w:szCs w:val="22"/>
        </w:rPr>
        <w:t>D</w:t>
      </w:r>
      <w:r w:rsidR="00BA70BA" w:rsidRPr="0008405E">
        <w:rPr>
          <w:rFonts w:ascii="Palatino Linotype" w:hAnsi="Palatino Linotype" w:cs="Calibri"/>
          <w:bCs/>
          <w:sz w:val="22"/>
          <w:szCs w:val="22"/>
        </w:rPr>
        <w:t>otyczy § 8 ust. 1 lit. d</w:t>
      </w:r>
      <w:r>
        <w:rPr>
          <w:rFonts w:ascii="Palatino Linotype" w:hAnsi="Palatino Linotype" w:cs="Calibri"/>
          <w:bCs/>
          <w:color w:val="000000" w:themeColor="text1"/>
          <w:sz w:val="22"/>
          <w:szCs w:val="22"/>
        </w:rPr>
        <w:t xml:space="preserve"> </w:t>
      </w:r>
      <w:r w:rsidR="00BA70BA" w:rsidRPr="0008405E">
        <w:rPr>
          <w:rFonts w:ascii="Palatino Linotype" w:hAnsi="Palatino Linotype" w:cs="Calibri"/>
          <w:bCs/>
          <w:sz w:val="22"/>
          <w:szCs w:val="22"/>
        </w:rPr>
        <w:t>Prosimy o wyjaśnienie czy Zamawiający wyrazi zgodę na zmianę zapisu z „20% wartości brutto maksymalnego wynagrodzenia” na „10% wartości brutto niezrealizowanej części umowy”?</w:t>
      </w:r>
    </w:p>
    <w:p w14:paraId="0F6D7C06" w14:textId="77777777" w:rsidR="009C219A" w:rsidRDefault="009C219A" w:rsidP="009C219A">
      <w:pPr>
        <w:tabs>
          <w:tab w:val="left" w:pos="8505"/>
        </w:tabs>
        <w:spacing w:line="276" w:lineRule="auto"/>
        <w:ind w:right="708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326D9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 Zamawiający podtrzymuje zapisy SWZ.</w:t>
      </w:r>
    </w:p>
    <w:p w14:paraId="184052A6" w14:textId="77777777" w:rsidR="0008405E" w:rsidRDefault="0008405E" w:rsidP="0008405E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</w:p>
    <w:p w14:paraId="7E22D465" w14:textId="05B55310" w:rsidR="0008405E" w:rsidRPr="0008405E" w:rsidRDefault="00BA70BA" w:rsidP="0008405E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08405E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8 </w:t>
      </w:r>
      <w:r w:rsidR="0008405E" w:rsidRPr="0008405E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–</w:t>
      </w:r>
      <w:r w:rsidRPr="0008405E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 </w:t>
      </w:r>
      <w:r w:rsidR="0008405E" w:rsidRPr="0008405E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dotyczy załącznika nr 6a do SWZ:</w:t>
      </w:r>
    </w:p>
    <w:p w14:paraId="6FBB4888" w14:textId="62526132" w:rsidR="00BA70BA" w:rsidRPr="0008405E" w:rsidRDefault="0008405E" w:rsidP="0008405E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Cs/>
          <w:color w:val="000000" w:themeColor="text1"/>
          <w:sz w:val="22"/>
          <w:szCs w:val="22"/>
        </w:rPr>
      </w:pPr>
      <w:r>
        <w:rPr>
          <w:rFonts w:ascii="Palatino Linotype" w:hAnsi="Palatino Linotype" w:cs="Calibri"/>
          <w:bCs/>
          <w:sz w:val="22"/>
          <w:szCs w:val="22"/>
        </w:rPr>
        <w:t>D</w:t>
      </w:r>
      <w:r w:rsidR="00BA70BA" w:rsidRPr="0008405E">
        <w:rPr>
          <w:rFonts w:ascii="Palatino Linotype" w:hAnsi="Palatino Linotype" w:cs="Calibri"/>
          <w:bCs/>
          <w:sz w:val="22"/>
          <w:szCs w:val="22"/>
        </w:rPr>
        <w:t>otyczy § 11</w:t>
      </w:r>
      <w:r>
        <w:rPr>
          <w:rFonts w:ascii="Palatino Linotype" w:hAnsi="Palatino Linotype" w:cs="Calibri"/>
          <w:bCs/>
          <w:sz w:val="22"/>
          <w:szCs w:val="22"/>
        </w:rPr>
        <w:t xml:space="preserve"> </w:t>
      </w:r>
      <w:r w:rsidR="00BA70BA" w:rsidRPr="0008405E">
        <w:rPr>
          <w:rFonts w:ascii="Palatino Linotype" w:hAnsi="Palatino Linotype" w:cs="Calibri"/>
          <w:bCs/>
          <w:sz w:val="22"/>
          <w:szCs w:val="22"/>
          <w:lang w:val="x-none" w:eastAsia="x-none"/>
        </w:rPr>
        <w:t>Czy Zamawiający rozważy wprowadzenie w powyższym paragrafie ustępu mówiącego, że:</w:t>
      </w:r>
    </w:p>
    <w:p w14:paraId="7EDA8CC1" w14:textId="77777777" w:rsidR="00BA70BA" w:rsidRPr="0008405E" w:rsidRDefault="00BA70BA" w:rsidP="009C219A">
      <w:pPr>
        <w:spacing w:line="300" w:lineRule="atLeast"/>
        <w:jc w:val="both"/>
        <w:rPr>
          <w:rFonts w:ascii="Palatino Linotype" w:hAnsi="Palatino Linotype" w:cs="Calibri"/>
          <w:bCs/>
          <w:sz w:val="22"/>
          <w:szCs w:val="22"/>
          <w:lang w:val="x-none" w:eastAsia="x-none"/>
        </w:rPr>
      </w:pPr>
      <w:r w:rsidRPr="0008405E">
        <w:rPr>
          <w:rFonts w:ascii="Palatino Linotype" w:hAnsi="Palatino Linotype" w:cs="Calibri"/>
          <w:bCs/>
          <w:sz w:val="22"/>
          <w:szCs w:val="22"/>
          <w:lang w:val="x-none" w:eastAsia="x-none"/>
        </w:rPr>
        <w:t>1. Umowa może być rozwiązana przez każdą ze stron za 1 miesięcznym wypowiedzeniem,</w:t>
      </w:r>
    </w:p>
    <w:p w14:paraId="2156B1FD" w14:textId="77777777" w:rsidR="00BA70BA" w:rsidRPr="0008405E" w:rsidRDefault="00BA70BA" w:rsidP="009C219A">
      <w:pPr>
        <w:spacing w:line="300" w:lineRule="atLeast"/>
        <w:jc w:val="both"/>
        <w:rPr>
          <w:rFonts w:ascii="Palatino Linotype" w:hAnsi="Palatino Linotype" w:cs="Calibri"/>
          <w:bCs/>
          <w:sz w:val="22"/>
          <w:szCs w:val="22"/>
          <w:lang w:val="x-none" w:eastAsia="x-none"/>
        </w:rPr>
      </w:pPr>
      <w:r w:rsidRPr="0008405E">
        <w:rPr>
          <w:rFonts w:ascii="Palatino Linotype" w:hAnsi="Palatino Linotype" w:cs="Calibri"/>
          <w:bCs/>
          <w:sz w:val="22"/>
          <w:szCs w:val="22"/>
          <w:lang w:val="x-none" w:eastAsia="x-none"/>
        </w:rPr>
        <w:t>2. Rozwiązanie, o którym mowa w pkt. 1 powinno nastąpić w formie pisemnej i zawierać uzasadnienie pod rygorem nieważności,</w:t>
      </w:r>
    </w:p>
    <w:p w14:paraId="15F703B7" w14:textId="77777777" w:rsidR="00BA70BA" w:rsidRDefault="00BA70BA" w:rsidP="009C219A">
      <w:pPr>
        <w:spacing w:line="300" w:lineRule="atLeast"/>
        <w:jc w:val="both"/>
        <w:rPr>
          <w:rFonts w:ascii="Palatino Linotype" w:hAnsi="Palatino Linotype" w:cs="Calibri"/>
          <w:bCs/>
          <w:sz w:val="22"/>
          <w:szCs w:val="22"/>
          <w:lang w:val="x-none" w:eastAsia="x-none"/>
        </w:rPr>
      </w:pPr>
      <w:r w:rsidRPr="0008405E">
        <w:rPr>
          <w:rFonts w:ascii="Palatino Linotype" w:hAnsi="Palatino Linotype" w:cs="Calibri"/>
          <w:bCs/>
          <w:sz w:val="22"/>
          <w:szCs w:val="22"/>
          <w:lang w:val="x-none" w:eastAsia="x-none"/>
        </w:rPr>
        <w:t>3. Każda ze stron może rozwiązać umowę bez wypowiedzenia w przypadku rażącego naruszenia postanowień niniejszej umowy?</w:t>
      </w:r>
    </w:p>
    <w:p w14:paraId="62FB9DFC" w14:textId="3049A248" w:rsidR="009C219A" w:rsidRPr="009C219A" w:rsidRDefault="009C219A" w:rsidP="009C219A">
      <w:pPr>
        <w:tabs>
          <w:tab w:val="left" w:pos="8505"/>
        </w:tabs>
        <w:spacing w:line="276" w:lineRule="auto"/>
        <w:ind w:right="708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326D9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 Zamawiający podtrzymuje zapisy SWZ.</w:t>
      </w:r>
    </w:p>
    <w:p w14:paraId="408E01E3" w14:textId="77777777" w:rsidR="00BA70BA" w:rsidRPr="00CB673C" w:rsidRDefault="00BA70BA" w:rsidP="00BA70BA">
      <w:pPr>
        <w:spacing w:after="120" w:line="300" w:lineRule="atLeast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14:paraId="0866EE3E" w14:textId="2EF45025" w:rsidR="0008405E" w:rsidRDefault="00BA70BA" w:rsidP="00BA70B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08405E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Pytanie nr 9 </w:t>
      </w:r>
      <w:r w:rsidR="0008405E" w:rsidRPr="0008405E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–</w:t>
      </w:r>
      <w:r w:rsidRPr="0008405E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 xml:space="preserve"> </w:t>
      </w:r>
      <w:r w:rsidR="0008405E" w:rsidRPr="0008405E">
        <w:rPr>
          <w:rFonts w:ascii="Palatino Linotype" w:hAnsi="Palatino Linotype" w:cs="Calibri"/>
          <w:b/>
          <w:sz w:val="22"/>
          <w:szCs w:val="22"/>
          <w:u w:val="single"/>
        </w:rPr>
        <w:t>dotyczy pakietu 1:</w:t>
      </w:r>
    </w:p>
    <w:p w14:paraId="1828A285" w14:textId="77777777" w:rsidR="00017E43" w:rsidRPr="00017E43" w:rsidRDefault="00017E43" w:rsidP="00BA70BA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</w:p>
    <w:p w14:paraId="59780C11" w14:textId="28184AD8" w:rsidR="00BA70BA" w:rsidRPr="00F411AC" w:rsidRDefault="0008405E" w:rsidP="0008405E">
      <w:pPr>
        <w:pStyle w:val="Akapitzlist"/>
        <w:numPr>
          <w:ilvl w:val="0"/>
          <w:numId w:val="25"/>
        </w:num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r w:rsidRPr="0008405E">
        <w:rPr>
          <w:rFonts w:ascii="Palatino Linotype" w:hAnsi="Palatino Linotype" w:cs="Calibri"/>
          <w:bCs/>
          <w:sz w:val="22"/>
          <w:szCs w:val="22"/>
        </w:rPr>
        <w:t>dotyczy pakietu 1 pozycja 15</w:t>
      </w:r>
      <w:r>
        <w:rPr>
          <w:rFonts w:ascii="Palatino Linotype" w:hAnsi="Palatino Linotype" w:cs="Calibri"/>
          <w:b/>
          <w:sz w:val="22"/>
          <w:szCs w:val="22"/>
        </w:rPr>
        <w:t xml:space="preserve"> </w:t>
      </w:r>
      <w:r w:rsidR="00BA70BA" w:rsidRPr="0008405E">
        <w:rPr>
          <w:rFonts w:ascii="Palatino Linotype" w:hAnsi="Palatino Linotype" w:cs="Calibri"/>
          <w:bCs/>
          <w:color w:val="000000"/>
          <w:sz w:val="22"/>
          <w:szCs w:val="22"/>
        </w:rPr>
        <w:t xml:space="preserve">Czy Zamawiający wyrazi zgodę na zaoferowanie </w:t>
      </w:r>
      <w:r w:rsidR="00BA70BA" w:rsidRPr="0008405E">
        <w:rPr>
          <w:rFonts w:ascii="Palatino Linotype" w:hAnsi="Palatino Linotype" w:cs="Calibri"/>
          <w:bCs/>
          <w:color w:val="000000"/>
          <w:sz w:val="22"/>
          <w:szCs w:val="22"/>
        </w:rPr>
        <w:lastRenderedPageBreak/>
        <w:t xml:space="preserve">probówek o wymiarach 12x55 mm spełniających pozostałe wymogi </w:t>
      </w:r>
      <w:proofErr w:type="spellStart"/>
      <w:r w:rsidR="00BA70BA" w:rsidRPr="0008405E">
        <w:rPr>
          <w:rFonts w:ascii="Palatino Linotype" w:hAnsi="Palatino Linotype" w:cs="Calibri"/>
          <w:bCs/>
          <w:color w:val="000000"/>
          <w:sz w:val="22"/>
          <w:szCs w:val="22"/>
        </w:rPr>
        <w:t>swz</w:t>
      </w:r>
      <w:proofErr w:type="spellEnd"/>
      <w:r w:rsidR="00BA70BA" w:rsidRPr="0008405E">
        <w:rPr>
          <w:rFonts w:ascii="Palatino Linotype" w:hAnsi="Palatino Linotype" w:cs="Calibri"/>
          <w:bCs/>
          <w:color w:val="000000"/>
          <w:sz w:val="22"/>
          <w:szCs w:val="22"/>
        </w:rPr>
        <w:t>?</w:t>
      </w:r>
    </w:p>
    <w:p w14:paraId="5408B91A" w14:textId="03D3B6F5" w:rsidR="00F411AC" w:rsidRPr="00F411AC" w:rsidRDefault="00F411AC" w:rsidP="00F411AC">
      <w:pPr>
        <w:pStyle w:val="Akapitzlist"/>
        <w:tabs>
          <w:tab w:val="left" w:pos="8505"/>
        </w:tabs>
        <w:spacing w:line="276" w:lineRule="auto"/>
        <w:ind w:right="708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F411AC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317AF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Tak</w:t>
      </w:r>
      <w:r w:rsidR="000D446F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.</w:t>
      </w:r>
    </w:p>
    <w:p w14:paraId="27F7446C" w14:textId="77777777" w:rsidR="00F411AC" w:rsidRPr="0008405E" w:rsidRDefault="00F411AC" w:rsidP="00F411AC">
      <w:pPr>
        <w:pStyle w:val="Akapitzlist"/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</w:p>
    <w:p w14:paraId="1061FD0A" w14:textId="63246B5F" w:rsidR="00BA70BA" w:rsidRDefault="00BA70BA" w:rsidP="00F411AC">
      <w:pPr>
        <w:pStyle w:val="Tekstpodstawowy"/>
        <w:numPr>
          <w:ilvl w:val="0"/>
          <w:numId w:val="25"/>
        </w:numPr>
        <w:spacing w:after="0" w:line="300" w:lineRule="atLeast"/>
        <w:jc w:val="both"/>
        <w:rPr>
          <w:rFonts w:ascii="Palatino Linotype" w:hAnsi="Palatino Linotype" w:cs="Calibri"/>
          <w:bCs/>
          <w:sz w:val="22"/>
          <w:szCs w:val="22"/>
        </w:rPr>
      </w:pPr>
      <w:r w:rsidRPr="0008405E">
        <w:rPr>
          <w:rFonts w:ascii="Palatino Linotype" w:hAnsi="Palatino Linotype" w:cs="Calibri"/>
          <w:bCs/>
          <w:sz w:val="22"/>
          <w:szCs w:val="22"/>
        </w:rPr>
        <w:t>Dotyczy Pakietu 1 pozycja 16</w:t>
      </w:r>
      <w:r w:rsidR="0008405E">
        <w:rPr>
          <w:rFonts w:ascii="Palatino Linotype" w:hAnsi="Palatino Linotype" w:cs="Calibri"/>
          <w:bCs/>
          <w:sz w:val="22"/>
          <w:szCs w:val="22"/>
        </w:rPr>
        <w:t xml:space="preserve"> </w:t>
      </w:r>
      <w:r w:rsidRPr="0008405E">
        <w:rPr>
          <w:rFonts w:ascii="Palatino Linotype" w:hAnsi="Palatino Linotype" w:cs="Calibri"/>
          <w:bCs/>
          <w:sz w:val="22"/>
          <w:szCs w:val="22"/>
        </w:rPr>
        <w:t>Czy Zamawiający wymaga płyt z tworzywa białego, czy przezroczystego?</w:t>
      </w:r>
    </w:p>
    <w:p w14:paraId="589438A6" w14:textId="06B376B6" w:rsidR="00F411AC" w:rsidRDefault="00F411AC" w:rsidP="00F411AC">
      <w:pPr>
        <w:pStyle w:val="Akapitzlist"/>
        <w:tabs>
          <w:tab w:val="left" w:pos="8505"/>
        </w:tabs>
        <w:spacing w:line="276" w:lineRule="auto"/>
        <w:ind w:right="708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F411AC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317AF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Zamawiający dopuszcza zarówno tworzywo białe jak i prze</w:t>
      </w:r>
      <w:r w:rsidR="00041BAB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ź</w:t>
      </w:r>
      <w:r w:rsidR="00317AF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roczyste</w:t>
      </w:r>
      <w:r w:rsidR="000D446F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.</w:t>
      </w:r>
    </w:p>
    <w:p w14:paraId="342A63CF" w14:textId="77777777" w:rsidR="00F411AC" w:rsidRPr="00F411AC" w:rsidRDefault="00F411AC" w:rsidP="00F411AC">
      <w:pPr>
        <w:pStyle w:val="Akapitzlist"/>
        <w:tabs>
          <w:tab w:val="left" w:pos="8505"/>
        </w:tabs>
        <w:spacing w:line="276" w:lineRule="auto"/>
        <w:ind w:right="708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</w:p>
    <w:p w14:paraId="00B8448A" w14:textId="1AF9B6FC" w:rsidR="00BA70BA" w:rsidRPr="0008405E" w:rsidRDefault="00BA70BA" w:rsidP="0008405E">
      <w:pPr>
        <w:pStyle w:val="Tekstpodstawowy"/>
        <w:numPr>
          <w:ilvl w:val="0"/>
          <w:numId w:val="25"/>
        </w:numPr>
        <w:spacing w:after="120" w:line="300" w:lineRule="atLeast"/>
        <w:jc w:val="both"/>
        <w:rPr>
          <w:rFonts w:ascii="Palatino Linotype" w:hAnsi="Palatino Linotype" w:cs="Calibri"/>
          <w:bCs/>
          <w:sz w:val="22"/>
          <w:szCs w:val="22"/>
        </w:rPr>
      </w:pPr>
      <w:r w:rsidRPr="0008405E">
        <w:rPr>
          <w:rFonts w:ascii="Palatino Linotype" w:hAnsi="Palatino Linotype" w:cs="Calibri"/>
          <w:bCs/>
          <w:sz w:val="22"/>
          <w:szCs w:val="22"/>
        </w:rPr>
        <w:t>Dotyczy Pakietu 1 pozycja 16</w:t>
      </w:r>
      <w:r w:rsidR="0008405E">
        <w:rPr>
          <w:rFonts w:ascii="Palatino Linotype" w:hAnsi="Palatino Linotype" w:cs="Calibri"/>
          <w:bCs/>
          <w:sz w:val="22"/>
          <w:szCs w:val="22"/>
        </w:rPr>
        <w:t xml:space="preserve"> </w:t>
      </w:r>
      <w:r w:rsidRPr="0008405E">
        <w:rPr>
          <w:rFonts w:ascii="Palatino Linotype" w:hAnsi="Palatino Linotype" w:cs="Calibri"/>
          <w:bCs/>
          <w:color w:val="000000"/>
          <w:sz w:val="22"/>
          <w:szCs w:val="22"/>
        </w:rPr>
        <w:t>Ponieważ Zamawiający wymaga płyt sztywnych, czy to oznacza, że Zamawiający wymaga zaoferowania płyt do oznaczania grup krwi z rowkiem usztywniającym, który zapobiega uginaniu się płyty i w rezultacie ułatwia przeprowadzanie badań?</w:t>
      </w:r>
    </w:p>
    <w:p w14:paraId="382A1C5A" w14:textId="77777777" w:rsidR="00BA70BA" w:rsidRDefault="00BA70BA" w:rsidP="00F411AC">
      <w:pPr>
        <w:pStyle w:val="Akapitzlist"/>
        <w:spacing w:line="300" w:lineRule="atLeast"/>
        <w:jc w:val="both"/>
        <w:rPr>
          <w:rFonts w:ascii="Palatino Linotype" w:hAnsi="Palatino Linotype" w:cs="Calibri"/>
          <w:bCs/>
          <w:color w:val="000000"/>
          <w:sz w:val="22"/>
          <w:szCs w:val="22"/>
        </w:rPr>
      </w:pPr>
      <w:r w:rsidRPr="0008405E">
        <w:rPr>
          <w:rFonts w:ascii="Palatino Linotype" w:hAnsi="Palatino Linotype" w:cs="Calibri"/>
          <w:bCs/>
          <w:color w:val="000000"/>
          <w:sz w:val="22"/>
          <w:szCs w:val="22"/>
        </w:rPr>
        <w:t>Rowek usztywniający podnosi komfort i bezpieczeństwa wykonującego test. Rowek usztywniający stabilizuje kształt jednorazowej płyty uniemożliwiając jej odkształcanie się w trakcie wykonywania na niej testów, co chroni użytkownika przed przypadkowym wydostaniem się próbek z poszczególnych celek. W metodyce badania sztywność płyty ma bardzo duże znaczenie, bowiem w celu właściwego wymieszania zawiesiny i równomiernego jej rozprowadzenia na dnie celki, płytę lekko, kolistym ruchem w płaszczyźnie poziomej, obraca się. W przypadku płyty pozbawionej rowka, czynność tę jest bardzo trudno wykonać, z uwagi na giętkość płyty.</w:t>
      </w:r>
    </w:p>
    <w:p w14:paraId="6A209405" w14:textId="39248652" w:rsidR="009077B7" w:rsidRDefault="00F411AC" w:rsidP="009077B7">
      <w:pPr>
        <w:tabs>
          <w:tab w:val="left" w:pos="8505"/>
        </w:tabs>
        <w:spacing w:line="276" w:lineRule="auto"/>
        <w:ind w:left="360" w:right="708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   </w:t>
      </w:r>
      <w:r w:rsidRPr="0008405E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317AF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Zamawiający </w:t>
      </w:r>
      <w:r w:rsidR="009077B7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wymaga płyt </w:t>
      </w:r>
      <w:r w:rsidR="000D446F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sztywnych,</w:t>
      </w:r>
      <w:r w:rsidR="009077B7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bez wskazania techniki  </w:t>
      </w:r>
    </w:p>
    <w:p w14:paraId="28F0F499" w14:textId="13182BBE" w:rsidR="00F411AC" w:rsidRDefault="009077B7" w:rsidP="009077B7">
      <w:pPr>
        <w:tabs>
          <w:tab w:val="left" w:pos="8505"/>
        </w:tabs>
        <w:spacing w:line="276" w:lineRule="auto"/>
        <w:ind w:left="360" w:right="708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        </w:t>
      </w:r>
      <w:r w:rsidR="000D446F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usztywnienia.</w:t>
      </w:r>
    </w:p>
    <w:p w14:paraId="5DD85A9E" w14:textId="77777777" w:rsidR="00F411AC" w:rsidRPr="00F411AC" w:rsidRDefault="00F411AC" w:rsidP="00F411AC">
      <w:pPr>
        <w:tabs>
          <w:tab w:val="left" w:pos="8505"/>
        </w:tabs>
        <w:spacing w:line="276" w:lineRule="auto"/>
        <w:ind w:right="708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</w:p>
    <w:p w14:paraId="70F8F5FB" w14:textId="57DC45DA" w:rsidR="00BA70BA" w:rsidRPr="00F411AC" w:rsidRDefault="00BA70BA" w:rsidP="00F411AC">
      <w:pPr>
        <w:pStyle w:val="Tekstpodstawowy"/>
        <w:numPr>
          <w:ilvl w:val="0"/>
          <w:numId w:val="25"/>
        </w:numPr>
        <w:spacing w:after="0" w:line="300" w:lineRule="atLeast"/>
        <w:jc w:val="both"/>
        <w:rPr>
          <w:rFonts w:ascii="Palatino Linotype" w:hAnsi="Palatino Linotype" w:cs="Calibri"/>
          <w:bCs/>
          <w:sz w:val="22"/>
          <w:szCs w:val="22"/>
        </w:rPr>
      </w:pPr>
      <w:r w:rsidRPr="0008405E">
        <w:rPr>
          <w:rFonts w:ascii="Palatino Linotype" w:hAnsi="Palatino Linotype" w:cs="Calibri"/>
          <w:bCs/>
          <w:sz w:val="22"/>
          <w:szCs w:val="22"/>
        </w:rPr>
        <w:t>Dotyczy Pakietu 1 pozycja 17</w:t>
      </w:r>
      <w:r w:rsidR="0008405E">
        <w:rPr>
          <w:rFonts w:ascii="Palatino Linotype" w:hAnsi="Palatino Linotype" w:cs="Calibri"/>
          <w:bCs/>
          <w:sz w:val="22"/>
          <w:szCs w:val="22"/>
        </w:rPr>
        <w:t xml:space="preserve"> </w:t>
      </w:r>
      <w:r w:rsidRPr="0008405E">
        <w:rPr>
          <w:rFonts w:ascii="Palatino Linotype" w:hAnsi="Palatino Linotype" w:cs="Calibri"/>
          <w:bCs/>
          <w:color w:val="000000"/>
          <w:sz w:val="22"/>
          <w:szCs w:val="22"/>
        </w:rPr>
        <w:t>Czy Zamawiający wyrazi zgodę na zaoferowanie probówek sterylnych z korkiem w kolorze żółtym?</w:t>
      </w:r>
    </w:p>
    <w:p w14:paraId="53C55718" w14:textId="4C988EAF" w:rsidR="0008405E" w:rsidRDefault="00F411AC" w:rsidP="00110107">
      <w:pPr>
        <w:pStyle w:val="Akapitzlist"/>
        <w:tabs>
          <w:tab w:val="left" w:pos="8505"/>
        </w:tabs>
        <w:spacing w:line="276" w:lineRule="auto"/>
        <w:ind w:right="708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F411AC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9077B7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Tak</w:t>
      </w:r>
      <w:r w:rsidR="000D446F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.</w:t>
      </w:r>
    </w:p>
    <w:p w14:paraId="42E2AD12" w14:textId="77777777" w:rsidR="00110107" w:rsidRPr="00110107" w:rsidRDefault="00110107" w:rsidP="00110107">
      <w:pPr>
        <w:pStyle w:val="Akapitzlist"/>
        <w:tabs>
          <w:tab w:val="left" w:pos="8505"/>
        </w:tabs>
        <w:spacing w:line="276" w:lineRule="auto"/>
        <w:ind w:right="708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</w:p>
    <w:p w14:paraId="42256DC2" w14:textId="57A95AD4" w:rsidR="0008405E" w:rsidRPr="00F411AC" w:rsidRDefault="0008405E" w:rsidP="0008405E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F411AC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Pytanie nr 10</w:t>
      </w:r>
      <w:r w:rsidRPr="00F411AC">
        <w:rPr>
          <w:rFonts w:ascii="Palatino Linotype" w:hAnsi="Palatino Linotype" w:cs="Calibri"/>
          <w:b/>
          <w:sz w:val="22"/>
          <w:szCs w:val="22"/>
          <w:u w:val="single"/>
        </w:rPr>
        <w:t>:</w:t>
      </w:r>
    </w:p>
    <w:p w14:paraId="4782B79D" w14:textId="6E30DBB0" w:rsidR="00BA70BA" w:rsidRDefault="00BA70BA" w:rsidP="00110107">
      <w:pPr>
        <w:pStyle w:val="Tekstpodstawowy"/>
        <w:spacing w:after="0" w:line="300" w:lineRule="atLeast"/>
        <w:jc w:val="both"/>
        <w:rPr>
          <w:rFonts w:ascii="Palatino Linotype" w:hAnsi="Palatino Linotype" w:cs="Calibri"/>
          <w:bCs/>
          <w:sz w:val="22"/>
          <w:szCs w:val="22"/>
        </w:rPr>
      </w:pPr>
      <w:r w:rsidRPr="0008405E">
        <w:rPr>
          <w:rFonts w:ascii="Palatino Linotype" w:hAnsi="Palatino Linotype" w:cs="Calibri"/>
          <w:bCs/>
          <w:sz w:val="22"/>
          <w:szCs w:val="22"/>
        </w:rPr>
        <w:t>Dotyczy Pakietu 7 pozycja 1</w:t>
      </w:r>
      <w:r w:rsidR="0008405E">
        <w:rPr>
          <w:rFonts w:ascii="Palatino Linotype" w:hAnsi="Palatino Linotype" w:cs="Calibri"/>
          <w:bCs/>
          <w:sz w:val="22"/>
          <w:szCs w:val="22"/>
        </w:rPr>
        <w:t xml:space="preserve"> </w:t>
      </w:r>
      <w:r w:rsidRPr="0008405E">
        <w:rPr>
          <w:rFonts w:ascii="Palatino Linotype" w:hAnsi="Palatino Linotype" w:cs="Calibri"/>
          <w:bCs/>
          <w:sz w:val="22"/>
          <w:szCs w:val="22"/>
        </w:rPr>
        <w:t>Czy Zamawiający dopuści probówki biochemiczne z żelem i przyśpieszaczem wykrzepiania, pozwalające na uzyskanie wysokiej jakości surowicy wolnej od elementów komórkowych w czasie do 10 min?</w:t>
      </w:r>
    </w:p>
    <w:p w14:paraId="36F8E751" w14:textId="4E667B64" w:rsidR="00F411AC" w:rsidRDefault="00F411AC" w:rsidP="00F411AC">
      <w:pPr>
        <w:tabs>
          <w:tab w:val="left" w:pos="8505"/>
        </w:tabs>
        <w:spacing w:line="276" w:lineRule="auto"/>
        <w:ind w:right="708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08405E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9077B7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Nie</w:t>
      </w:r>
      <w:r w:rsidR="000D446F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.</w:t>
      </w:r>
      <w:r w:rsidR="009077B7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</w:t>
      </w:r>
    </w:p>
    <w:p w14:paraId="74F6B133" w14:textId="77777777" w:rsidR="00F411AC" w:rsidRPr="00F411AC" w:rsidRDefault="00F411AC" w:rsidP="00BA70BA">
      <w:pPr>
        <w:pStyle w:val="Tekstpodstawowy"/>
        <w:spacing w:after="120" w:line="300" w:lineRule="atLeast"/>
        <w:jc w:val="both"/>
        <w:rPr>
          <w:rFonts w:ascii="Palatino Linotype" w:hAnsi="Palatino Linotype" w:cs="Calibri"/>
          <w:bCs/>
          <w:sz w:val="22"/>
          <w:szCs w:val="22"/>
          <w:u w:val="single"/>
        </w:rPr>
      </w:pPr>
    </w:p>
    <w:p w14:paraId="1A26FFE8" w14:textId="574BCEA5" w:rsidR="0008405E" w:rsidRPr="00F411AC" w:rsidRDefault="0008405E" w:rsidP="0008405E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F411AC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Pytanie nr 11</w:t>
      </w:r>
      <w:r w:rsidRPr="00F411AC">
        <w:rPr>
          <w:rFonts w:ascii="Palatino Linotype" w:hAnsi="Palatino Linotype" w:cs="Calibri"/>
          <w:b/>
          <w:sz w:val="22"/>
          <w:szCs w:val="22"/>
          <w:u w:val="single"/>
        </w:rPr>
        <w:t>:</w:t>
      </w:r>
    </w:p>
    <w:p w14:paraId="0D3C93BB" w14:textId="4AAB3569" w:rsidR="00BA70BA" w:rsidRDefault="00BA70BA" w:rsidP="00110107">
      <w:pPr>
        <w:pStyle w:val="Tekstpodstawowy"/>
        <w:spacing w:after="0" w:line="300" w:lineRule="atLeast"/>
        <w:jc w:val="both"/>
        <w:rPr>
          <w:rFonts w:ascii="Palatino Linotype" w:hAnsi="Palatino Linotype" w:cs="Calibri"/>
          <w:bCs/>
          <w:sz w:val="22"/>
          <w:szCs w:val="22"/>
        </w:rPr>
      </w:pPr>
      <w:r w:rsidRPr="0008405E">
        <w:rPr>
          <w:rFonts w:ascii="Palatino Linotype" w:hAnsi="Palatino Linotype" w:cs="Calibri"/>
          <w:bCs/>
          <w:sz w:val="22"/>
          <w:szCs w:val="22"/>
        </w:rPr>
        <w:t>Dotyczy Pakietu 7 pozycja 2</w:t>
      </w:r>
      <w:r w:rsidR="0008405E">
        <w:rPr>
          <w:rFonts w:ascii="Palatino Linotype" w:hAnsi="Palatino Linotype" w:cs="Calibri"/>
          <w:bCs/>
          <w:sz w:val="22"/>
          <w:szCs w:val="22"/>
        </w:rPr>
        <w:t xml:space="preserve"> </w:t>
      </w:r>
      <w:r w:rsidRPr="0008405E">
        <w:rPr>
          <w:rFonts w:ascii="Palatino Linotype" w:hAnsi="Palatino Linotype" w:cs="Calibri"/>
          <w:bCs/>
          <w:sz w:val="22"/>
          <w:szCs w:val="22"/>
        </w:rPr>
        <w:t>Czy Zamawiający dopuści probówki biochemiczne z żelem i przyśpieszaczem wykrzepiania, pozwalające na uzyskanie wysokiej jakości surowicy wolnej od elementów komórkowych w czasie do 10 min?</w:t>
      </w:r>
    </w:p>
    <w:p w14:paraId="3566C61E" w14:textId="23D57140" w:rsidR="00F411AC" w:rsidRDefault="00F411AC" w:rsidP="00F411AC">
      <w:pPr>
        <w:tabs>
          <w:tab w:val="left" w:pos="8505"/>
        </w:tabs>
        <w:spacing w:line="276" w:lineRule="auto"/>
        <w:ind w:right="708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08405E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9077B7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Nie</w:t>
      </w:r>
      <w:r w:rsidR="000D446F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.</w:t>
      </w:r>
    </w:p>
    <w:p w14:paraId="3F7CE4EA" w14:textId="77777777" w:rsidR="00F411AC" w:rsidRPr="0008405E" w:rsidRDefault="00F411AC" w:rsidP="00BA70BA">
      <w:pPr>
        <w:pStyle w:val="Tekstpodstawowy"/>
        <w:spacing w:after="120" w:line="300" w:lineRule="atLeast"/>
        <w:jc w:val="both"/>
        <w:rPr>
          <w:rFonts w:ascii="Palatino Linotype" w:hAnsi="Palatino Linotype" w:cs="Calibri"/>
          <w:bCs/>
          <w:sz w:val="22"/>
          <w:szCs w:val="22"/>
        </w:rPr>
      </w:pPr>
    </w:p>
    <w:p w14:paraId="6601AB91" w14:textId="3EF332B1" w:rsidR="0008405E" w:rsidRPr="00F411AC" w:rsidRDefault="0008405E" w:rsidP="0008405E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F411AC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Pytanie nr 12</w:t>
      </w:r>
      <w:r w:rsidRPr="00F411AC">
        <w:rPr>
          <w:rFonts w:ascii="Palatino Linotype" w:hAnsi="Palatino Linotype" w:cs="Calibri"/>
          <w:b/>
          <w:sz w:val="22"/>
          <w:szCs w:val="22"/>
          <w:u w:val="single"/>
        </w:rPr>
        <w:t>:</w:t>
      </w:r>
    </w:p>
    <w:p w14:paraId="50AD5436" w14:textId="43BEF90A" w:rsidR="00BA70BA" w:rsidRPr="0008405E" w:rsidRDefault="00BA70BA" w:rsidP="00110107">
      <w:pPr>
        <w:pStyle w:val="Tekstpodstawowy"/>
        <w:spacing w:after="0" w:line="300" w:lineRule="atLeast"/>
        <w:jc w:val="both"/>
        <w:rPr>
          <w:rFonts w:ascii="Palatino Linotype" w:hAnsi="Palatino Linotype" w:cs="Calibri"/>
          <w:bCs/>
          <w:sz w:val="22"/>
          <w:szCs w:val="22"/>
        </w:rPr>
      </w:pPr>
      <w:r w:rsidRPr="0008405E">
        <w:rPr>
          <w:rFonts w:ascii="Palatino Linotype" w:hAnsi="Palatino Linotype" w:cs="Calibri"/>
          <w:bCs/>
          <w:sz w:val="22"/>
          <w:szCs w:val="22"/>
        </w:rPr>
        <w:t>Dotyczy Pakietu 7 pozycja 8</w:t>
      </w:r>
      <w:r w:rsidR="0008405E">
        <w:rPr>
          <w:rFonts w:ascii="Palatino Linotype" w:hAnsi="Palatino Linotype" w:cs="Calibri"/>
          <w:bCs/>
          <w:sz w:val="22"/>
          <w:szCs w:val="22"/>
        </w:rPr>
        <w:t xml:space="preserve"> </w:t>
      </w:r>
      <w:r w:rsidRPr="0008405E">
        <w:rPr>
          <w:rFonts w:ascii="Palatino Linotype" w:hAnsi="Palatino Linotype" w:cs="Calibri"/>
          <w:bCs/>
          <w:sz w:val="22"/>
          <w:szCs w:val="22"/>
        </w:rPr>
        <w:t>Czy Zamawiający dopuści probówki do OB. z 3,8% cytrynianem sodu?</w:t>
      </w:r>
    </w:p>
    <w:p w14:paraId="24846AAB" w14:textId="77777777" w:rsidR="00BA70BA" w:rsidRDefault="00BA70BA" w:rsidP="00110107">
      <w:pPr>
        <w:pStyle w:val="Tekstpodstawowy"/>
        <w:spacing w:after="0" w:line="300" w:lineRule="atLeast"/>
        <w:jc w:val="both"/>
        <w:rPr>
          <w:rFonts w:ascii="Palatino Linotype" w:hAnsi="Palatino Linotype" w:cs="Calibri"/>
          <w:bCs/>
          <w:sz w:val="22"/>
          <w:szCs w:val="22"/>
        </w:rPr>
      </w:pPr>
      <w:r w:rsidRPr="0008405E">
        <w:rPr>
          <w:rFonts w:ascii="Palatino Linotype" w:hAnsi="Palatino Linotype" w:cs="Calibri"/>
          <w:bCs/>
          <w:sz w:val="22"/>
          <w:szCs w:val="22"/>
        </w:rPr>
        <w:t>Takie stężenie cytrynianu sodu jest standardowe w przypadku probówek do OB.</w:t>
      </w:r>
    </w:p>
    <w:p w14:paraId="5116FD01" w14:textId="71995EC4" w:rsidR="00F411AC" w:rsidRDefault="00F411AC" w:rsidP="00F411AC">
      <w:pPr>
        <w:tabs>
          <w:tab w:val="left" w:pos="8505"/>
        </w:tabs>
        <w:spacing w:line="276" w:lineRule="auto"/>
        <w:ind w:right="708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08405E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9077B7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Tak</w:t>
      </w:r>
      <w:r w:rsidR="000D446F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.</w:t>
      </w:r>
    </w:p>
    <w:p w14:paraId="22206D8A" w14:textId="77777777" w:rsidR="00F411AC" w:rsidRPr="0008405E" w:rsidRDefault="00F411AC" w:rsidP="00BA70BA">
      <w:pPr>
        <w:pStyle w:val="Tekstpodstawowy"/>
        <w:spacing w:after="120" w:line="300" w:lineRule="atLeast"/>
        <w:jc w:val="both"/>
        <w:rPr>
          <w:rFonts w:ascii="Palatino Linotype" w:hAnsi="Palatino Linotype" w:cs="Calibri"/>
          <w:bCs/>
          <w:sz w:val="22"/>
          <w:szCs w:val="22"/>
        </w:rPr>
      </w:pPr>
    </w:p>
    <w:p w14:paraId="7F693C15" w14:textId="163A673D" w:rsidR="0008405E" w:rsidRPr="00F411AC" w:rsidRDefault="0008405E" w:rsidP="0008405E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F411AC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Pytanie nr 13</w:t>
      </w:r>
      <w:r w:rsidRPr="00F411AC">
        <w:rPr>
          <w:rFonts w:ascii="Palatino Linotype" w:hAnsi="Palatino Linotype" w:cs="Calibri"/>
          <w:b/>
          <w:sz w:val="22"/>
          <w:szCs w:val="22"/>
          <w:u w:val="single"/>
        </w:rPr>
        <w:t>:</w:t>
      </w:r>
    </w:p>
    <w:p w14:paraId="06FCEDCD" w14:textId="77777777" w:rsidR="00BA70BA" w:rsidRPr="0008405E" w:rsidRDefault="00BA70BA" w:rsidP="00BA70BA">
      <w:pPr>
        <w:pStyle w:val="Tekstpodstawowy"/>
        <w:spacing w:after="120" w:line="300" w:lineRule="atLeast"/>
        <w:jc w:val="both"/>
        <w:rPr>
          <w:rFonts w:ascii="Palatino Linotype" w:hAnsi="Palatino Linotype" w:cs="Calibri"/>
          <w:bCs/>
          <w:sz w:val="22"/>
          <w:szCs w:val="22"/>
        </w:rPr>
      </w:pPr>
      <w:r w:rsidRPr="0008405E">
        <w:rPr>
          <w:rFonts w:ascii="Palatino Linotype" w:hAnsi="Palatino Linotype" w:cs="Calibri"/>
          <w:bCs/>
          <w:sz w:val="22"/>
          <w:szCs w:val="22"/>
        </w:rPr>
        <w:t>Dotyczy Pakietu 7 pozycja 9</w:t>
      </w:r>
    </w:p>
    <w:p w14:paraId="303B967C" w14:textId="77777777" w:rsidR="00BA70BA" w:rsidRPr="00764C84" w:rsidRDefault="00BA70BA" w:rsidP="0008405E">
      <w:pPr>
        <w:pStyle w:val="Akapitzlist"/>
        <w:numPr>
          <w:ilvl w:val="0"/>
          <w:numId w:val="26"/>
        </w:numPr>
        <w:spacing w:after="120" w:line="300" w:lineRule="atLeast"/>
        <w:jc w:val="both"/>
        <w:rPr>
          <w:rFonts w:ascii="Palatino Linotype" w:hAnsi="Palatino Linotype" w:cs="Calibri"/>
          <w:bCs/>
          <w:color w:val="000000" w:themeColor="text1"/>
          <w:sz w:val="22"/>
          <w:szCs w:val="22"/>
        </w:rPr>
      </w:pPr>
      <w:r w:rsidRPr="0008405E">
        <w:rPr>
          <w:rFonts w:ascii="Palatino Linotype" w:hAnsi="Palatino Linotype" w:cs="Calibri"/>
          <w:bCs/>
          <w:color w:val="000000"/>
          <w:sz w:val="22"/>
          <w:szCs w:val="22"/>
        </w:rPr>
        <w:t xml:space="preserve">Pyt. 1 - Czy Zamawiający dopuści </w:t>
      </w:r>
      <w:proofErr w:type="gramStart"/>
      <w:r w:rsidRPr="0008405E">
        <w:rPr>
          <w:rFonts w:ascii="Palatino Linotype" w:hAnsi="Palatino Linotype" w:cs="Calibri"/>
          <w:bCs/>
          <w:color w:val="000000"/>
          <w:sz w:val="22"/>
          <w:szCs w:val="22"/>
        </w:rPr>
        <w:t>do  zaoferowania</w:t>
      </w:r>
      <w:proofErr w:type="gramEnd"/>
      <w:r w:rsidRPr="0008405E">
        <w:rPr>
          <w:rFonts w:ascii="Palatino Linotype" w:hAnsi="Palatino Linotype" w:cs="Calibri"/>
          <w:bCs/>
          <w:color w:val="000000"/>
          <w:sz w:val="22"/>
          <w:szCs w:val="22"/>
        </w:rPr>
        <w:t xml:space="preserve"> probówki, których objętość pusta nad </w:t>
      </w:r>
      <w:r w:rsidRPr="00764C84">
        <w:rPr>
          <w:rFonts w:ascii="Palatino Linotype" w:hAnsi="Palatino Linotype" w:cs="Calibri"/>
          <w:bCs/>
          <w:color w:val="000000" w:themeColor="text1"/>
          <w:sz w:val="22"/>
          <w:szCs w:val="22"/>
        </w:rPr>
        <w:lastRenderedPageBreak/>
        <w:t>meniskiem pobranej krwi jest większa niż 1 ml, ale nie przekracza 2 ml?</w:t>
      </w:r>
    </w:p>
    <w:p w14:paraId="58BB43D4" w14:textId="77777777" w:rsidR="00B14810" w:rsidRPr="00764C84" w:rsidRDefault="00B14810" w:rsidP="00B14810">
      <w:pPr>
        <w:pStyle w:val="Akapitzlist"/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color w:val="000000" w:themeColor="text1"/>
          <w:sz w:val="22"/>
          <w:szCs w:val="22"/>
        </w:rPr>
      </w:pPr>
      <w:r w:rsidRPr="00764C84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Odpowiedź: Zamawiający dopuszcza pod warunkiem, że pozostałe parametry będą zgodne z SWZ. </w:t>
      </w:r>
    </w:p>
    <w:p w14:paraId="1A94C7A2" w14:textId="77777777" w:rsidR="00B14810" w:rsidRPr="0008405E" w:rsidRDefault="00B14810" w:rsidP="00F411AC">
      <w:pPr>
        <w:pStyle w:val="Akapitzlist"/>
        <w:spacing w:after="120" w:line="300" w:lineRule="atLeast"/>
        <w:jc w:val="both"/>
        <w:rPr>
          <w:rFonts w:ascii="Palatino Linotype" w:hAnsi="Palatino Linotype" w:cs="Calibri"/>
          <w:bCs/>
          <w:color w:val="000000"/>
          <w:sz w:val="22"/>
          <w:szCs w:val="22"/>
        </w:rPr>
      </w:pPr>
    </w:p>
    <w:p w14:paraId="7908D1AF" w14:textId="77777777" w:rsidR="00BA70BA" w:rsidRDefault="00BA70BA" w:rsidP="0008405E">
      <w:pPr>
        <w:pStyle w:val="Akapitzlist"/>
        <w:numPr>
          <w:ilvl w:val="0"/>
          <w:numId w:val="26"/>
        </w:numPr>
        <w:spacing w:after="120" w:line="300" w:lineRule="atLeast"/>
        <w:jc w:val="both"/>
        <w:rPr>
          <w:rFonts w:ascii="Palatino Linotype" w:hAnsi="Palatino Linotype" w:cs="Calibri"/>
          <w:bCs/>
          <w:color w:val="000000"/>
          <w:sz w:val="22"/>
          <w:szCs w:val="22"/>
        </w:rPr>
      </w:pPr>
      <w:r w:rsidRPr="0008405E">
        <w:rPr>
          <w:rFonts w:ascii="Palatino Linotype" w:hAnsi="Palatino Linotype" w:cs="Calibri"/>
          <w:bCs/>
          <w:color w:val="000000"/>
          <w:sz w:val="22"/>
          <w:szCs w:val="22"/>
        </w:rPr>
        <w:t xml:space="preserve">Pyt. 2 - Czy Zamawiający dopuści </w:t>
      </w:r>
      <w:proofErr w:type="gramStart"/>
      <w:r w:rsidRPr="0008405E">
        <w:rPr>
          <w:rFonts w:ascii="Palatino Linotype" w:hAnsi="Palatino Linotype" w:cs="Calibri"/>
          <w:bCs/>
          <w:color w:val="000000"/>
          <w:sz w:val="22"/>
          <w:szCs w:val="22"/>
        </w:rPr>
        <w:t>do  zaoferowania</w:t>
      </w:r>
      <w:proofErr w:type="gramEnd"/>
      <w:r w:rsidRPr="0008405E">
        <w:rPr>
          <w:rFonts w:ascii="Palatino Linotype" w:hAnsi="Palatino Linotype" w:cs="Calibri"/>
          <w:bCs/>
          <w:color w:val="000000"/>
          <w:sz w:val="22"/>
          <w:szCs w:val="22"/>
        </w:rPr>
        <w:t xml:space="preserve"> probówki na 2,7 ml krwi, których objętość pusta nad meniskiem pobranej krwi wynosi 1 ml?</w:t>
      </w:r>
    </w:p>
    <w:p w14:paraId="4C716D3B" w14:textId="1D1677CA" w:rsidR="00F411AC" w:rsidRPr="00F411AC" w:rsidRDefault="00F411AC" w:rsidP="00F411AC">
      <w:pPr>
        <w:pStyle w:val="Akapitzlist"/>
        <w:tabs>
          <w:tab w:val="left" w:pos="8505"/>
        </w:tabs>
        <w:spacing w:line="276" w:lineRule="auto"/>
        <w:ind w:right="708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F411AC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E94828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</w:t>
      </w:r>
      <w:r w:rsidR="00213B65" w:rsidRPr="00326D9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Zamawiający podtrzymuje zapisy SWZ.</w:t>
      </w:r>
    </w:p>
    <w:p w14:paraId="1A0E00CE" w14:textId="77777777" w:rsidR="0008405E" w:rsidRDefault="0008405E" w:rsidP="00BA70BA">
      <w:pPr>
        <w:pStyle w:val="Tekstpodstawowy"/>
        <w:spacing w:after="120" w:line="300" w:lineRule="atLeast"/>
        <w:jc w:val="both"/>
        <w:rPr>
          <w:rFonts w:ascii="Palatino Linotype" w:hAnsi="Palatino Linotype" w:cs="Calibri"/>
          <w:bCs/>
          <w:sz w:val="22"/>
          <w:szCs w:val="22"/>
        </w:rPr>
      </w:pPr>
    </w:p>
    <w:p w14:paraId="26419550" w14:textId="1B00F799" w:rsidR="0008405E" w:rsidRPr="00F411AC" w:rsidRDefault="0008405E" w:rsidP="0008405E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F411AC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Pytanie nr 14</w:t>
      </w:r>
      <w:r w:rsidRPr="00F411AC">
        <w:rPr>
          <w:rFonts w:ascii="Palatino Linotype" w:hAnsi="Palatino Linotype" w:cs="Calibri"/>
          <w:b/>
          <w:sz w:val="22"/>
          <w:szCs w:val="22"/>
          <w:u w:val="single"/>
        </w:rPr>
        <w:t>:</w:t>
      </w:r>
    </w:p>
    <w:p w14:paraId="433EFBDE" w14:textId="3D2BFAB1" w:rsidR="00BA70BA" w:rsidRDefault="00BA70BA" w:rsidP="00F411AC">
      <w:pPr>
        <w:pStyle w:val="Tekstpodstawowy"/>
        <w:spacing w:after="0" w:line="300" w:lineRule="atLeast"/>
        <w:jc w:val="both"/>
        <w:rPr>
          <w:rFonts w:ascii="Palatino Linotype" w:hAnsi="Palatino Linotype" w:cs="Calibri"/>
          <w:bCs/>
          <w:sz w:val="22"/>
          <w:szCs w:val="22"/>
        </w:rPr>
      </w:pPr>
      <w:r w:rsidRPr="0008405E">
        <w:rPr>
          <w:rFonts w:ascii="Palatino Linotype" w:hAnsi="Palatino Linotype" w:cs="Calibri"/>
          <w:bCs/>
          <w:sz w:val="22"/>
          <w:szCs w:val="22"/>
        </w:rPr>
        <w:t>Dotyczy Pakietu 7 pozycja 10</w:t>
      </w:r>
      <w:r w:rsidR="0008405E">
        <w:rPr>
          <w:rFonts w:ascii="Palatino Linotype" w:hAnsi="Palatino Linotype" w:cs="Calibri"/>
          <w:bCs/>
          <w:sz w:val="22"/>
          <w:szCs w:val="22"/>
        </w:rPr>
        <w:t xml:space="preserve"> </w:t>
      </w:r>
      <w:r w:rsidRPr="0008405E">
        <w:rPr>
          <w:rFonts w:ascii="Palatino Linotype" w:hAnsi="Palatino Linotype" w:cs="Calibri"/>
          <w:bCs/>
          <w:sz w:val="22"/>
          <w:szCs w:val="22"/>
        </w:rPr>
        <w:t>Czy Zamawiający dopuści mikroprobówki biochemiczne z żelem i przyśpieszaczem wykrzepiania?</w:t>
      </w:r>
    </w:p>
    <w:p w14:paraId="476B49B9" w14:textId="24B5CABC" w:rsidR="00F411AC" w:rsidRDefault="00F411AC" w:rsidP="00F411AC">
      <w:pPr>
        <w:tabs>
          <w:tab w:val="left" w:pos="8505"/>
        </w:tabs>
        <w:spacing w:line="276" w:lineRule="auto"/>
        <w:ind w:right="708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08405E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213B65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Nie</w:t>
      </w:r>
      <w:r w:rsidR="000D446F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.</w:t>
      </w:r>
    </w:p>
    <w:p w14:paraId="1FF739B4" w14:textId="77777777" w:rsidR="0008405E" w:rsidRDefault="0008405E" w:rsidP="0008405E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</w:p>
    <w:p w14:paraId="233E5B95" w14:textId="6D8199D4" w:rsidR="0008405E" w:rsidRPr="00F411AC" w:rsidRDefault="0008405E" w:rsidP="0008405E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F411AC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Pytanie nr 15</w:t>
      </w:r>
      <w:r w:rsidRPr="00F411AC">
        <w:rPr>
          <w:rFonts w:ascii="Palatino Linotype" w:hAnsi="Palatino Linotype" w:cs="Calibri"/>
          <w:b/>
          <w:sz w:val="22"/>
          <w:szCs w:val="22"/>
          <w:u w:val="single"/>
        </w:rPr>
        <w:t>:</w:t>
      </w:r>
    </w:p>
    <w:p w14:paraId="66020FF7" w14:textId="50C9B476" w:rsidR="00BA70BA" w:rsidRDefault="00BA70BA" w:rsidP="00F411AC">
      <w:pPr>
        <w:pStyle w:val="Tekstpodstawowy"/>
        <w:spacing w:after="0" w:line="300" w:lineRule="atLeast"/>
        <w:jc w:val="both"/>
        <w:rPr>
          <w:rFonts w:ascii="Palatino Linotype" w:hAnsi="Palatino Linotype" w:cs="Calibri"/>
          <w:bCs/>
          <w:sz w:val="22"/>
          <w:szCs w:val="22"/>
        </w:rPr>
      </w:pPr>
      <w:r w:rsidRPr="0008405E">
        <w:rPr>
          <w:rFonts w:ascii="Palatino Linotype" w:hAnsi="Palatino Linotype" w:cs="Calibri"/>
          <w:bCs/>
          <w:sz w:val="22"/>
          <w:szCs w:val="22"/>
        </w:rPr>
        <w:t>Dotyczy Pakietu 7 pozycja 13</w:t>
      </w:r>
      <w:r w:rsidR="0008405E">
        <w:rPr>
          <w:rFonts w:ascii="Palatino Linotype" w:hAnsi="Palatino Linotype" w:cs="Calibri"/>
          <w:bCs/>
          <w:sz w:val="22"/>
          <w:szCs w:val="22"/>
        </w:rPr>
        <w:t xml:space="preserve"> </w:t>
      </w:r>
      <w:r w:rsidRPr="0008405E">
        <w:rPr>
          <w:rFonts w:ascii="Palatino Linotype" w:hAnsi="Palatino Linotype" w:cs="Calibri"/>
          <w:bCs/>
          <w:sz w:val="22"/>
          <w:szCs w:val="22"/>
        </w:rPr>
        <w:t>Czy Zamawiający dopuści mikroprobówki hematologiczne zawierające K2EDTA?</w:t>
      </w:r>
    </w:p>
    <w:p w14:paraId="4B115991" w14:textId="4D1B205F" w:rsidR="00F411AC" w:rsidRDefault="00F411AC" w:rsidP="00F411AC">
      <w:pPr>
        <w:tabs>
          <w:tab w:val="left" w:pos="8505"/>
        </w:tabs>
        <w:spacing w:line="276" w:lineRule="auto"/>
        <w:ind w:right="708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08405E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213B65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Tak</w:t>
      </w:r>
      <w:r w:rsidR="000D446F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.</w:t>
      </w:r>
    </w:p>
    <w:p w14:paraId="07DA235A" w14:textId="77777777" w:rsidR="0008405E" w:rsidRDefault="0008405E" w:rsidP="0008405E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</w:p>
    <w:p w14:paraId="6A6D6037" w14:textId="333809BB" w:rsidR="0008405E" w:rsidRPr="00F411AC" w:rsidRDefault="0008405E" w:rsidP="0008405E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F411AC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Pytanie nr 16</w:t>
      </w:r>
      <w:r w:rsidRPr="00F411AC">
        <w:rPr>
          <w:rFonts w:ascii="Palatino Linotype" w:hAnsi="Palatino Linotype" w:cs="Calibri"/>
          <w:b/>
          <w:sz w:val="22"/>
          <w:szCs w:val="22"/>
          <w:u w:val="single"/>
        </w:rPr>
        <w:t>:</w:t>
      </w:r>
    </w:p>
    <w:p w14:paraId="782B6852" w14:textId="77777777" w:rsidR="00BA70BA" w:rsidRPr="0008405E" w:rsidRDefault="00BA70BA" w:rsidP="00663055">
      <w:pPr>
        <w:pStyle w:val="Tekstpodstawowy"/>
        <w:spacing w:after="0" w:line="300" w:lineRule="atLeast"/>
        <w:jc w:val="both"/>
        <w:rPr>
          <w:rFonts w:ascii="Palatino Linotype" w:hAnsi="Palatino Linotype" w:cs="Calibri"/>
          <w:bCs/>
          <w:sz w:val="22"/>
          <w:szCs w:val="22"/>
        </w:rPr>
      </w:pPr>
      <w:r w:rsidRPr="0008405E">
        <w:rPr>
          <w:rFonts w:ascii="Palatino Linotype" w:hAnsi="Palatino Linotype" w:cs="Calibri"/>
          <w:bCs/>
          <w:sz w:val="22"/>
          <w:szCs w:val="22"/>
        </w:rPr>
        <w:t>Dotyczy Pakietu 7 parametr graniczny - Cały system ma pochodzić od jednego producenta.</w:t>
      </w:r>
    </w:p>
    <w:p w14:paraId="344DF9B7" w14:textId="77777777" w:rsidR="00BA70BA" w:rsidRPr="0008405E" w:rsidRDefault="00BA70BA" w:rsidP="00663055">
      <w:pPr>
        <w:pStyle w:val="Tekstpodstawowy"/>
        <w:spacing w:after="0" w:line="300" w:lineRule="atLeast"/>
        <w:jc w:val="both"/>
        <w:rPr>
          <w:rFonts w:ascii="Palatino Linotype" w:eastAsia="Batang" w:hAnsi="Palatino Linotype" w:cs="Calibri"/>
          <w:bCs/>
          <w:color w:val="000000"/>
          <w:sz w:val="22"/>
          <w:szCs w:val="22"/>
        </w:rPr>
      </w:pPr>
      <w:r w:rsidRPr="0008405E">
        <w:rPr>
          <w:rFonts w:ascii="Palatino Linotype" w:hAnsi="Palatino Linotype" w:cs="Calibri"/>
          <w:bCs/>
          <w:sz w:val="22"/>
          <w:szCs w:val="22"/>
        </w:rPr>
        <w:t xml:space="preserve">Czy Zamawiający odstąpi od wymogu pochodzenia systemu od jednego producenta, na rzecz wymogu o pełnej kompatybilności wszystkich elementów systemu, potwierdzonej oświadczeniem wykonawcy, zgodnie z </w:t>
      </w:r>
      <w:r w:rsidRPr="0008405E">
        <w:rPr>
          <w:rFonts w:ascii="Palatino Linotype" w:eastAsia="Arial" w:hAnsi="Palatino Linotype" w:cs="Calibri"/>
          <w:bCs/>
          <w:color w:val="000000"/>
          <w:sz w:val="22"/>
          <w:szCs w:val="22"/>
        </w:rPr>
        <w:t xml:space="preserve">wymogiem </w:t>
      </w:r>
      <w:r w:rsidRPr="0008405E">
        <w:rPr>
          <w:rFonts w:ascii="Palatino Linotype" w:eastAsia="Batang" w:hAnsi="Palatino Linotype" w:cs="Calibri"/>
          <w:bCs/>
          <w:color w:val="000000"/>
          <w:sz w:val="22"/>
          <w:szCs w:val="22"/>
        </w:rPr>
        <w:t>art. 22 ust. 1 Rozporządzenia Parlamentu Europejskiego i Rady (UE) 2017/745 z dnia 5 kwietnia 2017r.</w:t>
      </w:r>
    </w:p>
    <w:p w14:paraId="2E71B8EC" w14:textId="77777777" w:rsidR="00BA70BA" w:rsidRPr="0008405E" w:rsidRDefault="00BA70BA" w:rsidP="00663055">
      <w:pPr>
        <w:pBdr>
          <w:top w:val="nil"/>
          <w:left w:val="nil"/>
          <w:bottom w:val="nil"/>
          <w:right w:val="nil"/>
          <w:between w:val="nil"/>
        </w:pBdr>
        <w:spacing w:line="320" w:lineRule="atLeast"/>
        <w:jc w:val="both"/>
        <w:rPr>
          <w:rFonts w:ascii="Palatino Linotype" w:eastAsia="Arial" w:hAnsi="Palatino Linotype" w:cs="Calibri"/>
          <w:bCs/>
          <w:color w:val="000000"/>
          <w:sz w:val="22"/>
          <w:szCs w:val="22"/>
        </w:rPr>
      </w:pPr>
      <w:r w:rsidRPr="0008405E">
        <w:rPr>
          <w:rFonts w:ascii="Palatino Linotype" w:eastAsia="Arial" w:hAnsi="Palatino Linotype" w:cs="Calibri"/>
          <w:bCs/>
          <w:color w:val="000000"/>
          <w:sz w:val="22"/>
          <w:szCs w:val="22"/>
        </w:rPr>
        <w:t>Po pierwsze - wymóg pochodzenia całości systemu od jednego producenta nie jest uzasadniony</w:t>
      </w:r>
      <w:r w:rsidRPr="0008405E">
        <w:rPr>
          <w:rFonts w:ascii="Palatino Linotype" w:eastAsia="Arial" w:hAnsi="Palatino Linotype" w:cs="Calibri"/>
          <w:bCs/>
          <w:color w:val="000000"/>
          <w:sz w:val="22"/>
          <w:szCs w:val="22"/>
          <w:highlight w:val="white"/>
        </w:rPr>
        <w:t xml:space="preserve"> specyfiką przedmiotu zamówienia, ani też uzasadnionymi potrzebami Zamawiającego. Potrzebą Zamawiającego </w:t>
      </w:r>
      <w:r w:rsidRPr="0008405E">
        <w:rPr>
          <w:rFonts w:ascii="Palatino Linotype" w:eastAsia="Arial" w:hAnsi="Palatino Linotype" w:cs="Calibri"/>
          <w:bCs/>
          <w:color w:val="000000"/>
          <w:sz w:val="22"/>
          <w:szCs w:val="22"/>
        </w:rPr>
        <w:t xml:space="preserve">jest pełna kompatybilność produktów, </w:t>
      </w:r>
      <w:proofErr w:type="gramStart"/>
      <w:r w:rsidRPr="0008405E">
        <w:rPr>
          <w:rFonts w:ascii="Palatino Linotype" w:eastAsia="Arial" w:hAnsi="Palatino Linotype" w:cs="Calibri"/>
          <w:bCs/>
          <w:color w:val="000000"/>
          <w:sz w:val="22"/>
          <w:szCs w:val="22"/>
        </w:rPr>
        <w:t>jednak  kompatybilność</w:t>
      </w:r>
      <w:proofErr w:type="gramEnd"/>
      <w:r w:rsidRPr="0008405E">
        <w:rPr>
          <w:rFonts w:ascii="Palatino Linotype" w:eastAsia="Arial" w:hAnsi="Palatino Linotype" w:cs="Calibri"/>
          <w:bCs/>
          <w:color w:val="000000"/>
          <w:sz w:val="22"/>
          <w:szCs w:val="22"/>
        </w:rPr>
        <w:t xml:space="preserve"> ta nie musi być osiągnięta i zagwarantowana jedynie przez produkty “jednego producenta”. </w:t>
      </w:r>
    </w:p>
    <w:p w14:paraId="5BD00E99" w14:textId="77777777" w:rsidR="00BA70BA" w:rsidRPr="0008405E" w:rsidRDefault="00BA70BA" w:rsidP="00663055">
      <w:pPr>
        <w:pBdr>
          <w:top w:val="nil"/>
          <w:left w:val="nil"/>
          <w:bottom w:val="nil"/>
          <w:right w:val="nil"/>
          <w:between w:val="nil"/>
        </w:pBdr>
        <w:spacing w:line="320" w:lineRule="atLeast"/>
        <w:jc w:val="both"/>
        <w:rPr>
          <w:rFonts w:ascii="Palatino Linotype" w:eastAsia="Arial" w:hAnsi="Palatino Linotype" w:cs="Calibri"/>
          <w:bCs/>
          <w:color w:val="000000"/>
          <w:sz w:val="22"/>
          <w:szCs w:val="22"/>
        </w:rPr>
      </w:pPr>
      <w:r w:rsidRPr="0008405E">
        <w:rPr>
          <w:rFonts w:ascii="Palatino Linotype" w:eastAsia="Arial" w:hAnsi="Palatino Linotype" w:cs="Calibri"/>
          <w:bCs/>
          <w:color w:val="000000"/>
          <w:sz w:val="22"/>
          <w:szCs w:val="22"/>
          <w:highlight w:val="white"/>
        </w:rPr>
        <w:t>Wręcz przeciwnie - wymóg ten, nie jest konieczny do zapewnienia kompatybilności wszystkich elementów systemu zamkniętego. P</w:t>
      </w:r>
      <w:r w:rsidRPr="0008405E">
        <w:rPr>
          <w:rFonts w:ascii="Palatino Linotype" w:eastAsia="Arial" w:hAnsi="Palatino Linotype" w:cs="Calibri"/>
          <w:bCs/>
          <w:color w:val="000000"/>
          <w:sz w:val="22"/>
          <w:szCs w:val="22"/>
        </w:rPr>
        <w:t>roducenci produktów systemów podciśnieniowego pobierania krwi produkują je według ogólnie przyjętych standardów i norm, które powodują, że można je używać zamiennie od różnych producentów tak samo jak igły i strzykawki.</w:t>
      </w:r>
    </w:p>
    <w:p w14:paraId="57CCEDC1" w14:textId="77777777" w:rsidR="00BA70BA" w:rsidRPr="0008405E" w:rsidRDefault="00BA70BA" w:rsidP="00663055">
      <w:pPr>
        <w:pBdr>
          <w:top w:val="nil"/>
          <w:left w:val="nil"/>
          <w:bottom w:val="nil"/>
          <w:right w:val="nil"/>
          <w:between w:val="nil"/>
        </w:pBdr>
        <w:spacing w:line="320" w:lineRule="atLeast"/>
        <w:jc w:val="both"/>
        <w:rPr>
          <w:rFonts w:ascii="Palatino Linotype" w:eastAsia="Arial" w:hAnsi="Palatino Linotype" w:cs="Calibri"/>
          <w:bCs/>
          <w:color w:val="000000"/>
          <w:sz w:val="22"/>
          <w:szCs w:val="22"/>
        </w:rPr>
      </w:pPr>
      <w:r w:rsidRPr="0008405E">
        <w:rPr>
          <w:rFonts w:ascii="Palatino Linotype" w:eastAsia="Arial" w:hAnsi="Palatino Linotype" w:cs="Calibri"/>
          <w:bCs/>
          <w:color w:val="000000"/>
          <w:sz w:val="22"/>
          <w:szCs w:val="22"/>
        </w:rPr>
        <w:t xml:space="preserve">Firma </w:t>
      </w:r>
      <w:proofErr w:type="spellStart"/>
      <w:r w:rsidRPr="0008405E">
        <w:rPr>
          <w:rFonts w:ascii="Palatino Linotype" w:eastAsia="Arial" w:hAnsi="Palatino Linotype" w:cs="Calibri"/>
          <w:bCs/>
          <w:color w:val="000000"/>
          <w:sz w:val="22"/>
          <w:szCs w:val="22"/>
        </w:rPr>
        <w:t>Medlab</w:t>
      </w:r>
      <w:proofErr w:type="spellEnd"/>
      <w:r w:rsidRPr="0008405E">
        <w:rPr>
          <w:rFonts w:ascii="Palatino Linotype" w:eastAsia="Arial" w:hAnsi="Palatino Linotype" w:cs="Calibri"/>
          <w:bCs/>
          <w:color w:val="000000"/>
          <w:sz w:val="22"/>
          <w:szCs w:val="22"/>
        </w:rPr>
        <w:t xml:space="preserve"> Products oferuje własne probówki i uchwyty oraz akcesoria pochodzące od innego wytwórcy, przy czym igły, uchwyty, adaptery itd. są tak dobrane do probówek, aby zapewniały pełna kompatybilność i mechaniczne dopasowanie elementów, które jest porównywalne z dopasowaniem elementów systemu pochodzących od tzw. jednego producenta.</w:t>
      </w:r>
    </w:p>
    <w:p w14:paraId="6BC9EDB6" w14:textId="77777777" w:rsidR="00BA70BA" w:rsidRPr="00213B65" w:rsidRDefault="00BA70BA" w:rsidP="00BA70BA">
      <w:pPr>
        <w:jc w:val="both"/>
        <w:rPr>
          <w:rFonts w:ascii="Palatino Linotype" w:eastAsia="Arial" w:hAnsi="Palatino Linotype" w:cs="Calibri"/>
          <w:bCs/>
          <w:color w:val="000000"/>
          <w:kern w:val="22"/>
          <w:sz w:val="22"/>
          <w:szCs w:val="22"/>
        </w:rPr>
      </w:pPr>
      <w:r w:rsidRPr="0008405E">
        <w:rPr>
          <w:rFonts w:ascii="Palatino Linotype" w:eastAsia="Arial" w:hAnsi="Palatino Linotype" w:cs="Calibri"/>
          <w:bCs/>
          <w:color w:val="000000"/>
          <w:sz w:val="22"/>
          <w:szCs w:val="22"/>
        </w:rPr>
        <w:t xml:space="preserve">Po drugie – wprowadzony parametr </w:t>
      </w:r>
      <w:proofErr w:type="gramStart"/>
      <w:r w:rsidRPr="0008405E">
        <w:rPr>
          <w:rFonts w:ascii="Palatino Linotype" w:eastAsia="Arial" w:hAnsi="Palatino Linotype" w:cs="Calibri"/>
          <w:bCs/>
          <w:color w:val="000000"/>
          <w:sz w:val="22"/>
          <w:szCs w:val="22"/>
        </w:rPr>
        <w:t>graniczny</w:t>
      </w:r>
      <w:proofErr w:type="gramEnd"/>
      <w:r w:rsidRPr="0008405E">
        <w:rPr>
          <w:rFonts w:ascii="Palatino Linotype" w:eastAsia="Arial" w:hAnsi="Palatino Linotype" w:cs="Calibri"/>
          <w:bCs/>
          <w:color w:val="000000"/>
          <w:sz w:val="22"/>
          <w:szCs w:val="22"/>
        </w:rPr>
        <w:t xml:space="preserve"> </w:t>
      </w:r>
      <w:r w:rsidRPr="0008405E">
        <w:rPr>
          <w:rFonts w:ascii="Palatino Linotype" w:hAnsi="Palatino Linotype" w:cs="Calibri"/>
          <w:bCs/>
          <w:color w:val="000000"/>
          <w:sz w:val="22"/>
          <w:szCs w:val="22"/>
        </w:rPr>
        <w:t>aby „w</w:t>
      </w:r>
      <w:r w:rsidRPr="0008405E">
        <w:rPr>
          <w:rFonts w:ascii="Palatino Linotype" w:hAnsi="Palatino Linotype" w:cs="Calibri"/>
          <w:bCs/>
          <w:sz w:val="22"/>
          <w:szCs w:val="22"/>
        </w:rPr>
        <w:t xml:space="preserve">szystkie elementy systemu zamkniętego służące bezpośrednio do pobierania krwi igły, </w:t>
      </w:r>
      <w:proofErr w:type="spellStart"/>
      <w:r w:rsidRPr="0008405E">
        <w:rPr>
          <w:rFonts w:ascii="Palatino Linotype" w:hAnsi="Palatino Linotype" w:cs="Calibri"/>
          <w:bCs/>
          <w:sz w:val="22"/>
          <w:szCs w:val="22"/>
        </w:rPr>
        <w:t>luery</w:t>
      </w:r>
      <w:proofErr w:type="spellEnd"/>
      <w:r w:rsidRPr="0008405E">
        <w:rPr>
          <w:rFonts w:ascii="Palatino Linotype" w:hAnsi="Palatino Linotype" w:cs="Calibri"/>
          <w:bCs/>
          <w:sz w:val="22"/>
          <w:szCs w:val="22"/>
        </w:rPr>
        <w:t xml:space="preserve">, uchwyty pochodziły od jednego producenta </w:t>
      </w:r>
      <w:r w:rsidRPr="0008405E">
        <w:rPr>
          <w:rFonts w:ascii="Palatino Linotype" w:eastAsia="Arial" w:hAnsi="Palatino Linotype" w:cs="Calibri"/>
          <w:bCs/>
          <w:color w:val="000000"/>
          <w:sz w:val="22"/>
          <w:szCs w:val="22"/>
        </w:rPr>
        <w:t>prowadzi do uprzywilejowania niektórych wykonawców.</w:t>
      </w:r>
    </w:p>
    <w:p w14:paraId="5BFE28D7" w14:textId="5247BF3D" w:rsidR="00213B65" w:rsidRPr="000D446F" w:rsidRDefault="00F411AC" w:rsidP="00213B65">
      <w:pPr>
        <w:pStyle w:val="Tekstpodstawowy"/>
        <w:spacing w:after="0" w:line="300" w:lineRule="atLeast"/>
        <w:jc w:val="both"/>
        <w:rPr>
          <w:rFonts w:ascii="Palatino Linotype" w:eastAsia="Batang" w:hAnsi="Palatino Linotype" w:cs="Calibri"/>
          <w:b/>
          <w:color w:val="000000"/>
          <w:sz w:val="22"/>
          <w:szCs w:val="22"/>
        </w:rPr>
      </w:pPr>
      <w:r w:rsidRPr="0008405E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213B65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</w:t>
      </w:r>
      <w:r w:rsidR="00213B65" w:rsidRPr="000D446F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Zamawiający wyraża zgodę pod warunkiem pełnej </w:t>
      </w:r>
      <w:r w:rsidR="00213B65" w:rsidRPr="000D446F">
        <w:rPr>
          <w:rFonts w:ascii="Palatino Linotype" w:hAnsi="Palatino Linotype" w:cs="Calibri"/>
          <w:b/>
          <w:sz w:val="22"/>
          <w:szCs w:val="22"/>
        </w:rPr>
        <w:t xml:space="preserve">kompatybilności wszystkich elementów systemu, potwierdzonej oświadczeniem wykonawcy, zgodnie z </w:t>
      </w:r>
      <w:r w:rsidR="00213B65" w:rsidRPr="000D446F">
        <w:rPr>
          <w:rFonts w:ascii="Palatino Linotype" w:eastAsia="Arial" w:hAnsi="Palatino Linotype" w:cs="Calibri"/>
          <w:b/>
          <w:color w:val="000000"/>
          <w:sz w:val="22"/>
          <w:szCs w:val="22"/>
        </w:rPr>
        <w:t xml:space="preserve">wymogiem </w:t>
      </w:r>
      <w:r w:rsidR="00213B65" w:rsidRPr="000D446F">
        <w:rPr>
          <w:rFonts w:ascii="Palatino Linotype" w:eastAsia="Batang" w:hAnsi="Palatino Linotype" w:cs="Calibri"/>
          <w:b/>
          <w:color w:val="000000"/>
          <w:sz w:val="22"/>
          <w:szCs w:val="22"/>
        </w:rPr>
        <w:t>art. 22 ust. 1 Rozporządzenia Parlamentu Europejskiego i Rady (UE) 2017/745 z dnia 5 kwietnia 2017r.</w:t>
      </w:r>
    </w:p>
    <w:p w14:paraId="3CB14ED6" w14:textId="77777777" w:rsidR="00BA70BA" w:rsidRPr="0008405E" w:rsidRDefault="00BA70BA" w:rsidP="00BA70BA">
      <w:pPr>
        <w:pStyle w:val="Tekstpodstawowy"/>
        <w:spacing w:after="120" w:line="300" w:lineRule="atLeast"/>
        <w:jc w:val="both"/>
        <w:rPr>
          <w:rFonts w:ascii="Palatino Linotype" w:hAnsi="Palatino Linotype" w:cs="Calibri"/>
          <w:bCs/>
          <w:sz w:val="22"/>
          <w:szCs w:val="22"/>
        </w:rPr>
      </w:pPr>
    </w:p>
    <w:p w14:paraId="65F8A5F0" w14:textId="77777777" w:rsidR="009F4FBA" w:rsidRDefault="009F4FBA" w:rsidP="0008405E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</w:p>
    <w:p w14:paraId="568AF40F" w14:textId="4A958ABF" w:rsidR="0008405E" w:rsidRPr="00110107" w:rsidRDefault="0008405E" w:rsidP="0008405E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</w:pPr>
      <w:r w:rsidRPr="00110107">
        <w:rPr>
          <w:rFonts w:ascii="Palatino Linotype" w:hAnsi="Palatino Linotype" w:cs="Calibri"/>
          <w:b/>
          <w:color w:val="000000" w:themeColor="text1"/>
          <w:sz w:val="22"/>
          <w:szCs w:val="22"/>
          <w:u w:val="single"/>
        </w:rPr>
        <w:t>Pytanie nr 17</w:t>
      </w:r>
      <w:r w:rsidRPr="00110107">
        <w:rPr>
          <w:rFonts w:ascii="Palatino Linotype" w:hAnsi="Palatino Linotype" w:cs="Calibri"/>
          <w:b/>
          <w:sz w:val="22"/>
          <w:szCs w:val="22"/>
          <w:u w:val="single"/>
        </w:rPr>
        <w:t>:</w:t>
      </w:r>
    </w:p>
    <w:p w14:paraId="792A3AFC" w14:textId="77777777" w:rsidR="00BA70BA" w:rsidRPr="0008405E" w:rsidRDefault="00BA70BA" w:rsidP="00BA70BA">
      <w:pPr>
        <w:pStyle w:val="Tekstpodstawowy"/>
        <w:spacing w:after="120" w:line="300" w:lineRule="atLeast"/>
        <w:jc w:val="both"/>
        <w:rPr>
          <w:rFonts w:ascii="Palatino Linotype" w:hAnsi="Palatino Linotype" w:cs="Calibri"/>
          <w:bCs/>
          <w:sz w:val="22"/>
          <w:szCs w:val="22"/>
        </w:rPr>
      </w:pPr>
      <w:r w:rsidRPr="0008405E">
        <w:rPr>
          <w:rFonts w:ascii="Palatino Linotype" w:hAnsi="Palatino Linotype" w:cs="Calibri"/>
          <w:bCs/>
          <w:sz w:val="22"/>
          <w:szCs w:val="22"/>
        </w:rPr>
        <w:t xml:space="preserve">Dotyczy Pakietu 7 parametr graniczny - Probówki do </w:t>
      </w:r>
      <w:proofErr w:type="spellStart"/>
      <w:r w:rsidRPr="0008405E">
        <w:rPr>
          <w:rFonts w:ascii="Palatino Linotype" w:hAnsi="Palatino Linotype" w:cs="Calibri"/>
          <w:bCs/>
          <w:sz w:val="22"/>
          <w:szCs w:val="22"/>
        </w:rPr>
        <w:t>koaguolologii</w:t>
      </w:r>
      <w:proofErr w:type="spellEnd"/>
      <w:r w:rsidRPr="0008405E">
        <w:rPr>
          <w:rFonts w:ascii="Palatino Linotype" w:hAnsi="Palatino Linotype" w:cs="Calibri"/>
          <w:bCs/>
          <w:sz w:val="22"/>
          <w:szCs w:val="22"/>
        </w:rPr>
        <w:t xml:space="preserve"> wykonane w technologii "probówka w probówce" i przestrzeni martwej poniżej 1 ml - zapobieganie powstawaniu </w:t>
      </w:r>
      <w:proofErr w:type="spellStart"/>
      <w:r w:rsidRPr="0008405E">
        <w:rPr>
          <w:rFonts w:ascii="Palatino Linotype" w:hAnsi="Palatino Linotype" w:cs="Calibri"/>
          <w:bCs/>
          <w:sz w:val="22"/>
          <w:szCs w:val="22"/>
        </w:rPr>
        <w:lastRenderedPageBreak/>
        <w:t>mikroskrzepów</w:t>
      </w:r>
      <w:proofErr w:type="spellEnd"/>
      <w:r w:rsidRPr="0008405E">
        <w:rPr>
          <w:rFonts w:ascii="Palatino Linotype" w:hAnsi="Palatino Linotype" w:cs="Calibri"/>
          <w:bCs/>
          <w:sz w:val="22"/>
          <w:szCs w:val="22"/>
        </w:rPr>
        <w:t xml:space="preserve"> na ściankach.</w:t>
      </w:r>
    </w:p>
    <w:p w14:paraId="6425CE2E" w14:textId="77777777" w:rsidR="00BA70BA" w:rsidRPr="0008405E" w:rsidRDefault="00BA70BA" w:rsidP="00BA70BA">
      <w:pPr>
        <w:pStyle w:val="Tekstpodstawowy"/>
        <w:spacing w:after="120" w:line="300" w:lineRule="atLeast"/>
        <w:jc w:val="both"/>
        <w:rPr>
          <w:rFonts w:ascii="Palatino Linotype" w:hAnsi="Palatino Linotype" w:cs="Calibri"/>
          <w:bCs/>
          <w:sz w:val="22"/>
          <w:szCs w:val="22"/>
        </w:rPr>
      </w:pPr>
      <w:bookmarkStart w:id="3" w:name="_Hlk142416481"/>
      <w:r w:rsidRPr="0008405E">
        <w:rPr>
          <w:rFonts w:ascii="Palatino Linotype" w:hAnsi="Palatino Linotype" w:cs="Calibri"/>
          <w:bCs/>
          <w:sz w:val="22"/>
          <w:szCs w:val="22"/>
        </w:rPr>
        <w:t xml:space="preserve">Czy Zamawiający odstąpi od wymogu zaoferowania probówek o objętości pobrania do 2,0 ml krwi z przestrzenią martwą poniżej 1 ml. </w:t>
      </w:r>
    </w:p>
    <w:bookmarkEnd w:id="3"/>
    <w:p w14:paraId="1963A5A3" w14:textId="77777777" w:rsidR="00BA70BA" w:rsidRDefault="00BA70BA" w:rsidP="00F411AC">
      <w:pPr>
        <w:pStyle w:val="Tekstpodstawowy"/>
        <w:spacing w:after="0" w:line="300" w:lineRule="atLeast"/>
        <w:jc w:val="both"/>
        <w:rPr>
          <w:rFonts w:ascii="Palatino Linotype" w:hAnsi="Palatino Linotype" w:cs="Calibri"/>
          <w:bCs/>
          <w:sz w:val="22"/>
          <w:szCs w:val="22"/>
        </w:rPr>
      </w:pPr>
      <w:r w:rsidRPr="0008405E">
        <w:rPr>
          <w:rFonts w:ascii="Palatino Linotype" w:hAnsi="Palatino Linotype" w:cs="Calibri"/>
          <w:bCs/>
          <w:sz w:val="22"/>
          <w:szCs w:val="22"/>
        </w:rPr>
        <w:t xml:space="preserve">W probówkach, w których przestrzeń martwa jest wyższa niż 1 ml, również nie powstają </w:t>
      </w:r>
      <w:proofErr w:type="spellStart"/>
      <w:r w:rsidRPr="0008405E">
        <w:rPr>
          <w:rFonts w:ascii="Palatino Linotype" w:hAnsi="Palatino Linotype" w:cs="Calibri"/>
          <w:bCs/>
          <w:sz w:val="22"/>
          <w:szCs w:val="22"/>
        </w:rPr>
        <w:t>mikroskrzepy</w:t>
      </w:r>
      <w:proofErr w:type="spellEnd"/>
      <w:r w:rsidRPr="0008405E">
        <w:rPr>
          <w:rFonts w:ascii="Palatino Linotype" w:hAnsi="Palatino Linotype" w:cs="Calibri"/>
          <w:bCs/>
          <w:sz w:val="22"/>
          <w:szCs w:val="22"/>
        </w:rPr>
        <w:t xml:space="preserve"> na </w:t>
      </w:r>
      <w:proofErr w:type="gramStart"/>
      <w:r w:rsidRPr="0008405E">
        <w:rPr>
          <w:rFonts w:ascii="Palatino Linotype" w:hAnsi="Palatino Linotype" w:cs="Calibri"/>
          <w:bCs/>
          <w:sz w:val="22"/>
          <w:szCs w:val="22"/>
        </w:rPr>
        <w:t>ściankach</w:t>
      </w:r>
      <w:proofErr w:type="gramEnd"/>
      <w:r w:rsidRPr="0008405E">
        <w:rPr>
          <w:rFonts w:ascii="Palatino Linotype" w:hAnsi="Palatino Linotype" w:cs="Calibri"/>
          <w:bCs/>
          <w:sz w:val="22"/>
          <w:szCs w:val="22"/>
        </w:rPr>
        <w:t xml:space="preserve"> jeśli krew zostanie pobrana w prawidłowy sposób, w tym poprawnie wymieszana w probówce, natomiast wymóg ten utrudnia uczciwą konkurencję, bowiem tylko jeden system obecny na rynku polskim spełnia wymóg </w:t>
      </w:r>
      <w:proofErr w:type="spellStart"/>
      <w:r w:rsidRPr="0008405E">
        <w:rPr>
          <w:rFonts w:ascii="Palatino Linotype" w:hAnsi="Palatino Linotype" w:cs="Calibri"/>
          <w:bCs/>
          <w:sz w:val="22"/>
          <w:szCs w:val="22"/>
        </w:rPr>
        <w:t>swz</w:t>
      </w:r>
      <w:proofErr w:type="spellEnd"/>
      <w:r w:rsidRPr="0008405E">
        <w:rPr>
          <w:rFonts w:ascii="Palatino Linotype" w:hAnsi="Palatino Linotype" w:cs="Calibri"/>
          <w:bCs/>
          <w:sz w:val="22"/>
          <w:szCs w:val="22"/>
        </w:rPr>
        <w:t xml:space="preserve"> przestrzeni martwej poniżej 1 ml w probówkach o objętości pobrania do 2,0 ml.</w:t>
      </w:r>
    </w:p>
    <w:p w14:paraId="7D5A21BF" w14:textId="25807BD3" w:rsidR="00213B65" w:rsidRPr="0008405E" w:rsidRDefault="00F411AC" w:rsidP="00213B65">
      <w:pPr>
        <w:pStyle w:val="Tekstpodstawowy"/>
        <w:spacing w:after="120" w:line="300" w:lineRule="atLeast"/>
        <w:jc w:val="both"/>
        <w:rPr>
          <w:rFonts w:ascii="Palatino Linotype" w:hAnsi="Palatino Linotype" w:cs="Calibri"/>
          <w:bCs/>
          <w:sz w:val="22"/>
          <w:szCs w:val="22"/>
        </w:rPr>
      </w:pPr>
      <w:r w:rsidRPr="0008405E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213B65" w:rsidRPr="00213B65">
        <w:rPr>
          <w:rFonts w:ascii="Palatino Linotype" w:hAnsi="Palatino Linotype" w:cs="Calibri"/>
          <w:bCs/>
          <w:sz w:val="22"/>
          <w:szCs w:val="22"/>
        </w:rPr>
        <w:t xml:space="preserve"> </w:t>
      </w:r>
      <w:r w:rsidR="00213B65" w:rsidRPr="000D446F">
        <w:rPr>
          <w:rFonts w:ascii="Palatino Linotype" w:hAnsi="Palatino Linotype" w:cs="Calibri"/>
          <w:b/>
          <w:sz w:val="22"/>
          <w:szCs w:val="22"/>
        </w:rPr>
        <w:t>Zamawiający odstąpi od wymogu zaoferowania probówek o objętości pobrania do 2,0 ml krwi z przestrzenią martwą poniżej 1 ml pod warunkiem spełnienia wszystkich pozostałych wymogów dotyczących tej probówki</w:t>
      </w:r>
      <w:r w:rsidR="000D446F">
        <w:rPr>
          <w:rFonts w:ascii="Palatino Linotype" w:hAnsi="Palatino Linotype" w:cs="Calibri"/>
          <w:b/>
          <w:sz w:val="22"/>
          <w:szCs w:val="22"/>
        </w:rPr>
        <w:t>.</w:t>
      </w:r>
    </w:p>
    <w:p w14:paraId="068C8920" w14:textId="36D41E9B" w:rsidR="00BA70BA" w:rsidRDefault="00BA70BA" w:rsidP="00347C96">
      <w:pPr>
        <w:tabs>
          <w:tab w:val="left" w:pos="567"/>
          <w:tab w:val="center" w:pos="4536"/>
          <w:tab w:val="right" w:pos="9072"/>
        </w:tabs>
        <w:spacing w:after="200" w:line="276" w:lineRule="auto"/>
        <w:jc w:val="both"/>
        <w:rPr>
          <w:rFonts w:ascii="Palatino Linotype" w:hAnsi="Palatino Linotype"/>
          <w:i/>
          <w:color w:val="000000" w:themeColor="text1"/>
          <w:sz w:val="18"/>
          <w:szCs w:val="18"/>
        </w:rPr>
      </w:pPr>
    </w:p>
    <w:p w14:paraId="41765669" w14:textId="389350B9" w:rsidR="00347C96" w:rsidRPr="00724BA5" w:rsidRDefault="00347C96" w:rsidP="00347C96">
      <w:pPr>
        <w:tabs>
          <w:tab w:val="left" w:pos="567"/>
          <w:tab w:val="center" w:pos="4536"/>
          <w:tab w:val="right" w:pos="9072"/>
        </w:tabs>
        <w:spacing w:after="200" w:line="276" w:lineRule="auto"/>
        <w:jc w:val="both"/>
        <w:rPr>
          <w:rFonts w:ascii="Palatino Linotype" w:hAnsi="Palatino Linotype"/>
          <w:i/>
          <w:color w:val="000000" w:themeColor="text1"/>
          <w:sz w:val="18"/>
          <w:szCs w:val="18"/>
        </w:rPr>
      </w:pPr>
      <w:r w:rsidRPr="00724BA5">
        <w:rPr>
          <w:rFonts w:ascii="Palatino Linotype" w:hAnsi="Palatino Linotype"/>
          <w:i/>
          <w:color w:val="000000" w:themeColor="text1"/>
          <w:sz w:val="18"/>
          <w:szCs w:val="18"/>
        </w:rPr>
        <w:t>W przypadku, gdy Wykonawca zaoferuje przedmiot zamówienia dopuszczony przez Zamawiającego niniejszymi odpowiedziami, należy zamieścić odpowiednią adnotację w lub pod formularzem asortymentowo-cenowym danego pakietu.</w:t>
      </w:r>
    </w:p>
    <w:p w14:paraId="73DDD5B4" w14:textId="77777777" w:rsidR="00347C96" w:rsidRDefault="00347C96" w:rsidP="00347C96">
      <w:pPr>
        <w:pStyle w:val="Stopka"/>
        <w:tabs>
          <w:tab w:val="left" w:pos="567"/>
        </w:tabs>
        <w:spacing w:after="200" w:line="276" w:lineRule="auto"/>
        <w:jc w:val="both"/>
        <w:rPr>
          <w:rFonts w:ascii="Palatino Linotype" w:hAnsi="Palatino Linotype"/>
          <w:i/>
          <w:color w:val="000000" w:themeColor="text1"/>
          <w:sz w:val="18"/>
          <w:szCs w:val="18"/>
        </w:rPr>
      </w:pPr>
      <w:r w:rsidRPr="00724BA5">
        <w:rPr>
          <w:rFonts w:ascii="Palatino Linotype" w:hAnsi="Palatino Linotype"/>
          <w:i/>
          <w:color w:val="000000" w:themeColor="text1"/>
          <w:sz w:val="18"/>
          <w:szCs w:val="18"/>
        </w:rPr>
        <w:t xml:space="preserve">Niniejsze pismo stanowi integralną część SWZ i dotyczy wszystkich Wykonawców biorących udział w przedmiotowym postępowaniu. Wykonawca zobowiązany jest złożyć ofertę z uwzględnieniem udzielonych przez </w:t>
      </w:r>
      <w:r w:rsidRPr="005A48BA">
        <w:rPr>
          <w:rFonts w:ascii="Palatino Linotype" w:hAnsi="Palatino Linotype"/>
          <w:i/>
          <w:color w:val="000000" w:themeColor="text1"/>
          <w:sz w:val="18"/>
          <w:szCs w:val="18"/>
        </w:rPr>
        <w:t xml:space="preserve">Zamawiającego </w:t>
      </w:r>
      <w:r w:rsidRPr="00864FB8">
        <w:rPr>
          <w:rFonts w:ascii="Palatino Linotype" w:hAnsi="Palatino Linotype"/>
          <w:i/>
          <w:color w:val="000000" w:themeColor="text1"/>
          <w:sz w:val="18"/>
          <w:szCs w:val="18"/>
        </w:rPr>
        <w:t>wyjaśnień.</w:t>
      </w:r>
    </w:p>
    <w:p w14:paraId="44E21E88" w14:textId="77777777" w:rsidR="00764C84" w:rsidRDefault="00764C84" w:rsidP="00347C96">
      <w:pPr>
        <w:pStyle w:val="Stopka"/>
        <w:tabs>
          <w:tab w:val="left" w:pos="567"/>
        </w:tabs>
        <w:spacing w:after="200" w:line="276" w:lineRule="auto"/>
        <w:jc w:val="both"/>
        <w:rPr>
          <w:rFonts w:ascii="Palatino Linotype" w:hAnsi="Palatino Linotype"/>
          <w:i/>
          <w:color w:val="000000" w:themeColor="text1"/>
          <w:sz w:val="18"/>
          <w:szCs w:val="18"/>
        </w:rPr>
      </w:pPr>
    </w:p>
    <w:p w14:paraId="45663ABE" w14:textId="77777777" w:rsidR="00764C84" w:rsidRPr="007F5105" w:rsidRDefault="00764C84" w:rsidP="00764C84">
      <w:pPr>
        <w:jc w:val="center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 w:rsidRPr="007F5105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UWAGA</w:t>
      </w:r>
    </w:p>
    <w:p w14:paraId="7DE85C64" w14:textId="77777777" w:rsidR="00764C84" w:rsidRPr="007F5105" w:rsidRDefault="00764C84" w:rsidP="00764C84">
      <w:pPr>
        <w:spacing w:line="276" w:lineRule="auto"/>
        <w:jc w:val="center"/>
        <w:rPr>
          <w:rFonts w:ascii="Palatino Linotype" w:hAnsi="Palatino Linotype"/>
          <w:b/>
          <w:bCs/>
          <w:i/>
          <w:color w:val="000000" w:themeColor="text1"/>
          <w:sz w:val="20"/>
          <w:szCs w:val="20"/>
        </w:rPr>
      </w:pPr>
      <w:r w:rsidRPr="007F5105">
        <w:rPr>
          <w:rFonts w:ascii="Palatino Linotype" w:hAnsi="Palatino Linotype"/>
          <w:b/>
          <w:bCs/>
          <w:i/>
          <w:color w:val="000000" w:themeColor="text1"/>
          <w:sz w:val="20"/>
          <w:szCs w:val="20"/>
        </w:rPr>
        <w:t xml:space="preserve">Zmawiający informuje, że na pozostałe wnioski/zapytania, które wpłynęły w terminie określonym w art. </w:t>
      </w:r>
      <w:r>
        <w:rPr>
          <w:rFonts w:ascii="Palatino Linotype" w:hAnsi="Palatino Linotype"/>
          <w:b/>
          <w:bCs/>
          <w:i/>
          <w:color w:val="000000" w:themeColor="text1"/>
          <w:sz w:val="20"/>
          <w:szCs w:val="20"/>
        </w:rPr>
        <w:t>135</w:t>
      </w:r>
      <w:r w:rsidRPr="007F5105">
        <w:rPr>
          <w:rFonts w:ascii="Palatino Linotype" w:hAnsi="Palatino Linotype"/>
          <w:b/>
          <w:bCs/>
          <w:i/>
          <w:color w:val="000000" w:themeColor="text1"/>
          <w:sz w:val="20"/>
          <w:szCs w:val="20"/>
        </w:rPr>
        <w:t xml:space="preserve"> ust. 2 ustawy PZP udzieli wyjaśnień niezwłocznie.</w:t>
      </w:r>
    </w:p>
    <w:p w14:paraId="4DD39176" w14:textId="77777777" w:rsidR="00764C84" w:rsidRPr="00864FB8" w:rsidRDefault="00764C84" w:rsidP="00347C96">
      <w:pPr>
        <w:pStyle w:val="Stopka"/>
        <w:tabs>
          <w:tab w:val="left" w:pos="567"/>
        </w:tabs>
        <w:spacing w:after="200" w:line="276" w:lineRule="auto"/>
        <w:jc w:val="both"/>
        <w:rPr>
          <w:rFonts w:ascii="Palatino Linotype" w:hAnsi="Palatino Linotype"/>
          <w:i/>
          <w:color w:val="000000" w:themeColor="text1"/>
          <w:sz w:val="18"/>
          <w:szCs w:val="18"/>
        </w:rPr>
      </w:pPr>
    </w:p>
    <w:p w14:paraId="11D88D4C" w14:textId="77777777" w:rsidR="002C0391" w:rsidRPr="00864FB8" w:rsidRDefault="002C0391" w:rsidP="00CC1CEE">
      <w:pPr>
        <w:rPr>
          <w:rFonts w:ascii="Palatino Linotype" w:hAnsi="Palatino Linotype"/>
          <w:b/>
          <w:bCs/>
          <w:i/>
          <w:iCs/>
          <w:color w:val="000000" w:themeColor="text1"/>
          <w:sz w:val="22"/>
          <w:szCs w:val="22"/>
        </w:rPr>
      </w:pPr>
    </w:p>
    <w:p w14:paraId="278EBCD4" w14:textId="77777777" w:rsidR="00017E43" w:rsidRPr="00864FB8" w:rsidRDefault="00017E43" w:rsidP="00CC1CEE">
      <w:pPr>
        <w:rPr>
          <w:rFonts w:ascii="Palatino Linotype" w:hAnsi="Palatino Linotype"/>
          <w:b/>
          <w:bCs/>
          <w:i/>
          <w:iCs/>
          <w:color w:val="000000" w:themeColor="text1"/>
          <w:sz w:val="22"/>
          <w:szCs w:val="22"/>
        </w:rPr>
      </w:pPr>
    </w:p>
    <w:p w14:paraId="33DBFB02" w14:textId="77777777" w:rsidR="0011641F" w:rsidRPr="00864FB8" w:rsidRDefault="0011641F" w:rsidP="0011641F">
      <w:pPr>
        <w:ind w:left="6946"/>
        <w:rPr>
          <w:rFonts w:ascii="Palatino Linotype" w:hAnsi="Palatino Linotype" w:cs="Liberation Serif"/>
          <w:b/>
          <w:bCs/>
          <w:i/>
          <w:color w:val="000000" w:themeColor="text1"/>
          <w:sz w:val="22"/>
          <w:szCs w:val="21"/>
        </w:rPr>
      </w:pPr>
      <w:r w:rsidRPr="00864FB8">
        <w:rPr>
          <w:rFonts w:ascii="Palatino Linotype" w:hAnsi="Palatino Linotype" w:cs="Liberation Serif"/>
          <w:b/>
          <w:bCs/>
          <w:i/>
          <w:color w:val="000000" w:themeColor="text1"/>
          <w:sz w:val="22"/>
          <w:szCs w:val="21"/>
        </w:rPr>
        <w:t>Z poważaniem,</w:t>
      </w:r>
    </w:p>
    <w:p w14:paraId="5F3A3673" w14:textId="47158C12" w:rsidR="005A48BA" w:rsidRPr="00864FB8" w:rsidRDefault="0011641F" w:rsidP="005A48BA">
      <w:pPr>
        <w:tabs>
          <w:tab w:val="left" w:pos="6096"/>
        </w:tabs>
        <w:rPr>
          <w:rFonts w:ascii="Palatino Linotype" w:hAnsi="Palatino Linotype" w:cs="Liberation Serif"/>
          <w:i/>
          <w:color w:val="000000" w:themeColor="text1"/>
          <w:sz w:val="20"/>
          <w:szCs w:val="21"/>
        </w:rPr>
      </w:pPr>
      <w:r w:rsidRPr="00864FB8">
        <w:rPr>
          <w:rFonts w:ascii="Palatino Linotype" w:hAnsi="Palatino Linotype" w:cs="Liberation Serif"/>
          <w:i/>
          <w:color w:val="000000" w:themeColor="text1"/>
          <w:sz w:val="20"/>
          <w:szCs w:val="21"/>
        </w:rPr>
        <w:tab/>
        <w:t xml:space="preserve">  </w:t>
      </w:r>
      <w:r w:rsidR="00CE7BB0">
        <w:rPr>
          <w:rFonts w:ascii="Palatino Linotype" w:hAnsi="Palatino Linotype" w:cs="Liberation Serif"/>
          <w:i/>
          <w:color w:val="000000" w:themeColor="text1"/>
          <w:sz w:val="20"/>
          <w:szCs w:val="21"/>
        </w:rPr>
        <w:t xml:space="preserve">          Dyrektor </w:t>
      </w:r>
    </w:p>
    <w:p w14:paraId="7020A3CD" w14:textId="77777777" w:rsidR="009C219A" w:rsidRDefault="009C219A" w:rsidP="005A48BA">
      <w:pPr>
        <w:tabs>
          <w:tab w:val="left" w:pos="6096"/>
        </w:tabs>
        <w:rPr>
          <w:rFonts w:ascii="Palatino Linotype" w:eastAsia="Times New Roman" w:hAnsi="Palatino Linotype" w:cs="Calibri"/>
          <w:i/>
          <w:color w:val="000000" w:themeColor="text1"/>
          <w:sz w:val="22"/>
          <w:lang w:eastAsia="pl-PL"/>
        </w:rPr>
      </w:pPr>
    </w:p>
    <w:p w14:paraId="5D65B65A" w14:textId="77777777" w:rsidR="00CE7BB0" w:rsidRPr="00864FB8" w:rsidRDefault="00CE7BB0" w:rsidP="005A48BA">
      <w:pPr>
        <w:tabs>
          <w:tab w:val="left" w:pos="6096"/>
        </w:tabs>
        <w:rPr>
          <w:rFonts w:ascii="Palatino Linotype" w:eastAsia="Times New Roman" w:hAnsi="Palatino Linotype" w:cs="Calibri"/>
          <w:i/>
          <w:color w:val="000000" w:themeColor="text1"/>
          <w:sz w:val="22"/>
          <w:lang w:eastAsia="pl-PL"/>
        </w:rPr>
      </w:pPr>
    </w:p>
    <w:p w14:paraId="1339C9D2" w14:textId="77777777" w:rsidR="005A48BA" w:rsidRPr="00864FB8" w:rsidRDefault="005A48BA" w:rsidP="005A48BA">
      <w:pPr>
        <w:tabs>
          <w:tab w:val="left" w:pos="6096"/>
        </w:tabs>
        <w:rPr>
          <w:rFonts w:ascii="Palatino Linotype" w:eastAsia="Times New Roman" w:hAnsi="Palatino Linotype" w:cs="Calibri"/>
          <w:i/>
          <w:color w:val="000000" w:themeColor="text1"/>
          <w:sz w:val="22"/>
          <w:lang w:eastAsia="pl-PL"/>
        </w:rPr>
      </w:pPr>
    </w:p>
    <w:p w14:paraId="2C54E97C" w14:textId="1368752B" w:rsidR="005A48BA" w:rsidRPr="00864FB8" w:rsidRDefault="005A48BA" w:rsidP="005A48BA">
      <w:pPr>
        <w:tabs>
          <w:tab w:val="left" w:pos="6096"/>
        </w:tabs>
        <w:rPr>
          <w:rFonts w:ascii="Palatino Linotype" w:hAnsi="Palatino Linotype" w:cs="Liberation Serif"/>
          <w:i/>
          <w:color w:val="000000" w:themeColor="text1"/>
          <w:szCs w:val="23"/>
        </w:rPr>
      </w:pPr>
      <w:r w:rsidRPr="00864FB8">
        <w:rPr>
          <w:rFonts w:ascii="Palatino Linotype" w:eastAsia="Times New Roman" w:hAnsi="Palatino Linotype" w:cs="Calibri"/>
          <w:i/>
          <w:color w:val="000000" w:themeColor="text1"/>
          <w:sz w:val="22"/>
          <w:lang w:eastAsia="pl-PL"/>
        </w:rPr>
        <w:t xml:space="preserve">                                                                              </w:t>
      </w:r>
      <w:r w:rsidR="00CE7BB0">
        <w:rPr>
          <w:rFonts w:ascii="Palatino Linotype" w:eastAsia="Times New Roman" w:hAnsi="Palatino Linotype" w:cs="Calibri"/>
          <w:i/>
          <w:color w:val="000000" w:themeColor="text1"/>
          <w:sz w:val="22"/>
          <w:lang w:eastAsia="pl-PL"/>
        </w:rPr>
        <w:t xml:space="preserve">Jarosław Maroszek </w:t>
      </w:r>
    </w:p>
    <w:p w14:paraId="2102458C" w14:textId="77777777" w:rsidR="00891D1B" w:rsidRPr="00392426" w:rsidRDefault="00891D1B" w:rsidP="007F4FE8">
      <w:pPr>
        <w:rPr>
          <w:rFonts w:ascii="Palatino Linotype" w:hAnsi="Palatino Linotype"/>
          <w:bCs/>
          <w:i/>
          <w:sz w:val="22"/>
          <w:szCs w:val="22"/>
        </w:rPr>
      </w:pPr>
    </w:p>
    <w:sectPr w:rsidR="00891D1B" w:rsidRPr="00392426" w:rsidSect="007B1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28" w:bottom="851" w:left="1134" w:header="31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619D" w14:textId="77777777" w:rsidR="004A6800" w:rsidRDefault="004A6800">
      <w:r>
        <w:separator/>
      </w:r>
    </w:p>
  </w:endnote>
  <w:endnote w:type="continuationSeparator" w:id="0">
    <w:p w14:paraId="509646B0" w14:textId="77777777" w:rsidR="004A6800" w:rsidRDefault="004A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Linotype-Bold">
    <w:altName w:val="Palatino Linotype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746724"/>
      <w:docPartObj>
        <w:docPartGallery w:val="Page Numbers (Bottom of Page)"/>
        <w:docPartUnique/>
      </w:docPartObj>
    </w:sdtPr>
    <w:sdtEndPr/>
    <w:sdtContent>
      <w:p w14:paraId="73ED2555" w14:textId="77777777" w:rsidR="00E93E2E" w:rsidRDefault="002D56A8">
        <w:pPr>
          <w:pStyle w:val="Stopka"/>
          <w:jc w:val="center"/>
        </w:pPr>
        <w:r>
          <w:fldChar w:fldCharType="begin"/>
        </w:r>
        <w:r w:rsidR="00E93E2E">
          <w:instrText>PAGE   \* MERGEFORMAT</w:instrText>
        </w:r>
        <w:r>
          <w:fldChar w:fldCharType="separate"/>
        </w:r>
        <w:r w:rsidR="00E93E2E">
          <w:rPr>
            <w:noProof/>
          </w:rPr>
          <w:t>2</w:t>
        </w:r>
        <w:r>
          <w:fldChar w:fldCharType="end"/>
        </w:r>
      </w:p>
    </w:sdtContent>
  </w:sdt>
  <w:p w14:paraId="6BBE30DA" w14:textId="77777777" w:rsidR="00E93E2E" w:rsidRDefault="00E93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460301"/>
      <w:docPartObj>
        <w:docPartGallery w:val="Page Numbers (Bottom of Page)"/>
        <w:docPartUnique/>
      </w:docPartObj>
    </w:sdtPr>
    <w:sdtEndPr/>
    <w:sdtContent>
      <w:p w14:paraId="11048A65" w14:textId="77777777" w:rsidR="008C7454" w:rsidRDefault="002D56A8">
        <w:pPr>
          <w:pStyle w:val="Stopka"/>
          <w:jc w:val="center"/>
        </w:pPr>
        <w:r>
          <w:fldChar w:fldCharType="begin"/>
        </w:r>
        <w:r w:rsidR="008C7454">
          <w:instrText>PAGE   \* MERGEFORMAT</w:instrText>
        </w:r>
        <w:r>
          <w:fldChar w:fldCharType="separate"/>
        </w:r>
        <w:r w:rsidR="009A5BA8">
          <w:rPr>
            <w:noProof/>
          </w:rPr>
          <w:t>2</w:t>
        </w:r>
        <w:r>
          <w:fldChar w:fldCharType="end"/>
        </w:r>
      </w:p>
    </w:sdtContent>
  </w:sdt>
  <w:p w14:paraId="763E0175" w14:textId="77777777" w:rsidR="00E93E2E" w:rsidRDefault="00E93E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EEDB" w14:textId="77777777" w:rsidR="00E93E2E" w:rsidRDefault="00E93E2E" w:rsidP="004C0649">
    <w:pPr>
      <w:pStyle w:val="Stopka"/>
    </w:pPr>
  </w:p>
  <w:p w14:paraId="076F2E37" w14:textId="77777777" w:rsidR="00EA400E" w:rsidRPr="00D63D6A" w:rsidRDefault="00EA400E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7880" w14:textId="77777777" w:rsidR="004A6800" w:rsidRDefault="004A6800">
      <w:r>
        <w:separator/>
      </w:r>
    </w:p>
  </w:footnote>
  <w:footnote w:type="continuationSeparator" w:id="0">
    <w:p w14:paraId="580A9AC6" w14:textId="77777777" w:rsidR="004A6800" w:rsidRDefault="004A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1868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F073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703A" w14:textId="77777777" w:rsidR="00EA400E" w:rsidRPr="00DB7E45" w:rsidRDefault="00EA400E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507C2544" wp14:editId="45AE7912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14:paraId="37B24553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4D1A5C57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0755519F" w14:textId="77777777" w:rsidR="00EA400E" w:rsidRPr="000767AE" w:rsidRDefault="00EA400E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en-US"/>
      </w:rPr>
    </w:pPr>
    <w:r w:rsidRPr="00CA1EBC">
      <w:rPr>
        <w:rFonts w:ascii="Calibri" w:hAnsi="Calibri" w:cs="Calibri"/>
        <w:b/>
        <w:bCs/>
        <w:sz w:val="20"/>
        <w:szCs w:val="20"/>
        <w:lang w:val="en-US"/>
      </w:rPr>
      <w:t xml:space="preserve">E-mail: </w:t>
    </w:r>
    <w:r w:rsidRPr="000767AE">
      <w:rPr>
        <w:rFonts w:ascii="Calibri" w:hAnsi="Calibri" w:cs="Calibri"/>
        <w:b/>
        <w:bCs/>
        <w:sz w:val="20"/>
        <w:szCs w:val="20"/>
        <w:lang w:val="en-US"/>
      </w:rPr>
      <w:t>sekretariat@szpital-trzebnica.pl</w:t>
    </w:r>
    <w:r>
      <w:rPr>
        <w:rFonts w:ascii="Calibri" w:hAnsi="Calibri" w:cs="Calibri"/>
        <w:b/>
        <w:bCs/>
        <w:sz w:val="20"/>
        <w:szCs w:val="20"/>
        <w:lang w:val="en-US"/>
      </w:rPr>
      <w:br/>
    </w:r>
    <w:r w:rsidRPr="00CD463D">
      <w:rPr>
        <w:rFonts w:ascii="Calibri" w:hAnsi="Calibri" w:cs="Calibri"/>
        <w:b/>
        <w:bCs/>
        <w:sz w:val="20"/>
        <w:szCs w:val="20"/>
        <w:lang w:val="en-US"/>
      </w:rPr>
      <w:t>NIP: 915-15-23-806 REGON: 000308761 KRS: 0000033125</w:t>
    </w:r>
  </w:p>
  <w:p w14:paraId="6F28F655" w14:textId="3C3C31D7" w:rsidR="00EA400E" w:rsidRPr="000511DE" w:rsidRDefault="00160498" w:rsidP="00541033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mc:AlternateContent>
        <mc:Choice Requires="wps">
          <w:drawing>
            <wp:anchor distT="4294967291" distB="4294967291" distL="114300" distR="114300" simplePos="0" relativeHeight="251658240" behindDoc="1" locked="0" layoutInCell="1" allowOverlap="1" wp14:anchorId="5167796F" wp14:editId="63F1544E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1365385034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9166EA" id="Łącznik prosty 1" o:spid="_x0000_s1026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    </w:pict>
        </mc:Fallback>
      </mc:AlternateContent>
    </w:r>
    <w:r w:rsidR="00EA400E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F1359F"/>
    <w:multiLevelType w:val="hybridMultilevel"/>
    <w:tmpl w:val="792E7F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7E4EF4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1D27107"/>
    <w:multiLevelType w:val="hybridMultilevel"/>
    <w:tmpl w:val="C9569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A2F02"/>
    <w:multiLevelType w:val="multilevel"/>
    <w:tmpl w:val="33C20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162324"/>
    <w:multiLevelType w:val="hybridMultilevel"/>
    <w:tmpl w:val="A46432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041A7"/>
    <w:multiLevelType w:val="hybridMultilevel"/>
    <w:tmpl w:val="23D4D79E"/>
    <w:lvl w:ilvl="0" w:tplc="4AA0386A">
      <w:start w:val="1"/>
      <w:numFmt w:val="lowerLetter"/>
      <w:lvlText w:val="%1)"/>
      <w:lvlJc w:val="left"/>
      <w:pPr>
        <w:ind w:left="720" w:hanging="360"/>
      </w:pPr>
      <w:rPr>
        <w:rFonts w:ascii="Palatino Linotype" w:eastAsia="SimSun" w:hAnsi="Palatino Linotype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C5C87"/>
    <w:multiLevelType w:val="hybridMultilevel"/>
    <w:tmpl w:val="D8D4B49E"/>
    <w:lvl w:ilvl="0" w:tplc="0C34AD2A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 w:val="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372B8"/>
    <w:multiLevelType w:val="hybridMultilevel"/>
    <w:tmpl w:val="615A1290"/>
    <w:lvl w:ilvl="0" w:tplc="672A13A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279C8"/>
    <w:multiLevelType w:val="hybridMultilevel"/>
    <w:tmpl w:val="0846BA90"/>
    <w:lvl w:ilvl="0" w:tplc="4CDE413C">
      <w:start w:val="1"/>
      <w:numFmt w:val="lowerLetter"/>
      <w:lvlText w:val="%1)"/>
      <w:lvlJc w:val="left"/>
      <w:pPr>
        <w:ind w:left="720" w:hanging="360"/>
      </w:pPr>
      <w:rPr>
        <w:rFonts w:eastAsia="SimSun" w:cs="Open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74ADD"/>
    <w:multiLevelType w:val="hybridMultilevel"/>
    <w:tmpl w:val="76C6F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F7BDE"/>
    <w:multiLevelType w:val="hybridMultilevel"/>
    <w:tmpl w:val="A8460AFE"/>
    <w:lvl w:ilvl="0" w:tplc="72A0C12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DE6F78"/>
    <w:multiLevelType w:val="hybridMultilevel"/>
    <w:tmpl w:val="2A9E5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03CBB"/>
    <w:multiLevelType w:val="multilevel"/>
    <w:tmpl w:val="1D7C99A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07F7B90"/>
    <w:multiLevelType w:val="hybridMultilevel"/>
    <w:tmpl w:val="9A2E6404"/>
    <w:lvl w:ilvl="0" w:tplc="9C3ACBE4">
      <w:start w:val="1"/>
      <w:numFmt w:val="decimal"/>
      <w:lvlText w:val="%1."/>
      <w:lvlJc w:val="left"/>
      <w:pPr>
        <w:ind w:left="1110" w:hanging="7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34EDF"/>
    <w:multiLevelType w:val="hybridMultilevel"/>
    <w:tmpl w:val="FA9017A0"/>
    <w:lvl w:ilvl="0" w:tplc="28361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D5962"/>
    <w:multiLevelType w:val="hybridMultilevel"/>
    <w:tmpl w:val="71CE753A"/>
    <w:lvl w:ilvl="0" w:tplc="155A9FC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5156183"/>
    <w:multiLevelType w:val="hybridMultilevel"/>
    <w:tmpl w:val="66C86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C3821"/>
    <w:multiLevelType w:val="hybridMultilevel"/>
    <w:tmpl w:val="6F80092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A1DF3"/>
    <w:multiLevelType w:val="hybridMultilevel"/>
    <w:tmpl w:val="4D02C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9304D"/>
    <w:multiLevelType w:val="hybridMultilevel"/>
    <w:tmpl w:val="A05EB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7E670E"/>
    <w:multiLevelType w:val="hybridMultilevel"/>
    <w:tmpl w:val="C32C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63184"/>
    <w:multiLevelType w:val="hybridMultilevel"/>
    <w:tmpl w:val="BF641870"/>
    <w:lvl w:ilvl="0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3" w15:restartNumberingAfterBreak="0">
    <w:nsid w:val="720E3E4E"/>
    <w:multiLevelType w:val="hybridMultilevel"/>
    <w:tmpl w:val="0AE85F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5256BEC"/>
    <w:multiLevelType w:val="multilevel"/>
    <w:tmpl w:val="0BB447CC"/>
    <w:lvl w:ilvl="0">
      <w:start w:val="1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rPr>
        <w:rFonts w:ascii="Palatino Linotype" w:hAnsi="Palatino Linotype"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25" w15:restartNumberingAfterBreak="0">
    <w:nsid w:val="78442210"/>
    <w:multiLevelType w:val="hybridMultilevel"/>
    <w:tmpl w:val="09F8D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138932">
    <w:abstractNumId w:val="22"/>
  </w:num>
  <w:num w:numId="2" w16cid:durableId="1423261337">
    <w:abstractNumId w:val="6"/>
  </w:num>
  <w:num w:numId="3" w16cid:durableId="1696492771">
    <w:abstractNumId w:val="16"/>
  </w:num>
  <w:num w:numId="4" w16cid:durableId="1192182656">
    <w:abstractNumId w:val="15"/>
  </w:num>
  <w:num w:numId="5" w16cid:durableId="449014323">
    <w:abstractNumId w:val="23"/>
  </w:num>
  <w:num w:numId="6" w16cid:durableId="648752383">
    <w:abstractNumId w:val="0"/>
  </w:num>
  <w:num w:numId="7" w16cid:durableId="2103329366">
    <w:abstractNumId w:val="11"/>
  </w:num>
  <w:num w:numId="8" w16cid:durableId="116338788">
    <w:abstractNumId w:val="13"/>
  </w:num>
  <w:num w:numId="9" w16cid:durableId="6502532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5484997">
    <w:abstractNumId w:val="5"/>
  </w:num>
  <w:num w:numId="11" w16cid:durableId="1753235784">
    <w:abstractNumId w:val="7"/>
  </w:num>
  <w:num w:numId="12" w16cid:durableId="158080083">
    <w:abstractNumId w:val="18"/>
  </w:num>
  <w:num w:numId="13" w16cid:durableId="400253952">
    <w:abstractNumId w:val="0"/>
    <w:lvlOverride w:ilvl="0">
      <w:startOverride w:val="1"/>
    </w:lvlOverride>
  </w:num>
  <w:num w:numId="14" w16cid:durableId="21087666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7751094">
    <w:abstractNumId w:val="12"/>
  </w:num>
  <w:num w:numId="16" w16cid:durableId="1485391890">
    <w:abstractNumId w:val="4"/>
  </w:num>
  <w:num w:numId="17" w16cid:durableId="1810130617">
    <w:abstractNumId w:val="24"/>
  </w:num>
  <w:num w:numId="18" w16cid:durableId="304706934">
    <w:abstractNumId w:val="20"/>
  </w:num>
  <w:num w:numId="19" w16cid:durableId="1504052524">
    <w:abstractNumId w:val="3"/>
  </w:num>
  <w:num w:numId="20" w16cid:durableId="566961808">
    <w:abstractNumId w:val="9"/>
  </w:num>
  <w:num w:numId="21" w16cid:durableId="1720662746">
    <w:abstractNumId w:val="19"/>
  </w:num>
  <w:num w:numId="22" w16cid:durableId="8817926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4940121">
    <w:abstractNumId w:val="10"/>
  </w:num>
  <w:num w:numId="24" w16cid:durableId="1198396755">
    <w:abstractNumId w:val="25"/>
  </w:num>
  <w:num w:numId="25" w16cid:durableId="653029787">
    <w:abstractNumId w:val="8"/>
  </w:num>
  <w:num w:numId="26" w16cid:durableId="94877733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45"/>
    <w:rsid w:val="00000A1A"/>
    <w:rsid w:val="00001467"/>
    <w:rsid w:val="0000147C"/>
    <w:rsid w:val="00002A12"/>
    <w:rsid w:val="00002F1E"/>
    <w:rsid w:val="00003C12"/>
    <w:rsid w:val="00005E5B"/>
    <w:rsid w:val="000079AB"/>
    <w:rsid w:val="00012626"/>
    <w:rsid w:val="0001550D"/>
    <w:rsid w:val="00017E43"/>
    <w:rsid w:val="00021C14"/>
    <w:rsid w:val="000231B9"/>
    <w:rsid w:val="00024248"/>
    <w:rsid w:val="00027493"/>
    <w:rsid w:val="00027CD1"/>
    <w:rsid w:val="000319E6"/>
    <w:rsid w:val="0003293E"/>
    <w:rsid w:val="000344B8"/>
    <w:rsid w:val="00034A40"/>
    <w:rsid w:val="000351DB"/>
    <w:rsid w:val="00036DF6"/>
    <w:rsid w:val="0004059A"/>
    <w:rsid w:val="000410DF"/>
    <w:rsid w:val="00041BAB"/>
    <w:rsid w:val="00046125"/>
    <w:rsid w:val="00046149"/>
    <w:rsid w:val="00046989"/>
    <w:rsid w:val="00046CCD"/>
    <w:rsid w:val="00046F5E"/>
    <w:rsid w:val="000511DE"/>
    <w:rsid w:val="00052B18"/>
    <w:rsid w:val="00053642"/>
    <w:rsid w:val="00053943"/>
    <w:rsid w:val="00056C09"/>
    <w:rsid w:val="0005701C"/>
    <w:rsid w:val="00061F46"/>
    <w:rsid w:val="00065057"/>
    <w:rsid w:val="0006681E"/>
    <w:rsid w:val="00070931"/>
    <w:rsid w:val="000715A0"/>
    <w:rsid w:val="000731B8"/>
    <w:rsid w:val="00076B25"/>
    <w:rsid w:val="00080FD2"/>
    <w:rsid w:val="00082D72"/>
    <w:rsid w:val="0008405E"/>
    <w:rsid w:val="00084D00"/>
    <w:rsid w:val="00086372"/>
    <w:rsid w:val="00087A1D"/>
    <w:rsid w:val="00091993"/>
    <w:rsid w:val="0009431F"/>
    <w:rsid w:val="00097833"/>
    <w:rsid w:val="00097B93"/>
    <w:rsid w:val="000A42C1"/>
    <w:rsid w:val="000A4CA3"/>
    <w:rsid w:val="000B0301"/>
    <w:rsid w:val="000B23AD"/>
    <w:rsid w:val="000B35C3"/>
    <w:rsid w:val="000B3947"/>
    <w:rsid w:val="000B40A3"/>
    <w:rsid w:val="000B4CFB"/>
    <w:rsid w:val="000C14D0"/>
    <w:rsid w:val="000C233B"/>
    <w:rsid w:val="000C234D"/>
    <w:rsid w:val="000C2855"/>
    <w:rsid w:val="000C3762"/>
    <w:rsid w:val="000C43A7"/>
    <w:rsid w:val="000C4DCA"/>
    <w:rsid w:val="000C76B4"/>
    <w:rsid w:val="000D020B"/>
    <w:rsid w:val="000D0DA8"/>
    <w:rsid w:val="000D2CC1"/>
    <w:rsid w:val="000D4384"/>
    <w:rsid w:val="000D446F"/>
    <w:rsid w:val="000D5DA5"/>
    <w:rsid w:val="000D6AC7"/>
    <w:rsid w:val="000E068C"/>
    <w:rsid w:val="000E1035"/>
    <w:rsid w:val="000E3BAB"/>
    <w:rsid w:val="000E4D02"/>
    <w:rsid w:val="000E67A6"/>
    <w:rsid w:val="000F0003"/>
    <w:rsid w:val="000F0320"/>
    <w:rsid w:val="000F122F"/>
    <w:rsid w:val="000F1438"/>
    <w:rsid w:val="000F1608"/>
    <w:rsid w:val="000F52FA"/>
    <w:rsid w:val="000F6642"/>
    <w:rsid w:val="00103C64"/>
    <w:rsid w:val="00104908"/>
    <w:rsid w:val="00104CFB"/>
    <w:rsid w:val="001061C4"/>
    <w:rsid w:val="00107152"/>
    <w:rsid w:val="00107FE7"/>
    <w:rsid w:val="00110107"/>
    <w:rsid w:val="00110787"/>
    <w:rsid w:val="00111E88"/>
    <w:rsid w:val="00112016"/>
    <w:rsid w:val="00112510"/>
    <w:rsid w:val="00112DFA"/>
    <w:rsid w:val="001139B6"/>
    <w:rsid w:val="0011641F"/>
    <w:rsid w:val="001165DF"/>
    <w:rsid w:val="001168E6"/>
    <w:rsid w:val="0011720D"/>
    <w:rsid w:val="00117B89"/>
    <w:rsid w:val="001201DE"/>
    <w:rsid w:val="0012289E"/>
    <w:rsid w:val="00122C60"/>
    <w:rsid w:val="0012493E"/>
    <w:rsid w:val="00125D73"/>
    <w:rsid w:val="00130B9A"/>
    <w:rsid w:val="00130BAE"/>
    <w:rsid w:val="00130EBD"/>
    <w:rsid w:val="001317BA"/>
    <w:rsid w:val="00133704"/>
    <w:rsid w:val="00136B58"/>
    <w:rsid w:val="00143BD7"/>
    <w:rsid w:val="00147B0A"/>
    <w:rsid w:val="00150F77"/>
    <w:rsid w:val="00152F23"/>
    <w:rsid w:val="00155B1E"/>
    <w:rsid w:val="0015615C"/>
    <w:rsid w:val="00160498"/>
    <w:rsid w:val="001654C1"/>
    <w:rsid w:val="001659DA"/>
    <w:rsid w:val="00165B38"/>
    <w:rsid w:val="0016676C"/>
    <w:rsid w:val="00170F92"/>
    <w:rsid w:val="0017461A"/>
    <w:rsid w:val="001762AE"/>
    <w:rsid w:val="00176971"/>
    <w:rsid w:val="00180025"/>
    <w:rsid w:val="00180E12"/>
    <w:rsid w:val="001822E8"/>
    <w:rsid w:val="001833C6"/>
    <w:rsid w:val="00183BEA"/>
    <w:rsid w:val="00184515"/>
    <w:rsid w:val="0019202F"/>
    <w:rsid w:val="00193002"/>
    <w:rsid w:val="001940A6"/>
    <w:rsid w:val="001951C5"/>
    <w:rsid w:val="001956A2"/>
    <w:rsid w:val="001967D6"/>
    <w:rsid w:val="00196A68"/>
    <w:rsid w:val="00197356"/>
    <w:rsid w:val="001978CB"/>
    <w:rsid w:val="001A075D"/>
    <w:rsid w:val="001A5C12"/>
    <w:rsid w:val="001A66E4"/>
    <w:rsid w:val="001A6964"/>
    <w:rsid w:val="001B2B39"/>
    <w:rsid w:val="001B5EFD"/>
    <w:rsid w:val="001C0CDD"/>
    <w:rsid w:val="001C110C"/>
    <w:rsid w:val="001C1BCA"/>
    <w:rsid w:val="001C4AA1"/>
    <w:rsid w:val="001C7402"/>
    <w:rsid w:val="001D0609"/>
    <w:rsid w:val="001D0E46"/>
    <w:rsid w:val="001D2058"/>
    <w:rsid w:val="001D3714"/>
    <w:rsid w:val="001D5EF0"/>
    <w:rsid w:val="001D79E1"/>
    <w:rsid w:val="001E015C"/>
    <w:rsid w:val="001E1D77"/>
    <w:rsid w:val="001E319B"/>
    <w:rsid w:val="001E4A35"/>
    <w:rsid w:val="001E5208"/>
    <w:rsid w:val="001E79DB"/>
    <w:rsid w:val="001E7FC9"/>
    <w:rsid w:val="001F35F4"/>
    <w:rsid w:val="001F4892"/>
    <w:rsid w:val="001F73A4"/>
    <w:rsid w:val="00202A50"/>
    <w:rsid w:val="002068DD"/>
    <w:rsid w:val="002071A2"/>
    <w:rsid w:val="00207C96"/>
    <w:rsid w:val="00207F05"/>
    <w:rsid w:val="0021388B"/>
    <w:rsid w:val="00213B65"/>
    <w:rsid w:val="0021432F"/>
    <w:rsid w:val="00215CFF"/>
    <w:rsid w:val="0022030E"/>
    <w:rsid w:val="00225841"/>
    <w:rsid w:val="00226AAC"/>
    <w:rsid w:val="00226CCC"/>
    <w:rsid w:val="00230BF9"/>
    <w:rsid w:val="00230C6A"/>
    <w:rsid w:val="00230E4A"/>
    <w:rsid w:val="002330E2"/>
    <w:rsid w:val="00233A69"/>
    <w:rsid w:val="00234322"/>
    <w:rsid w:val="002365B6"/>
    <w:rsid w:val="002418D3"/>
    <w:rsid w:val="00243D2A"/>
    <w:rsid w:val="0024593F"/>
    <w:rsid w:val="00247744"/>
    <w:rsid w:val="00250C76"/>
    <w:rsid w:val="0025146E"/>
    <w:rsid w:val="00252976"/>
    <w:rsid w:val="00252A6B"/>
    <w:rsid w:val="00254598"/>
    <w:rsid w:val="00254F3F"/>
    <w:rsid w:val="00255EF8"/>
    <w:rsid w:val="00261625"/>
    <w:rsid w:val="00261E79"/>
    <w:rsid w:val="002630D5"/>
    <w:rsid w:val="002636EE"/>
    <w:rsid w:val="002648B4"/>
    <w:rsid w:val="002662D5"/>
    <w:rsid w:val="00273971"/>
    <w:rsid w:val="00274107"/>
    <w:rsid w:val="002742C8"/>
    <w:rsid w:val="00277597"/>
    <w:rsid w:val="0028362F"/>
    <w:rsid w:val="00284193"/>
    <w:rsid w:val="002859C0"/>
    <w:rsid w:val="00286000"/>
    <w:rsid w:val="0028613D"/>
    <w:rsid w:val="0028732F"/>
    <w:rsid w:val="00287334"/>
    <w:rsid w:val="002911A9"/>
    <w:rsid w:val="00293D68"/>
    <w:rsid w:val="00296F46"/>
    <w:rsid w:val="00297FDF"/>
    <w:rsid w:val="002A21F3"/>
    <w:rsid w:val="002A31C2"/>
    <w:rsid w:val="002A7336"/>
    <w:rsid w:val="002B33F2"/>
    <w:rsid w:val="002B4FF0"/>
    <w:rsid w:val="002C0391"/>
    <w:rsid w:val="002C1E5E"/>
    <w:rsid w:val="002C4CC6"/>
    <w:rsid w:val="002C51A4"/>
    <w:rsid w:val="002C55DF"/>
    <w:rsid w:val="002C6F3F"/>
    <w:rsid w:val="002D20E0"/>
    <w:rsid w:val="002D2BBD"/>
    <w:rsid w:val="002D56A8"/>
    <w:rsid w:val="002D6327"/>
    <w:rsid w:val="002E09E7"/>
    <w:rsid w:val="002E2897"/>
    <w:rsid w:val="002E2B41"/>
    <w:rsid w:val="002E3676"/>
    <w:rsid w:val="002E4441"/>
    <w:rsid w:val="002E630B"/>
    <w:rsid w:val="002F09ED"/>
    <w:rsid w:val="002F419A"/>
    <w:rsid w:val="002F69D8"/>
    <w:rsid w:val="00301007"/>
    <w:rsid w:val="00301EB7"/>
    <w:rsid w:val="003029A7"/>
    <w:rsid w:val="003035DE"/>
    <w:rsid w:val="00305B06"/>
    <w:rsid w:val="00305E90"/>
    <w:rsid w:val="003067AD"/>
    <w:rsid w:val="00311D0C"/>
    <w:rsid w:val="0031573A"/>
    <w:rsid w:val="00315C3E"/>
    <w:rsid w:val="00317AF8"/>
    <w:rsid w:val="00320826"/>
    <w:rsid w:val="00325E83"/>
    <w:rsid w:val="00326D9A"/>
    <w:rsid w:val="003270BA"/>
    <w:rsid w:val="003272CD"/>
    <w:rsid w:val="003279EB"/>
    <w:rsid w:val="003317BC"/>
    <w:rsid w:val="00334F8A"/>
    <w:rsid w:val="00340181"/>
    <w:rsid w:val="003410AF"/>
    <w:rsid w:val="00341CF6"/>
    <w:rsid w:val="003426ED"/>
    <w:rsid w:val="003451B9"/>
    <w:rsid w:val="00345FC4"/>
    <w:rsid w:val="003473F9"/>
    <w:rsid w:val="00347C96"/>
    <w:rsid w:val="003512F1"/>
    <w:rsid w:val="003513F3"/>
    <w:rsid w:val="003525C4"/>
    <w:rsid w:val="00352D95"/>
    <w:rsid w:val="00352EF7"/>
    <w:rsid w:val="00353E74"/>
    <w:rsid w:val="0036277F"/>
    <w:rsid w:val="00362D26"/>
    <w:rsid w:val="00363A91"/>
    <w:rsid w:val="00363BAA"/>
    <w:rsid w:val="00364132"/>
    <w:rsid w:val="00367865"/>
    <w:rsid w:val="003703B2"/>
    <w:rsid w:val="00370545"/>
    <w:rsid w:val="003717F1"/>
    <w:rsid w:val="00374702"/>
    <w:rsid w:val="0037519F"/>
    <w:rsid w:val="003767BF"/>
    <w:rsid w:val="003772CC"/>
    <w:rsid w:val="00377712"/>
    <w:rsid w:val="00381C80"/>
    <w:rsid w:val="00381DDA"/>
    <w:rsid w:val="0038624F"/>
    <w:rsid w:val="00387CB4"/>
    <w:rsid w:val="0039016B"/>
    <w:rsid w:val="00390401"/>
    <w:rsid w:val="003917C7"/>
    <w:rsid w:val="00392426"/>
    <w:rsid w:val="003931FA"/>
    <w:rsid w:val="00394258"/>
    <w:rsid w:val="00394D62"/>
    <w:rsid w:val="00395EF6"/>
    <w:rsid w:val="003A203B"/>
    <w:rsid w:val="003A22B2"/>
    <w:rsid w:val="003A36B4"/>
    <w:rsid w:val="003A3DFD"/>
    <w:rsid w:val="003A533C"/>
    <w:rsid w:val="003A69EA"/>
    <w:rsid w:val="003A7663"/>
    <w:rsid w:val="003B1115"/>
    <w:rsid w:val="003B3BA8"/>
    <w:rsid w:val="003B57BC"/>
    <w:rsid w:val="003B5C2F"/>
    <w:rsid w:val="003B6243"/>
    <w:rsid w:val="003C1337"/>
    <w:rsid w:val="003D0907"/>
    <w:rsid w:val="003D2B6A"/>
    <w:rsid w:val="003D3156"/>
    <w:rsid w:val="003D3A51"/>
    <w:rsid w:val="003D4870"/>
    <w:rsid w:val="003D68CA"/>
    <w:rsid w:val="003D70ED"/>
    <w:rsid w:val="003E0356"/>
    <w:rsid w:val="003E332B"/>
    <w:rsid w:val="003E43DE"/>
    <w:rsid w:val="003E49C6"/>
    <w:rsid w:val="003E588F"/>
    <w:rsid w:val="003F2900"/>
    <w:rsid w:val="00401F6D"/>
    <w:rsid w:val="0041218C"/>
    <w:rsid w:val="00412200"/>
    <w:rsid w:val="00413B9D"/>
    <w:rsid w:val="00414D33"/>
    <w:rsid w:val="004231F8"/>
    <w:rsid w:val="00425F86"/>
    <w:rsid w:val="00427F03"/>
    <w:rsid w:val="00432616"/>
    <w:rsid w:val="004327E2"/>
    <w:rsid w:val="00433355"/>
    <w:rsid w:val="00433BCA"/>
    <w:rsid w:val="0043407A"/>
    <w:rsid w:val="00434865"/>
    <w:rsid w:val="00436224"/>
    <w:rsid w:val="0043692D"/>
    <w:rsid w:val="00444230"/>
    <w:rsid w:val="004451BA"/>
    <w:rsid w:val="00445D6F"/>
    <w:rsid w:val="00446FC1"/>
    <w:rsid w:val="004504CC"/>
    <w:rsid w:val="0045301F"/>
    <w:rsid w:val="004531C0"/>
    <w:rsid w:val="00454696"/>
    <w:rsid w:val="00454775"/>
    <w:rsid w:val="0045489E"/>
    <w:rsid w:val="00456075"/>
    <w:rsid w:val="00456F35"/>
    <w:rsid w:val="004601BA"/>
    <w:rsid w:val="004603B3"/>
    <w:rsid w:val="0046115E"/>
    <w:rsid w:val="00461FD9"/>
    <w:rsid w:val="00463142"/>
    <w:rsid w:val="00463E82"/>
    <w:rsid w:val="0046692D"/>
    <w:rsid w:val="00466AE9"/>
    <w:rsid w:val="0047128F"/>
    <w:rsid w:val="0047396C"/>
    <w:rsid w:val="004740A1"/>
    <w:rsid w:val="004758B3"/>
    <w:rsid w:val="00477A77"/>
    <w:rsid w:val="004807E7"/>
    <w:rsid w:val="00482015"/>
    <w:rsid w:val="00484565"/>
    <w:rsid w:val="00485036"/>
    <w:rsid w:val="004851D2"/>
    <w:rsid w:val="0048799F"/>
    <w:rsid w:val="004948B9"/>
    <w:rsid w:val="0049755C"/>
    <w:rsid w:val="004A330A"/>
    <w:rsid w:val="004A3448"/>
    <w:rsid w:val="004A6800"/>
    <w:rsid w:val="004A68DD"/>
    <w:rsid w:val="004A735F"/>
    <w:rsid w:val="004A7B5C"/>
    <w:rsid w:val="004A7D67"/>
    <w:rsid w:val="004B1524"/>
    <w:rsid w:val="004B58B5"/>
    <w:rsid w:val="004B647E"/>
    <w:rsid w:val="004C0649"/>
    <w:rsid w:val="004C1133"/>
    <w:rsid w:val="004C47AB"/>
    <w:rsid w:val="004D318A"/>
    <w:rsid w:val="004D74C6"/>
    <w:rsid w:val="004E116E"/>
    <w:rsid w:val="004E1A18"/>
    <w:rsid w:val="004E31C5"/>
    <w:rsid w:val="004F1385"/>
    <w:rsid w:val="004F3EE2"/>
    <w:rsid w:val="004F5BD6"/>
    <w:rsid w:val="004F71C7"/>
    <w:rsid w:val="004F7E6D"/>
    <w:rsid w:val="005003C3"/>
    <w:rsid w:val="00503341"/>
    <w:rsid w:val="0050628E"/>
    <w:rsid w:val="00512377"/>
    <w:rsid w:val="005125D7"/>
    <w:rsid w:val="00514978"/>
    <w:rsid w:val="00514D13"/>
    <w:rsid w:val="005151B5"/>
    <w:rsid w:val="005151C5"/>
    <w:rsid w:val="005214B6"/>
    <w:rsid w:val="00521A62"/>
    <w:rsid w:val="0052303F"/>
    <w:rsid w:val="00526D51"/>
    <w:rsid w:val="00531B3C"/>
    <w:rsid w:val="00532D0E"/>
    <w:rsid w:val="005342A3"/>
    <w:rsid w:val="00534355"/>
    <w:rsid w:val="005353EA"/>
    <w:rsid w:val="00535C7E"/>
    <w:rsid w:val="0053769E"/>
    <w:rsid w:val="00541033"/>
    <w:rsid w:val="0054117C"/>
    <w:rsid w:val="00541255"/>
    <w:rsid w:val="0054252E"/>
    <w:rsid w:val="00543672"/>
    <w:rsid w:val="0054426C"/>
    <w:rsid w:val="00546375"/>
    <w:rsid w:val="00546549"/>
    <w:rsid w:val="00546A24"/>
    <w:rsid w:val="00546AB6"/>
    <w:rsid w:val="00551960"/>
    <w:rsid w:val="005528DD"/>
    <w:rsid w:val="0055335D"/>
    <w:rsid w:val="00553F09"/>
    <w:rsid w:val="00556ACB"/>
    <w:rsid w:val="00557072"/>
    <w:rsid w:val="0056036C"/>
    <w:rsid w:val="00562052"/>
    <w:rsid w:val="00563B4F"/>
    <w:rsid w:val="00563F7C"/>
    <w:rsid w:val="00565552"/>
    <w:rsid w:val="0057016F"/>
    <w:rsid w:val="005759D7"/>
    <w:rsid w:val="005768A9"/>
    <w:rsid w:val="00582273"/>
    <w:rsid w:val="0058279F"/>
    <w:rsid w:val="00583291"/>
    <w:rsid w:val="005852E6"/>
    <w:rsid w:val="00590AAD"/>
    <w:rsid w:val="00596287"/>
    <w:rsid w:val="005963FC"/>
    <w:rsid w:val="005966F7"/>
    <w:rsid w:val="005A142E"/>
    <w:rsid w:val="005A17E9"/>
    <w:rsid w:val="005A360B"/>
    <w:rsid w:val="005A48BA"/>
    <w:rsid w:val="005A67EA"/>
    <w:rsid w:val="005A7D15"/>
    <w:rsid w:val="005B152D"/>
    <w:rsid w:val="005B2749"/>
    <w:rsid w:val="005B36D9"/>
    <w:rsid w:val="005B419D"/>
    <w:rsid w:val="005B5704"/>
    <w:rsid w:val="005B5F1B"/>
    <w:rsid w:val="005B60DC"/>
    <w:rsid w:val="005B62F5"/>
    <w:rsid w:val="005B6529"/>
    <w:rsid w:val="005B6DE9"/>
    <w:rsid w:val="005B7880"/>
    <w:rsid w:val="005C0610"/>
    <w:rsid w:val="005C1468"/>
    <w:rsid w:val="005C2B25"/>
    <w:rsid w:val="005C3087"/>
    <w:rsid w:val="005C328C"/>
    <w:rsid w:val="005C479A"/>
    <w:rsid w:val="005C62BF"/>
    <w:rsid w:val="005D1472"/>
    <w:rsid w:val="005D31A8"/>
    <w:rsid w:val="005D5689"/>
    <w:rsid w:val="005D5ECB"/>
    <w:rsid w:val="005D68E6"/>
    <w:rsid w:val="005E2393"/>
    <w:rsid w:val="005E28E9"/>
    <w:rsid w:val="005E54EF"/>
    <w:rsid w:val="005F27D3"/>
    <w:rsid w:val="005F2B0F"/>
    <w:rsid w:val="005F454D"/>
    <w:rsid w:val="005F5008"/>
    <w:rsid w:val="005F70C4"/>
    <w:rsid w:val="00601FCB"/>
    <w:rsid w:val="0060231B"/>
    <w:rsid w:val="00602F25"/>
    <w:rsid w:val="00605344"/>
    <w:rsid w:val="006128BB"/>
    <w:rsid w:val="006156A7"/>
    <w:rsid w:val="00616FAB"/>
    <w:rsid w:val="00620B07"/>
    <w:rsid w:val="00621224"/>
    <w:rsid w:val="006222DE"/>
    <w:rsid w:val="00622ED6"/>
    <w:rsid w:val="00625C5B"/>
    <w:rsid w:val="00631723"/>
    <w:rsid w:val="00635042"/>
    <w:rsid w:val="006350E5"/>
    <w:rsid w:val="00635F49"/>
    <w:rsid w:val="006429BD"/>
    <w:rsid w:val="006524F7"/>
    <w:rsid w:val="00657223"/>
    <w:rsid w:val="0066195B"/>
    <w:rsid w:val="00663055"/>
    <w:rsid w:val="00664D62"/>
    <w:rsid w:val="0066738A"/>
    <w:rsid w:val="00667937"/>
    <w:rsid w:val="00667B41"/>
    <w:rsid w:val="00674488"/>
    <w:rsid w:val="00676A2A"/>
    <w:rsid w:val="00677A20"/>
    <w:rsid w:val="00681335"/>
    <w:rsid w:val="00681496"/>
    <w:rsid w:val="00682288"/>
    <w:rsid w:val="006828B6"/>
    <w:rsid w:val="00682C0E"/>
    <w:rsid w:val="00682CC4"/>
    <w:rsid w:val="0068500C"/>
    <w:rsid w:val="00685BB4"/>
    <w:rsid w:val="00693AE9"/>
    <w:rsid w:val="00696847"/>
    <w:rsid w:val="006A075D"/>
    <w:rsid w:val="006A1B16"/>
    <w:rsid w:val="006A4A71"/>
    <w:rsid w:val="006A4C57"/>
    <w:rsid w:val="006B0171"/>
    <w:rsid w:val="006B03BC"/>
    <w:rsid w:val="006B3B75"/>
    <w:rsid w:val="006B4C84"/>
    <w:rsid w:val="006C04A6"/>
    <w:rsid w:val="006C1B1D"/>
    <w:rsid w:val="006C1D93"/>
    <w:rsid w:val="006C3714"/>
    <w:rsid w:val="006C3AE4"/>
    <w:rsid w:val="006C4E28"/>
    <w:rsid w:val="006C6BDC"/>
    <w:rsid w:val="006C7B14"/>
    <w:rsid w:val="006D2FAA"/>
    <w:rsid w:val="006D466A"/>
    <w:rsid w:val="006D4758"/>
    <w:rsid w:val="006D6F98"/>
    <w:rsid w:val="006D705A"/>
    <w:rsid w:val="006E1596"/>
    <w:rsid w:val="006E3AB6"/>
    <w:rsid w:val="006E5C32"/>
    <w:rsid w:val="006E73CA"/>
    <w:rsid w:val="006F055B"/>
    <w:rsid w:val="006F2169"/>
    <w:rsid w:val="006F6FCF"/>
    <w:rsid w:val="007007C0"/>
    <w:rsid w:val="00701A36"/>
    <w:rsid w:val="00704604"/>
    <w:rsid w:val="00705718"/>
    <w:rsid w:val="00706A16"/>
    <w:rsid w:val="00707DB8"/>
    <w:rsid w:val="00707FEE"/>
    <w:rsid w:val="007113AA"/>
    <w:rsid w:val="00711824"/>
    <w:rsid w:val="00711C80"/>
    <w:rsid w:val="00712330"/>
    <w:rsid w:val="00712FC7"/>
    <w:rsid w:val="0071330C"/>
    <w:rsid w:val="00716AEA"/>
    <w:rsid w:val="00723D66"/>
    <w:rsid w:val="00724531"/>
    <w:rsid w:val="00724BA5"/>
    <w:rsid w:val="00724D93"/>
    <w:rsid w:val="00725264"/>
    <w:rsid w:val="00725D81"/>
    <w:rsid w:val="00726A64"/>
    <w:rsid w:val="00730654"/>
    <w:rsid w:val="007322CA"/>
    <w:rsid w:val="00735325"/>
    <w:rsid w:val="00736AA5"/>
    <w:rsid w:val="00744FE7"/>
    <w:rsid w:val="00745659"/>
    <w:rsid w:val="00750547"/>
    <w:rsid w:val="007507BA"/>
    <w:rsid w:val="00751629"/>
    <w:rsid w:val="00753770"/>
    <w:rsid w:val="00756F60"/>
    <w:rsid w:val="007579B7"/>
    <w:rsid w:val="00757D8F"/>
    <w:rsid w:val="00764C84"/>
    <w:rsid w:val="00772F5F"/>
    <w:rsid w:val="007838F7"/>
    <w:rsid w:val="007846C5"/>
    <w:rsid w:val="00787E20"/>
    <w:rsid w:val="00793340"/>
    <w:rsid w:val="007940D7"/>
    <w:rsid w:val="00795076"/>
    <w:rsid w:val="00796117"/>
    <w:rsid w:val="00797C77"/>
    <w:rsid w:val="007A0737"/>
    <w:rsid w:val="007A36B9"/>
    <w:rsid w:val="007A557F"/>
    <w:rsid w:val="007B123E"/>
    <w:rsid w:val="007B562F"/>
    <w:rsid w:val="007B57F6"/>
    <w:rsid w:val="007B6A65"/>
    <w:rsid w:val="007B7F93"/>
    <w:rsid w:val="007C1858"/>
    <w:rsid w:val="007C1B70"/>
    <w:rsid w:val="007C1FE0"/>
    <w:rsid w:val="007C5666"/>
    <w:rsid w:val="007C5C33"/>
    <w:rsid w:val="007C617B"/>
    <w:rsid w:val="007C725F"/>
    <w:rsid w:val="007D3784"/>
    <w:rsid w:val="007D3C06"/>
    <w:rsid w:val="007D47CD"/>
    <w:rsid w:val="007D4FF8"/>
    <w:rsid w:val="007D7934"/>
    <w:rsid w:val="007E0747"/>
    <w:rsid w:val="007E30D8"/>
    <w:rsid w:val="007E47A2"/>
    <w:rsid w:val="007E7E54"/>
    <w:rsid w:val="007F1D06"/>
    <w:rsid w:val="007F3041"/>
    <w:rsid w:val="007F41A9"/>
    <w:rsid w:val="007F41D7"/>
    <w:rsid w:val="007F4420"/>
    <w:rsid w:val="007F451E"/>
    <w:rsid w:val="007F465A"/>
    <w:rsid w:val="007F4FE8"/>
    <w:rsid w:val="007F6E12"/>
    <w:rsid w:val="0080067B"/>
    <w:rsid w:val="00804DBC"/>
    <w:rsid w:val="00805EE2"/>
    <w:rsid w:val="0080739A"/>
    <w:rsid w:val="00811118"/>
    <w:rsid w:val="008111E6"/>
    <w:rsid w:val="00813254"/>
    <w:rsid w:val="00815AA6"/>
    <w:rsid w:val="00815D0F"/>
    <w:rsid w:val="00816C3E"/>
    <w:rsid w:val="008178C3"/>
    <w:rsid w:val="00820EDD"/>
    <w:rsid w:val="00821392"/>
    <w:rsid w:val="008213F5"/>
    <w:rsid w:val="008234D1"/>
    <w:rsid w:val="00823EF2"/>
    <w:rsid w:val="008241E6"/>
    <w:rsid w:val="00824810"/>
    <w:rsid w:val="008274DB"/>
    <w:rsid w:val="00831C50"/>
    <w:rsid w:val="008321C5"/>
    <w:rsid w:val="00834030"/>
    <w:rsid w:val="00834C86"/>
    <w:rsid w:val="00841F83"/>
    <w:rsid w:val="00843298"/>
    <w:rsid w:val="0084375D"/>
    <w:rsid w:val="00844260"/>
    <w:rsid w:val="00844807"/>
    <w:rsid w:val="00852F3B"/>
    <w:rsid w:val="0085369A"/>
    <w:rsid w:val="008630E0"/>
    <w:rsid w:val="00864FB8"/>
    <w:rsid w:val="00871A2C"/>
    <w:rsid w:val="00874F29"/>
    <w:rsid w:val="0088154D"/>
    <w:rsid w:val="00881626"/>
    <w:rsid w:val="0088172A"/>
    <w:rsid w:val="00884279"/>
    <w:rsid w:val="00887E4B"/>
    <w:rsid w:val="008905ED"/>
    <w:rsid w:val="00891D1B"/>
    <w:rsid w:val="00892563"/>
    <w:rsid w:val="00893EFD"/>
    <w:rsid w:val="00896F73"/>
    <w:rsid w:val="008A1D6C"/>
    <w:rsid w:val="008A27C9"/>
    <w:rsid w:val="008A3197"/>
    <w:rsid w:val="008A33A2"/>
    <w:rsid w:val="008A35B6"/>
    <w:rsid w:val="008A6607"/>
    <w:rsid w:val="008A7643"/>
    <w:rsid w:val="008B200B"/>
    <w:rsid w:val="008B27E0"/>
    <w:rsid w:val="008B5AA0"/>
    <w:rsid w:val="008B5AA4"/>
    <w:rsid w:val="008B6BE8"/>
    <w:rsid w:val="008B6FBD"/>
    <w:rsid w:val="008C0457"/>
    <w:rsid w:val="008C15C8"/>
    <w:rsid w:val="008C1E27"/>
    <w:rsid w:val="008C2C57"/>
    <w:rsid w:val="008C3241"/>
    <w:rsid w:val="008C7454"/>
    <w:rsid w:val="008D0297"/>
    <w:rsid w:val="008D2540"/>
    <w:rsid w:val="008D3044"/>
    <w:rsid w:val="008D4526"/>
    <w:rsid w:val="008D49D2"/>
    <w:rsid w:val="008D5A58"/>
    <w:rsid w:val="008D7507"/>
    <w:rsid w:val="008E13EA"/>
    <w:rsid w:val="008E1FFA"/>
    <w:rsid w:val="008E2DED"/>
    <w:rsid w:val="008E3735"/>
    <w:rsid w:val="008E6186"/>
    <w:rsid w:val="008E7FDA"/>
    <w:rsid w:val="008F06FB"/>
    <w:rsid w:val="008F1607"/>
    <w:rsid w:val="008F1C3F"/>
    <w:rsid w:val="008F24F1"/>
    <w:rsid w:val="008F2644"/>
    <w:rsid w:val="008F3732"/>
    <w:rsid w:val="008F429D"/>
    <w:rsid w:val="008F45B0"/>
    <w:rsid w:val="008F4C7E"/>
    <w:rsid w:val="00903D83"/>
    <w:rsid w:val="0090653F"/>
    <w:rsid w:val="009077B7"/>
    <w:rsid w:val="0091014F"/>
    <w:rsid w:val="00914B43"/>
    <w:rsid w:val="00914D98"/>
    <w:rsid w:val="00916A46"/>
    <w:rsid w:val="0091713F"/>
    <w:rsid w:val="00920D2E"/>
    <w:rsid w:val="00921756"/>
    <w:rsid w:val="00921C75"/>
    <w:rsid w:val="00921FE6"/>
    <w:rsid w:val="00922587"/>
    <w:rsid w:val="00924951"/>
    <w:rsid w:val="00930D6F"/>
    <w:rsid w:val="00930E75"/>
    <w:rsid w:val="00930EFF"/>
    <w:rsid w:val="00931341"/>
    <w:rsid w:val="00931CE6"/>
    <w:rsid w:val="00931DFD"/>
    <w:rsid w:val="009355F7"/>
    <w:rsid w:val="00937C39"/>
    <w:rsid w:val="00940025"/>
    <w:rsid w:val="00940D83"/>
    <w:rsid w:val="0094199B"/>
    <w:rsid w:val="00941AF9"/>
    <w:rsid w:val="00944736"/>
    <w:rsid w:val="00945BBE"/>
    <w:rsid w:val="00946E1E"/>
    <w:rsid w:val="00955B43"/>
    <w:rsid w:val="009578E8"/>
    <w:rsid w:val="00960F19"/>
    <w:rsid w:val="00960F69"/>
    <w:rsid w:val="00961F47"/>
    <w:rsid w:val="00961FB8"/>
    <w:rsid w:val="009650B5"/>
    <w:rsid w:val="00965FCC"/>
    <w:rsid w:val="00967D90"/>
    <w:rsid w:val="00970E5E"/>
    <w:rsid w:val="009718D7"/>
    <w:rsid w:val="0097267F"/>
    <w:rsid w:val="00972726"/>
    <w:rsid w:val="00976B9F"/>
    <w:rsid w:val="0097712B"/>
    <w:rsid w:val="009824DE"/>
    <w:rsid w:val="0098320B"/>
    <w:rsid w:val="00990305"/>
    <w:rsid w:val="00990383"/>
    <w:rsid w:val="00990706"/>
    <w:rsid w:val="009935BA"/>
    <w:rsid w:val="00993DC4"/>
    <w:rsid w:val="009952C0"/>
    <w:rsid w:val="00997FD5"/>
    <w:rsid w:val="009A03B8"/>
    <w:rsid w:val="009A3BC1"/>
    <w:rsid w:val="009A3BF9"/>
    <w:rsid w:val="009A4145"/>
    <w:rsid w:val="009A4787"/>
    <w:rsid w:val="009A5379"/>
    <w:rsid w:val="009A5BA8"/>
    <w:rsid w:val="009A72A2"/>
    <w:rsid w:val="009B210A"/>
    <w:rsid w:val="009B5DED"/>
    <w:rsid w:val="009C219A"/>
    <w:rsid w:val="009C6615"/>
    <w:rsid w:val="009C6783"/>
    <w:rsid w:val="009C729A"/>
    <w:rsid w:val="009D078D"/>
    <w:rsid w:val="009D1E03"/>
    <w:rsid w:val="009D5426"/>
    <w:rsid w:val="009D67AC"/>
    <w:rsid w:val="009D72D6"/>
    <w:rsid w:val="009E1C60"/>
    <w:rsid w:val="009E1FCA"/>
    <w:rsid w:val="009E419F"/>
    <w:rsid w:val="009E463D"/>
    <w:rsid w:val="009E4C11"/>
    <w:rsid w:val="009E59EF"/>
    <w:rsid w:val="009E5A59"/>
    <w:rsid w:val="009E6C70"/>
    <w:rsid w:val="009E762B"/>
    <w:rsid w:val="009F1FEB"/>
    <w:rsid w:val="009F2BC7"/>
    <w:rsid w:val="009F4352"/>
    <w:rsid w:val="009F4B15"/>
    <w:rsid w:val="009F4FBA"/>
    <w:rsid w:val="009F7DBA"/>
    <w:rsid w:val="00A000C6"/>
    <w:rsid w:val="00A02531"/>
    <w:rsid w:val="00A0326A"/>
    <w:rsid w:val="00A03EBA"/>
    <w:rsid w:val="00A07FB7"/>
    <w:rsid w:val="00A144FC"/>
    <w:rsid w:val="00A15C95"/>
    <w:rsid w:val="00A168BC"/>
    <w:rsid w:val="00A16AB2"/>
    <w:rsid w:val="00A2022C"/>
    <w:rsid w:val="00A20BAC"/>
    <w:rsid w:val="00A21797"/>
    <w:rsid w:val="00A21ACA"/>
    <w:rsid w:val="00A22321"/>
    <w:rsid w:val="00A248D0"/>
    <w:rsid w:val="00A25948"/>
    <w:rsid w:val="00A32BEB"/>
    <w:rsid w:val="00A3573B"/>
    <w:rsid w:val="00A36972"/>
    <w:rsid w:val="00A37655"/>
    <w:rsid w:val="00A41EDD"/>
    <w:rsid w:val="00A42694"/>
    <w:rsid w:val="00A437F6"/>
    <w:rsid w:val="00A443FE"/>
    <w:rsid w:val="00A46D82"/>
    <w:rsid w:val="00A474D3"/>
    <w:rsid w:val="00A53E33"/>
    <w:rsid w:val="00A546E7"/>
    <w:rsid w:val="00A5561C"/>
    <w:rsid w:val="00A559F2"/>
    <w:rsid w:val="00A56C54"/>
    <w:rsid w:val="00A570EC"/>
    <w:rsid w:val="00A61E3C"/>
    <w:rsid w:val="00A64BB4"/>
    <w:rsid w:val="00A654AA"/>
    <w:rsid w:val="00A674A1"/>
    <w:rsid w:val="00A67CFE"/>
    <w:rsid w:val="00A702E9"/>
    <w:rsid w:val="00A70B98"/>
    <w:rsid w:val="00A73118"/>
    <w:rsid w:val="00A733D1"/>
    <w:rsid w:val="00A7364E"/>
    <w:rsid w:val="00A74937"/>
    <w:rsid w:val="00A75F0E"/>
    <w:rsid w:val="00A76823"/>
    <w:rsid w:val="00A7750C"/>
    <w:rsid w:val="00A776B5"/>
    <w:rsid w:val="00A7779A"/>
    <w:rsid w:val="00A83040"/>
    <w:rsid w:val="00A83B3B"/>
    <w:rsid w:val="00A8532A"/>
    <w:rsid w:val="00A915E0"/>
    <w:rsid w:val="00A939E1"/>
    <w:rsid w:val="00A96E1B"/>
    <w:rsid w:val="00A97A09"/>
    <w:rsid w:val="00AA0668"/>
    <w:rsid w:val="00AA10FE"/>
    <w:rsid w:val="00AA364E"/>
    <w:rsid w:val="00AA4012"/>
    <w:rsid w:val="00AA4943"/>
    <w:rsid w:val="00AA5B9D"/>
    <w:rsid w:val="00AA5DD9"/>
    <w:rsid w:val="00AA75C0"/>
    <w:rsid w:val="00AB0937"/>
    <w:rsid w:val="00AB3BAA"/>
    <w:rsid w:val="00AB54FD"/>
    <w:rsid w:val="00AB67AB"/>
    <w:rsid w:val="00AB77CF"/>
    <w:rsid w:val="00AC14A7"/>
    <w:rsid w:val="00AC1F62"/>
    <w:rsid w:val="00AC32CA"/>
    <w:rsid w:val="00AC53A6"/>
    <w:rsid w:val="00AC6C7D"/>
    <w:rsid w:val="00AC7019"/>
    <w:rsid w:val="00AC7684"/>
    <w:rsid w:val="00AD1CE5"/>
    <w:rsid w:val="00AD5D60"/>
    <w:rsid w:val="00AD6116"/>
    <w:rsid w:val="00AD7D5E"/>
    <w:rsid w:val="00AE06A4"/>
    <w:rsid w:val="00AE4B19"/>
    <w:rsid w:val="00AE5472"/>
    <w:rsid w:val="00AE77B0"/>
    <w:rsid w:val="00AF6269"/>
    <w:rsid w:val="00AF7448"/>
    <w:rsid w:val="00B01F66"/>
    <w:rsid w:val="00B03C1C"/>
    <w:rsid w:val="00B041FC"/>
    <w:rsid w:val="00B05534"/>
    <w:rsid w:val="00B07EC1"/>
    <w:rsid w:val="00B1021A"/>
    <w:rsid w:val="00B11160"/>
    <w:rsid w:val="00B1339A"/>
    <w:rsid w:val="00B14692"/>
    <w:rsid w:val="00B14810"/>
    <w:rsid w:val="00B14FDA"/>
    <w:rsid w:val="00B2116C"/>
    <w:rsid w:val="00B212D1"/>
    <w:rsid w:val="00B242B6"/>
    <w:rsid w:val="00B242CC"/>
    <w:rsid w:val="00B24391"/>
    <w:rsid w:val="00B2559E"/>
    <w:rsid w:val="00B256EA"/>
    <w:rsid w:val="00B262F9"/>
    <w:rsid w:val="00B27EF8"/>
    <w:rsid w:val="00B311D9"/>
    <w:rsid w:val="00B315BE"/>
    <w:rsid w:val="00B318D0"/>
    <w:rsid w:val="00B41846"/>
    <w:rsid w:val="00B41CE2"/>
    <w:rsid w:val="00B42B1F"/>
    <w:rsid w:val="00B45A25"/>
    <w:rsid w:val="00B47460"/>
    <w:rsid w:val="00B50A9E"/>
    <w:rsid w:val="00B519F9"/>
    <w:rsid w:val="00B51C39"/>
    <w:rsid w:val="00B52DBB"/>
    <w:rsid w:val="00B53041"/>
    <w:rsid w:val="00B54222"/>
    <w:rsid w:val="00B5499B"/>
    <w:rsid w:val="00B57815"/>
    <w:rsid w:val="00B60C8E"/>
    <w:rsid w:val="00B61918"/>
    <w:rsid w:val="00B65ED8"/>
    <w:rsid w:val="00B65F6D"/>
    <w:rsid w:val="00B662BC"/>
    <w:rsid w:val="00B66C2A"/>
    <w:rsid w:val="00B72AFF"/>
    <w:rsid w:val="00B73874"/>
    <w:rsid w:val="00B74E5E"/>
    <w:rsid w:val="00B77FB4"/>
    <w:rsid w:val="00B80868"/>
    <w:rsid w:val="00B82B17"/>
    <w:rsid w:val="00B84359"/>
    <w:rsid w:val="00B85392"/>
    <w:rsid w:val="00B87668"/>
    <w:rsid w:val="00B90EF4"/>
    <w:rsid w:val="00B915A0"/>
    <w:rsid w:val="00B92E8D"/>
    <w:rsid w:val="00B9484F"/>
    <w:rsid w:val="00B9768B"/>
    <w:rsid w:val="00BA08F8"/>
    <w:rsid w:val="00BA707E"/>
    <w:rsid w:val="00BA70BA"/>
    <w:rsid w:val="00BB146E"/>
    <w:rsid w:val="00BB2FDF"/>
    <w:rsid w:val="00BB39F5"/>
    <w:rsid w:val="00BB58F9"/>
    <w:rsid w:val="00BC0CDF"/>
    <w:rsid w:val="00BC1349"/>
    <w:rsid w:val="00BC1B1E"/>
    <w:rsid w:val="00BC4E2A"/>
    <w:rsid w:val="00BC7612"/>
    <w:rsid w:val="00BD0DC0"/>
    <w:rsid w:val="00BD2214"/>
    <w:rsid w:val="00BD292F"/>
    <w:rsid w:val="00BD4434"/>
    <w:rsid w:val="00BD5B1F"/>
    <w:rsid w:val="00BD5B51"/>
    <w:rsid w:val="00BD6CB1"/>
    <w:rsid w:val="00BE48C3"/>
    <w:rsid w:val="00BE4F3E"/>
    <w:rsid w:val="00BE5F1F"/>
    <w:rsid w:val="00BE6BF9"/>
    <w:rsid w:val="00BE7356"/>
    <w:rsid w:val="00BF044E"/>
    <w:rsid w:val="00BF249C"/>
    <w:rsid w:val="00BF2C00"/>
    <w:rsid w:val="00BF3114"/>
    <w:rsid w:val="00BF4018"/>
    <w:rsid w:val="00C004AE"/>
    <w:rsid w:val="00C01AB1"/>
    <w:rsid w:val="00C02E39"/>
    <w:rsid w:val="00C03529"/>
    <w:rsid w:val="00C10156"/>
    <w:rsid w:val="00C14F2C"/>
    <w:rsid w:val="00C16EEF"/>
    <w:rsid w:val="00C16F62"/>
    <w:rsid w:val="00C174A7"/>
    <w:rsid w:val="00C2037B"/>
    <w:rsid w:val="00C2188C"/>
    <w:rsid w:val="00C239ED"/>
    <w:rsid w:val="00C23F2D"/>
    <w:rsid w:val="00C42009"/>
    <w:rsid w:val="00C456A4"/>
    <w:rsid w:val="00C518E4"/>
    <w:rsid w:val="00C52A9B"/>
    <w:rsid w:val="00C54549"/>
    <w:rsid w:val="00C547EA"/>
    <w:rsid w:val="00C5612F"/>
    <w:rsid w:val="00C5618E"/>
    <w:rsid w:val="00C60CC9"/>
    <w:rsid w:val="00C6196A"/>
    <w:rsid w:val="00C63E06"/>
    <w:rsid w:val="00C67557"/>
    <w:rsid w:val="00C706AE"/>
    <w:rsid w:val="00C7651C"/>
    <w:rsid w:val="00C76993"/>
    <w:rsid w:val="00C82B96"/>
    <w:rsid w:val="00C83967"/>
    <w:rsid w:val="00C84B41"/>
    <w:rsid w:val="00C86931"/>
    <w:rsid w:val="00C90432"/>
    <w:rsid w:val="00C9159D"/>
    <w:rsid w:val="00C929F0"/>
    <w:rsid w:val="00C933F5"/>
    <w:rsid w:val="00C93777"/>
    <w:rsid w:val="00C93C44"/>
    <w:rsid w:val="00C93E1B"/>
    <w:rsid w:val="00C94280"/>
    <w:rsid w:val="00C94DB9"/>
    <w:rsid w:val="00C96570"/>
    <w:rsid w:val="00CA1B06"/>
    <w:rsid w:val="00CA1EBC"/>
    <w:rsid w:val="00CA501A"/>
    <w:rsid w:val="00CA61A0"/>
    <w:rsid w:val="00CA7263"/>
    <w:rsid w:val="00CB2DB6"/>
    <w:rsid w:val="00CB31F7"/>
    <w:rsid w:val="00CB38B2"/>
    <w:rsid w:val="00CC0706"/>
    <w:rsid w:val="00CC16E7"/>
    <w:rsid w:val="00CC1CEE"/>
    <w:rsid w:val="00CC31A4"/>
    <w:rsid w:val="00CC393B"/>
    <w:rsid w:val="00CC6BC2"/>
    <w:rsid w:val="00CC7F58"/>
    <w:rsid w:val="00CD10FC"/>
    <w:rsid w:val="00CD463D"/>
    <w:rsid w:val="00CD60BF"/>
    <w:rsid w:val="00CD63E2"/>
    <w:rsid w:val="00CD7A58"/>
    <w:rsid w:val="00CE177A"/>
    <w:rsid w:val="00CE1C11"/>
    <w:rsid w:val="00CE1DEA"/>
    <w:rsid w:val="00CE7BB0"/>
    <w:rsid w:val="00CE7FCD"/>
    <w:rsid w:val="00CF0BE6"/>
    <w:rsid w:val="00CF2C26"/>
    <w:rsid w:val="00CF3C94"/>
    <w:rsid w:val="00CF5405"/>
    <w:rsid w:val="00CF6DBA"/>
    <w:rsid w:val="00CF724B"/>
    <w:rsid w:val="00CF792E"/>
    <w:rsid w:val="00CF7B19"/>
    <w:rsid w:val="00D018CC"/>
    <w:rsid w:val="00D02919"/>
    <w:rsid w:val="00D04158"/>
    <w:rsid w:val="00D041C8"/>
    <w:rsid w:val="00D0762E"/>
    <w:rsid w:val="00D10D0F"/>
    <w:rsid w:val="00D16B91"/>
    <w:rsid w:val="00D216DB"/>
    <w:rsid w:val="00D23DF9"/>
    <w:rsid w:val="00D26B78"/>
    <w:rsid w:val="00D30A62"/>
    <w:rsid w:val="00D30DB7"/>
    <w:rsid w:val="00D31056"/>
    <w:rsid w:val="00D33C71"/>
    <w:rsid w:val="00D34505"/>
    <w:rsid w:val="00D34DC4"/>
    <w:rsid w:val="00D34F24"/>
    <w:rsid w:val="00D41C43"/>
    <w:rsid w:val="00D447F6"/>
    <w:rsid w:val="00D457FD"/>
    <w:rsid w:val="00D47F11"/>
    <w:rsid w:val="00D50EEE"/>
    <w:rsid w:val="00D54A9B"/>
    <w:rsid w:val="00D566F9"/>
    <w:rsid w:val="00D574FE"/>
    <w:rsid w:val="00D60F45"/>
    <w:rsid w:val="00D61938"/>
    <w:rsid w:val="00D634B9"/>
    <w:rsid w:val="00D63D6A"/>
    <w:rsid w:val="00D6412A"/>
    <w:rsid w:val="00D6780D"/>
    <w:rsid w:val="00D70C41"/>
    <w:rsid w:val="00D70D1A"/>
    <w:rsid w:val="00D73C53"/>
    <w:rsid w:val="00D7441A"/>
    <w:rsid w:val="00D77323"/>
    <w:rsid w:val="00D77D0B"/>
    <w:rsid w:val="00D804FF"/>
    <w:rsid w:val="00D83770"/>
    <w:rsid w:val="00D8465E"/>
    <w:rsid w:val="00D85EC3"/>
    <w:rsid w:val="00D87C91"/>
    <w:rsid w:val="00D9042C"/>
    <w:rsid w:val="00D9156B"/>
    <w:rsid w:val="00D93F13"/>
    <w:rsid w:val="00D950C5"/>
    <w:rsid w:val="00DA21D0"/>
    <w:rsid w:val="00DA4A72"/>
    <w:rsid w:val="00DA5EE0"/>
    <w:rsid w:val="00DA77F1"/>
    <w:rsid w:val="00DB0AF6"/>
    <w:rsid w:val="00DB7E45"/>
    <w:rsid w:val="00DC0A88"/>
    <w:rsid w:val="00DC23FA"/>
    <w:rsid w:val="00DC386B"/>
    <w:rsid w:val="00DC4623"/>
    <w:rsid w:val="00DC6A39"/>
    <w:rsid w:val="00DC6AA8"/>
    <w:rsid w:val="00DC730C"/>
    <w:rsid w:val="00DD1802"/>
    <w:rsid w:val="00DD334C"/>
    <w:rsid w:val="00DD3386"/>
    <w:rsid w:val="00DD37BA"/>
    <w:rsid w:val="00DD44B4"/>
    <w:rsid w:val="00DD5C56"/>
    <w:rsid w:val="00DD6E9A"/>
    <w:rsid w:val="00DD7418"/>
    <w:rsid w:val="00DE1F73"/>
    <w:rsid w:val="00DE3680"/>
    <w:rsid w:val="00DE40B0"/>
    <w:rsid w:val="00DE4B9E"/>
    <w:rsid w:val="00DE5161"/>
    <w:rsid w:val="00DE6CCA"/>
    <w:rsid w:val="00DE76F5"/>
    <w:rsid w:val="00DE773E"/>
    <w:rsid w:val="00DF155F"/>
    <w:rsid w:val="00DF4EC9"/>
    <w:rsid w:val="00E009D9"/>
    <w:rsid w:val="00E00D26"/>
    <w:rsid w:val="00E033B2"/>
    <w:rsid w:val="00E04E35"/>
    <w:rsid w:val="00E07499"/>
    <w:rsid w:val="00E07894"/>
    <w:rsid w:val="00E1024F"/>
    <w:rsid w:val="00E10318"/>
    <w:rsid w:val="00E10A91"/>
    <w:rsid w:val="00E14C71"/>
    <w:rsid w:val="00E17132"/>
    <w:rsid w:val="00E21ACC"/>
    <w:rsid w:val="00E21E64"/>
    <w:rsid w:val="00E253BC"/>
    <w:rsid w:val="00E2634D"/>
    <w:rsid w:val="00E26491"/>
    <w:rsid w:val="00E26C15"/>
    <w:rsid w:val="00E27B2B"/>
    <w:rsid w:val="00E27FA2"/>
    <w:rsid w:val="00E30226"/>
    <w:rsid w:val="00E32436"/>
    <w:rsid w:val="00E35E25"/>
    <w:rsid w:val="00E36B1F"/>
    <w:rsid w:val="00E37F6F"/>
    <w:rsid w:val="00E41380"/>
    <w:rsid w:val="00E41737"/>
    <w:rsid w:val="00E417D7"/>
    <w:rsid w:val="00E41E15"/>
    <w:rsid w:val="00E43C33"/>
    <w:rsid w:val="00E44402"/>
    <w:rsid w:val="00E45D97"/>
    <w:rsid w:val="00E4657C"/>
    <w:rsid w:val="00E51196"/>
    <w:rsid w:val="00E52413"/>
    <w:rsid w:val="00E52870"/>
    <w:rsid w:val="00E52BE0"/>
    <w:rsid w:val="00E5622B"/>
    <w:rsid w:val="00E565CA"/>
    <w:rsid w:val="00E602AE"/>
    <w:rsid w:val="00E60A32"/>
    <w:rsid w:val="00E60F5F"/>
    <w:rsid w:val="00E61693"/>
    <w:rsid w:val="00E62684"/>
    <w:rsid w:val="00E62E4F"/>
    <w:rsid w:val="00E633ED"/>
    <w:rsid w:val="00E6501E"/>
    <w:rsid w:val="00E671E9"/>
    <w:rsid w:val="00E71321"/>
    <w:rsid w:val="00E716AB"/>
    <w:rsid w:val="00E76562"/>
    <w:rsid w:val="00E775D9"/>
    <w:rsid w:val="00E81608"/>
    <w:rsid w:val="00E81707"/>
    <w:rsid w:val="00E82786"/>
    <w:rsid w:val="00E84D60"/>
    <w:rsid w:val="00E86163"/>
    <w:rsid w:val="00E86DD7"/>
    <w:rsid w:val="00E911BC"/>
    <w:rsid w:val="00E93E2E"/>
    <w:rsid w:val="00E94828"/>
    <w:rsid w:val="00E94CF1"/>
    <w:rsid w:val="00E97630"/>
    <w:rsid w:val="00EA400E"/>
    <w:rsid w:val="00EA5366"/>
    <w:rsid w:val="00EA5FDC"/>
    <w:rsid w:val="00EB288E"/>
    <w:rsid w:val="00EB2B26"/>
    <w:rsid w:val="00EC4FA1"/>
    <w:rsid w:val="00EC6FDF"/>
    <w:rsid w:val="00ED1C91"/>
    <w:rsid w:val="00ED5C6D"/>
    <w:rsid w:val="00ED741A"/>
    <w:rsid w:val="00EE1665"/>
    <w:rsid w:val="00EE3D0F"/>
    <w:rsid w:val="00EE3E19"/>
    <w:rsid w:val="00EE4063"/>
    <w:rsid w:val="00EE49AE"/>
    <w:rsid w:val="00EE61EF"/>
    <w:rsid w:val="00EE6CF3"/>
    <w:rsid w:val="00EF16BB"/>
    <w:rsid w:val="00EF6ADB"/>
    <w:rsid w:val="00EF6FB5"/>
    <w:rsid w:val="00EF70DC"/>
    <w:rsid w:val="00EF7989"/>
    <w:rsid w:val="00EF7D64"/>
    <w:rsid w:val="00F0212E"/>
    <w:rsid w:val="00F02AE4"/>
    <w:rsid w:val="00F0474E"/>
    <w:rsid w:val="00F07EA2"/>
    <w:rsid w:val="00F1109C"/>
    <w:rsid w:val="00F11AD2"/>
    <w:rsid w:val="00F1231E"/>
    <w:rsid w:val="00F135E8"/>
    <w:rsid w:val="00F13F68"/>
    <w:rsid w:val="00F140FB"/>
    <w:rsid w:val="00F14B18"/>
    <w:rsid w:val="00F151CA"/>
    <w:rsid w:val="00F179B3"/>
    <w:rsid w:val="00F204F5"/>
    <w:rsid w:val="00F2056C"/>
    <w:rsid w:val="00F20D82"/>
    <w:rsid w:val="00F21160"/>
    <w:rsid w:val="00F2258B"/>
    <w:rsid w:val="00F22696"/>
    <w:rsid w:val="00F23BEF"/>
    <w:rsid w:val="00F24F31"/>
    <w:rsid w:val="00F26CF8"/>
    <w:rsid w:val="00F2705E"/>
    <w:rsid w:val="00F27413"/>
    <w:rsid w:val="00F27B60"/>
    <w:rsid w:val="00F318F0"/>
    <w:rsid w:val="00F33B4D"/>
    <w:rsid w:val="00F344FE"/>
    <w:rsid w:val="00F34602"/>
    <w:rsid w:val="00F3627E"/>
    <w:rsid w:val="00F3717E"/>
    <w:rsid w:val="00F411AC"/>
    <w:rsid w:val="00F446AE"/>
    <w:rsid w:val="00F46D4E"/>
    <w:rsid w:val="00F47D8F"/>
    <w:rsid w:val="00F47E64"/>
    <w:rsid w:val="00F52C44"/>
    <w:rsid w:val="00F53929"/>
    <w:rsid w:val="00F55C05"/>
    <w:rsid w:val="00F62861"/>
    <w:rsid w:val="00F6344C"/>
    <w:rsid w:val="00F636A5"/>
    <w:rsid w:val="00F64AEC"/>
    <w:rsid w:val="00F66B10"/>
    <w:rsid w:val="00F66EC5"/>
    <w:rsid w:val="00F706D5"/>
    <w:rsid w:val="00F7198A"/>
    <w:rsid w:val="00F739C5"/>
    <w:rsid w:val="00F7673D"/>
    <w:rsid w:val="00F774D1"/>
    <w:rsid w:val="00F8083C"/>
    <w:rsid w:val="00F82388"/>
    <w:rsid w:val="00F825EA"/>
    <w:rsid w:val="00F82CE5"/>
    <w:rsid w:val="00F82E0E"/>
    <w:rsid w:val="00F842A3"/>
    <w:rsid w:val="00F85DDB"/>
    <w:rsid w:val="00F87189"/>
    <w:rsid w:val="00F9018A"/>
    <w:rsid w:val="00F92A3B"/>
    <w:rsid w:val="00F92F22"/>
    <w:rsid w:val="00F951E4"/>
    <w:rsid w:val="00F9524A"/>
    <w:rsid w:val="00F9563E"/>
    <w:rsid w:val="00F95B2C"/>
    <w:rsid w:val="00F95F2D"/>
    <w:rsid w:val="00F976FB"/>
    <w:rsid w:val="00FA4186"/>
    <w:rsid w:val="00FA5E56"/>
    <w:rsid w:val="00FB020C"/>
    <w:rsid w:val="00FB1303"/>
    <w:rsid w:val="00FB2D68"/>
    <w:rsid w:val="00FB39ED"/>
    <w:rsid w:val="00FB4115"/>
    <w:rsid w:val="00FB4F96"/>
    <w:rsid w:val="00FB5E41"/>
    <w:rsid w:val="00FB6B15"/>
    <w:rsid w:val="00FC0250"/>
    <w:rsid w:val="00FC267E"/>
    <w:rsid w:val="00FC4AA5"/>
    <w:rsid w:val="00FC53D0"/>
    <w:rsid w:val="00FD1601"/>
    <w:rsid w:val="00FD28FD"/>
    <w:rsid w:val="00FD40C3"/>
    <w:rsid w:val="00FD6B9F"/>
    <w:rsid w:val="00FD7951"/>
    <w:rsid w:val="00FE1B3C"/>
    <w:rsid w:val="00FE2391"/>
    <w:rsid w:val="00FE2768"/>
    <w:rsid w:val="00FE2D17"/>
    <w:rsid w:val="00FE3B96"/>
    <w:rsid w:val="00FE756A"/>
    <w:rsid w:val="00FE75C1"/>
    <w:rsid w:val="00FF4374"/>
    <w:rsid w:val="00FF6129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6DD4E69F"/>
  <w15:docId w15:val="{4B0B6650-A7A7-406D-AA23-BD8842FD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05E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2BEB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gwek3">
    <w:name w:val="heading 3"/>
    <w:basedOn w:val="Normalny"/>
    <w:link w:val="Nagwek3Znak"/>
    <w:uiPriority w:val="9"/>
    <w:qFormat/>
    <w:rsid w:val="001E7FC9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link w:val="NagwekZnak"/>
    <w:uiPriority w:val="99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967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9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wypunktowanie,normalny tekst,Obiekt"/>
    <w:basedOn w:val="Normalny"/>
    <w:link w:val="AkapitzlistZnak"/>
    <w:uiPriority w:val="34"/>
    <w:qFormat/>
    <w:rsid w:val="003D3A51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F8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F83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F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D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DE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DEA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EA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21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31">
    <w:name w:val="xl31"/>
    <w:basedOn w:val="Normalny"/>
    <w:rsid w:val="004A68DD"/>
    <w:pPr>
      <w:widowControl/>
      <w:pBdr>
        <w:left w:val="single" w:sz="8" w:space="0" w:color="auto"/>
      </w:pBdr>
      <w:suppressAutoHyphens w:val="0"/>
      <w:spacing w:before="100" w:after="100"/>
    </w:pPr>
    <w:rPr>
      <w:rFonts w:ascii="Arial" w:eastAsia="Arial Unicode MS" w:hAnsi="Arial" w:cs="Arial"/>
      <w:b/>
      <w:bCs/>
      <w:kern w:val="0"/>
      <w:lang w:bidi="ar-SA"/>
    </w:rPr>
  </w:style>
  <w:style w:type="paragraph" w:customStyle="1" w:styleId="Default">
    <w:name w:val="Default"/>
    <w:rsid w:val="0094002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463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8D7507"/>
    <w:pPr>
      <w:widowControl/>
      <w:ind w:left="922" w:hanging="922"/>
    </w:pPr>
    <w:rPr>
      <w:rFonts w:ascii="Arial" w:eastAsia="Times New Roman" w:hAnsi="Arial" w:cs="Arial"/>
      <w:i/>
      <w:iCs/>
      <w:color w:val="0000FF"/>
      <w:kern w:val="0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518E4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18E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rongEmphasis">
    <w:name w:val="Strong Emphasis"/>
    <w:rsid w:val="00896F73"/>
    <w:rPr>
      <w:b/>
      <w:bCs/>
    </w:rPr>
  </w:style>
  <w:style w:type="paragraph" w:styleId="Bezodstpw">
    <w:name w:val="No Spacing"/>
    <w:qFormat/>
    <w:rsid w:val="005F70C4"/>
    <w:rPr>
      <w:rFonts w:eastAsia="Calibri"/>
      <w:sz w:val="24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507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507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FR4">
    <w:name w:val="FR4"/>
    <w:rsid w:val="006A4A71"/>
    <w:pPr>
      <w:widowControl w:val="0"/>
    </w:pPr>
    <w:rPr>
      <w:rFonts w:ascii="Arial" w:hAnsi="Arial"/>
      <w:snapToGrid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,Obiekt Znak"/>
    <w:link w:val="Akapitzlist"/>
    <w:uiPriority w:val="34"/>
    <w:qFormat/>
    <w:locked/>
    <w:rsid w:val="00A46D8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F92A3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582273"/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customStyle="1" w:styleId="fr40">
    <w:name w:val="fr4"/>
    <w:basedOn w:val="Normalny"/>
    <w:rsid w:val="006156A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156A7"/>
    <w:rPr>
      <w:b/>
      <w:bCs/>
    </w:rPr>
  </w:style>
  <w:style w:type="paragraph" w:customStyle="1" w:styleId="pkt">
    <w:name w:val="pkt"/>
    <w:basedOn w:val="Normalny"/>
    <w:link w:val="pktZnak"/>
    <w:rsid w:val="00891D1B"/>
    <w:pPr>
      <w:widowControl/>
      <w:suppressAutoHyphens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1E7FC9"/>
    <w:rPr>
      <w:rFonts w:eastAsia="Times New Roman"/>
      <w:b/>
      <w:bCs/>
      <w:sz w:val="27"/>
      <w:szCs w:val="27"/>
    </w:rPr>
  </w:style>
  <w:style w:type="character" w:customStyle="1" w:styleId="fontstyle01">
    <w:name w:val="fontstyle01"/>
    <w:basedOn w:val="Domylnaczcionkaakapitu"/>
    <w:rsid w:val="00117B89"/>
    <w:rPr>
      <w:rFonts w:ascii="PalatinoLinotype-Bold" w:hAnsi="PalatinoLinotype-Bold" w:hint="default"/>
      <w:b/>
      <w:bCs/>
      <w:i w:val="0"/>
      <w:iCs w:val="0"/>
      <w:color w:val="000000"/>
      <w:sz w:val="22"/>
      <w:szCs w:val="22"/>
    </w:rPr>
  </w:style>
  <w:style w:type="character" w:customStyle="1" w:styleId="conversation-mail">
    <w:name w:val="conversation-mail"/>
    <w:basedOn w:val="Domylnaczcionkaakapitu"/>
    <w:rsid w:val="00390401"/>
  </w:style>
  <w:style w:type="character" w:customStyle="1" w:styleId="conversation-time">
    <w:name w:val="conversation-time"/>
    <w:basedOn w:val="Domylnaczcionkaakapitu"/>
    <w:rsid w:val="0039040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32BEB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  <w:style w:type="paragraph" w:customStyle="1" w:styleId="paragraph">
    <w:name w:val="paragraph"/>
    <w:basedOn w:val="Normalny"/>
    <w:rsid w:val="00AF6269"/>
    <w:pPr>
      <w:widowControl/>
      <w:suppressAutoHyphens w:val="0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spellingerror">
    <w:name w:val="spellingerror"/>
    <w:basedOn w:val="Domylnaczcionkaakapitu"/>
    <w:rsid w:val="00AF6269"/>
  </w:style>
  <w:style w:type="character" w:customStyle="1" w:styleId="normaltextrun1">
    <w:name w:val="normaltextrun1"/>
    <w:basedOn w:val="Domylnaczcionkaakapitu"/>
    <w:rsid w:val="00AF6269"/>
  </w:style>
  <w:style w:type="character" w:customStyle="1" w:styleId="eop">
    <w:name w:val="eop"/>
    <w:basedOn w:val="Domylnaczcionkaakapitu"/>
    <w:rsid w:val="00AF6269"/>
  </w:style>
  <w:style w:type="paragraph" w:styleId="Zwykytekst">
    <w:name w:val="Plain Text"/>
    <w:basedOn w:val="Normalny"/>
    <w:link w:val="ZwykytekstZnak"/>
    <w:uiPriority w:val="99"/>
    <w:unhideWhenUsed/>
    <w:rsid w:val="00960F19"/>
    <w:pPr>
      <w:widowControl/>
      <w:suppressAutoHyphens w:val="0"/>
    </w:pPr>
    <w:rPr>
      <w:rFonts w:ascii="Calibri" w:eastAsia="Calibri" w:hAnsi="Calibri" w:cs="Consolas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0F19"/>
    <w:rPr>
      <w:rFonts w:ascii="Calibri" w:eastAsia="Calibri" w:hAnsi="Calibri" w:cs="Consolas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rsid w:val="00967D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67D90"/>
    <w:rPr>
      <w:rFonts w:ascii="Courier New" w:eastAsia="Times New Roman" w:hAnsi="Courier New" w:cs="Courier New"/>
    </w:rPr>
  </w:style>
  <w:style w:type="character" w:customStyle="1" w:styleId="fontstyle21">
    <w:name w:val="fontstyle21"/>
    <w:basedOn w:val="Domylnaczcionkaakapitu"/>
    <w:rsid w:val="0084426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84426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6FBD"/>
    <w:rPr>
      <w:color w:val="605E5C"/>
      <w:shd w:val="clear" w:color="auto" w:fill="E1DFDD"/>
    </w:rPr>
  </w:style>
  <w:style w:type="numbering" w:customStyle="1" w:styleId="WW8Num2">
    <w:name w:val="WW8Num2"/>
    <w:rsid w:val="003317BC"/>
    <w:pPr>
      <w:numPr>
        <w:numId w:val="8"/>
      </w:numPr>
    </w:pPr>
  </w:style>
  <w:style w:type="character" w:customStyle="1" w:styleId="pktZnak">
    <w:name w:val="pkt Znak"/>
    <w:link w:val="pkt"/>
    <w:locked/>
    <w:rsid w:val="00005E5B"/>
    <w:rPr>
      <w:rFonts w:eastAsia="Times New Roman"/>
      <w:sz w:val="24"/>
      <w:szCs w:val="24"/>
    </w:rPr>
  </w:style>
  <w:style w:type="character" w:customStyle="1" w:styleId="conversation-company-name">
    <w:name w:val="conversation-company-name"/>
    <w:basedOn w:val="Domylnaczcionkaakapitu"/>
    <w:rsid w:val="00941AF9"/>
  </w:style>
  <w:style w:type="paragraph" w:customStyle="1" w:styleId="Tekstpodstawowywcity21">
    <w:name w:val="Tekst podstawowy wcięty 21"/>
    <w:basedOn w:val="Normalny"/>
    <w:rsid w:val="00BA70BA"/>
    <w:pPr>
      <w:widowControl/>
      <w:overflowPunct w:val="0"/>
      <w:autoSpaceDE w:val="0"/>
      <w:spacing w:line="36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customStyle="1" w:styleId="Tekstpodstawowywcity210">
    <w:name w:val="Tekst podstawowy wcięty 21"/>
    <w:basedOn w:val="Normalny"/>
    <w:rsid w:val="00BA70BA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5509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836337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190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24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1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9901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427907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6715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7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6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5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680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0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5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wnloads\Papier%20firmow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7E5D6-E478-43C4-8B7C-FE80B302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81</TotalTime>
  <Pages>5</Pages>
  <Words>1558</Words>
  <Characters>9349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Sandra</dc:creator>
  <cp:lastModifiedBy>User</cp:lastModifiedBy>
  <cp:revision>24</cp:revision>
  <cp:lastPrinted>2023-08-18T07:53:00Z</cp:lastPrinted>
  <dcterms:created xsi:type="dcterms:W3CDTF">2023-08-08T17:49:00Z</dcterms:created>
  <dcterms:modified xsi:type="dcterms:W3CDTF">2023-08-18T08:17:00Z</dcterms:modified>
</cp:coreProperties>
</file>