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10" w:rsidRDefault="00D80B1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739" w:rsidRDefault="000C6739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D80B10" w:rsidRPr="007B6A68" w:rsidRDefault="00D80B10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BA0EDE" w:rsidRPr="00BA0EDE" w:rsidRDefault="002221BE" w:rsidP="00BA0EDE">
      <w:pPr>
        <w:rPr>
          <w:rFonts w:ascii="Calibri" w:eastAsia="Calibri" w:hAnsi="Calibri" w:cs="Calibri"/>
          <w:b/>
          <w:sz w:val="24"/>
          <w:szCs w:val="24"/>
        </w:rPr>
      </w:pPr>
      <w:r w:rsidRPr="007B6A68"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przetargu nieograniczonego </w:t>
      </w:r>
      <w:r w:rsidRPr="007B6A6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A0EDE">
        <w:rPr>
          <w:rFonts w:ascii="Calibri" w:eastAsia="Times New Roman" w:hAnsi="Calibri" w:cs="Calibri"/>
          <w:b/>
          <w:sz w:val="24"/>
          <w:szCs w:val="24"/>
        </w:rPr>
        <w:t>na</w:t>
      </w:r>
      <w:r w:rsidRPr="00BA0ED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A0EDE" w:rsidRPr="00BA0EDE">
        <w:rPr>
          <w:rFonts w:ascii="Calibri" w:eastAsia="Calibri" w:hAnsi="Calibri" w:cs="Calibri"/>
          <w:b/>
          <w:sz w:val="24"/>
          <w:szCs w:val="24"/>
        </w:rPr>
        <w:t xml:space="preserve">„Kompleksowa organizacja i przeprowadzenie usług doradczych, </w:t>
      </w:r>
      <w:proofErr w:type="spellStart"/>
      <w:r w:rsidR="00BA0EDE" w:rsidRPr="00BA0EDE">
        <w:rPr>
          <w:rFonts w:ascii="Calibri" w:eastAsia="Calibri" w:hAnsi="Calibri" w:cs="Calibri"/>
          <w:b/>
          <w:sz w:val="24"/>
          <w:szCs w:val="24"/>
        </w:rPr>
        <w:t>superwizji</w:t>
      </w:r>
      <w:proofErr w:type="spellEnd"/>
      <w:r w:rsidR="00BA0EDE" w:rsidRPr="00BA0EDE">
        <w:rPr>
          <w:rFonts w:ascii="Calibri" w:eastAsia="Calibri" w:hAnsi="Calibri" w:cs="Calibri"/>
          <w:b/>
          <w:sz w:val="24"/>
          <w:szCs w:val="24"/>
        </w:rPr>
        <w:t xml:space="preserve">, warsztatowych oraz szkoleniowych realizowanych w ramach </w:t>
      </w:r>
      <w:r w:rsidR="00BA0EDE" w:rsidRPr="00BA0EDE">
        <w:rPr>
          <w:rFonts w:ascii="Calibri" w:eastAsia="Calibri" w:hAnsi="Calibri" w:cs="Calibri"/>
          <w:b/>
          <w:iCs/>
          <w:sz w:val="24"/>
          <w:szCs w:val="24"/>
        </w:rPr>
        <w:t>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społecznego”</w:t>
      </w:r>
      <w:r w:rsidR="00BA0EDE">
        <w:rPr>
          <w:rFonts w:ascii="Calibri" w:eastAsia="Calibri" w:hAnsi="Calibri" w:cs="Calibri"/>
          <w:b/>
          <w:iCs/>
          <w:sz w:val="24"/>
          <w:szCs w:val="24"/>
        </w:rPr>
        <w:t xml:space="preserve"> (postępowanie nr DO.2721.10.2024). </w:t>
      </w:r>
    </w:p>
    <w:p w:rsidR="00D80B10" w:rsidRPr="007B6A68" w:rsidRDefault="00D80B10" w:rsidP="00BA0EDE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D80B10" w:rsidRPr="007B6A68" w:rsidRDefault="00D80B10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D80B10" w:rsidRPr="007B6A68" w:rsidRDefault="002221BE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7B6A68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7B6A68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7B6A68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7B6A68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D80B10" w:rsidRPr="007B6A68" w:rsidRDefault="002221BE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7B6A68">
        <w:rPr>
          <w:rFonts w:cs="Calibri"/>
          <w:sz w:val="24"/>
          <w:szCs w:val="24"/>
        </w:rPr>
        <w:t>zakres moich zasobów dostępnych Wykonawcy:</w:t>
      </w:r>
      <w:r w:rsidRPr="007B6A68">
        <w:rPr>
          <w:rFonts w:cs="Calibri"/>
          <w:b/>
          <w:sz w:val="24"/>
          <w:szCs w:val="24"/>
        </w:rPr>
        <w:t xml:space="preserve">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sposób udostępnienia i wykorzystania przez Wykonawcę przy wykonywaniu zamówienia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lastRenderedPageBreak/>
        <w:t>okres udostępnienia i wykorzystania przez Wykonawcę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zakres mojego udziału przy wykonywaniu zamówienia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sectPr w:rsidR="00D80B10" w:rsidRPr="007B6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78" w:rsidRDefault="002221BE">
      <w:r>
        <w:separator/>
      </w:r>
    </w:p>
  </w:endnote>
  <w:endnote w:type="continuationSeparator" w:id="0">
    <w:p w:rsidR="00E07078" w:rsidRDefault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Pr="007B6A68" w:rsidRDefault="002221BE" w:rsidP="007B6A68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 w:rsidRPr="007B6A68"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 w:rsidRPr="007B6A68"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D80B10" w:rsidRDefault="00D80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78" w:rsidRDefault="002221BE">
      <w:r>
        <w:separator/>
      </w:r>
    </w:p>
  </w:footnote>
  <w:footnote w:type="continuationSeparator" w:id="0">
    <w:p w:rsidR="00E07078" w:rsidRDefault="002221BE">
      <w:r>
        <w:continuationSeparator/>
      </w:r>
    </w:p>
  </w:footnote>
  <w:footnote w:id="1">
    <w:p w:rsidR="00D80B10" w:rsidRDefault="002221BE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Default="002221BE">
    <w:pPr>
      <w:pStyle w:val="Nagwek"/>
      <w:tabs>
        <w:tab w:val="clear" w:pos="9639"/>
      </w:tabs>
    </w:pPr>
    <w:r>
      <w:tab/>
    </w:r>
  </w:p>
  <w:p w:rsidR="00D80B10" w:rsidRPr="00BA0EDE" w:rsidRDefault="00D63ED2">
    <w:pPr>
      <w:pStyle w:val="Nagwek"/>
      <w:tabs>
        <w:tab w:val="clear" w:pos="9639"/>
      </w:tabs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Załącznik nr 7</w:t>
    </w:r>
    <w:r w:rsidR="002221BE" w:rsidRPr="00BA0EDE">
      <w:rPr>
        <w:rFonts w:ascii="Calibri" w:hAnsi="Calibri" w:cs="Calibri"/>
        <w:b/>
        <w:bCs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D5A"/>
    <w:multiLevelType w:val="hybridMultilevel"/>
    <w:tmpl w:val="44246BFC"/>
    <w:lvl w:ilvl="0" w:tplc="3080F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7CB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6C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908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1A6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906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C6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9A6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9081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2A4BC6"/>
    <w:multiLevelType w:val="hybridMultilevel"/>
    <w:tmpl w:val="7F845256"/>
    <w:name w:val="Lista numerowana 1"/>
    <w:lvl w:ilvl="0" w:tplc="47A60052">
      <w:numFmt w:val="none"/>
      <w:lvlText w:val=""/>
      <w:lvlJc w:val="left"/>
      <w:pPr>
        <w:ind w:left="0" w:firstLine="0"/>
      </w:pPr>
    </w:lvl>
    <w:lvl w:ilvl="1" w:tplc="AEF4562A">
      <w:numFmt w:val="none"/>
      <w:lvlText w:val=""/>
      <w:lvlJc w:val="left"/>
      <w:pPr>
        <w:ind w:left="0" w:firstLine="0"/>
      </w:pPr>
    </w:lvl>
    <w:lvl w:ilvl="2" w:tplc="F578BF6A">
      <w:numFmt w:val="none"/>
      <w:lvlText w:val=""/>
      <w:lvlJc w:val="left"/>
      <w:pPr>
        <w:ind w:left="0" w:firstLine="0"/>
      </w:pPr>
    </w:lvl>
    <w:lvl w:ilvl="3" w:tplc="EB20C868">
      <w:numFmt w:val="none"/>
      <w:lvlText w:val=""/>
      <w:lvlJc w:val="left"/>
      <w:pPr>
        <w:ind w:left="0" w:firstLine="0"/>
      </w:pPr>
    </w:lvl>
    <w:lvl w:ilvl="4" w:tplc="E112F9E4">
      <w:numFmt w:val="none"/>
      <w:lvlText w:val=""/>
      <w:lvlJc w:val="left"/>
      <w:pPr>
        <w:ind w:left="0" w:firstLine="0"/>
      </w:pPr>
    </w:lvl>
    <w:lvl w:ilvl="5" w:tplc="58E23EC4">
      <w:numFmt w:val="none"/>
      <w:lvlText w:val=""/>
      <w:lvlJc w:val="left"/>
      <w:pPr>
        <w:ind w:left="0" w:firstLine="0"/>
      </w:pPr>
    </w:lvl>
    <w:lvl w:ilvl="6" w:tplc="358E023E">
      <w:numFmt w:val="none"/>
      <w:lvlText w:val=""/>
      <w:lvlJc w:val="left"/>
      <w:pPr>
        <w:ind w:left="0" w:firstLine="0"/>
      </w:pPr>
    </w:lvl>
    <w:lvl w:ilvl="7" w:tplc="7DAA4C82">
      <w:numFmt w:val="none"/>
      <w:lvlText w:val=""/>
      <w:lvlJc w:val="left"/>
      <w:pPr>
        <w:ind w:left="0" w:firstLine="0"/>
      </w:pPr>
    </w:lvl>
    <w:lvl w:ilvl="8" w:tplc="784C88D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83C1593"/>
    <w:multiLevelType w:val="hybridMultilevel"/>
    <w:tmpl w:val="CCCADEE6"/>
    <w:name w:val="Lista numerowana 49"/>
    <w:lvl w:ilvl="0" w:tplc="C50E2272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FC08E78">
      <w:start w:val="1"/>
      <w:numFmt w:val="decimal"/>
      <w:lvlText w:val="%2."/>
      <w:lvlJc w:val="left"/>
      <w:pPr>
        <w:ind w:left="1080" w:firstLine="0"/>
      </w:pPr>
    </w:lvl>
    <w:lvl w:ilvl="2" w:tplc="1C8EE300">
      <w:start w:val="1"/>
      <w:numFmt w:val="decimal"/>
      <w:lvlText w:val="%3."/>
      <w:lvlJc w:val="left"/>
      <w:pPr>
        <w:ind w:left="1800" w:firstLine="0"/>
      </w:pPr>
    </w:lvl>
    <w:lvl w:ilvl="3" w:tplc="2E8C3774">
      <w:start w:val="1"/>
      <w:numFmt w:val="decimal"/>
      <w:lvlText w:val="%4."/>
      <w:lvlJc w:val="left"/>
      <w:pPr>
        <w:ind w:left="2520" w:firstLine="0"/>
      </w:pPr>
    </w:lvl>
    <w:lvl w:ilvl="4" w:tplc="C5EC9B34">
      <w:start w:val="1"/>
      <w:numFmt w:val="decimal"/>
      <w:lvlText w:val="%5."/>
      <w:lvlJc w:val="left"/>
      <w:pPr>
        <w:ind w:left="3240" w:firstLine="0"/>
      </w:pPr>
    </w:lvl>
    <w:lvl w:ilvl="5" w:tplc="A00A22FE">
      <w:start w:val="1"/>
      <w:numFmt w:val="decimal"/>
      <w:lvlText w:val="%6."/>
      <w:lvlJc w:val="left"/>
      <w:pPr>
        <w:ind w:left="3960" w:firstLine="0"/>
      </w:pPr>
    </w:lvl>
    <w:lvl w:ilvl="6" w:tplc="D6368166">
      <w:start w:val="1"/>
      <w:numFmt w:val="decimal"/>
      <w:lvlText w:val="%7."/>
      <w:lvlJc w:val="left"/>
      <w:pPr>
        <w:ind w:left="4680" w:firstLine="0"/>
      </w:pPr>
    </w:lvl>
    <w:lvl w:ilvl="7" w:tplc="BC92B1E8">
      <w:start w:val="1"/>
      <w:numFmt w:val="decimal"/>
      <w:lvlText w:val="%8."/>
      <w:lvlJc w:val="left"/>
      <w:pPr>
        <w:ind w:left="5400" w:firstLine="0"/>
      </w:pPr>
    </w:lvl>
    <w:lvl w:ilvl="8" w:tplc="9A726E30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10"/>
    <w:rsid w:val="000C6739"/>
    <w:rsid w:val="002221BE"/>
    <w:rsid w:val="007B6A68"/>
    <w:rsid w:val="00A05B59"/>
    <w:rsid w:val="00BA0EDE"/>
    <w:rsid w:val="00D63ED2"/>
    <w:rsid w:val="00D80B10"/>
    <w:rsid w:val="00E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EAAC-818F-4EF6-9724-EA271C1A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justyna</cp:lastModifiedBy>
  <cp:revision>4</cp:revision>
  <cp:lastPrinted>2024-06-21T09:32:00Z</cp:lastPrinted>
  <dcterms:created xsi:type="dcterms:W3CDTF">2024-06-13T20:59:00Z</dcterms:created>
  <dcterms:modified xsi:type="dcterms:W3CDTF">2024-06-21T09:32:00Z</dcterms:modified>
</cp:coreProperties>
</file>