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9C159F">
        <w:rPr>
          <w:b/>
          <w:bCs/>
        </w:rPr>
        <w:t>12</w:t>
      </w:r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E53E8D">
        <w:rPr>
          <w:b/>
          <w:bCs/>
        </w:rPr>
        <w:t>8</w:t>
      </w:r>
      <w:r>
        <w:rPr>
          <w:b/>
          <w:bCs/>
        </w:rPr>
        <w:t>.202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9C159F">
        <w:rPr>
          <w:rFonts w:ascii="Calibri" w:hAnsi="Calibri"/>
          <w:b/>
        </w:rPr>
        <w:t>artykułów spożywczych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9C159F">
        <w:rPr>
          <w:rFonts w:ascii="Calibri" w:hAnsi="Calibri"/>
          <w:b/>
        </w:rPr>
        <w:t>ARTYKÓŁÓW SOPŻYWCZYCH</w:t>
      </w:r>
      <w:bookmarkStart w:id="0" w:name="_GoBack"/>
      <w:bookmarkEnd w:id="0"/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74B19"/>
    <w:rsid w:val="00182812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C159F"/>
    <w:rsid w:val="009D0FBD"/>
    <w:rsid w:val="00A06ADE"/>
    <w:rsid w:val="00A0752B"/>
    <w:rsid w:val="00A2115C"/>
    <w:rsid w:val="00A616B5"/>
    <w:rsid w:val="00AB279E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53E8D"/>
    <w:rsid w:val="00E60872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7FF8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3</cp:revision>
  <dcterms:created xsi:type="dcterms:W3CDTF">2024-08-12T06:02:00Z</dcterms:created>
  <dcterms:modified xsi:type="dcterms:W3CDTF">2024-08-12T06:07:00Z</dcterms:modified>
</cp:coreProperties>
</file>