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CED5F2" w14:textId="1FC4BB0D" w:rsidR="00A73FBC" w:rsidRPr="00A73FBC" w:rsidRDefault="00334B45" w:rsidP="00334B45">
      <w:pPr>
        <w:pStyle w:val="Tekstpodstawowy"/>
        <w:numPr>
          <w:ilvl w:val="12"/>
          <w:numId w:val="0"/>
        </w:numPr>
        <w:tabs>
          <w:tab w:val="left" w:pos="600"/>
          <w:tab w:val="left" w:pos="1440"/>
          <w:tab w:val="left" w:pos="2160"/>
          <w:tab w:val="left" w:pos="2880"/>
          <w:tab w:val="left" w:pos="3600"/>
          <w:tab w:val="left" w:pos="4320"/>
          <w:tab w:val="left" w:pos="5040"/>
          <w:tab w:val="left" w:pos="5760"/>
          <w:tab w:val="left" w:pos="6480"/>
          <w:tab w:val="left" w:pos="7200"/>
          <w:tab w:val="left" w:pos="7920"/>
          <w:tab w:val="left" w:pos="8640"/>
        </w:tabs>
        <w:ind w:right="1132"/>
        <w:jc w:val="both"/>
        <w:rPr>
          <w:snapToGrid w:val="0"/>
        </w:rPr>
      </w:pPr>
      <w:r>
        <w:rPr>
          <w:noProof/>
          <w:lang w:val="en-US"/>
        </w:rPr>
        <w:drawing>
          <wp:anchor distT="0" distB="0" distL="114300" distR="114300" simplePos="0" relativeHeight="251658752" behindDoc="1" locked="0" layoutInCell="1" allowOverlap="1" wp14:anchorId="3F6D7DAD" wp14:editId="251B349F">
            <wp:simplePos x="0" y="0"/>
            <wp:positionH relativeFrom="column">
              <wp:posOffset>5166541</wp:posOffset>
            </wp:positionH>
            <wp:positionV relativeFrom="paragraph">
              <wp:posOffset>-538843</wp:posOffset>
            </wp:positionV>
            <wp:extent cx="1054800" cy="1252800"/>
            <wp:effectExtent l="0" t="0" r="0" b="5080"/>
            <wp:wrapNone/>
            <wp:docPr id="12178799"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8799" name="Obraz 12178799"/>
                    <pic:cNvPicPr/>
                  </pic:nvPicPr>
                  <pic:blipFill>
                    <a:blip r:embed="rId8"/>
                    <a:stretch>
                      <a:fillRect/>
                    </a:stretch>
                  </pic:blipFill>
                  <pic:spPr>
                    <a:xfrm>
                      <a:off x="0" y="0"/>
                      <a:ext cx="1054800" cy="1252800"/>
                    </a:xfrm>
                    <a:prstGeom prst="rect">
                      <a:avLst/>
                    </a:prstGeom>
                  </pic:spPr>
                </pic:pic>
              </a:graphicData>
            </a:graphic>
            <wp14:sizeRelH relativeFrom="margin">
              <wp14:pctWidth>0</wp14:pctWidth>
            </wp14:sizeRelH>
            <wp14:sizeRelV relativeFrom="margin">
              <wp14:pctHeight>0</wp14:pctHeight>
            </wp14:sizeRelV>
          </wp:anchor>
        </w:drawing>
      </w:r>
      <w:r w:rsidR="00595599">
        <w:rPr>
          <w:rFonts w:ascii="Times New Roman" w:hAnsi="Times New Roman"/>
          <w:b/>
          <w:noProof/>
          <w:spacing w:val="4"/>
          <w:sz w:val="24"/>
          <w:lang w:val="en-US"/>
        </w:rPr>
        <mc:AlternateContent>
          <mc:Choice Requires="wps">
            <w:drawing>
              <wp:anchor distT="0" distB="0" distL="114300" distR="114300" simplePos="0" relativeHeight="251657728" behindDoc="0" locked="0" layoutInCell="0" allowOverlap="1" wp14:anchorId="443FBE45" wp14:editId="5C73393A">
                <wp:simplePos x="0" y="0"/>
                <wp:positionH relativeFrom="column">
                  <wp:posOffset>-114300</wp:posOffset>
                </wp:positionH>
                <wp:positionV relativeFrom="paragraph">
                  <wp:posOffset>19050</wp:posOffset>
                </wp:positionV>
                <wp:extent cx="20955" cy="8976360"/>
                <wp:effectExtent l="11430" t="17780" r="31115" b="2286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55" cy="897636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178DED" id="Line 3"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5pt" to="-7.35pt,7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" o:allowincell="f"/>
            </w:pict>
          </mc:Fallback>
        </mc:AlternateContent>
      </w:r>
      <w:r w:rsidRPr="00334B45">
        <w:rPr>
          <w:rFonts w:ascii="Times New Roman" w:hAnsi="Times New Roman"/>
          <w:b/>
          <w:bCs/>
          <w:spacing w:val="4"/>
          <w:sz w:val="24"/>
        </w:rPr>
        <w:t>Sieć Badawcza Łukasiewicz – Górnośląski Instytut Technologiczny</w:t>
      </w:r>
      <w:r>
        <w:rPr>
          <w:rFonts w:ascii="Times New Roman" w:hAnsi="Times New Roman"/>
          <w:b/>
          <w:bCs/>
          <w:spacing w:val="4"/>
          <w:sz w:val="24"/>
        </w:rPr>
        <w:t xml:space="preserve">                                       </w:t>
      </w:r>
    </w:p>
    <w:p w14:paraId="03F2AB44" w14:textId="7364B6E8" w:rsidR="00A73FBC" w:rsidRPr="00A73FBC" w:rsidRDefault="00A73FBC" w:rsidP="00A73FBC">
      <w:pPr>
        <w:pStyle w:val="Tekstpodstawowy"/>
        <w:tabs>
          <w:tab w:val="left" w:pos="8820"/>
        </w:tabs>
        <w:spacing w:line="331" w:lineRule="atLeast"/>
        <w:ind w:right="725"/>
        <w:jc w:val="both"/>
        <w:rPr>
          <w:rFonts w:ascii="Times New Roman" w:hAnsi="Times New Roman"/>
          <w:b/>
          <w:spacing w:val="-4"/>
          <w:sz w:val="24"/>
        </w:rPr>
      </w:pPr>
      <w:r w:rsidRPr="00A73FBC">
        <w:rPr>
          <w:rFonts w:ascii="Times New Roman" w:hAnsi="Times New Roman"/>
          <w:b/>
          <w:spacing w:val="-4"/>
          <w:sz w:val="24"/>
        </w:rPr>
        <w:t>ul. Karola Miarki 12-14</w:t>
      </w:r>
      <w:r>
        <w:rPr>
          <w:rFonts w:ascii="Times New Roman" w:hAnsi="Times New Roman"/>
          <w:b/>
          <w:spacing w:val="-4"/>
          <w:sz w:val="24"/>
        </w:rPr>
        <w:t xml:space="preserve">,  44-100 Gliwice </w:t>
      </w:r>
      <w:r w:rsidRPr="00A73FBC">
        <w:rPr>
          <w:rFonts w:ascii="Times New Roman" w:hAnsi="Times New Roman"/>
          <w:b/>
          <w:spacing w:val="-4"/>
          <w:sz w:val="24"/>
        </w:rPr>
        <w:t xml:space="preserve"> </w:t>
      </w:r>
    </w:p>
    <w:p w14:paraId="0FA0F70B" w14:textId="7D50B621" w:rsidR="00A73FBC" w:rsidRDefault="00595599" w:rsidP="00A73FBC">
      <w:pPr>
        <w:pStyle w:val="Nagwek"/>
        <w:tabs>
          <w:tab w:val="clear" w:pos="4536"/>
          <w:tab w:val="clear" w:pos="9072"/>
        </w:tabs>
        <w:rPr>
          <w:snapToGrid w:val="0"/>
        </w:rPr>
      </w:pPr>
      <w:r>
        <w:rPr>
          <w:noProof/>
          <w:lang w:val="en-US"/>
        </w:rPr>
        <mc:AlternateContent>
          <mc:Choice Requires="wps">
            <w:drawing>
              <wp:anchor distT="0" distB="0" distL="114300" distR="114300" simplePos="0" relativeHeight="251656704" behindDoc="0" locked="0" layoutInCell="0" allowOverlap="1" wp14:anchorId="2EC8446B" wp14:editId="53F58E8B">
                <wp:simplePos x="0" y="0"/>
                <wp:positionH relativeFrom="column">
                  <wp:posOffset>-95250</wp:posOffset>
                </wp:positionH>
                <wp:positionV relativeFrom="paragraph">
                  <wp:posOffset>-5715</wp:posOffset>
                </wp:positionV>
                <wp:extent cx="6435725" cy="8255"/>
                <wp:effectExtent l="17780" t="19050" r="23495" b="2349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35725" cy="8255"/>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D582BC" id="Line 2" o:spid="_x0000_s1026" style="position:absolute;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45pt" to="499.2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" o:allowincell="f"/>
            </w:pict>
          </mc:Fallback>
        </mc:AlternateContent>
      </w:r>
    </w:p>
    <w:p w14:paraId="2D322256" w14:textId="77777777" w:rsidR="00A73FBC" w:rsidRDefault="00A73FBC">
      <w:pPr>
        <w:spacing w:line="360" w:lineRule="auto"/>
        <w:jc w:val="center"/>
        <w:rPr>
          <w:b/>
          <w:sz w:val="32"/>
          <w:szCs w:val="32"/>
        </w:rPr>
      </w:pPr>
    </w:p>
    <w:p w14:paraId="775BFFB3" w14:textId="77777777" w:rsidR="00A73FBC" w:rsidRDefault="00A73FBC">
      <w:pPr>
        <w:spacing w:line="360" w:lineRule="auto"/>
        <w:jc w:val="center"/>
        <w:rPr>
          <w:b/>
          <w:sz w:val="32"/>
          <w:szCs w:val="32"/>
        </w:rPr>
      </w:pPr>
    </w:p>
    <w:p w14:paraId="1F6D7AA7" w14:textId="77777777" w:rsidR="00A73FBC" w:rsidRDefault="00A73FBC">
      <w:pPr>
        <w:spacing w:line="360" w:lineRule="auto"/>
        <w:jc w:val="center"/>
        <w:rPr>
          <w:b/>
          <w:sz w:val="32"/>
          <w:szCs w:val="32"/>
        </w:rPr>
      </w:pPr>
    </w:p>
    <w:p w14:paraId="46071FA0" w14:textId="77777777" w:rsidR="00A73FBC" w:rsidRDefault="00A73FBC">
      <w:pPr>
        <w:spacing w:line="360" w:lineRule="auto"/>
        <w:jc w:val="center"/>
        <w:rPr>
          <w:b/>
          <w:sz w:val="32"/>
          <w:szCs w:val="32"/>
        </w:rPr>
      </w:pPr>
    </w:p>
    <w:p w14:paraId="1A55177E" w14:textId="77777777" w:rsidR="00A73FBC" w:rsidRDefault="00A73FBC">
      <w:pPr>
        <w:spacing w:line="360" w:lineRule="auto"/>
        <w:jc w:val="center"/>
        <w:rPr>
          <w:b/>
          <w:sz w:val="32"/>
          <w:szCs w:val="32"/>
        </w:rPr>
      </w:pPr>
    </w:p>
    <w:p w14:paraId="4D72F27F" w14:textId="77777777" w:rsidR="00A73FBC" w:rsidRDefault="00A73FBC">
      <w:pPr>
        <w:spacing w:line="360" w:lineRule="auto"/>
        <w:jc w:val="center"/>
        <w:rPr>
          <w:b/>
          <w:sz w:val="32"/>
          <w:szCs w:val="32"/>
        </w:rPr>
      </w:pPr>
    </w:p>
    <w:p w14:paraId="4DCDD50B" w14:textId="77777777" w:rsidR="00B45D07" w:rsidRDefault="00750A08">
      <w:pPr>
        <w:spacing w:line="360" w:lineRule="auto"/>
        <w:jc w:val="center"/>
        <w:rPr>
          <w:b/>
          <w:sz w:val="32"/>
          <w:szCs w:val="32"/>
        </w:rPr>
      </w:pPr>
      <w:r>
        <w:rPr>
          <w:b/>
          <w:sz w:val="32"/>
          <w:szCs w:val="32"/>
        </w:rPr>
        <w:t xml:space="preserve">Program funkcjonalno-użytkowy </w:t>
      </w:r>
      <w:r w:rsidR="00B45D07">
        <w:rPr>
          <w:b/>
          <w:sz w:val="32"/>
          <w:szCs w:val="32"/>
        </w:rPr>
        <w:t>do postępowania na</w:t>
      </w:r>
    </w:p>
    <w:p w14:paraId="7AD0E0B0" w14:textId="77777777" w:rsidR="00334B45" w:rsidRDefault="00334B45" w:rsidP="00334B45">
      <w:pPr>
        <w:ind w:firstLine="708"/>
        <w:jc w:val="center"/>
        <w:rPr>
          <w:b/>
          <w:sz w:val="32"/>
          <w:szCs w:val="36"/>
        </w:rPr>
      </w:pPr>
    </w:p>
    <w:p w14:paraId="08AD702C" w14:textId="4803721C" w:rsidR="00750A08" w:rsidRPr="00457E8C" w:rsidRDefault="00B45D07" w:rsidP="00334B45">
      <w:pPr>
        <w:ind w:firstLine="708"/>
        <w:jc w:val="center"/>
        <w:rPr>
          <w:b/>
          <w:bCs/>
          <w:sz w:val="32"/>
          <w:szCs w:val="36"/>
        </w:rPr>
      </w:pPr>
      <w:r w:rsidRPr="00457E8C">
        <w:rPr>
          <w:b/>
          <w:sz w:val="32"/>
          <w:szCs w:val="36"/>
        </w:rPr>
        <w:t>”</w:t>
      </w:r>
      <w:r w:rsidR="00D10E17" w:rsidRPr="00457E8C">
        <w:rPr>
          <w:b/>
          <w:bCs/>
          <w:sz w:val="32"/>
          <w:szCs w:val="36"/>
        </w:rPr>
        <w:t xml:space="preserve"> </w:t>
      </w:r>
      <w:r w:rsidR="00B441D1">
        <w:rPr>
          <w:b/>
          <w:bCs/>
          <w:sz w:val="32"/>
          <w:szCs w:val="36"/>
        </w:rPr>
        <w:t xml:space="preserve">Zaprojektowanie i wykonanie remontu </w:t>
      </w:r>
      <w:r w:rsidR="00334B45">
        <w:rPr>
          <w:b/>
          <w:bCs/>
          <w:sz w:val="32"/>
          <w:szCs w:val="36"/>
        </w:rPr>
        <w:t xml:space="preserve">pomieszczeń magazynowych nr 1.45, 1.46, 1.47, 1.48, 1.49, 1.50, 1.51, 1.52, 1.53, 1.54 znajdujących w północnym skrzydle budynku A </w:t>
      </w:r>
      <w:r w:rsidR="00B441D1">
        <w:rPr>
          <w:b/>
          <w:bCs/>
          <w:sz w:val="32"/>
          <w:szCs w:val="36"/>
        </w:rPr>
        <w:t xml:space="preserve">wraz ze zmianą sposobu użytkowania </w:t>
      </w:r>
      <w:r w:rsidR="00334B45">
        <w:rPr>
          <w:b/>
          <w:bCs/>
          <w:sz w:val="32"/>
          <w:szCs w:val="36"/>
        </w:rPr>
        <w:t>na archiwum zakładowe</w:t>
      </w:r>
      <w:r w:rsidRPr="00457E8C">
        <w:rPr>
          <w:b/>
          <w:sz w:val="32"/>
          <w:szCs w:val="36"/>
        </w:rPr>
        <w:t>”</w:t>
      </w:r>
    </w:p>
    <w:p w14:paraId="00B4F732" w14:textId="77777777" w:rsidR="00750A08" w:rsidRDefault="00750A08">
      <w:pPr>
        <w:spacing w:line="360" w:lineRule="auto"/>
        <w:jc w:val="both"/>
      </w:pPr>
    </w:p>
    <w:p w14:paraId="397BD6E9" w14:textId="77777777" w:rsidR="00750A08" w:rsidRDefault="00750A08">
      <w:pPr>
        <w:spacing w:line="360" w:lineRule="auto"/>
        <w:jc w:val="both"/>
      </w:pPr>
    </w:p>
    <w:p w14:paraId="5EF086C1" w14:textId="77777777" w:rsidR="00A73FBC" w:rsidRDefault="00A73FBC">
      <w:pPr>
        <w:spacing w:line="360" w:lineRule="auto"/>
        <w:jc w:val="both"/>
      </w:pPr>
    </w:p>
    <w:p w14:paraId="4C6E84D0" w14:textId="77777777" w:rsidR="00A73FBC" w:rsidRDefault="00A73FBC">
      <w:pPr>
        <w:spacing w:line="360" w:lineRule="auto"/>
        <w:jc w:val="both"/>
      </w:pPr>
    </w:p>
    <w:p w14:paraId="46E9EC37" w14:textId="77777777" w:rsidR="00A73FBC" w:rsidRDefault="00A73FBC">
      <w:pPr>
        <w:spacing w:line="360" w:lineRule="auto"/>
        <w:jc w:val="both"/>
      </w:pPr>
    </w:p>
    <w:p w14:paraId="1717CCDB" w14:textId="77777777" w:rsidR="00A73FBC" w:rsidRDefault="00A73FBC">
      <w:pPr>
        <w:spacing w:line="360" w:lineRule="auto"/>
        <w:jc w:val="both"/>
      </w:pPr>
    </w:p>
    <w:p w14:paraId="071A9CFE" w14:textId="77777777" w:rsidR="00A73FBC" w:rsidRDefault="00A73FBC">
      <w:pPr>
        <w:spacing w:line="360" w:lineRule="auto"/>
        <w:jc w:val="both"/>
      </w:pPr>
    </w:p>
    <w:p w14:paraId="23056EED" w14:textId="77777777" w:rsidR="00A3206E" w:rsidRDefault="00A3206E">
      <w:pPr>
        <w:spacing w:line="360" w:lineRule="auto"/>
        <w:jc w:val="both"/>
      </w:pPr>
    </w:p>
    <w:p w14:paraId="227D4BD9" w14:textId="77777777" w:rsidR="00A3206E" w:rsidRDefault="00A3206E">
      <w:pPr>
        <w:spacing w:line="360" w:lineRule="auto"/>
        <w:jc w:val="both"/>
      </w:pPr>
    </w:p>
    <w:p w14:paraId="3BD37DD4" w14:textId="77777777" w:rsidR="00A3206E" w:rsidRDefault="00A3206E">
      <w:pPr>
        <w:spacing w:line="360" w:lineRule="auto"/>
        <w:jc w:val="both"/>
      </w:pPr>
    </w:p>
    <w:p w14:paraId="3B8EF81F" w14:textId="77777777" w:rsidR="00A73FBC" w:rsidRDefault="00A73FBC">
      <w:pPr>
        <w:spacing w:line="360" w:lineRule="auto"/>
        <w:jc w:val="both"/>
      </w:pPr>
    </w:p>
    <w:p w14:paraId="76D18963" w14:textId="77777777" w:rsidR="00A73FBC" w:rsidRDefault="00A73FBC">
      <w:pPr>
        <w:spacing w:line="360" w:lineRule="auto"/>
        <w:jc w:val="both"/>
      </w:pPr>
    </w:p>
    <w:p w14:paraId="4D3509DF" w14:textId="07EB975F" w:rsidR="002E58CE" w:rsidRDefault="00942625" w:rsidP="00386831">
      <w:pPr>
        <w:spacing w:line="360" w:lineRule="auto"/>
      </w:pPr>
      <w:r>
        <w:t>Opracował:</w:t>
      </w:r>
    </w:p>
    <w:p w14:paraId="06C8964B" w14:textId="77777777" w:rsidR="00386831" w:rsidRPr="00027C45" w:rsidRDefault="00386831" w:rsidP="00386831">
      <w:pPr>
        <w:spacing w:line="360" w:lineRule="auto"/>
      </w:pPr>
      <w:r>
        <w:t>mgr inż. Wojciech Telenga</w:t>
      </w:r>
    </w:p>
    <w:p w14:paraId="583A6C66" w14:textId="77777777" w:rsidR="00750A08" w:rsidRDefault="00750A08" w:rsidP="002E58CE">
      <w:pPr>
        <w:spacing w:line="360" w:lineRule="auto"/>
        <w:jc w:val="both"/>
      </w:pPr>
    </w:p>
    <w:p w14:paraId="545D64E3" w14:textId="77777777" w:rsidR="00750A08" w:rsidRDefault="00750A08">
      <w:pPr>
        <w:spacing w:line="360" w:lineRule="auto"/>
        <w:ind w:left="2880"/>
        <w:jc w:val="both"/>
      </w:pPr>
    </w:p>
    <w:p w14:paraId="1DF43E85" w14:textId="03215A31" w:rsidR="00750A08" w:rsidRPr="00A3206E" w:rsidRDefault="008218F8" w:rsidP="00537C85">
      <w:pPr>
        <w:spacing w:line="360" w:lineRule="auto"/>
        <w:ind w:left="2880" w:firstLine="660"/>
        <w:jc w:val="both"/>
        <w:rPr>
          <w:b/>
        </w:rPr>
      </w:pPr>
      <w:r>
        <w:rPr>
          <w:b/>
        </w:rPr>
        <w:t xml:space="preserve">Gliwice, </w:t>
      </w:r>
      <w:r w:rsidR="007A0383">
        <w:rPr>
          <w:b/>
        </w:rPr>
        <w:t xml:space="preserve">X </w:t>
      </w:r>
      <w:r w:rsidR="00475B87">
        <w:rPr>
          <w:b/>
        </w:rPr>
        <w:t>20</w:t>
      </w:r>
      <w:r w:rsidR="00334B45">
        <w:rPr>
          <w:b/>
        </w:rPr>
        <w:t>23</w:t>
      </w:r>
      <w:r w:rsidR="00A3206E">
        <w:rPr>
          <w:b/>
        </w:rPr>
        <w:t xml:space="preserve"> r.</w:t>
      </w:r>
    </w:p>
    <w:p w14:paraId="3E0F36EE" w14:textId="77777777" w:rsidR="00CC00AB" w:rsidRPr="00A3206E" w:rsidRDefault="00CC00AB" w:rsidP="00A3206E">
      <w:r w:rsidRPr="00027C45">
        <w:rPr>
          <w:rFonts w:eastAsia="Calibri"/>
          <w:b/>
          <w:bCs/>
          <w:sz w:val="28"/>
          <w:szCs w:val="28"/>
          <w:lang w:eastAsia="en-US"/>
        </w:rPr>
        <w:lastRenderedPageBreak/>
        <w:t>1. Nazwa nadana zamówieniu</w:t>
      </w:r>
    </w:p>
    <w:p w14:paraId="68BB0E4B" w14:textId="77777777" w:rsidR="00CC00AB" w:rsidRDefault="00CC00AB" w:rsidP="00CC00AB">
      <w:pPr>
        <w:autoSpaceDE w:val="0"/>
        <w:autoSpaceDN w:val="0"/>
        <w:adjustRightInd w:val="0"/>
        <w:jc w:val="center"/>
        <w:rPr>
          <w:rFonts w:eastAsia="Calibri"/>
          <w:b/>
          <w:bCs/>
          <w:lang w:eastAsia="en-US"/>
        </w:rPr>
      </w:pPr>
    </w:p>
    <w:p w14:paraId="7DBDB2D2" w14:textId="1A6E88C8" w:rsidR="00942625" w:rsidRPr="00B441D1" w:rsidRDefault="00B441D1" w:rsidP="00475B87">
      <w:pPr>
        <w:rPr>
          <w:sz w:val="32"/>
          <w:szCs w:val="36"/>
        </w:rPr>
      </w:pPr>
      <w:r w:rsidRPr="00B441D1">
        <w:rPr>
          <w:szCs w:val="36"/>
        </w:rPr>
        <w:t>Zaprojektowanie i wykonanie remontu pomieszczeń magazynowych nr 1.45, 1.46, 1.47, 1.48, 1.49, 1.50, 1.51, 1.52, 1.53, 1.54 znajdujących w północnym skrzydle budynku A wraz ze zmianą sposobu użytkowania na archiwum zakładow</w:t>
      </w:r>
      <w:r>
        <w:rPr>
          <w:szCs w:val="36"/>
        </w:rPr>
        <w:t>e.</w:t>
      </w:r>
    </w:p>
    <w:p w14:paraId="0D3A1F97" w14:textId="77777777" w:rsidR="00B441D1" w:rsidRDefault="00B441D1" w:rsidP="00A3206E">
      <w:pPr>
        <w:spacing w:line="360" w:lineRule="auto"/>
        <w:rPr>
          <w:b/>
          <w:bCs/>
          <w:sz w:val="28"/>
          <w:szCs w:val="28"/>
        </w:rPr>
      </w:pPr>
    </w:p>
    <w:p w14:paraId="0580691F" w14:textId="4B18B08E" w:rsidR="00CC00AB" w:rsidRPr="00A3206E" w:rsidRDefault="00CC00AB" w:rsidP="00A3206E">
      <w:pPr>
        <w:spacing w:line="360" w:lineRule="auto"/>
        <w:rPr>
          <w:b/>
          <w:bCs/>
          <w:sz w:val="28"/>
          <w:szCs w:val="28"/>
        </w:rPr>
      </w:pPr>
      <w:r w:rsidRPr="00027C45">
        <w:rPr>
          <w:b/>
          <w:bCs/>
          <w:sz w:val="28"/>
          <w:szCs w:val="28"/>
        </w:rPr>
        <w:t>2. Adres obiektu budowlanego</w:t>
      </w:r>
    </w:p>
    <w:p w14:paraId="77064E0C" w14:textId="403AFD1F" w:rsidR="00CC00AB" w:rsidRDefault="00942625" w:rsidP="00942625">
      <w:pPr>
        <w:spacing w:line="360" w:lineRule="auto"/>
      </w:pPr>
      <w:r w:rsidRPr="00942625">
        <w:rPr>
          <w:b/>
          <w:bCs/>
        </w:rPr>
        <w:t>Sieć Badawcza Łukasiewicz – Górnośląski Instytut Technologiczny</w:t>
      </w:r>
      <w:r>
        <w:rPr>
          <w:b/>
          <w:bCs/>
        </w:rPr>
        <w:t xml:space="preserve">                           </w:t>
      </w:r>
      <w:r w:rsidRPr="00942625">
        <w:rPr>
          <w:b/>
          <w:bCs/>
        </w:rPr>
        <w:t xml:space="preserve">                                       </w:t>
      </w:r>
      <w:r w:rsidRPr="00942625">
        <w:t xml:space="preserve">im. Stanisława Staszica </w:t>
      </w:r>
      <w:r w:rsidR="00CC00AB" w:rsidRPr="00E12F4C">
        <w:t>ul. Karola Miarki 12-14, 44-100 Gliwice</w:t>
      </w:r>
    </w:p>
    <w:p w14:paraId="47ED28EE" w14:textId="77777777" w:rsidR="00A3206E" w:rsidRPr="00A3206E" w:rsidRDefault="00A3206E" w:rsidP="00A3206E">
      <w:pPr>
        <w:spacing w:line="360" w:lineRule="auto"/>
        <w:ind w:left="840" w:hanging="840"/>
        <w:jc w:val="both"/>
      </w:pPr>
    </w:p>
    <w:p w14:paraId="18E17479" w14:textId="1C3E08CC" w:rsidR="00942625" w:rsidRPr="00942625" w:rsidRDefault="00CC00AB" w:rsidP="00CC00AB">
      <w:pPr>
        <w:spacing w:line="360" w:lineRule="auto"/>
        <w:rPr>
          <w:b/>
          <w:bCs/>
          <w:sz w:val="28"/>
          <w:szCs w:val="28"/>
        </w:rPr>
      </w:pPr>
      <w:r w:rsidRPr="00027C45">
        <w:rPr>
          <w:b/>
          <w:bCs/>
          <w:sz w:val="28"/>
          <w:szCs w:val="28"/>
        </w:rPr>
        <w:t>3. Nazwa i kody wspólnego Słownika zamówień (CPV)</w:t>
      </w:r>
    </w:p>
    <w:p w14:paraId="775CD5D7" w14:textId="00D665D3" w:rsidR="008B383F" w:rsidRDefault="00E30500" w:rsidP="00942625">
      <w:pPr>
        <w:spacing w:line="276" w:lineRule="auto"/>
      </w:pPr>
      <w:r w:rsidRPr="008B383F">
        <w:t>71220000-6 – usługi projektowania architektonicznego</w:t>
      </w:r>
    </w:p>
    <w:p w14:paraId="2122BA55" w14:textId="77777777" w:rsidR="00B441D1" w:rsidRPr="00392709" w:rsidRDefault="00B441D1" w:rsidP="00B441D1">
      <w:pPr>
        <w:spacing w:line="276" w:lineRule="auto"/>
      </w:pPr>
      <w:r w:rsidRPr="00392709">
        <w:t>45110000-1 – roboty rozbiórkowe</w:t>
      </w:r>
    </w:p>
    <w:p w14:paraId="4C5305B0" w14:textId="77777777" w:rsidR="00B441D1" w:rsidRPr="00392709" w:rsidRDefault="00B441D1" w:rsidP="00B441D1">
      <w:pPr>
        <w:spacing w:line="276" w:lineRule="auto"/>
      </w:pPr>
      <w:r w:rsidRPr="00392709">
        <w:t>45000000-7 – roboty budowlane</w:t>
      </w:r>
    </w:p>
    <w:p w14:paraId="280E18FA" w14:textId="77777777" w:rsidR="00B441D1" w:rsidRPr="00392709" w:rsidRDefault="00B441D1" w:rsidP="00B441D1">
      <w:pPr>
        <w:spacing w:line="276" w:lineRule="auto"/>
        <w:ind w:left="360" w:hanging="360"/>
      </w:pPr>
      <w:r w:rsidRPr="00392709">
        <w:t xml:space="preserve">45310000-3 – roboty w zakresie instalacji elektrycznych </w:t>
      </w:r>
    </w:p>
    <w:p w14:paraId="3FE0FD7F" w14:textId="77777777" w:rsidR="00B441D1" w:rsidRPr="00392709" w:rsidRDefault="00B441D1" w:rsidP="00B441D1">
      <w:pPr>
        <w:spacing w:line="276" w:lineRule="auto"/>
        <w:ind w:left="360" w:hanging="360"/>
      </w:pPr>
      <w:r w:rsidRPr="00392709">
        <w:t xml:space="preserve">45311000-0 – roboty w zakresie przewodów instalacji elektrycznych oraz opraw  </w:t>
      </w:r>
    </w:p>
    <w:p w14:paraId="3569C056" w14:textId="77777777" w:rsidR="00B441D1" w:rsidRPr="00392709" w:rsidRDefault="00B441D1" w:rsidP="00B441D1">
      <w:pPr>
        <w:spacing w:line="276" w:lineRule="auto"/>
        <w:ind w:left="360" w:hanging="360"/>
      </w:pPr>
      <w:r w:rsidRPr="00392709">
        <w:t xml:space="preserve">                       elektrycznych </w:t>
      </w:r>
    </w:p>
    <w:p w14:paraId="35047CDB" w14:textId="77777777" w:rsidR="00B441D1" w:rsidRPr="00392709" w:rsidRDefault="00B441D1" w:rsidP="00B441D1">
      <w:pPr>
        <w:spacing w:line="276" w:lineRule="auto"/>
        <w:ind w:left="360" w:hanging="360"/>
      </w:pPr>
      <w:r w:rsidRPr="00392709">
        <w:t xml:space="preserve">45311100-1 – roboty w zakresie przewodów instalacji elektrycznej </w:t>
      </w:r>
    </w:p>
    <w:p w14:paraId="0836C0B1" w14:textId="77777777" w:rsidR="00B441D1" w:rsidRPr="00392709" w:rsidRDefault="00B441D1" w:rsidP="00B441D1">
      <w:pPr>
        <w:spacing w:line="276" w:lineRule="auto"/>
        <w:ind w:left="360" w:hanging="360"/>
      </w:pPr>
      <w:r w:rsidRPr="00392709">
        <w:t>45311200-2 – roboty w zakresie opraw elektrycznych– instalacje elektryczne</w:t>
      </w:r>
    </w:p>
    <w:p w14:paraId="378B05B1" w14:textId="77777777" w:rsidR="00B441D1" w:rsidRDefault="00B441D1" w:rsidP="00B441D1">
      <w:pPr>
        <w:autoSpaceDE w:val="0"/>
        <w:autoSpaceDN w:val="0"/>
        <w:adjustRightInd w:val="0"/>
        <w:spacing w:line="276" w:lineRule="auto"/>
      </w:pPr>
      <w:r w:rsidRPr="00392709">
        <w:t>45331100-7 – instalowanie centralnego ogrzewania</w:t>
      </w:r>
    </w:p>
    <w:p w14:paraId="38520D2F" w14:textId="1357044D" w:rsidR="00B441D1" w:rsidRPr="00B441D1" w:rsidRDefault="00B441D1" w:rsidP="00B441D1">
      <w:pPr>
        <w:autoSpaceDE w:val="0"/>
        <w:autoSpaceDN w:val="0"/>
        <w:adjustRightInd w:val="0"/>
        <w:spacing w:line="276" w:lineRule="auto"/>
        <w:rPr>
          <w:b/>
          <w:bCs/>
        </w:rPr>
      </w:pPr>
      <w:r w:rsidRPr="00B441D1">
        <w:t>45330000-9</w:t>
      </w:r>
      <w:r>
        <w:rPr>
          <w:b/>
          <w:bCs/>
        </w:rPr>
        <w:t xml:space="preserve"> </w:t>
      </w:r>
      <w:r w:rsidRPr="00392709">
        <w:t xml:space="preserve">– </w:t>
      </w:r>
      <w:r>
        <w:t>r</w:t>
      </w:r>
      <w:r w:rsidRPr="00B441D1">
        <w:t>oboty instalacyjne wodno-kanalizacyjne i sanitarne</w:t>
      </w:r>
    </w:p>
    <w:p w14:paraId="6B662466" w14:textId="77777777" w:rsidR="00B441D1" w:rsidRPr="00392709" w:rsidRDefault="00B441D1" w:rsidP="00B441D1">
      <w:pPr>
        <w:autoSpaceDE w:val="0"/>
        <w:autoSpaceDN w:val="0"/>
        <w:adjustRightInd w:val="0"/>
        <w:spacing w:line="276" w:lineRule="auto"/>
      </w:pPr>
      <w:r w:rsidRPr="00392709">
        <w:t>45421131-1 – instalowanie drzwi</w:t>
      </w:r>
    </w:p>
    <w:p w14:paraId="488F59BC" w14:textId="77777777" w:rsidR="00B441D1" w:rsidRPr="00392709" w:rsidRDefault="00B441D1" w:rsidP="00B441D1">
      <w:pPr>
        <w:autoSpaceDE w:val="0"/>
        <w:autoSpaceDN w:val="0"/>
        <w:adjustRightInd w:val="0"/>
        <w:spacing w:line="276" w:lineRule="auto"/>
      </w:pPr>
      <w:r w:rsidRPr="00392709">
        <w:t>45430000-0 – pokrywanie podłóg i ścian</w:t>
      </w:r>
    </w:p>
    <w:p w14:paraId="3E7264BA" w14:textId="77777777" w:rsidR="00B441D1" w:rsidRPr="00392709" w:rsidRDefault="00B441D1" w:rsidP="00B441D1">
      <w:pPr>
        <w:autoSpaceDE w:val="0"/>
        <w:autoSpaceDN w:val="0"/>
        <w:adjustRightInd w:val="0"/>
        <w:spacing w:line="276" w:lineRule="auto"/>
      </w:pPr>
      <w:r w:rsidRPr="00392709">
        <w:t>45431000-7 – kładzenie płytek</w:t>
      </w:r>
    </w:p>
    <w:p w14:paraId="458F0ED5" w14:textId="77777777" w:rsidR="00B441D1" w:rsidRPr="00392709" w:rsidRDefault="00B441D1" w:rsidP="00B441D1">
      <w:pPr>
        <w:spacing w:line="276" w:lineRule="auto"/>
      </w:pPr>
      <w:r w:rsidRPr="00392709">
        <w:t>45442100-8 – roboty malarskie</w:t>
      </w:r>
    </w:p>
    <w:p w14:paraId="203EB7ED" w14:textId="77777777" w:rsidR="00B441D1" w:rsidRDefault="00B441D1" w:rsidP="00942625">
      <w:pPr>
        <w:spacing w:line="276" w:lineRule="auto"/>
      </w:pPr>
    </w:p>
    <w:p w14:paraId="58666FDF" w14:textId="77777777" w:rsidR="00942625" w:rsidRPr="008B383F" w:rsidRDefault="00942625" w:rsidP="00942625">
      <w:pPr>
        <w:spacing w:line="276" w:lineRule="auto"/>
      </w:pPr>
    </w:p>
    <w:p w14:paraId="3F848C6C" w14:textId="77777777" w:rsidR="00CC00AB" w:rsidRPr="002E58CE" w:rsidRDefault="00CC00AB" w:rsidP="00CC00AB">
      <w:pPr>
        <w:spacing w:line="360" w:lineRule="auto"/>
        <w:rPr>
          <w:b/>
          <w:bCs/>
          <w:sz w:val="28"/>
          <w:szCs w:val="28"/>
        </w:rPr>
      </w:pPr>
      <w:r w:rsidRPr="00E12F4C">
        <w:rPr>
          <w:b/>
          <w:bCs/>
          <w:sz w:val="28"/>
          <w:szCs w:val="28"/>
        </w:rPr>
        <w:t>4. Nazwa Zamawiającego i adres</w:t>
      </w:r>
    </w:p>
    <w:p w14:paraId="0A646B57" w14:textId="77777777" w:rsidR="00942625" w:rsidRDefault="00942625" w:rsidP="00A3206E">
      <w:pPr>
        <w:spacing w:line="360" w:lineRule="auto"/>
        <w:ind w:left="840" w:hanging="840"/>
        <w:jc w:val="both"/>
      </w:pPr>
      <w:r w:rsidRPr="00942625">
        <w:rPr>
          <w:b/>
          <w:bCs/>
        </w:rPr>
        <w:t>Sieć Badawcza Łukasiewicz – Górnośląski Instytut Technologiczny</w:t>
      </w:r>
      <w:r w:rsidRPr="00942625">
        <w:t xml:space="preserve"> </w:t>
      </w:r>
    </w:p>
    <w:p w14:paraId="6FC4F993" w14:textId="18D3A4C2" w:rsidR="00A96817" w:rsidRDefault="00CC00AB" w:rsidP="00A3206E">
      <w:pPr>
        <w:spacing w:line="360" w:lineRule="auto"/>
        <w:ind w:left="840" w:hanging="840"/>
        <w:jc w:val="both"/>
      </w:pPr>
      <w:r w:rsidRPr="00E12F4C">
        <w:t>ul. Karola Miarki 12-14, 44-100 Gliwice</w:t>
      </w:r>
    </w:p>
    <w:p w14:paraId="72A77928" w14:textId="77777777" w:rsidR="00A3206E" w:rsidRDefault="00A3206E" w:rsidP="00A3206E">
      <w:pPr>
        <w:spacing w:line="360" w:lineRule="auto"/>
        <w:ind w:left="840" w:hanging="840"/>
        <w:jc w:val="both"/>
      </w:pPr>
    </w:p>
    <w:p w14:paraId="1DDFDE02" w14:textId="77777777" w:rsidR="002E58CE" w:rsidRPr="002E58CE" w:rsidRDefault="002E58CE" w:rsidP="002E58CE">
      <w:pPr>
        <w:spacing w:line="360" w:lineRule="auto"/>
        <w:rPr>
          <w:b/>
          <w:bCs/>
          <w:sz w:val="28"/>
          <w:szCs w:val="28"/>
        </w:rPr>
      </w:pPr>
      <w:r w:rsidRPr="00E12F4C">
        <w:rPr>
          <w:b/>
          <w:bCs/>
          <w:sz w:val="28"/>
          <w:szCs w:val="28"/>
        </w:rPr>
        <w:t>5. Osoba opracowująca program funkcjonalno-użytkowy</w:t>
      </w:r>
    </w:p>
    <w:p w14:paraId="3B1FA310" w14:textId="77777777" w:rsidR="002E58CE" w:rsidRPr="00027C45" w:rsidRDefault="002E58CE" w:rsidP="002E58CE">
      <w:pPr>
        <w:spacing w:line="360" w:lineRule="auto"/>
      </w:pPr>
      <w:r>
        <w:t>mgr inż. Wojciech Telenga</w:t>
      </w:r>
    </w:p>
    <w:p w14:paraId="47BF6D5C" w14:textId="77777777" w:rsidR="002E58CE" w:rsidRPr="00A3206E" w:rsidRDefault="002E58CE" w:rsidP="00A3206E">
      <w:pPr>
        <w:spacing w:line="360" w:lineRule="auto"/>
        <w:ind w:left="840" w:hanging="840"/>
        <w:jc w:val="both"/>
      </w:pPr>
    </w:p>
    <w:p w14:paraId="15D34661" w14:textId="77777777" w:rsidR="00CC00AB" w:rsidRPr="00A3206E" w:rsidRDefault="002E58CE" w:rsidP="00CC00AB">
      <w:pPr>
        <w:spacing w:line="360" w:lineRule="auto"/>
        <w:rPr>
          <w:b/>
          <w:bCs/>
          <w:sz w:val="28"/>
          <w:szCs w:val="28"/>
        </w:rPr>
      </w:pPr>
      <w:r>
        <w:rPr>
          <w:b/>
          <w:bCs/>
          <w:sz w:val="28"/>
          <w:szCs w:val="28"/>
        </w:rPr>
        <w:t>6</w:t>
      </w:r>
      <w:r w:rsidR="00CC00AB" w:rsidRPr="00E12F4C">
        <w:rPr>
          <w:b/>
          <w:bCs/>
          <w:sz w:val="28"/>
          <w:szCs w:val="28"/>
        </w:rPr>
        <w:t>. Spis zawartości pro</w:t>
      </w:r>
      <w:r w:rsidR="00CC00AB">
        <w:rPr>
          <w:b/>
          <w:bCs/>
          <w:sz w:val="28"/>
          <w:szCs w:val="28"/>
        </w:rPr>
        <w:t>gramu funkcjonalno – użytkowego</w:t>
      </w:r>
    </w:p>
    <w:p w14:paraId="653FB68D" w14:textId="77777777" w:rsidR="00CC00AB" w:rsidRDefault="00CC00AB" w:rsidP="00CC00AB">
      <w:pPr>
        <w:spacing w:line="360" w:lineRule="auto"/>
      </w:pPr>
      <w:r>
        <w:t>I</w:t>
      </w:r>
      <w:r w:rsidRPr="00027C45">
        <w:t>. Część opisowa</w:t>
      </w:r>
    </w:p>
    <w:p w14:paraId="584B2BB8" w14:textId="77777777" w:rsidR="00CC00AB" w:rsidRDefault="00CC00AB" w:rsidP="00CC00AB">
      <w:pPr>
        <w:spacing w:line="360" w:lineRule="auto"/>
      </w:pPr>
      <w:r>
        <w:t>II. Część informacyjna</w:t>
      </w:r>
    </w:p>
    <w:p w14:paraId="56D90C48" w14:textId="77777777" w:rsidR="004A0B30" w:rsidRDefault="004A0B30">
      <w:pPr>
        <w:rPr>
          <w:b/>
          <w:sz w:val="28"/>
          <w:szCs w:val="28"/>
        </w:rPr>
      </w:pPr>
      <w:r>
        <w:rPr>
          <w:sz w:val="28"/>
          <w:szCs w:val="28"/>
        </w:rPr>
        <w:br w:type="page"/>
      </w:r>
    </w:p>
    <w:p w14:paraId="5FB90936" w14:textId="77777777" w:rsidR="00750A08" w:rsidRDefault="00750A08">
      <w:pPr>
        <w:pStyle w:val="Tytu"/>
        <w:rPr>
          <w:sz w:val="28"/>
          <w:szCs w:val="28"/>
          <w:u w:val="single"/>
        </w:rPr>
      </w:pPr>
      <w:r>
        <w:rPr>
          <w:sz w:val="28"/>
          <w:szCs w:val="28"/>
        </w:rPr>
        <w:lastRenderedPageBreak/>
        <w:t xml:space="preserve">I. </w:t>
      </w:r>
      <w:r>
        <w:rPr>
          <w:sz w:val="28"/>
          <w:szCs w:val="28"/>
          <w:u w:val="single"/>
        </w:rPr>
        <w:t>Część opisowa</w:t>
      </w:r>
    </w:p>
    <w:p w14:paraId="58A33B66" w14:textId="77777777" w:rsidR="00750A08" w:rsidRDefault="00750A08">
      <w:pPr>
        <w:pStyle w:val="Tytu"/>
        <w:jc w:val="both"/>
        <w:rPr>
          <w:bCs/>
          <w:sz w:val="22"/>
          <w:szCs w:val="22"/>
        </w:rPr>
      </w:pPr>
    </w:p>
    <w:p w14:paraId="092AAFA5" w14:textId="77777777" w:rsidR="00750A08" w:rsidRDefault="00750A08">
      <w:pPr>
        <w:autoSpaceDE w:val="0"/>
        <w:autoSpaceDN w:val="0"/>
        <w:adjustRightInd w:val="0"/>
        <w:jc w:val="both"/>
        <w:rPr>
          <w:b/>
        </w:rPr>
      </w:pPr>
      <w:r>
        <w:rPr>
          <w:b/>
        </w:rPr>
        <w:t>1.Opis ogólny przedmiotu zamówienia</w:t>
      </w:r>
    </w:p>
    <w:p w14:paraId="107DF3E2" w14:textId="77777777" w:rsidR="00B441D1" w:rsidRDefault="00B441D1" w:rsidP="00B441D1">
      <w:pPr>
        <w:rPr>
          <w:szCs w:val="36"/>
        </w:rPr>
      </w:pPr>
    </w:p>
    <w:p w14:paraId="78A9D00C" w14:textId="196E8DD6" w:rsidR="00B441D1" w:rsidRPr="00B441D1" w:rsidRDefault="00B441D1" w:rsidP="00B441D1">
      <w:pPr>
        <w:jc w:val="both"/>
        <w:rPr>
          <w:sz w:val="32"/>
          <w:szCs w:val="36"/>
        </w:rPr>
      </w:pPr>
      <w:r>
        <w:rPr>
          <w:szCs w:val="36"/>
        </w:rPr>
        <w:t>Przedmiotem zamówienia jest z</w:t>
      </w:r>
      <w:r w:rsidRPr="00B441D1">
        <w:rPr>
          <w:szCs w:val="36"/>
        </w:rPr>
        <w:t>aprojektowanie i wykonanie remontu pomieszczeń magazynowych nr 1.45, 1.46, 1.47, 1.48, 1.49, 1.50, 1.51, 1.52, 1.53, 1.54 znajdujących w północnym skrzydle budynku A wraz ze zmianą sposobu użytkowania na archiwum zakładow</w:t>
      </w:r>
      <w:r>
        <w:rPr>
          <w:szCs w:val="36"/>
        </w:rPr>
        <w:t>e.</w:t>
      </w:r>
    </w:p>
    <w:p w14:paraId="45A0FC85" w14:textId="77777777" w:rsidR="00750A08" w:rsidRDefault="00750A08" w:rsidP="00B441D1">
      <w:pPr>
        <w:autoSpaceDE w:val="0"/>
        <w:autoSpaceDN w:val="0"/>
        <w:adjustRightInd w:val="0"/>
        <w:jc w:val="both"/>
      </w:pPr>
    </w:p>
    <w:p w14:paraId="4C046144" w14:textId="77777777" w:rsidR="00AF1551" w:rsidRDefault="00AF1551">
      <w:pPr>
        <w:autoSpaceDE w:val="0"/>
        <w:autoSpaceDN w:val="0"/>
        <w:adjustRightInd w:val="0"/>
        <w:jc w:val="both"/>
      </w:pPr>
    </w:p>
    <w:p w14:paraId="0675CA96" w14:textId="45607088" w:rsidR="00942625" w:rsidRPr="003346BD" w:rsidRDefault="00942625" w:rsidP="00942625">
      <w:pPr>
        <w:autoSpaceDE w:val="0"/>
        <w:autoSpaceDN w:val="0"/>
        <w:adjustRightInd w:val="0"/>
        <w:spacing w:line="360" w:lineRule="auto"/>
        <w:rPr>
          <w:bCs/>
          <w:u w:val="single"/>
        </w:rPr>
      </w:pPr>
      <w:r w:rsidRPr="003346BD">
        <w:rPr>
          <w:bCs/>
          <w:u w:val="single"/>
        </w:rPr>
        <w:t xml:space="preserve">Przedmiotem zamówienia </w:t>
      </w:r>
      <w:r w:rsidR="00B441D1">
        <w:rPr>
          <w:bCs/>
          <w:u w:val="single"/>
        </w:rPr>
        <w:t>składa się z:</w:t>
      </w:r>
    </w:p>
    <w:p w14:paraId="74E5628D" w14:textId="77777777" w:rsidR="00B441D1" w:rsidRDefault="00B441D1" w:rsidP="00B441D1">
      <w:pPr>
        <w:autoSpaceDE w:val="0"/>
        <w:autoSpaceDN w:val="0"/>
        <w:adjustRightInd w:val="0"/>
        <w:spacing w:line="360" w:lineRule="auto"/>
        <w:rPr>
          <w:bCs/>
        </w:rPr>
      </w:pPr>
    </w:p>
    <w:p w14:paraId="690BABE1" w14:textId="02D9B445" w:rsidR="00B441D1" w:rsidRDefault="00B441D1" w:rsidP="00B441D1">
      <w:pPr>
        <w:autoSpaceDE w:val="0"/>
        <w:autoSpaceDN w:val="0"/>
        <w:adjustRightInd w:val="0"/>
        <w:spacing w:line="360" w:lineRule="auto"/>
      </w:pPr>
      <w:r w:rsidRPr="006F0526">
        <w:rPr>
          <w:rFonts w:eastAsia="SymbolMT"/>
        </w:rPr>
        <w:t xml:space="preserve">- wykonanie </w:t>
      </w:r>
      <w:r w:rsidRPr="006F0526">
        <w:t>inwentaryzacji budowlanej</w:t>
      </w:r>
      <w:r>
        <w:t>,</w:t>
      </w:r>
    </w:p>
    <w:p w14:paraId="7FCDB37F" w14:textId="77777777" w:rsidR="00B441D1" w:rsidRDefault="00B441D1" w:rsidP="00B441D1">
      <w:pPr>
        <w:autoSpaceDE w:val="0"/>
        <w:autoSpaceDN w:val="0"/>
        <w:adjustRightInd w:val="0"/>
        <w:spacing w:line="360" w:lineRule="auto"/>
      </w:pPr>
      <w:r>
        <w:t>- wykonanie koncepcji projektu która musi być zatwierdzona przez Zamawiającego,</w:t>
      </w:r>
    </w:p>
    <w:p w14:paraId="116C0A66" w14:textId="77777777" w:rsidR="00B441D1" w:rsidRPr="006F0526" w:rsidRDefault="00B441D1" w:rsidP="00B441D1">
      <w:pPr>
        <w:autoSpaceDE w:val="0"/>
        <w:autoSpaceDN w:val="0"/>
        <w:adjustRightInd w:val="0"/>
        <w:spacing w:line="360" w:lineRule="auto"/>
      </w:pPr>
      <w:r>
        <w:t xml:space="preserve">- prace projektowe </w:t>
      </w:r>
    </w:p>
    <w:p w14:paraId="78D796E2" w14:textId="196283C7" w:rsidR="00B441D1" w:rsidRPr="006F0526" w:rsidRDefault="00B441D1" w:rsidP="00B441D1">
      <w:pPr>
        <w:autoSpaceDE w:val="0"/>
        <w:autoSpaceDN w:val="0"/>
        <w:adjustRightInd w:val="0"/>
        <w:spacing w:line="360" w:lineRule="auto"/>
        <w:rPr>
          <w:bCs/>
        </w:rPr>
      </w:pPr>
      <w:r w:rsidRPr="006F0526">
        <w:rPr>
          <w:rFonts w:eastAsia="SymbolMT"/>
        </w:rPr>
        <w:t xml:space="preserve">- </w:t>
      </w:r>
      <w:r>
        <w:rPr>
          <w:bCs/>
        </w:rPr>
        <w:t xml:space="preserve">wykonanie </w:t>
      </w:r>
      <w:r w:rsidR="00F949E5">
        <w:rPr>
          <w:bCs/>
        </w:rPr>
        <w:t xml:space="preserve">wielobranżowych projektów budowlano – wykonawczych, </w:t>
      </w:r>
    </w:p>
    <w:p w14:paraId="4D424FED" w14:textId="605620EE" w:rsidR="00F949E5" w:rsidRDefault="00F949E5" w:rsidP="00F949E5">
      <w:pPr>
        <w:autoSpaceDE w:val="0"/>
        <w:autoSpaceDN w:val="0"/>
        <w:adjustRightInd w:val="0"/>
        <w:spacing w:line="360" w:lineRule="auto"/>
        <w:rPr>
          <w:bCs/>
        </w:rPr>
      </w:pPr>
      <w:r>
        <w:rPr>
          <w:bCs/>
        </w:rPr>
        <w:t xml:space="preserve">- jeśli to konieczne uzyskanie w imieniu inwestora pozwolenia na budowę bądź dokonania stosowanego zgłoszenia o zamiarze wykonania prac budowlanych i zamierzonej zmianie sposobu użytkowania </w:t>
      </w:r>
      <w:r w:rsidRPr="00942625">
        <w:rPr>
          <w:bCs/>
        </w:rPr>
        <w:t>organowi administracji architektoniczno-budowlanej</w:t>
      </w:r>
      <w:r>
        <w:rPr>
          <w:bCs/>
        </w:rPr>
        <w:t>,</w:t>
      </w:r>
      <w:r w:rsidRPr="00942625">
        <w:rPr>
          <w:bCs/>
        </w:rPr>
        <w:t xml:space="preserve"> </w:t>
      </w:r>
      <w:r w:rsidR="004A3F62">
        <w:rPr>
          <w:bCs/>
        </w:rPr>
        <w:t xml:space="preserve">dokumentacja musi być zaopiniowana przez rzeczoznawcę do spraw p.poż. </w:t>
      </w:r>
    </w:p>
    <w:p w14:paraId="5FED9F93" w14:textId="63BF40CC" w:rsidR="00B441D1" w:rsidRPr="006F0526" w:rsidRDefault="00B441D1" w:rsidP="00B441D1">
      <w:pPr>
        <w:autoSpaceDE w:val="0"/>
        <w:autoSpaceDN w:val="0"/>
        <w:adjustRightInd w:val="0"/>
        <w:spacing w:line="360" w:lineRule="auto"/>
        <w:rPr>
          <w:bCs/>
        </w:rPr>
      </w:pPr>
      <w:r w:rsidRPr="008B383F">
        <w:rPr>
          <w:bCs/>
        </w:rPr>
        <w:t>- nadzór autorski nad wykonywanymi pracami</w:t>
      </w:r>
      <w:r w:rsidR="00F949E5">
        <w:rPr>
          <w:bCs/>
        </w:rPr>
        <w:t>,</w:t>
      </w:r>
    </w:p>
    <w:p w14:paraId="3A0FBB18" w14:textId="77777777" w:rsidR="00B441D1" w:rsidRDefault="00B441D1" w:rsidP="00B441D1">
      <w:pPr>
        <w:autoSpaceDE w:val="0"/>
        <w:autoSpaceDN w:val="0"/>
        <w:adjustRightInd w:val="0"/>
        <w:spacing w:line="360" w:lineRule="auto"/>
        <w:rPr>
          <w:bCs/>
        </w:rPr>
      </w:pPr>
      <w:r w:rsidRPr="006F0526">
        <w:rPr>
          <w:bCs/>
        </w:rPr>
        <w:t>- wykonanie kosztorysów Inwestorskich wraz z przedmiarami robót</w:t>
      </w:r>
      <w:r>
        <w:rPr>
          <w:bCs/>
        </w:rPr>
        <w:t>,</w:t>
      </w:r>
    </w:p>
    <w:p w14:paraId="088968C1" w14:textId="0DFE7109" w:rsidR="00B441D1" w:rsidRDefault="00B441D1" w:rsidP="00B441D1">
      <w:pPr>
        <w:autoSpaceDE w:val="0"/>
        <w:autoSpaceDN w:val="0"/>
        <w:adjustRightInd w:val="0"/>
        <w:spacing w:line="360" w:lineRule="auto"/>
      </w:pPr>
      <w:r w:rsidRPr="006F0526">
        <w:rPr>
          <w:bCs/>
        </w:rPr>
        <w:t xml:space="preserve">- wykonanie </w:t>
      </w:r>
      <w:r w:rsidRPr="006F0526">
        <w:t xml:space="preserve">Specyfikacji Technicznej </w:t>
      </w:r>
      <w:r w:rsidR="001447F6">
        <w:t>W</w:t>
      </w:r>
      <w:r w:rsidRPr="006F0526">
        <w:t xml:space="preserve">ykonania i </w:t>
      </w:r>
      <w:r w:rsidR="001447F6">
        <w:t>O</w:t>
      </w:r>
      <w:r w:rsidRPr="006F0526">
        <w:t>dbi</w:t>
      </w:r>
      <w:r>
        <w:t xml:space="preserve">oru </w:t>
      </w:r>
      <w:r w:rsidR="001447F6">
        <w:t>R</w:t>
      </w:r>
      <w:r>
        <w:t>obót budowlano-instalacyjnych,</w:t>
      </w:r>
    </w:p>
    <w:p w14:paraId="1A847035" w14:textId="77777777" w:rsidR="00B441D1" w:rsidRDefault="00B441D1" w:rsidP="00B441D1">
      <w:pPr>
        <w:autoSpaceDE w:val="0"/>
        <w:autoSpaceDN w:val="0"/>
        <w:adjustRightInd w:val="0"/>
        <w:spacing w:line="360" w:lineRule="auto"/>
        <w:ind w:left="142" w:hanging="142"/>
      </w:pPr>
      <w:r>
        <w:t>- zapewnienie nadzoru nad realizowanymi robotami w osobie Kierownika budowy oraz Kierowników robót branżowych zgodnie z wymaganiami Prawa Budowlanego,</w:t>
      </w:r>
    </w:p>
    <w:p w14:paraId="65D16EA7" w14:textId="71898BF9" w:rsidR="00B441D1" w:rsidRDefault="00B441D1" w:rsidP="00B441D1">
      <w:pPr>
        <w:autoSpaceDE w:val="0"/>
        <w:autoSpaceDN w:val="0"/>
        <w:adjustRightInd w:val="0"/>
        <w:spacing w:line="360" w:lineRule="auto"/>
        <w:ind w:left="142" w:hanging="142"/>
      </w:pPr>
      <w:r>
        <w:t>- odpowiednie zabezpieczenie ter</w:t>
      </w:r>
      <w:r w:rsidR="009550CF">
        <w:t>e</w:t>
      </w:r>
      <w:r>
        <w:t>nu budowy zgodnie z wymaganiami przepisów BHP,</w:t>
      </w:r>
    </w:p>
    <w:p w14:paraId="2E8EEEDC" w14:textId="77777777" w:rsidR="00B441D1" w:rsidRDefault="00B441D1" w:rsidP="00B441D1">
      <w:pPr>
        <w:autoSpaceDE w:val="0"/>
        <w:autoSpaceDN w:val="0"/>
        <w:adjustRightInd w:val="0"/>
        <w:spacing w:line="360" w:lineRule="auto"/>
        <w:ind w:left="142" w:hanging="142"/>
      </w:pPr>
      <w:r>
        <w:t xml:space="preserve">- opracowanie harmonogramu rzeczowo – finansowego realizacji robót (wymagana akceptacja przez Zamawiającego), </w:t>
      </w:r>
    </w:p>
    <w:p w14:paraId="6CBB6168" w14:textId="77777777" w:rsidR="00B441D1" w:rsidRDefault="00B441D1" w:rsidP="00B441D1">
      <w:pPr>
        <w:autoSpaceDE w:val="0"/>
        <w:autoSpaceDN w:val="0"/>
        <w:adjustRightInd w:val="0"/>
        <w:spacing w:line="360" w:lineRule="auto"/>
      </w:pPr>
      <w:r>
        <w:t>- wykonanie prac budowlanych,</w:t>
      </w:r>
    </w:p>
    <w:p w14:paraId="6B94CE09" w14:textId="3B25B743" w:rsidR="00B441D1" w:rsidRDefault="00B441D1" w:rsidP="00B441D1">
      <w:pPr>
        <w:autoSpaceDE w:val="0"/>
        <w:autoSpaceDN w:val="0"/>
        <w:adjustRightInd w:val="0"/>
        <w:spacing w:line="360" w:lineRule="auto"/>
      </w:pPr>
      <w:r>
        <w:t xml:space="preserve">- przywrócenie do stanu pierwotnego terenów przyległych, </w:t>
      </w:r>
    </w:p>
    <w:p w14:paraId="46B127D4" w14:textId="77777777" w:rsidR="00B441D1" w:rsidRDefault="00B441D1" w:rsidP="00B441D1">
      <w:pPr>
        <w:autoSpaceDE w:val="0"/>
        <w:autoSpaceDN w:val="0"/>
        <w:adjustRightInd w:val="0"/>
        <w:spacing w:line="360" w:lineRule="auto"/>
      </w:pPr>
      <w:r>
        <w:t>- wykonanie dokumentacji powykonawczej,</w:t>
      </w:r>
    </w:p>
    <w:p w14:paraId="1551D3E6" w14:textId="77777777" w:rsidR="00B441D1" w:rsidRDefault="00B441D1" w:rsidP="00B441D1">
      <w:pPr>
        <w:autoSpaceDE w:val="0"/>
        <w:autoSpaceDN w:val="0"/>
        <w:adjustRightInd w:val="0"/>
        <w:spacing w:line="360" w:lineRule="auto"/>
        <w:ind w:left="142" w:hanging="142"/>
      </w:pPr>
      <w:r w:rsidRPr="008B383F">
        <w:t xml:space="preserve">- przekazanie </w:t>
      </w:r>
      <w:r>
        <w:t>Z</w:t>
      </w:r>
      <w:r w:rsidRPr="008B383F">
        <w:t>amawiającemu kompletu dokumentacji jakościowej na zabudowane wyroby budowlane</w:t>
      </w:r>
      <w:r>
        <w:t xml:space="preserve"> wraz z wynikami prób i sprawdzeń zgodnie z wymaganiami opracowanych </w:t>
      </w:r>
      <w:r w:rsidRPr="006F0526">
        <w:t>Specyfikacji Techniczn</w:t>
      </w:r>
      <w:r>
        <w:t xml:space="preserve">ych </w:t>
      </w:r>
      <w:r w:rsidRPr="006F0526">
        <w:t>wykonania i odbi</w:t>
      </w:r>
      <w:r>
        <w:t>oru robót budowlano-instalacyjnych</w:t>
      </w:r>
    </w:p>
    <w:p w14:paraId="03EC4021" w14:textId="77777777" w:rsidR="00B441D1" w:rsidRDefault="00B441D1" w:rsidP="00B441D1">
      <w:pPr>
        <w:autoSpaceDE w:val="0"/>
        <w:autoSpaceDN w:val="0"/>
        <w:adjustRightInd w:val="0"/>
        <w:ind w:left="480" w:hanging="240"/>
      </w:pPr>
    </w:p>
    <w:p w14:paraId="1964D2CF" w14:textId="4DEB5466" w:rsidR="00B441D1" w:rsidRPr="00537C85" w:rsidRDefault="00B441D1" w:rsidP="00B441D1">
      <w:pPr>
        <w:autoSpaceDE w:val="0"/>
        <w:autoSpaceDN w:val="0"/>
        <w:adjustRightInd w:val="0"/>
        <w:jc w:val="both"/>
        <w:rPr>
          <w:b/>
        </w:rPr>
      </w:pPr>
      <w:r w:rsidRPr="00537C85">
        <w:rPr>
          <w:b/>
        </w:rPr>
        <w:t xml:space="preserve">Zamawiający wymaga konsultacji i akceptacji rozwiązań technicznych i zastosowanych materiałów na całym na całym etapie prac projektowych. Projekt Budowlany przed </w:t>
      </w:r>
      <w:r w:rsidRPr="00537C85">
        <w:rPr>
          <w:b/>
        </w:rPr>
        <w:lastRenderedPageBreak/>
        <w:t>złożeniem w Urzędzie Miejskim o pozwolenie na budowę</w:t>
      </w:r>
      <w:r w:rsidR="00F949E5">
        <w:rPr>
          <w:b/>
        </w:rPr>
        <w:t xml:space="preserve"> lub zgłoszeniem </w:t>
      </w:r>
      <w:r w:rsidRPr="00537C85">
        <w:rPr>
          <w:b/>
        </w:rPr>
        <w:t>podlega pisemnemu odbiorowi</w:t>
      </w:r>
      <w:r w:rsidR="00F949E5">
        <w:rPr>
          <w:b/>
        </w:rPr>
        <w:t xml:space="preserve"> przez Zamawiającego. </w:t>
      </w:r>
    </w:p>
    <w:p w14:paraId="4BF8181B" w14:textId="77777777" w:rsidR="00B441D1" w:rsidRPr="00537C85" w:rsidRDefault="00B441D1" w:rsidP="00B441D1">
      <w:pPr>
        <w:autoSpaceDE w:val="0"/>
        <w:autoSpaceDN w:val="0"/>
        <w:adjustRightInd w:val="0"/>
        <w:ind w:left="284" w:hanging="284"/>
        <w:jc w:val="both"/>
        <w:rPr>
          <w:b/>
        </w:rPr>
      </w:pPr>
    </w:p>
    <w:p w14:paraId="07C19389" w14:textId="5D2ACC45" w:rsidR="00B441D1" w:rsidRPr="00537C85" w:rsidRDefault="00B441D1" w:rsidP="00B441D1">
      <w:pPr>
        <w:autoSpaceDE w:val="0"/>
        <w:autoSpaceDN w:val="0"/>
        <w:adjustRightInd w:val="0"/>
        <w:jc w:val="both"/>
        <w:rPr>
          <w:b/>
        </w:rPr>
      </w:pPr>
      <w:r>
        <w:rPr>
          <w:b/>
        </w:rPr>
        <w:t>P</w:t>
      </w:r>
      <w:r w:rsidRPr="00537C85">
        <w:rPr>
          <w:b/>
        </w:rPr>
        <w:t>rzy planowaniu i wykonywaniu prac budowlanych należy uwzględnić fakt, że prace będą prowadzone podczas normalnej eksploatacji budynku.</w:t>
      </w:r>
    </w:p>
    <w:p w14:paraId="28B12189" w14:textId="77777777" w:rsidR="00942625" w:rsidRDefault="00942625" w:rsidP="00942625">
      <w:pPr>
        <w:autoSpaceDE w:val="0"/>
        <w:autoSpaceDN w:val="0"/>
        <w:adjustRightInd w:val="0"/>
        <w:spacing w:line="360" w:lineRule="auto"/>
        <w:jc w:val="both"/>
        <w:rPr>
          <w:szCs w:val="36"/>
        </w:rPr>
      </w:pPr>
    </w:p>
    <w:p w14:paraId="5A523553" w14:textId="68F67B6A" w:rsidR="00942625" w:rsidRDefault="00942625" w:rsidP="00942625">
      <w:pPr>
        <w:autoSpaceDE w:val="0"/>
        <w:autoSpaceDN w:val="0"/>
        <w:adjustRightInd w:val="0"/>
        <w:spacing w:line="360" w:lineRule="auto"/>
        <w:jc w:val="both"/>
        <w:rPr>
          <w:b/>
        </w:rPr>
      </w:pPr>
      <w:r w:rsidRPr="00942625">
        <w:rPr>
          <w:b/>
          <w:bCs/>
          <w:szCs w:val="36"/>
        </w:rPr>
        <w:t>2.</w:t>
      </w:r>
      <w:r>
        <w:rPr>
          <w:szCs w:val="36"/>
        </w:rPr>
        <w:t xml:space="preserve"> </w:t>
      </w:r>
      <w:r w:rsidRPr="001C15D2">
        <w:rPr>
          <w:b/>
        </w:rPr>
        <w:t xml:space="preserve">Charakterystyczne parametry określające zakres </w:t>
      </w:r>
      <w:r>
        <w:rPr>
          <w:b/>
        </w:rPr>
        <w:t xml:space="preserve">koniecznych do wykonania </w:t>
      </w:r>
      <w:r w:rsidRPr="001C15D2">
        <w:rPr>
          <w:b/>
        </w:rPr>
        <w:t>robót budowlanych.</w:t>
      </w:r>
    </w:p>
    <w:p w14:paraId="47637584" w14:textId="77777777" w:rsidR="00942625" w:rsidRDefault="00942625" w:rsidP="00942625">
      <w:pPr>
        <w:autoSpaceDE w:val="0"/>
        <w:autoSpaceDN w:val="0"/>
        <w:adjustRightInd w:val="0"/>
        <w:spacing w:line="360" w:lineRule="auto"/>
        <w:jc w:val="both"/>
        <w:rPr>
          <w:b/>
        </w:rPr>
      </w:pPr>
    </w:p>
    <w:p w14:paraId="141DCB52" w14:textId="4065F56B" w:rsidR="00942625" w:rsidRDefault="00942625" w:rsidP="00942625">
      <w:pPr>
        <w:autoSpaceDE w:val="0"/>
        <w:autoSpaceDN w:val="0"/>
        <w:adjustRightInd w:val="0"/>
        <w:spacing w:line="360" w:lineRule="auto"/>
        <w:jc w:val="both"/>
        <w:rPr>
          <w:bCs/>
        </w:rPr>
      </w:pPr>
      <w:r w:rsidRPr="00942625">
        <w:rPr>
          <w:bCs/>
        </w:rPr>
        <w:t>- rozbiórka ścianek działowych z luksfer</w:t>
      </w:r>
      <w:r w:rsidR="00D711E7">
        <w:rPr>
          <w:bCs/>
        </w:rPr>
        <w:t xml:space="preserve"> (zgodnie z rys. Nr 1)</w:t>
      </w:r>
    </w:p>
    <w:p w14:paraId="4497D0B5" w14:textId="0DF9E931" w:rsidR="00942625" w:rsidRDefault="00942625" w:rsidP="00942625">
      <w:pPr>
        <w:autoSpaceDE w:val="0"/>
        <w:autoSpaceDN w:val="0"/>
        <w:adjustRightInd w:val="0"/>
        <w:spacing w:line="360" w:lineRule="auto"/>
        <w:jc w:val="both"/>
        <w:rPr>
          <w:bCs/>
        </w:rPr>
      </w:pPr>
      <w:r>
        <w:rPr>
          <w:bCs/>
        </w:rPr>
        <w:t>- rozbiórka ścianek działowych z cegły pełnej bądź dziurawki</w:t>
      </w:r>
      <w:r w:rsidR="00D711E7">
        <w:rPr>
          <w:bCs/>
        </w:rPr>
        <w:t xml:space="preserve"> (zgodnie z rys. Nr 1)</w:t>
      </w:r>
    </w:p>
    <w:p w14:paraId="70679754" w14:textId="0977DEAE" w:rsidR="00AD2E09" w:rsidRDefault="00AD2E09" w:rsidP="00942625">
      <w:pPr>
        <w:autoSpaceDE w:val="0"/>
        <w:autoSpaceDN w:val="0"/>
        <w:adjustRightInd w:val="0"/>
        <w:spacing w:line="360" w:lineRule="auto"/>
        <w:jc w:val="both"/>
        <w:rPr>
          <w:bCs/>
        </w:rPr>
      </w:pPr>
      <w:r>
        <w:rPr>
          <w:bCs/>
        </w:rPr>
        <w:t>- rozbiórka istniejących starych kanałów wentylacyjny</w:t>
      </w:r>
      <w:r w:rsidR="00D711E7">
        <w:rPr>
          <w:bCs/>
        </w:rPr>
        <w:t>ch znajdujących się w pom. 1.45</w:t>
      </w:r>
    </w:p>
    <w:p w14:paraId="1F95E302" w14:textId="50D2E86A" w:rsidR="00942625" w:rsidRPr="00942625" w:rsidRDefault="00942625" w:rsidP="00942625">
      <w:pPr>
        <w:autoSpaceDE w:val="0"/>
        <w:autoSpaceDN w:val="0"/>
        <w:adjustRightInd w:val="0"/>
        <w:spacing w:line="360" w:lineRule="auto"/>
        <w:jc w:val="both"/>
        <w:rPr>
          <w:bCs/>
        </w:rPr>
      </w:pPr>
      <w:r>
        <w:rPr>
          <w:bCs/>
        </w:rPr>
        <w:t>- wykucie dwóch otworów drzwiowych (w miejscach zamurowanych starych drzwi – przejście z pom. 1.45 do 1.54)</w:t>
      </w:r>
    </w:p>
    <w:p w14:paraId="560DBCCA" w14:textId="77777777" w:rsidR="00942625" w:rsidRPr="00942625" w:rsidRDefault="00942625" w:rsidP="00942625">
      <w:pPr>
        <w:autoSpaceDE w:val="0"/>
        <w:autoSpaceDN w:val="0"/>
        <w:adjustRightInd w:val="0"/>
        <w:spacing w:line="360" w:lineRule="auto"/>
        <w:jc w:val="both"/>
        <w:rPr>
          <w:bCs/>
        </w:rPr>
      </w:pPr>
      <w:r w:rsidRPr="00942625">
        <w:rPr>
          <w:bCs/>
        </w:rPr>
        <w:t>- sucie tynków na wysokość ok. 1m na potrzeby wykonania iniekcji zawilgoconych ścian,</w:t>
      </w:r>
    </w:p>
    <w:p w14:paraId="14ED65B4" w14:textId="2C3ECFF4" w:rsidR="00942625" w:rsidRPr="00942625" w:rsidRDefault="00942625" w:rsidP="00942625">
      <w:pPr>
        <w:autoSpaceDE w:val="0"/>
        <w:autoSpaceDN w:val="0"/>
        <w:adjustRightInd w:val="0"/>
        <w:spacing w:line="360" w:lineRule="auto"/>
        <w:jc w:val="both"/>
        <w:rPr>
          <w:bCs/>
        </w:rPr>
      </w:pPr>
      <w:r w:rsidRPr="00942625">
        <w:rPr>
          <w:bCs/>
        </w:rPr>
        <w:t>- osuszenie ścian piwnic metodą iniekcji,</w:t>
      </w:r>
    </w:p>
    <w:p w14:paraId="68106D78" w14:textId="2A138840" w:rsidR="00942625" w:rsidRDefault="00942625" w:rsidP="00942625">
      <w:pPr>
        <w:autoSpaceDE w:val="0"/>
        <w:autoSpaceDN w:val="0"/>
        <w:adjustRightInd w:val="0"/>
        <w:spacing w:line="360" w:lineRule="auto"/>
        <w:jc w:val="both"/>
        <w:rPr>
          <w:bCs/>
        </w:rPr>
      </w:pPr>
      <w:r w:rsidRPr="00942625">
        <w:rPr>
          <w:bCs/>
        </w:rPr>
        <w:t>- odtworzenie tynków po iniekcji</w:t>
      </w:r>
      <w:r w:rsidR="00AD2E09">
        <w:rPr>
          <w:bCs/>
        </w:rPr>
        <w:t xml:space="preserve"> i pracach rozbiórkowych,</w:t>
      </w:r>
    </w:p>
    <w:p w14:paraId="314B5518" w14:textId="295AFEF6" w:rsidR="00AD2E09" w:rsidRPr="00942625" w:rsidRDefault="00AD2E09" w:rsidP="00942625">
      <w:pPr>
        <w:autoSpaceDE w:val="0"/>
        <w:autoSpaceDN w:val="0"/>
        <w:adjustRightInd w:val="0"/>
        <w:spacing w:line="360" w:lineRule="auto"/>
        <w:jc w:val="both"/>
        <w:rPr>
          <w:bCs/>
        </w:rPr>
      </w:pPr>
      <w:r>
        <w:rPr>
          <w:bCs/>
        </w:rPr>
        <w:t xml:space="preserve">- </w:t>
      </w:r>
      <w:r w:rsidR="00D711E7">
        <w:rPr>
          <w:bCs/>
        </w:rPr>
        <w:t xml:space="preserve">naprawa ścian, sufitów i </w:t>
      </w:r>
      <w:r>
        <w:rPr>
          <w:bCs/>
        </w:rPr>
        <w:t xml:space="preserve">posadzek po pracach rozbiórkowych, </w:t>
      </w:r>
    </w:p>
    <w:p w14:paraId="32A93A59" w14:textId="08E4B5AB" w:rsidR="00942625" w:rsidRPr="00942625" w:rsidRDefault="00942625" w:rsidP="00942625">
      <w:pPr>
        <w:autoSpaceDE w:val="0"/>
        <w:autoSpaceDN w:val="0"/>
        <w:adjustRightInd w:val="0"/>
        <w:spacing w:line="360" w:lineRule="auto"/>
        <w:jc w:val="both"/>
        <w:rPr>
          <w:bCs/>
        </w:rPr>
      </w:pPr>
      <w:r w:rsidRPr="00942625">
        <w:rPr>
          <w:bCs/>
        </w:rPr>
        <w:t xml:space="preserve">- </w:t>
      </w:r>
      <w:r w:rsidR="00AD2E09">
        <w:rPr>
          <w:bCs/>
        </w:rPr>
        <w:t xml:space="preserve">dwukrotne </w:t>
      </w:r>
      <w:r w:rsidRPr="00942625">
        <w:rPr>
          <w:bCs/>
        </w:rPr>
        <w:t>malowanie ścian z przygotowaniem</w:t>
      </w:r>
      <w:r w:rsidR="00AD2E09">
        <w:rPr>
          <w:bCs/>
        </w:rPr>
        <w:t xml:space="preserve"> powierzchni (skrobanie, mycie, gruntowanie),</w:t>
      </w:r>
      <w:r w:rsidR="00D711E7">
        <w:rPr>
          <w:bCs/>
        </w:rPr>
        <w:t xml:space="preserve"> kolorystyka do uzgodnienia z Zamawiającym. </w:t>
      </w:r>
      <w:r w:rsidR="00D711E7" w:rsidRPr="00A63ED8">
        <w:t xml:space="preserve">Odporność́ na szorowanie </w:t>
      </w:r>
      <w:r w:rsidR="00D711E7">
        <w:t>zastosowanych farb</w:t>
      </w:r>
      <w:r w:rsidR="00D711E7" w:rsidRPr="00A63ED8">
        <w:t>–</w:t>
      </w:r>
      <w:r w:rsidR="00D711E7">
        <w:t xml:space="preserve"> Klasa I (wg. PN EN 13300)</w:t>
      </w:r>
      <w:r w:rsidR="00C25EB4">
        <w:t xml:space="preserve">. Jeżeli podczas prac okaże się, że istniejące tynki nie nadają się do malowania, należy je skuć i wykonać nowe, </w:t>
      </w:r>
    </w:p>
    <w:p w14:paraId="213041CC" w14:textId="66031F93" w:rsidR="00942625" w:rsidRPr="00942625" w:rsidRDefault="00942625" w:rsidP="00942625">
      <w:pPr>
        <w:autoSpaceDE w:val="0"/>
        <w:autoSpaceDN w:val="0"/>
        <w:adjustRightInd w:val="0"/>
        <w:spacing w:line="360" w:lineRule="auto"/>
        <w:jc w:val="both"/>
        <w:rPr>
          <w:bCs/>
        </w:rPr>
      </w:pPr>
      <w:r w:rsidRPr="00942625">
        <w:rPr>
          <w:bCs/>
        </w:rPr>
        <w:t xml:space="preserve">- wymiana instalacji co. na nową. Usunięcie starych grzejników wraz z rurarzem w obszarze remontowanych pomieszczeń. Montaż nowych rur co. oraz nowych grzejników (maksymalnie ograniczyć ilość grzejników. Wymagana temperatura w pom. archiwum w okresie zimowym max. + 18 st. C), </w:t>
      </w:r>
      <w:r w:rsidR="00D711E7">
        <w:rPr>
          <w:bCs/>
        </w:rPr>
        <w:t xml:space="preserve">wszystkie grzejniki </w:t>
      </w:r>
      <w:r w:rsidR="00C25EB4">
        <w:rPr>
          <w:bCs/>
        </w:rPr>
        <w:t xml:space="preserve">mają być </w:t>
      </w:r>
      <w:r w:rsidR="00D711E7">
        <w:rPr>
          <w:bCs/>
        </w:rPr>
        <w:t xml:space="preserve">wyposażone w zawory do termoregulacji, </w:t>
      </w:r>
    </w:p>
    <w:p w14:paraId="5359044D" w14:textId="74AA4D06" w:rsidR="00942625" w:rsidRDefault="00942625" w:rsidP="00942625">
      <w:pPr>
        <w:autoSpaceDE w:val="0"/>
        <w:autoSpaceDN w:val="0"/>
        <w:adjustRightInd w:val="0"/>
        <w:spacing w:line="360" w:lineRule="auto"/>
        <w:jc w:val="both"/>
        <w:rPr>
          <w:bCs/>
        </w:rPr>
      </w:pPr>
      <w:r w:rsidRPr="00942625">
        <w:rPr>
          <w:bCs/>
        </w:rPr>
        <w:t>- wymiana instalacji elektrycznej na nową. Demontaż istniejących opraw oświetleniowych - montaż nowy</w:t>
      </w:r>
      <w:r>
        <w:rPr>
          <w:bCs/>
        </w:rPr>
        <w:t>ch</w:t>
      </w:r>
      <w:r w:rsidRPr="00942625">
        <w:rPr>
          <w:bCs/>
        </w:rPr>
        <w:t xml:space="preserve"> zgodnie z koncepcją lokalizacji regałów</w:t>
      </w:r>
      <w:r w:rsidR="00C25EB4">
        <w:rPr>
          <w:bCs/>
        </w:rPr>
        <w:t xml:space="preserve"> (przy zachowaniu zasad doboru oświetlenia jak w pomieszczeniach archiwum, w pozostałych pomieszczeniach oprawy LED </w:t>
      </w:r>
      <w:r w:rsidRPr="00942625">
        <w:rPr>
          <w:bCs/>
        </w:rPr>
        <w:t>, </w:t>
      </w:r>
      <w:r w:rsidR="00AD2E09">
        <w:rPr>
          <w:bCs/>
        </w:rPr>
        <w:t>jeśli przepisy tak stanowią należy wykonać oświetlenie ewakuacyjne i awaryjne.</w:t>
      </w:r>
      <w:r w:rsidR="00D711E7">
        <w:rPr>
          <w:bCs/>
        </w:rPr>
        <w:t xml:space="preserve"> </w:t>
      </w:r>
      <w:r w:rsidR="00C25EB4">
        <w:rPr>
          <w:bCs/>
        </w:rPr>
        <w:t xml:space="preserve">Montaż nowych gniazdek elektrycznych – ilość i lokalizacja dostosowana do uzgodnionej z zmawiającym aranżacji pomieszczeń. </w:t>
      </w:r>
    </w:p>
    <w:p w14:paraId="17494FBB" w14:textId="78C3CD5F" w:rsidR="00AD2E09" w:rsidRDefault="00AD2E09" w:rsidP="00942625">
      <w:pPr>
        <w:autoSpaceDE w:val="0"/>
        <w:autoSpaceDN w:val="0"/>
        <w:adjustRightInd w:val="0"/>
        <w:spacing w:line="360" w:lineRule="auto"/>
        <w:jc w:val="both"/>
        <w:rPr>
          <w:bCs/>
        </w:rPr>
      </w:pPr>
      <w:r>
        <w:rPr>
          <w:bCs/>
        </w:rPr>
        <w:t xml:space="preserve">- usunięcie starych nieczynnych przewodów </w:t>
      </w:r>
      <w:proofErr w:type="spellStart"/>
      <w:r>
        <w:rPr>
          <w:bCs/>
        </w:rPr>
        <w:t>wod</w:t>
      </w:r>
      <w:proofErr w:type="spellEnd"/>
      <w:r>
        <w:rPr>
          <w:bCs/>
        </w:rPr>
        <w:t>. kan.</w:t>
      </w:r>
      <w:r w:rsidR="00CC081F">
        <w:rPr>
          <w:bCs/>
        </w:rPr>
        <w:t xml:space="preserve"> i co. i innych nieczynnych instalacji,</w:t>
      </w:r>
    </w:p>
    <w:p w14:paraId="27B07355" w14:textId="47B31AB9" w:rsidR="00AD2E09" w:rsidRPr="00942625" w:rsidRDefault="00AD2E09" w:rsidP="00942625">
      <w:pPr>
        <w:autoSpaceDE w:val="0"/>
        <w:autoSpaceDN w:val="0"/>
        <w:adjustRightInd w:val="0"/>
        <w:spacing w:line="360" w:lineRule="auto"/>
        <w:jc w:val="both"/>
        <w:rPr>
          <w:bCs/>
        </w:rPr>
      </w:pPr>
      <w:r>
        <w:rPr>
          <w:bCs/>
        </w:rPr>
        <w:t xml:space="preserve">- ocena stanu technicznego czynnych instalacji </w:t>
      </w:r>
      <w:proofErr w:type="spellStart"/>
      <w:r>
        <w:rPr>
          <w:bCs/>
        </w:rPr>
        <w:t>wod</w:t>
      </w:r>
      <w:proofErr w:type="spellEnd"/>
      <w:r>
        <w:rPr>
          <w:bCs/>
        </w:rPr>
        <w:t>. kan. W przypadku stwierdzenia ich złego stanu technicznego wymiana na nowe</w:t>
      </w:r>
      <w:r w:rsidR="00CC081F">
        <w:rPr>
          <w:bCs/>
        </w:rPr>
        <w:t xml:space="preserve"> tak aby zapew</w:t>
      </w:r>
      <w:r w:rsidR="00C25EB4">
        <w:rPr>
          <w:bCs/>
        </w:rPr>
        <w:t>n</w:t>
      </w:r>
      <w:r w:rsidR="00CC081F">
        <w:rPr>
          <w:bCs/>
        </w:rPr>
        <w:t xml:space="preserve">ić bezawaryjna prace archiwum, </w:t>
      </w:r>
    </w:p>
    <w:p w14:paraId="1906EBF8" w14:textId="62BDFE8A" w:rsidR="00942625" w:rsidRDefault="00942625" w:rsidP="00942625">
      <w:pPr>
        <w:autoSpaceDE w:val="0"/>
        <w:autoSpaceDN w:val="0"/>
        <w:adjustRightInd w:val="0"/>
        <w:spacing w:line="360" w:lineRule="auto"/>
        <w:jc w:val="both"/>
        <w:rPr>
          <w:bCs/>
        </w:rPr>
      </w:pPr>
      <w:r w:rsidRPr="00942625">
        <w:rPr>
          <w:bCs/>
        </w:rPr>
        <w:lastRenderedPageBreak/>
        <w:t xml:space="preserve">- </w:t>
      </w:r>
      <w:r w:rsidR="00AD2E09">
        <w:rPr>
          <w:bCs/>
        </w:rPr>
        <w:t xml:space="preserve">zabezpieczenie istniejących posadzek farbą do betonu odporną na ruch pieszy, uzupełnienie ubytków </w:t>
      </w:r>
      <w:r w:rsidRPr="00942625">
        <w:rPr>
          <w:bCs/>
        </w:rPr>
        <w:t> </w:t>
      </w:r>
      <w:r w:rsidR="00CC081F">
        <w:rPr>
          <w:bCs/>
        </w:rPr>
        <w:t xml:space="preserve">dot. pomieszczeń archiwum. Pomieszczenia sanitarne i pokój socjalny – posadzki z płytek </w:t>
      </w:r>
      <w:proofErr w:type="spellStart"/>
      <w:r w:rsidR="00CC081F">
        <w:rPr>
          <w:bCs/>
        </w:rPr>
        <w:t>gress</w:t>
      </w:r>
      <w:proofErr w:type="spellEnd"/>
      <w:r w:rsidR="00CC081F">
        <w:rPr>
          <w:bCs/>
        </w:rPr>
        <w:t xml:space="preserve">. </w:t>
      </w:r>
    </w:p>
    <w:p w14:paraId="7A8BD43A" w14:textId="5B8BD4C9" w:rsidR="00942625" w:rsidRDefault="00942625" w:rsidP="00942625">
      <w:pPr>
        <w:autoSpaceDE w:val="0"/>
        <w:autoSpaceDN w:val="0"/>
        <w:adjustRightInd w:val="0"/>
        <w:spacing w:line="360" w:lineRule="auto"/>
        <w:jc w:val="both"/>
        <w:rPr>
          <w:bCs/>
        </w:rPr>
      </w:pPr>
      <w:r>
        <w:rPr>
          <w:bCs/>
        </w:rPr>
        <w:t>- remont istniejących sanitariatów wraz z zapleczem socjalnym</w:t>
      </w:r>
      <w:r w:rsidR="00CC081F">
        <w:rPr>
          <w:bCs/>
        </w:rPr>
        <w:t>. Wymiana okładzin ścian i podłóg na okładziny z płytek gres (kolorystyka i wymiary płytek do uzgodnienia z zamawiającym). Montaż nowych sanitariatów i umywalek (należy przedstawić do akceptacji zamawiającego). Montaż lustra w toalecie oraz przepływowego podgrzewacza wody do umywalki</w:t>
      </w:r>
      <w:r w:rsidR="00C25EB4">
        <w:rPr>
          <w:bCs/>
        </w:rPr>
        <w:t>,</w:t>
      </w:r>
    </w:p>
    <w:p w14:paraId="07799634" w14:textId="1AFC7400" w:rsidR="00CC081F" w:rsidRPr="00942625" w:rsidRDefault="00CC081F" w:rsidP="00942625">
      <w:pPr>
        <w:autoSpaceDE w:val="0"/>
        <w:autoSpaceDN w:val="0"/>
        <w:adjustRightInd w:val="0"/>
        <w:spacing w:line="360" w:lineRule="auto"/>
        <w:jc w:val="both"/>
        <w:rPr>
          <w:bCs/>
        </w:rPr>
      </w:pPr>
      <w:r>
        <w:rPr>
          <w:bCs/>
        </w:rPr>
        <w:t xml:space="preserve">- wydzielenie pomieszczenia „archiwisty”, </w:t>
      </w:r>
    </w:p>
    <w:p w14:paraId="39975572" w14:textId="23E44A37" w:rsidR="00942625" w:rsidRPr="00942625" w:rsidRDefault="00942625" w:rsidP="00942625">
      <w:pPr>
        <w:autoSpaceDE w:val="0"/>
        <w:autoSpaceDN w:val="0"/>
        <w:adjustRightInd w:val="0"/>
        <w:spacing w:line="360" w:lineRule="auto"/>
        <w:jc w:val="both"/>
        <w:rPr>
          <w:bCs/>
        </w:rPr>
      </w:pPr>
      <w:r w:rsidRPr="00942625">
        <w:rPr>
          <w:bCs/>
        </w:rPr>
        <w:t>- demontaż istniejącej stolarki drzwiowej</w:t>
      </w:r>
      <w:r w:rsidR="00CC081F">
        <w:rPr>
          <w:bCs/>
        </w:rPr>
        <w:t xml:space="preserve"> (dotyczy wszystkich drzwi w obrębie remontowanych pomieszczeń) </w:t>
      </w:r>
      <w:r w:rsidRPr="00942625">
        <w:rPr>
          <w:bCs/>
        </w:rPr>
        <w:t>. Montaż nowych drzwi w strefie wejś</w:t>
      </w:r>
      <w:r w:rsidR="00AD2E09">
        <w:rPr>
          <w:bCs/>
        </w:rPr>
        <w:t xml:space="preserve">ć z klatki schodowej oraz piwnicy </w:t>
      </w:r>
      <w:r w:rsidRPr="00942625">
        <w:rPr>
          <w:bCs/>
        </w:rPr>
        <w:t xml:space="preserve"> - drzwi wzmocnione zamki antywłamaniowe w klasie C</w:t>
      </w:r>
      <w:r w:rsidR="00AD2E09">
        <w:rPr>
          <w:bCs/>
        </w:rPr>
        <w:t>. Jeżeli przepisy tak stanowią należy zamontować drzwi p.poż. o odpowiedniej klasi</w:t>
      </w:r>
      <w:r w:rsidR="00CC081F">
        <w:rPr>
          <w:bCs/>
        </w:rPr>
        <w:t>e. Montaż nowych drzwi wewnątrz archiwum – pomieszczenia: łazienka, pokój archiwisty, pomieszczenie socjalne</w:t>
      </w:r>
      <w:r w:rsidR="00C25EB4">
        <w:rPr>
          <w:bCs/>
        </w:rPr>
        <w:t>,</w:t>
      </w:r>
      <w:r w:rsidR="00CC081F">
        <w:rPr>
          <w:bCs/>
        </w:rPr>
        <w:t xml:space="preserve">  </w:t>
      </w:r>
    </w:p>
    <w:p w14:paraId="7DB5D3C5" w14:textId="3506E27A" w:rsidR="00942625" w:rsidRDefault="00942625" w:rsidP="00942625">
      <w:pPr>
        <w:autoSpaceDE w:val="0"/>
        <w:autoSpaceDN w:val="0"/>
        <w:adjustRightInd w:val="0"/>
        <w:spacing w:line="360" w:lineRule="auto"/>
        <w:jc w:val="both"/>
        <w:rPr>
          <w:bCs/>
        </w:rPr>
      </w:pPr>
      <w:r w:rsidRPr="00942625">
        <w:rPr>
          <w:bCs/>
        </w:rPr>
        <w:t>- montaż instalacji alarmowej </w:t>
      </w:r>
      <w:r w:rsidR="004A3F62">
        <w:rPr>
          <w:bCs/>
        </w:rPr>
        <w:t xml:space="preserve">we wszystkich pomieszczeniach archiwum </w:t>
      </w:r>
      <w:r w:rsidR="00AD2E09">
        <w:rPr>
          <w:bCs/>
        </w:rPr>
        <w:t>z powiadomieniem na portierni instytutu</w:t>
      </w:r>
      <w:r w:rsidR="00CC081F">
        <w:rPr>
          <w:bCs/>
        </w:rPr>
        <w:t>,</w:t>
      </w:r>
    </w:p>
    <w:p w14:paraId="67A49A1A" w14:textId="6C66F116" w:rsidR="004A3F62" w:rsidRDefault="004A3F62" w:rsidP="00942625">
      <w:pPr>
        <w:autoSpaceDE w:val="0"/>
        <w:autoSpaceDN w:val="0"/>
        <w:adjustRightInd w:val="0"/>
        <w:spacing w:line="360" w:lineRule="auto"/>
        <w:jc w:val="both"/>
        <w:rPr>
          <w:bCs/>
        </w:rPr>
      </w:pPr>
      <w:r>
        <w:rPr>
          <w:bCs/>
        </w:rPr>
        <w:t xml:space="preserve">- montaż sygnalizacji pożarowej z powiadomieniem na portiernię, </w:t>
      </w:r>
    </w:p>
    <w:p w14:paraId="4B0AB310" w14:textId="0A01A916" w:rsidR="004A3F62" w:rsidRDefault="004A3F62" w:rsidP="00942625">
      <w:pPr>
        <w:autoSpaceDE w:val="0"/>
        <w:autoSpaceDN w:val="0"/>
        <w:adjustRightInd w:val="0"/>
        <w:spacing w:line="360" w:lineRule="auto"/>
        <w:jc w:val="both"/>
        <w:rPr>
          <w:bCs/>
        </w:rPr>
      </w:pPr>
      <w:r>
        <w:rPr>
          <w:bCs/>
        </w:rPr>
        <w:t xml:space="preserve">- jeżeli to konieczne wydzielenie pomieszczeń archiwum do odrębnej strefy p.poż, </w:t>
      </w:r>
    </w:p>
    <w:p w14:paraId="400D39D7" w14:textId="21FAACD9" w:rsidR="00942625" w:rsidRDefault="00942625" w:rsidP="00942625">
      <w:pPr>
        <w:autoSpaceDE w:val="0"/>
        <w:autoSpaceDN w:val="0"/>
        <w:adjustRightInd w:val="0"/>
        <w:spacing w:line="360" w:lineRule="auto"/>
        <w:jc w:val="both"/>
        <w:rPr>
          <w:bCs/>
        </w:rPr>
      </w:pPr>
      <w:r>
        <w:rPr>
          <w:bCs/>
        </w:rPr>
        <w:t>- montaż wentylacji mechanicznej w postaci rekuperatorów kanałowych w ścianach zewnętrznych. Zamawiający dopuszcza również inne rozwiązania, które zapewnią odpowiedni</w:t>
      </w:r>
      <w:r w:rsidR="00CC081F">
        <w:rPr>
          <w:bCs/>
        </w:rPr>
        <w:t>ą</w:t>
      </w:r>
      <w:r>
        <w:rPr>
          <w:bCs/>
        </w:rPr>
        <w:t xml:space="preserve"> cyrkulacj</w:t>
      </w:r>
      <w:r w:rsidR="00CC081F">
        <w:rPr>
          <w:bCs/>
        </w:rPr>
        <w:t>ę</w:t>
      </w:r>
      <w:r>
        <w:rPr>
          <w:bCs/>
        </w:rPr>
        <w:t xml:space="preserve"> powietrza w pomieszczeniach archiwum.</w:t>
      </w:r>
      <w:r w:rsidR="00AD2E09">
        <w:rPr>
          <w:bCs/>
        </w:rPr>
        <w:t xml:space="preserve"> Należy dobrać rodzaj i wydajność wentylacji mechanicznej do charakteru projektowanych pomieszczeń i ich kubatury.</w:t>
      </w:r>
      <w:r w:rsidR="00CC081F">
        <w:rPr>
          <w:bCs/>
        </w:rPr>
        <w:t xml:space="preserve"> Należy wykonać odrębna wentylację dla pomieszczeń archiwum i pomieszczeń socjalnych, </w:t>
      </w:r>
    </w:p>
    <w:p w14:paraId="6685BD46" w14:textId="50D13DF0" w:rsidR="00942625" w:rsidRDefault="00942625" w:rsidP="00942625">
      <w:pPr>
        <w:autoSpaceDE w:val="0"/>
        <w:autoSpaceDN w:val="0"/>
        <w:adjustRightInd w:val="0"/>
        <w:spacing w:line="360" w:lineRule="auto"/>
        <w:jc w:val="both"/>
        <w:rPr>
          <w:bCs/>
        </w:rPr>
      </w:pPr>
      <w:r>
        <w:rPr>
          <w:bCs/>
        </w:rPr>
        <w:t>- montaż stacjonarnych osuszaczy powietrza</w:t>
      </w:r>
      <w:r w:rsidR="00AD2E09">
        <w:rPr>
          <w:bCs/>
        </w:rPr>
        <w:t>. Należy tak dobrać urządzenia, żeby zapewnić stałą wilgotność powietrza w pomieszczeniach archiwum nie większą niż 50%</w:t>
      </w:r>
      <w:r w:rsidR="004A3F62">
        <w:rPr>
          <w:bCs/>
        </w:rPr>
        <w:t>,</w:t>
      </w:r>
    </w:p>
    <w:p w14:paraId="2B6C985D" w14:textId="77777777" w:rsidR="004A3F62" w:rsidRPr="00942625" w:rsidRDefault="004A3F62" w:rsidP="00942625">
      <w:pPr>
        <w:autoSpaceDE w:val="0"/>
        <w:autoSpaceDN w:val="0"/>
        <w:adjustRightInd w:val="0"/>
        <w:spacing w:line="360" w:lineRule="auto"/>
        <w:jc w:val="both"/>
        <w:rPr>
          <w:bCs/>
        </w:rPr>
      </w:pPr>
    </w:p>
    <w:p w14:paraId="1DA3723C" w14:textId="77777777" w:rsidR="009506A5" w:rsidRPr="009506A5" w:rsidRDefault="009506A5" w:rsidP="00220BFB">
      <w:pPr>
        <w:autoSpaceDE w:val="0"/>
        <w:autoSpaceDN w:val="0"/>
        <w:adjustRightInd w:val="0"/>
        <w:spacing w:line="360" w:lineRule="auto"/>
        <w:jc w:val="both"/>
        <w:rPr>
          <w:b/>
        </w:rPr>
      </w:pPr>
      <w:r w:rsidRPr="009506A5">
        <w:rPr>
          <w:b/>
        </w:rPr>
        <w:t>3. Wymagania dotyczące robót</w:t>
      </w:r>
    </w:p>
    <w:p w14:paraId="22622C95" w14:textId="77777777" w:rsidR="009506A5" w:rsidRPr="009506A5" w:rsidRDefault="009506A5" w:rsidP="00220BFB">
      <w:pPr>
        <w:autoSpaceDE w:val="0"/>
        <w:autoSpaceDN w:val="0"/>
        <w:adjustRightInd w:val="0"/>
        <w:spacing w:line="360" w:lineRule="auto"/>
        <w:jc w:val="both"/>
      </w:pPr>
    </w:p>
    <w:p w14:paraId="2B55203B" w14:textId="77777777" w:rsidR="009506A5" w:rsidRPr="009506A5" w:rsidRDefault="009506A5" w:rsidP="00220BFB">
      <w:pPr>
        <w:autoSpaceDE w:val="0"/>
        <w:autoSpaceDN w:val="0"/>
        <w:adjustRightInd w:val="0"/>
        <w:spacing w:line="360" w:lineRule="auto"/>
        <w:jc w:val="both"/>
      </w:pPr>
      <w:r w:rsidRPr="009506A5">
        <w:t>Wykonawca jest odpowiedzialny za jakość wykonania prac. Ponadto Wykonawca będzie wykonywał roboty zgodnie z przyjętymi w Polsce normami, instrukcjami i przepisami. Wykonawca przedstawi Zamawiającemu do zaakceptowania harmonogram robót, wykaz materiałów, urządzeń i technologii stosowanych przy wykonaniu prac.</w:t>
      </w:r>
    </w:p>
    <w:p w14:paraId="7BC23193" w14:textId="77777777" w:rsidR="009506A5" w:rsidRDefault="009506A5" w:rsidP="00220BFB">
      <w:pPr>
        <w:autoSpaceDE w:val="0"/>
        <w:autoSpaceDN w:val="0"/>
        <w:adjustRightInd w:val="0"/>
        <w:spacing w:line="360" w:lineRule="auto"/>
        <w:jc w:val="both"/>
      </w:pPr>
    </w:p>
    <w:p w14:paraId="7D9BD016" w14:textId="77777777" w:rsidR="00220BFB" w:rsidRPr="009506A5" w:rsidRDefault="00220BFB" w:rsidP="00220BFB">
      <w:pPr>
        <w:autoSpaceDE w:val="0"/>
        <w:autoSpaceDN w:val="0"/>
        <w:adjustRightInd w:val="0"/>
        <w:spacing w:line="360" w:lineRule="auto"/>
        <w:jc w:val="both"/>
      </w:pPr>
    </w:p>
    <w:p w14:paraId="63F4D2CE" w14:textId="77777777" w:rsidR="009506A5" w:rsidRPr="009506A5" w:rsidRDefault="009506A5" w:rsidP="00220BFB">
      <w:pPr>
        <w:autoSpaceDE w:val="0"/>
        <w:autoSpaceDN w:val="0"/>
        <w:adjustRightInd w:val="0"/>
        <w:spacing w:line="360" w:lineRule="auto"/>
        <w:jc w:val="both"/>
        <w:rPr>
          <w:b/>
        </w:rPr>
      </w:pPr>
      <w:r w:rsidRPr="009506A5">
        <w:rPr>
          <w:b/>
        </w:rPr>
        <w:lastRenderedPageBreak/>
        <w:t>a) Przekazanie terenu, organizacja robót</w:t>
      </w:r>
    </w:p>
    <w:p w14:paraId="42481329" w14:textId="60BF6798" w:rsidR="009506A5" w:rsidRPr="009506A5" w:rsidRDefault="009506A5" w:rsidP="00220BFB">
      <w:pPr>
        <w:autoSpaceDE w:val="0"/>
        <w:autoSpaceDN w:val="0"/>
        <w:adjustRightInd w:val="0"/>
        <w:spacing w:line="360" w:lineRule="auto"/>
        <w:jc w:val="both"/>
      </w:pPr>
      <w:r w:rsidRPr="009506A5">
        <w:t>Zamawiający przekaże Wykonawcy teren budowy w terminie określonym w umowie o wykonanie niniejszych prac oraz wskaże punkty poboru wody, energii elektrycznej oraz pomieszczenia sanitarne, z których będą mogli korzystać robotnicy. Pobór mediów dla celów realizacji prac jest nieodpłatny. Zamawiający nie zapewnia pomieszczeń socjalnych i magazynowych. Wykonawca jest zobowiązany do organizacji placu i zaplecza budowy na własny koszt. Zamawiający nie zapewnia dozoru mienia Wykonawcy. Zamawiający wymaga również bieżącego usuwania z pomieszczeń gruzu i odpadów do pojemnika ustawionego na zewnątrz budynku.. Ponadto na Wykonawcy spoczywa odpowiedzialność za ochronę wykonanych prac do odbioru końcowego. Uszkodzone lub zniszczone podczas prac elementy oraz urządzenia Wykonawca naprawi lub odtworzy na własny koszt.</w:t>
      </w:r>
      <w:r>
        <w:t xml:space="preserve"> Wykonawca jest odpowiedzialny za wywiezienie i legalną utylizację odpadów wytworzonych podczas realizacji robót budowlanych. Wykonawca po zakończeniu robót przekaże kopie kart przekazania odpadów. </w:t>
      </w:r>
    </w:p>
    <w:p w14:paraId="6213DC11" w14:textId="77777777" w:rsidR="009506A5" w:rsidRPr="009506A5" w:rsidRDefault="009506A5" w:rsidP="00220BFB">
      <w:pPr>
        <w:autoSpaceDE w:val="0"/>
        <w:autoSpaceDN w:val="0"/>
        <w:adjustRightInd w:val="0"/>
        <w:spacing w:line="360" w:lineRule="auto"/>
        <w:jc w:val="both"/>
      </w:pPr>
    </w:p>
    <w:p w14:paraId="2EEE5FA7" w14:textId="77777777" w:rsidR="009506A5" w:rsidRPr="009506A5" w:rsidRDefault="009506A5" w:rsidP="00220BFB">
      <w:pPr>
        <w:autoSpaceDE w:val="0"/>
        <w:autoSpaceDN w:val="0"/>
        <w:adjustRightInd w:val="0"/>
        <w:spacing w:line="360" w:lineRule="auto"/>
        <w:jc w:val="both"/>
        <w:rPr>
          <w:b/>
        </w:rPr>
      </w:pPr>
      <w:r w:rsidRPr="009506A5">
        <w:rPr>
          <w:b/>
        </w:rPr>
        <w:t>b) Zabezpieczenie terenu objętego pracami remontowego</w:t>
      </w:r>
    </w:p>
    <w:p w14:paraId="09D85D97" w14:textId="77777777" w:rsidR="009506A5" w:rsidRPr="009506A5" w:rsidRDefault="009506A5" w:rsidP="00220BFB">
      <w:pPr>
        <w:autoSpaceDE w:val="0"/>
        <w:autoSpaceDN w:val="0"/>
        <w:adjustRightInd w:val="0"/>
        <w:spacing w:line="360" w:lineRule="auto"/>
        <w:jc w:val="both"/>
      </w:pPr>
      <w:r w:rsidRPr="009506A5">
        <w:t>Wykonawca jest zobowiązany do zabezpieczenia terenu objętego pracami w okresie trwania realizacji przedsięwzięcia, aż do zakończenia i odbioru końcowego prac. Wykonawca dostarczy, zainstaluje i będzie utrzymywał tymczasowe urządzenia zabezpieczające, znaki ostrzegawcze oraz wszelkie inne środki niezbędne do ochrony robót, pracowników oraz wygody społeczności. Wykonawca musi przewidzieć i wykonać zabezpieczenie zainstalowanych i funkcjonujących urządzeń i systemów w czasie wykonywanych prac remontowo - instalacyjnych przed uszkodzeniem, zapyleniem i zalaniem. Koszt zabezpieczenia terenu objętego pracami nie podlega odrębnej zapłacie i przyjmuje się, że jest włączony w wynagrodzenie ryczałtowe.</w:t>
      </w:r>
    </w:p>
    <w:p w14:paraId="1274FA96" w14:textId="77777777" w:rsidR="009506A5" w:rsidRPr="009506A5" w:rsidRDefault="009506A5" w:rsidP="00220BFB">
      <w:pPr>
        <w:autoSpaceDE w:val="0"/>
        <w:autoSpaceDN w:val="0"/>
        <w:adjustRightInd w:val="0"/>
        <w:spacing w:line="360" w:lineRule="auto"/>
        <w:jc w:val="both"/>
      </w:pPr>
    </w:p>
    <w:p w14:paraId="2CBDFD1F" w14:textId="77777777" w:rsidR="009506A5" w:rsidRPr="009506A5" w:rsidRDefault="009506A5" w:rsidP="00220BFB">
      <w:pPr>
        <w:autoSpaceDE w:val="0"/>
        <w:autoSpaceDN w:val="0"/>
        <w:adjustRightInd w:val="0"/>
        <w:spacing w:line="360" w:lineRule="auto"/>
        <w:jc w:val="both"/>
        <w:rPr>
          <w:b/>
        </w:rPr>
      </w:pPr>
      <w:r w:rsidRPr="009506A5">
        <w:rPr>
          <w:b/>
        </w:rPr>
        <w:t>c) Wymagania dotyczące ochrony środowiska</w:t>
      </w:r>
    </w:p>
    <w:p w14:paraId="0FA463AF" w14:textId="77777777" w:rsidR="009506A5" w:rsidRPr="009506A5" w:rsidRDefault="009506A5" w:rsidP="00220BFB">
      <w:pPr>
        <w:autoSpaceDE w:val="0"/>
        <w:autoSpaceDN w:val="0"/>
        <w:adjustRightInd w:val="0"/>
        <w:spacing w:line="360" w:lineRule="auto"/>
        <w:jc w:val="both"/>
      </w:pPr>
      <w:r w:rsidRPr="009506A5">
        <w:t xml:space="preserve">Wykonawca ma obowiązek znać i stosować przepisy dotyczące ochrony środowiska naturalnego. W czasie trwania prac wykonawca będzie podejmować wszelkie uzasadnione kroki mające na celu stosowanie się do przepisów i norm dotyczących ochrony środowiska na terenie i wokół budynku. </w:t>
      </w:r>
    </w:p>
    <w:p w14:paraId="3090E6C0" w14:textId="77777777" w:rsidR="009506A5" w:rsidRPr="009506A5" w:rsidRDefault="009506A5" w:rsidP="00220BFB">
      <w:pPr>
        <w:autoSpaceDE w:val="0"/>
        <w:autoSpaceDN w:val="0"/>
        <w:adjustRightInd w:val="0"/>
        <w:spacing w:line="360" w:lineRule="auto"/>
        <w:jc w:val="both"/>
      </w:pPr>
      <w:r w:rsidRPr="009506A5">
        <w:t xml:space="preserve">Wykonawca będzie również unikać uszkodzeń i uciążliwości dla osób lub własności społecznej wynikających z nadmiernego hałasu, wibracji, zanieczyszczenia lub innych przyczyn powstałych w następstwie jego sposobu działania. Tym samym prace generujące duży hałas </w:t>
      </w:r>
      <w:r w:rsidRPr="009506A5">
        <w:lastRenderedPageBreak/>
        <w:t>np. przewierty przez przegrody, będą wykonywane w czasie uzgodnionym z Zamawiającym. Stosując się do tych wymagań, Wykonawca będzie miał szczególny wzgląd na lokalizację magazynów, składowisk oraz dróg dojazdowych a także na środki ostrożności i zabezpieczenia przed zanieczyszczeniem zbiorników, cieków wodnych oraz powietrza pyłami, substancjami toksycznymi i gazami.</w:t>
      </w:r>
    </w:p>
    <w:p w14:paraId="41F113BD" w14:textId="77777777" w:rsidR="009506A5" w:rsidRPr="009506A5" w:rsidRDefault="009506A5" w:rsidP="00220BFB">
      <w:pPr>
        <w:autoSpaceDE w:val="0"/>
        <w:autoSpaceDN w:val="0"/>
        <w:adjustRightInd w:val="0"/>
        <w:spacing w:line="360" w:lineRule="auto"/>
        <w:jc w:val="both"/>
      </w:pPr>
    </w:p>
    <w:p w14:paraId="588F1825" w14:textId="77777777" w:rsidR="009506A5" w:rsidRPr="009506A5" w:rsidRDefault="009506A5" w:rsidP="00220BFB">
      <w:pPr>
        <w:autoSpaceDE w:val="0"/>
        <w:autoSpaceDN w:val="0"/>
        <w:adjustRightInd w:val="0"/>
        <w:spacing w:line="360" w:lineRule="auto"/>
        <w:jc w:val="both"/>
        <w:rPr>
          <w:b/>
        </w:rPr>
      </w:pPr>
      <w:r w:rsidRPr="009506A5">
        <w:rPr>
          <w:b/>
        </w:rPr>
        <w:t>d) Wymagania dotyczące ochrony przeciwpożarowej</w:t>
      </w:r>
    </w:p>
    <w:p w14:paraId="049E1F28" w14:textId="77777777" w:rsidR="009506A5" w:rsidRPr="009506A5" w:rsidRDefault="009506A5" w:rsidP="00220BFB">
      <w:pPr>
        <w:autoSpaceDE w:val="0"/>
        <w:autoSpaceDN w:val="0"/>
        <w:adjustRightInd w:val="0"/>
        <w:spacing w:line="360" w:lineRule="auto"/>
        <w:jc w:val="both"/>
      </w:pPr>
      <w:r w:rsidRPr="009506A5">
        <w:t>Wykonawca zobowiązany jest przestrzegać przepisy o ochronie przeciwpożarowej. Materiały łatwopalne będą składowane przez Wykonawcę w sposób zgodny z odpowiednimi przepisami i zabezpieczone przed dostępem osób trzecich. Wykonawca będzie odpowiedzialny za wszelkie straty spowodowane pożarem wywołanym jako rezultat realizacji robót albo przez personel Wykonawcy.</w:t>
      </w:r>
    </w:p>
    <w:p w14:paraId="411E0198" w14:textId="77777777" w:rsidR="009506A5" w:rsidRPr="009506A5" w:rsidRDefault="009506A5" w:rsidP="00220BFB">
      <w:pPr>
        <w:autoSpaceDE w:val="0"/>
        <w:autoSpaceDN w:val="0"/>
        <w:adjustRightInd w:val="0"/>
        <w:spacing w:line="360" w:lineRule="auto"/>
        <w:jc w:val="both"/>
      </w:pPr>
    </w:p>
    <w:p w14:paraId="373009AC" w14:textId="77777777" w:rsidR="009506A5" w:rsidRPr="009506A5" w:rsidRDefault="009506A5" w:rsidP="00220BFB">
      <w:pPr>
        <w:autoSpaceDE w:val="0"/>
        <w:autoSpaceDN w:val="0"/>
        <w:adjustRightInd w:val="0"/>
        <w:spacing w:line="360" w:lineRule="auto"/>
        <w:jc w:val="both"/>
        <w:rPr>
          <w:b/>
        </w:rPr>
      </w:pPr>
      <w:r w:rsidRPr="009506A5">
        <w:rPr>
          <w:b/>
        </w:rPr>
        <w:t>e) Bezpieczeństwo i higiena pracy</w:t>
      </w:r>
    </w:p>
    <w:p w14:paraId="48EFE313" w14:textId="77777777" w:rsidR="009506A5" w:rsidRPr="009506A5" w:rsidRDefault="009506A5" w:rsidP="00220BFB">
      <w:pPr>
        <w:autoSpaceDE w:val="0"/>
        <w:autoSpaceDN w:val="0"/>
        <w:adjustRightInd w:val="0"/>
        <w:spacing w:line="360" w:lineRule="auto"/>
        <w:jc w:val="both"/>
      </w:pPr>
      <w:r w:rsidRPr="009506A5">
        <w:t>Podczas realizacji prac Wykonawca będzie przestrzegać przepisów dotyczących Bezpieczeństwa i Higieny Pracy. W szczególności Wykonawca ma obowiązek zadbać, aby personel nie wykonywał pracy w warunkach niebezpiecznych, szkodliwych dla zdrowia i nie spełniających odpowiednich wymagań sanitarnych. Wykonawca dostarczy na teren objęty pracami i będzie utrzymywał wyposażenie konieczne dla zapewnienia bezpieczeństwa, a także zapewni wyposażenie pracowników w wymaganą odzież i sprzęt ochronny. Wykonawca jest zobowiązany zachować szczególną ostrożność podczas prowadzenia robót wewnątrz budynku oraz przy prowadzeniu prac na wysokości. Uznaje się, że wszystkie koszty związane z wypełnieniem wymagań bezpieczeństwa określonych powyżej są uwzględnione w cenie ryczałtowej.</w:t>
      </w:r>
    </w:p>
    <w:p w14:paraId="35E736B4" w14:textId="77777777" w:rsidR="009506A5" w:rsidRPr="009506A5" w:rsidRDefault="009506A5" w:rsidP="00220BFB">
      <w:pPr>
        <w:autoSpaceDE w:val="0"/>
        <w:autoSpaceDN w:val="0"/>
        <w:adjustRightInd w:val="0"/>
        <w:spacing w:line="360" w:lineRule="auto"/>
        <w:jc w:val="both"/>
      </w:pPr>
    </w:p>
    <w:p w14:paraId="022A7953" w14:textId="77777777" w:rsidR="009506A5" w:rsidRPr="009506A5" w:rsidRDefault="009506A5" w:rsidP="00220BFB">
      <w:pPr>
        <w:autoSpaceDE w:val="0"/>
        <w:autoSpaceDN w:val="0"/>
        <w:adjustRightInd w:val="0"/>
        <w:spacing w:line="360" w:lineRule="auto"/>
        <w:jc w:val="both"/>
        <w:rPr>
          <w:b/>
        </w:rPr>
      </w:pPr>
      <w:r w:rsidRPr="009506A5">
        <w:rPr>
          <w:b/>
        </w:rPr>
        <w:t>f) Ochrona i utrzymanie robót</w:t>
      </w:r>
    </w:p>
    <w:p w14:paraId="327D2824" w14:textId="77777777" w:rsidR="009506A5" w:rsidRPr="009506A5" w:rsidRDefault="009506A5" w:rsidP="00220BFB">
      <w:pPr>
        <w:autoSpaceDE w:val="0"/>
        <w:autoSpaceDN w:val="0"/>
        <w:adjustRightInd w:val="0"/>
        <w:spacing w:line="360" w:lineRule="auto"/>
        <w:jc w:val="both"/>
      </w:pPr>
      <w:r w:rsidRPr="009506A5">
        <w:t>Wykonawca będzie odpowiadał za ochronę robót i za wszelkie materiały i urządzenia używane do robót od daty rozpoczęcia prac do czasu odbioru ostatecznego. Po zakończeniu robót Wykonawca zobowiązany jest do uporządkowania terenu objętego pracami i usunięcia negatywnych skutków realizacji zamierzenia w obrębie wszystkich terenów objętych skutkami przeprowadzonych prac.</w:t>
      </w:r>
    </w:p>
    <w:p w14:paraId="0679AF65" w14:textId="77777777" w:rsidR="009506A5" w:rsidRDefault="009506A5" w:rsidP="00220BFB">
      <w:pPr>
        <w:autoSpaceDE w:val="0"/>
        <w:autoSpaceDN w:val="0"/>
        <w:adjustRightInd w:val="0"/>
        <w:spacing w:line="360" w:lineRule="auto"/>
        <w:jc w:val="both"/>
      </w:pPr>
    </w:p>
    <w:p w14:paraId="33EED352" w14:textId="77777777" w:rsidR="00220BFB" w:rsidRDefault="00220BFB" w:rsidP="00220BFB">
      <w:pPr>
        <w:autoSpaceDE w:val="0"/>
        <w:autoSpaceDN w:val="0"/>
        <w:adjustRightInd w:val="0"/>
        <w:spacing w:line="360" w:lineRule="auto"/>
        <w:jc w:val="both"/>
      </w:pPr>
    </w:p>
    <w:p w14:paraId="34A669F2" w14:textId="77777777" w:rsidR="00220BFB" w:rsidRPr="009506A5" w:rsidRDefault="00220BFB" w:rsidP="00220BFB">
      <w:pPr>
        <w:autoSpaceDE w:val="0"/>
        <w:autoSpaceDN w:val="0"/>
        <w:adjustRightInd w:val="0"/>
        <w:spacing w:line="360" w:lineRule="auto"/>
        <w:jc w:val="both"/>
      </w:pPr>
    </w:p>
    <w:p w14:paraId="054A76A8" w14:textId="77777777" w:rsidR="009506A5" w:rsidRPr="009506A5" w:rsidRDefault="009506A5" w:rsidP="00220BFB">
      <w:pPr>
        <w:autoSpaceDE w:val="0"/>
        <w:autoSpaceDN w:val="0"/>
        <w:adjustRightInd w:val="0"/>
        <w:spacing w:line="360" w:lineRule="auto"/>
        <w:jc w:val="both"/>
        <w:rPr>
          <w:b/>
        </w:rPr>
      </w:pPr>
      <w:r w:rsidRPr="009506A5">
        <w:rPr>
          <w:b/>
        </w:rPr>
        <w:lastRenderedPageBreak/>
        <w:t>g) Ochrona własności publicznej i prywatnej</w:t>
      </w:r>
    </w:p>
    <w:p w14:paraId="14B6D104" w14:textId="77777777" w:rsidR="009506A5" w:rsidRPr="009506A5" w:rsidRDefault="009506A5" w:rsidP="00220BFB">
      <w:pPr>
        <w:autoSpaceDE w:val="0"/>
        <w:autoSpaceDN w:val="0"/>
        <w:adjustRightInd w:val="0"/>
        <w:spacing w:line="360" w:lineRule="auto"/>
        <w:jc w:val="both"/>
      </w:pPr>
      <w:r w:rsidRPr="009506A5">
        <w:t>Wykonawca odpowiada za ochronę instalacji i urządzeń zlokalizowanych na terenie prac. Z uwagi na powyższe zapewni on właściwe oznaczenie i zabezpieczenie przed uszkodzeniem tych instalacji i urządzeń w czasie trwania prac. W przypadku ich uszkodzenia Wykonawca powiadomi bezzwłocznie Zamawiającego oraz będzie z nim współpracował dostarczając wszelkiej pomocy potrzebnej przy dokonywaniu napraw. Wykonawca będzie odpowiadać za wszelkie spowodowane jego działaniem uszkodzenia instalacji.</w:t>
      </w:r>
    </w:p>
    <w:p w14:paraId="351F41C3" w14:textId="77777777" w:rsidR="00AD2E09" w:rsidRPr="00AD2E09" w:rsidRDefault="00AD2E09" w:rsidP="00220BFB">
      <w:pPr>
        <w:autoSpaceDE w:val="0"/>
        <w:autoSpaceDN w:val="0"/>
        <w:adjustRightInd w:val="0"/>
        <w:spacing w:line="360" w:lineRule="auto"/>
        <w:jc w:val="both"/>
      </w:pPr>
    </w:p>
    <w:p w14:paraId="3C222AC2" w14:textId="77777777" w:rsidR="00942625" w:rsidRDefault="00942625" w:rsidP="00220BFB">
      <w:pPr>
        <w:spacing w:line="360" w:lineRule="auto"/>
        <w:rPr>
          <w:b/>
          <w:sz w:val="28"/>
          <w:szCs w:val="28"/>
          <w:u w:val="single"/>
        </w:rPr>
      </w:pPr>
    </w:p>
    <w:p w14:paraId="3F833D4F" w14:textId="196F125D" w:rsidR="00750A08" w:rsidRDefault="00750A08" w:rsidP="00220BFB">
      <w:pPr>
        <w:spacing w:line="360" w:lineRule="auto"/>
        <w:jc w:val="center"/>
        <w:rPr>
          <w:b/>
          <w:sz w:val="28"/>
          <w:szCs w:val="28"/>
          <w:u w:val="single"/>
        </w:rPr>
      </w:pPr>
      <w:r>
        <w:rPr>
          <w:b/>
          <w:sz w:val="28"/>
          <w:szCs w:val="28"/>
          <w:u w:val="single"/>
        </w:rPr>
        <w:t>II. Część informacyjna</w:t>
      </w:r>
    </w:p>
    <w:p w14:paraId="28D3E7A0" w14:textId="77777777" w:rsidR="00750A08" w:rsidRDefault="00750A08" w:rsidP="00220BFB">
      <w:pPr>
        <w:autoSpaceDE w:val="0"/>
        <w:autoSpaceDN w:val="0"/>
        <w:adjustRightInd w:val="0"/>
        <w:spacing w:line="360" w:lineRule="auto"/>
        <w:jc w:val="both"/>
      </w:pPr>
    </w:p>
    <w:p w14:paraId="19DB7224" w14:textId="77777777" w:rsidR="00AD2E09" w:rsidRDefault="00AD2E09" w:rsidP="00220BFB">
      <w:pPr>
        <w:autoSpaceDE w:val="0"/>
        <w:autoSpaceDN w:val="0"/>
        <w:adjustRightInd w:val="0"/>
        <w:spacing w:line="360" w:lineRule="auto"/>
        <w:ind w:firstLine="708"/>
        <w:jc w:val="both"/>
      </w:pPr>
      <w:r>
        <w:t>Zamawiający oświadcza, że posiada prawo do dysponowania nieruchomością na potrzeby budowlane.</w:t>
      </w:r>
    </w:p>
    <w:p w14:paraId="12B67D16" w14:textId="6CE038EE" w:rsidR="00AD2E09" w:rsidRDefault="00AD2E09" w:rsidP="00220BFB">
      <w:pPr>
        <w:autoSpaceDE w:val="0"/>
        <w:autoSpaceDN w:val="0"/>
        <w:adjustRightInd w:val="0"/>
        <w:spacing w:line="360" w:lineRule="auto"/>
        <w:ind w:firstLine="708"/>
        <w:jc w:val="both"/>
      </w:pPr>
      <w:r>
        <w:t>Wykonawca jest zobowiązany zrealizować przedmiot zamówienia spełniając wymagania ustawy Prawo budowlane, rozporządzenia Ministra Infrastruktury z dnia 12 kwietnia 2002 r. w sprawie warunków technicznych jakim powinny odpowiadać budynki i ich usytuowanie oraz innych ustaw i rozporządzeń, norm, zasad wiedzy technicznej i sztuki budowlanej.</w:t>
      </w:r>
    </w:p>
    <w:p w14:paraId="472AC2CC" w14:textId="77777777" w:rsidR="00AD2E09" w:rsidRDefault="00AD2E09" w:rsidP="00220BFB">
      <w:pPr>
        <w:autoSpaceDE w:val="0"/>
        <w:autoSpaceDN w:val="0"/>
        <w:adjustRightInd w:val="0"/>
        <w:spacing w:line="360" w:lineRule="auto"/>
        <w:ind w:firstLine="708"/>
        <w:jc w:val="both"/>
      </w:pPr>
      <w:r>
        <w:t xml:space="preserve">Rzut pomieszczeń podlagających zmianie sposobu użytkowania (rys.1) </w:t>
      </w:r>
    </w:p>
    <w:p w14:paraId="0161B25A" w14:textId="66508E1C" w:rsidR="00AD2E09" w:rsidRDefault="00AD2E09" w:rsidP="00220BFB">
      <w:pPr>
        <w:autoSpaceDE w:val="0"/>
        <w:autoSpaceDN w:val="0"/>
        <w:adjustRightInd w:val="0"/>
        <w:spacing w:line="360" w:lineRule="auto"/>
        <w:ind w:firstLine="708"/>
        <w:jc w:val="both"/>
      </w:pPr>
      <w:r>
        <w:t xml:space="preserve">Zamawiający wymaga przedłożenia do akceptacji rysunków wykonawczych i szczegółowych specyfikacji technicznych wykonania i odbioru robót przed ich skierowaniem do realizacji, w aspekcie ich zgodności z ustaleniami programu </w:t>
      </w:r>
      <w:proofErr w:type="spellStart"/>
      <w:r>
        <w:t>funkcjonalno</w:t>
      </w:r>
      <w:proofErr w:type="spellEnd"/>
      <w:r>
        <w:t xml:space="preserve"> - użytkowego i umowy. </w:t>
      </w:r>
    </w:p>
    <w:p w14:paraId="1C03D993" w14:textId="77777777" w:rsidR="00AD2E09" w:rsidRDefault="00AD2E09" w:rsidP="00220BFB">
      <w:pPr>
        <w:autoSpaceDE w:val="0"/>
        <w:autoSpaceDN w:val="0"/>
        <w:adjustRightInd w:val="0"/>
        <w:spacing w:line="360" w:lineRule="auto"/>
        <w:ind w:firstLine="708"/>
        <w:jc w:val="both"/>
      </w:pPr>
      <w:r>
        <w:t>Projekt należy wykonać z uwzględnieniem branż towarzyszących, w zestawie niezbędnym dla wykonania pełnego zakresu prac remontowo - instalacyjnych w pomieszczeniach objętych Projektem (np. projektu instalacji elektrycznych zasilania i innych).</w:t>
      </w:r>
    </w:p>
    <w:p w14:paraId="5ABE9CB1" w14:textId="77777777" w:rsidR="00AD2E09" w:rsidRDefault="00AD2E09" w:rsidP="00220BFB">
      <w:pPr>
        <w:autoSpaceDE w:val="0"/>
        <w:autoSpaceDN w:val="0"/>
        <w:adjustRightInd w:val="0"/>
        <w:spacing w:line="360" w:lineRule="auto"/>
        <w:ind w:firstLine="708"/>
        <w:jc w:val="both"/>
      </w:pPr>
      <w:r>
        <w:t>Wszelkie prowadzone prace nie mogą naruszać umów gwarancyjnych dla systemów posiadanych przez Zamawiającego.</w:t>
      </w:r>
    </w:p>
    <w:p w14:paraId="5D8E11CC" w14:textId="5E1268E8" w:rsidR="00AD2E09" w:rsidRDefault="00AD2E09" w:rsidP="00220BFB">
      <w:pPr>
        <w:autoSpaceDE w:val="0"/>
        <w:autoSpaceDN w:val="0"/>
        <w:adjustRightInd w:val="0"/>
        <w:spacing w:line="360" w:lineRule="auto"/>
        <w:ind w:firstLine="708"/>
        <w:jc w:val="both"/>
      </w:pPr>
      <w:r>
        <w:t>Dokumentację projektową należy wykonać w 5 egzemplarzach. Wszystkie dokumenty muszą być dostarczone również w wersji elektronicznej.</w:t>
      </w:r>
    </w:p>
    <w:p w14:paraId="2E4D9906" w14:textId="1A6749CB" w:rsidR="00AD2E09" w:rsidRDefault="00AD2E09" w:rsidP="00220BFB">
      <w:pPr>
        <w:autoSpaceDE w:val="0"/>
        <w:autoSpaceDN w:val="0"/>
        <w:adjustRightInd w:val="0"/>
        <w:spacing w:line="360" w:lineRule="auto"/>
        <w:ind w:firstLine="708"/>
        <w:jc w:val="both"/>
      </w:pPr>
      <w:r>
        <w:t>Zamówienie obejmuje kompletne wykonanie dokumentacji projektowej, wymaganych uzgodnień oraz prac budowlanych w tym m. in.: dostawę wszystkich materiałów montażowych i elementów składowych.</w:t>
      </w:r>
    </w:p>
    <w:p w14:paraId="762D97BB" w14:textId="77777777" w:rsidR="00750A08" w:rsidRDefault="00750A08" w:rsidP="00220BFB">
      <w:pPr>
        <w:spacing w:line="360" w:lineRule="auto"/>
        <w:jc w:val="both"/>
        <w:rPr>
          <w:b/>
          <w:highlight w:val="yellow"/>
        </w:rPr>
      </w:pPr>
    </w:p>
    <w:p w14:paraId="67AEF5E4" w14:textId="77777777" w:rsidR="00942625" w:rsidRDefault="00942625" w:rsidP="00942625">
      <w:pPr>
        <w:jc w:val="center"/>
        <w:rPr>
          <w:color w:val="FF0000"/>
        </w:rPr>
      </w:pPr>
      <w:r>
        <w:rPr>
          <w:noProof/>
          <w:color w:val="FF0000"/>
        </w:rPr>
        <w:drawing>
          <wp:inline distT="0" distB="0" distL="0" distR="0" wp14:anchorId="1E748299" wp14:editId="76C2DF67">
            <wp:extent cx="4041322" cy="6065552"/>
            <wp:effectExtent l="0" t="0" r="0" b="5080"/>
            <wp:docPr id="36118093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1180935" name="Obraz 361180935"/>
                    <pic:cNvPicPr/>
                  </pic:nvPicPr>
                  <pic:blipFill>
                    <a:blip r:embed="rId9"/>
                    <a:stretch>
                      <a:fillRect/>
                    </a:stretch>
                  </pic:blipFill>
                  <pic:spPr>
                    <a:xfrm>
                      <a:off x="0" y="0"/>
                      <a:ext cx="4075843" cy="6117363"/>
                    </a:xfrm>
                    <a:prstGeom prst="rect">
                      <a:avLst/>
                    </a:prstGeom>
                  </pic:spPr>
                </pic:pic>
              </a:graphicData>
            </a:graphic>
          </wp:inline>
        </w:drawing>
      </w:r>
    </w:p>
    <w:p w14:paraId="729299FC" w14:textId="5C83E727" w:rsidR="003216AB" w:rsidRPr="00942625" w:rsidRDefault="00942625" w:rsidP="00942625">
      <w:pPr>
        <w:jc w:val="center"/>
        <w:rPr>
          <w:color w:val="FF0000"/>
        </w:rPr>
      </w:pPr>
      <w:r>
        <w:t>r</w:t>
      </w:r>
      <w:r w:rsidR="00C01E81">
        <w:t xml:space="preserve">ys. 1 </w:t>
      </w:r>
      <w:r>
        <w:t xml:space="preserve">rzut pomieszczeń przeznaczonych pod archiwum zakładowe. </w:t>
      </w:r>
    </w:p>
    <w:p w14:paraId="7D2A46D7" w14:textId="77777777" w:rsidR="006D714C" w:rsidRPr="00C01E81" w:rsidRDefault="006D714C" w:rsidP="009A030F"/>
    <w:p w14:paraId="59EC8E54" w14:textId="34DEE898" w:rsidR="00260C7E" w:rsidRDefault="00260C7E"/>
    <w:p w14:paraId="19DA13CD" w14:textId="77777777" w:rsidR="00942625" w:rsidRDefault="00942625"/>
    <w:p w14:paraId="65D3DD8B" w14:textId="77777777" w:rsidR="00942625" w:rsidRDefault="00942625"/>
    <w:p w14:paraId="36B40F87" w14:textId="77777777" w:rsidR="00942625" w:rsidRDefault="00942625"/>
    <w:p w14:paraId="068555F8" w14:textId="497599B1" w:rsidR="00BA595F" w:rsidRDefault="00BA595F"/>
    <w:sectPr w:rsidR="00BA595F" w:rsidSect="00FE564E">
      <w:headerReference w:type="default" r:id="rId10"/>
      <w:footerReference w:type="even" r:id="rId11"/>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B9943A" w14:textId="77777777" w:rsidR="00FE564E" w:rsidRDefault="00FE564E">
      <w:r>
        <w:separator/>
      </w:r>
    </w:p>
  </w:endnote>
  <w:endnote w:type="continuationSeparator" w:id="0">
    <w:p w14:paraId="72B44416" w14:textId="77777777" w:rsidR="00FE564E" w:rsidRDefault="00FE5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F6566" w14:textId="77777777" w:rsidR="006B5970" w:rsidRDefault="006B59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6EE1E546" w14:textId="77777777" w:rsidR="006B5970" w:rsidRDefault="006B597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EF376" w14:textId="77777777" w:rsidR="006B5970" w:rsidRDefault="006B59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4D0E">
      <w:rPr>
        <w:rStyle w:val="Numerstrony"/>
        <w:noProof/>
      </w:rPr>
      <w:t>4</w:t>
    </w:r>
    <w:r>
      <w:rPr>
        <w:rStyle w:val="Numerstrony"/>
      </w:rPr>
      <w:fldChar w:fldCharType="end"/>
    </w:r>
  </w:p>
  <w:p w14:paraId="4D0EB5EE" w14:textId="77777777" w:rsidR="006B5970" w:rsidRDefault="006B5970">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0C6F1F" w14:textId="77777777" w:rsidR="00FE564E" w:rsidRDefault="00FE564E">
      <w:r>
        <w:separator/>
      </w:r>
    </w:p>
  </w:footnote>
  <w:footnote w:type="continuationSeparator" w:id="0">
    <w:p w14:paraId="1A38E0EF" w14:textId="77777777" w:rsidR="00FE564E" w:rsidRDefault="00FE5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E358A" w14:textId="58F31619" w:rsidR="0090436C" w:rsidRPr="00723EDE" w:rsidRDefault="0090436C" w:rsidP="0090436C">
    <w:pPr>
      <w:pStyle w:val="Nagwek"/>
      <w:rPr>
        <w:sz w:val="22"/>
        <w:u w:val="single"/>
      </w:rPr>
    </w:pPr>
    <w:r w:rsidRPr="000D015E">
      <w:rPr>
        <w:b/>
        <w:szCs w:val="24"/>
      </w:rPr>
      <w:t xml:space="preserve">Oznaczenie sprawy: </w:t>
    </w:r>
    <w:r w:rsidRPr="00DA77F8">
      <w:rPr>
        <w:b/>
        <w:szCs w:val="24"/>
      </w:rPr>
      <w:t>DZ/0270/ZP-2/2024</w:t>
    </w:r>
    <w:r w:rsidRPr="00DA77F8">
      <w:rPr>
        <w:b/>
        <w:szCs w:val="24"/>
      </w:rPr>
      <w:tab/>
    </w:r>
    <w:r>
      <w:rPr>
        <w:b/>
        <w:szCs w:val="24"/>
      </w:rPr>
      <w:t xml:space="preserve">                                                                    </w:t>
    </w:r>
    <w:r>
      <w:rPr>
        <w:b/>
        <w:szCs w:val="24"/>
      </w:rPr>
      <w:t xml:space="preserve">załącznik nr </w:t>
    </w:r>
    <w:r>
      <w:rPr>
        <w:b/>
        <w:szCs w:val="24"/>
      </w:rPr>
      <w:t>3</w:t>
    </w:r>
  </w:p>
  <w:p w14:paraId="3EE19E92" w14:textId="77777777" w:rsidR="0090436C" w:rsidRDefault="009043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2280FB50"/>
    <w:name w:val="WW8Num1"/>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15:restartNumberingAfterBreak="0">
    <w:nsid w:val="00EE4F4D"/>
    <w:multiLevelType w:val="hybridMultilevel"/>
    <w:tmpl w:val="E4E821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1C01A4"/>
    <w:multiLevelType w:val="hybridMultilevel"/>
    <w:tmpl w:val="27F2CF5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6B729A"/>
    <w:multiLevelType w:val="hybridMultilevel"/>
    <w:tmpl w:val="37424A96"/>
    <w:lvl w:ilvl="0" w:tplc="0415000F">
      <w:start w:val="1"/>
      <w:numFmt w:val="decimal"/>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4" w15:restartNumberingAfterBreak="0">
    <w:nsid w:val="11395BBB"/>
    <w:multiLevelType w:val="multilevel"/>
    <w:tmpl w:val="9A067D2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1B46C14"/>
    <w:multiLevelType w:val="hybridMultilevel"/>
    <w:tmpl w:val="18A4CA1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26A159C"/>
    <w:multiLevelType w:val="hybridMultilevel"/>
    <w:tmpl w:val="0FE8ABD2"/>
    <w:lvl w:ilvl="0" w:tplc="E0DE2DC0">
      <w:start w:val="1"/>
      <w:numFmt w:val="bullet"/>
      <w:lvlText w:val=""/>
      <w:lvlJc w:val="left"/>
      <w:pPr>
        <w:tabs>
          <w:tab w:val="num" w:pos="720"/>
        </w:tabs>
        <w:ind w:left="720" w:hanging="360"/>
      </w:pPr>
      <w:rPr>
        <w:rFonts w:ascii="Symbol" w:hAnsi="Symbol" w:hint="default"/>
      </w:rPr>
    </w:lvl>
    <w:lvl w:ilvl="1" w:tplc="E0DE2DC0">
      <w:start w:val="1"/>
      <w:numFmt w:val="bullet"/>
      <w:lvlText w:val=""/>
      <w:lvlJc w:val="left"/>
      <w:pPr>
        <w:tabs>
          <w:tab w:val="num" w:pos="1440"/>
        </w:tabs>
        <w:ind w:left="1440" w:hanging="360"/>
      </w:pPr>
      <w:rPr>
        <w:rFonts w:ascii="Symbol" w:hAnsi="Symbol"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1C1D72"/>
    <w:multiLevelType w:val="hybridMultilevel"/>
    <w:tmpl w:val="8CE6FD3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982728"/>
    <w:multiLevelType w:val="hybridMultilevel"/>
    <w:tmpl w:val="79A8A502"/>
    <w:lvl w:ilvl="0" w:tplc="C896BAC6">
      <w:start w:val="4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D601DA7"/>
    <w:multiLevelType w:val="hybridMultilevel"/>
    <w:tmpl w:val="391EA562"/>
    <w:lvl w:ilvl="0" w:tplc="04150011">
      <w:start w:val="1"/>
      <w:numFmt w:val="decimal"/>
      <w:lvlText w:val="%1)"/>
      <w:lvlJc w:val="left"/>
      <w:pPr>
        <w:tabs>
          <w:tab w:val="num" w:pos="720"/>
        </w:tabs>
        <w:ind w:left="720"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F2B5F4B"/>
    <w:multiLevelType w:val="hybridMultilevel"/>
    <w:tmpl w:val="F1C01ABE"/>
    <w:lvl w:ilvl="0" w:tplc="0415000F">
      <w:start w:val="1"/>
      <w:numFmt w:val="decimal"/>
      <w:lvlText w:val="%1."/>
      <w:lvlJc w:val="left"/>
      <w:pPr>
        <w:ind w:left="783" w:hanging="360"/>
      </w:p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11" w15:restartNumberingAfterBreak="0">
    <w:nsid w:val="21707A8E"/>
    <w:multiLevelType w:val="hybridMultilevel"/>
    <w:tmpl w:val="844E200A"/>
    <w:lvl w:ilvl="0" w:tplc="72B60A6C">
      <w:start w:val="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7EB2E45"/>
    <w:multiLevelType w:val="hybridMultilevel"/>
    <w:tmpl w:val="B4803E6C"/>
    <w:lvl w:ilvl="0" w:tplc="04150001">
      <w:start w:val="1"/>
      <w:numFmt w:val="bullet"/>
      <w:lvlText w:val=""/>
      <w:lvlJc w:val="left"/>
      <w:pPr>
        <w:tabs>
          <w:tab w:val="num" w:pos="3600"/>
        </w:tabs>
        <w:ind w:left="3600" w:hanging="360"/>
      </w:pPr>
      <w:rPr>
        <w:rFonts w:ascii="Symbol" w:hAnsi="Symbol" w:hint="default"/>
      </w:rPr>
    </w:lvl>
    <w:lvl w:ilvl="1" w:tplc="04150003" w:tentative="1">
      <w:start w:val="1"/>
      <w:numFmt w:val="bullet"/>
      <w:lvlText w:val="o"/>
      <w:lvlJc w:val="left"/>
      <w:pPr>
        <w:tabs>
          <w:tab w:val="num" w:pos="4320"/>
        </w:tabs>
        <w:ind w:left="4320" w:hanging="360"/>
      </w:pPr>
      <w:rPr>
        <w:rFonts w:ascii="Courier New" w:hAnsi="Courier New" w:cs="Courier New" w:hint="default"/>
      </w:rPr>
    </w:lvl>
    <w:lvl w:ilvl="2" w:tplc="04150005" w:tentative="1">
      <w:start w:val="1"/>
      <w:numFmt w:val="bullet"/>
      <w:lvlText w:val=""/>
      <w:lvlJc w:val="left"/>
      <w:pPr>
        <w:tabs>
          <w:tab w:val="num" w:pos="5040"/>
        </w:tabs>
        <w:ind w:left="5040" w:hanging="360"/>
      </w:pPr>
      <w:rPr>
        <w:rFonts w:ascii="Wingdings" w:hAnsi="Wingdings" w:hint="default"/>
      </w:rPr>
    </w:lvl>
    <w:lvl w:ilvl="3" w:tplc="04150001" w:tentative="1">
      <w:start w:val="1"/>
      <w:numFmt w:val="bullet"/>
      <w:lvlText w:val=""/>
      <w:lvlJc w:val="left"/>
      <w:pPr>
        <w:tabs>
          <w:tab w:val="num" w:pos="5760"/>
        </w:tabs>
        <w:ind w:left="5760" w:hanging="360"/>
      </w:pPr>
      <w:rPr>
        <w:rFonts w:ascii="Symbol" w:hAnsi="Symbol" w:hint="default"/>
      </w:rPr>
    </w:lvl>
    <w:lvl w:ilvl="4" w:tplc="04150003" w:tentative="1">
      <w:start w:val="1"/>
      <w:numFmt w:val="bullet"/>
      <w:lvlText w:val="o"/>
      <w:lvlJc w:val="left"/>
      <w:pPr>
        <w:tabs>
          <w:tab w:val="num" w:pos="6480"/>
        </w:tabs>
        <w:ind w:left="6480" w:hanging="360"/>
      </w:pPr>
      <w:rPr>
        <w:rFonts w:ascii="Courier New" w:hAnsi="Courier New" w:cs="Courier New" w:hint="default"/>
      </w:rPr>
    </w:lvl>
    <w:lvl w:ilvl="5" w:tplc="04150005" w:tentative="1">
      <w:start w:val="1"/>
      <w:numFmt w:val="bullet"/>
      <w:lvlText w:val=""/>
      <w:lvlJc w:val="left"/>
      <w:pPr>
        <w:tabs>
          <w:tab w:val="num" w:pos="7200"/>
        </w:tabs>
        <w:ind w:left="7200" w:hanging="360"/>
      </w:pPr>
      <w:rPr>
        <w:rFonts w:ascii="Wingdings" w:hAnsi="Wingdings" w:hint="default"/>
      </w:rPr>
    </w:lvl>
    <w:lvl w:ilvl="6" w:tplc="04150001" w:tentative="1">
      <w:start w:val="1"/>
      <w:numFmt w:val="bullet"/>
      <w:lvlText w:val=""/>
      <w:lvlJc w:val="left"/>
      <w:pPr>
        <w:tabs>
          <w:tab w:val="num" w:pos="7920"/>
        </w:tabs>
        <w:ind w:left="7920" w:hanging="360"/>
      </w:pPr>
      <w:rPr>
        <w:rFonts w:ascii="Symbol" w:hAnsi="Symbol" w:hint="default"/>
      </w:rPr>
    </w:lvl>
    <w:lvl w:ilvl="7" w:tplc="04150003" w:tentative="1">
      <w:start w:val="1"/>
      <w:numFmt w:val="bullet"/>
      <w:lvlText w:val="o"/>
      <w:lvlJc w:val="left"/>
      <w:pPr>
        <w:tabs>
          <w:tab w:val="num" w:pos="8640"/>
        </w:tabs>
        <w:ind w:left="8640" w:hanging="360"/>
      </w:pPr>
      <w:rPr>
        <w:rFonts w:ascii="Courier New" w:hAnsi="Courier New" w:cs="Courier New" w:hint="default"/>
      </w:rPr>
    </w:lvl>
    <w:lvl w:ilvl="8" w:tplc="04150005" w:tentative="1">
      <w:start w:val="1"/>
      <w:numFmt w:val="bullet"/>
      <w:lvlText w:val=""/>
      <w:lvlJc w:val="left"/>
      <w:pPr>
        <w:tabs>
          <w:tab w:val="num" w:pos="9360"/>
        </w:tabs>
        <w:ind w:left="9360" w:hanging="360"/>
      </w:pPr>
      <w:rPr>
        <w:rFonts w:ascii="Wingdings" w:hAnsi="Wingdings" w:hint="default"/>
      </w:rPr>
    </w:lvl>
  </w:abstractNum>
  <w:abstractNum w:abstractNumId="13" w15:restartNumberingAfterBreak="0">
    <w:nsid w:val="2AFC4558"/>
    <w:multiLevelType w:val="hybridMultilevel"/>
    <w:tmpl w:val="48D8DA0A"/>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F563E81"/>
    <w:multiLevelType w:val="hybridMultilevel"/>
    <w:tmpl w:val="37424A96"/>
    <w:lvl w:ilvl="0" w:tplc="0415000F">
      <w:start w:val="1"/>
      <w:numFmt w:val="decimal"/>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15" w15:restartNumberingAfterBreak="0">
    <w:nsid w:val="2FEE6DD6"/>
    <w:multiLevelType w:val="hybridMultilevel"/>
    <w:tmpl w:val="D1D4574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510645"/>
    <w:multiLevelType w:val="hybridMultilevel"/>
    <w:tmpl w:val="6F4A0A78"/>
    <w:lvl w:ilvl="0" w:tplc="04150001">
      <w:start w:val="1"/>
      <w:numFmt w:val="bullet"/>
      <w:lvlText w:val=""/>
      <w:lvlJc w:val="left"/>
      <w:pPr>
        <w:tabs>
          <w:tab w:val="num" w:pos="788"/>
        </w:tabs>
        <w:ind w:left="788" w:hanging="360"/>
      </w:pPr>
      <w:rPr>
        <w:rFonts w:ascii="Symbol" w:hAnsi="Symbol" w:hint="default"/>
      </w:rPr>
    </w:lvl>
    <w:lvl w:ilvl="1" w:tplc="04150003" w:tentative="1">
      <w:start w:val="1"/>
      <w:numFmt w:val="bullet"/>
      <w:lvlText w:val="o"/>
      <w:lvlJc w:val="left"/>
      <w:pPr>
        <w:tabs>
          <w:tab w:val="num" w:pos="1508"/>
        </w:tabs>
        <w:ind w:left="1508" w:hanging="360"/>
      </w:pPr>
      <w:rPr>
        <w:rFonts w:ascii="Courier New" w:hAnsi="Courier New" w:cs="Courier New" w:hint="default"/>
      </w:rPr>
    </w:lvl>
    <w:lvl w:ilvl="2" w:tplc="04150005" w:tentative="1">
      <w:start w:val="1"/>
      <w:numFmt w:val="bullet"/>
      <w:lvlText w:val=""/>
      <w:lvlJc w:val="left"/>
      <w:pPr>
        <w:tabs>
          <w:tab w:val="num" w:pos="2228"/>
        </w:tabs>
        <w:ind w:left="2228" w:hanging="360"/>
      </w:pPr>
      <w:rPr>
        <w:rFonts w:ascii="Wingdings" w:hAnsi="Wingdings" w:hint="default"/>
      </w:rPr>
    </w:lvl>
    <w:lvl w:ilvl="3" w:tplc="04150001" w:tentative="1">
      <w:start w:val="1"/>
      <w:numFmt w:val="bullet"/>
      <w:lvlText w:val=""/>
      <w:lvlJc w:val="left"/>
      <w:pPr>
        <w:tabs>
          <w:tab w:val="num" w:pos="2948"/>
        </w:tabs>
        <w:ind w:left="2948" w:hanging="360"/>
      </w:pPr>
      <w:rPr>
        <w:rFonts w:ascii="Symbol" w:hAnsi="Symbol" w:hint="default"/>
      </w:rPr>
    </w:lvl>
    <w:lvl w:ilvl="4" w:tplc="04150003" w:tentative="1">
      <w:start w:val="1"/>
      <w:numFmt w:val="bullet"/>
      <w:lvlText w:val="o"/>
      <w:lvlJc w:val="left"/>
      <w:pPr>
        <w:tabs>
          <w:tab w:val="num" w:pos="3668"/>
        </w:tabs>
        <w:ind w:left="3668" w:hanging="360"/>
      </w:pPr>
      <w:rPr>
        <w:rFonts w:ascii="Courier New" w:hAnsi="Courier New" w:cs="Courier New" w:hint="default"/>
      </w:rPr>
    </w:lvl>
    <w:lvl w:ilvl="5" w:tplc="04150005" w:tentative="1">
      <w:start w:val="1"/>
      <w:numFmt w:val="bullet"/>
      <w:lvlText w:val=""/>
      <w:lvlJc w:val="left"/>
      <w:pPr>
        <w:tabs>
          <w:tab w:val="num" w:pos="4388"/>
        </w:tabs>
        <w:ind w:left="4388" w:hanging="360"/>
      </w:pPr>
      <w:rPr>
        <w:rFonts w:ascii="Wingdings" w:hAnsi="Wingdings" w:hint="default"/>
      </w:rPr>
    </w:lvl>
    <w:lvl w:ilvl="6" w:tplc="04150001" w:tentative="1">
      <w:start w:val="1"/>
      <w:numFmt w:val="bullet"/>
      <w:lvlText w:val=""/>
      <w:lvlJc w:val="left"/>
      <w:pPr>
        <w:tabs>
          <w:tab w:val="num" w:pos="5108"/>
        </w:tabs>
        <w:ind w:left="5108" w:hanging="360"/>
      </w:pPr>
      <w:rPr>
        <w:rFonts w:ascii="Symbol" w:hAnsi="Symbol" w:hint="default"/>
      </w:rPr>
    </w:lvl>
    <w:lvl w:ilvl="7" w:tplc="04150003" w:tentative="1">
      <w:start w:val="1"/>
      <w:numFmt w:val="bullet"/>
      <w:lvlText w:val="o"/>
      <w:lvlJc w:val="left"/>
      <w:pPr>
        <w:tabs>
          <w:tab w:val="num" w:pos="5828"/>
        </w:tabs>
        <w:ind w:left="5828" w:hanging="360"/>
      </w:pPr>
      <w:rPr>
        <w:rFonts w:ascii="Courier New" w:hAnsi="Courier New" w:cs="Courier New" w:hint="default"/>
      </w:rPr>
    </w:lvl>
    <w:lvl w:ilvl="8" w:tplc="04150005" w:tentative="1">
      <w:start w:val="1"/>
      <w:numFmt w:val="bullet"/>
      <w:lvlText w:val=""/>
      <w:lvlJc w:val="left"/>
      <w:pPr>
        <w:tabs>
          <w:tab w:val="num" w:pos="6548"/>
        </w:tabs>
        <w:ind w:left="6548" w:hanging="360"/>
      </w:pPr>
      <w:rPr>
        <w:rFonts w:ascii="Wingdings" w:hAnsi="Wingdings" w:hint="default"/>
      </w:rPr>
    </w:lvl>
  </w:abstractNum>
  <w:abstractNum w:abstractNumId="17" w15:restartNumberingAfterBreak="0">
    <w:nsid w:val="328E36EB"/>
    <w:multiLevelType w:val="hybridMultilevel"/>
    <w:tmpl w:val="1E227C3E"/>
    <w:lvl w:ilvl="0" w:tplc="C896BAC6">
      <w:start w:val="4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58D2988"/>
    <w:multiLevelType w:val="hybridMultilevel"/>
    <w:tmpl w:val="FEC457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F43754"/>
    <w:multiLevelType w:val="hybridMultilevel"/>
    <w:tmpl w:val="D4B23E30"/>
    <w:lvl w:ilvl="0" w:tplc="46CC5A10">
      <w:start w:val="1"/>
      <w:numFmt w:val="bullet"/>
      <w:lvlText w:val=""/>
      <w:lvlJc w:val="left"/>
      <w:pPr>
        <w:ind w:left="775" w:hanging="360"/>
      </w:pPr>
      <w:rPr>
        <w:rFonts w:ascii="Symbol" w:hAnsi="Symbol" w:hint="default"/>
        <w:b w:val="0"/>
      </w:rPr>
    </w:lvl>
    <w:lvl w:ilvl="1" w:tplc="04090003" w:tentative="1">
      <w:start w:val="1"/>
      <w:numFmt w:val="bullet"/>
      <w:lvlText w:val="o"/>
      <w:lvlJc w:val="left"/>
      <w:pPr>
        <w:ind w:left="1495" w:hanging="360"/>
      </w:pPr>
      <w:rPr>
        <w:rFonts w:ascii="Courier New" w:hAnsi="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0" w15:restartNumberingAfterBreak="0">
    <w:nsid w:val="3AEA5768"/>
    <w:multiLevelType w:val="hybridMultilevel"/>
    <w:tmpl w:val="DD0CA702"/>
    <w:lvl w:ilvl="0" w:tplc="109EDECC">
      <w:start w:val="1"/>
      <w:numFmt w:val="bullet"/>
      <w:lvlText w:val=""/>
      <w:lvlJc w:val="left"/>
      <w:pPr>
        <w:tabs>
          <w:tab w:val="num" w:pos="2136"/>
        </w:tabs>
        <w:ind w:left="2136" w:hanging="360"/>
      </w:pPr>
      <w:rPr>
        <w:rFonts w:ascii="Symbol" w:hAnsi="Symbol" w:hint="default"/>
        <w:color w:val="auto"/>
      </w:rPr>
    </w:lvl>
    <w:lvl w:ilvl="1" w:tplc="04150003" w:tentative="1">
      <w:start w:val="1"/>
      <w:numFmt w:val="bullet"/>
      <w:lvlText w:val="o"/>
      <w:lvlJc w:val="left"/>
      <w:pPr>
        <w:tabs>
          <w:tab w:val="num" w:pos="2856"/>
        </w:tabs>
        <w:ind w:left="2856" w:hanging="360"/>
      </w:pPr>
      <w:rPr>
        <w:rFonts w:ascii="Courier New" w:hAnsi="Courier New" w:cs="Courier New" w:hint="default"/>
      </w:rPr>
    </w:lvl>
    <w:lvl w:ilvl="2" w:tplc="04150005" w:tentative="1">
      <w:start w:val="1"/>
      <w:numFmt w:val="bullet"/>
      <w:lvlText w:val=""/>
      <w:lvlJc w:val="left"/>
      <w:pPr>
        <w:tabs>
          <w:tab w:val="num" w:pos="3576"/>
        </w:tabs>
        <w:ind w:left="3576" w:hanging="360"/>
      </w:pPr>
      <w:rPr>
        <w:rFonts w:ascii="Wingdings" w:hAnsi="Wingdings" w:hint="default"/>
      </w:rPr>
    </w:lvl>
    <w:lvl w:ilvl="3" w:tplc="04150001" w:tentative="1">
      <w:start w:val="1"/>
      <w:numFmt w:val="bullet"/>
      <w:lvlText w:val=""/>
      <w:lvlJc w:val="left"/>
      <w:pPr>
        <w:tabs>
          <w:tab w:val="num" w:pos="4296"/>
        </w:tabs>
        <w:ind w:left="4296" w:hanging="360"/>
      </w:pPr>
      <w:rPr>
        <w:rFonts w:ascii="Symbol" w:hAnsi="Symbol" w:hint="default"/>
      </w:rPr>
    </w:lvl>
    <w:lvl w:ilvl="4" w:tplc="04150003" w:tentative="1">
      <w:start w:val="1"/>
      <w:numFmt w:val="bullet"/>
      <w:lvlText w:val="o"/>
      <w:lvlJc w:val="left"/>
      <w:pPr>
        <w:tabs>
          <w:tab w:val="num" w:pos="5016"/>
        </w:tabs>
        <w:ind w:left="5016" w:hanging="360"/>
      </w:pPr>
      <w:rPr>
        <w:rFonts w:ascii="Courier New" w:hAnsi="Courier New" w:cs="Courier New" w:hint="default"/>
      </w:rPr>
    </w:lvl>
    <w:lvl w:ilvl="5" w:tplc="04150005" w:tentative="1">
      <w:start w:val="1"/>
      <w:numFmt w:val="bullet"/>
      <w:lvlText w:val=""/>
      <w:lvlJc w:val="left"/>
      <w:pPr>
        <w:tabs>
          <w:tab w:val="num" w:pos="5736"/>
        </w:tabs>
        <w:ind w:left="5736" w:hanging="360"/>
      </w:pPr>
      <w:rPr>
        <w:rFonts w:ascii="Wingdings" w:hAnsi="Wingdings" w:hint="default"/>
      </w:rPr>
    </w:lvl>
    <w:lvl w:ilvl="6" w:tplc="04150001" w:tentative="1">
      <w:start w:val="1"/>
      <w:numFmt w:val="bullet"/>
      <w:lvlText w:val=""/>
      <w:lvlJc w:val="left"/>
      <w:pPr>
        <w:tabs>
          <w:tab w:val="num" w:pos="6456"/>
        </w:tabs>
        <w:ind w:left="6456" w:hanging="360"/>
      </w:pPr>
      <w:rPr>
        <w:rFonts w:ascii="Symbol" w:hAnsi="Symbol" w:hint="default"/>
      </w:rPr>
    </w:lvl>
    <w:lvl w:ilvl="7" w:tplc="04150003" w:tentative="1">
      <w:start w:val="1"/>
      <w:numFmt w:val="bullet"/>
      <w:lvlText w:val="o"/>
      <w:lvlJc w:val="left"/>
      <w:pPr>
        <w:tabs>
          <w:tab w:val="num" w:pos="7176"/>
        </w:tabs>
        <w:ind w:left="7176" w:hanging="360"/>
      </w:pPr>
      <w:rPr>
        <w:rFonts w:ascii="Courier New" w:hAnsi="Courier New" w:cs="Courier New" w:hint="default"/>
      </w:rPr>
    </w:lvl>
    <w:lvl w:ilvl="8" w:tplc="04150005" w:tentative="1">
      <w:start w:val="1"/>
      <w:numFmt w:val="bullet"/>
      <w:lvlText w:val=""/>
      <w:lvlJc w:val="left"/>
      <w:pPr>
        <w:tabs>
          <w:tab w:val="num" w:pos="7896"/>
        </w:tabs>
        <w:ind w:left="7896" w:hanging="360"/>
      </w:pPr>
      <w:rPr>
        <w:rFonts w:ascii="Wingdings" w:hAnsi="Wingdings" w:hint="default"/>
      </w:rPr>
    </w:lvl>
  </w:abstractNum>
  <w:abstractNum w:abstractNumId="21" w15:restartNumberingAfterBreak="0">
    <w:nsid w:val="3E8B2788"/>
    <w:multiLevelType w:val="hybridMultilevel"/>
    <w:tmpl w:val="420C4EF4"/>
    <w:lvl w:ilvl="0" w:tplc="C38ED24A">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07B7464"/>
    <w:multiLevelType w:val="hybridMultilevel"/>
    <w:tmpl w:val="E1D8A4C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8F61D7"/>
    <w:multiLevelType w:val="hybridMultilevel"/>
    <w:tmpl w:val="10B665E8"/>
    <w:lvl w:ilvl="0" w:tplc="C38ED24A">
      <w:start w:val="1"/>
      <w:numFmt w:val="bullet"/>
      <w:lvlText w:val=""/>
      <w:lvlJc w:val="left"/>
      <w:pPr>
        <w:tabs>
          <w:tab w:val="num" w:pos="1440"/>
        </w:tabs>
        <w:ind w:left="144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9545C1B"/>
    <w:multiLevelType w:val="hybridMultilevel"/>
    <w:tmpl w:val="17CA06A6"/>
    <w:lvl w:ilvl="0" w:tplc="0220EC68">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EAA0AD0"/>
    <w:multiLevelType w:val="hybridMultilevel"/>
    <w:tmpl w:val="1C8A63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00513DA"/>
    <w:multiLevelType w:val="hybridMultilevel"/>
    <w:tmpl w:val="53B811D4"/>
    <w:lvl w:ilvl="0" w:tplc="C896BAC6">
      <w:start w:val="4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0EB0AFC"/>
    <w:multiLevelType w:val="hybridMultilevel"/>
    <w:tmpl w:val="48EE56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191E48"/>
    <w:multiLevelType w:val="hybridMultilevel"/>
    <w:tmpl w:val="CB2830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98218B6"/>
    <w:multiLevelType w:val="hybridMultilevel"/>
    <w:tmpl w:val="761A5C44"/>
    <w:lvl w:ilvl="0" w:tplc="CF54555C">
      <w:start w:val="1"/>
      <w:numFmt w:val="bullet"/>
      <w:lvlText w:val=""/>
      <w:lvlJc w:val="left"/>
      <w:pPr>
        <w:tabs>
          <w:tab w:val="num" w:pos="1500"/>
        </w:tabs>
        <w:ind w:left="150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5B9D5896"/>
    <w:multiLevelType w:val="hybridMultilevel"/>
    <w:tmpl w:val="8D2EAFC6"/>
    <w:lvl w:ilvl="0" w:tplc="E98EAE42">
      <w:start w:val="1"/>
      <w:numFmt w:val="bullet"/>
      <w:lvlText w:val=""/>
      <w:lvlJc w:val="left"/>
      <w:pPr>
        <w:tabs>
          <w:tab w:val="num" w:pos="1080"/>
        </w:tabs>
        <w:ind w:left="1080" w:hanging="360"/>
      </w:pPr>
      <w:rPr>
        <w:rFonts w:ascii="Symbol" w:hAnsi="Symbol" w:hint="default"/>
        <w:color w:val="auto"/>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5E594615"/>
    <w:multiLevelType w:val="hybridMultilevel"/>
    <w:tmpl w:val="C082D988"/>
    <w:lvl w:ilvl="0" w:tplc="CF5455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FC7C80"/>
    <w:multiLevelType w:val="hybridMultilevel"/>
    <w:tmpl w:val="01FA2434"/>
    <w:lvl w:ilvl="0" w:tplc="AC40B76C">
      <w:start w:val="1"/>
      <w:numFmt w:val="upperRoman"/>
      <w:lvlText w:val="%1."/>
      <w:lvlJc w:val="left"/>
      <w:pPr>
        <w:tabs>
          <w:tab w:val="num" w:pos="1080"/>
        </w:tabs>
        <w:ind w:left="1080" w:hanging="720"/>
      </w:pPr>
      <w:rPr>
        <w:rFonts w:hint="default"/>
      </w:rPr>
    </w:lvl>
    <w:lvl w:ilvl="1" w:tplc="A2A29556">
      <w:start w:val="1"/>
      <w:numFmt w:val="upperLetter"/>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2912DAE"/>
    <w:multiLevelType w:val="hybridMultilevel"/>
    <w:tmpl w:val="5F2A3E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29825FF"/>
    <w:multiLevelType w:val="hybridMultilevel"/>
    <w:tmpl w:val="A9B2A4E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EE752B"/>
    <w:multiLevelType w:val="hybridMultilevel"/>
    <w:tmpl w:val="9BEC595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F27C44"/>
    <w:multiLevelType w:val="hybridMultilevel"/>
    <w:tmpl w:val="3FF05A4E"/>
    <w:lvl w:ilvl="0" w:tplc="CF54555C">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F613BE"/>
    <w:multiLevelType w:val="hybridMultilevel"/>
    <w:tmpl w:val="4E1611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2F1020"/>
    <w:multiLevelType w:val="hybridMultilevel"/>
    <w:tmpl w:val="A51EE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50061A3"/>
    <w:multiLevelType w:val="hybridMultilevel"/>
    <w:tmpl w:val="F0966B8E"/>
    <w:lvl w:ilvl="0" w:tplc="C896BAC6">
      <w:start w:val="4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5B45EB6"/>
    <w:multiLevelType w:val="hybridMultilevel"/>
    <w:tmpl w:val="4C220F30"/>
    <w:lvl w:ilvl="0" w:tplc="C896BAC6">
      <w:start w:val="4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66F5286"/>
    <w:multiLevelType w:val="hybridMultilevel"/>
    <w:tmpl w:val="37424A96"/>
    <w:lvl w:ilvl="0" w:tplc="0415000F">
      <w:start w:val="1"/>
      <w:numFmt w:val="decimal"/>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42" w15:restartNumberingAfterBreak="0">
    <w:nsid w:val="77055377"/>
    <w:multiLevelType w:val="hybridMultilevel"/>
    <w:tmpl w:val="6E76377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74C69C5"/>
    <w:multiLevelType w:val="hybridMultilevel"/>
    <w:tmpl w:val="DD0EE7EE"/>
    <w:lvl w:ilvl="0" w:tplc="CF54555C">
      <w:start w:val="1"/>
      <w:numFmt w:val="bullet"/>
      <w:lvlText w:val=""/>
      <w:lvlJc w:val="left"/>
      <w:pPr>
        <w:tabs>
          <w:tab w:val="num" w:pos="1800"/>
        </w:tabs>
        <w:ind w:left="180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B7C1C0B"/>
    <w:multiLevelType w:val="hybridMultilevel"/>
    <w:tmpl w:val="2AFEAEDC"/>
    <w:lvl w:ilvl="0" w:tplc="CF54555C">
      <w:start w:val="1"/>
      <w:numFmt w:val="bullet"/>
      <w:lvlText w:val=""/>
      <w:lvlJc w:val="left"/>
      <w:pPr>
        <w:tabs>
          <w:tab w:val="num" w:pos="1440"/>
        </w:tabs>
        <w:ind w:left="1440" w:hanging="360"/>
      </w:pPr>
      <w:rPr>
        <w:rFonts w:ascii="Symbol" w:hAnsi="Symbol" w:hint="default"/>
      </w:rPr>
    </w:lvl>
    <w:lvl w:ilvl="1" w:tplc="8B024BE0">
      <w:start w:val="1"/>
      <w:numFmt w:val="bullet"/>
      <w:lvlText w:val="-"/>
      <w:lvlJc w:val="left"/>
      <w:pPr>
        <w:tabs>
          <w:tab w:val="num" w:pos="1440"/>
        </w:tabs>
        <w:ind w:left="1440" w:hanging="360"/>
      </w:pPr>
      <w:rPr>
        <w:rFonts w:ascii="Times New Roman" w:hAnsi="Times New Roman" w:cs="Times New Roman"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053887238">
    <w:abstractNumId w:val="12"/>
  </w:num>
  <w:num w:numId="2" w16cid:durableId="780732304">
    <w:abstractNumId w:val="44"/>
  </w:num>
  <w:num w:numId="3" w16cid:durableId="565262007">
    <w:abstractNumId w:val="6"/>
  </w:num>
  <w:num w:numId="4" w16cid:durableId="933783326">
    <w:abstractNumId w:val="9"/>
  </w:num>
  <w:num w:numId="5" w16cid:durableId="884415853">
    <w:abstractNumId w:val="29"/>
  </w:num>
  <w:num w:numId="6" w16cid:durableId="1519079344">
    <w:abstractNumId w:val="24"/>
  </w:num>
  <w:num w:numId="7" w16cid:durableId="916548630">
    <w:abstractNumId w:val="30"/>
  </w:num>
  <w:num w:numId="8" w16cid:durableId="1717466756">
    <w:abstractNumId w:val="21"/>
  </w:num>
  <w:num w:numId="9" w16cid:durableId="1890261188">
    <w:abstractNumId w:val="23"/>
  </w:num>
  <w:num w:numId="10" w16cid:durableId="223755671">
    <w:abstractNumId w:val="43"/>
  </w:num>
  <w:num w:numId="11" w16cid:durableId="1779717670">
    <w:abstractNumId w:val="36"/>
  </w:num>
  <w:num w:numId="12" w16cid:durableId="10572959">
    <w:abstractNumId w:val="31"/>
  </w:num>
  <w:num w:numId="13" w16cid:durableId="2026129744">
    <w:abstractNumId w:val="0"/>
  </w:num>
  <w:num w:numId="14" w16cid:durableId="155415798">
    <w:abstractNumId w:val="16"/>
  </w:num>
  <w:num w:numId="15" w16cid:durableId="650712746">
    <w:abstractNumId w:val="7"/>
  </w:num>
  <w:num w:numId="16" w16cid:durableId="36585170">
    <w:abstractNumId w:val="22"/>
  </w:num>
  <w:num w:numId="17" w16cid:durableId="45882191">
    <w:abstractNumId w:val="2"/>
  </w:num>
  <w:num w:numId="18" w16cid:durableId="936869819">
    <w:abstractNumId w:val="32"/>
  </w:num>
  <w:num w:numId="19" w16cid:durableId="1287543640">
    <w:abstractNumId w:val="20"/>
  </w:num>
  <w:num w:numId="20" w16cid:durableId="599266021">
    <w:abstractNumId w:val="0"/>
    <w:lvlOverride w:ilvl="0">
      <w:startOverride w:val="2"/>
    </w:lvlOverride>
    <w:lvlOverride w:ilvl="1">
      <w:startOverride w:val="2"/>
    </w:lvlOverride>
  </w:num>
  <w:num w:numId="21" w16cid:durableId="676032657">
    <w:abstractNumId w:val="15"/>
  </w:num>
  <w:num w:numId="22" w16cid:durableId="1678341217">
    <w:abstractNumId w:val="34"/>
  </w:num>
  <w:num w:numId="23" w16cid:durableId="305669451">
    <w:abstractNumId w:val="35"/>
  </w:num>
  <w:num w:numId="24" w16cid:durableId="1274821684">
    <w:abstractNumId w:val="4"/>
  </w:num>
  <w:num w:numId="25" w16cid:durableId="756369812">
    <w:abstractNumId w:val="1"/>
  </w:num>
  <w:num w:numId="26" w16cid:durableId="584220075">
    <w:abstractNumId w:val="25"/>
  </w:num>
  <w:num w:numId="27" w16cid:durableId="198737857">
    <w:abstractNumId w:val="3"/>
  </w:num>
  <w:num w:numId="28" w16cid:durableId="472987232">
    <w:abstractNumId w:val="27"/>
  </w:num>
  <w:num w:numId="29" w16cid:durableId="350911073">
    <w:abstractNumId w:val="18"/>
  </w:num>
  <w:num w:numId="30" w16cid:durableId="572474467">
    <w:abstractNumId w:val="10"/>
  </w:num>
  <w:num w:numId="31" w16cid:durableId="792288423">
    <w:abstractNumId w:val="37"/>
  </w:num>
  <w:num w:numId="32" w16cid:durableId="1961496676">
    <w:abstractNumId w:val="14"/>
  </w:num>
  <w:num w:numId="33" w16cid:durableId="1411540264">
    <w:abstractNumId w:val="41"/>
  </w:num>
  <w:num w:numId="34" w16cid:durableId="153229297">
    <w:abstractNumId w:val="38"/>
  </w:num>
  <w:num w:numId="35" w16cid:durableId="1886285170">
    <w:abstractNumId w:val="33"/>
  </w:num>
  <w:num w:numId="36" w16cid:durableId="648676242">
    <w:abstractNumId w:val="13"/>
  </w:num>
  <w:num w:numId="37" w16cid:durableId="565578756">
    <w:abstractNumId w:val="28"/>
  </w:num>
  <w:num w:numId="38" w16cid:durableId="2050764589">
    <w:abstractNumId w:val="40"/>
  </w:num>
  <w:num w:numId="39" w16cid:durableId="257058139">
    <w:abstractNumId w:val="26"/>
  </w:num>
  <w:num w:numId="40" w16cid:durableId="916477394">
    <w:abstractNumId w:val="17"/>
  </w:num>
  <w:num w:numId="41" w16cid:durableId="1587760938">
    <w:abstractNumId w:val="11"/>
  </w:num>
  <w:num w:numId="42" w16cid:durableId="323628654">
    <w:abstractNumId w:val="5"/>
  </w:num>
  <w:num w:numId="43" w16cid:durableId="1850635956">
    <w:abstractNumId w:val="39"/>
  </w:num>
  <w:num w:numId="44" w16cid:durableId="1833057996">
    <w:abstractNumId w:val="42"/>
  </w:num>
  <w:num w:numId="45" w16cid:durableId="233708993">
    <w:abstractNumId w:val="8"/>
  </w:num>
  <w:num w:numId="46" w16cid:durableId="169052478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9DE"/>
    <w:rsid w:val="00012372"/>
    <w:rsid w:val="00014637"/>
    <w:rsid w:val="00015B36"/>
    <w:rsid w:val="00017F33"/>
    <w:rsid w:val="00023B1A"/>
    <w:rsid w:val="00043842"/>
    <w:rsid w:val="0007059A"/>
    <w:rsid w:val="00072684"/>
    <w:rsid w:val="00087DD2"/>
    <w:rsid w:val="000934F7"/>
    <w:rsid w:val="000950B1"/>
    <w:rsid w:val="0009695F"/>
    <w:rsid w:val="000A6AD6"/>
    <w:rsid w:val="000A7CAD"/>
    <w:rsid w:val="000B028D"/>
    <w:rsid w:val="000B489A"/>
    <w:rsid w:val="000B4FFB"/>
    <w:rsid w:val="000B5F9F"/>
    <w:rsid w:val="000C70CC"/>
    <w:rsid w:val="000D77B9"/>
    <w:rsid w:val="000E774A"/>
    <w:rsid w:val="000F616A"/>
    <w:rsid w:val="000F6FDA"/>
    <w:rsid w:val="001014E5"/>
    <w:rsid w:val="0010271A"/>
    <w:rsid w:val="00111D69"/>
    <w:rsid w:val="00113FA9"/>
    <w:rsid w:val="00124443"/>
    <w:rsid w:val="00127262"/>
    <w:rsid w:val="001447F6"/>
    <w:rsid w:val="00156F51"/>
    <w:rsid w:val="00173E2A"/>
    <w:rsid w:val="001740E1"/>
    <w:rsid w:val="00185370"/>
    <w:rsid w:val="00192A04"/>
    <w:rsid w:val="00194702"/>
    <w:rsid w:val="001A616C"/>
    <w:rsid w:val="001B0B0D"/>
    <w:rsid w:val="001C2CC4"/>
    <w:rsid w:val="001C3887"/>
    <w:rsid w:val="001C4BE4"/>
    <w:rsid w:val="001D3BF2"/>
    <w:rsid w:val="001E3FB3"/>
    <w:rsid w:val="001F0CCD"/>
    <w:rsid w:val="00220BFB"/>
    <w:rsid w:val="00230DE0"/>
    <w:rsid w:val="00231E85"/>
    <w:rsid w:val="002459A8"/>
    <w:rsid w:val="00256F9C"/>
    <w:rsid w:val="0025730E"/>
    <w:rsid w:val="00260C7E"/>
    <w:rsid w:val="00261AEB"/>
    <w:rsid w:val="00267733"/>
    <w:rsid w:val="00280FD1"/>
    <w:rsid w:val="00294E2C"/>
    <w:rsid w:val="002B09B1"/>
    <w:rsid w:val="002B46FD"/>
    <w:rsid w:val="002C0161"/>
    <w:rsid w:val="002C202B"/>
    <w:rsid w:val="002D442A"/>
    <w:rsid w:val="002D5DB4"/>
    <w:rsid w:val="002E2956"/>
    <w:rsid w:val="002E58CE"/>
    <w:rsid w:val="002F2935"/>
    <w:rsid w:val="002F299D"/>
    <w:rsid w:val="002F571C"/>
    <w:rsid w:val="00302037"/>
    <w:rsid w:val="003170DE"/>
    <w:rsid w:val="003216AB"/>
    <w:rsid w:val="00323AF2"/>
    <w:rsid w:val="00334B45"/>
    <w:rsid w:val="00335F81"/>
    <w:rsid w:val="003522FB"/>
    <w:rsid w:val="00360D94"/>
    <w:rsid w:val="00363E60"/>
    <w:rsid w:val="00374B73"/>
    <w:rsid w:val="00386831"/>
    <w:rsid w:val="00393571"/>
    <w:rsid w:val="00396DEA"/>
    <w:rsid w:val="003A0A01"/>
    <w:rsid w:val="003A55EB"/>
    <w:rsid w:val="003B310C"/>
    <w:rsid w:val="003B39D7"/>
    <w:rsid w:val="003B4722"/>
    <w:rsid w:val="003C64B8"/>
    <w:rsid w:val="003E5A45"/>
    <w:rsid w:val="004016D0"/>
    <w:rsid w:val="004314EA"/>
    <w:rsid w:val="00444E87"/>
    <w:rsid w:val="004455E6"/>
    <w:rsid w:val="00446C99"/>
    <w:rsid w:val="00450910"/>
    <w:rsid w:val="00451C47"/>
    <w:rsid w:val="004534F3"/>
    <w:rsid w:val="00454506"/>
    <w:rsid w:val="004572DB"/>
    <w:rsid w:val="00457E8C"/>
    <w:rsid w:val="00474C93"/>
    <w:rsid w:val="00475B87"/>
    <w:rsid w:val="00487774"/>
    <w:rsid w:val="00494882"/>
    <w:rsid w:val="004A0B30"/>
    <w:rsid w:val="004A3F62"/>
    <w:rsid w:val="004B1C0D"/>
    <w:rsid w:val="004B7B80"/>
    <w:rsid w:val="004C4EC5"/>
    <w:rsid w:val="004F04ED"/>
    <w:rsid w:val="0050634F"/>
    <w:rsid w:val="00517357"/>
    <w:rsid w:val="00517798"/>
    <w:rsid w:val="005216E0"/>
    <w:rsid w:val="0053508C"/>
    <w:rsid w:val="00537C85"/>
    <w:rsid w:val="005476E6"/>
    <w:rsid w:val="0055433A"/>
    <w:rsid w:val="00555422"/>
    <w:rsid w:val="00575BE0"/>
    <w:rsid w:val="00580711"/>
    <w:rsid w:val="00595599"/>
    <w:rsid w:val="005D21DD"/>
    <w:rsid w:val="005D48D8"/>
    <w:rsid w:val="005D5532"/>
    <w:rsid w:val="005D5DE0"/>
    <w:rsid w:val="005D6C4D"/>
    <w:rsid w:val="005E6D8E"/>
    <w:rsid w:val="00601BA9"/>
    <w:rsid w:val="00617DAD"/>
    <w:rsid w:val="0062540F"/>
    <w:rsid w:val="00627323"/>
    <w:rsid w:val="00635E24"/>
    <w:rsid w:val="0064107B"/>
    <w:rsid w:val="0064306B"/>
    <w:rsid w:val="006701C4"/>
    <w:rsid w:val="00680143"/>
    <w:rsid w:val="00692971"/>
    <w:rsid w:val="006B5970"/>
    <w:rsid w:val="006C40E0"/>
    <w:rsid w:val="006C7D7E"/>
    <w:rsid w:val="006D54D4"/>
    <w:rsid w:val="006D714C"/>
    <w:rsid w:val="006E31F3"/>
    <w:rsid w:val="006E48B2"/>
    <w:rsid w:val="006F7DF8"/>
    <w:rsid w:val="007061F8"/>
    <w:rsid w:val="007109CB"/>
    <w:rsid w:val="00710A17"/>
    <w:rsid w:val="00711A45"/>
    <w:rsid w:val="007256A2"/>
    <w:rsid w:val="007309B5"/>
    <w:rsid w:val="007370CC"/>
    <w:rsid w:val="00743787"/>
    <w:rsid w:val="00750A08"/>
    <w:rsid w:val="00755482"/>
    <w:rsid w:val="00770D20"/>
    <w:rsid w:val="0077773D"/>
    <w:rsid w:val="00780E06"/>
    <w:rsid w:val="007A0383"/>
    <w:rsid w:val="007B02EF"/>
    <w:rsid w:val="007B2948"/>
    <w:rsid w:val="007C18D9"/>
    <w:rsid w:val="007D2AC6"/>
    <w:rsid w:val="007E34EE"/>
    <w:rsid w:val="007E649D"/>
    <w:rsid w:val="007F1DFD"/>
    <w:rsid w:val="007F29CF"/>
    <w:rsid w:val="007F50F4"/>
    <w:rsid w:val="00800197"/>
    <w:rsid w:val="00803C1E"/>
    <w:rsid w:val="00811E82"/>
    <w:rsid w:val="0081700B"/>
    <w:rsid w:val="008171B9"/>
    <w:rsid w:val="008218F8"/>
    <w:rsid w:val="008223E4"/>
    <w:rsid w:val="00822E4E"/>
    <w:rsid w:val="00825FCE"/>
    <w:rsid w:val="00827D26"/>
    <w:rsid w:val="00841303"/>
    <w:rsid w:val="0085479F"/>
    <w:rsid w:val="00871029"/>
    <w:rsid w:val="008712D6"/>
    <w:rsid w:val="008763B2"/>
    <w:rsid w:val="00894DD0"/>
    <w:rsid w:val="008A4D0E"/>
    <w:rsid w:val="008B383F"/>
    <w:rsid w:val="008B3B85"/>
    <w:rsid w:val="008B56A7"/>
    <w:rsid w:val="008B6871"/>
    <w:rsid w:val="008B768F"/>
    <w:rsid w:val="008C2691"/>
    <w:rsid w:val="008C39B4"/>
    <w:rsid w:val="008C7403"/>
    <w:rsid w:val="008D143D"/>
    <w:rsid w:val="008E20FA"/>
    <w:rsid w:val="008F5A41"/>
    <w:rsid w:val="009040EA"/>
    <w:rsid w:val="0090436C"/>
    <w:rsid w:val="009047C7"/>
    <w:rsid w:val="00912C71"/>
    <w:rsid w:val="00913B02"/>
    <w:rsid w:val="009161BD"/>
    <w:rsid w:val="0092323B"/>
    <w:rsid w:val="009263A3"/>
    <w:rsid w:val="00942625"/>
    <w:rsid w:val="009506A5"/>
    <w:rsid w:val="00952520"/>
    <w:rsid w:val="0095364C"/>
    <w:rsid w:val="009550CF"/>
    <w:rsid w:val="00984829"/>
    <w:rsid w:val="009874A0"/>
    <w:rsid w:val="009A030F"/>
    <w:rsid w:val="009A5D29"/>
    <w:rsid w:val="009A7D74"/>
    <w:rsid w:val="009B0A21"/>
    <w:rsid w:val="009B2FC7"/>
    <w:rsid w:val="009C7276"/>
    <w:rsid w:val="009D0FF1"/>
    <w:rsid w:val="009E20A8"/>
    <w:rsid w:val="009E59DE"/>
    <w:rsid w:val="009F5C4A"/>
    <w:rsid w:val="00A02B0F"/>
    <w:rsid w:val="00A20FDB"/>
    <w:rsid w:val="00A243B0"/>
    <w:rsid w:val="00A27906"/>
    <w:rsid w:val="00A3206E"/>
    <w:rsid w:val="00A34908"/>
    <w:rsid w:val="00A368D7"/>
    <w:rsid w:val="00A56D6F"/>
    <w:rsid w:val="00A66417"/>
    <w:rsid w:val="00A73FBC"/>
    <w:rsid w:val="00A76723"/>
    <w:rsid w:val="00A83920"/>
    <w:rsid w:val="00A87140"/>
    <w:rsid w:val="00A96817"/>
    <w:rsid w:val="00AC1260"/>
    <w:rsid w:val="00AC4513"/>
    <w:rsid w:val="00AD23E0"/>
    <w:rsid w:val="00AD2E09"/>
    <w:rsid w:val="00AD384B"/>
    <w:rsid w:val="00AD6196"/>
    <w:rsid w:val="00AE0595"/>
    <w:rsid w:val="00AE0A6B"/>
    <w:rsid w:val="00AE462E"/>
    <w:rsid w:val="00AF1551"/>
    <w:rsid w:val="00B004AC"/>
    <w:rsid w:val="00B12F58"/>
    <w:rsid w:val="00B14008"/>
    <w:rsid w:val="00B20E4D"/>
    <w:rsid w:val="00B252AD"/>
    <w:rsid w:val="00B311FD"/>
    <w:rsid w:val="00B40CC7"/>
    <w:rsid w:val="00B41CBA"/>
    <w:rsid w:val="00B42745"/>
    <w:rsid w:val="00B441D1"/>
    <w:rsid w:val="00B45D07"/>
    <w:rsid w:val="00B45E0C"/>
    <w:rsid w:val="00B66D13"/>
    <w:rsid w:val="00B6711C"/>
    <w:rsid w:val="00B76477"/>
    <w:rsid w:val="00B82A05"/>
    <w:rsid w:val="00B85E36"/>
    <w:rsid w:val="00BA04D5"/>
    <w:rsid w:val="00BA595F"/>
    <w:rsid w:val="00BB33C6"/>
    <w:rsid w:val="00BB5944"/>
    <w:rsid w:val="00BC1B5C"/>
    <w:rsid w:val="00BC4107"/>
    <w:rsid w:val="00BE34A6"/>
    <w:rsid w:val="00BE747C"/>
    <w:rsid w:val="00BF4B95"/>
    <w:rsid w:val="00BF5773"/>
    <w:rsid w:val="00C01E81"/>
    <w:rsid w:val="00C04A0C"/>
    <w:rsid w:val="00C10170"/>
    <w:rsid w:val="00C22050"/>
    <w:rsid w:val="00C25EB4"/>
    <w:rsid w:val="00C27046"/>
    <w:rsid w:val="00C27CA9"/>
    <w:rsid w:val="00C662DE"/>
    <w:rsid w:val="00C706D6"/>
    <w:rsid w:val="00C805EE"/>
    <w:rsid w:val="00C9159A"/>
    <w:rsid w:val="00CA1C36"/>
    <w:rsid w:val="00CC00AB"/>
    <w:rsid w:val="00CC081F"/>
    <w:rsid w:val="00CD2BF5"/>
    <w:rsid w:val="00CE0F6B"/>
    <w:rsid w:val="00CE7E58"/>
    <w:rsid w:val="00CF3B6B"/>
    <w:rsid w:val="00CF7AD5"/>
    <w:rsid w:val="00D017CB"/>
    <w:rsid w:val="00D037D0"/>
    <w:rsid w:val="00D10E17"/>
    <w:rsid w:val="00D15BE4"/>
    <w:rsid w:val="00D211D6"/>
    <w:rsid w:val="00D238FE"/>
    <w:rsid w:val="00D35D9A"/>
    <w:rsid w:val="00D43B6C"/>
    <w:rsid w:val="00D53174"/>
    <w:rsid w:val="00D711E7"/>
    <w:rsid w:val="00D75043"/>
    <w:rsid w:val="00D94D8F"/>
    <w:rsid w:val="00DA70F1"/>
    <w:rsid w:val="00DB7149"/>
    <w:rsid w:val="00DD151F"/>
    <w:rsid w:val="00DD1E5A"/>
    <w:rsid w:val="00DE6209"/>
    <w:rsid w:val="00DE7226"/>
    <w:rsid w:val="00DF3046"/>
    <w:rsid w:val="00E0393B"/>
    <w:rsid w:val="00E03AB9"/>
    <w:rsid w:val="00E04E38"/>
    <w:rsid w:val="00E11008"/>
    <w:rsid w:val="00E13F72"/>
    <w:rsid w:val="00E156F0"/>
    <w:rsid w:val="00E1747E"/>
    <w:rsid w:val="00E30500"/>
    <w:rsid w:val="00E514BE"/>
    <w:rsid w:val="00E528A6"/>
    <w:rsid w:val="00E572C6"/>
    <w:rsid w:val="00E626C3"/>
    <w:rsid w:val="00E66A21"/>
    <w:rsid w:val="00E66FC3"/>
    <w:rsid w:val="00E708EC"/>
    <w:rsid w:val="00E7462D"/>
    <w:rsid w:val="00E7717C"/>
    <w:rsid w:val="00E80705"/>
    <w:rsid w:val="00EB00B4"/>
    <w:rsid w:val="00EE16C6"/>
    <w:rsid w:val="00EF41FC"/>
    <w:rsid w:val="00F06362"/>
    <w:rsid w:val="00F06EEC"/>
    <w:rsid w:val="00F10FF7"/>
    <w:rsid w:val="00F2247F"/>
    <w:rsid w:val="00F31E9D"/>
    <w:rsid w:val="00F31EDC"/>
    <w:rsid w:val="00F4162B"/>
    <w:rsid w:val="00F42D37"/>
    <w:rsid w:val="00F51B21"/>
    <w:rsid w:val="00F55B49"/>
    <w:rsid w:val="00F6457F"/>
    <w:rsid w:val="00F7640D"/>
    <w:rsid w:val="00F779FA"/>
    <w:rsid w:val="00F80CEC"/>
    <w:rsid w:val="00F9084A"/>
    <w:rsid w:val="00F914DC"/>
    <w:rsid w:val="00F949E5"/>
    <w:rsid w:val="00F96428"/>
    <w:rsid w:val="00FA1974"/>
    <w:rsid w:val="00FA2C46"/>
    <w:rsid w:val="00FB525A"/>
    <w:rsid w:val="00FB5396"/>
    <w:rsid w:val="00FE564E"/>
    <w:rsid w:val="00FE637F"/>
    <w:rsid w:val="00FF0FB0"/>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FC4D88"/>
  <w15:docId w15:val="{BA8ACC4D-F279-DD4B-A305-5FD0DF388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42D37"/>
    <w:rPr>
      <w:sz w:val="24"/>
      <w:szCs w:val="24"/>
    </w:rPr>
  </w:style>
  <w:style w:type="paragraph" w:styleId="Nagwek1">
    <w:name w:val="heading 1"/>
    <w:basedOn w:val="Normalny"/>
    <w:next w:val="Normalny"/>
    <w:link w:val="Nagwek1Znak"/>
    <w:qFormat/>
    <w:rsid w:val="00D35D9A"/>
    <w:pPr>
      <w:keepNext/>
      <w:keepLines/>
      <w:spacing w:before="480"/>
      <w:outlineLvl w:val="0"/>
    </w:pPr>
    <w:rPr>
      <w:rFonts w:ascii="Cambria" w:hAnsi="Cambria"/>
      <w:b/>
      <w:bCs/>
      <w:color w:val="365F91"/>
      <w:sz w:val="28"/>
      <w:szCs w:val="28"/>
    </w:rPr>
  </w:style>
  <w:style w:type="paragraph" w:styleId="Nagwek3">
    <w:name w:val="heading 3"/>
    <w:basedOn w:val="Normalny"/>
    <w:next w:val="Normalny"/>
    <w:link w:val="Nagwek3Znak"/>
    <w:semiHidden/>
    <w:unhideWhenUsed/>
    <w:qFormat/>
    <w:rsid w:val="00B441D1"/>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F42D37"/>
    <w:pPr>
      <w:spacing w:line="360" w:lineRule="auto"/>
      <w:jc w:val="center"/>
    </w:pPr>
    <w:rPr>
      <w:b/>
    </w:rPr>
  </w:style>
  <w:style w:type="paragraph" w:styleId="Stopka">
    <w:name w:val="footer"/>
    <w:basedOn w:val="Normalny"/>
    <w:rsid w:val="00F42D37"/>
    <w:pPr>
      <w:tabs>
        <w:tab w:val="center" w:pos="4536"/>
        <w:tab w:val="right" w:pos="9072"/>
      </w:tabs>
    </w:pPr>
  </w:style>
  <w:style w:type="character" w:styleId="Numerstrony">
    <w:name w:val="page number"/>
    <w:basedOn w:val="Domylnaczcionkaakapitu"/>
    <w:rsid w:val="00F42D37"/>
  </w:style>
  <w:style w:type="character" w:styleId="Odwoaniedokomentarza">
    <w:name w:val="annotation reference"/>
    <w:basedOn w:val="Domylnaczcionkaakapitu"/>
    <w:semiHidden/>
    <w:rsid w:val="00617DAD"/>
    <w:rPr>
      <w:sz w:val="16"/>
      <w:szCs w:val="16"/>
    </w:rPr>
  </w:style>
  <w:style w:type="paragraph" w:styleId="Tekstkomentarza">
    <w:name w:val="annotation text"/>
    <w:basedOn w:val="Normalny"/>
    <w:semiHidden/>
    <w:rsid w:val="00617DAD"/>
    <w:rPr>
      <w:sz w:val="20"/>
      <w:szCs w:val="20"/>
    </w:rPr>
  </w:style>
  <w:style w:type="paragraph" w:styleId="Tematkomentarza">
    <w:name w:val="annotation subject"/>
    <w:basedOn w:val="Tekstkomentarza"/>
    <w:next w:val="Tekstkomentarza"/>
    <w:semiHidden/>
    <w:rsid w:val="00617DAD"/>
    <w:rPr>
      <w:b/>
      <w:bCs/>
    </w:rPr>
  </w:style>
  <w:style w:type="paragraph" w:styleId="Tekstdymka">
    <w:name w:val="Balloon Text"/>
    <w:basedOn w:val="Normalny"/>
    <w:semiHidden/>
    <w:rsid w:val="00617DAD"/>
    <w:rPr>
      <w:rFonts w:ascii="Tahoma" w:hAnsi="Tahoma" w:cs="Tahoma"/>
      <w:sz w:val="16"/>
      <w:szCs w:val="16"/>
    </w:rPr>
  </w:style>
  <w:style w:type="character" w:customStyle="1" w:styleId="Nagwek1Znak">
    <w:name w:val="Nagłówek 1 Znak"/>
    <w:basedOn w:val="Domylnaczcionkaakapitu"/>
    <w:link w:val="Nagwek1"/>
    <w:rsid w:val="00D35D9A"/>
    <w:rPr>
      <w:rFonts w:ascii="Cambria" w:eastAsia="Times New Roman" w:hAnsi="Cambria" w:cs="Times New Roman"/>
      <w:b/>
      <w:bCs/>
      <w:color w:val="365F91"/>
      <w:sz w:val="28"/>
      <w:szCs w:val="28"/>
    </w:rPr>
  </w:style>
  <w:style w:type="paragraph" w:styleId="Akapitzlist">
    <w:name w:val="List Paragraph"/>
    <w:basedOn w:val="Normalny"/>
    <w:uiPriority w:val="34"/>
    <w:qFormat/>
    <w:rsid w:val="00C27046"/>
    <w:pPr>
      <w:ind w:left="720"/>
      <w:contextualSpacing/>
    </w:pPr>
  </w:style>
  <w:style w:type="paragraph" w:styleId="Tekstpodstawowy">
    <w:name w:val="Body Text"/>
    <w:basedOn w:val="Normalny"/>
    <w:link w:val="TekstpodstawowyZnak"/>
    <w:rsid w:val="00A73FBC"/>
    <w:pPr>
      <w:widowControl w:val="0"/>
      <w:spacing w:line="360" w:lineRule="auto"/>
    </w:pPr>
    <w:rPr>
      <w:rFonts w:ascii="Arial" w:hAnsi="Arial"/>
      <w:color w:val="000000"/>
      <w:sz w:val="22"/>
      <w:szCs w:val="20"/>
    </w:rPr>
  </w:style>
  <w:style w:type="character" w:customStyle="1" w:styleId="TekstpodstawowyZnak">
    <w:name w:val="Tekst podstawowy Znak"/>
    <w:basedOn w:val="Domylnaczcionkaakapitu"/>
    <w:link w:val="Tekstpodstawowy"/>
    <w:rsid w:val="00A73FBC"/>
    <w:rPr>
      <w:rFonts w:ascii="Arial" w:hAnsi="Arial"/>
      <w:color w:val="000000"/>
      <w:sz w:val="22"/>
    </w:rPr>
  </w:style>
  <w:style w:type="paragraph" w:styleId="Nagwek">
    <w:name w:val="header"/>
    <w:basedOn w:val="Normalny"/>
    <w:link w:val="NagwekZnak"/>
    <w:rsid w:val="00A73FBC"/>
    <w:pPr>
      <w:tabs>
        <w:tab w:val="center" w:pos="4536"/>
        <w:tab w:val="right" w:pos="9072"/>
      </w:tabs>
    </w:pPr>
    <w:rPr>
      <w:sz w:val="20"/>
      <w:szCs w:val="20"/>
    </w:rPr>
  </w:style>
  <w:style w:type="character" w:customStyle="1" w:styleId="NagwekZnak">
    <w:name w:val="Nagłówek Znak"/>
    <w:basedOn w:val="Domylnaczcionkaakapitu"/>
    <w:link w:val="Nagwek"/>
    <w:rsid w:val="00A73FBC"/>
  </w:style>
  <w:style w:type="character" w:styleId="Pogrubienie">
    <w:name w:val="Strong"/>
    <w:basedOn w:val="Domylnaczcionkaakapitu"/>
    <w:uiPriority w:val="22"/>
    <w:qFormat/>
    <w:rsid w:val="009040EA"/>
    <w:rPr>
      <w:b/>
      <w:bCs/>
    </w:rPr>
  </w:style>
  <w:style w:type="paragraph" w:styleId="NormalnyWeb">
    <w:name w:val="Normal (Web)"/>
    <w:basedOn w:val="Normalny"/>
    <w:rsid w:val="00942625"/>
  </w:style>
  <w:style w:type="character" w:customStyle="1" w:styleId="Nagwek3Znak">
    <w:name w:val="Nagłówek 3 Znak"/>
    <w:basedOn w:val="Domylnaczcionkaakapitu"/>
    <w:link w:val="Nagwek3"/>
    <w:semiHidden/>
    <w:rsid w:val="00B441D1"/>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330043">
      <w:bodyDiv w:val="1"/>
      <w:marLeft w:val="0"/>
      <w:marRight w:val="0"/>
      <w:marTop w:val="0"/>
      <w:marBottom w:val="0"/>
      <w:divBdr>
        <w:top w:val="none" w:sz="0" w:space="0" w:color="auto"/>
        <w:left w:val="none" w:sz="0" w:space="0" w:color="auto"/>
        <w:bottom w:val="none" w:sz="0" w:space="0" w:color="auto"/>
        <w:right w:val="none" w:sz="0" w:space="0" w:color="auto"/>
      </w:divBdr>
      <w:divsChild>
        <w:div w:id="1052927343">
          <w:marLeft w:val="0"/>
          <w:marRight w:val="0"/>
          <w:marTop w:val="0"/>
          <w:marBottom w:val="0"/>
          <w:divBdr>
            <w:top w:val="none" w:sz="0" w:space="0" w:color="auto"/>
            <w:left w:val="none" w:sz="0" w:space="0" w:color="auto"/>
            <w:bottom w:val="none" w:sz="0" w:space="0" w:color="auto"/>
            <w:right w:val="none" w:sz="0" w:space="0" w:color="auto"/>
          </w:divBdr>
        </w:div>
        <w:div w:id="1732995400">
          <w:marLeft w:val="0"/>
          <w:marRight w:val="0"/>
          <w:marTop w:val="0"/>
          <w:marBottom w:val="0"/>
          <w:divBdr>
            <w:top w:val="none" w:sz="0" w:space="0" w:color="auto"/>
            <w:left w:val="none" w:sz="0" w:space="0" w:color="auto"/>
            <w:bottom w:val="none" w:sz="0" w:space="0" w:color="auto"/>
            <w:right w:val="none" w:sz="0" w:space="0" w:color="auto"/>
          </w:divBdr>
        </w:div>
        <w:div w:id="578833525">
          <w:marLeft w:val="0"/>
          <w:marRight w:val="0"/>
          <w:marTop w:val="0"/>
          <w:marBottom w:val="0"/>
          <w:divBdr>
            <w:top w:val="none" w:sz="0" w:space="0" w:color="auto"/>
            <w:left w:val="none" w:sz="0" w:space="0" w:color="auto"/>
            <w:bottom w:val="none" w:sz="0" w:space="0" w:color="auto"/>
            <w:right w:val="none" w:sz="0" w:space="0" w:color="auto"/>
          </w:divBdr>
        </w:div>
        <w:div w:id="1103302210">
          <w:marLeft w:val="0"/>
          <w:marRight w:val="0"/>
          <w:marTop w:val="0"/>
          <w:marBottom w:val="0"/>
          <w:divBdr>
            <w:top w:val="none" w:sz="0" w:space="0" w:color="auto"/>
            <w:left w:val="none" w:sz="0" w:space="0" w:color="auto"/>
            <w:bottom w:val="none" w:sz="0" w:space="0" w:color="auto"/>
            <w:right w:val="none" w:sz="0" w:space="0" w:color="auto"/>
          </w:divBdr>
        </w:div>
        <w:div w:id="419839375">
          <w:marLeft w:val="0"/>
          <w:marRight w:val="0"/>
          <w:marTop w:val="0"/>
          <w:marBottom w:val="0"/>
          <w:divBdr>
            <w:top w:val="none" w:sz="0" w:space="0" w:color="auto"/>
            <w:left w:val="none" w:sz="0" w:space="0" w:color="auto"/>
            <w:bottom w:val="none" w:sz="0" w:space="0" w:color="auto"/>
            <w:right w:val="none" w:sz="0" w:space="0" w:color="auto"/>
          </w:divBdr>
        </w:div>
        <w:div w:id="774637883">
          <w:marLeft w:val="0"/>
          <w:marRight w:val="0"/>
          <w:marTop w:val="0"/>
          <w:marBottom w:val="0"/>
          <w:divBdr>
            <w:top w:val="none" w:sz="0" w:space="0" w:color="auto"/>
            <w:left w:val="none" w:sz="0" w:space="0" w:color="auto"/>
            <w:bottom w:val="none" w:sz="0" w:space="0" w:color="auto"/>
            <w:right w:val="none" w:sz="0" w:space="0" w:color="auto"/>
          </w:divBdr>
        </w:div>
        <w:div w:id="377317961">
          <w:marLeft w:val="0"/>
          <w:marRight w:val="0"/>
          <w:marTop w:val="0"/>
          <w:marBottom w:val="0"/>
          <w:divBdr>
            <w:top w:val="none" w:sz="0" w:space="0" w:color="auto"/>
            <w:left w:val="none" w:sz="0" w:space="0" w:color="auto"/>
            <w:bottom w:val="none" w:sz="0" w:space="0" w:color="auto"/>
            <w:right w:val="none" w:sz="0" w:space="0" w:color="auto"/>
          </w:divBdr>
        </w:div>
        <w:div w:id="461504791">
          <w:marLeft w:val="0"/>
          <w:marRight w:val="0"/>
          <w:marTop w:val="0"/>
          <w:marBottom w:val="0"/>
          <w:divBdr>
            <w:top w:val="none" w:sz="0" w:space="0" w:color="auto"/>
            <w:left w:val="none" w:sz="0" w:space="0" w:color="auto"/>
            <w:bottom w:val="none" w:sz="0" w:space="0" w:color="auto"/>
            <w:right w:val="none" w:sz="0" w:space="0" w:color="auto"/>
          </w:divBdr>
        </w:div>
        <w:div w:id="1148280592">
          <w:marLeft w:val="0"/>
          <w:marRight w:val="0"/>
          <w:marTop w:val="0"/>
          <w:marBottom w:val="0"/>
          <w:divBdr>
            <w:top w:val="none" w:sz="0" w:space="0" w:color="auto"/>
            <w:left w:val="none" w:sz="0" w:space="0" w:color="auto"/>
            <w:bottom w:val="none" w:sz="0" w:space="0" w:color="auto"/>
            <w:right w:val="none" w:sz="0" w:space="0" w:color="auto"/>
          </w:divBdr>
        </w:div>
        <w:div w:id="2101828811">
          <w:marLeft w:val="0"/>
          <w:marRight w:val="0"/>
          <w:marTop w:val="0"/>
          <w:marBottom w:val="0"/>
          <w:divBdr>
            <w:top w:val="none" w:sz="0" w:space="0" w:color="auto"/>
            <w:left w:val="none" w:sz="0" w:space="0" w:color="auto"/>
            <w:bottom w:val="none" w:sz="0" w:space="0" w:color="auto"/>
            <w:right w:val="none" w:sz="0" w:space="0" w:color="auto"/>
          </w:divBdr>
        </w:div>
      </w:divsChild>
    </w:div>
    <w:div w:id="230506828">
      <w:bodyDiv w:val="1"/>
      <w:marLeft w:val="0"/>
      <w:marRight w:val="0"/>
      <w:marTop w:val="0"/>
      <w:marBottom w:val="0"/>
      <w:divBdr>
        <w:top w:val="none" w:sz="0" w:space="0" w:color="auto"/>
        <w:left w:val="none" w:sz="0" w:space="0" w:color="auto"/>
        <w:bottom w:val="none" w:sz="0" w:space="0" w:color="auto"/>
        <w:right w:val="none" w:sz="0" w:space="0" w:color="auto"/>
      </w:divBdr>
    </w:div>
    <w:div w:id="561595704">
      <w:bodyDiv w:val="1"/>
      <w:marLeft w:val="0"/>
      <w:marRight w:val="0"/>
      <w:marTop w:val="0"/>
      <w:marBottom w:val="0"/>
      <w:divBdr>
        <w:top w:val="none" w:sz="0" w:space="0" w:color="auto"/>
        <w:left w:val="none" w:sz="0" w:space="0" w:color="auto"/>
        <w:bottom w:val="none" w:sz="0" w:space="0" w:color="auto"/>
        <w:right w:val="none" w:sz="0" w:space="0" w:color="auto"/>
      </w:divBdr>
    </w:div>
    <w:div w:id="573859612">
      <w:bodyDiv w:val="1"/>
      <w:marLeft w:val="0"/>
      <w:marRight w:val="0"/>
      <w:marTop w:val="0"/>
      <w:marBottom w:val="0"/>
      <w:divBdr>
        <w:top w:val="none" w:sz="0" w:space="0" w:color="auto"/>
        <w:left w:val="none" w:sz="0" w:space="0" w:color="auto"/>
        <w:bottom w:val="none" w:sz="0" w:space="0" w:color="auto"/>
        <w:right w:val="none" w:sz="0" w:space="0" w:color="auto"/>
      </w:divBdr>
      <w:divsChild>
        <w:div w:id="1752389299">
          <w:marLeft w:val="0"/>
          <w:marRight w:val="0"/>
          <w:marTop w:val="0"/>
          <w:marBottom w:val="0"/>
          <w:divBdr>
            <w:top w:val="none" w:sz="0" w:space="0" w:color="auto"/>
            <w:left w:val="none" w:sz="0" w:space="0" w:color="auto"/>
            <w:bottom w:val="none" w:sz="0" w:space="0" w:color="auto"/>
            <w:right w:val="none" w:sz="0" w:space="0" w:color="auto"/>
          </w:divBdr>
          <w:divsChild>
            <w:div w:id="905385434">
              <w:marLeft w:val="0"/>
              <w:marRight w:val="0"/>
              <w:marTop w:val="0"/>
              <w:marBottom w:val="0"/>
              <w:divBdr>
                <w:top w:val="none" w:sz="0" w:space="0" w:color="auto"/>
                <w:left w:val="none" w:sz="0" w:space="0" w:color="auto"/>
                <w:bottom w:val="none" w:sz="0" w:space="0" w:color="auto"/>
                <w:right w:val="none" w:sz="0" w:space="0" w:color="auto"/>
              </w:divBdr>
              <w:divsChild>
                <w:div w:id="208896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0029342">
      <w:bodyDiv w:val="1"/>
      <w:marLeft w:val="0"/>
      <w:marRight w:val="0"/>
      <w:marTop w:val="0"/>
      <w:marBottom w:val="0"/>
      <w:divBdr>
        <w:top w:val="none" w:sz="0" w:space="0" w:color="auto"/>
        <w:left w:val="none" w:sz="0" w:space="0" w:color="auto"/>
        <w:bottom w:val="none" w:sz="0" w:space="0" w:color="auto"/>
        <w:right w:val="none" w:sz="0" w:space="0" w:color="auto"/>
      </w:divBdr>
    </w:div>
    <w:div w:id="696470297">
      <w:bodyDiv w:val="1"/>
      <w:marLeft w:val="0"/>
      <w:marRight w:val="0"/>
      <w:marTop w:val="0"/>
      <w:marBottom w:val="0"/>
      <w:divBdr>
        <w:top w:val="none" w:sz="0" w:space="0" w:color="auto"/>
        <w:left w:val="none" w:sz="0" w:space="0" w:color="auto"/>
        <w:bottom w:val="none" w:sz="0" w:space="0" w:color="auto"/>
        <w:right w:val="none" w:sz="0" w:space="0" w:color="auto"/>
      </w:divBdr>
      <w:divsChild>
        <w:div w:id="1279609165">
          <w:marLeft w:val="0"/>
          <w:marRight w:val="0"/>
          <w:marTop w:val="0"/>
          <w:marBottom w:val="0"/>
          <w:divBdr>
            <w:top w:val="none" w:sz="0" w:space="0" w:color="auto"/>
            <w:left w:val="none" w:sz="0" w:space="0" w:color="auto"/>
            <w:bottom w:val="none" w:sz="0" w:space="0" w:color="auto"/>
            <w:right w:val="none" w:sz="0" w:space="0" w:color="auto"/>
          </w:divBdr>
          <w:divsChild>
            <w:div w:id="352154514">
              <w:marLeft w:val="0"/>
              <w:marRight w:val="0"/>
              <w:marTop w:val="0"/>
              <w:marBottom w:val="0"/>
              <w:divBdr>
                <w:top w:val="none" w:sz="0" w:space="0" w:color="auto"/>
                <w:left w:val="none" w:sz="0" w:space="0" w:color="auto"/>
                <w:bottom w:val="none" w:sz="0" w:space="0" w:color="auto"/>
                <w:right w:val="none" w:sz="0" w:space="0" w:color="auto"/>
              </w:divBdr>
              <w:divsChild>
                <w:div w:id="134640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033795">
      <w:bodyDiv w:val="1"/>
      <w:marLeft w:val="0"/>
      <w:marRight w:val="0"/>
      <w:marTop w:val="0"/>
      <w:marBottom w:val="0"/>
      <w:divBdr>
        <w:top w:val="none" w:sz="0" w:space="0" w:color="auto"/>
        <w:left w:val="none" w:sz="0" w:space="0" w:color="auto"/>
        <w:bottom w:val="none" w:sz="0" w:space="0" w:color="auto"/>
        <w:right w:val="none" w:sz="0" w:space="0" w:color="auto"/>
      </w:divBdr>
    </w:div>
    <w:div w:id="846287266">
      <w:bodyDiv w:val="1"/>
      <w:marLeft w:val="0"/>
      <w:marRight w:val="0"/>
      <w:marTop w:val="0"/>
      <w:marBottom w:val="0"/>
      <w:divBdr>
        <w:top w:val="none" w:sz="0" w:space="0" w:color="auto"/>
        <w:left w:val="none" w:sz="0" w:space="0" w:color="auto"/>
        <w:bottom w:val="none" w:sz="0" w:space="0" w:color="auto"/>
        <w:right w:val="none" w:sz="0" w:space="0" w:color="auto"/>
      </w:divBdr>
    </w:div>
    <w:div w:id="1078136988">
      <w:bodyDiv w:val="1"/>
      <w:marLeft w:val="0"/>
      <w:marRight w:val="0"/>
      <w:marTop w:val="0"/>
      <w:marBottom w:val="0"/>
      <w:divBdr>
        <w:top w:val="none" w:sz="0" w:space="0" w:color="auto"/>
        <w:left w:val="none" w:sz="0" w:space="0" w:color="auto"/>
        <w:bottom w:val="none" w:sz="0" w:space="0" w:color="auto"/>
        <w:right w:val="none" w:sz="0" w:space="0" w:color="auto"/>
      </w:divBdr>
      <w:divsChild>
        <w:div w:id="777523645">
          <w:marLeft w:val="0"/>
          <w:marRight w:val="0"/>
          <w:marTop w:val="0"/>
          <w:marBottom w:val="0"/>
          <w:divBdr>
            <w:top w:val="none" w:sz="0" w:space="0" w:color="auto"/>
            <w:left w:val="none" w:sz="0" w:space="0" w:color="auto"/>
            <w:bottom w:val="none" w:sz="0" w:space="0" w:color="auto"/>
            <w:right w:val="none" w:sz="0" w:space="0" w:color="auto"/>
          </w:divBdr>
        </w:div>
        <w:div w:id="107165607">
          <w:marLeft w:val="0"/>
          <w:marRight w:val="0"/>
          <w:marTop w:val="0"/>
          <w:marBottom w:val="0"/>
          <w:divBdr>
            <w:top w:val="none" w:sz="0" w:space="0" w:color="auto"/>
            <w:left w:val="none" w:sz="0" w:space="0" w:color="auto"/>
            <w:bottom w:val="none" w:sz="0" w:space="0" w:color="auto"/>
            <w:right w:val="none" w:sz="0" w:space="0" w:color="auto"/>
          </w:divBdr>
        </w:div>
        <w:div w:id="712198516">
          <w:marLeft w:val="0"/>
          <w:marRight w:val="0"/>
          <w:marTop w:val="0"/>
          <w:marBottom w:val="0"/>
          <w:divBdr>
            <w:top w:val="none" w:sz="0" w:space="0" w:color="auto"/>
            <w:left w:val="none" w:sz="0" w:space="0" w:color="auto"/>
            <w:bottom w:val="none" w:sz="0" w:space="0" w:color="auto"/>
            <w:right w:val="none" w:sz="0" w:space="0" w:color="auto"/>
          </w:divBdr>
        </w:div>
        <w:div w:id="2056542656">
          <w:marLeft w:val="0"/>
          <w:marRight w:val="0"/>
          <w:marTop w:val="0"/>
          <w:marBottom w:val="0"/>
          <w:divBdr>
            <w:top w:val="none" w:sz="0" w:space="0" w:color="auto"/>
            <w:left w:val="none" w:sz="0" w:space="0" w:color="auto"/>
            <w:bottom w:val="none" w:sz="0" w:space="0" w:color="auto"/>
            <w:right w:val="none" w:sz="0" w:space="0" w:color="auto"/>
          </w:divBdr>
        </w:div>
        <w:div w:id="739332082">
          <w:marLeft w:val="0"/>
          <w:marRight w:val="0"/>
          <w:marTop w:val="0"/>
          <w:marBottom w:val="0"/>
          <w:divBdr>
            <w:top w:val="none" w:sz="0" w:space="0" w:color="auto"/>
            <w:left w:val="none" w:sz="0" w:space="0" w:color="auto"/>
            <w:bottom w:val="none" w:sz="0" w:space="0" w:color="auto"/>
            <w:right w:val="none" w:sz="0" w:space="0" w:color="auto"/>
          </w:divBdr>
        </w:div>
        <w:div w:id="482358629">
          <w:marLeft w:val="0"/>
          <w:marRight w:val="0"/>
          <w:marTop w:val="0"/>
          <w:marBottom w:val="0"/>
          <w:divBdr>
            <w:top w:val="none" w:sz="0" w:space="0" w:color="auto"/>
            <w:left w:val="none" w:sz="0" w:space="0" w:color="auto"/>
            <w:bottom w:val="none" w:sz="0" w:space="0" w:color="auto"/>
            <w:right w:val="none" w:sz="0" w:space="0" w:color="auto"/>
          </w:divBdr>
        </w:div>
        <w:div w:id="1845364086">
          <w:marLeft w:val="0"/>
          <w:marRight w:val="0"/>
          <w:marTop w:val="0"/>
          <w:marBottom w:val="0"/>
          <w:divBdr>
            <w:top w:val="none" w:sz="0" w:space="0" w:color="auto"/>
            <w:left w:val="none" w:sz="0" w:space="0" w:color="auto"/>
            <w:bottom w:val="none" w:sz="0" w:space="0" w:color="auto"/>
            <w:right w:val="none" w:sz="0" w:space="0" w:color="auto"/>
          </w:divBdr>
        </w:div>
        <w:div w:id="290866702">
          <w:marLeft w:val="0"/>
          <w:marRight w:val="0"/>
          <w:marTop w:val="0"/>
          <w:marBottom w:val="0"/>
          <w:divBdr>
            <w:top w:val="none" w:sz="0" w:space="0" w:color="auto"/>
            <w:left w:val="none" w:sz="0" w:space="0" w:color="auto"/>
            <w:bottom w:val="none" w:sz="0" w:space="0" w:color="auto"/>
            <w:right w:val="none" w:sz="0" w:space="0" w:color="auto"/>
          </w:divBdr>
        </w:div>
        <w:div w:id="428157719">
          <w:marLeft w:val="0"/>
          <w:marRight w:val="0"/>
          <w:marTop w:val="0"/>
          <w:marBottom w:val="0"/>
          <w:divBdr>
            <w:top w:val="none" w:sz="0" w:space="0" w:color="auto"/>
            <w:left w:val="none" w:sz="0" w:space="0" w:color="auto"/>
            <w:bottom w:val="none" w:sz="0" w:space="0" w:color="auto"/>
            <w:right w:val="none" w:sz="0" w:space="0" w:color="auto"/>
          </w:divBdr>
        </w:div>
        <w:div w:id="639505955">
          <w:marLeft w:val="0"/>
          <w:marRight w:val="0"/>
          <w:marTop w:val="0"/>
          <w:marBottom w:val="0"/>
          <w:divBdr>
            <w:top w:val="none" w:sz="0" w:space="0" w:color="auto"/>
            <w:left w:val="none" w:sz="0" w:space="0" w:color="auto"/>
            <w:bottom w:val="none" w:sz="0" w:space="0" w:color="auto"/>
            <w:right w:val="none" w:sz="0" w:space="0" w:color="auto"/>
          </w:divBdr>
        </w:div>
      </w:divsChild>
    </w:div>
    <w:div w:id="1811362133">
      <w:bodyDiv w:val="1"/>
      <w:marLeft w:val="0"/>
      <w:marRight w:val="0"/>
      <w:marTop w:val="0"/>
      <w:marBottom w:val="0"/>
      <w:divBdr>
        <w:top w:val="none" w:sz="0" w:space="0" w:color="auto"/>
        <w:left w:val="none" w:sz="0" w:space="0" w:color="auto"/>
        <w:bottom w:val="none" w:sz="0" w:space="0" w:color="auto"/>
        <w:right w:val="none" w:sz="0" w:space="0" w:color="auto"/>
      </w:divBdr>
      <w:divsChild>
        <w:div w:id="844325427">
          <w:marLeft w:val="0"/>
          <w:marRight w:val="0"/>
          <w:marTop w:val="0"/>
          <w:marBottom w:val="0"/>
          <w:divBdr>
            <w:top w:val="none" w:sz="0" w:space="0" w:color="auto"/>
            <w:left w:val="none" w:sz="0" w:space="0" w:color="auto"/>
            <w:bottom w:val="none" w:sz="0" w:space="0" w:color="auto"/>
            <w:right w:val="none" w:sz="0" w:space="0" w:color="auto"/>
          </w:divBdr>
        </w:div>
        <w:div w:id="1837576517">
          <w:marLeft w:val="0"/>
          <w:marRight w:val="0"/>
          <w:marTop w:val="0"/>
          <w:marBottom w:val="0"/>
          <w:divBdr>
            <w:top w:val="none" w:sz="0" w:space="0" w:color="auto"/>
            <w:left w:val="none" w:sz="0" w:space="0" w:color="auto"/>
            <w:bottom w:val="none" w:sz="0" w:space="0" w:color="auto"/>
            <w:right w:val="none" w:sz="0" w:space="0" w:color="auto"/>
          </w:divBdr>
        </w:div>
        <w:div w:id="1285698639">
          <w:marLeft w:val="0"/>
          <w:marRight w:val="0"/>
          <w:marTop w:val="0"/>
          <w:marBottom w:val="0"/>
          <w:divBdr>
            <w:top w:val="none" w:sz="0" w:space="0" w:color="auto"/>
            <w:left w:val="none" w:sz="0" w:space="0" w:color="auto"/>
            <w:bottom w:val="none" w:sz="0" w:space="0" w:color="auto"/>
            <w:right w:val="none" w:sz="0" w:space="0" w:color="auto"/>
          </w:divBdr>
        </w:div>
        <w:div w:id="1581018271">
          <w:marLeft w:val="0"/>
          <w:marRight w:val="0"/>
          <w:marTop w:val="0"/>
          <w:marBottom w:val="0"/>
          <w:divBdr>
            <w:top w:val="none" w:sz="0" w:space="0" w:color="auto"/>
            <w:left w:val="none" w:sz="0" w:space="0" w:color="auto"/>
            <w:bottom w:val="none" w:sz="0" w:space="0" w:color="auto"/>
            <w:right w:val="none" w:sz="0" w:space="0" w:color="auto"/>
          </w:divBdr>
        </w:div>
        <w:div w:id="1002469029">
          <w:marLeft w:val="0"/>
          <w:marRight w:val="0"/>
          <w:marTop w:val="0"/>
          <w:marBottom w:val="0"/>
          <w:divBdr>
            <w:top w:val="none" w:sz="0" w:space="0" w:color="auto"/>
            <w:left w:val="none" w:sz="0" w:space="0" w:color="auto"/>
            <w:bottom w:val="none" w:sz="0" w:space="0" w:color="auto"/>
            <w:right w:val="none" w:sz="0" w:space="0" w:color="auto"/>
          </w:divBdr>
        </w:div>
        <w:div w:id="1145001118">
          <w:marLeft w:val="0"/>
          <w:marRight w:val="0"/>
          <w:marTop w:val="0"/>
          <w:marBottom w:val="0"/>
          <w:divBdr>
            <w:top w:val="none" w:sz="0" w:space="0" w:color="auto"/>
            <w:left w:val="none" w:sz="0" w:space="0" w:color="auto"/>
            <w:bottom w:val="none" w:sz="0" w:space="0" w:color="auto"/>
            <w:right w:val="none" w:sz="0" w:space="0" w:color="auto"/>
          </w:divBdr>
        </w:div>
        <w:div w:id="1660116946">
          <w:marLeft w:val="0"/>
          <w:marRight w:val="0"/>
          <w:marTop w:val="0"/>
          <w:marBottom w:val="0"/>
          <w:divBdr>
            <w:top w:val="none" w:sz="0" w:space="0" w:color="auto"/>
            <w:left w:val="none" w:sz="0" w:space="0" w:color="auto"/>
            <w:bottom w:val="none" w:sz="0" w:space="0" w:color="auto"/>
            <w:right w:val="none" w:sz="0" w:space="0" w:color="auto"/>
          </w:divBdr>
        </w:div>
        <w:div w:id="441264712">
          <w:marLeft w:val="0"/>
          <w:marRight w:val="0"/>
          <w:marTop w:val="0"/>
          <w:marBottom w:val="0"/>
          <w:divBdr>
            <w:top w:val="none" w:sz="0" w:space="0" w:color="auto"/>
            <w:left w:val="none" w:sz="0" w:space="0" w:color="auto"/>
            <w:bottom w:val="none" w:sz="0" w:space="0" w:color="auto"/>
            <w:right w:val="none" w:sz="0" w:space="0" w:color="auto"/>
          </w:divBdr>
        </w:div>
        <w:div w:id="311714188">
          <w:marLeft w:val="0"/>
          <w:marRight w:val="0"/>
          <w:marTop w:val="0"/>
          <w:marBottom w:val="0"/>
          <w:divBdr>
            <w:top w:val="none" w:sz="0" w:space="0" w:color="auto"/>
            <w:left w:val="none" w:sz="0" w:space="0" w:color="auto"/>
            <w:bottom w:val="none" w:sz="0" w:space="0" w:color="auto"/>
            <w:right w:val="none" w:sz="0" w:space="0" w:color="auto"/>
          </w:divBdr>
        </w:div>
        <w:div w:id="1748964396">
          <w:marLeft w:val="0"/>
          <w:marRight w:val="0"/>
          <w:marTop w:val="0"/>
          <w:marBottom w:val="0"/>
          <w:divBdr>
            <w:top w:val="none" w:sz="0" w:space="0" w:color="auto"/>
            <w:left w:val="none" w:sz="0" w:space="0" w:color="auto"/>
            <w:bottom w:val="none" w:sz="0" w:space="0" w:color="auto"/>
            <w:right w:val="none" w:sz="0" w:space="0" w:color="auto"/>
          </w:divBdr>
        </w:div>
      </w:divsChild>
    </w:div>
    <w:div w:id="1869878804">
      <w:bodyDiv w:val="1"/>
      <w:marLeft w:val="0"/>
      <w:marRight w:val="0"/>
      <w:marTop w:val="0"/>
      <w:marBottom w:val="0"/>
      <w:divBdr>
        <w:top w:val="none" w:sz="0" w:space="0" w:color="auto"/>
        <w:left w:val="none" w:sz="0" w:space="0" w:color="auto"/>
        <w:bottom w:val="none" w:sz="0" w:space="0" w:color="auto"/>
        <w:right w:val="none" w:sz="0" w:space="0" w:color="auto"/>
      </w:divBdr>
    </w:div>
    <w:div w:id="202617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2381C-A122-984B-AC2B-16DC6858EA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Pages>
  <Words>2130</Words>
  <Characters>12783</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Program funkcjonalno-użytkowy zaprojektowania i wykonania zaplecza energetycznym</vt:lpstr>
    </vt:vector>
  </TitlesOfParts>
  <Company>IMŻ</Company>
  <LinksUpToDate>false</LinksUpToDate>
  <CharactersWithSpaces>14884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funkcjonalno-użytkowy zaprojektowania i wykonania zaplecza energetycznym</dc:title>
  <dc:creator>jcieplinski</dc:creator>
  <cp:lastModifiedBy>Tomasz Smykala</cp:lastModifiedBy>
  <cp:revision>9</cp:revision>
  <cp:lastPrinted>2015-10-07T05:51:00Z</cp:lastPrinted>
  <dcterms:created xsi:type="dcterms:W3CDTF">2023-10-06T07:30:00Z</dcterms:created>
  <dcterms:modified xsi:type="dcterms:W3CDTF">2024-02-07T11:27:00Z</dcterms:modified>
</cp:coreProperties>
</file>