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0601487"/>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70077339" w:rsidR="002A14A6" w:rsidRPr="006768BD" w:rsidRDefault="002C127A" w:rsidP="001D2425">
            <w:pPr>
              <w:spacing w:before="60" w:after="60" w:line="240" w:lineRule="auto"/>
              <w:rPr>
                <w:rFonts w:ascii="Tahoma" w:hAnsi="Tahoma" w:cs="Tahoma"/>
                <w:b/>
                <w:sz w:val="18"/>
                <w:szCs w:val="18"/>
              </w:rPr>
            </w:pPr>
            <w:r>
              <w:rPr>
                <w:rFonts w:ascii="Tahoma" w:hAnsi="Tahoma" w:cs="Tahoma"/>
                <w:b/>
                <w:sz w:val="18"/>
                <w:szCs w:val="18"/>
              </w:rPr>
              <w:t xml:space="preserve">„Przebudowa drogi gminnej w zakresie oświetlenia ulicznego w miejscowości </w:t>
            </w:r>
            <w:proofErr w:type="spellStart"/>
            <w:r w:rsidR="001D2425">
              <w:rPr>
                <w:rFonts w:ascii="Tahoma" w:hAnsi="Tahoma" w:cs="Tahoma"/>
                <w:b/>
                <w:sz w:val="18"/>
                <w:szCs w:val="18"/>
              </w:rPr>
              <w:t>Paprotno</w:t>
            </w:r>
            <w:proofErr w:type="spellEnd"/>
            <w:r w:rsidR="001D2425">
              <w:rPr>
                <w:rFonts w:ascii="Tahoma" w:hAnsi="Tahoma" w:cs="Tahoma"/>
                <w:b/>
                <w:sz w:val="18"/>
                <w:szCs w:val="18"/>
              </w:rPr>
              <w:t>, dz. nr 426</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3E5B0EEE" w:rsidR="002A14A6" w:rsidRPr="006768BD" w:rsidRDefault="002C127A" w:rsidP="008F3C13">
            <w:pPr>
              <w:spacing w:before="60" w:after="60" w:line="240" w:lineRule="auto"/>
              <w:rPr>
                <w:rFonts w:ascii="Tahoma" w:hAnsi="Tahoma" w:cs="Tahoma"/>
                <w:b/>
                <w:sz w:val="18"/>
                <w:szCs w:val="18"/>
              </w:rPr>
            </w:pPr>
            <w:r>
              <w:rPr>
                <w:rFonts w:ascii="Tahoma" w:hAnsi="Tahoma" w:cs="Tahoma"/>
                <w:b/>
                <w:sz w:val="18"/>
                <w:szCs w:val="18"/>
              </w:rPr>
              <w:t xml:space="preserve">gm. </w:t>
            </w:r>
            <w:r w:rsidR="001D2425">
              <w:rPr>
                <w:rFonts w:ascii="Tahoma" w:hAnsi="Tahoma" w:cs="Tahoma"/>
                <w:b/>
                <w:sz w:val="18"/>
                <w:szCs w:val="18"/>
              </w:rPr>
              <w:t xml:space="preserve">Karnice, obręb </w:t>
            </w:r>
            <w:proofErr w:type="spellStart"/>
            <w:r w:rsidR="001D2425">
              <w:rPr>
                <w:rFonts w:ascii="Tahoma" w:hAnsi="Tahoma" w:cs="Tahoma"/>
                <w:b/>
                <w:sz w:val="18"/>
                <w:szCs w:val="18"/>
              </w:rPr>
              <w:t>Paprotno</w:t>
            </w:r>
            <w:proofErr w:type="spellEnd"/>
            <w:r w:rsidR="001D2425">
              <w:rPr>
                <w:rFonts w:ascii="Tahoma" w:hAnsi="Tahoma" w:cs="Tahoma"/>
                <w:b/>
                <w:sz w:val="18"/>
                <w:szCs w:val="18"/>
              </w:rPr>
              <w:t>, dz. nr 426</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2440DED9" w:rsidR="002A14A6" w:rsidRPr="006768BD" w:rsidRDefault="00666FAD" w:rsidP="00A507A1">
            <w:pPr>
              <w:spacing w:before="120" w:after="60" w:line="240" w:lineRule="auto"/>
              <w:jc w:val="center"/>
              <w:rPr>
                <w:rFonts w:ascii="Tahoma" w:hAnsi="Tahoma" w:cs="Tahoma"/>
                <w:sz w:val="18"/>
                <w:szCs w:val="18"/>
              </w:rPr>
            </w:pPr>
            <w:r>
              <w:rPr>
                <w:rFonts w:ascii="Tahoma" w:hAnsi="Tahoma" w:cs="Tahoma"/>
                <w:sz w:val="18"/>
                <w:szCs w:val="18"/>
              </w:rPr>
              <w:t>26.07</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64625AE1"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1D2425">
              <w:rPr>
                <w:rFonts w:ascii="Tahoma" w:hAnsi="Tahoma" w:cs="Tahoma"/>
                <w:b/>
                <w:bCs/>
                <w:sz w:val="18"/>
                <w:szCs w:val="18"/>
              </w:rPr>
              <w:t>28 listopada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5B8033CB"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A864E7">
              <w:rPr>
                <w:rFonts w:ascii="Tahoma" w:hAnsi="Tahoma" w:cs="Tahoma"/>
                <w:b/>
                <w:bCs/>
                <w:sz w:val="18"/>
                <w:szCs w:val="18"/>
              </w:rPr>
              <w:t>1</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Default="002A1AAE" w:rsidP="007705C5">
      <w:pPr>
        <w:spacing w:line="240" w:lineRule="auto"/>
        <w:rPr>
          <w:rFonts w:ascii="Tahoma" w:hAnsi="Tahoma" w:cs="Tahoma"/>
          <w:b/>
          <w:sz w:val="18"/>
          <w:szCs w:val="18"/>
        </w:rPr>
      </w:pPr>
    </w:p>
    <w:p w14:paraId="2C4565F9" w14:textId="77777777" w:rsidR="001D2425" w:rsidRPr="006768BD" w:rsidRDefault="001D2425"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309AAAAE" w14:textId="77777777" w:rsidR="00A864E7"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0601487" w:history="1">
        <w:r w:rsidR="00A864E7" w:rsidRPr="00DD5F17">
          <w:rPr>
            <w:rStyle w:val="Hipercze"/>
            <w:rFonts w:ascii="Tahoma" w:hAnsi="Tahoma" w:cs="Tahoma"/>
            <w:noProof/>
          </w:rPr>
          <w:t>PROJEKT TECHNICZNY</w:t>
        </w:r>
        <w:r w:rsidR="00A864E7">
          <w:rPr>
            <w:noProof/>
            <w:webHidden/>
          </w:rPr>
          <w:tab/>
        </w:r>
        <w:r w:rsidR="00A864E7">
          <w:rPr>
            <w:noProof/>
            <w:webHidden/>
          </w:rPr>
          <w:fldChar w:fldCharType="begin"/>
        </w:r>
        <w:r w:rsidR="00A864E7">
          <w:rPr>
            <w:noProof/>
            <w:webHidden/>
          </w:rPr>
          <w:instrText xml:space="preserve"> PAGEREF _Toc120601487 \h </w:instrText>
        </w:r>
        <w:r w:rsidR="00A864E7">
          <w:rPr>
            <w:noProof/>
            <w:webHidden/>
          </w:rPr>
        </w:r>
        <w:r w:rsidR="00A864E7">
          <w:rPr>
            <w:noProof/>
            <w:webHidden/>
          </w:rPr>
          <w:fldChar w:fldCharType="separate"/>
        </w:r>
        <w:r w:rsidR="00A864E7">
          <w:rPr>
            <w:noProof/>
            <w:webHidden/>
          </w:rPr>
          <w:t>1</w:t>
        </w:r>
        <w:r w:rsidR="00A864E7">
          <w:rPr>
            <w:noProof/>
            <w:webHidden/>
          </w:rPr>
          <w:fldChar w:fldCharType="end"/>
        </w:r>
      </w:hyperlink>
    </w:p>
    <w:p w14:paraId="3892A8FB" w14:textId="77777777" w:rsidR="00A864E7" w:rsidRDefault="00A864E7">
      <w:pPr>
        <w:pStyle w:val="Spistreci3"/>
        <w:rPr>
          <w:rFonts w:asciiTheme="minorHAnsi" w:eastAsiaTheme="minorEastAsia" w:hAnsiTheme="minorHAnsi"/>
          <w:noProof/>
          <w:lang w:eastAsia="pl-PL"/>
        </w:rPr>
      </w:pPr>
      <w:hyperlink w:anchor="_Toc120601488" w:history="1">
        <w:r w:rsidRPr="00DD5F17">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_Toc120601488 \h </w:instrText>
        </w:r>
        <w:r>
          <w:rPr>
            <w:noProof/>
            <w:webHidden/>
          </w:rPr>
        </w:r>
        <w:r>
          <w:rPr>
            <w:noProof/>
            <w:webHidden/>
          </w:rPr>
          <w:fldChar w:fldCharType="separate"/>
        </w:r>
        <w:r>
          <w:rPr>
            <w:noProof/>
            <w:webHidden/>
          </w:rPr>
          <w:t>3</w:t>
        </w:r>
        <w:r>
          <w:rPr>
            <w:noProof/>
            <w:webHidden/>
          </w:rPr>
          <w:fldChar w:fldCharType="end"/>
        </w:r>
      </w:hyperlink>
    </w:p>
    <w:p w14:paraId="6D6981DE" w14:textId="77777777" w:rsidR="00A864E7" w:rsidRDefault="00A864E7">
      <w:pPr>
        <w:pStyle w:val="Spistreci3"/>
        <w:rPr>
          <w:rFonts w:asciiTheme="minorHAnsi" w:eastAsiaTheme="minorEastAsia" w:hAnsiTheme="minorHAnsi"/>
          <w:noProof/>
          <w:lang w:eastAsia="pl-PL"/>
        </w:rPr>
      </w:pPr>
      <w:hyperlink w:anchor="_Toc120601489" w:history="1">
        <w:r w:rsidRPr="00DD5F17">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_Toc120601489 \h </w:instrText>
        </w:r>
        <w:r>
          <w:rPr>
            <w:noProof/>
            <w:webHidden/>
          </w:rPr>
        </w:r>
        <w:r>
          <w:rPr>
            <w:noProof/>
            <w:webHidden/>
          </w:rPr>
          <w:fldChar w:fldCharType="separate"/>
        </w:r>
        <w:r>
          <w:rPr>
            <w:noProof/>
            <w:webHidden/>
          </w:rPr>
          <w:t>4</w:t>
        </w:r>
        <w:r>
          <w:rPr>
            <w:noProof/>
            <w:webHidden/>
          </w:rPr>
          <w:fldChar w:fldCharType="end"/>
        </w:r>
      </w:hyperlink>
    </w:p>
    <w:p w14:paraId="03A815F1" w14:textId="77777777" w:rsidR="00A864E7" w:rsidRDefault="00A864E7">
      <w:pPr>
        <w:pStyle w:val="Spistreci2"/>
        <w:rPr>
          <w:rFonts w:asciiTheme="minorHAnsi" w:eastAsiaTheme="minorEastAsia" w:hAnsiTheme="minorHAnsi"/>
          <w:b w:val="0"/>
          <w:noProof/>
          <w:lang w:eastAsia="pl-PL"/>
        </w:rPr>
      </w:pPr>
      <w:hyperlink w:anchor="_Toc120601490" w:history="1">
        <w:r w:rsidRPr="00DD5F17">
          <w:rPr>
            <w:rStyle w:val="Hipercze"/>
            <w:noProof/>
          </w:rPr>
          <w:t>1.</w:t>
        </w:r>
        <w:r>
          <w:rPr>
            <w:rFonts w:asciiTheme="minorHAnsi" w:eastAsiaTheme="minorEastAsia" w:hAnsiTheme="minorHAnsi"/>
            <w:b w:val="0"/>
            <w:noProof/>
            <w:lang w:eastAsia="pl-PL"/>
          </w:rPr>
          <w:tab/>
        </w:r>
        <w:r w:rsidRPr="00DD5F17">
          <w:rPr>
            <w:rStyle w:val="Hipercze"/>
            <w:noProof/>
          </w:rPr>
          <w:t>Część  opisowa</w:t>
        </w:r>
        <w:r>
          <w:rPr>
            <w:noProof/>
            <w:webHidden/>
          </w:rPr>
          <w:tab/>
        </w:r>
        <w:r>
          <w:rPr>
            <w:noProof/>
            <w:webHidden/>
          </w:rPr>
          <w:fldChar w:fldCharType="begin"/>
        </w:r>
        <w:r>
          <w:rPr>
            <w:noProof/>
            <w:webHidden/>
          </w:rPr>
          <w:instrText xml:space="preserve"> PAGEREF _Toc120601490 \h </w:instrText>
        </w:r>
        <w:r>
          <w:rPr>
            <w:noProof/>
            <w:webHidden/>
          </w:rPr>
        </w:r>
        <w:r>
          <w:rPr>
            <w:noProof/>
            <w:webHidden/>
          </w:rPr>
          <w:fldChar w:fldCharType="separate"/>
        </w:r>
        <w:r>
          <w:rPr>
            <w:noProof/>
            <w:webHidden/>
          </w:rPr>
          <w:t>7</w:t>
        </w:r>
        <w:r>
          <w:rPr>
            <w:noProof/>
            <w:webHidden/>
          </w:rPr>
          <w:fldChar w:fldCharType="end"/>
        </w:r>
      </w:hyperlink>
    </w:p>
    <w:p w14:paraId="625E6E6E" w14:textId="77777777" w:rsidR="00A864E7" w:rsidRDefault="00A864E7">
      <w:pPr>
        <w:pStyle w:val="Spistreci2"/>
        <w:rPr>
          <w:rFonts w:asciiTheme="minorHAnsi" w:eastAsiaTheme="minorEastAsia" w:hAnsiTheme="minorHAnsi"/>
          <w:b w:val="0"/>
          <w:noProof/>
          <w:lang w:eastAsia="pl-PL"/>
        </w:rPr>
      </w:pPr>
      <w:hyperlink w:anchor="_Toc120601491" w:history="1">
        <w:r w:rsidRPr="00DD5F17">
          <w:rPr>
            <w:rStyle w:val="Hipercze"/>
            <w:noProof/>
          </w:rPr>
          <w:t>1.1.</w:t>
        </w:r>
        <w:r>
          <w:rPr>
            <w:rFonts w:asciiTheme="minorHAnsi" w:eastAsiaTheme="minorEastAsia" w:hAnsiTheme="minorHAnsi"/>
            <w:b w:val="0"/>
            <w:noProof/>
            <w:lang w:eastAsia="pl-PL"/>
          </w:rPr>
          <w:tab/>
        </w:r>
        <w:r w:rsidRPr="00DD5F17">
          <w:rPr>
            <w:rStyle w:val="Hipercze"/>
            <w:noProof/>
          </w:rPr>
          <w:t>Cel i zakres opracowania</w:t>
        </w:r>
        <w:r>
          <w:rPr>
            <w:noProof/>
            <w:webHidden/>
          </w:rPr>
          <w:tab/>
        </w:r>
        <w:r>
          <w:rPr>
            <w:noProof/>
            <w:webHidden/>
          </w:rPr>
          <w:fldChar w:fldCharType="begin"/>
        </w:r>
        <w:r>
          <w:rPr>
            <w:noProof/>
            <w:webHidden/>
          </w:rPr>
          <w:instrText xml:space="preserve"> PAGEREF _Toc120601491 \h </w:instrText>
        </w:r>
        <w:r>
          <w:rPr>
            <w:noProof/>
            <w:webHidden/>
          </w:rPr>
        </w:r>
        <w:r>
          <w:rPr>
            <w:noProof/>
            <w:webHidden/>
          </w:rPr>
          <w:fldChar w:fldCharType="separate"/>
        </w:r>
        <w:r>
          <w:rPr>
            <w:noProof/>
            <w:webHidden/>
          </w:rPr>
          <w:t>7</w:t>
        </w:r>
        <w:r>
          <w:rPr>
            <w:noProof/>
            <w:webHidden/>
          </w:rPr>
          <w:fldChar w:fldCharType="end"/>
        </w:r>
      </w:hyperlink>
    </w:p>
    <w:p w14:paraId="5BBF4E6C" w14:textId="77777777" w:rsidR="00A864E7" w:rsidRDefault="00A864E7">
      <w:pPr>
        <w:pStyle w:val="Spistreci2"/>
        <w:rPr>
          <w:rFonts w:asciiTheme="minorHAnsi" w:eastAsiaTheme="minorEastAsia" w:hAnsiTheme="minorHAnsi"/>
          <w:b w:val="0"/>
          <w:noProof/>
          <w:lang w:eastAsia="pl-PL"/>
        </w:rPr>
      </w:pPr>
      <w:hyperlink w:anchor="_Toc120601492" w:history="1">
        <w:r w:rsidRPr="00DD5F17">
          <w:rPr>
            <w:rStyle w:val="Hipercze"/>
            <w:noProof/>
          </w:rPr>
          <w:t>1.2.</w:t>
        </w:r>
        <w:r>
          <w:rPr>
            <w:rFonts w:asciiTheme="minorHAnsi" w:eastAsiaTheme="minorEastAsia" w:hAnsiTheme="minorHAnsi"/>
            <w:b w:val="0"/>
            <w:noProof/>
            <w:lang w:eastAsia="pl-PL"/>
          </w:rPr>
          <w:tab/>
        </w:r>
        <w:r w:rsidRPr="00DD5F17">
          <w:rPr>
            <w:rStyle w:val="Hipercze"/>
            <w:noProof/>
          </w:rPr>
          <w:t>Opis projektowanych rozwiązań</w:t>
        </w:r>
        <w:r>
          <w:rPr>
            <w:noProof/>
            <w:webHidden/>
          </w:rPr>
          <w:tab/>
        </w:r>
        <w:r>
          <w:rPr>
            <w:noProof/>
            <w:webHidden/>
          </w:rPr>
          <w:fldChar w:fldCharType="begin"/>
        </w:r>
        <w:r>
          <w:rPr>
            <w:noProof/>
            <w:webHidden/>
          </w:rPr>
          <w:instrText xml:space="preserve"> PAGEREF _Toc120601492 \h </w:instrText>
        </w:r>
        <w:r>
          <w:rPr>
            <w:noProof/>
            <w:webHidden/>
          </w:rPr>
        </w:r>
        <w:r>
          <w:rPr>
            <w:noProof/>
            <w:webHidden/>
          </w:rPr>
          <w:fldChar w:fldCharType="separate"/>
        </w:r>
        <w:r>
          <w:rPr>
            <w:noProof/>
            <w:webHidden/>
          </w:rPr>
          <w:t>7</w:t>
        </w:r>
        <w:r>
          <w:rPr>
            <w:noProof/>
            <w:webHidden/>
          </w:rPr>
          <w:fldChar w:fldCharType="end"/>
        </w:r>
      </w:hyperlink>
    </w:p>
    <w:p w14:paraId="5530649E" w14:textId="77777777" w:rsidR="00A864E7" w:rsidRDefault="00A864E7">
      <w:pPr>
        <w:pStyle w:val="Spistreci2"/>
        <w:rPr>
          <w:rFonts w:asciiTheme="minorHAnsi" w:eastAsiaTheme="minorEastAsia" w:hAnsiTheme="minorHAnsi"/>
          <w:b w:val="0"/>
          <w:noProof/>
          <w:lang w:eastAsia="pl-PL"/>
        </w:rPr>
      </w:pPr>
      <w:hyperlink w:anchor="_Toc120601493" w:history="1">
        <w:r w:rsidRPr="00DD5F17">
          <w:rPr>
            <w:rStyle w:val="Hipercze"/>
            <w:noProof/>
          </w:rPr>
          <w:t>1.3.</w:t>
        </w:r>
        <w:r>
          <w:rPr>
            <w:rFonts w:asciiTheme="minorHAnsi" w:eastAsiaTheme="minorEastAsia" w:hAnsiTheme="minorHAnsi"/>
            <w:b w:val="0"/>
            <w:noProof/>
            <w:lang w:eastAsia="pl-PL"/>
          </w:rPr>
          <w:tab/>
        </w:r>
        <w:r w:rsidRPr="00DD5F17">
          <w:rPr>
            <w:rStyle w:val="Hipercze"/>
            <w:noProof/>
          </w:rPr>
          <w:t>Ochrona przeciwporażeniowa</w:t>
        </w:r>
        <w:r>
          <w:rPr>
            <w:noProof/>
            <w:webHidden/>
          </w:rPr>
          <w:tab/>
        </w:r>
        <w:r>
          <w:rPr>
            <w:noProof/>
            <w:webHidden/>
          </w:rPr>
          <w:fldChar w:fldCharType="begin"/>
        </w:r>
        <w:r>
          <w:rPr>
            <w:noProof/>
            <w:webHidden/>
          </w:rPr>
          <w:instrText xml:space="preserve"> PAGEREF _Toc120601493 \h </w:instrText>
        </w:r>
        <w:r>
          <w:rPr>
            <w:noProof/>
            <w:webHidden/>
          </w:rPr>
        </w:r>
        <w:r>
          <w:rPr>
            <w:noProof/>
            <w:webHidden/>
          </w:rPr>
          <w:fldChar w:fldCharType="separate"/>
        </w:r>
        <w:r>
          <w:rPr>
            <w:noProof/>
            <w:webHidden/>
          </w:rPr>
          <w:t>9</w:t>
        </w:r>
        <w:r>
          <w:rPr>
            <w:noProof/>
            <w:webHidden/>
          </w:rPr>
          <w:fldChar w:fldCharType="end"/>
        </w:r>
      </w:hyperlink>
    </w:p>
    <w:p w14:paraId="3C90E401" w14:textId="77777777" w:rsidR="00A864E7" w:rsidRDefault="00A864E7">
      <w:pPr>
        <w:pStyle w:val="Spistreci2"/>
        <w:rPr>
          <w:rFonts w:asciiTheme="minorHAnsi" w:eastAsiaTheme="minorEastAsia" w:hAnsiTheme="minorHAnsi"/>
          <w:b w:val="0"/>
          <w:noProof/>
          <w:lang w:eastAsia="pl-PL"/>
        </w:rPr>
      </w:pPr>
      <w:hyperlink w:anchor="_Toc120601494" w:history="1">
        <w:r w:rsidRPr="00DD5F17">
          <w:rPr>
            <w:rStyle w:val="Hipercze"/>
            <w:noProof/>
          </w:rPr>
          <w:t>1.4.</w:t>
        </w:r>
        <w:r>
          <w:rPr>
            <w:rFonts w:asciiTheme="minorHAnsi" w:eastAsiaTheme="minorEastAsia" w:hAnsiTheme="minorHAnsi"/>
            <w:b w:val="0"/>
            <w:noProof/>
            <w:lang w:eastAsia="pl-PL"/>
          </w:rPr>
          <w:tab/>
        </w:r>
        <w:r w:rsidRPr="00DD5F17">
          <w:rPr>
            <w:rStyle w:val="Hipercze"/>
            <w:noProof/>
          </w:rPr>
          <w:t>Zestawienie podstawowych materiałów.</w:t>
        </w:r>
        <w:r>
          <w:rPr>
            <w:noProof/>
            <w:webHidden/>
          </w:rPr>
          <w:tab/>
        </w:r>
        <w:r>
          <w:rPr>
            <w:noProof/>
            <w:webHidden/>
          </w:rPr>
          <w:fldChar w:fldCharType="begin"/>
        </w:r>
        <w:r>
          <w:rPr>
            <w:noProof/>
            <w:webHidden/>
          </w:rPr>
          <w:instrText xml:space="preserve"> PAGEREF _Toc120601494 \h </w:instrText>
        </w:r>
        <w:r>
          <w:rPr>
            <w:noProof/>
            <w:webHidden/>
          </w:rPr>
        </w:r>
        <w:r>
          <w:rPr>
            <w:noProof/>
            <w:webHidden/>
          </w:rPr>
          <w:fldChar w:fldCharType="separate"/>
        </w:r>
        <w:r>
          <w:rPr>
            <w:noProof/>
            <w:webHidden/>
          </w:rPr>
          <w:t>9</w:t>
        </w:r>
        <w:r>
          <w:rPr>
            <w:noProof/>
            <w:webHidden/>
          </w:rPr>
          <w:fldChar w:fldCharType="end"/>
        </w:r>
      </w:hyperlink>
    </w:p>
    <w:p w14:paraId="1D87D5B4" w14:textId="77777777" w:rsidR="00A864E7" w:rsidRDefault="00A864E7">
      <w:pPr>
        <w:pStyle w:val="Spistreci2"/>
        <w:rPr>
          <w:rFonts w:asciiTheme="minorHAnsi" w:eastAsiaTheme="minorEastAsia" w:hAnsiTheme="minorHAnsi"/>
          <w:b w:val="0"/>
          <w:noProof/>
          <w:lang w:eastAsia="pl-PL"/>
        </w:rPr>
      </w:pPr>
      <w:hyperlink w:anchor="_Toc120601495" w:history="1">
        <w:r w:rsidRPr="00DD5F17">
          <w:rPr>
            <w:rStyle w:val="Hipercze"/>
            <w:noProof/>
          </w:rPr>
          <w:t>1.5.</w:t>
        </w:r>
        <w:r>
          <w:rPr>
            <w:rFonts w:asciiTheme="minorHAnsi" w:eastAsiaTheme="minorEastAsia" w:hAnsiTheme="minorHAnsi"/>
            <w:b w:val="0"/>
            <w:noProof/>
            <w:lang w:eastAsia="pl-PL"/>
          </w:rPr>
          <w:tab/>
        </w:r>
        <w:r w:rsidRPr="00DD5F17">
          <w:rPr>
            <w:rStyle w:val="Hipercze"/>
            <w:noProof/>
          </w:rPr>
          <w:t>Współrzędne geodezyjne</w:t>
        </w:r>
        <w:r>
          <w:rPr>
            <w:noProof/>
            <w:webHidden/>
          </w:rPr>
          <w:tab/>
        </w:r>
        <w:r>
          <w:rPr>
            <w:noProof/>
            <w:webHidden/>
          </w:rPr>
          <w:fldChar w:fldCharType="begin"/>
        </w:r>
        <w:r>
          <w:rPr>
            <w:noProof/>
            <w:webHidden/>
          </w:rPr>
          <w:instrText xml:space="preserve"> PAGEREF _Toc120601495 \h </w:instrText>
        </w:r>
        <w:r>
          <w:rPr>
            <w:noProof/>
            <w:webHidden/>
          </w:rPr>
        </w:r>
        <w:r>
          <w:rPr>
            <w:noProof/>
            <w:webHidden/>
          </w:rPr>
          <w:fldChar w:fldCharType="separate"/>
        </w:r>
        <w:r>
          <w:rPr>
            <w:noProof/>
            <w:webHidden/>
          </w:rPr>
          <w:t>9</w:t>
        </w:r>
        <w:r>
          <w:rPr>
            <w:noProof/>
            <w:webHidden/>
          </w:rPr>
          <w:fldChar w:fldCharType="end"/>
        </w:r>
      </w:hyperlink>
    </w:p>
    <w:p w14:paraId="7F1E1DF9" w14:textId="77777777" w:rsidR="00A864E7" w:rsidRDefault="00A864E7">
      <w:pPr>
        <w:pStyle w:val="Spistreci2"/>
        <w:rPr>
          <w:rFonts w:asciiTheme="minorHAnsi" w:eastAsiaTheme="minorEastAsia" w:hAnsiTheme="minorHAnsi"/>
          <w:b w:val="0"/>
          <w:noProof/>
          <w:lang w:eastAsia="pl-PL"/>
        </w:rPr>
      </w:pPr>
      <w:hyperlink w:anchor="_Toc120601496" w:history="1">
        <w:r w:rsidRPr="00DD5F17">
          <w:rPr>
            <w:rStyle w:val="Hipercze"/>
            <w:noProof/>
          </w:rPr>
          <w:t>2.</w:t>
        </w:r>
        <w:r>
          <w:rPr>
            <w:rFonts w:asciiTheme="minorHAnsi" w:eastAsiaTheme="minorEastAsia" w:hAnsiTheme="minorHAnsi"/>
            <w:b w:val="0"/>
            <w:noProof/>
            <w:lang w:eastAsia="pl-PL"/>
          </w:rPr>
          <w:tab/>
        </w:r>
        <w:r w:rsidRPr="00DD5F17">
          <w:rPr>
            <w:rStyle w:val="Hipercze"/>
            <w:noProof/>
          </w:rPr>
          <w:t>Część  rysunkowa</w:t>
        </w:r>
        <w:r>
          <w:rPr>
            <w:noProof/>
            <w:webHidden/>
          </w:rPr>
          <w:tab/>
        </w:r>
        <w:r>
          <w:rPr>
            <w:noProof/>
            <w:webHidden/>
          </w:rPr>
          <w:fldChar w:fldCharType="begin"/>
        </w:r>
        <w:r>
          <w:rPr>
            <w:noProof/>
            <w:webHidden/>
          </w:rPr>
          <w:instrText xml:space="preserve"> PAGEREF _Toc120601496 \h </w:instrText>
        </w:r>
        <w:r>
          <w:rPr>
            <w:noProof/>
            <w:webHidden/>
          </w:rPr>
        </w:r>
        <w:r>
          <w:rPr>
            <w:noProof/>
            <w:webHidden/>
          </w:rPr>
          <w:fldChar w:fldCharType="separate"/>
        </w:r>
        <w:r>
          <w:rPr>
            <w:noProof/>
            <w:webHidden/>
          </w:rPr>
          <w:t>10</w:t>
        </w:r>
        <w:r>
          <w:rPr>
            <w:noProof/>
            <w:webHidden/>
          </w:rPr>
          <w:fldChar w:fldCharType="end"/>
        </w:r>
      </w:hyperlink>
    </w:p>
    <w:p w14:paraId="4170D384" w14:textId="77777777" w:rsidR="00A864E7" w:rsidRDefault="00A864E7">
      <w:pPr>
        <w:pStyle w:val="Spistreci2"/>
        <w:rPr>
          <w:rFonts w:asciiTheme="minorHAnsi" w:eastAsiaTheme="minorEastAsia" w:hAnsiTheme="minorHAnsi"/>
          <w:b w:val="0"/>
          <w:noProof/>
          <w:lang w:eastAsia="pl-PL"/>
        </w:rPr>
      </w:pPr>
      <w:hyperlink w:anchor="_Toc120601497" w:history="1">
        <w:r w:rsidRPr="00DD5F17">
          <w:rPr>
            <w:rStyle w:val="Hipercze"/>
            <w:noProof/>
          </w:rPr>
          <w:t>2.1.</w:t>
        </w:r>
        <w:r>
          <w:rPr>
            <w:rFonts w:asciiTheme="minorHAnsi" w:eastAsiaTheme="minorEastAsia" w:hAnsiTheme="minorHAnsi"/>
            <w:b w:val="0"/>
            <w:noProof/>
            <w:lang w:eastAsia="pl-PL"/>
          </w:rPr>
          <w:tab/>
        </w:r>
        <w:r w:rsidRPr="00DD5F17">
          <w:rPr>
            <w:rStyle w:val="Hipercze"/>
            <w:noProof/>
          </w:rPr>
          <w:t>Projekt zagospodarowania terenu</w:t>
        </w:r>
        <w:r>
          <w:rPr>
            <w:noProof/>
            <w:webHidden/>
          </w:rPr>
          <w:tab/>
        </w:r>
        <w:r>
          <w:rPr>
            <w:noProof/>
            <w:webHidden/>
          </w:rPr>
          <w:fldChar w:fldCharType="begin"/>
        </w:r>
        <w:r>
          <w:rPr>
            <w:noProof/>
            <w:webHidden/>
          </w:rPr>
          <w:instrText xml:space="preserve"> PAGEREF _Toc120601497 \h </w:instrText>
        </w:r>
        <w:r>
          <w:rPr>
            <w:noProof/>
            <w:webHidden/>
          </w:rPr>
        </w:r>
        <w:r>
          <w:rPr>
            <w:noProof/>
            <w:webHidden/>
          </w:rPr>
          <w:fldChar w:fldCharType="separate"/>
        </w:r>
        <w:r>
          <w:rPr>
            <w:noProof/>
            <w:webHidden/>
          </w:rPr>
          <w:t>10</w:t>
        </w:r>
        <w:r>
          <w:rPr>
            <w:noProof/>
            <w:webHidden/>
          </w:rPr>
          <w:fldChar w:fldCharType="end"/>
        </w:r>
      </w:hyperlink>
    </w:p>
    <w:p w14:paraId="206F44C0" w14:textId="77777777" w:rsidR="00A864E7" w:rsidRDefault="00A864E7">
      <w:pPr>
        <w:pStyle w:val="Spistreci2"/>
        <w:rPr>
          <w:rFonts w:asciiTheme="minorHAnsi" w:eastAsiaTheme="minorEastAsia" w:hAnsiTheme="minorHAnsi"/>
          <w:b w:val="0"/>
          <w:noProof/>
          <w:lang w:eastAsia="pl-PL"/>
        </w:rPr>
      </w:pPr>
      <w:hyperlink w:anchor="_Toc120601498" w:history="1">
        <w:r w:rsidRPr="00DD5F17">
          <w:rPr>
            <w:rStyle w:val="Hipercze"/>
            <w:noProof/>
          </w:rPr>
          <w:t>2.2.</w:t>
        </w:r>
        <w:r>
          <w:rPr>
            <w:rFonts w:asciiTheme="minorHAnsi" w:eastAsiaTheme="minorEastAsia" w:hAnsiTheme="minorHAnsi"/>
            <w:b w:val="0"/>
            <w:noProof/>
            <w:lang w:eastAsia="pl-PL"/>
          </w:rPr>
          <w:tab/>
        </w:r>
        <w:r w:rsidRPr="00DD5F17">
          <w:rPr>
            <w:rStyle w:val="Hipercze"/>
            <w:noProof/>
          </w:rPr>
          <w:t>Schemat zasilania</w:t>
        </w:r>
        <w:r>
          <w:rPr>
            <w:noProof/>
            <w:webHidden/>
          </w:rPr>
          <w:tab/>
        </w:r>
        <w:r>
          <w:rPr>
            <w:noProof/>
            <w:webHidden/>
          </w:rPr>
          <w:fldChar w:fldCharType="begin"/>
        </w:r>
        <w:r>
          <w:rPr>
            <w:noProof/>
            <w:webHidden/>
          </w:rPr>
          <w:instrText xml:space="preserve"> PAGEREF _Toc120601498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7D65BB13" w14:textId="77777777" w:rsidR="001D2425" w:rsidRDefault="001D2425" w:rsidP="00F07171">
      <w:pPr>
        <w:rPr>
          <w:rFonts w:ascii="Tahoma" w:hAnsi="Tahoma" w:cs="Tahoma"/>
          <w:sz w:val="18"/>
          <w:szCs w:val="18"/>
        </w:rPr>
      </w:pPr>
    </w:p>
    <w:p w14:paraId="42C6BBE4" w14:textId="77777777" w:rsidR="001D2425" w:rsidRDefault="001D2425" w:rsidP="00F07171">
      <w:pPr>
        <w:rPr>
          <w:rFonts w:ascii="Tahoma" w:hAnsi="Tahoma" w:cs="Tahoma"/>
          <w:sz w:val="18"/>
          <w:szCs w:val="18"/>
        </w:rPr>
      </w:pPr>
    </w:p>
    <w:p w14:paraId="5D22FA8F" w14:textId="77777777" w:rsidR="001D2425" w:rsidRDefault="001D2425"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3A70549E" w14:textId="77777777" w:rsidR="00A864E7" w:rsidRDefault="00A864E7" w:rsidP="00F07171">
      <w:pPr>
        <w:rPr>
          <w:rFonts w:ascii="Tahoma" w:hAnsi="Tahoma" w:cs="Tahoma"/>
          <w:sz w:val="18"/>
          <w:szCs w:val="18"/>
        </w:rPr>
      </w:pPr>
    </w:p>
    <w:p w14:paraId="3D795F83" w14:textId="77777777" w:rsidR="00A864E7" w:rsidRDefault="00A864E7" w:rsidP="00F07171">
      <w:pPr>
        <w:rPr>
          <w:rFonts w:ascii="Tahoma" w:hAnsi="Tahoma" w:cs="Tahoma"/>
          <w:sz w:val="18"/>
          <w:szCs w:val="18"/>
        </w:rPr>
      </w:pPr>
    </w:p>
    <w:p w14:paraId="7452089E" w14:textId="77777777" w:rsidR="00A864E7" w:rsidRDefault="00A864E7"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0601488"/>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670D18A9" w14:textId="10644851"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 xml:space="preserve">„Przebudowa </w:t>
      </w:r>
      <w:r w:rsidR="001D2425">
        <w:rPr>
          <w:rFonts w:ascii="Tahoma" w:hAnsi="Tahoma" w:cs="Tahoma"/>
          <w:b/>
          <w:sz w:val="18"/>
          <w:szCs w:val="18"/>
        </w:rPr>
        <w:t xml:space="preserve">odcinka drogi gminnej </w:t>
      </w:r>
      <w:r>
        <w:rPr>
          <w:rFonts w:ascii="Tahoma" w:hAnsi="Tahoma" w:cs="Tahoma"/>
          <w:b/>
          <w:sz w:val="18"/>
          <w:szCs w:val="18"/>
        </w:rPr>
        <w:t xml:space="preserve">w zakresie oświetlenia </w:t>
      </w:r>
      <w:r w:rsidR="001D2425">
        <w:rPr>
          <w:rFonts w:ascii="Tahoma" w:hAnsi="Tahoma" w:cs="Tahoma"/>
          <w:b/>
          <w:sz w:val="18"/>
          <w:szCs w:val="18"/>
        </w:rPr>
        <w:t xml:space="preserve">ulicznego w miejscowości </w:t>
      </w:r>
      <w:proofErr w:type="spellStart"/>
      <w:r w:rsidR="001D2425">
        <w:rPr>
          <w:rFonts w:ascii="Tahoma" w:hAnsi="Tahoma" w:cs="Tahoma"/>
          <w:b/>
          <w:sz w:val="18"/>
          <w:szCs w:val="18"/>
        </w:rPr>
        <w:t>Paprotno</w:t>
      </w:r>
      <w:proofErr w:type="spellEnd"/>
      <w:r w:rsidR="001D2425">
        <w:rPr>
          <w:rFonts w:ascii="Tahoma" w:hAnsi="Tahoma" w:cs="Tahoma"/>
          <w:b/>
          <w:sz w:val="18"/>
          <w:szCs w:val="18"/>
        </w:rPr>
        <w:t>, dz. nr 426</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Pr>
          <w:rFonts w:ascii="Tahoma" w:hAnsi="Tahoma" w:cs="Tahoma"/>
          <w:b/>
          <w:sz w:val="18"/>
          <w:szCs w:val="18"/>
        </w:rPr>
        <w:t>gm. Karnice, obręb Karnic</w:t>
      </w:r>
      <w:r w:rsidR="001D2425">
        <w:rPr>
          <w:rFonts w:ascii="Tahoma" w:hAnsi="Tahoma" w:cs="Tahoma"/>
          <w:b/>
          <w:sz w:val="18"/>
          <w:szCs w:val="18"/>
        </w:rPr>
        <w:t>e, dz. nr 426</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1E16F6DD" w:rsidR="00C92D39" w:rsidRPr="006768BD" w:rsidRDefault="001D2425" w:rsidP="00C92D39">
      <w:pPr>
        <w:jc w:val="both"/>
        <w:rPr>
          <w:rFonts w:ascii="Tahoma" w:hAnsi="Tahoma" w:cs="Tahoma"/>
          <w:sz w:val="18"/>
          <w:szCs w:val="18"/>
        </w:rPr>
      </w:pPr>
      <w:r>
        <w:rPr>
          <w:rFonts w:ascii="Tahoma" w:hAnsi="Tahoma" w:cs="Tahoma"/>
          <w:sz w:val="18"/>
          <w:szCs w:val="18"/>
        </w:rPr>
        <w:t>28.11</w:t>
      </w:r>
      <w:r w:rsidR="00C92D39" w:rsidRPr="006768BD">
        <w:rPr>
          <w:rFonts w:ascii="Tahoma" w:hAnsi="Tahoma" w:cs="Tahoma"/>
          <w:sz w:val="18"/>
          <w:szCs w:val="18"/>
        </w:rPr>
        <w:t>.202</w:t>
      </w:r>
      <w:r w:rsidR="002A14A6" w:rsidRPr="006768BD">
        <w:rPr>
          <w:rFonts w:ascii="Tahoma" w:hAnsi="Tahoma" w:cs="Tahoma"/>
          <w:sz w:val="18"/>
          <w:szCs w:val="18"/>
        </w:rPr>
        <w:t>2</w:t>
      </w:r>
      <w:r>
        <w:rPr>
          <w:rFonts w:ascii="Tahoma" w:hAnsi="Tahoma" w:cs="Tahoma"/>
          <w:sz w:val="18"/>
          <w:szCs w:val="18"/>
        </w:rPr>
        <w:t xml:space="preserve"> </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20601489"/>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CD1DCD" w:rsidRDefault="00730172" w:rsidP="00375CAF">
      <w:pPr>
        <w:pStyle w:val="Nagwek4"/>
      </w:pPr>
      <w:bookmarkStart w:id="9" w:name="_Toc120601490"/>
      <w:r w:rsidRPr="00CD1DCD">
        <w:lastRenderedPageBreak/>
        <w:t>Część  opisowa</w:t>
      </w:r>
      <w:bookmarkEnd w:id="9"/>
    </w:p>
    <w:p w14:paraId="4E90D7F4" w14:textId="25B99272" w:rsidR="00730172" w:rsidRPr="00CD1DCD" w:rsidRDefault="00730172" w:rsidP="00E209C8">
      <w:pPr>
        <w:jc w:val="both"/>
        <w:rPr>
          <w:rFonts w:ascii="Tahoma" w:hAnsi="Tahoma" w:cs="Tahoma"/>
          <w:b/>
          <w:sz w:val="18"/>
          <w:szCs w:val="18"/>
        </w:rPr>
      </w:pPr>
    </w:p>
    <w:p w14:paraId="4E3C7DC7" w14:textId="020351CE" w:rsidR="002E6391" w:rsidRPr="00CD1DCD" w:rsidRDefault="00F92DD9" w:rsidP="004C3B75">
      <w:pPr>
        <w:pStyle w:val="Nagwek4"/>
        <w:numPr>
          <w:ilvl w:val="1"/>
          <w:numId w:val="39"/>
        </w:numPr>
      </w:pPr>
      <w:bookmarkStart w:id="10" w:name="_Toc120601491"/>
      <w:r w:rsidRPr="00CD1DCD">
        <w:t>Cel i zakres opracowania</w:t>
      </w:r>
      <w:bookmarkEnd w:id="10"/>
    </w:p>
    <w:p w14:paraId="5DE017E8" w14:textId="77777777" w:rsidR="00D0503A" w:rsidRPr="00CD1DCD" w:rsidRDefault="00D0503A" w:rsidP="00D0503A">
      <w:pPr>
        <w:jc w:val="both"/>
        <w:rPr>
          <w:rFonts w:ascii="Tahoma" w:hAnsi="Tahoma" w:cs="Tahoma"/>
          <w:sz w:val="18"/>
          <w:szCs w:val="18"/>
        </w:rPr>
      </w:pPr>
    </w:p>
    <w:p w14:paraId="6F037964" w14:textId="3FAA1FE1" w:rsidR="00666FAD" w:rsidRPr="00CD1DCD" w:rsidRDefault="00666FAD" w:rsidP="00666FAD">
      <w:pPr>
        <w:jc w:val="both"/>
        <w:rPr>
          <w:rFonts w:ascii="Tahoma" w:hAnsi="Tahoma" w:cs="Tahoma"/>
          <w:sz w:val="18"/>
          <w:szCs w:val="18"/>
        </w:rPr>
      </w:pPr>
      <w:r w:rsidRPr="00CD1DCD">
        <w:rPr>
          <w:rFonts w:ascii="Tahoma" w:hAnsi="Tahoma" w:cs="Tahoma"/>
          <w:sz w:val="18"/>
          <w:szCs w:val="18"/>
        </w:rPr>
        <w:t xml:space="preserve">Przedmiotem opracowania jest projekt </w:t>
      </w:r>
      <w:r w:rsidR="00CD1DCD">
        <w:rPr>
          <w:rFonts w:ascii="Tahoma" w:hAnsi="Tahoma" w:cs="Tahoma"/>
          <w:sz w:val="18"/>
          <w:szCs w:val="18"/>
        </w:rPr>
        <w:t xml:space="preserve">przebudowy odcinka drogi gminnej </w:t>
      </w:r>
      <w:r w:rsidRPr="00CD1DCD">
        <w:rPr>
          <w:rFonts w:ascii="Tahoma" w:hAnsi="Tahoma" w:cs="Tahoma"/>
          <w:sz w:val="18"/>
          <w:szCs w:val="18"/>
        </w:rPr>
        <w:t xml:space="preserve">w zakresie oświetlenia ulicznego w miejscowości </w:t>
      </w:r>
      <w:proofErr w:type="spellStart"/>
      <w:r w:rsidR="00CD1DCD">
        <w:rPr>
          <w:rFonts w:ascii="Tahoma" w:hAnsi="Tahoma" w:cs="Tahoma"/>
          <w:sz w:val="18"/>
          <w:szCs w:val="18"/>
        </w:rPr>
        <w:t>Paprotno</w:t>
      </w:r>
      <w:proofErr w:type="spellEnd"/>
      <w:r w:rsidR="00CD1DCD">
        <w:rPr>
          <w:rFonts w:ascii="Tahoma" w:hAnsi="Tahoma" w:cs="Tahoma"/>
          <w:sz w:val="18"/>
          <w:szCs w:val="18"/>
        </w:rPr>
        <w:t>, dz. nr 426</w:t>
      </w:r>
      <w:r w:rsidRPr="00CD1DCD">
        <w:rPr>
          <w:rFonts w:ascii="Tahoma" w:hAnsi="Tahoma" w:cs="Tahoma"/>
          <w:sz w:val="18"/>
          <w:szCs w:val="18"/>
        </w:rPr>
        <w:t>. Rozbudowa ma na celu oświetlenie ulicy i poprawę bezpieczeństwa.</w:t>
      </w:r>
    </w:p>
    <w:p w14:paraId="06082216" w14:textId="01105008" w:rsidR="00730172" w:rsidRPr="00CD1DCD" w:rsidRDefault="00730172" w:rsidP="00E209C8">
      <w:pPr>
        <w:jc w:val="both"/>
        <w:rPr>
          <w:rFonts w:ascii="Tahoma" w:hAnsi="Tahoma" w:cs="Tahoma"/>
          <w:b/>
          <w:sz w:val="18"/>
          <w:szCs w:val="18"/>
        </w:rPr>
      </w:pPr>
    </w:p>
    <w:p w14:paraId="2E72D4F5" w14:textId="5FF60855" w:rsidR="002E6391" w:rsidRPr="00CD1DCD" w:rsidRDefault="00F92DD9" w:rsidP="00375CAF">
      <w:pPr>
        <w:pStyle w:val="Nagwek4"/>
        <w:numPr>
          <w:ilvl w:val="1"/>
          <w:numId w:val="39"/>
        </w:numPr>
      </w:pPr>
      <w:bookmarkStart w:id="11" w:name="_Toc120601492"/>
      <w:r w:rsidRPr="00CD1DCD">
        <w:t>Opis projektowanych rozwiązań</w:t>
      </w:r>
      <w:bookmarkEnd w:id="11"/>
    </w:p>
    <w:p w14:paraId="308C3012" w14:textId="77777777" w:rsidR="003355B4" w:rsidRPr="00CD1DCD" w:rsidRDefault="003355B4" w:rsidP="00E14AAF">
      <w:pPr>
        <w:jc w:val="both"/>
        <w:rPr>
          <w:rFonts w:ascii="Tahoma" w:hAnsi="Tahoma" w:cs="Tahoma"/>
          <w:b/>
          <w:bCs/>
          <w:sz w:val="18"/>
          <w:szCs w:val="18"/>
        </w:rPr>
      </w:pPr>
    </w:p>
    <w:p w14:paraId="2322AC9C" w14:textId="2A2DB64A" w:rsidR="00C96A53" w:rsidRPr="00B43CAC" w:rsidRDefault="00C96A53" w:rsidP="00C96A53">
      <w:pPr>
        <w:jc w:val="both"/>
        <w:rPr>
          <w:rFonts w:ascii="Tahoma" w:hAnsi="Tahoma" w:cs="Tahoma"/>
          <w:sz w:val="18"/>
          <w:szCs w:val="18"/>
        </w:rPr>
      </w:pPr>
      <w:r w:rsidRPr="00CD1DCD">
        <w:rPr>
          <w:rFonts w:ascii="Tahoma" w:hAnsi="Tahoma" w:cs="Tahoma"/>
          <w:sz w:val="18"/>
          <w:szCs w:val="18"/>
        </w:rPr>
        <w:t xml:space="preserve">Na </w:t>
      </w:r>
      <w:r w:rsidR="00CD1DCD">
        <w:rPr>
          <w:rFonts w:ascii="Tahoma" w:hAnsi="Tahoma" w:cs="Tahoma"/>
          <w:sz w:val="18"/>
          <w:szCs w:val="18"/>
        </w:rPr>
        <w:t>działce nr 426</w:t>
      </w:r>
      <w:r w:rsidRPr="00CD1DCD">
        <w:rPr>
          <w:rFonts w:ascii="Tahoma" w:hAnsi="Tahoma" w:cs="Tahoma"/>
          <w:sz w:val="18"/>
          <w:szCs w:val="18"/>
        </w:rPr>
        <w:t xml:space="preserve"> projektuje się oświetlenie uliczne. Dobrano oprawy ze źródłem światła LED o mocy min 56W. Oprawy montować na słupach stalowych ocynkowanych typu 07/60/3 na wysięgniku typu WKM 1m. Słupy posadowić na prefabrykowanych fundamentach. Projektowane słupy oświetlenia zasilone zostaną linią kablową typu YAKY-4x25mm</w:t>
      </w:r>
      <w:r w:rsidRPr="00CD1DCD">
        <w:rPr>
          <w:rFonts w:ascii="Tahoma" w:hAnsi="Tahoma" w:cs="Tahoma"/>
          <w:sz w:val="18"/>
          <w:szCs w:val="18"/>
          <w:vertAlign w:val="superscript"/>
        </w:rPr>
        <w:t>2</w:t>
      </w:r>
      <w:r w:rsidRPr="00CD1DCD">
        <w:rPr>
          <w:rFonts w:ascii="Tahoma" w:hAnsi="Tahoma" w:cs="Tahoma"/>
          <w:sz w:val="18"/>
          <w:szCs w:val="18"/>
        </w:rPr>
        <w:t xml:space="preserve"> z projektowanej szafy oświetlenia ulicznego.</w:t>
      </w:r>
      <w:r>
        <w:rPr>
          <w:rFonts w:ascii="Tahoma" w:hAnsi="Tahoma" w:cs="Tahoma"/>
          <w:sz w:val="18"/>
          <w:szCs w:val="18"/>
        </w:rPr>
        <w:t xml:space="preserve">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w:t>
      </w:r>
      <w:proofErr w:type="spellStart"/>
      <w:r w:rsidRPr="00BD6E93">
        <w:rPr>
          <w:rFonts w:ascii="Tahoma" w:hAnsi="Tahoma" w:cs="Tahoma"/>
          <w:sz w:val="18"/>
          <w:szCs w:val="18"/>
        </w:rPr>
        <w:t>kV</w:t>
      </w:r>
      <w:proofErr w:type="spellEnd"/>
      <w:r w:rsidRPr="00BD6E93">
        <w:rPr>
          <w:rFonts w:ascii="Tahoma" w:hAnsi="Tahoma" w:cs="Tahoma"/>
          <w:sz w:val="18"/>
          <w:szCs w:val="18"/>
        </w:rPr>
        <w:t xml:space="preserve"> wykonanej z użyciem kabli typu: </w:t>
      </w:r>
    </w:p>
    <w:p w14:paraId="0630E921" w14:textId="3EEB26A1"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8A57F5">
        <w:rPr>
          <w:rFonts w:ascii="Tahoma" w:hAnsi="Tahoma" w:cs="Tahoma"/>
          <w:b/>
          <w:bCs/>
          <w:sz w:val="18"/>
          <w:szCs w:val="18"/>
        </w:rPr>
        <w:t>= 70</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 diody LED o łącznej mocy min 52W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4D5F1233" w:rsidR="0014421D" w:rsidRPr="0014421D" w:rsidRDefault="008A57F5" w:rsidP="0014421D">
      <w:pPr>
        <w:pStyle w:val="Tekstpodstawowywcity"/>
        <w:jc w:val="both"/>
        <w:rPr>
          <w:rFonts w:ascii="Tahoma" w:hAnsi="Tahoma" w:cs="Tahoma"/>
          <w:sz w:val="18"/>
          <w:szCs w:val="18"/>
        </w:rPr>
      </w:pPr>
      <w:r>
        <w:rPr>
          <w:rFonts w:ascii="Tahoma" w:hAnsi="Tahoma" w:cs="Tahoma"/>
          <w:sz w:val="18"/>
          <w:szCs w:val="18"/>
        </w:rPr>
        <w:t>Plan tras projektowanej linii</w:t>
      </w:r>
      <w:r w:rsidR="0014421D" w:rsidRPr="0014421D">
        <w:rPr>
          <w:rFonts w:ascii="Tahoma" w:hAnsi="Tahoma" w:cs="Tahoma"/>
          <w:sz w:val="18"/>
          <w:szCs w:val="18"/>
        </w:rPr>
        <w:t xml:space="preserve"> kablowej n.n. 0,4 </w:t>
      </w:r>
      <w:proofErr w:type="spellStart"/>
      <w:r w:rsidR="0014421D" w:rsidRPr="0014421D">
        <w:rPr>
          <w:rFonts w:ascii="Tahoma" w:hAnsi="Tahoma" w:cs="Tahoma"/>
          <w:sz w:val="18"/>
          <w:szCs w:val="18"/>
        </w:rPr>
        <w:t>kV</w:t>
      </w:r>
      <w:proofErr w:type="spellEnd"/>
      <w:r w:rsidR="0014421D"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Przed rozpoczęciem prac, należy dokonać zgłoszenia robót w wydziale architektury w Starostwie Powiatowym. 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0601493"/>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Hlk17560655"/>
      <w:bookmarkStart w:id="14" w:name="_Toc120601494"/>
      <w:r w:rsidRPr="0053010E">
        <w:t>Zestawienie podstawowych materiałów.</w:t>
      </w:r>
      <w:bookmarkEnd w:id="14"/>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0A3D71A0" w:rsidR="00732459" w:rsidRPr="0053010E" w:rsidRDefault="00BD5B30" w:rsidP="00671BE4">
            <w:pPr>
              <w:jc w:val="center"/>
              <w:rPr>
                <w:rFonts w:ascii="Tahoma" w:hAnsi="Tahoma" w:cs="Tahoma"/>
                <w:bCs/>
                <w:spacing w:val="-2"/>
                <w:sz w:val="18"/>
                <w:szCs w:val="18"/>
                <w:lang w:val="en-US"/>
              </w:rPr>
            </w:pPr>
            <w:r>
              <w:rPr>
                <w:rFonts w:ascii="Tahoma" w:hAnsi="Tahoma" w:cs="Tahoma"/>
                <w:bCs/>
                <w:spacing w:val="-2"/>
                <w:sz w:val="18"/>
                <w:szCs w:val="18"/>
                <w:lang w:val="en-US"/>
              </w:rPr>
              <w:t>2</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4AA18492" w:rsidR="00732459" w:rsidRPr="0053010E" w:rsidRDefault="00A75BA3" w:rsidP="00BD5B30">
            <w:pPr>
              <w:jc w:val="both"/>
              <w:rPr>
                <w:rFonts w:ascii="Tahoma" w:hAnsi="Tahoma" w:cs="Tahoma"/>
                <w:bCs/>
                <w:spacing w:val="-2"/>
                <w:sz w:val="18"/>
                <w:szCs w:val="18"/>
                <w:lang w:val="en-US"/>
              </w:rPr>
            </w:pPr>
            <w:r>
              <w:rPr>
                <w:rFonts w:ascii="Tahoma" w:hAnsi="Tahoma" w:cs="Tahoma"/>
                <w:bCs/>
                <w:spacing w:val="-2"/>
                <w:sz w:val="18"/>
                <w:szCs w:val="18"/>
              </w:rPr>
              <w:t xml:space="preserve">Oprawa oświetleniowa ze źródłem światła LED </w:t>
            </w:r>
            <w:r w:rsidR="00BD5B30">
              <w:rPr>
                <w:rFonts w:ascii="Tahoma" w:hAnsi="Tahoma" w:cs="Tahoma"/>
                <w:bCs/>
                <w:spacing w:val="-2"/>
                <w:sz w:val="18"/>
                <w:szCs w:val="18"/>
              </w:rPr>
              <w:t>min 56W</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6D7033DB" w:rsidR="00732459" w:rsidRPr="0053010E" w:rsidRDefault="00BD5B30" w:rsidP="00671BE4">
            <w:pPr>
              <w:jc w:val="center"/>
              <w:rPr>
                <w:rFonts w:ascii="Tahoma" w:hAnsi="Tahoma" w:cs="Tahoma"/>
                <w:bCs/>
                <w:spacing w:val="-2"/>
                <w:sz w:val="18"/>
                <w:szCs w:val="18"/>
              </w:rPr>
            </w:pPr>
            <w:r>
              <w:rPr>
                <w:rFonts w:ascii="Tahoma" w:hAnsi="Tahoma" w:cs="Tahoma"/>
                <w:bCs/>
                <w:spacing w:val="-2"/>
                <w:sz w:val="18"/>
                <w:szCs w:val="18"/>
              </w:rPr>
              <w:t>2</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07FCB893" w:rsidR="00732459" w:rsidRPr="0053010E" w:rsidRDefault="00BD5B30" w:rsidP="009F166B">
            <w:pPr>
              <w:jc w:val="center"/>
              <w:rPr>
                <w:rFonts w:ascii="Tahoma" w:hAnsi="Tahoma" w:cs="Tahoma"/>
                <w:bCs/>
                <w:spacing w:val="-2"/>
                <w:sz w:val="18"/>
                <w:szCs w:val="18"/>
                <w:lang w:val="en-US"/>
              </w:rPr>
            </w:pPr>
            <w:r>
              <w:rPr>
                <w:rFonts w:ascii="Tahoma" w:hAnsi="Tahoma" w:cs="Tahoma"/>
                <w:bCs/>
                <w:spacing w:val="-2"/>
                <w:sz w:val="18"/>
                <w:szCs w:val="18"/>
                <w:lang w:val="en-US"/>
              </w:rPr>
              <w:t>70</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418C9DD0" w:rsidR="00732459" w:rsidRPr="0053010E" w:rsidRDefault="00BD5B30" w:rsidP="00671BE4">
            <w:pPr>
              <w:jc w:val="center"/>
              <w:rPr>
                <w:rFonts w:ascii="Tahoma" w:hAnsi="Tahoma" w:cs="Tahoma"/>
                <w:bCs/>
                <w:spacing w:val="-2"/>
                <w:sz w:val="18"/>
                <w:szCs w:val="18"/>
              </w:rPr>
            </w:pPr>
            <w:r>
              <w:rPr>
                <w:rFonts w:ascii="Tahoma" w:hAnsi="Tahoma" w:cs="Tahoma"/>
                <w:bCs/>
                <w:spacing w:val="-2"/>
                <w:sz w:val="18"/>
                <w:szCs w:val="18"/>
              </w:rPr>
              <w:t>9,5</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0601495"/>
      <w:r w:rsidRPr="0053010E">
        <w:t>Współrzędne geodezyjne</w:t>
      </w:r>
      <w:bookmarkEnd w:id="15"/>
    </w:p>
    <w:p w14:paraId="045C73FA" w14:textId="77777777" w:rsidR="00D96D49" w:rsidRPr="0053010E" w:rsidRDefault="00D96D49" w:rsidP="00674717">
      <w:pPr>
        <w:rPr>
          <w:rFonts w:ascii="Tahoma" w:hAnsi="Tahoma" w:cs="Tahoma"/>
          <w:sz w:val="18"/>
          <w:szCs w:val="18"/>
        </w:rPr>
      </w:pPr>
    </w:p>
    <w:p w14:paraId="5A665238"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Współrzędne geodezyjne:</w:t>
      </w:r>
    </w:p>
    <w:tbl>
      <w:tblPr>
        <w:tblW w:w="6109" w:type="dxa"/>
        <w:tblCellMar>
          <w:left w:w="70" w:type="dxa"/>
          <w:right w:w="70" w:type="dxa"/>
        </w:tblCellMar>
        <w:tblLook w:val="04A0" w:firstRow="1" w:lastRow="0" w:firstColumn="1" w:lastColumn="0" w:noHBand="0" w:noVBand="1"/>
      </w:tblPr>
      <w:tblGrid>
        <w:gridCol w:w="3748"/>
        <w:gridCol w:w="1316"/>
        <w:gridCol w:w="1045"/>
      </w:tblGrid>
      <w:tr w:rsidR="00AF15D9" w:rsidRPr="008A57F5" w14:paraId="49346D1E" w14:textId="77777777" w:rsidTr="00BD5B30">
        <w:trPr>
          <w:trHeight w:val="300"/>
        </w:trPr>
        <w:tc>
          <w:tcPr>
            <w:tcW w:w="3748" w:type="dxa"/>
            <w:tcBorders>
              <w:top w:val="nil"/>
              <w:left w:val="nil"/>
              <w:bottom w:val="nil"/>
              <w:right w:val="nil"/>
            </w:tcBorders>
            <w:shd w:val="clear" w:color="auto" w:fill="auto"/>
            <w:noWrap/>
            <w:vAlign w:val="bottom"/>
          </w:tcPr>
          <w:tbl>
            <w:tblPr>
              <w:tblW w:w="3608" w:type="dxa"/>
              <w:tblCellMar>
                <w:left w:w="70" w:type="dxa"/>
                <w:right w:w="70" w:type="dxa"/>
              </w:tblCellMar>
              <w:tblLook w:val="04A0" w:firstRow="1" w:lastRow="0" w:firstColumn="1" w:lastColumn="0" w:noHBand="0" w:noVBand="1"/>
            </w:tblPr>
            <w:tblGrid>
              <w:gridCol w:w="976"/>
              <w:gridCol w:w="1316"/>
              <w:gridCol w:w="1316"/>
            </w:tblGrid>
            <w:tr w:rsidR="00BD5B30" w:rsidRPr="00BD5B30" w14:paraId="5FD5F416" w14:textId="77777777" w:rsidTr="00BD5B30">
              <w:trPr>
                <w:trHeight w:val="300"/>
              </w:trPr>
              <w:tc>
                <w:tcPr>
                  <w:tcW w:w="976" w:type="dxa"/>
                  <w:tcBorders>
                    <w:top w:val="nil"/>
                    <w:left w:val="nil"/>
                    <w:bottom w:val="nil"/>
                    <w:right w:val="nil"/>
                  </w:tcBorders>
                  <w:shd w:val="clear" w:color="auto" w:fill="auto"/>
                  <w:noWrap/>
                  <w:vAlign w:val="bottom"/>
                  <w:hideMark/>
                </w:tcPr>
                <w:p w14:paraId="1A5DEFF5"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1</w:t>
                  </w:r>
                </w:p>
              </w:tc>
              <w:tc>
                <w:tcPr>
                  <w:tcW w:w="1316" w:type="dxa"/>
                  <w:tcBorders>
                    <w:top w:val="nil"/>
                    <w:left w:val="nil"/>
                    <w:bottom w:val="nil"/>
                    <w:right w:val="nil"/>
                  </w:tcBorders>
                  <w:shd w:val="clear" w:color="auto" w:fill="auto"/>
                  <w:noWrap/>
                  <w:vAlign w:val="bottom"/>
                  <w:hideMark/>
                </w:tcPr>
                <w:p w14:paraId="20CB3790"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5984917.13</w:t>
                  </w:r>
                </w:p>
              </w:tc>
              <w:tc>
                <w:tcPr>
                  <w:tcW w:w="1316" w:type="dxa"/>
                  <w:tcBorders>
                    <w:top w:val="nil"/>
                    <w:left w:val="nil"/>
                    <w:bottom w:val="nil"/>
                    <w:right w:val="nil"/>
                  </w:tcBorders>
                  <w:shd w:val="clear" w:color="auto" w:fill="auto"/>
                  <w:noWrap/>
                  <w:vAlign w:val="bottom"/>
                  <w:hideMark/>
                </w:tcPr>
                <w:p w14:paraId="2F1F5393"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5504270.25</w:t>
                  </w:r>
                </w:p>
              </w:tc>
            </w:tr>
            <w:tr w:rsidR="00BD5B30" w:rsidRPr="00BD5B30" w14:paraId="7B1FAD0D" w14:textId="77777777" w:rsidTr="00BD5B30">
              <w:trPr>
                <w:trHeight w:val="300"/>
              </w:trPr>
              <w:tc>
                <w:tcPr>
                  <w:tcW w:w="976" w:type="dxa"/>
                  <w:tcBorders>
                    <w:top w:val="nil"/>
                    <w:left w:val="nil"/>
                    <w:bottom w:val="nil"/>
                    <w:right w:val="nil"/>
                  </w:tcBorders>
                  <w:shd w:val="clear" w:color="auto" w:fill="auto"/>
                  <w:noWrap/>
                  <w:vAlign w:val="bottom"/>
                  <w:hideMark/>
                </w:tcPr>
                <w:p w14:paraId="2E01C6FC"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2</w:t>
                  </w:r>
                </w:p>
              </w:tc>
              <w:tc>
                <w:tcPr>
                  <w:tcW w:w="1316" w:type="dxa"/>
                  <w:tcBorders>
                    <w:top w:val="nil"/>
                    <w:left w:val="nil"/>
                    <w:bottom w:val="nil"/>
                    <w:right w:val="nil"/>
                  </w:tcBorders>
                  <w:shd w:val="clear" w:color="auto" w:fill="auto"/>
                  <w:noWrap/>
                  <w:vAlign w:val="bottom"/>
                  <w:hideMark/>
                </w:tcPr>
                <w:p w14:paraId="153B86F8"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5984911.41</w:t>
                  </w:r>
                </w:p>
              </w:tc>
              <w:tc>
                <w:tcPr>
                  <w:tcW w:w="1316" w:type="dxa"/>
                  <w:tcBorders>
                    <w:top w:val="nil"/>
                    <w:left w:val="nil"/>
                    <w:bottom w:val="nil"/>
                    <w:right w:val="nil"/>
                  </w:tcBorders>
                  <w:shd w:val="clear" w:color="auto" w:fill="auto"/>
                  <w:noWrap/>
                  <w:vAlign w:val="bottom"/>
                  <w:hideMark/>
                </w:tcPr>
                <w:p w14:paraId="27B58E45"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5504280.11</w:t>
                  </w:r>
                </w:p>
              </w:tc>
            </w:tr>
            <w:tr w:rsidR="00BD5B30" w:rsidRPr="00BD5B30" w14:paraId="7ED135B0" w14:textId="77777777" w:rsidTr="00BD5B30">
              <w:trPr>
                <w:trHeight w:val="300"/>
              </w:trPr>
              <w:tc>
                <w:tcPr>
                  <w:tcW w:w="976" w:type="dxa"/>
                  <w:tcBorders>
                    <w:top w:val="nil"/>
                    <w:left w:val="nil"/>
                    <w:bottom w:val="nil"/>
                    <w:right w:val="nil"/>
                  </w:tcBorders>
                  <w:shd w:val="clear" w:color="auto" w:fill="auto"/>
                  <w:noWrap/>
                  <w:vAlign w:val="bottom"/>
                  <w:hideMark/>
                </w:tcPr>
                <w:p w14:paraId="093ED093"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3</w:t>
                  </w:r>
                </w:p>
              </w:tc>
              <w:tc>
                <w:tcPr>
                  <w:tcW w:w="1316" w:type="dxa"/>
                  <w:tcBorders>
                    <w:top w:val="nil"/>
                    <w:left w:val="nil"/>
                    <w:bottom w:val="nil"/>
                    <w:right w:val="nil"/>
                  </w:tcBorders>
                  <w:shd w:val="clear" w:color="auto" w:fill="auto"/>
                  <w:noWrap/>
                  <w:vAlign w:val="bottom"/>
                  <w:hideMark/>
                </w:tcPr>
                <w:p w14:paraId="49D44CD3"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5984907.12</w:t>
                  </w:r>
                </w:p>
              </w:tc>
              <w:tc>
                <w:tcPr>
                  <w:tcW w:w="1316" w:type="dxa"/>
                  <w:tcBorders>
                    <w:top w:val="nil"/>
                    <w:left w:val="nil"/>
                    <w:bottom w:val="nil"/>
                    <w:right w:val="nil"/>
                  </w:tcBorders>
                  <w:shd w:val="clear" w:color="auto" w:fill="auto"/>
                  <w:noWrap/>
                  <w:vAlign w:val="bottom"/>
                  <w:hideMark/>
                </w:tcPr>
                <w:p w14:paraId="7094280C"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5504277.74</w:t>
                  </w:r>
                </w:p>
              </w:tc>
            </w:tr>
            <w:tr w:rsidR="00BD5B30" w:rsidRPr="00BD5B30" w14:paraId="02F86655" w14:textId="77777777" w:rsidTr="00BD5B30">
              <w:trPr>
                <w:trHeight w:val="300"/>
              </w:trPr>
              <w:tc>
                <w:tcPr>
                  <w:tcW w:w="976" w:type="dxa"/>
                  <w:tcBorders>
                    <w:top w:val="nil"/>
                    <w:left w:val="nil"/>
                    <w:bottom w:val="nil"/>
                    <w:right w:val="nil"/>
                  </w:tcBorders>
                  <w:shd w:val="clear" w:color="auto" w:fill="auto"/>
                  <w:noWrap/>
                  <w:vAlign w:val="bottom"/>
                  <w:hideMark/>
                </w:tcPr>
                <w:p w14:paraId="3B059F58"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4</w:t>
                  </w:r>
                </w:p>
              </w:tc>
              <w:tc>
                <w:tcPr>
                  <w:tcW w:w="1316" w:type="dxa"/>
                  <w:tcBorders>
                    <w:top w:val="nil"/>
                    <w:left w:val="nil"/>
                    <w:bottom w:val="nil"/>
                    <w:right w:val="nil"/>
                  </w:tcBorders>
                  <w:shd w:val="clear" w:color="auto" w:fill="auto"/>
                  <w:noWrap/>
                  <w:vAlign w:val="bottom"/>
                  <w:hideMark/>
                </w:tcPr>
                <w:p w14:paraId="61BEB6ED"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5984915.76</w:t>
                  </w:r>
                </w:p>
              </w:tc>
              <w:tc>
                <w:tcPr>
                  <w:tcW w:w="1316" w:type="dxa"/>
                  <w:tcBorders>
                    <w:top w:val="nil"/>
                    <w:left w:val="nil"/>
                    <w:bottom w:val="nil"/>
                    <w:right w:val="nil"/>
                  </w:tcBorders>
                  <w:shd w:val="clear" w:color="auto" w:fill="auto"/>
                  <w:noWrap/>
                  <w:vAlign w:val="bottom"/>
                  <w:hideMark/>
                </w:tcPr>
                <w:p w14:paraId="6C7C98A2"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5504282.51</w:t>
                  </w:r>
                </w:p>
              </w:tc>
            </w:tr>
            <w:tr w:rsidR="00BD5B30" w:rsidRPr="00BD5B30" w14:paraId="3C7BD3DC" w14:textId="77777777" w:rsidTr="00BD5B30">
              <w:trPr>
                <w:trHeight w:val="300"/>
              </w:trPr>
              <w:tc>
                <w:tcPr>
                  <w:tcW w:w="976" w:type="dxa"/>
                  <w:tcBorders>
                    <w:top w:val="nil"/>
                    <w:left w:val="nil"/>
                    <w:bottom w:val="nil"/>
                    <w:right w:val="nil"/>
                  </w:tcBorders>
                  <w:shd w:val="clear" w:color="auto" w:fill="auto"/>
                  <w:noWrap/>
                  <w:vAlign w:val="bottom"/>
                  <w:hideMark/>
                </w:tcPr>
                <w:p w14:paraId="0E7A7883"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w:t>
                  </w:r>
                </w:p>
              </w:tc>
              <w:tc>
                <w:tcPr>
                  <w:tcW w:w="1316" w:type="dxa"/>
                  <w:tcBorders>
                    <w:top w:val="nil"/>
                    <w:left w:val="nil"/>
                    <w:bottom w:val="nil"/>
                    <w:right w:val="nil"/>
                  </w:tcBorders>
                  <w:shd w:val="clear" w:color="auto" w:fill="auto"/>
                  <w:noWrap/>
                  <w:vAlign w:val="bottom"/>
                  <w:hideMark/>
                </w:tcPr>
                <w:p w14:paraId="0B6E04D3"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5984932.71</w:t>
                  </w:r>
                </w:p>
              </w:tc>
              <w:tc>
                <w:tcPr>
                  <w:tcW w:w="1316" w:type="dxa"/>
                  <w:tcBorders>
                    <w:top w:val="nil"/>
                    <w:left w:val="nil"/>
                    <w:bottom w:val="nil"/>
                    <w:right w:val="nil"/>
                  </w:tcBorders>
                  <w:shd w:val="clear" w:color="auto" w:fill="auto"/>
                  <w:noWrap/>
                  <w:vAlign w:val="bottom"/>
                  <w:hideMark/>
                </w:tcPr>
                <w:p w14:paraId="16BBC4DB"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5504302.00</w:t>
                  </w:r>
                </w:p>
              </w:tc>
            </w:tr>
            <w:tr w:rsidR="00BD5B30" w:rsidRPr="00BD5B30" w14:paraId="0B590C05" w14:textId="77777777" w:rsidTr="00BD5B30">
              <w:trPr>
                <w:trHeight w:val="300"/>
              </w:trPr>
              <w:tc>
                <w:tcPr>
                  <w:tcW w:w="976" w:type="dxa"/>
                  <w:tcBorders>
                    <w:top w:val="nil"/>
                    <w:left w:val="nil"/>
                    <w:bottom w:val="nil"/>
                    <w:right w:val="nil"/>
                  </w:tcBorders>
                  <w:shd w:val="clear" w:color="auto" w:fill="auto"/>
                  <w:noWrap/>
                  <w:vAlign w:val="bottom"/>
                  <w:hideMark/>
                </w:tcPr>
                <w:p w14:paraId="757B71A4" w14:textId="77777777" w:rsidR="00BD5B30" w:rsidRPr="00BD5B30" w:rsidRDefault="00BD5B30" w:rsidP="00BD5B30">
                  <w:pPr>
                    <w:spacing w:line="240" w:lineRule="auto"/>
                    <w:jc w:val="right"/>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6</w:t>
                  </w:r>
                </w:p>
              </w:tc>
              <w:tc>
                <w:tcPr>
                  <w:tcW w:w="1316" w:type="dxa"/>
                  <w:tcBorders>
                    <w:top w:val="nil"/>
                    <w:left w:val="nil"/>
                    <w:bottom w:val="nil"/>
                    <w:right w:val="nil"/>
                  </w:tcBorders>
                  <w:shd w:val="clear" w:color="auto" w:fill="auto"/>
                  <w:noWrap/>
                  <w:vAlign w:val="bottom"/>
                  <w:hideMark/>
                </w:tcPr>
                <w:p w14:paraId="1BC38ECD"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5984935.70</w:t>
                  </w:r>
                </w:p>
              </w:tc>
              <w:tc>
                <w:tcPr>
                  <w:tcW w:w="1316" w:type="dxa"/>
                  <w:tcBorders>
                    <w:top w:val="nil"/>
                    <w:left w:val="nil"/>
                    <w:bottom w:val="nil"/>
                    <w:right w:val="nil"/>
                  </w:tcBorders>
                  <w:shd w:val="clear" w:color="auto" w:fill="auto"/>
                  <w:noWrap/>
                  <w:vAlign w:val="bottom"/>
                  <w:hideMark/>
                </w:tcPr>
                <w:p w14:paraId="384A0971" w14:textId="77777777" w:rsidR="00BD5B30" w:rsidRPr="00BD5B30" w:rsidRDefault="00BD5B30" w:rsidP="00BD5B30">
                  <w:pPr>
                    <w:spacing w:line="240" w:lineRule="auto"/>
                    <w:rPr>
                      <w:rFonts w:ascii="Times New Roman" w:eastAsia="Times New Roman" w:hAnsi="Times New Roman" w:cs="Times New Roman"/>
                      <w:color w:val="000000"/>
                      <w:lang w:eastAsia="pl-PL"/>
                    </w:rPr>
                  </w:pPr>
                  <w:r w:rsidRPr="00BD5B30">
                    <w:rPr>
                      <w:rFonts w:ascii="Times New Roman" w:eastAsia="Times New Roman" w:hAnsi="Times New Roman" w:cs="Times New Roman"/>
                      <w:color w:val="000000"/>
                      <w:lang w:eastAsia="pl-PL"/>
                    </w:rPr>
                    <w:t>5504306.30</w:t>
                  </w:r>
                </w:p>
              </w:tc>
            </w:tr>
          </w:tbl>
          <w:p w14:paraId="76261A8B" w14:textId="76A7FD0D"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2ED5437A" w14:textId="2A576AC6"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468A7843" w14:textId="34F807FE"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3A9B1916" w14:textId="77777777" w:rsidTr="00BD5B30">
        <w:trPr>
          <w:trHeight w:val="300"/>
        </w:trPr>
        <w:tc>
          <w:tcPr>
            <w:tcW w:w="3748" w:type="dxa"/>
            <w:tcBorders>
              <w:top w:val="nil"/>
              <w:left w:val="nil"/>
              <w:bottom w:val="nil"/>
              <w:right w:val="nil"/>
            </w:tcBorders>
            <w:shd w:val="clear" w:color="auto" w:fill="auto"/>
            <w:noWrap/>
            <w:vAlign w:val="bottom"/>
          </w:tcPr>
          <w:p w14:paraId="7B4AFC60" w14:textId="39485D53"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06C0DEF9" w14:textId="1924F143"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30369FBE" w14:textId="25A3D4BC"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5DE14010" w14:textId="77777777" w:rsidTr="00BD5B30">
        <w:trPr>
          <w:trHeight w:val="300"/>
        </w:trPr>
        <w:tc>
          <w:tcPr>
            <w:tcW w:w="3748" w:type="dxa"/>
            <w:tcBorders>
              <w:top w:val="nil"/>
              <w:left w:val="nil"/>
              <w:bottom w:val="nil"/>
              <w:right w:val="nil"/>
            </w:tcBorders>
            <w:shd w:val="clear" w:color="auto" w:fill="auto"/>
            <w:noWrap/>
            <w:vAlign w:val="bottom"/>
          </w:tcPr>
          <w:p w14:paraId="6B1E2B65" w14:textId="13EE5BC5"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7F73A9B0" w14:textId="7BB2C2F6"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1341C9A3" w14:textId="283105A8"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1F166D17" w14:textId="77777777" w:rsidTr="00BD5B30">
        <w:trPr>
          <w:trHeight w:val="300"/>
        </w:trPr>
        <w:tc>
          <w:tcPr>
            <w:tcW w:w="3748" w:type="dxa"/>
            <w:tcBorders>
              <w:top w:val="nil"/>
              <w:left w:val="nil"/>
              <w:bottom w:val="nil"/>
              <w:right w:val="nil"/>
            </w:tcBorders>
            <w:shd w:val="clear" w:color="auto" w:fill="auto"/>
            <w:noWrap/>
            <w:vAlign w:val="bottom"/>
          </w:tcPr>
          <w:p w14:paraId="25639B74" w14:textId="1A8CF6B3"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794F6B5B" w14:textId="41F62241"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76D6876E" w14:textId="3A43468B"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7D0219C7" w14:textId="77777777" w:rsidTr="00BD5B30">
        <w:trPr>
          <w:trHeight w:val="300"/>
        </w:trPr>
        <w:tc>
          <w:tcPr>
            <w:tcW w:w="3748" w:type="dxa"/>
            <w:tcBorders>
              <w:top w:val="nil"/>
              <w:left w:val="nil"/>
              <w:bottom w:val="nil"/>
              <w:right w:val="nil"/>
            </w:tcBorders>
            <w:shd w:val="clear" w:color="auto" w:fill="auto"/>
            <w:noWrap/>
            <w:vAlign w:val="bottom"/>
          </w:tcPr>
          <w:p w14:paraId="3A63D503" w14:textId="510A810F"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22EF9CC6" w14:textId="4D8DB94C"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5D5E12BF" w14:textId="2CE0F7C3"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2BE8EB02" w14:textId="77777777" w:rsidTr="00BD5B30">
        <w:trPr>
          <w:trHeight w:val="300"/>
        </w:trPr>
        <w:tc>
          <w:tcPr>
            <w:tcW w:w="3748" w:type="dxa"/>
            <w:tcBorders>
              <w:top w:val="nil"/>
              <w:left w:val="nil"/>
              <w:bottom w:val="nil"/>
              <w:right w:val="nil"/>
            </w:tcBorders>
            <w:shd w:val="clear" w:color="auto" w:fill="auto"/>
            <w:noWrap/>
            <w:vAlign w:val="bottom"/>
          </w:tcPr>
          <w:p w14:paraId="54A3D2D0" w14:textId="50B56763"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2BDB6894" w14:textId="4FF6F8D8"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1B47C8A4" w14:textId="1B05FE3C"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r w:rsidR="00AF15D9" w:rsidRPr="008A57F5" w14:paraId="0480AD35" w14:textId="77777777" w:rsidTr="00BD5B30">
        <w:trPr>
          <w:trHeight w:val="300"/>
        </w:trPr>
        <w:tc>
          <w:tcPr>
            <w:tcW w:w="3748" w:type="dxa"/>
            <w:tcBorders>
              <w:top w:val="nil"/>
              <w:left w:val="nil"/>
              <w:bottom w:val="nil"/>
              <w:right w:val="nil"/>
            </w:tcBorders>
            <w:shd w:val="clear" w:color="auto" w:fill="auto"/>
            <w:noWrap/>
            <w:vAlign w:val="bottom"/>
          </w:tcPr>
          <w:p w14:paraId="218C84BE" w14:textId="6D630398" w:rsidR="00AF15D9" w:rsidRPr="008A57F5" w:rsidRDefault="00AF15D9" w:rsidP="00AF15D9">
            <w:pPr>
              <w:spacing w:line="240" w:lineRule="auto"/>
              <w:jc w:val="right"/>
              <w:rPr>
                <w:rFonts w:ascii="Times New Roman" w:eastAsia="Times New Roman" w:hAnsi="Times New Roman" w:cs="Times New Roman"/>
                <w:color w:val="000000"/>
                <w:highlight w:val="yellow"/>
                <w:lang w:eastAsia="pl-PL"/>
              </w:rPr>
            </w:pPr>
          </w:p>
        </w:tc>
        <w:tc>
          <w:tcPr>
            <w:tcW w:w="1316" w:type="dxa"/>
            <w:tcBorders>
              <w:top w:val="nil"/>
              <w:left w:val="nil"/>
              <w:bottom w:val="nil"/>
              <w:right w:val="nil"/>
            </w:tcBorders>
            <w:shd w:val="clear" w:color="auto" w:fill="auto"/>
            <w:noWrap/>
            <w:vAlign w:val="bottom"/>
          </w:tcPr>
          <w:p w14:paraId="26CD3EC6" w14:textId="3323543A"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c>
          <w:tcPr>
            <w:tcW w:w="1045" w:type="dxa"/>
            <w:tcBorders>
              <w:top w:val="nil"/>
              <w:left w:val="nil"/>
              <w:bottom w:val="nil"/>
              <w:right w:val="nil"/>
            </w:tcBorders>
            <w:shd w:val="clear" w:color="auto" w:fill="auto"/>
            <w:noWrap/>
            <w:vAlign w:val="bottom"/>
          </w:tcPr>
          <w:p w14:paraId="2AEDEBED" w14:textId="5A4C108A" w:rsidR="00AF15D9" w:rsidRPr="008A57F5" w:rsidRDefault="00AF15D9" w:rsidP="00AF15D9">
            <w:pPr>
              <w:spacing w:line="240" w:lineRule="auto"/>
              <w:rPr>
                <w:rFonts w:ascii="Times New Roman" w:eastAsia="Times New Roman" w:hAnsi="Times New Roman" w:cs="Times New Roman"/>
                <w:color w:val="000000"/>
                <w:highlight w:val="yellow"/>
                <w:lang w:eastAsia="pl-PL"/>
              </w:rPr>
            </w:pPr>
          </w:p>
        </w:tc>
      </w:tr>
    </w:tbl>
    <w:p w14:paraId="32199CCB" w14:textId="77777777" w:rsidR="00AF15D9" w:rsidRDefault="00AF15D9" w:rsidP="00674717">
      <w:pPr>
        <w:rPr>
          <w:rFonts w:ascii="Tahoma" w:hAnsi="Tahoma" w:cs="Tahoma"/>
          <w:color w:val="FF0000"/>
          <w:sz w:val="18"/>
          <w:szCs w:val="18"/>
        </w:rPr>
      </w:pPr>
    </w:p>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0601496"/>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0601497"/>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0601498"/>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p w14:paraId="76AF255C" w14:textId="77777777" w:rsidR="002A0DE8" w:rsidRPr="007F5183" w:rsidRDefault="002A0DE8" w:rsidP="002A0DE8">
      <w:pPr>
        <w:rPr>
          <w:color w:val="FF0000"/>
        </w:rPr>
      </w:pPr>
    </w:p>
    <w:p w14:paraId="383921E6" w14:textId="77777777" w:rsidR="002A0DE8" w:rsidRPr="007F5183" w:rsidRDefault="002A0DE8" w:rsidP="002A0DE8">
      <w:pPr>
        <w:rPr>
          <w:color w:val="FF0000"/>
        </w:rPr>
      </w:pPr>
    </w:p>
    <w:p w14:paraId="02D6488E" w14:textId="77777777" w:rsidR="002A0DE8" w:rsidRPr="007F5183" w:rsidRDefault="002A0DE8" w:rsidP="002A0DE8">
      <w:pPr>
        <w:rPr>
          <w:color w:val="FF0000"/>
        </w:rPr>
      </w:pPr>
    </w:p>
    <w:p w14:paraId="71AA1473" w14:textId="77777777" w:rsidR="002A0DE8" w:rsidRPr="007F5183" w:rsidRDefault="002A0DE8" w:rsidP="002A0DE8">
      <w:pPr>
        <w:rPr>
          <w:color w:val="FF0000"/>
        </w:rPr>
      </w:pPr>
    </w:p>
    <w:p w14:paraId="24DF67B5"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A864E7">
                                <w:rPr>
                                  <w:noProof/>
                                </w:rPr>
                                <w:t>10</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A864E7">
                          <w:rPr>
                            <w:noProof/>
                          </w:rPr>
                          <w:t>10</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2425"/>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23530"/>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7F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4E7"/>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5170"/>
    <w:rsid w:val="00BC7004"/>
    <w:rsid w:val="00BC7D4C"/>
    <w:rsid w:val="00BD0EF9"/>
    <w:rsid w:val="00BD1B45"/>
    <w:rsid w:val="00BD33F4"/>
    <w:rsid w:val="00BD457B"/>
    <w:rsid w:val="00BD5B30"/>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1DCD"/>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2609093">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215914-9FE0-40AD-A867-5DC508430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1082</TotalTime>
  <Pages>10</Pages>
  <Words>1356</Words>
  <Characters>8139</Characters>
  <Application>Microsoft Office Word</Application>
  <DocSecurity>0</DocSecurity>
  <Lines>67</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9477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43</cp:revision>
  <cp:lastPrinted>2022-11-29T07:06:00Z</cp:lastPrinted>
  <dcterms:created xsi:type="dcterms:W3CDTF">2022-03-28T08:52:00Z</dcterms:created>
  <dcterms:modified xsi:type="dcterms:W3CDTF">2022-11-29T07:06:00Z</dcterms:modified>
</cp:coreProperties>
</file>