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3208892"/>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40C06099" w:rsidR="002A14A6" w:rsidRPr="006768BD" w:rsidRDefault="002C127A" w:rsidP="00B57246">
            <w:pPr>
              <w:spacing w:before="60" w:after="60" w:line="240" w:lineRule="auto"/>
              <w:rPr>
                <w:rFonts w:ascii="Tahoma" w:hAnsi="Tahoma" w:cs="Tahoma"/>
                <w:b/>
                <w:sz w:val="18"/>
                <w:szCs w:val="18"/>
              </w:rPr>
            </w:pPr>
            <w:r>
              <w:rPr>
                <w:rFonts w:ascii="Tahoma" w:hAnsi="Tahoma" w:cs="Tahoma"/>
                <w:b/>
                <w:sz w:val="18"/>
                <w:szCs w:val="18"/>
              </w:rPr>
              <w:t>„Przeb</w:t>
            </w:r>
            <w:r w:rsidR="00B57246">
              <w:rPr>
                <w:rFonts w:ascii="Tahoma" w:hAnsi="Tahoma" w:cs="Tahoma"/>
                <w:b/>
                <w:sz w:val="18"/>
                <w:szCs w:val="18"/>
              </w:rPr>
              <w:t>udowa drogi gminnej ulicy Słonecznej</w:t>
            </w:r>
            <w:r>
              <w:rPr>
                <w:rFonts w:ascii="Tahoma" w:hAnsi="Tahoma" w:cs="Tahoma"/>
                <w:b/>
                <w:sz w:val="18"/>
                <w:szCs w:val="18"/>
              </w:rPr>
              <w:t xml:space="preserve"> w </w:t>
            </w:r>
            <w:r w:rsidR="00B57246">
              <w:rPr>
                <w:rFonts w:ascii="Tahoma" w:hAnsi="Tahoma" w:cs="Tahoma"/>
                <w:b/>
                <w:sz w:val="18"/>
                <w:szCs w:val="18"/>
              </w:rPr>
              <w:t xml:space="preserve">Cerkwicy </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43C874F6" w:rsidR="002A14A6" w:rsidRPr="006768BD" w:rsidRDefault="002C127A" w:rsidP="00B57246">
            <w:pPr>
              <w:spacing w:before="60" w:after="60" w:line="240" w:lineRule="auto"/>
              <w:rPr>
                <w:rFonts w:ascii="Tahoma" w:hAnsi="Tahoma" w:cs="Tahoma"/>
                <w:b/>
                <w:sz w:val="18"/>
                <w:szCs w:val="18"/>
              </w:rPr>
            </w:pPr>
            <w:r>
              <w:rPr>
                <w:rFonts w:ascii="Tahoma" w:hAnsi="Tahoma" w:cs="Tahoma"/>
                <w:b/>
                <w:sz w:val="18"/>
                <w:szCs w:val="18"/>
              </w:rPr>
              <w:t xml:space="preserve">gm. </w:t>
            </w:r>
            <w:r w:rsidR="00B57246">
              <w:rPr>
                <w:rFonts w:ascii="Tahoma" w:hAnsi="Tahoma" w:cs="Tahoma"/>
                <w:b/>
                <w:sz w:val="18"/>
                <w:szCs w:val="18"/>
              </w:rPr>
              <w:t>Karnice, obręb Cerkwica</w:t>
            </w:r>
            <w:r>
              <w:rPr>
                <w:rFonts w:ascii="Tahoma" w:hAnsi="Tahoma" w:cs="Tahoma"/>
                <w:b/>
                <w:sz w:val="18"/>
                <w:szCs w:val="18"/>
              </w:rPr>
              <w:t xml:space="preserve">, dz. nr </w:t>
            </w:r>
            <w:r w:rsidR="00B57246">
              <w:rPr>
                <w:rFonts w:ascii="Tahoma" w:hAnsi="Tahoma" w:cs="Tahoma"/>
                <w:b/>
                <w:sz w:val="18"/>
                <w:szCs w:val="18"/>
              </w:rPr>
              <w:t>10/128, 10/52, 10/21</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702FB847" w:rsidR="002A14A6" w:rsidRPr="006768BD" w:rsidRDefault="00B57246" w:rsidP="00A507A1">
            <w:pPr>
              <w:spacing w:before="120" w:after="60" w:line="240" w:lineRule="auto"/>
              <w:jc w:val="center"/>
              <w:rPr>
                <w:rFonts w:ascii="Tahoma" w:hAnsi="Tahoma" w:cs="Tahoma"/>
                <w:sz w:val="18"/>
                <w:szCs w:val="18"/>
              </w:rPr>
            </w:pPr>
            <w:r>
              <w:rPr>
                <w:rFonts w:ascii="Tahoma" w:hAnsi="Tahoma" w:cs="Tahoma"/>
                <w:sz w:val="18"/>
                <w:szCs w:val="18"/>
              </w:rPr>
              <w:t>15.12</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36A61AB5"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B57246">
              <w:rPr>
                <w:rFonts w:ascii="Tahoma" w:hAnsi="Tahoma" w:cs="Tahoma"/>
                <w:b/>
                <w:bCs/>
                <w:sz w:val="18"/>
                <w:szCs w:val="18"/>
              </w:rPr>
              <w:t>15 grudnia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2AE40D4A"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 xml:space="preserve">Egz. nr </w:t>
            </w:r>
            <w:r w:rsidR="00E87C49">
              <w:rPr>
                <w:rFonts w:ascii="Tahoma" w:hAnsi="Tahoma" w:cs="Tahoma"/>
                <w:b/>
                <w:bCs/>
                <w:sz w:val="18"/>
                <w:szCs w:val="18"/>
              </w:rPr>
              <w:t>2</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1D5B5E1C" w14:textId="77777777" w:rsidR="00B57246" w:rsidRDefault="00B57246"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29FBB1E1" w14:textId="77777777" w:rsidR="00E87C49"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3208892" w:history="1">
        <w:r w:rsidR="00E87C49" w:rsidRPr="00544E8A">
          <w:rPr>
            <w:rStyle w:val="Hipercze"/>
            <w:rFonts w:ascii="Tahoma" w:hAnsi="Tahoma" w:cs="Tahoma"/>
            <w:noProof/>
          </w:rPr>
          <w:t>PROJEKT TECHNICZNY</w:t>
        </w:r>
        <w:r w:rsidR="00E87C49">
          <w:rPr>
            <w:noProof/>
            <w:webHidden/>
          </w:rPr>
          <w:tab/>
        </w:r>
        <w:r w:rsidR="00E87C49">
          <w:rPr>
            <w:noProof/>
            <w:webHidden/>
          </w:rPr>
          <w:fldChar w:fldCharType="begin"/>
        </w:r>
        <w:r w:rsidR="00E87C49">
          <w:rPr>
            <w:noProof/>
            <w:webHidden/>
          </w:rPr>
          <w:instrText xml:space="preserve"> PAGEREF _Toc123208892 \h </w:instrText>
        </w:r>
        <w:r w:rsidR="00E87C49">
          <w:rPr>
            <w:noProof/>
            <w:webHidden/>
          </w:rPr>
        </w:r>
        <w:r w:rsidR="00E87C49">
          <w:rPr>
            <w:noProof/>
            <w:webHidden/>
          </w:rPr>
          <w:fldChar w:fldCharType="separate"/>
        </w:r>
        <w:r w:rsidR="00E87C49">
          <w:rPr>
            <w:noProof/>
            <w:webHidden/>
          </w:rPr>
          <w:t>1</w:t>
        </w:r>
        <w:r w:rsidR="00E87C49">
          <w:rPr>
            <w:noProof/>
            <w:webHidden/>
          </w:rPr>
          <w:fldChar w:fldCharType="end"/>
        </w:r>
      </w:hyperlink>
    </w:p>
    <w:p w14:paraId="37E3D895" w14:textId="77777777" w:rsidR="00E87C49" w:rsidRDefault="00E87C49">
      <w:pPr>
        <w:pStyle w:val="Spistreci3"/>
        <w:rPr>
          <w:rFonts w:asciiTheme="minorHAnsi" w:eastAsiaTheme="minorEastAsia" w:hAnsiTheme="minorHAnsi"/>
          <w:noProof/>
          <w:lang w:eastAsia="pl-PL"/>
        </w:rPr>
      </w:pPr>
      <w:hyperlink w:anchor="_Toc123208893" w:history="1">
        <w:r w:rsidRPr="00544E8A">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_Toc123208893 \h </w:instrText>
        </w:r>
        <w:r>
          <w:rPr>
            <w:noProof/>
            <w:webHidden/>
          </w:rPr>
        </w:r>
        <w:r>
          <w:rPr>
            <w:noProof/>
            <w:webHidden/>
          </w:rPr>
          <w:fldChar w:fldCharType="separate"/>
        </w:r>
        <w:r>
          <w:rPr>
            <w:noProof/>
            <w:webHidden/>
          </w:rPr>
          <w:t>3</w:t>
        </w:r>
        <w:r>
          <w:rPr>
            <w:noProof/>
            <w:webHidden/>
          </w:rPr>
          <w:fldChar w:fldCharType="end"/>
        </w:r>
      </w:hyperlink>
    </w:p>
    <w:p w14:paraId="3AF8AFC9" w14:textId="77777777" w:rsidR="00E87C49" w:rsidRDefault="00E87C49">
      <w:pPr>
        <w:pStyle w:val="Spistreci3"/>
        <w:rPr>
          <w:rFonts w:asciiTheme="minorHAnsi" w:eastAsiaTheme="minorEastAsia" w:hAnsiTheme="minorHAnsi"/>
          <w:noProof/>
          <w:lang w:eastAsia="pl-PL"/>
        </w:rPr>
      </w:pPr>
      <w:hyperlink w:anchor="_Toc123208894" w:history="1">
        <w:r w:rsidRPr="00544E8A">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_Toc123208894 \h </w:instrText>
        </w:r>
        <w:r>
          <w:rPr>
            <w:noProof/>
            <w:webHidden/>
          </w:rPr>
        </w:r>
        <w:r>
          <w:rPr>
            <w:noProof/>
            <w:webHidden/>
          </w:rPr>
          <w:fldChar w:fldCharType="separate"/>
        </w:r>
        <w:r>
          <w:rPr>
            <w:noProof/>
            <w:webHidden/>
          </w:rPr>
          <w:t>4</w:t>
        </w:r>
        <w:r>
          <w:rPr>
            <w:noProof/>
            <w:webHidden/>
          </w:rPr>
          <w:fldChar w:fldCharType="end"/>
        </w:r>
      </w:hyperlink>
    </w:p>
    <w:p w14:paraId="717C7BD2" w14:textId="77777777" w:rsidR="00E87C49" w:rsidRDefault="00E87C49">
      <w:pPr>
        <w:pStyle w:val="Spistreci2"/>
        <w:rPr>
          <w:rFonts w:asciiTheme="minorHAnsi" w:eastAsiaTheme="minorEastAsia" w:hAnsiTheme="minorHAnsi"/>
          <w:b w:val="0"/>
          <w:noProof/>
          <w:lang w:eastAsia="pl-PL"/>
        </w:rPr>
      </w:pPr>
      <w:hyperlink w:anchor="_Toc123208895" w:history="1">
        <w:r w:rsidRPr="00544E8A">
          <w:rPr>
            <w:rStyle w:val="Hipercze"/>
            <w:noProof/>
          </w:rPr>
          <w:t>1.</w:t>
        </w:r>
        <w:r>
          <w:rPr>
            <w:rFonts w:asciiTheme="minorHAnsi" w:eastAsiaTheme="minorEastAsia" w:hAnsiTheme="minorHAnsi"/>
            <w:b w:val="0"/>
            <w:noProof/>
            <w:lang w:eastAsia="pl-PL"/>
          </w:rPr>
          <w:tab/>
        </w:r>
        <w:r w:rsidRPr="00544E8A">
          <w:rPr>
            <w:rStyle w:val="Hipercze"/>
            <w:noProof/>
          </w:rPr>
          <w:t>Część  opisowa</w:t>
        </w:r>
        <w:r>
          <w:rPr>
            <w:noProof/>
            <w:webHidden/>
          </w:rPr>
          <w:tab/>
        </w:r>
        <w:r>
          <w:rPr>
            <w:noProof/>
            <w:webHidden/>
          </w:rPr>
          <w:fldChar w:fldCharType="begin"/>
        </w:r>
        <w:r>
          <w:rPr>
            <w:noProof/>
            <w:webHidden/>
          </w:rPr>
          <w:instrText xml:space="preserve"> PAGEREF _Toc123208895 \h </w:instrText>
        </w:r>
        <w:r>
          <w:rPr>
            <w:noProof/>
            <w:webHidden/>
          </w:rPr>
        </w:r>
        <w:r>
          <w:rPr>
            <w:noProof/>
            <w:webHidden/>
          </w:rPr>
          <w:fldChar w:fldCharType="separate"/>
        </w:r>
        <w:r>
          <w:rPr>
            <w:noProof/>
            <w:webHidden/>
          </w:rPr>
          <w:t>7</w:t>
        </w:r>
        <w:r>
          <w:rPr>
            <w:noProof/>
            <w:webHidden/>
          </w:rPr>
          <w:fldChar w:fldCharType="end"/>
        </w:r>
      </w:hyperlink>
    </w:p>
    <w:p w14:paraId="4FA72445" w14:textId="77777777" w:rsidR="00E87C49" w:rsidRDefault="00E87C49">
      <w:pPr>
        <w:pStyle w:val="Spistreci2"/>
        <w:rPr>
          <w:rFonts w:asciiTheme="minorHAnsi" w:eastAsiaTheme="minorEastAsia" w:hAnsiTheme="minorHAnsi"/>
          <w:b w:val="0"/>
          <w:noProof/>
          <w:lang w:eastAsia="pl-PL"/>
        </w:rPr>
      </w:pPr>
      <w:hyperlink w:anchor="_Toc123208896" w:history="1">
        <w:r w:rsidRPr="00544E8A">
          <w:rPr>
            <w:rStyle w:val="Hipercze"/>
            <w:noProof/>
          </w:rPr>
          <w:t>1.1.</w:t>
        </w:r>
        <w:r>
          <w:rPr>
            <w:rFonts w:asciiTheme="minorHAnsi" w:eastAsiaTheme="minorEastAsia" w:hAnsiTheme="minorHAnsi"/>
            <w:b w:val="0"/>
            <w:noProof/>
            <w:lang w:eastAsia="pl-PL"/>
          </w:rPr>
          <w:tab/>
        </w:r>
        <w:r w:rsidRPr="00544E8A">
          <w:rPr>
            <w:rStyle w:val="Hipercze"/>
            <w:noProof/>
          </w:rPr>
          <w:t>Cel i zakres opracowania</w:t>
        </w:r>
        <w:r>
          <w:rPr>
            <w:noProof/>
            <w:webHidden/>
          </w:rPr>
          <w:tab/>
        </w:r>
        <w:r>
          <w:rPr>
            <w:noProof/>
            <w:webHidden/>
          </w:rPr>
          <w:fldChar w:fldCharType="begin"/>
        </w:r>
        <w:r>
          <w:rPr>
            <w:noProof/>
            <w:webHidden/>
          </w:rPr>
          <w:instrText xml:space="preserve"> PAGEREF _Toc123208896 \h </w:instrText>
        </w:r>
        <w:r>
          <w:rPr>
            <w:noProof/>
            <w:webHidden/>
          </w:rPr>
        </w:r>
        <w:r>
          <w:rPr>
            <w:noProof/>
            <w:webHidden/>
          </w:rPr>
          <w:fldChar w:fldCharType="separate"/>
        </w:r>
        <w:r>
          <w:rPr>
            <w:noProof/>
            <w:webHidden/>
          </w:rPr>
          <w:t>7</w:t>
        </w:r>
        <w:r>
          <w:rPr>
            <w:noProof/>
            <w:webHidden/>
          </w:rPr>
          <w:fldChar w:fldCharType="end"/>
        </w:r>
      </w:hyperlink>
    </w:p>
    <w:p w14:paraId="5A274401" w14:textId="77777777" w:rsidR="00E87C49" w:rsidRDefault="00E87C49">
      <w:pPr>
        <w:pStyle w:val="Spistreci2"/>
        <w:rPr>
          <w:rFonts w:asciiTheme="minorHAnsi" w:eastAsiaTheme="minorEastAsia" w:hAnsiTheme="minorHAnsi"/>
          <w:b w:val="0"/>
          <w:noProof/>
          <w:lang w:eastAsia="pl-PL"/>
        </w:rPr>
      </w:pPr>
      <w:hyperlink w:anchor="_Toc123208897" w:history="1">
        <w:r w:rsidRPr="00544E8A">
          <w:rPr>
            <w:rStyle w:val="Hipercze"/>
            <w:noProof/>
          </w:rPr>
          <w:t>1.2.</w:t>
        </w:r>
        <w:r>
          <w:rPr>
            <w:rFonts w:asciiTheme="minorHAnsi" w:eastAsiaTheme="minorEastAsia" w:hAnsiTheme="minorHAnsi"/>
            <w:b w:val="0"/>
            <w:noProof/>
            <w:lang w:eastAsia="pl-PL"/>
          </w:rPr>
          <w:tab/>
        </w:r>
        <w:r w:rsidRPr="00544E8A">
          <w:rPr>
            <w:rStyle w:val="Hipercze"/>
            <w:noProof/>
          </w:rPr>
          <w:t>Opis projektowanych rozwiązań</w:t>
        </w:r>
        <w:r>
          <w:rPr>
            <w:noProof/>
            <w:webHidden/>
          </w:rPr>
          <w:tab/>
        </w:r>
        <w:r>
          <w:rPr>
            <w:noProof/>
            <w:webHidden/>
          </w:rPr>
          <w:fldChar w:fldCharType="begin"/>
        </w:r>
        <w:r>
          <w:rPr>
            <w:noProof/>
            <w:webHidden/>
          </w:rPr>
          <w:instrText xml:space="preserve"> PAGEREF _Toc123208897 \h </w:instrText>
        </w:r>
        <w:r>
          <w:rPr>
            <w:noProof/>
            <w:webHidden/>
          </w:rPr>
        </w:r>
        <w:r>
          <w:rPr>
            <w:noProof/>
            <w:webHidden/>
          </w:rPr>
          <w:fldChar w:fldCharType="separate"/>
        </w:r>
        <w:r>
          <w:rPr>
            <w:noProof/>
            <w:webHidden/>
          </w:rPr>
          <w:t>7</w:t>
        </w:r>
        <w:r>
          <w:rPr>
            <w:noProof/>
            <w:webHidden/>
          </w:rPr>
          <w:fldChar w:fldCharType="end"/>
        </w:r>
      </w:hyperlink>
    </w:p>
    <w:p w14:paraId="2F68CB82" w14:textId="77777777" w:rsidR="00E87C49" w:rsidRDefault="00E87C49">
      <w:pPr>
        <w:pStyle w:val="Spistreci2"/>
        <w:rPr>
          <w:rFonts w:asciiTheme="minorHAnsi" w:eastAsiaTheme="minorEastAsia" w:hAnsiTheme="minorHAnsi"/>
          <w:b w:val="0"/>
          <w:noProof/>
          <w:lang w:eastAsia="pl-PL"/>
        </w:rPr>
      </w:pPr>
      <w:hyperlink w:anchor="_Toc123208898" w:history="1">
        <w:r w:rsidRPr="00544E8A">
          <w:rPr>
            <w:rStyle w:val="Hipercze"/>
            <w:noProof/>
          </w:rPr>
          <w:t>1.3.</w:t>
        </w:r>
        <w:r>
          <w:rPr>
            <w:rFonts w:asciiTheme="minorHAnsi" w:eastAsiaTheme="minorEastAsia" w:hAnsiTheme="minorHAnsi"/>
            <w:b w:val="0"/>
            <w:noProof/>
            <w:lang w:eastAsia="pl-PL"/>
          </w:rPr>
          <w:tab/>
        </w:r>
        <w:r w:rsidRPr="00544E8A">
          <w:rPr>
            <w:rStyle w:val="Hipercze"/>
            <w:noProof/>
          </w:rPr>
          <w:t>Ochrona przeciwporażeniowa</w:t>
        </w:r>
        <w:r>
          <w:rPr>
            <w:noProof/>
            <w:webHidden/>
          </w:rPr>
          <w:tab/>
        </w:r>
        <w:r>
          <w:rPr>
            <w:noProof/>
            <w:webHidden/>
          </w:rPr>
          <w:fldChar w:fldCharType="begin"/>
        </w:r>
        <w:r>
          <w:rPr>
            <w:noProof/>
            <w:webHidden/>
          </w:rPr>
          <w:instrText xml:space="preserve"> PAGEREF _Toc123208898 \h </w:instrText>
        </w:r>
        <w:r>
          <w:rPr>
            <w:noProof/>
            <w:webHidden/>
          </w:rPr>
        </w:r>
        <w:r>
          <w:rPr>
            <w:noProof/>
            <w:webHidden/>
          </w:rPr>
          <w:fldChar w:fldCharType="separate"/>
        </w:r>
        <w:r>
          <w:rPr>
            <w:noProof/>
            <w:webHidden/>
          </w:rPr>
          <w:t>9</w:t>
        </w:r>
        <w:r>
          <w:rPr>
            <w:noProof/>
            <w:webHidden/>
          </w:rPr>
          <w:fldChar w:fldCharType="end"/>
        </w:r>
      </w:hyperlink>
    </w:p>
    <w:p w14:paraId="6253F857" w14:textId="77777777" w:rsidR="00E87C49" w:rsidRDefault="00E87C49">
      <w:pPr>
        <w:pStyle w:val="Spistreci2"/>
        <w:rPr>
          <w:rFonts w:asciiTheme="minorHAnsi" w:eastAsiaTheme="minorEastAsia" w:hAnsiTheme="minorHAnsi"/>
          <w:b w:val="0"/>
          <w:noProof/>
          <w:lang w:eastAsia="pl-PL"/>
        </w:rPr>
      </w:pPr>
      <w:hyperlink w:anchor="_Toc123208899" w:history="1">
        <w:r w:rsidRPr="00544E8A">
          <w:rPr>
            <w:rStyle w:val="Hipercze"/>
            <w:noProof/>
          </w:rPr>
          <w:t>1.4.</w:t>
        </w:r>
        <w:r>
          <w:rPr>
            <w:rFonts w:asciiTheme="minorHAnsi" w:eastAsiaTheme="minorEastAsia" w:hAnsiTheme="minorHAnsi"/>
            <w:b w:val="0"/>
            <w:noProof/>
            <w:lang w:eastAsia="pl-PL"/>
          </w:rPr>
          <w:tab/>
        </w:r>
        <w:r w:rsidRPr="00544E8A">
          <w:rPr>
            <w:rStyle w:val="Hipercze"/>
            <w:noProof/>
          </w:rPr>
          <w:t>Zestawienie podstawowych materiałów.</w:t>
        </w:r>
        <w:r>
          <w:rPr>
            <w:noProof/>
            <w:webHidden/>
          </w:rPr>
          <w:tab/>
        </w:r>
        <w:r>
          <w:rPr>
            <w:noProof/>
            <w:webHidden/>
          </w:rPr>
          <w:fldChar w:fldCharType="begin"/>
        </w:r>
        <w:r>
          <w:rPr>
            <w:noProof/>
            <w:webHidden/>
          </w:rPr>
          <w:instrText xml:space="preserve"> PAGEREF _Toc123208899 \h </w:instrText>
        </w:r>
        <w:r>
          <w:rPr>
            <w:noProof/>
            <w:webHidden/>
          </w:rPr>
        </w:r>
        <w:r>
          <w:rPr>
            <w:noProof/>
            <w:webHidden/>
          </w:rPr>
          <w:fldChar w:fldCharType="separate"/>
        </w:r>
        <w:r>
          <w:rPr>
            <w:noProof/>
            <w:webHidden/>
          </w:rPr>
          <w:t>9</w:t>
        </w:r>
        <w:r>
          <w:rPr>
            <w:noProof/>
            <w:webHidden/>
          </w:rPr>
          <w:fldChar w:fldCharType="end"/>
        </w:r>
      </w:hyperlink>
    </w:p>
    <w:p w14:paraId="4A6B11B3" w14:textId="77777777" w:rsidR="00E87C49" w:rsidRDefault="00E87C49">
      <w:pPr>
        <w:pStyle w:val="Spistreci2"/>
        <w:rPr>
          <w:rFonts w:asciiTheme="minorHAnsi" w:eastAsiaTheme="minorEastAsia" w:hAnsiTheme="minorHAnsi"/>
          <w:b w:val="0"/>
          <w:noProof/>
          <w:lang w:eastAsia="pl-PL"/>
        </w:rPr>
      </w:pPr>
      <w:hyperlink w:anchor="_Toc123208900" w:history="1">
        <w:r w:rsidRPr="00544E8A">
          <w:rPr>
            <w:rStyle w:val="Hipercze"/>
            <w:noProof/>
          </w:rPr>
          <w:t>1.5.</w:t>
        </w:r>
        <w:r>
          <w:rPr>
            <w:rFonts w:asciiTheme="minorHAnsi" w:eastAsiaTheme="minorEastAsia" w:hAnsiTheme="minorHAnsi"/>
            <w:b w:val="0"/>
            <w:noProof/>
            <w:lang w:eastAsia="pl-PL"/>
          </w:rPr>
          <w:tab/>
        </w:r>
        <w:r w:rsidRPr="00544E8A">
          <w:rPr>
            <w:rStyle w:val="Hipercze"/>
            <w:noProof/>
          </w:rPr>
          <w:t>Współrzędne geodezyjne</w:t>
        </w:r>
        <w:r>
          <w:rPr>
            <w:noProof/>
            <w:webHidden/>
          </w:rPr>
          <w:tab/>
        </w:r>
        <w:r>
          <w:rPr>
            <w:noProof/>
            <w:webHidden/>
          </w:rPr>
          <w:fldChar w:fldCharType="begin"/>
        </w:r>
        <w:r>
          <w:rPr>
            <w:noProof/>
            <w:webHidden/>
          </w:rPr>
          <w:instrText xml:space="preserve"> PAGEREF _Toc123208900 \h </w:instrText>
        </w:r>
        <w:r>
          <w:rPr>
            <w:noProof/>
            <w:webHidden/>
          </w:rPr>
        </w:r>
        <w:r>
          <w:rPr>
            <w:noProof/>
            <w:webHidden/>
          </w:rPr>
          <w:fldChar w:fldCharType="separate"/>
        </w:r>
        <w:r>
          <w:rPr>
            <w:noProof/>
            <w:webHidden/>
          </w:rPr>
          <w:t>9</w:t>
        </w:r>
        <w:r>
          <w:rPr>
            <w:noProof/>
            <w:webHidden/>
          </w:rPr>
          <w:fldChar w:fldCharType="end"/>
        </w:r>
      </w:hyperlink>
    </w:p>
    <w:p w14:paraId="0892CFAE" w14:textId="77777777" w:rsidR="00E87C49" w:rsidRDefault="00E87C49">
      <w:pPr>
        <w:pStyle w:val="Spistreci2"/>
        <w:rPr>
          <w:rFonts w:asciiTheme="minorHAnsi" w:eastAsiaTheme="minorEastAsia" w:hAnsiTheme="minorHAnsi"/>
          <w:b w:val="0"/>
          <w:noProof/>
          <w:lang w:eastAsia="pl-PL"/>
        </w:rPr>
      </w:pPr>
      <w:hyperlink w:anchor="_Toc123208901" w:history="1">
        <w:r w:rsidRPr="00544E8A">
          <w:rPr>
            <w:rStyle w:val="Hipercze"/>
            <w:noProof/>
          </w:rPr>
          <w:t>2.</w:t>
        </w:r>
        <w:r>
          <w:rPr>
            <w:rFonts w:asciiTheme="minorHAnsi" w:eastAsiaTheme="minorEastAsia" w:hAnsiTheme="minorHAnsi"/>
            <w:b w:val="0"/>
            <w:noProof/>
            <w:lang w:eastAsia="pl-PL"/>
          </w:rPr>
          <w:tab/>
        </w:r>
        <w:r w:rsidRPr="00544E8A">
          <w:rPr>
            <w:rStyle w:val="Hipercze"/>
            <w:noProof/>
          </w:rPr>
          <w:t>Część  rysunkowa</w:t>
        </w:r>
        <w:r>
          <w:rPr>
            <w:noProof/>
            <w:webHidden/>
          </w:rPr>
          <w:tab/>
        </w:r>
        <w:r>
          <w:rPr>
            <w:noProof/>
            <w:webHidden/>
          </w:rPr>
          <w:fldChar w:fldCharType="begin"/>
        </w:r>
        <w:r>
          <w:rPr>
            <w:noProof/>
            <w:webHidden/>
          </w:rPr>
          <w:instrText xml:space="preserve"> PAGEREF _Toc123208901 \h </w:instrText>
        </w:r>
        <w:r>
          <w:rPr>
            <w:noProof/>
            <w:webHidden/>
          </w:rPr>
        </w:r>
        <w:r>
          <w:rPr>
            <w:noProof/>
            <w:webHidden/>
          </w:rPr>
          <w:fldChar w:fldCharType="separate"/>
        </w:r>
        <w:r>
          <w:rPr>
            <w:noProof/>
            <w:webHidden/>
          </w:rPr>
          <w:t>10</w:t>
        </w:r>
        <w:r>
          <w:rPr>
            <w:noProof/>
            <w:webHidden/>
          </w:rPr>
          <w:fldChar w:fldCharType="end"/>
        </w:r>
      </w:hyperlink>
    </w:p>
    <w:p w14:paraId="0335FCEA" w14:textId="77777777" w:rsidR="00E87C49" w:rsidRDefault="00E87C49">
      <w:pPr>
        <w:pStyle w:val="Spistreci2"/>
        <w:rPr>
          <w:rFonts w:asciiTheme="minorHAnsi" w:eastAsiaTheme="minorEastAsia" w:hAnsiTheme="minorHAnsi"/>
          <w:b w:val="0"/>
          <w:noProof/>
          <w:lang w:eastAsia="pl-PL"/>
        </w:rPr>
      </w:pPr>
      <w:hyperlink w:anchor="_Toc123208902" w:history="1">
        <w:r w:rsidRPr="00544E8A">
          <w:rPr>
            <w:rStyle w:val="Hipercze"/>
            <w:noProof/>
          </w:rPr>
          <w:t>2.1.</w:t>
        </w:r>
        <w:r>
          <w:rPr>
            <w:rFonts w:asciiTheme="minorHAnsi" w:eastAsiaTheme="minorEastAsia" w:hAnsiTheme="minorHAnsi"/>
            <w:b w:val="0"/>
            <w:noProof/>
            <w:lang w:eastAsia="pl-PL"/>
          </w:rPr>
          <w:tab/>
        </w:r>
        <w:r w:rsidRPr="00544E8A">
          <w:rPr>
            <w:rStyle w:val="Hipercze"/>
            <w:noProof/>
          </w:rPr>
          <w:t>Projekt zagospodarowania terenu</w:t>
        </w:r>
        <w:r>
          <w:rPr>
            <w:noProof/>
            <w:webHidden/>
          </w:rPr>
          <w:tab/>
        </w:r>
        <w:r>
          <w:rPr>
            <w:noProof/>
            <w:webHidden/>
          </w:rPr>
          <w:fldChar w:fldCharType="begin"/>
        </w:r>
        <w:r>
          <w:rPr>
            <w:noProof/>
            <w:webHidden/>
          </w:rPr>
          <w:instrText xml:space="preserve"> PAGEREF _Toc123208902 \h </w:instrText>
        </w:r>
        <w:r>
          <w:rPr>
            <w:noProof/>
            <w:webHidden/>
          </w:rPr>
        </w:r>
        <w:r>
          <w:rPr>
            <w:noProof/>
            <w:webHidden/>
          </w:rPr>
          <w:fldChar w:fldCharType="separate"/>
        </w:r>
        <w:r>
          <w:rPr>
            <w:noProof/>
            <w:webHidden/>
          </w:rPr>
          <w:t>10</w:t>
        </w:r>
        <w:r>
          <w:rPr>
            <w:noProof/>
            <w:webHidden/>
          </w:rPr>
          <w:fldChar w:fldCharType="end"/>
        </w:r>
      </w:hyperlink>
    </w:p>
    <w:p w14:paraId="4934410C" w14:textId="77777777" w:rsidR="00E87C49" w:rsidRDefault="00E87C49">
      <w:pPr>
        <w:pStyle w:val="Spistreci2"/>
        <w:rPr>
          <w:rFonts w:asciiTheme="minorHAnsi" w:eastAsiaTheme="minorEastAsia" w:hAnsiTheme="minorHAnsi"/>
          <w:b w:val="0"/>
          <w:noProof/>
          <w:lang w:eastAsia="pl-PL"/>
        </w:rPr>
      </w:pPr>
      <w:hyperlink w:anchor="_Toc123208903" w:history="1">
        <w:r w:rsidRPr="00544E8A">
          <w:rPr>
            <w:rStyle w:val="Hipercze"/>
            <w:noProof/>
          </w:rPr>
          <w:t>2.2.</w:t>
        </w:r>
        <w:r>
          <w:rPr>
            <w:rFonts w:asciiTheme="minorHAnsi" w:eastAsiaTheme="minorEastAsia" w:hAnsiTheme="minorHAnsi"/>
            <w:b w:val="0"/>
            <w:noProof/>
            <w:lang w:eastAsia="pl-PL"/>
          </w:rPr>
          <w:tab/>
        </w:r>
        <w:r w:rsidRPr="00544E8A">
          <w:rPr>
            <w:rStyle w:val="Hipercze"/>
            <w:noProof/>
          </w:rPr>
          <w:t>Schemat zasilania</w:t>
        </w:r>
        <w:r>
          <w:rPr>
            <w:noProof/>
            <w:webHidden/>
          </w:rPr>
          <w:tab/>
        </w:r>
        <w:r>
          <w:rPr>
            <w:noProof/>
            <w:webHidden/>
          </w:rPr>
          <w:fldChar w:fldCharType="begin"/>
        </w:r>
        <w:r>
          <w:rPr>
            <w:noProof/>
            <w:webHidden/>
          </w:rPr>
          <w:instrText xml:space="preserve"> PAGEREF _Toc123208903 \h </w:instrText>
        </w:r>
        <w:r>
          <w:rPr>
            <w:noProof/>
            <w:webHidden/>
          </w:rPr>
        </w:r>
        <w:r>
          <w:rPr>
            <w:noProof/>
            <w:webHidden/>
          </w:rPr>
          <w:fldChar w:fldCharType="separate"/>
        </w:r>
        <w:r>
          <w:rPr>
            <w:noProof/>
            <w:webHidden/>
          </w:rPr>
          <w:t>10</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5360F2B" w14:textId="77777777" w:rsidR="00B57246" w:rsidRDefault="00B57246" w:rsidP="00F07171">
      <w:pPr>
        <w:rPr>
          <w:rFonts w:ascii="Tahoma" w:hAnsi="Tahoma" w:cs="Tahoma"/>
          <w:sz w:val="18"/>
          <w:szCs w:val="18"/>
        </w:rPr>
      </w:pPr>
    </w:p>
    <w:p w14:paraId="15F0CAE7" w14:textId="77777777" w:rsidR="00B57246" w:rsidRDefault="00B57246" w:rsidP="00F07171">
      <w:pPr>
        <w:rPr>
          <w:rFonts w:ascii="Tahoma" w:hAnsi="Tahoma" w:cs="Tahoma"/>
          <w:sz w:val="18"/>
          <w:szCs w:val="18"/>
        </w:rPr>
      </w:pPr>
    </w:p>
    <w:p w14:paraId="51A4B112" w14:textId="77777777" w:rsidR="00B57246" w:rsidRDefault="00B57246"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793A6852" w14:textId="77777777" w:rsidR="006E6240" w:rsidRDefault="006E6240" w:rsidP="00F07171">
      <w:pPr>
        <w:rPr>
          <w:rFonts w:ascii="Tahoma" w:hAnsi="Tahoma" w:cs="Tahoma"/>
          <w:sz w:val="18"/>
          <w:szCs w:val="18"/>
        </w:rPr>
      </w:pPr>
    </w:p>
    <w:p w14:paraId="30A86E02" w14:textId="77777777" w:rsidR="006E6240" w:rsidRDefault="006E6240" w:rsidP="00F07171">
      <w:pPr>
        <w:rPr>
          <w:rFonts w:ascii="Tahoma" w:hAnsi="Tahoma" w:cs="Tahoma"/>
          <w:sz w:val="18"/>
          <w:szCs w:val="18"/>
        </w:rPr>
      </w:pPr>
    </w:p>
    <w:p w14:paraId="48911645" w14:textId="77777777" w:rsidR="006E6240" w:rsidRDefault="006E6240"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23208893"/>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670D18A9" w14:textId="04ED652A" w:rsidR="00C96A53" w:rsidRPr="006768BD" w:rsidRDefault="00C96A53" w:rsidP="00C96A53">
      <w:pPr>
        <w:jc w:val="both"/>
        <w:rPr>
          <w:rFonts w:ascii="Tahoma" w:hAnsi="Tahoma" w:cs="Tahoma"/>
          <w:sz w:val="18"/>
          <w:szCs w:val="18"/>
        </w:rPr>
      </w:pPr>
      <w:r w:rsidRPr="006768BD">
        <w:rPr>
          <w:rFonts w:ascii="Tahoma" w:hAnsi="Tahoma" w:cs="Tahoma"/>
          <w:sz w:val="18"/>
          <w:szCs w:val="18"/>
        </w:rPr>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w:t>
      </w:r>
      <w:r w:rsidR="00B57246">
        <w:rPr>
          <w:rFonts w:ascii="Tahoma" w:hAnsi="Tahoma" w:cs="Tahoma"/>
          <w:b/>
          <w:sz w:val="18"/>
          <w:szCs w:val="18"/>
        </w:rPr>
        <w:t>Przebudowa drogi gminnej ulicy Słonecznej w Cerkwicy</w:t>
      </w:r>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sidR="00B57246">
        <w:rPr>
          <w:rFonts w:ascii="Tahoma" w:hAnsi="Tahoma" w:cs="Tahoma"/>
          <w:b/>
          <w:sz w:val="18"/>
          <w:szCs w:val="18"/>
        </w:rPr>
        <w:t>gm. Karnice, obręb Cerkwica, dz. nr 10/128, 10/52, 10/21</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579A8C15" w:rsidR="00C92D39" w:rsidRPr="006768BD" w:rsidRDefault="00B57246" w:rsidP="00C92D39">
      <w:pPr>
        <w:jc w:val="both"/>
        <w:rPr>
          <w:rFonts w:ascii="Tahoma" w:hAnsi="Tahoma" w:cs="Tahoma"/>
          <w:sz w:val="18"/>
          <w:szCs w:val="18"/>
        </w:rPr>
      </w:pPr>
      <w:r>
        <w:rPr>
          <w:rFonts w:ascii="Tahoma" w:hAnsi="Tahoma" w:cs="Tahoma"/>
          <w:sz w:val="18"/>
          <w:szCs w:val="18"/>
        </w:rPr>
        <w:t>15.12</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23208894"/>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23208895"/>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23208896"/>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18EBF1A0"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 xml:space="preserve">iotem opracowania jest projekt </w:t>
      </w:r>
      <w:r w:rsidR="00B57246">
        <w:rPr>
          <w:rFonts w:ascii="Tahoma" w:hAnsi="Tahoma" w:cs="Tahoma"/>
          <w:sz w:val="18"/>
          <w:szCs w:val="18"/>
        </w:rPr>
        <w:t xml:space="preserve">przebudowy drogi gminnej ulicy Słonecznej w Cerkwicy </w:t>
      </w:r>
      <w:r>
        <w:rPr>
          <w:rFonts w:ascii="Tahoma" w:hAnsi="Tahoma" w:cs="Tahoma"/>
          <w:sz w:val="18"/>
          <w:szCs w:val="18"/>
        </w:rPr>
        <w:t>w</w:t>
      </w:r>
      <w:r w:rsidR="00B57246">
        <w:rPr>
          <w:rFonts w:ascii="Tahoma" w:hAnsi="Tahoma" w:cs="Tahoma"/>
          <w:sz w:val="18"/>
          <w:szCs w:val="18"/>
        </w:rPr>
        <w:t xml:space="preserve"> zakresie oświetlenia ulicznego. Przebudowa</w:t>
      </w:r>
      <w:r>
        <w:rPr>
          <w:rFonts w:ascii="Tahoma" w:hAnsi="Tahoma" w:cs="Tahoma"/>
          <w:sz w:val="18"/>
          <w:szCs w:val="18"/>
        </w:rPr>
        <w:t xml:space="preserve">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23208897"/>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2322AC9C" w14:textId="24A578ED" w:rsidR="00C96A53" w:rsidRPr="00B43CAC" w:rsidRDefault="00B57246" w:rsidP="00C96A53">
      <w:pPr>
        <w:jc w:val="both"/>
        <w:rPr>
          <w:rFonts w:ascii="Tahoma" w:hAnsi="Tahoma" w:cs="Tahoma"/>
          <w:sz w:val="18"/>
          <w:szCs w:val="18"/>
        </w:rPr>
      </w:pPr>
      <w:r>
        <w:rPr>
          <w:rFonts w:ascii="Tahoma" w:hAnsi="Tahoma" w:cs="Tahoma"/>
          <w:sz w:val="18"/>
          <w:szCs w:val="18"/>
        </w:rPr>
        <w:t>Na odcinku ulicy Słonecznej</w:t>
      </w:r>
      <w:r w:rsidR="00C96A53">
        <w:rPr>
          <w:rFonts w:ascii="Tahoma" w:hAnsi="Tahoma" w:cs="Tahoma"/>
          <w:sz w:val="18"/>
          <w:szCs w:val="18"/>
        </w:rPr>
        <w:t xml:space="preserve"> projektuje się oświetlenie uliczne. Dobrano oprawy ze źr</w:t>
      </w:r>
      <w:r w:rsidR="00423F35">
        <w:rPr>
          <w:rFonts w:ascii="Tahoma" w:hAnsi="Tahoma" w:cs="Tahoma"/>
          <w:sz w:val="18"/>
          <w:szCs w:val="18"/>
        </w:rPr>
        <w:t>ódłem światła LED</w:t>
      </w:r>
      <w:r w:rsidR="00C96A53">
        <w:rPr>
          <w:rFonts w:ascii="Tahoma" w:hAnsi="Tahoma" w:cs="Tahoma"/>
          <w:sz w:val="18"/>
          <w:szCs w:val="18"/>
        </w:rPr>
        <w:t>. Oprawy montować na słupach stalowych ocynkowanych typu 07/60/3 na wysięgniku typu WKM 1m. Słupy posadowić na prefabrykowanych fundamentach. Projektowane słupy oświetlenia zasilone zostaną linią kablową typu YAKY-4x25mm</w:t>
      </w:r>
      <w:r w:rsidR="00C96A53">
        <w:rPr>
          <w:rFonts w:ascii="Tahoma" w:hAnsi="Tahoma" w:cs="Tahoma"/>
          <w:sz w:val="18"/>
          <w:szCs w:val="18"/>
          <w:vertAlign w:val="superscript"/>
        </w:rPr>
        <w:t>2</w:t>
      </w:r>
      <w:r>
        <w:rPr>
          <w:rFonts w:ascii="Tahoma" w:hAnsi="Tahoma" w:cs="Tahoma"/>
          <w:sz w:val="18"/>
          <w:szCs w:val="18"/>
        </w:rPr>
        <w:t xml:space="preserve"> z projektowanego słupa oświetleniowego nr 6/2/1 realizowanego odrębnym opracowaniem. </w:t>
      </w:r>
    </w:p>
    <w:p w14:paraId="09921CF9" w14:textId="77777777" w:rsidR="00051A39" w:rsidRDefault="00051A39" w:rsidP="00EE3DC0">
      <w:pPr>
        <w:pStyle w:val="Tekstpodstawowywcity"/>
        <w:ind w:left="0"/>
        <w:jc w:val="both"/>
        <w:rPr>
          <w:rFonts w:ascii="Tahoma" w:hAnsi="Tahoma" w:cs="Tahoma"/>
          <w:sz w:val="18"/>
          <w:szCs w:val="18"/>
        </w:rPr>
      </w:pPr>
    </w:p>
    <w:p w14:paraId="7EA11F0B" w14:textId="77777777"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elektroenergetycznej sieci n.n. 0,4 kV wykonanej z użyciem kabli typu: </w:t>
      </w:r>
    </w:p>
    <w:p w14:paraId="0630E921" w14:textId="4B1781D4"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Całk. </w:t>
      </w:r>
      <w:r w:rsidR="00E87C49">
        <w:rPr>
          <w:rFonts w:ascii="Tahoma" w:hAnsi="Tahoma" w:cs="Tahoma"/>
          <w:b/>
          <w:bCs/>
          <w:sz w:val="18"/>
          <w:szCs w:val="18"/>
        </w:rPr>
        <w:t>= 298</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1B56EBF3"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sidR="00423F35">
        <w:rPr>
          <w:rFonts w:ascii="Tahoma" w:hAnsi="Tahoma" w:cs="Tahoma"/>
          <w:sz w:val="18"/>
          <w:szCs w:val="18"/>
        </w:rPr>
        <w:t xml:space="preserve"> diody LED o łącznej mocy min 56</w:t>
      </w:r>
      <w:r w:rsidRPr="009D2A23">
        <w:rPr>
          <w:rFonts w:ascii="Tahoma" w:hAnsi="Tahoma" w:cs="Tahoma"/>
          <w:sz w:val="18"/>
          <w:szCs w:val="18"/>
        </w:rPr>
        <w:t>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Plan tras projektowanej sieci kablowej n.n. 0,4 kV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0A67841"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nn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Stosowanie warstwy piasku nie jest wymagane, jeżeli inwestycja realizowana jest na obszarze, gdzie występuje grunt: mineralny, drobnoziarnisty, małospoisty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23208898"/>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kV </w:t>
      </w:r>
      <w:r w:rsidR="0066209A" w:rsidRPr="0066209A">
        <w:rPr>
          <w:rFonts w:ascii="Tahoma" w:hAnsi="Tahoma" w:cs="Tahoma"/>
          <w:sz w:val="18"/>
          <w:szCs w:val="18"/>
        </w:rPr>
        <w:t>pracuje w układzie TN-C. Jako środek ochrony przeciwporażeniowej przed dotykiem pośrednim dla projektowanego fragmentu kablowej sieci elektroenergetycznej n.n. 0,4 kV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38C02A13" w14:textId="75931A2A" w:rsidR="00732459" w:rsidRPr="0053010E" w:rsidRDefault="00732459" w:rsidP="00375CAF">
      <w:pPr>
        <w:pStyle w:val="Nagwek4"/>
        <w:numPr>
          <w:ilvl w:val="1"/>
          <w:numId w:val="39"/>
        </w:numPr>
      </w:pPr>
      <w:bookmarkStart w:id="13" w:name="_Hlk17560655"/>
      <w:bookmarkStart w:id="14" w:name="_Toc123208899"/>
      <w:r w:rsidRPr="0053010E">
        <w:t>Zestawienie podstawowych materiałów.</w:t>
      </w:r>
      <w:bookmarkEnd w:id="14"/>
    </w:p>
    <w:p w14:paraId="2EBB9B95" w14:textId="1F3068D9" w:rsidR="00732459" w:rsidRPr="0053010E" w:rsidRDefault="00732459" w:rsidP="00732459">
      <w:pPr>
        <w:spacing w:before="180" w:after="240"/>
        <w:jc w:val="both"/>
        <w:rPr>
          <w:rFonts w:ascii="Tahoma" w:hAnsi="Tahoma" w:cs="Tahoma"/>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r w:rsidRPr="0053010E">
              <w:rPr>
                <w:rFonts w:ascii="Tahoma" w:hAnsi="Tahoma" w:cs="Tahoma"/>
                <w:bCs/>
                <w:spacing w:val="-2"/>
                <w:sz w:val="18"/>
                <w:szCs w:val="18"/>
              </w:rPr>
              <w:t>kpl</w:t>
            </w:r>
            <w:r w:rsidRPr="0053010E">
              <w:rPr>
                <w:rFonts w:ascii="Tahoma" w:hAnsi="Tahoma" w:cs="Tahoma"/>
                <w:bCs/>
                <w:spacing w:val="-2"/>
                <w:sz w:val="18"/>
                <w:szCs w:val="18"/>
                <w:lang w:val="en-US"/>
              </w:rPr>
              <w:t>.</w:t>
            </w:r>
          </w:p>
        </w:tc>
        <w:tc>
          <w:tcPr>
            <w:tcW w:w="567" w:type="dxa"/>
            <w:vAlign w:val="center"/>
          </w:tcPr>
          <w:p w14:paraId="79EDD7EB" w14:textId="6883FDE3" w:rsidR="00732459" w:rsidRPr="0053010E" w:rsidRDefault="00E87C49" w:rsidP="00671BE4">
            <w:pPr>
              <w:jc w:val="center"/>
              <w:rPr>
                <w:rFonts w:ascii="Tahoma" w:hAnsi="Tahoma" w:cs="Tahoma"/>
                <w:bCs/>
                <w:spacing w:val="-2"/>
                <w:sz w:val="18"/>
                <w:szCs w:val="18"/>
                <w:lang w:val="en-US"/>
              </w:rPr>
            </w:pPr>
            <w:r>
              <w:rPr>
                <w:rFonts w:ascii="Tahoma" w:hAnsi="Tahoma" w:cs="Tahoma"/>
                <w:bCs/>
                <w:spacing w:val="-2"/>
                <w:sz w:val="18"/>
                <w:szCs w:val="18"/>
                <w:lang w:val="en-US"/>
              </w:rPr>
              <w:t>8</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6A8ADDE7" w:rsidR="00732459" w:rsidRPr="0053010E" w:rsidRDefault="00A75BA3" w:rsidP="00E87C49">
            <w:pPr>
              <w:jc w:val="both"/>
              <w:rPr>
                <w:rFonts w:ascii="Tahoma" w:hAnsi="Tahoma" w:cs="Tahoma"/>
                <w:bCs/>
                <w:spacing w:val="-2"/>
                <w:sz w:val="18"/>
                <w:szCs w:val="18"/>
                <w:lang w:val="en-US"/>
              </w:rPr>
            </w:pPr>
            <w:r>
              <w:rPr>
                <w:rFonts w:ascii="Tahoma" w:hAnsi="Tahoma" w:cs="Tahoma"/>
                <w:bCs/>
                <w:spacing w:val="-2"/>
                <w:sz w:val="18"/>
                <w:szCs w:val="18"/>
              </w:rPr>
              <w:t xml:space="preserve">Oprawa oświetleniowa ze źródłem światła LED </w:t>
            </w:r>
            <w:r w:rsidR="00E87C49">
              <w:rPr>
                <w:rFonts w:ascii="Tahoma" w:hAnsi="Tahoma" w:cs="Tahoma"/>
                <w:bCs/>
                <w:spacing w:val="-2"/>
                <w:sz w:val="18"/>
                <w:szCs w:val="18"/>
              </w:rPr>
              <w:t>min 56W</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19A99CF7" w:rsidR="00732459" w:rsidRPr="0053010E" w:rsidRDefault="00E87C49" w:rsidP="00671BE4">
            <w:pPr>
              <w:jc w:val="center"/>
              <w:rPr>
                <w:rFonts w:ascii="Tahoma" w:hAnsi="Tahoma" w:cs="Tahoma"/>
                <w:bCs/>
                <w:spacing w:val="-2"/>
                <w:sz w:val="18"/>
                <w:szCs w:val="18"/>
              </w:rPr>
            </w:pPr>
            <w:r>
              <w:rPr>
                <w:rFonts w:ascii="Tahoma" w:hAnsi="Tahoma" w:cs="Tahoma"/>
                <w:bCs/>
                <w:spacing w:val="-2"/>
                <w:sz w:val="18"/>
                <w:szCs w:val="18"/>
              </w:rPr>
              <w:t>8</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475EACCA" w:rsidR="00732459" w:rsidRPr="0053010E" w:rsidRDefault="00E87C49" w:rsidP="009F166B">
            <w:pPr>
              <w:jc w:val="center"/>
              <w:rPr>
                <w:rFonts w:ascii="Tahoma" w:hAnsi="Tahoma" w:cs="Tahoma"/>
                <w:bCs/>
                <w:spacing w:val="-2"/>
                <w:sz w:val="18"/>
                <w:szCs w:val="18"/>
                <w:lang w:val="en-US"/>
              </w:rPr>
            </w:pPr>
            <w:r>
              <w:rPr>
                <w:rFonts w:ascii="Tahoma" w:hAnsi="Tahoma" w:cs="Tahoma"/>
                <w:bCs/>
                <w:spacing w:val="-2"/>
                <w:sz w:val="18"/>
                <w:szCs w:val="18"/>
                <w:lang w:val="en-US"/>
              </w:rPr>
              <w:t>298</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2021089C" w:rsidR="00732459" w:rsidRPr="0053010E" w:rsidRDefault="00E87C49" w:rsidP="00671BE4">
            <w:pPr>
              <w:jc w:val="center"/>
              <w:rPr>
                <w:rFonts w:ascii="Tahoma" w:hAnsi="Tahoma" w:cs="Tahoma"/>
                <w:bCs/>
                <w:spacing w:val="-2"/>
                <w:sz w:val="18"/>
                <w:szCs w:val="18"/>
              </w:rPr>
            </w:pPr>
            <w:r>
              <w:rPr>
                <w:rFonts w:ascii="Tahoma" w:hAnsi="Tahoma" w:cs="Tahoma"/>
                <w:bCs/>
                <w:spacing w:val="-2"/>
                <w:sz w:val="18"/>
                <w:szCs w:val="18"/>
              </w:rPr>
              <w:t>127</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r w:rsidRPr="0053010E">
              <w:rPr>
                <w:rFonts w:ascii="Tahoma" w:hAnsi="Tahoma" w:cs="Tahoma"/>
                <w:bCs/>
                <w:sz w:val="18"/>
                <w:szCs w:val="18"/>
              </w:rPr>
              <w:t>kpl.</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3208900"/>
      <w:r w:rsidRPr="0053010E">
        <w:t>Współrzędne geodezyjne</w:t>
      </w:r>
      <w:bookmarkEnd w:id="15"/>
    </w:p>
    <w:p w14:paraId="045C73FA" w14:textId="77777777" w:rsidR="00D96D49" w:rsidRPr="0053010E" w:rsidRDefault="00D96D49" w:rsidP="00674717">
      <w:pPr>
        <w:rPr>
          <w:rFonts w:ascii="Tahoma" w:hAnsi="Tahoma" w:cs="Tahoma"/>
          <w:sz w:val="18"/>
          <w:szCs w:val="18"/>
        </w:rPr>
      </w:pPr>
    </w:p>
    <w:tbl>
      <w:tblPr>
        <w:tblW w:w="3608" w:type="dxa"/>
        <w:tblCellMar>
          <w:left w:w="70" w:type="dxa"/>
          <w:right w:w="70" w:type="dxa"/>
        </w:tblCellMar>
        <w:tblLook w:val="04A0" w:firstRow="1" w:lastRow="0" w:firstColumn="1" w:lastColumn="0" w:noHBand="0" w:noVBand="1"/>
      </w:tblPr>
      <w:tblGrid>
        <w:gridCol w:w="976"/>
        <w:gridCol w:w="1316"/>
        <w:gridCol w:w="1316"/>
      </w:tblGrid>
      <w:tr w:rsidR="00417FFB" w:rsidRPr="00417FFB" w14:paraId="649D7F8A" w14:textId="77777777" w:rsidTr="00417FFB">
        <w:trPr>
          <w:trHeight w:val="300"/>
        </w:trPr>
        <w:tc>
          <w:tcPr>
            <w:tcW w:w="976" w:type="dxa"/>
            <w:tcBorders>
              <w:top w:val="nil"/>
              <w:left w:val="nil"/>
              <w:bottom w:val="nil"/>
              <w:right w:val="nil"/>
            </w:tcBorders>
            <w:shd w:val="clear" w:color="auto" w:fill="auto"/>
            <w:noWrap/>
            <w:vAlign w:val="bottom"/>
            <w:hideMark/>
          </w:tcPr>
          <w:p w14:paraId="6E9EE5D4"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w:t>
            </w:r>
          </w:p>
        </w:tc>
        <w:tc>
          <w:tcPr>
            <w:tcW w:w="1316" w:type="dxa"/>
            <w:tcBorders>
              <w:top w:val="nil"/>
              <w:left w:val="nil"/>
              <w:bottom w:val="nil"/>
              <w:right w:val="nil"/>
            </w:tcBorders>
            <w:shd w:val="clear" w:color="auto" w:fill="auto"/>
            <w:noWrap/>
            <w:vAlign w:val="bottom"/>
            <w:hideMark/>
          </w:tcPr>
          <w:p w14:paraId="60E3D77F"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5986572.24</w:t>
            </w:r>
          </w:p>
        </w:tc>
        <w:tc>
          <w:tcPr>
            <w:tcW w:w="1316" w:type="dxa"/>
            <w:tcBorders>
              <w:top w:val="nil"/>
              <w:left w:val="nil"/>
              <w:bottom w:val="nil"/>
              <w:right w:val="nil"/>
            </w:tcBorders>
            <w:shd w:val="clear" w:color="auto" w:fill="auto"/>
            <w:noWrap/>
            <w:vAlign w:val="bottom"/>
            <w:hideMark/>
          </w:tcPr>
          <w:p w14:paraId="1FCF091E"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5506918.37</w:t>
            </w:r>
          </w:p>
        </w:tc>
      </w:tr>
      <w:tr w:rsidR="00417FFB" w:rsidRPr="00417FFB" w14:paraId="0E66175F" w14:textId="77777777" w:rsidTr="00417FFB">
        <w:trPr>
          <w:trHeight w:val="300"/>
        </w:trPr>
        <w:tc>
          <w:tcPr>
            <w:tcW w:w="976" w:type="dxa"/>
            <w:tcBorders>
              <w:top w:val="nil"/>
              <w:left w:val="nil"/>
              <w:bottom w:val="nil"/>
              <w:right w:val="nil"/>
            </w:tcBorders>
            <w:shd w:val="clear" w:color="auto" w:fill="auto"/>
            <w:noWrap/>
            <w:vAlign w:val="bottom"/>
            <w:hideMark/>
          </w:tcPr>
          <w:p w14:paraId="0932C174"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w:t>
            </w:r>
          </w:p>
        </w:tc>
        <w:tc>
          <w:tcPr>
            <w:tcW w:w="1316" w:type="dxa"/>
            <w:tcBorders>
              <w:top w:val="nil"/>
              <w:left w:val="nil"/>
              <w:bottom w:val="nil"/>
              <w:right w:val="nil"/>
            </w:tcBorders>
            <w:shd w:val="clear" w:color="auto" w:fill="auto"/>
            <w:noWrap/>
            <w:vAlign w:val="bottom"/>
            <w:hideMark/>
          </w:tcPr>
          <w:p w14:paraId="7B343D54"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5986572.89</w:t>
            </w:r>
          </w:p>
        </w:tc>
        <w:tc>
          <w:tcPr>
            <w:tcW w:w="1316" w:type="dxa"/>
            <w:tcBorders>
              <w:top w:val="nil"/>
              <w:left w:val="nil"/>
              <w:bottom w:val="nil"/>
              <w:right w:val="nil"/>
            </w:tcBorders>
            <w:shd w:val="clear" w:color="auto" w:fill="auto"/>
            <w:noWrap/>
            <w:vAlign w:val="bottom"/>
            <w:hideMark/>
          </w:tcPr>
          <w:p w14:paraId="1E21B694"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5506918.12</w:t>
            </w:r>
          </w:p>
        </w:tc>
      </w:tr>
      <w:tr w:rsidR="00417FFB" w:rsidRPr="00417FFB" w14:paraId="185D6701" w14:textId="77777777" w:rsidTr="00417FFB">
        <w:trPr>
          <w:trHeight w:val="300"/>
        </w:trPr>
        <w:tc>
          <w:tcPr>
            <w:tcW w:w="976" w:type="dxa"/>
            <w:tcBorders>
              <w:top w:val="nil"/>
              <w:left w:val="nil"/>
              <w:bottom w:val="nil"/>
              <w:right w:val="nil"/>
            </w:tcBorders>
            <w:shd w:val="clear" w:color="auto" w:fill="auto"/>
            <w:noWrap/>
            <w:vAlign w:val="bottom"/>
            <w:hideMark/>
          </w:tcPr>
          <w:p w14:paraId="7D9B558D"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3</w:t>
            </w:r>
          </w:p>
        </w:tc>
        <w:tc>
          <w:tcPr>
            <w:tcW w:w="1316" w:type="dxa"/>
            <w:tcBorders>
              <w:top w:val="nil"/>
              <w:left w:val="nil"/>
              <w:bottom w:val="nil"/>
              <w:right w:val="nil"/>
            </w:tcBorders>
            <w:shd w:val="clear" w:color="auto" w:fill="auto"/>
            <w:noWrap/>
            <w:vAlign w:val="bottom"/>
            <w:hideMark/>
          </w:tcPr>
          <w:p w14:paraId="4B2DEB59"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5986575.47</w:t>
            </w:r>
          </w:p>
        </w:tc>
        <w:tc>
          <w:tcPr>
            <w:tcW w:w="1316" w:type="dxa"/>
            <w:tcBorders>
              <w:top w:val="nil"/>
              <w:left w:val="nil"/>
              <w:bottom w:val="nil"/>
              <w:right w:val="nil"/>
            </w:tcBorders>
            <w:shd w:val="clear" w:color="auto" w:fill="auto"/>
            <w:noWrap/>
            <w:vAlign w:val="bottom"/>
            <w:hideMark/>
          </w:tcPr>
          <w:p w14:paraId="3BAA892D"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5506918.16</w:t>
            </w:r>
          </w:p>
        </w:tc>
      </w:tr>
      <w:tr w:rsidR="00417FFB" w:rsidRPr="00417FFB" w14:paraId="3759E83A" w14:textId="77777777" w:rsidTr="00417FFB">
        <w:trPr>
          <w:trHeight w:val="300"/>
        </w:trPr>
        <w:tc>
          <w:tcPr>
            <w:tcW w:w="976" w:type="dxa"/>
            <w:tcBorders>
              <w:top w:val="nil"/>
              <w:left w:val="nil"/>
              <w:bottom w:val="nil"/>
              <w:right w:val="nil"/>
            </w:tcBorders>
            <w:shd w:val="clear" w:color="auto" w:fill="auto"/>
            <w:noWrap/>
            <w:vAlign w:val="bottom"/>
            <w:hideMark/>
          </w:tcPr>
          <w:p w14:paraId="52455B2B"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4</w:t>
            </w:r>
          </w:p>
        </w:tc>
        <w:tc>
          <w:tcPr>
            <w:tcW w:w="1316" w:type="dxa"/>
            <w:tcBorders>
              <w:top w:val="nil"/>
              <w:left w:val="nil"/>
              <w:bottom w:val="nil"/>
              <w:right w:val="nil"/>
            </w:tcBorders>
            <w:shd w:val="clear" w:color="auto" w:fill="auto"/>
            <w:noWrap/>
            <w:vAlign w:val="bottom"/>
            <w:hideMark/>
          </w:tcPr>
          <w:p w14:paraId="49C7573D"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5986576.49</w:t>
            </w:r>
          </w:p>
        </w:tc>
        <w:tc>
          <w:tcPr>
            <w:tcW w:w="1316" w:type="dxa"/>
            <w:tcBorders>
              <w:top w:val="nil"/>
              <w:left w:val="nil"/>
              <w:bottom w:val="nil"/>
              <w:right w:val="nil"/>
            </w:tcBorders>
            <w:shd w:val="clear" w:color="auto" w:fill="auto"/>
            <w:noWrap/>
            <w:vAlign w:val="bottom"/>
            <w:hideMark/>
          </w:tcPr>
          <w:p w14:paraId="7F6A9819"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5506907.02</w:t>
            </w:r>
          </w:p>
        </w:tc>
      </w:tr>
      <w:tr w:rsidR="00417FFB" w:rsidRPr="00417FFB" w14:paraId="3B351789" w14:textId="77777777" w:rsidTr="00417FFB">
        <w:trPr>
          <w:trHeight w:val="300"/>
        </w:trPr>
        <w:tc>
          <w:tcPr>
            <w:tcW w:w="976" w:type="dxa"/>
            <w:tcBorders>
              <w:top w:val="nil"/>
              <w:left w:val="nil"/>
              <w:bottom w:val="nil"/>
              <w:right w:val="nil"/>
            </w:tcBorders>
            <w:shd w:val="clear" w:color="auto" w:fill="auto"/>
            <w:noWrap/>
            <w:vAlign w:val="bottom"/>
            <w:hideMark/>
          </w:tcPr>
          <w:p w14:paraId="0F2EB757"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w:t>
            </w:r>
          </w:p>
        </w:tc>
        <w:tc>
          <w:tcPr>
            <w:tcW w:w="1316" w:type="dxa"/>
            <w:tcBorders>
              <w:top w:val="nil"/>
              <w:left w:val="nil"/>
              <w:bottom w:val="nil"/>
              <w:right w:val="nil"/>
            </w:tcBorders>
            <w:shd w:val="clear" w:color="auto" w:fill="auto"/>
            <w:noWrap/>
            <w:vAlign w:val="bottom"/>
            <w:hideMark/>
          </w:tcPr>
          <w:p w14:paraId="0E3C35E9"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5986572.71</w:t>
            </w:r>
          </w:p>
        </w:tc>
        <w:tc>
          <w:tcPr>
            <w:tcW w:w="1316" w:type="dxa"/>
            <w:tcBorders>
              <w:top w:val="nil"/>
              <w:left w:val="nil"/>
              <w:bottom w:val="nil"/>
              <w:right w:val="nil"/>
            </w:tcBorders>
            <w:shd w:val="clear" w:color="auto" w:fill="auto"/>
            <w:noWrap/>
            <w:vAlign w:val="bottom"/>
            <w:hideMark/>
          </w:tcPr>
          <w:p w14:paraId="36ECF30D"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5506883.40</w:t>
            </w:r>
          </w:p>
        </w:tc>
      </w:tr>
      <w:tr w:rsidR="00417FFB" w:rsidRPr="00417FFB" w14:paraId="6ADA8D8E" w14:textId="77777777" w:rsidTr="00417FFB">
        <w:trPr>
          <w:trHeight w:val="300"/>
        </w:trPr>
        <w:tc>
          <w:tcPr>
            <w:tcW w:w="976" w:type="dxa"/>
            <w:tcBorders>
              <w:top w:val="nil"/>
              <w:left w:val="nil"/>
              <w:bottom w:val="nil"/>
              <w:right w:val="nil"/>
            </w:tcBorders>
            <w:shd w:val="clear" w:color="auto" w:fill="auto"/>
            <w:noWrap/>
            <w:vAlign w:val="bottom"/>
            <w:hideMark/>
          </w:tcPr>
          <w:p w14:paraId="7ED4A620"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6</w:t>
            </w:r>
          </w:p>
        </w:tc>
        <w:tc>
          <w:tcPr>
            <w:tcW w:w="1316" w:type="dxa"/>
            <w:tcBorders>
              <w:top w:val="nil"/>
              <w:left w:val="nil"/>
              <w:bottom w:val="nil"/>
              <w:right w:val="nil"/>
            </w:tcBorders>
            <w:shd w:val="clear" w:color="auto" w:fill="auto"/>
            <w:noWrap/>
            <w:vAlign w:val="bottom"/>
            <w:hideMark/>
          </w:tcPr>
          <w:p w14:paraId="3EF62524"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5986572.40</w:t>
            </w:r>
          </w:p>
        </w:tc>
        <w:tc>
          <w:tcPr>
            <w:tcW w:w="1316" w:type="dxa"/>
            <w:tcBorders>
              <w:top w:val="nil"/>
              <w:left w:val="nil"/>
              <w:bottom w:val="nil"/>
              <w:right w:val="nil"/>
            </w:tcBorders>
            <w:shd w:val="clear" w:color="auto" w:fill="auto"/>
            <w:noWrap/>
            <w:vAlign w:val="bottom"/>
            <w:hideMark/>
          </w:tcPr>
          <w:p w14:paraId="03FBB850"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5506881.40</w:t>
            </w:r>
          </w:p>
        </w:tc>
      </w:tr>
      <w:tr w:rsidR="00417FFB" w:rsidRPr="00417FFB" w14:paraId="3A4C14FA" w14:textId="77777777" w:rsidTr="00417FFB">
        <w:trPr>
          <w:trHeight w:val="300"/>
        </w:trPr>
        <w:tc>
          <w:tcPr>
            <w:tcW w:w="976" w:type="dxa"/>
            <w:tcBorders>
              <w:top w:val="nil"/>
              <w:left w:val="nil"/>
              <w:bottom w:val="nil"/>
              <w:right w:val="nil"/>
            </w:tcBorders>
            <w:shd w:val="clear" w:color="auto" w:fill="auto"/>
            <w:noWrap/>
            <w:vAlign w:val="bottom"/>
            <w:hideMark/>
          </w:tcPr>
          <w:p w14:paraId="5D757F23"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7</w:t>
            </w:r>
          </w:p>
        </w:tc>
        <w:tc>
          <w:tcPr>
            <w:tcW w:w="1316" w:type="dxa"/>
            <w:tcBorders>
              <w:top w:val="nil"/>
              <w:left w:val="nil"/>
              <w:bottom w:val="nil"/>
              <w:right w:val="nil"/>
            </w:tcBorders>
            <w:shd w:val="clear" w:color="auto" w:fill="auto"/>
            <w:noWrap/>
            <w:vAlign w:val="bottom"/>
            <w:hideMark/>
          </w:tcPr>
          <w:p w14:paraId="7F9B59F9"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5986572.91</w:t>
            </w:r>
          </w:p>
        </w:tc>
        <w:tc>
          <w:tcPr>
            <w:tcW w:w="1316" w:type="dxa"/>
            <w:tcBorders>
              <w:top w:val="nil"/>
              <w:left w:val="nil"/>
              <w:bottom w:val="nil"/>
              <w:right w:val="nil"/>
            </w:tcBorders>
            <w:shd w:val="clear" w:color="auto" w:fill="auto"/>
            <w:noWrap/>
            <w:vAlign w:val="bottom"/>
            <w:hideMark/>
          </w:tcPr>
          <w:p w14:paraId="05D793C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5506880.74</w:t>
            </w:r>
          </w:p>
        </w:tc>
      </w:tr>
      <w:tr w:rsidR="00417FFB" w:rsidRPr="00417FFB" w14:paraId="0E0DF7D3" w14:textId="77777777" w:rsidTr="00417FFB">
        <w:trPr>
          <w:trHeight w:val="300"/>
        </w:trPr>
        <w:tc>
          <w:tcPr>
            <w:tcW w:w="976" w:type="dxa"/>
            <w:tcBorders>
              <w:top w:val="nil"/>
              <w:left w:val="nil"/>
              <w:bottom w:val="nil"/>
              <w:right w:val="nil"/>
            </w:tcBorders>
            <w:shd w:val="clear" w:color="auto" w:fill="auto"/>
            <w:noWrap/>
            <w:vAlign w:val="bottom"/>
            <w:hideMark/>
          </w:tcPr>
          <w:p w14:paraId="13CD87B3"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8</w:t>
            </w:r>
          </w:p>
        </w:tc>
        <w:tc>
          <w:tcPr>
            <w:tcW w:w="1316" w:type="dxa"/>
            <w:tcBorders>
              <w:top w:val="nil"/>
              <w:left w:val="nil"/>
              <w:bottom w:val="nil"/>
              <w:right w:val="nil"/>
            </w:tcBorders>
            <w:shd w:val="clear" w:color="auto" w:fill="auto"/>
            <w:noWrap/>
            <w:vAlign w:val="bottom"/>
            <w:hideMark/>
          </w:tcPr>
          <w:p w14:paraId="4EDB9F70"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5986579.70</w:t>
            </w:r>
          </w:p>
        </w:tc>
        <w:tc>
          <w:tcPr>
            <w:tcW w:w="1316" w:type="dxa"/>
            <w:tcBorders>
              <w:top w:val="nil"/>
              <w:left w:val="nil"/>
              <w:bottom w:val="nil"/>
              <w:right w:val="nil"/>
            </w:tcBorders>
            <w:shd w:val="clear" w:color="auto" w:fill="auto"/>
            <w:noWrap/>
            <w:vAlign w:val="bottom"/>
            <w:hideMark/>
          </w:tcPr>
          <w:p w14:paraId="5A807B7B"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5506876.89</w:t>
            </w:r>
          </w:p>
        </w:tc>
      </w:tr>
      <w:tr w:rsidR="00417FFB" w:rsidRPr="00417FFB" w14:paraId="1695AA93" w14:textId="77777777" w:rsidTr="00417FFB">
        <w:trPr>
          <w:trHeight w:val="300"/>
        </w:trPr>
        <w:tc>
          <w:tcPr>
            <w:tcW w:w="976" w:type="dxa"/>
            <w:tcBorders>
              <w:top w:val="nil"/>
              <w:left w:val="nil"/>
              <w:bottom w:val="nil"/>
              <w:right w:val="nil"/>
            </w:tcBorders>
            <w:shd w:val="clear" w:color="auto" w:fill="auto"/>
            <w:noWrap/>
            <w:vAlign w:val="bottom"/>
            <w:hideMark/>
          </w:tcPr>
          <w:p w14:paraId="48E920D6"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9</w:t>
            </w:r>
          </w:p>
        </w:tc>
        <w:tc>
          <w:tcPr>
            <w:tcW w:w="1316" w:type="dxa"/>
            <w:tcBorders>
              <w:top w:val="nil"/>
              <w:left w:val="nil"/>
              <w:bottom w:val="nil"/>
              <w:right w:val="nil"/>
            </w:tcBorders>
            <w:shd w:val="clear" w:color="auto" w:fill="auto"/>
            <w:noWrap/>
            <w:vAlign w:val="bottom"/>
            <w:hideMark/>
          </w:tcPr>
          <w:p w14:paraId="329D7AA6"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5986586.28</w:t>
            </w:r>
          </w:p>
        </w:tc>
        <w:tc>
          <w:tcPr>
            <w:tcW w:w="1316" w:type="dxa"/>
            <w:tcBorders>
              <w:top w:val="nil"/>
              <w:left w:val="nil"/>
              <w:bottom w:val="nil"/>
              <w:right w:val="nil"/>
            </w:tcBorders>
            <w:shd w:val="clear" w:color="auto" w:fill="auto"/>
            <w:noWrap/>
            <w:vAlign w:val="bottom"/>
            <w:hideMark/>
          </w:tcPr>
          <w:p w14:paraId="5E770207"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5506875.88</w:t>
            </w:r>
          </w:p>
        </w:tc>
      </w:tr>
      <w:tr w:rsidR="00417FFB" w:rsidRPr="00417FFB" w14:paraId="36B616E4" w14:textId="77777777" w:rsidTr="00417FFB">
        <w:trPr>
          <w:trHeight w:val="300"/>
        </w:trPr>
        <w:tc>
          <w:tcPr>
            <w:tcW w:w="976" w:type="dxa"/>
            <w:tcBorders>
              <w:top w:val="nil"/>
              <w:left w:val="nil"/>
              <w:bottom w:val="nil"/>
              <w:right w:val="nil"/>
            </w:tcBorders>
            <w:shd w:val="clear" w:color="auto" w:fill="auto"/>
            <w:noWrap/>
            <w:vAlign w:val="bottom"/>
            <w:hideMark/>
          </w:tcPr>
          <w:p w14:paraId="06BD8FB0"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10</w:t>
            </w:r>
          </w:p>
        </w:tc>
        <w:tc>
          <w:tcPr>
            <w:tcW w:w="1316" w:type="dxa"/>
            <w:tcBorders>
              <w:top w:val="nil"/>
              <w:left w:val="nil"/>
              <w:bottom w:val="nil"/>
              <w:right w:val="nil"/>
            </w:tcBorders>
            <w:shd w:val="clear" w:color="auto" w:fill="auto"/>
            <w:noWrap/>
            <w:vAlign w:val="bottom"/>
            <w:hideMark/>
          </w:tcPr>
          <w:p w14:paraId="313E14F3"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5986587.13</w:t>
            </w:r>
          </w:p>
        </w:tc>
        <w:tc>
          <w:tcPr>
            <w:tcW w:w="1316" w:type="dxa"/>
            <w:tcBorders>
              <w:top w:val="nil"/>
              <w:left w:val="nil"/>
              <w:bottom w:val="nil"/>
              <w:right w:val="nil"/>
            </w:tcBorders>
            <w:shd w:val="clear" w:color="auto" w:fill="auto"/>
            <w:noWrap/>
            <w:vAlign w:val="bottom"/>
            <w:hideMark/>
          </w:tcPr>
          <w:p w14:paraId="35B68917"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5506876.10</w:t>
            </w:r>
          </w:p>
        </w:tc>
      </w:tr>
      <w:tr w:rsidR="00417FFB" w:rsidRPr="00417FFB" w14:paraId="72E37D90" w14:textId="77777777" w:rsidTr="00417FFB">
        <w:trPr>
          <w:trHeight w:val="300"/>
        </w:trPr>
        <w:tc>
          <w:tcPr>
            <w:tcW w:w="976" w:type="dxa"/>
            <w:tcBorders>
              <w:top w:val="nil"/>
              <w:left w:val="nil"/>
              <w:bottom w:val="nil"/>
              <w:right w:val="nil"/>
            </w:tcBorders>
            <w:shd w:val="clear" w:color="auto" w:fill="auto"/>
            <w:noWrap/>
            <w:vAlign w:val="bottom"/>
            <w:hideMark/>
          </w:tcPr>
          <w:p w14:paraId="0298F303"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11</w:t>
            </w:r>
          </w:p>
        </w:tc>
        <w:tc>
          <w:tcPr>
            <w:tcW w:w="1316" w:type="dxa"/>
            <w:tcBorders>
              <w:top w:val="nil"/>
              <w:left w:val="nil"/>
              <w:bottom w:val="nil"/>
              <w:right w:val="nil"/>
            </w:tcBorders>
            <w:shd w:val="clear" w:color="auto" w:fill="auto"/>
            <w:noWrap/>
            <w:vAlign w:val="bottom"/>
            <w:hideMark/>
          </w:tcPr>
          <w:p w14:paraId="40AF66D3"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5986587.91</w:t>
            </w:r>
          </w:p>
        </w:tc>
        <w:tc>
          <w:tcPr>
            <w:tcW w:w="1316" w:type="dxa"/>
            <w:tcBorders>
              <w:top w:val="nil"/>
              <w:left w:val="nil"/>
              <w:bottom w:val="nil"/>
              <w:right w:val="nil"/>
            </w:tcBorders>
            <w:shd w:val="clear" w:color="auto" w:fill="auto"/>
            <w:noWrap/>
            <w:vAlign w:val="bottom"/>
            <w:hideMark/>
          </w:tcPr>
          <w:p w14:paraId="240870FE"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5506875.65</w:t>
            </w:r>
          </w:p>
        </w:tc>
      </w:tr>
      <w:tr w:rsidR="00417FFB" w:rsidRPr="00417FFB" w14:paraId="1A2CADAE" w14:textId="77777777" w:rsidTr="00417FFB">
        <w:trPr>
          <w:trHeight w:val="300"/>
        </w:trPr>
        <w:tc>
          <w:tcPr>
            <w:tcW w:w="976" w:type="dxa"/>
            <w:tcBorders>
              <w:top w:val="nil"/>
              <w:left w:val="nil"/>
              <w:bottom w:val="nil"/>
              <w:right w:val="nil"/>
            </w:tcBorders>
            <w:shd w:val="clear" w:color="auto" w:fill="auto"/>
            <w:noWrap/>
            <w:vAlign w:val="bottom"/>
            <w:hideMark/>
          </w:tcPr>
          <w:p w14:paraId="1C54ED7C"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12</w:t>
            </w:r>
          </w:p>
        </w:tc>
        <w:tc>
          <w:tcPr>
            <w:tcW w:w="1316" w:type="dxa"/>
            <w:tcBorders>
              <w:top w:val="nil"/>
              <w:left w:val="nil"/>
              <w:bottom w:val="nil"/>
              <w:right w:val="nil"/>
            </w:tcBorders>
            <w:shd w:val="clear" w:color="auto" w:fill="auto"/>
            <w:noWrap/>
            <w:vAlign w:val="bottom"/>
            <w:hideMark/>
          </w:tcPr>
          <w:p w14:paraId="01275E6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5986605.37</w:t>
            </w:r>
          </w:p>
        </w:tc>
        <w:tc>
          <w:tcPr>
            <w:tcW w:w="1316" w:type="dxa"/>
            <w:tcBorders>
              <w:top w:val="nil"/>
              <w:left w:val="nil"/>
              <w:bottom w:val="nil"/>
              <w:right w:val="nil"/>
            </w:tcBorders>
            <w:shd w:val="clear" w:color="auto" w:fill="auto"/>
            <w:noWrap/>
            <w:vAlign w:val="bottom"/>
            <w:hideMark/>
          </w:tcPr>
          <w:p w14:paraId="5E5C68C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5506873.02</w:t>
            </w:r>
          </w:p>
        </w:tc>
      </w:tr>
      <w:tr w:rsidR="00417FFB" w:rsidRPr="00417FFB" w14:paraId="01BAD6DF" w14:textId="77777777" w:rsidTr="00417FFB">
        <w:trPr>
          <w:trHeight w:val="300"/>
        </w:trPr>
        <w:tc>
          <w:tcPr>
            <w:tcW w:w="976" w:type="dxa"/>
            <w:tcBorders>
              <w:top w:val="nil"/>
              <w:left w:val="nil"/>
              <w:bottom w:val="nil"/>
              <w:right w:val="nil"/>
            </w:tcBorders>
            <w:shd w:val="clear" w:color="auto" w:fill="auto"/>
            <w:noWrap/>
            <w:vAlign w:val="bottom"/>
            <w:hideMark/>
          </w:tcPr>
          <w:p w14:paraId="3F0FB62A"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13</w:t>
            </w:r>
          </w:p>
        </w:tc>
        <w:tc>
          <w:tcPr>
            <w:tcW w:w="1316" w:type="dxa"/>
            <w:tcBorders>
              <w:top w:val="nil"/>
              <w:left w:val="nil"/>
              <w:bottom w:val="nil"/>
              <w:right w:val="nil"/>
            </w:tcBorders>
            <w:shd w:val="clear" w:color="auto" w:fill="auto"/>
            <w:noWrap/>
            <w:vAlign w:val="bottom"/>
            <w:hideMark/>
          </w:tcPr>
          <w:p w14:paraId="58CC4DCF"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5986606.09</w:t>
            </w:r>
          </w:p>
        </w:tc>
        <w:tc>
          <w:tcPr>
            <w:tcW w:w="1316" w:type="dxa"/>
            <w:tcBorders>
              <w:top w:val="nil"/>
              <w:left w:val="nil"/>
              <w:bottom w:val="nil"/>
              <w:right w:val="nil"/>
            </w:tcBorders>
            <w:shd w:val="clear" w:color="auto" w:fill="auto"/>
            <w:noWrap/>
            <w:vAlign w:val="bottom"/>
            <w:hideMark/>
          </w:tcPr>
          <w:p w14:paraId="30D1F543"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5506873.30</w:t>
            </w:r>
          </w:p>
        </w:tc>
      </w:tr>
      <w:tr w:rsidR="00417FFB" w:rsidRPr="00417FFB" w14:paraId="5A5393F1" w14:textId="77777777" w:rsidTr="00417FFB">
        <w:trPr>
          <w:trHeight w:val="300"/>
        </w:trPr>
        <w:tc>
          <w:tcPr>
            <w:tcW w:w="976" w:type="dxa"/>
            <w:tcBorders>
              <w:top w:val="nil"/>
              <w:left w:val="nil"/>
              <w:bottom w:val="nil"/>
              <w:right w:val="nil"/>
            </w:tcBorders>
            <w:shd w:val="clear" w:color="auto" w:fill="auto"/>
            <w:noWrap/>
            <w:vAlign w:val="bottom"/>
            <w:hideMark/>
          </w:tcPr>
          <w:p w14:paraId="77D1E015"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lastRenderedPageBreak/>
              <w:t>14</w:t>
            </w:r>
          </w:p>
        </w:tc>
        <w:tc>
          <w:tcPr>
            <w:tcW w:w="1316" w:type="dxa"/>
            <w:tcBorders>
              <w:top w:val="nil"/>
              <w:left w:val="nil"/>
              <w:bottom w:val="nil"/>
              <w:right w:val="nil"/>
            </w:tcBorders>
            <w:shd w:val="clear" w:color="auto" w:fill="auto"/>
            <w:noWrap/>
            <w:vAlign w:val="bottom"/>
            <w:hideMark/>
          </w:tcPr>
          <w:p w14:paraId="498E72E0"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5986607.47</w:t>
            </w:r>
          </w:p>
        </w:tc>
        <w:tc>
          <w:tcPr>
            <w:tcW w:w="1316" w:type="dxa"/>
            <w:tcBorders>
              <w:top w:val="nil"/>
              <w:left w:val="nil"/>
              <w:bottom w:val="nil"/>
              <w:right w:val="nil"/>
            </w:tcBorders>
            <w:shd w:val="clear" w:color="auto" w:fill="auto"/>
            <w:noWrap/>
            <w:vAlign w:val="bottom"/>
            <w:hideMark/>
          </w:tcPr>
          <w:p w14:paraId="78D9E5D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5506873.09</w:t>
            </w:r>
          </w:p>
        </w:tc>
      </w:tr>
      <w:tr w:rsidR="00417FFB" w:rsidRPr="00417FFB" w14:paraId="62AAC227" w14:textId="77777777" w:rsidTr="00417FFB">
        <w:trPr>
          <w:trHeight w:val="300"/>
        </w:trPr>
        <w:tc>
          <w:tcPr>
            <w:tcW w:w="976" w:type="dxa"/>
            <w:tcBorders>
              <w:top w:val="nil"/>
              <w:left w:val="nil"/>
              <w:bottom w:val="nil"/>
              <w:right w:val="nil"/>
            </w:tcBorders>
            <w:shd w:val="clear" w:color="auto" w:fill="auto"/>
            <w:noWrap/>
            <w:vAlign w:val="bottom"/>
            <w:hideMark/>
          </w:tcPr>
          <w:p w14:paraId="535F63C9"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15</w:t>
            </w:r>
          </w:p>
        </w:tc>
        <w:tc>
          <w:tcPr>
            <w:tcW w:w="1316" w:type="dxa"/>
            <w:tcBorders>
              <w:top w:val="nil"/>
              <w:left w:val="nil"/>
              <w:bottom w:val="nil"/>
              <w:right w:val="nil"/>
            </w:tcBorders>
            <w:shd w:val="clear" w:color="auto" w:fill="auto"/>
            <w:noWrap/>
            <w:vAlign w:val="bottom"/>
            <w:hideMark/>
          </w:tcPr>
          <w:p w14:paraId="0D83EAB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5986607.64</w:t>
            </w:r>
          </w:p>
        </w:tc>
        <w:tc>
          <w:tcPr>
            <w:tcW w:w="1316" w:type="dxa"/>
            <w:tcBorders>
              <w:top w:val="nil"/>
              <w:left w:val="nil"/>
              <w:bottom w:val="nil"/>
              <w:right w:val="nil"/>
            </w:tcBorders>
            <w:shd w:val="clear" w:color="auto" w:fill="auto"/>
            <w:noWrap/>
            <w:vAlign w:val="bottom"/>
            <w:hideMark/>
          </w:tcPr>
          <w:p w14:paraId="18CF4585"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5506872.68</w:t>
            </w:r>
          </w:p>
        </w:tc>
      </w:tr>
      <w:tr w:rsidR="00417FFB" w:rsidRPr="00417FFB" w14:paraId="714C6A25" w14:textId="77777777" w:rsidTr="00417FFB">
        <w:trPr>
          <w:trHeight w:val="300"/>
        </w:trPr>
        <w:tc>
          <w:tcPr>
            <w:tcW w:w="976" w:type="dxa"/>
            <w:tcBorders>
              <w:top w:val="nil"/>
              <w:left w:val="nil"/>
              <w:bottom w:val="nil"/>
              <w:right w:val="nil"/>
            </w:tcBorders>
            <w:shd w:val="clear" w:color="auto" w:fill="auto"/>
            <w:noWrap/>
            <w:vAlign w:val="bottom"/>
            <w:hideMark/>
          </w:tcPr>
          <w:p w14:paraId="4BE72CE8"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16</w:t>
            </w:r>
          </w:p>
        </w:tc>
        <w:tc>
          <w:tcPr>
            <w:tcW w:w="1316" w:type="dxa"/>
            <w:tcBorders>
              <w:top w:val="nil"/>
              <w:left w:val="nil"/>
              <w:bottom w:val="nil"/>
              <w:right w:val="nil"/>
            </w:tcBorders>
            <w:shd w:val="clear" w:color="auto" w:fill="auto"/>
            <w:noWrap/>
            <w:vAlign w:val="bottom"/>
            <w:hideMark/>
          </w:tcPr>
          <w:p w14:paraId="7EB298D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5986620.51</w:t>
            </w:r>
          </w:p>
        </w:tc>
        <w:tc>
          <w:tcPr>
            <w:tcW w:w="1316" w:type="dxa"/>
            <w:tcBorders>
              <w:top w:val="nil"/>
              <w:left w:val="nil"/>
              <w:bottom w:val="nil"/>
              <w:right w:val="nil"/>
            </w:tcBorders>
            <w:shd w:val="clear" w:color="auto" w:fill="auto"/>
            <w:noWrap/>
            <w:vAlign w:val="bottom"/>
            <w:hideMark/>
          </w:tcPr>
          <w:p w14:paraId="249E8B22"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5506870.74</w:t>
            </w:r>
          </w:p>
        </w:tc>
      </w:tr>
      <w:tr w:rsidR="00417FFB" w:rsidRPr="00417FFB" w14:paraId="48D85A04" w14:textId="77777777" w:rsidTr="00417FFB">
        <w:trPr>
          <w:trHeight w:val="300"/>
        </w:trPr>
        <w:tc>
          <w:tcPr>
            <w:tcW w:w="976" w:type="dxa"/>
            <w:tcBorders>
              <w:top w:val="nil"/>
              <w:left w:val="nil"/>
              <w:bottom w:val="nil"/>
              <w:right w:val="nil"/>
            </w:tcBorders>
            <w:shd w:val="clear" w:color="auto" w:fill="auto"/>
            <w:noWrap/>
            <w:vAlign w:val="bottom"/>
            <w:hideMark/>
          </w:tcPr>
          <w:p w14:paraId="1B9102A2"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17</w:t>
            </w:r>
          </w:p>
        </w:tc>
        <w:tc>
          <w:tcPr>
            <w:tcW w:w="1316" w:type="dxa"/>
            <w:tcBorders>
              <w:top w:val="nil"/>
              <w:left w:val="nil"/>
              <w:bottom w:val="nil"/>
              <w:right w:val="nil"/>
            </w:tcBorders>
            <w:shd w:val="clear" w:color="auto" w:fill="auto"/>
            <w:noWrap/>
            <w:vAlign w:val="bottom"/>
            <w:hideMark/>
          </w:tcPr>
          <w:p w14:paraId="251EB7A0"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5986621.75</w:t>
            </w:r>
          </w:p>
        </w:tc>
        <w:tc>
          <w:tcPr>
            <w:tcW w:w="1316" w:type="dxa"/>
            <w:tcBorders>
              <w:top w:val="nil"/>
              <w:left w:val="nil"/>
              <w:bottom w:val="nil"/>
              <w:right w:val="nil"/>
            </w:tcBorders>
            <w:shd w:val="clear" w:color="auto" w:fill="auto"/>
            <w:noWrap/>
            <w:vAlign w:val="bottom"/>
            <w:hideMark/>
          </w:tcPr>
          <w:p w14:paraId="26774680"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5506870.93</w:t>
            </w:r>
          </w:p>
        </w:tc>
      </w:tr>
      <w:tr w:rsidR="00417FFB" w:rsidRPr="00417FFB" w14:paraId="058BEB40" w14:textId="77777777" w:rsidTr="00417FFB">
        <w:trPr>
          <w:trHeight w:val="300"/>
        </w:trPr>
        <w:tc>
          <w:tcPr>
            <w:tcW w:w="976" w:type="dxa"/>
            <w:tcBorders>
              <w:top w:val="nil"/>
              <w:left w:val="nil"/>
              <w:bottom w:val="nil"/>
              <w:right w:val="nil"/>
            </w:tcBorders>
            <w:shd w:val="clear" w:color="auto" w:fill="auto"/>
            <w:noWrap/>
            <w:vAlign w:val="bottom"/>
            <w:hideMark/>
          </w:tcPr>
          <w:p w14:paraId="2F022A2A"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18</w:t>
            </w:r>
          </w:p>
        </w:tc>
        <w:tc>
          <w:tcPr>
            <w:tcW w:w="1316" w:type="dxa"/>
            <w:tcBorders>
              <w:top w:val="nil"/>
              <w:left w:val="nil"/>
              <w:bottom w:val="nil"/>
              <w:right w:val="nil"/>
            </w:tcBorders>
            <w:shd w:val="clear" w:color="auto" w:fill="auto"/>
            <w:noWrap/>
            <w:vAlign w:val="bottom"/>
            <w:hideMark/>
          </w:tcPr>
          <w:p w14:paraId="01185784"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5986623.03</w:t>
            </w:r>
          </w:p>
        </w:tc>
        <w:tc>
          <w:tcPr>
            <w:tcW w:w="1316" w:type="dxa"/>
            <w:tcBorders>
              <w:top w:val="nil"/>
              <w:left w:val="nil"/>
              <w:bottom w:val="nil"/>
              <w:right w:val="nil"/>
            </w:tcBorders>
            <w:shd w:val="clear" w:color="auto" w:fill="auto"/>
            <w:noWrap/>
            <w:vAlign w:val="bottom"/>
            <w:hideMark/>
          </w:tcPr>
          <w:p w14:paraId="1DE216A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5506870.36</w:t>
            </w:r>
          </w:p>
        </w:tc>
      </w:tr>
      <w:tr w:rsidR="00417FFB" w:rsidRPr="00417FFB" w14:paraId="505DD09F" w14:textId="77777777" w:rsidTr="00417FFB">
        <w:trPr>
          <w:trHeight w:val="300"/>
        </w:trPr>
        <w:tc>
          <w:tcPr>
            <w:tcW w:w="976" w:type="dxa"/>
            <w:tcBorders>
              <w:top w:val="nil"/>
              <w:left w:val="nil"/>
              <w:bottom w:val="nil"/>
              <w:right w:val="nil"/>
            </w:tcBorders>
            <w:shd w:val="clear" w:color="auto" w:fill="auto"/>
            <w:noWrap/>
            <w:vAlign w:val="bottom"/>
            <w:hideMark/>
          </w:tcPr>
          <w:p w14:paraId="63CCA86A"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19</w:t>
            </w:r>
          </w:p>
        </w:tc>
        <w:tc>
          <w:tcPr>
            <w:tcW w:w="1316" w:type="dxa"/>
            <w:tcBorders>
              <w:top w:val="nil"/>
              <w:left w:val="nil"/>
              <w:bottom w:val="nil"/>
              <w:right w:val="nil"/>
            </w:tcBorders>
            <w:shd w:val="clear" w:color="auto" w:fill="auto"/>
            <w:noWrap/>
            <w:vAlign w:val="bottom"/>
            <w:hideMark/>
          </w:tcPr>
          <w:p w14:paraId="3D65C88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5986640.38</w:t>
            </w:r>
          </w:p>
        </w:tc>
        <w:tc>
          <w:tcPr>
            <w:tcW w:w="1316" w:type="dxa"/>
            <w:tcBorders>
              <w:top w:val="nil"/>
              <w:left w:val="nil"/>
              <w:bottom w:val="nil"/>
              <w:right w:val="nil"/>
            </w:tcBorders>
            <w:shd w:val="clear" w:color="auto" w:fill="auto"/>
            <w:noWrap/>
            <w:vAlign w:val="bottom"/>
            <w:hideMark/>
          </w:tcPr>
          <w:p w14:paraId="04C9E4DE"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5506867.75</w:t>
            </w:r>
          </w:p>
        </w:tc>
      </w:tr>
      <w:tr w:rsidR="00417FFB" w:rsidRPr="00417FFB" w14:paraId="1BBB4EF7" w14:textId="77777777" w:rsidTr="00417FFB">
        <w:trPr>
          <w:trHeight w:val="300"/>
        </w:trPr>
        <w:tc>
          <w:tcPr>
            <w:tcW w:w="976" w:type="dxa"/>
            <w:tcBorders>
              <w:top w:val="nil"/>
              <w:left w:val="nil"/>
              <w:bottom w:val="nil"/>
              <w:right w:val="nil"/>
            </w:tcBorders>
            <w:shd w:val="clear" w:color="auto" w:fill="auto"/>
            <w:noWrap/>
            <w:vAlign w:val="bottom"/>
            <w:hideMark/>
          </w:tcPr>
          <w:p w14:paraId="3A19318A"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20</w:t>
            </w:r>
          </w:p>
        </w:tc>
        <w:tc>
          <w:tcPr>
            <w:tcW w:w="1316" w:type="dxa"/>
            <w:tcBorders>
              <w:top w:val="nil"/>
              <w:left w:val="nil"/>
              <w:bottom w:val="nil"/>
              <w:right w:val="nil"/>
            </w:tcBorders>
            <w:shd w:val="clear" w:color="auto" w:fill="auto"/>
            <w:noWrap/>
            <w:vAlign w:val="bottom"/>
            <w:hideMark/>
          </w:tcPr>
          <w:p w14:paraId="738E4370"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5986643.39</w:t>
            </w:r>
          </w:p>
        </w:tc>
        <w:tc>
          <w:tcPr>
            <w:tcW w:w="1316" w:type="dxa"/>
            <w:tcBorders>
              <w:top w:val="nil"/>
              <w:left w:val="nil"/>
              <w:bottom w:val="nil"/>
              <w:right w:val="nil"/>
            </w:tcBorders>
            <w:shd w:val="clear" w:color="auto" w:fill="auto"/>
            <w:noWrap/>
            <w:vAlign w:val="bottom"/>
            <w:hideMark/>
          </w:tcPr>
          <w:p w14:paraId="33BE0464"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5506867.68</w:t>
            </w:r>
          </w:p>
        </w:tc>
      </w:tr>
      <w:tr w:rsidR="00417FFB" w:rsidRPr="00417FFB" w14:paraId="2A2BE04B" w14:textId="77777777" w:rsidTr="00417FFB">
        <w:trPr>
          <w:trHeight w:val="300"/>
        </w:trPr>
        <w:tc>
          <w:tcPr>
            <w:tcW w:w="976" w:type="dxa"/>
            <w:tcBorders>
              <w:top w:val="nil"/>
              <w:left w:val="nil"/>
              <w:bottom w:val="nil"/>
              <w:right w:val="nil"/>
            </w:tcBorders>
            <w:shd w:val="clear" w:color="auto" w:fill="auto"/>
            <w:noWrap/>
            <w:vAlign w:val="bottom"/>
            <w:hideMark/>
          </w:tcPr>
          <w:p w14:paraId="7BD11D03"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21</w:t>
            </w:r>
          </w:p>
        </w:tc>
        <w:tc>
          <w:tcPr>
            <w:tcW w:w="1316" w:type="dxa"/>
            <w:tcBorders>
              <w:top w:val="nil"/>
              <w:left w:val="nil"/>
              <w:bottom w:val="nil"/>
              <w:right w:val="nil"/>
            </w:tcBorders>
            <w:shd w:val="clear" w:color="auto" w:fill="auto"/>
            <w:noWrap/>
            <w:vAlign w:val="bottom"/>
            <w:hideMark/>
          </w:tcPr>
          <w:p w14:paraId="205300A4"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5986642.65</w:t>
            </w:r>
          </w:p>
        </w:tc>
        <w:tc>
          <w:tcPr>
            <w:tcW w:w="1316" w:type="dxa"/>
            <w:tcBorders>
              <w:top w:val="nil"/>
              <w:left w:val="nil"/>
              <w:bottom w:val="nil"/>
              <w:right w:val="nil"/>
            </w:tcBorders>
            <w:shd w:val="clear" w:color="auto" w:fill="auto"/>
            <w:noWrap/>
            <w:vAlign w:val="bottom"/>
            <w:hideMark/>
          </w:tcPr>
          <w:p w14:paraId="2B4C537E"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5506859.28</w:t>
            </w:r>
          </w:p>
        </w:tc>
      </w:tr>
      <w:tr w:rsidR="00417FFB" w:rsidRPr="00417FFB" w14:paraId="4301272D" w14:textId="77777777" w:rsidTr="00417FFB">
        <w:trPr>
          <w:trHeight w:val="300"/>
        </w:trPr>
        <w:tc>
          <w:tcPr>
            <w:tcW w:w="976" w:type="dxa"/>
            <w:tcBorders>
              <w:top w:val="nil"/>
              <w:left w:val="nil"/>
              <w:bottom w:val="nil"/>
              <w:right w:val="nil"/>
            </w:tcBorders>
            <w:shd w:val="clear" w:color="auto" w:fill="auto"/>
            <w:noWrap/>
            <w:vAlign w:val="bottom"/>
            <w:hideMark/>
          </w:tcPr>
          <w:p w14:paraId="704856B7"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22</w:t>
            </w:r>
          </w:p>
        </w:tc>
        <w:tc>
          <w:tcPr>
            <w:tcW w:w="1316" w:type="dxa"/>
            <w:tcBorders>
              <w:top w:val="nil"/>
              <w:left w:val="nil"/>
              <w:bottom w:val="nil"/>
              <w:right w:val="nil"/>
            </w:tcBorders>
            <w:shd w:val="clear" w:color="auto" w:fill="auto"/>
            <w:noWrap/>
            <w:vAlign w:val="bottom"/>
            <w:hideMark/>
          </w:tcPr>
          <w:p w14:paraId="22339089"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5986644.46</w:t>
            </w:r>
          </w:p>
        </w:tc>
        <w:tc>
          <w:tcPr>
            <w:tcW w:w="1316" w:type="dxa"/>
            <w:tcBorders>
              <w:top w:val="nil"/>
              <w:left w:val="nil"/>
              <w:bottom w:val="nil"/>
              <w:right w:val="nil"/>
            </w:tcBorders>
            <w:shd w:val="clear" w:color="auto" w:fill="auto"/>
            <w:noWrap/>
            <w:vAlign w:val="bottom"/>
            <w:hideMark/>
          </w:tcPr>
          <w:p w14:paraId="2F3C9A8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5506867.66</w:t>
            </w:r>
          </w:p>
        </w:tc>
      </w:tr>
      <w:tr w:rsidR="00417FFB" w:rsidRPr="00417FFB" w14:paraId="63FA733E" w14:textId="77777777" w:rsidTr="00417FFB">
        <w:trPr>
          <w:trHeight w:val="300"/>
        </w:trPr>
        <w:tc>
          <w:tcPr>
            <w:tcW w:w="976" w:type="dxa"/>
            <w:tcBorders>
              <w:top w:val="nil"/>
              <w:left w:val="nil"/>
              <w:bottom w:val="nil"/>
              <w:right w:val="nil"/>
            </w:tcBorders>
            <w:shd w:val="clear" w:color="auto" w:fill="auto"/>
            <w:noWrap/>
            <w:vAlign w:val="bottom"/>
            <w:hideMark/>
          </w:tcPr>
          <w:p w14:paraId="1E48C609"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23</w:t>
            </w:r>
          </w:p>
        </w:tc>
        <w:tc>
          <w:tcPr>
            <w:tcW w:w="1316" w:type="dxa"/>
            <w:tcBorders>
              <w:top w:val="nil"/>
              <w:left w:val="nil"/>
              <w:bottom w:val="nil"/>
              <w:right w:val="nil"/>
            </w:tcBorders>
            <w:shd w:val="clear" w:color="auto" w:fill="auto"/>
            <w:noWrap/>
            <w:vAlign w:val="bottom"/>
            <w:hideMark/>
          </w:tcPr>
          <w:p w14:paraId="68E2153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5986648.87</w:t>
            </w:r>
          </w:p>
        </w:tc>
        <w:tc>
          <w:tcPr>
            <w:tcW w:w="1316" w:type="dxa"/>
            <w:tcBorders>
              <w:top w:val="nil"/>
              <w:left w:val="nil"/>
              <w:bottom w:val="nil"/>
              <w:right w:val="nil"/>
            </w:tcBorders>
            <w:shd w:val="clear" w:color="auto" w:fill="auto"/>
            <w:noWrap/>
            <w:vAlign w:val="bottom"/>
            <w:hideMark/>
          </w:tcPr>
          <w:p w14:paraId="4453F56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5506868.45</w:t>
            </w:r>
          </w:p>
        </w:tc>
      </w:tr>
      <w:tr w:rsidR="00417FFB" w:rsidRPr="00417FFB" w14:paraId="3677AB7F" w14:textId="77777777" w:rsidTr="00417FFB">
        <w:trPr>
          <w:trHeight w:val="300"/>
        </w:trPr>
        <w:tc>
          <w:tcPr>
            <w:tcW w:w="976" w:type="dxa"/>
            <w:tcBorders>
              <w:top w:val="nil"/>
              <w:left w:val="nil"/>
              <w:bottom w:val="nil"/>
              <w:right w:val="nil"/>
            </w:tcBorders>
            <w:shd w:val="clear" w:color="auto" w:fill="auto"/>
            <w:noWrap/>
            <w:vAlign w:val="bottom"/>
            <w:hideMark/>
          </w:tcPr>
          <w:p w14:paraId="1A23F0E9"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24</w:t>
            </w:r>
          </w:p>
        </w:tc>
        <w:tc>
          <w:tcPr>
            <w:tcW w:w="1316" w:type="dxa"/>
            <w:tcBorders>
              <w:top w:val="nil"/>
              <w:left w:val="nil"/>
              <w:bottom w:val="nil"/>
              <w:right w:val="nil"/>
            </w:tcBorders>
            <w:shd w:val="clear" w:color="auto" w:fill="auto"/>
            <w:noWrap/>
            <w:vAlign w:val="bottom"/>
            <w:hideMark/>
          </w:tcPr>
          <w:p w14:paraId="6FDDD6E2"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5986652.22</w:t>
            </w:r>
          </w:p>
        </w:tc>
        <w:tc>
          <w:tcPr>
            <w:tcW w:w="1316" w:type="dxa"/>
            <w:tcBorders>
              <w:top w:val="nil"/>
              <w:left w:val="nil"/>
              <w:bottom w:val="nil"/>
              <w:right w:val="nil"/>
            </w:tcBorders>
            <w:shd w:val="clear" w:color="auto" w:fill="auto"/>
            <w:noWrap/>
            <w:vAlign w:val="bottom"/>
            <w:hideMark/>
          </w:tcPr>
          <w:p w14:paraId="2C899DCE"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5506869.80</w:t>
            </w:r>
          </w:p>
        </w:tc>
      </w:tr>
      <w:tr w:rsidR="00417FFB" w:rsidRPr="00417FFB" w14:paraId="612D02B6" w14:textId="77777777" w:rsidTr="00417FFB">
        <w:trPr>
          <w:trHeight w:val="300"/>
        </w:trPr>
        <w:tc>
          <w:tcPr>
            <w:tcW w:w="976" w:type="dxa"/>
            <w:tcBorders>
              <w:top w:val="nil"/>
              <w:left w:val="nil"/>
              <w:bottom w:val="nil"/>
              <w:right w:val="nil"/>
            </w:tcBorders>
            <w:shd w:val="clear" w:color="auto" w:fill="auto"/>
            <w:noWrap/>
            <w:vAlign w:val="bottom"/>
            <w:hideMark/>
          </w:tcPr>
          <w:p w14:paraId="27FB01CD"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25</w:t>
            </w:r>
          </w:p>
        </w:tc>
        <w:tc>
          <w:tcPr>
            <w:tcW w:w="1316" w:type="dxa"/>
            <w:tcBorders>
              <w:top w:val="nil"/>
              <w:left w:val="nil"/>
              <w:bottom w:val="nil"/>
              <w:right w:val="nil"/>
            </w:tcBorders>
            <w:shd w:val="clear" w:color="auto" w:fill="auto"/>
            <w:noWrap/>
            <w:vAlign w:val="bottom"/>
            <w:hideMark/>
          </w:tcPr>
          <w:p w14:paraId="6380E71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5986667.71</w:t>
            </w:r>
          </w:p>
        </w:tc>
        <w:tc>
          <w:tcPr>
            <w:tcW w:w="1316" w:type="dxa"/>
            <w:tcBorders>
              <w:top w:val="nil"/>
              <w:left w:val="nil"/>
              <w:bottom w:val="nil"/>
              <w:right w:val="nil"/>
            </w:tcBorders>
            <w:shd w:val="clear" w:color="auto" w:fill="auto"/>
            <w:noWrap/>
            <w:vAlign w:val="bottom"/>
            <w:hideMark/>
          </w:tcPr>
          <w:p w14:paraId="632D6FF5"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5506878.19</w:t>
            </w:r>
          </w:p>
        </w:tc>
      </w:tr>
      <w:tr w:rsidR="00417FFB" w:rsidRPr="00417FFB" w14:paraId="5780D611" w14:textId="77777777" w:rsidTr="00417FFB">
        <w:trPr>
          <w:trHeight w:val="300"/>
        </w:trPr>
        <w:tc>
          <w:tcPr>
            <w:tcW w:w="976" w:type="dxa"/>
            <w:tcBorders>
              <w:top w:val="nil"/>
              <w:left w:val="nil"/>
              <w:bottom w:val="nil"/>
              <w:right w:val="nil"/>
            </w:tcBorders>
            <w:shd w:val="clear" w:color="auto" w:fill="auto"/>
            <w:noWrap/>
            <w:vAlign w:val="bottom"/>
            <w:hideMark/>
          </w:tcPr>
          <w:p w14:paraId="16CDF1DC"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26</w:t>
            </w:r>
          </w:p>
        </w:tc>
        <w:tc>
          <w:tcPr>
            <w:tcW w:w="1316" w:type="dxa"/>
            <w:tcBorders>
              <w:top w:val="nil"/>
              <w:left w:val="nil"/>
              <w:bottom w:val="nil"/>
              <w:right w:val="nil"/>
            </w:tcBorders>
            <w:shd w:val="clear" w:color="auto" w:fill="auto"/>
            <w:noWrap/>
            <w:vAlign w:val="bottom"/>
            <w:hideMark/>
          </w:tcPr>
          <w:p w14:paraId="75C4546B"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5986668.27</w:t>
            </w:r>
          </w:p>
        </w:tc>
        <w:tc>
          <w:tcPr>
            <w:tcW w:w="1316" w:type="dxa"/>
            <w:tcBorders>
              <w:top w:val="nil"/>
              <w:left w:val="nil"/>
              <w:bottom w:val="nil"/>
              <w:right w:val="nil"/>
            </w:tcBorders>
            <w:shd w:val="clear" w:color="auto" w:fill="auto"/>
            <w:noWrap/>
            <w:vAlign w:val="bottom"/>
            <w:hideMark/>
          </w:tcPr>
          <w:p w14:paraId="07E7825D"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5506879.54</w:t>
            </w:r>
          </w:p>
        </w:tc>
      </w:tr>
      <w:tr w:rsidR="00417FFB" w:rsidRPr="00417FFB" w14:paraId="7F1E23F8" w14:textId="77777777" w:rsidTr="00417FFB">
        <w:trPr>
          <w:trHeight w:val="300"/>
        </w:trPr>
        <w:tc>
          <w:tcPr>
            <w:tcW w:w="976" w:type="dxa"/>
            <w:tcBorders>
              <w:top w:val="nil"/>
              <w:left w:val="nil"/>
              <w:bottom w:val="nil"/>
              <w:right w:val="nil"/>
            </w:tcBorders>
            <w:shd w:val="clear" w:color="auto" w:fill="auto"/>
            <w:noWrap/>
            <w:vAlign w:val="bottom"/>
            <w:hideMark/>
          </w:tcPr>
          <w:p w14:paraId="04A1316E"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27</w:t>
            </w:r>
          </w:p>
        </w:tc>
        <w:tc>
          <w:tcPr>
            <w:tcW w:w="1316" w:type="dxa"/>
            <w:tcBorders>
              <w:top w:val="nil"/>
              <w:left w:val="nil"/>
              <w:bottom w:val="nil"/>
              <w:right w:val="nil"/>
            </w:tcBorders>
            <w:shd w:val="clear" w:color="auto" w:fill="auto"/>
            <w:noWrap/>
            <w:vAlign w:val="bottom"/>
            <w:hideMark/>
          </w:tcPr>
          <w:p w14:paraId="36F207FA"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5986690.57</w:t>
            </w:r>
          </w:p>
        </w:tc>
        <w:tc>
          <w:tcPr>
            <w:tcW w:w="1316" w:type="dxa"/>
            <w:tcBorders>
              <w:top w:val="nil"/>
              <w:left w:val="nil"/>
              <w:bottom w:val="nil"/>
              <w:right w:val="nil"/>
            </w:tcBorders>
            <w:shd w:val="clear" w:color="auto" w:fill="auto"/>
            <w:noWrap/>
            <w:vAlign w:val="bottom"/>
            <w:hideMark/>
          </w:tcPr>
          <w:p w14:paraId="7E28D27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5506891.82</w:t>
            </w:r>
          </w:p>
        </w:tc>
      </w:tr>
      <w:tr w:rsidR="00417FFB" w:rsidRPr="00417FFB" w14:paraId="08CE0111" w14:textId="77777777" w:rsidTr="00417FFB">
        <w:trPr>
          <w:trHeight w:val="300"/>
        </w:trPr>
        <w:tc>
          <w:tcPr>
            <w:tcW w:w="976" w:type="dxa"/>
            <w:tcBorders>
              <w:top w:val="nil"/>
              <w:left w:val="nil"/>
              <w:bottom w:val="nil"/>
              <w:right w:val="nil"/>
            </w:tcBorders>
            <w:shd w:val="clear" w:color="auto" w:fill="auto"/>
            <w:noWrap/>
            <w:vAlign w:val="bottom"/>
            <w:hideMark/>
          </w:tcPr>
          <w:p w14:paraId="4256E917"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28</w:t>
            </w:r>
          </w:p>
        </w:tc>
        <w:tc>
          <w:tcPr>
            <w:tcW w:w="1316" w:type="dxa"/>
            <w:tcBorders>
              <w:top w:val="nil"/>
              <w:left w:val="nil"/>
              <w:bottom w:val="nil"/>
              <w:right w:val="nil"/>
            </w:tcBorders>
            <w:shd w:val="clear" w:color="auto" w:fill="auto"/>
            <w:noWrap/>
            <w:vAlign w:val="bottom"/>
            <w:hideMark/>
          </w:tcPr>
          <w:p w14:paraId="1B38E4E9"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5986693.76</w:t>
            </w:r>
          </w:p>
        </w:tc>
        <w:tc>
          <w:tcPr>
            <w:tcW w:w="1316" w:type="dxa"/>
            <w:tcBorders>
              <w:top w:val="nil"/>
              <w:left w:val="nil"/>
              <w:bottom w:val="nil"/>
              <w:right w:val="nil"/>
            </w:tcBorders>
            <w:shd w:val="clear" w:color="auto" w:fill="auto"/>
            <w:noWrap/>
            <w:vAlign w:val="bottom"/>
            <w:hideMark/>
          </w:tcPr>
          <w:p w14:paraId="70B2720B"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5506893.42</w:t>
            </w:r>
          </w:p>
        </w:tc>
      </w:tr>
      <w:tr w:rsidR="00417FFB" w:rsidRPr="00417FFB" w14:paraId="69566D13" w14:textId="77777777" w:rsidTr="00417FFB">
        <w:trPr>
          <w:trHeight w:val="300"/>
        </w:trPr>
        <w:tc>
          <w:tcPr>
            <w:tcW w:w="976" w:type="dxa"/>
            <w:tcBorders>
              <w:top w:val="nil"/>
              <w:left w:val="nil"/>
              <w:bottom w:val="nil"/>
              <w:right w:val="nil"/>
            </w:tcBorders>
            <w:shd w:val="clear" w:color="auto" w:fill="auto"/>
            <w:noWrap/>
            <w:vAlign w:val="bottom"/>
            <w:hideMark/>
          </w:tcPr>
          <w:p w14:paraId="620BA065"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29</w:t>
            </w:r>
          </w:p>
        </w:tc>
        <w:tc>
          <w:tcPr>
            <w:tcW w:w="1316" w:type="dxa"/>
            <w:tcBorders>
              <w:top w:val="nil"/>
              <w:left w:val="nil"/>
              <w:bottom w:val="nil"/>
              <w:right w:val="nil"/>
            </w:tcBorders>
            <w:shd w:val="clear" w:color="auto" w:fill="auto"/>
            <w:noWrap/>
            <w:vAlign w:val="bottom"/>
            <w:hideMark/>
          </w:tcPr>
          <w:p w14:paraId="73153DDF"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5986694.06</w:t>
            </w:r>
          </w:p>
        </w:tc>
        <w:tc>
          <w:tcPr>
            <w:tcW w:w="1316" w:type="dxa"/>
            <w:tcBorders>
              <w:top w:val="nil"/>
              <w:left w:val="nil"/>
              <w:bottom w:val="nil"/>
              <w:right w:val="nil"/>
            </w:tcBorders>
            <w:shd w:val="clear" w:color="auto" w:fill="auto"/>
            <w:noWrap/>
            <w:vAlign w:val="bottom"/>
            <w:hideMark/>
          </w:tcPr>
          <w:p w14:paraId="10F38588"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5506894.70</w:t>
            </w:r>
          </w:p>
        </w:tc>
      </w:tr>
      <w:tr w:rsidR="00417FFB" w:rsidRPr="00417FFB" w14:paraId="3C6C2DA1" w14:textId="77777777" w:rsidTr="00417FFB">
        <w:trPr>
          <w:trHeight w:val="300"/>
        </w:trPr>
        <w:tc>
          <w:tcPr>
            <w:tcW w:w="976" w:type="dxa"/>
            <w:tcBorders>
              <w:top w:val="nil"/>
              <w:left w:val="nil"/>
              <w:bottom w:val="nil"/>
              <w:right w:val="nil"/>
            </w:tcBorders>
            <w:shd w:val="clear" w:color="auto" w:fill="auto"/>
            <w:noWrap/>
            <w:vAlign w:val="bottom"/>
            <w:hideMark/>
          </w:tcPr>
          <w:p w14:paraId="33A3545C"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30</w:t>
            </w:r>
          </w:p>
        </w:tc>
        <w:tc>
          <w:tcPr>
            <w:tcW w:w="1316" w:type="dxa"/>
            <w:tcBorders>
              <w:top w:val="nil"/>
              <w:left w:val="nil"/>
              <w:bottom w:val="nil"/>
              <w:right w:val="nil"/>
            </w:tcBorders>
            <w:shd w:val="clear" w:color="auto" w:fill="auto"/>
            <w:noWrap/>
            <w:vAlign w:val="bottom"/>
            <w:hideMark/>
          </w:tcPr>
          <w:p w14:paraId="1BE81AD3"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5986698.55</w:t>
            </w:r>
          </w:p>
        </w:tc>
        <w:tc>
          <w:tcPr>
            <w:tcW w:w="1316" w:type="dxa"/>
            <w:tcBorders>
              <w:top w:val="nil"/>
              <w:left w:val="nil"/>
              <w:bottom w:val="nil"/>
              <w:right w:val="nil"/>
            </w:tcBorders>
            <w:shd w:val="clear" w:color="auto" w:fill="auto"/>
            <w:noWrap/>
            <w:vAlign w:val="bottom"/>
            <w:hideMark/>
          </w:tcPr>
          <w:p w14:paraId="3259DC7B"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5506897.11</w:t>
            </w:r>
          </w:p>
        </w:tc>
      </w:tr>
      <w:tr w:rsidR="00417FFB" w:rsidRPr="00417FFB" w14:paraId="7FBFB425" w14:textId="77777777" w:rsidTr="00417FFB">
        <w:trPr>
          <w:trHeight w:val="300"/>
        </w:trPr>
        <w:tc>
          <w:tcPr>
            <w:tcW w:w="976" w:type="dxa"/>
            <w:tcBorders>
              <w:top w:val="nil"/>
              <w:left w:val="nil"/>
              <w:bottom w:val="nil"/>
              <w:right w:val="nil"/>
            </w:tcBorders>
            <w:shd w:val="clear" w:color="auto" w:fill="auto"/>
            <w:noWrap/>
            <w:vAlign w:val="bottom"/>
            <w:hideMark/>
          </w:tcPr>
          <w:p w14:paraId="1D1F5641"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31</w:t>
            </w:r>
          </w:p>
        </w:tc>
        <w:tc>
          <w:tcPr>
            <w:tcW w:w="1316" w:type="dxa"/>
            <w:tcBorders>
              <w:top w:val="nil"/>
              <w:left w:val="nil"/>
              <w:bottom w:val="nil"/>
              <w:right w:val="nil"/>
            </w:tcBorders>
            <w:shd w:val="clear" w:color="auto" w:fill="auto"/>
            <w:noWrap/>
            <w:vAlign w:val="bottom"/>
            <w:hideMark/>
          </w:tcPr>
          <w:p w14:paraId="563CAA25"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5986729.23</w:t>
            </w:r>
          </w:p>
        </w:tc>
        <w:tc>
          <w:tcPr>
            <w:tcW w:w="1316" w:type="dxa"/>
            <w:tcBorders>
              <w:top w:val="nil"/>
              <w:left w:val="nil"/>
              <w:bottom w:val="nil"/>
              <w:right w:val="nil"/>
            </w:tcBorders>
            <w:shd w:val="clear" w:color="auto" w:fill="auto"/>
            <w:noWrap/>
            <w:vAlign w:val="bottom"/>
            <w:hideMark/>
          </w:tcPr>
          <w:p w14:paraId="70581F8F"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5506913.95</w:t>
            </w:r>
          </w:p>
        </w:tc>
      </w:tr>
      <w:tr w:rsidR="00417FFB" w:rsidRPr="00417FFB" w14:paraId="6731E142" w14:textId="77777777" w:rsidTr="00417FFB">
        <w:trPr>
          <w:trHeight w:val="300"/>
        </w:trPr>
        <w:tc>
          <w:tcPr>
            <w:tcW w:w="976" w:type="dxa"/>
            <w:tcBorders>
              <w:top w:val="nil"/>
              <w:left w:val="nil"/>
              <w:bottom w:val="nil"/>
              <w:right w:val="nil"/>
            </w:tcBorders>
            <w:shd w:val="clear" w:color="auto" w:fill="auto"/>
            <w:noWrap/>
            <w:vAlign w:val="bottom"/>
            <w:hideMark/>
          </w:tcPr>
          <w:p w14:paraId="786EF1BD"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32</w:t>
            </w:r>
          </w:p>
        </w:tc>
        <w:tc>
          <w:tcPr>
            <w:tcW w:w="1316" w:type="dxa"/>
            <w:tcBorders>
              <w:top w:val="nil"/>
              <w:left w:val="nil"/>
              <w:bottom w:val="nil"/>
              <w:right w:val="nil"/>
            </w:tcBorders>
            <w:shd w:val="clear" w:color="auto" w:fill="auto"/>
            <w:noWrap/>
            <w:vAlign w:val="bottom"/>
            <w:hideMark/>
          </w:tcPr>
          <w:p w14:paraId="533CDB11"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5986749.25</w:t>
            </w:r>
          </w:p>
        </w:tc>
        <w:tc>
          <w:tcPr>
            <w:tcW w:w="1316" w:type="dxa"/>
            <w:tcBorders>
              <w:top w:val="nil"/>
              <w:left w:val="nil"/>
              <w:bottom w:val="nil"/>
              <w:right w:val="nil"/>
            </w:tcBorders>
            <w:shd w:val="clear" w:color="auto" w:fill="auto"/>
            <w:noWrap/>
            <w:vAlign w:val="bottom"/>
            <w:hideMark/>
          </w:tcPr>
          <w:p w14:paraId="60ACFB4F"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5506925.14</w:t>
            </w:r>
          </w:p>
        </w:tc>
      </w:tr>
      <w:tr w:rsidR="00417FFB" w:rsidRPr="00417FFB" w14:paraId="2FAFADDA" w14:textId="77777777" w:rsidTr="00417FFB">
        <w:trPr>
          <w:trHeight w:val="300"/>
        </w:trPr>
        <w:tc>
          <w:tcPr>
            <w:tcW w:w="976" w:type="dxa"/>
            <w:tcBorders>
              <w:top w:val="nil"/>
              <w:left w:val="nil"/>
              <w:bottom w:val="nil"/>
              <w:right w:val="nil"/>
            </w:tcBorders>
            <w:shd w:val="clear" w:color="auto" w:fill="auto"/>
            <w:noWrap/>
            <w:vAlign w:val="bottom"/>
            <w:hideMark/>
          </w:tcPr>
          <w:p w14:paraId="7F9B9FD4"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33</w:t>
            </w:r>
          </w:p>
        </w:tc>
        <w:tc>
          <w:tcPr>
            <w:tcW w:w="1316" w:type="dxa"/>
            <w:tcBorders>
              <w:top w:val="nil"/>
              <w:left w:val="nil"/>
              <w:bottom w:val="nil"/>
              <w:right w:val="nil"/>
            </w:tcBorders>
            <w:shd w:val="clear" w:color="auto" w:fill="auto"/>
            <w:noWrap/>
            <w:vAlign w:val="bottom"/>
            <w:hideMark/>
          </w:tcPr>
          <w:p w14:paraId="104F75B7"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5986757.73</w:t>
            </w:r>
          </w:p>
        </w:tc>
        <w:tc>
          <w:tcPr>
            <w:tcW w:w="1316" w:type="dxa"/>
            <w:tcBorders>
              <w:top w:val="nil"/>
              <w:left w:val="nil"/>
              <w:bottom w:val="nil"/>
              <w:right w:val="nil"/>
            </w:tcBorders>
            <w:shd w:val="clear" w:color="auto" w:fill="auto"/>
            <w:noWrap/>
            <w:vAlign w:val="bottom"/>
            <w:hideMark/>
          </w:tcPr>
          <w:p w14:paraId="53639DF5"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5506932.72</w:t>
            </w:r>
          </w:p>
        </w:tc>
      </w:tr>
      <w:tr w:rsidR="00417FFB" w:rsidRPr="00417FFB" w14:paraId="06578692" w14:textId="77777777" w:rsidTr="00417FFB">
        <w:trPr>
          <w:trHeight w:val="300"/>
        </w:trPr>
        <w:tc>
          <w:tcPr>
            <w:tcW w:w="976" w:type="dxa"/>
            <w:tcBorders>
              <w:top w:val="nil"/>
              <w:left w:val="nil"/>
              <w:bottom w:val="nil"/>
              <w:right w:val="nil"/>
            </w:tcBorders>
            <w:shd w:val="clear" w:color="auto" w:fill="auto"/>
            <w:noWrap/>
            <w:vAlign w:val="bottom"/>
            <w:hideMark/>
          </w:tcPr>
          <w:p w14:paraId="01AD429D" w14:textId="77777777" w:rsidR="00417FFB" w:rsidRPr="00417FFB" w:rsidRDefault="00417FFB" w:rsidP="00417FFB">
            <w:pPr>
              <w:spacing w:line="240" w:lineRule="auto"/>
              <w:jc w:val="right"/>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34</w:t>
            </w:r>
          </w:p>
        </w:tc>
        <w:tc>
          <w:tcPr>
            <w:tcW w:w="1316" w:type="dxa"/>
            <w:tcBorders>
              <w:top w:val="nil"/>
              <w:left w:val="nil"/>
              <w:bottom w:val="nil"/>
              <w:right w:val="nil"/>
            </w:tcBorders>
            <w:shd w:val="clear" w:color="auto" w:fill="auto"/>
            <w:noWrap/>
            <w:vAlign w:val="bottom"/>
            <w:hideMark/>
          </w:tcPr>
          <w:p w14:paraId="6EE14046"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5986758.19</w:t>
            </w:r>
          </w:p>
        </w:tc>
        <w:tc>
          <w:tcPr>
            <w:tcW w:w="1316" w:type="dxa"/>
            <w:tcBorders>
              <w:top w:val="nil"/>
              <w:left w:val="nil"/>
              <w:bottom w:val="nil"/>
              <w:right w:val="nil"/>
            </w:tcBorders>
            <w:shd w:val="clear" w:color="auto" w:fill="auto"/>
            <w:noWrap/>
            <w:vAlign w:val="bottom"/>
            <w:hideMark/>
          </w:tcPr>
          <w:p w14:paraId="526BA2F6" w14:textId="77777777" w:rsidR="00417FFB" w:rsidRPr="00417FFB" w:rsidRDefault="00417FFB" w:rsidP="00417FFB">
            <w:pPr>
              <w:spacing w:line="240" w:lineRule="auto"/>
              <w:rPr>
                <w:rFonts w:ascii="Times New Roman" w:eastAsia="Times New Roman" w:hAnsi="Times New Roman" w:cs="Times New Roman"/>
                <w:color w:val="000000"/>
                <w:lang w:eastAsia="pl-PL"/>
              </w:rPr>
            </w:pPr>
            <w:r w:rsidRPr="00417FFB">
              <w:rPr>
                <w:rFonts w:ascii="Times New Roman" w:eastAsia="Times New Roman" w:hAnsi="Times New Roman" w:cs="Times New Roman"/>
                <w:color w:val="000000"/>
                <w:lang w:eastAsia="pl-PL"/>
              </w:rPr>
              <w:t>5506933.64</w:t>
            </w:r>
          </w:p>
        </w:tc>
      </w:tr>
    </w:tbl>
    <w:p w14:paraId="5BCE35F6" w14:textId="73EA7B35" w:rsidR="00D96D49" w:rsidRDefault="00D96D49" w:rsidP="00417FFB">
      <w:pPr>
        <w:autoSpaceDE w:val="0"/>
        <w:autoSpaceDN w:val="0"/>
        <w:adjustRightInd w:val="0"/>
        <w:spacing w:line="240" w:lineRule="auto"/>
        <w:rPr>
          <w:rFonts w:ascii="Tahoma" w:hAnsi="Tahoma" w:cs="Tahoma"/>
          <w:color w:val="FF0000"/>
          <w:sz w:val="18"/>
          <w:szCs w:val="18"/>
        </w:rPr>
      </w:pPr>
    </w:p>
    <w:p w14:paraId="32199CCB" w14:textId="77777777" w:rsidR="00AF15D9" w:rsidRDefault="00AF15D9" w:rsidP="00674717">
      <w:pPr>
        <w:rPr>
          <w:rFonts w:ascii="Tahoma" w:hAnsi="Tahoma" w:cs="Tahoma"/>
          <w:color w:val="FF0000"/>
          <w:sz w:val="18"/>
          <w:szCs w:val="18"/>
        </w:rPr>
      </w:pPr>
    </w:p>
    <w:p w14:paraId="5D6F3E58" w14:textId="77777777" w:rsidR="00AF15D9" w:rsidRPr="007F5183" w:rsidRDefault="00AF15D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23208901"/>
      <w:bookmarkEnd w:id="13"/>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3208902"/>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3208903"/>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19" w:name="_Toc17405320"/>
      <w:bookmarkStart w:id="20" w:name="_Toc17408875"/>
      <w:bookmarkStart w:id="21"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bookmarkEnd w:id="19"/>
    <w:bookmarkEnd w:id="20"/>
    <w:bookmarkEnd w:id="21"/>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E87C49">
                                <w:rPr>
                                  <w:noProof/>
                                </w:rPr>
                                <w:t>2</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E87C49">
                          <w:rPr>
                            <w:noProof/>
                          </w:rPr>
                          <w:t>2</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17FFB"/>
    <w:rsid w:val="00423530"/>
    <w:rsid w:val="00423F35"/>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240"/>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57246"/>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87C49"/>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647254">
      <w:bodyDiv w:val="1"/>
      <w:marLeft w:val="0"/>
      <w:marRight w:val="0"/>
      <w:marTop w:val="0"/>
      <w:marBottom w:val="0"/>
      <w:divBdr>
        <w:top w:val="none" w:sz="0" w:space="0" w:color="auto"/>
        <w:left w:val="none" w:sz="0" w:space="0" w:color="auto"/>
        <w:bottom w:val="none" w:sz="0" w:space="0" w:color="auto"/>
        <w:right w:val="none" w:sz="0" w:space="0" w:color="auto"/>
      </w:divBdr>
    </w:div>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CF2C5C-ED40-4165-8975-56E1C4A55E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1045</TotalTime>
  <Pages>10</Pages>
  <Words>1431</Words>
  <Characters>8592</Characters>
  <Application>Microsoft Office Word</Application>
  <DocSecurity>0</DocSecurity>
  <Lines>71</Lines>
  <Paragraphs>20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10003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42</cp:revision>
  <cp:lastPrinted>2022-12-29T11:21:00Z</cp:lastPrinted>
  <dcterms:created xsi:type="dcterms:W3CDTF">2022-03-28T08:52:00Z</dcterms:created>
  <dcterms:modified xsi:type="dcterms:W3CDTF">2022-12-29T11:21:00Z</dcterms:modified>
</cp:coreProperties>
</file>