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6EC22" w14:textId="721B03CA" w:rsidR="002A14A6" w:rsidRPr="006768BD" w:rsidRDefault="00D52699" w:rsidP="00D52699">
      <w:pPr>
        <w:spacing w:line="240" w:lineRule="auto"/>
        <w:rPr>
          <w:rFonts w:ascii="Tahoma" w:hAnsi="Tahoma" w:cs="Tahoma"/>
          <w:sz w:val="18"/>
          <w:szCs w:val="18"/>
        </w:rPr>
      </w:pPr>
      <w:r>
        <w:rPr>
          <w:noProof/>
          <w:lang w:eastAsia="pl-PL"/>
        </w:rPr>
        <w:drawing>
          <wp:inline distT="0" distB="0" distL="0" distR="0" wp14:anchorId="0387A281" wp14:editId="06226F78">
            <wp:extent cx="5760720" cy="993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993775"/>
                    </a:xfrm>
                    <a:prstGeom prst="rect">
                      <a:avLst/>
                    </a:prstGeom>
                  </pic:spPr>
                </pic:pic>
              </a:graphicData>
            </a:graphic>
          </wp:inline>
        </w:drawing>
      </w:r>
    </w:p>
    <w:p w14:paraId="42FDDA66" w14:textId="77777777" w:rsidR="002A14A6" w:rsidRPr="006768BD" w:rsidRDefault="002A14A6" w:rsidP="002A14A6">
      <w:pPr>
        <w:rPr>
          <w:rFonts w:ascii="Tahoma" w:hAnsi="Tahoma" w:cs="Tahoma"/>
          <w:sz w:val="18"/>
          <w:szCs w:val="18"/>
        </w:rPr>
      </w:pPr>
    </w:p>
    <w:tbl>
      <w:tblPr>
        <w:tblW w:w="929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02"/>
        <w:gridCol w:w="1700"/>
        <w:gridCol w:w="2125"/>
        <w:gridCol w:w="2664"/>
      </w:tblGrid>
      <w:tr w:rsidR="002A14A6" w:rsidRPr="006768BD" w14:paraId="4A7669B5" w14:textId="77777777" w:rsidTr="00A507A1">
        <w:trPr>
          <w:trHeight w:val="263"/>
          <w:jc w:val="center"/>
        </w:trPr>
        <w:tc>
          <w:tcPr>
            <w:tcW w:w="9291" w:type="dxa"/>
            <w:gridSpan w:val="4"/>
            <w:shd w:val="clear" w:color="auto" w:fill="BFBFBF"/>
            <w:vAlign w:val="center"/>
          </w:tcPr>
          <w:p w14:paraId="1FB0533F" w14:textId="77777777" w:rsidR="002A14A6" w:rsidRPr="006768BD" w:rsidRDefault="002A14A6" w:rsidP="00A507A1">
            <w:pPr>
              <w:pStyle w:val="Nagwek3"/>
              <w:jc w:val="center"/>
              <w:rPr>
                <w:rFonts w:ascii="Tahoma" w:hAnsi="Tahoma" w:cs="Tahoma"/>
                <w:sz w:val="18"/>
                <w:szCs w:val="18"/>
              </w:rPr>
            </w:pPr>
            <w:bookmarkStart w:id="0" w:name="_Toc93001066"/>
            <w:bookmarkStart w:id="1" w:name="_Toc123112283"/>
            <w:r w:rsidRPr="006768BD">
              <w:rPr>
                <w:rFonts w:ascii="Tahoma" w:hAnsi="Tahoma" w:cs="Tahoma"/>
                <w:sz w:val="18"/>
                <w:szCs w:val="18"/>
              </w:rPr>
              <w:t>PROJEKT ZAGOSPODAROWANIA TERENU</w:t>
            </w:r>
            <w:bookmarkEnd w:id="0"/>
            <w:bookmarkEnd w:id="1"/>
          </w:p>
        </w:tc>
      </w:tr>
      <w:tr w:rsidR="002A14A6" w:rsidRPr="006768BD" w14:paraId="2321E79D" w14:textId="77777777" w:rsidTr="00A507A1">
        <w:trPr>
          <w:trHeight w:val="110"/>
          <w:jc w:val="center"/>
        </w:trPr>
        <w:tc>
          <w:tcPr>
            <w:tcW w:w="9291" w:type="dxa"/>
            <w:gridSpan w:val="4"/>
            <w:tcBorders>
              <w:left w:val="nil"/>
              <w:right w:val="nil"/>
            </w:tcBorders>
          </w:tcPr>
          <w:p w14:paraId="3BC22C15" w14:textId="77777777" w:rsidR="002A14A6" w:rsidRPr="006768BD" w:rsidRDefault="002A14A6" w:rsidP="00A507A1">
            <w:pPr>
              <w:spacing w:line="240" w:lineRule="auto"/>
              <w:ind w:left="-573"/>
              <w:jc w:val="center"/>
              <w:rPr>
                <w:rFonts w:ascii="Tahoma" w:hAnsi="Tahoma" w:cs="Tahoma"/>
                <w:b/>
                <w:sz w:val="18"/>
                <w:szCs w:val="18"/>
              </w:rPr>
            </w:pPr>
          </w:p>
        </w:tc>
      </w:tr>
      <w:tr w:rsidR="002A14A6" w:rsidRPr="006768BD" w14:paraId="0C35DF37" w14:textId="77777777" w:rsidTr="00A507A1">
        <w:trPr>
          <w:trHeight w:val="612"/>
          <w:jc w:val="center"/>
        </w:trPr>
        <w:tc>
          <w:tcPr>
            <w:tcW w:w="9291" w:type="dxa"/>
            <w:gridSpan w:val="4"/>
          </w:tcPr>
          <w:p w14:paraId="66BF3E89" w14:textId="77777777" w:rsidR="002A14A6" w:rsidRPr="006768BD" w:rsidRDefault="002A14A6" w:rsidP="00A507A1">
            <w:pPr>
              <w:spacing w:before="60" w:after="60" w:line="240" w:lineRule="auto"/>
              <w:rPr>
                <w:rFonts w:ascii="Tahoma" w:hAnsi="Tahoma" w:cs="Tahoma"/>
                <w:sz w:val="18"/>
                <w:szCs w:val="18"/>
                <w:u w:val="single"/>
              </w:rPr>
            </w:pPr>
            <w:r w:rsidRPr="006768BD">
              <w:rPr>
                <w:rFonts w:ascii="Tahoma" w:hAnsi="Tahoma" w:cs="Tahoma"/>
                <w:sz w:val="18"/>
                <w:szCs w:val="18"/>
                <w:u w:val="single"/>
              </w:rPr>
              <w:t xml:space="preserve">Nazwa zamierzenia budowlanego: </w:t>
            </w:r>
          </w:p>
          <w:p w14:paraId="51CEF911" w14:textId="35AEB14C" w:rsidR="002A14A6" w:rsidRPr="006768BD" w:rsidRDefault="002A1AAE" w:rsidP="00D52699">
            <w:pPr>
              <w:spacing w:before="60" w:after="60" w:line="240" w:lineRule="auto"/>
              <w:rPr>
                <w:rFonts w:ascii="Tahoma" w:hAnsi="Tahoma" w:cs="Tahoma"/>
                <w:b/>
                <w:sz w:val="18"/>
                <w:szCs w:val="18"/>
              </w:rPr>
            </w:pPr>
            <w:r>
              <w:rPr>
                <w:rFonts w:ascii="Tahoma" w:hAnsi="Tahoma" w:cs="Tahoma"/>
                <w:b/>
                <w:sz w:val="18"/>
                <w:szCs w:val="18"/>
              </w:rPr>
              <w:t>„</w:t>
            </w:r>
            <w:r w:rsidR="00503B0F">
              <w:rPr>
                <w:rFonts w:ascii="Tahoma" w:hAnsi="Tahoma" w:cs="Tahoma"/>
                <w:b/>
                <w:sz w:val="18"/>
                <w:szCs w:val="18"/>
              </w:rPr>
              <w:t>Rozbudowa elektroenergetycznej linii kablowej n.n. 0,4kV w miejscowości Konarzewo</w:t>
            </w:r>
            <w:r w:rsidR="002A14A6" w:rsidRPr="006768BD">
              <w:rPr>
                <w:rFonts w:ascii="Tahoma" w:hAnsi="Tahoma" w:cs="Tahoma"/>
                <w:b/>
                <w:sz w:val="18"/>
                <w:szCs w:val="18"/>
              </w:rPr>
              <w:t>”</w:t>
            </w:r>
          </w:p>
        </w:tc>
      </w:tr>
      <w:tr w:rsidR="002A14A6" w:rsidRPr="006768BD" w14:paraId="13532E09" w14:textId="77777777" w:rsidTr="00A507A1">
        <w:trPr>
          <w:jc w:val="center"/>
        </w:trPr>
        <w:tc>
          <w:tcPr>
            <w:tcW w:w="9291" w:type="dxa"/>
            <w:gridSpan w:val="4"/>
          </w:tcPr>
          <w:p w14:paraId="09C0F2E3" w14:textId="77777777" w:rsidR="002A14A6" w:rsidRPr="006768BD" w:rsidRDefault="002A14A6" w:rsidP="00A507A1">
            <w:pPr>
              <w:spacing w:after="60" w:line="240" w:lineRule="auto"/>
              <w:rPr>
                <w:rFonts w:ascii="Tahoma" w:hAnsi="Tahoma" w:cs="Tahoma"/>
                <w:sz w:val="18"/>
                <w:szCs w:val="18"/>
                <w:u w:val="single"/>
              </w:rPr>
            </w:pPr>
            <w:r w:rsidRPr="006768BD">
              <w:rPr>
                <w:rFonts w:ascii="Tahoma" w:hAnsi="Tahoma" w:cs="Tahoma"/>
                <w:sz w:val="18"/>
                <w:szCs w:val="18"/>
                <w:u w:val="single"/>
              </w:rPr>
              <w:t>Adres:</w:t>
            </w:r>
          </w:p>
          <w:p w14:paraId="4A32A0E4" w14:textId="34CCEAA1" w:rsidR="002A14A6" w:rsidRPr="006768BD" w:rsidRDefault="00503B0F" w:rsidP="00AA6900">
            <w:pPr>
              <w:spacing w:before="60" w:after="60" w:line="240" w:lineRule="auto"/>
              <w:rPr>
                <w:rFonts w:ascii="Tahoma" w:hAnsi="Tahoma" w:cs="Tahoma"/>
                <w:b/>
                <w:sz w:val="18"/>
                <w:szCs w:val="18"/>
              </w:rPr>
            </w:pPr>
            <w:r w:rsidRPr="006768BD">
              <w:rPr>
                <w:rFonts w:ascii="Tahoma" w:hAnsi="Tahoma" w:cs="Tahoma"/>
                <w:b/>
                <w:sz w:val="18"/>
                <w:szCs w:val="18"/>
              </w:rPr>
              <w:t xml:space="preserve">dz. </w:t>
            </w:r>
            <w:r>
              <w:rPr>
                <w:rFonts w:ascii="Tahoma" w:hAnsi="Tahoma" w:cs="Tahoma"/>
                <w:b/>
                <w:sz w:val="18"/>
                <w:szCs w:val="18"/>
              </w:rPr>
              <w:t>nr 60/2, 62/5, 62/16 obręb Konarzewo,</w:t>
            </w:r>
            <w:r w:rsidRPr="006768BD">
              <w:rPr>
                <w:rFonts w:ascii="Tahoma" w:hAnsi="Tahoma" w:cs="Tahoma"/>
                <w:b/>
                <w:sz w:val="18"/>
                <w:szCs w:val="18"/>
              </w:rPr>
              <w:t xml:space="preserve"> </w:t>
            </w:r>
            <w:r>
              <w:rPr>
                <w:rFonts w:ascii="Tahoma" w:hAnsi="Tahoma" w:cs="Tahoma"/>
                <w:b/>
                <w:sz w:val="18"/>
                <w:szCs w:val="18"/>
              </w:rPr>
              <w:t>gm. Karnice</w:t>
            </w:r>
          </w:p>
        </w:tc>
      </w:tr>
      <w:tr w:rsidR="002A14A6" w:rsidRPr="006768BD" w14:paraId="04A6B471" w14:textId="77777777" w:rsidTr="00A507A1">
        <w:trPr>
          <w:trHeight w:val="512"/>
          <w:jc w:val="center"/>
        </w:trPr>
        <w:tc>
          <w:tcPr>
            <w:tcW w:w="9291" w:type="dxa"/>
            <w:gridSpan w:val="4"/>
          </w:tcPr>
          <w:p w14:paraId="7919D5A0" w14:textId="77777777" w:rsidR="002A14A6" w:rsidRPr="006768BD" w:rsidRDefault="002A14A6" w:rsidP="00A507A1">
            <w:pPr>
              <w:spacing w:before="60" w:line="240" w:lineRule="auto"/>
              <w:rPr>
                <w:rFonts w:ascii="Tahoma" w:hAnsi="Tahoma" w:cs="Tahoma"/>
                <w:sz w:val="18"/>
                <w:szCs w:val="18"/>
                <w:u w:val="single"/>
              </w:rPr>
            </w:pPr>
            <w:r w:rsidRPr="006768BD">
              <w:rPr>
                <w:rFonts w:ascii="Tahoma" w:hAnsi="Tahoma" w:cs="Tahoma"/>
                <w:sz w:val="18"/>
                <w:szCs w:val="18"/>
                <w:u w:val="single"/>
              </w:rPr>
              <w:t>Kategoria obiektu budowlanego:</w:t>
            </w:r>
          </w:p>
          <w:p w14:paraId="6F254A77" w14:textId="77777777" w:rsidR="002A14A6" w:rsidRPr="006768BD" w:rsidRDefault="002A14A6" w:rsidP="00A507A1">
            <w:pPr>
              <w:spacing w:before="60" w:after="60" w:line="240" w:lineRule="auto"/>
              <w:rPr>
                <w:rFonts w:ascii="Tahoma" w:hAnsi="Tahoma" w:cs="Tahoma"/>
                <w:b/>
                <w:sz w:val="18"/>
                <w:szCs w:val="18"/>
              </w:rPr>
            </w:pPr>
            <w:r w:rsidRPr="006768BD">
              <w:rPr>
                <w:rFonts w:ascii="Tahoma" w:hAnsi="Tahoma" w:cs="Tahoma"/>
                <w:b/>
                <w:sz w:val="18"/>
                <w:szCs w:val="18"/>
              </w:rPr>
              <w:t>XXVI – sieci elektroenergetyczne</w:t>
            </w:r>
          </w:p>
        </w:tc>
      </w:tr>
      <w:tr w:rsidR="002A14A6" w:rsidRPr="006768BD" w14:paraId="2D81ADE1" w14:textId="77777777" w:rsidTr="00A507A1">
        <w:trPr>
          <w:jc w:val="center"/>
        </w:trPr>
        <w:tc>
          <w:tcPr>
            <w:tcW w:w="9291" w:type="dxa"/>
            <w:gridSpan w:val="4"/>
          </w:tcPr>
          <w:p w14:paraId="0A64F43F" w14:textId="77777777" w:rsidR="002A14A6" w:rsidRPr="006768BD" w:rsidRDefault="002A14A6" w:rsidP="00A507A1">
            <w:pPr>
              <w:spacing w:before="60" w:after="60" w:line="240" w:lineRule="auto"/>
              <w:rPr>
                <w:rFonts w:ascii="Tahoma" w:hAnsi="Tahoma" w:cs="Tahoma"/>
                <w:sz w:val="18"/>
                <w:szCs w:val="18"/>
                <w:u w:val="single"/>
              </w:rPr>
            </w:pPr>
            <w:r w:rsidRPr="006768BD">
              <w:rPr>
                <w:rFonts w:ascii="Tahoma" w:hAnsi="Tahoma" w:cs="Tahoma"/>
                <w:sz w:val="18"/>
                <w:szCs w:val="18"/>
                <w:u w:val="single"/>
              </w:rPr>
              <w:t>Inwestor:</w:t>
            </w:r>
          </w:p>
          <w:p w14:paraId="1D3A5BB8" w14:textId="77777777" w:rsidR="00503B0F" w:rsidRDefault="00503B0F" w:rsidP="00503B0F">
            <w:pPr>
              <w:spacing w:before="60" w:after="60" w:line="240" w:lineRule="auto"/>
              <w:rPr>
                <w:rFonts w:ascii="Tahoma" w:hAnsi="Tahoma" w:cs="Tahoma"/>
                <w:b/>
                <w:sz w:val="18"/>
                <w:szCs w:val="18"/>
              </w:rPr>
            </w:pPr>
            <w:r>
              <w:rPr>
                <w:rFonts w:ascii="Tahoma" w:hAnsi="Tahoma" w:cs="Tahoma"/>
                <w:b/>
                <w:sz w:val="18"/>
                <w:szCs w:val="18"/>
              </w:rPr>
              <w:t>Gmina Karnice</w:t>
            </w:r>
          </w:p>
          <w:p w14:paraId="62DD74CA" w14:textId="77777777" w:rsidR="00503B0F" w:rsidRDefault="00503B0F" w:rsidP="00503B0F">
            <w:pPr>
              <w:spacing w:before="60" w:after="60" w:line="240" w:lineRule="auto"/>
              <w:rPr>
                <w:rFonts w:ascii="Tahoma" w:hAnsi="Tahoma" w:cs="Tahoma"/>
                <w:b/>
                <w:sz w:val="18"/>
                <w:szCs w:val="18"/>
              </w:rPr>
            </w:pPr>
            <w:r>
              <w:rPr>
                <w:rFonts w:ascii="Tahoma" w:hAnsi="Tahoma" w:cs="Tahoma"/>
                <w:b/>
                <w:sz w:val="18"/>
                <w:szCs w:val="18"/>
              </w:rPr>
              <w:t>Ul. Nadmorska 7</w:t>
            </w:r>
          </w:p>
          <w:p w14:paraId="07C862C4" w14:textId="64D64624" w:rsidR="002A14A6" w:rsidRPr="006768BD" w:rsidRDefault="00503B0F" w:rsidP="00503B0F">
            <w:pPr>
              <w:spacing w:before="60" w:after="60" w:line="240" w:lineRule="auto"/>
              <w:rPr>
                <w:rFonts w:ascii="Tahoma" w:hAnsi="Tahoma" w:cs="Tahoma"/>
                <w:b/>
                <w:sz w:val="18"/>
                <w:szCs w:val="18"/>
              </w:rPr>
            </w:pPr>
            <w:r>
              <w:rPr>
                <w:rFonts w:ascii="Tahoma" w:hAnsi="Tahoma" w:cs="Tahoma"/>
                <w:b/>
                <w:sz w:val="18"/>
                <w:szCs w:val="18"/>
              </w:rPr>
              <w:t>72-343 Karnice</w:t>
            </w:r>
          </w:p>
        </w:tc>
      </w:tr>
      <w:tr w:rsidR="002A14A6" w:rsidRPr="006768BD" w14:paraId="6D5A35BD" w14:textId="77777777" w:rsidTr="00A507A1">
        <w:trPr>
          <w:jc w:val="center"/>
        </w:trPr>
        <w:tc>
          <w:tcPr>
            <w:tcW w:w="9291" w:type="dxa"/>
            <w:gridSpan w:val="4"/>
            <w:tcBorders>
              <w:left w:val="nil"/>
              <w:bottom w:val="double" w:sz="4" w:space="0" w:color="auto"/>
              <w:right w:val="nil"/>
            </w:tcBorders>
          </w:tcPr>
          <w:p w14:paraId="62F85ED0" w14:textId="77777777" w:rsidR="002A14A6" w:rsidRPr="006768BD" w:rsidRDefault="002A14A6" w:rsidP="00A507A1">
            <w:pPr>
              <w:spacing w:line="240" w:lineRule="auto"/>
              <w:rPr>
                <w:rFonts w:ascii="Tahoma" w:hAnsi="Tahoma" w:cs="Tahoma"/>
                <w:sz w:val="18"/>
                <w:szCs w:val="18"/>
              </w:rPr>
            </w:pPr>
          </w:p>
        </w:tc>
      </w:tr>
      <w:tr w:rsidR="002A14A6" w:rsidRPr="006768BD" w14:paraId="7FD7D872" w14:textId="77777777" w:rsidTr="00A507A1">
        <w:trPr>
          <w:jc w:val="center"/>
        </w:trPr>
        <w:tc>
          <w:tcPr>
            <w:tcW w:w="2802" w:type="dxa"/>
          </w:tcPr>
          <w:p w14:paraId="38CC8E3E" w14:textId="77777777" w:rsidR="002A14A6" w:rsidRPr="006768BD" w:rsidRDefault="002A14A6" w:rsidP="00A507A1">
            <w:pPr>
              <w:spacing w:line="240" w:lineRule="auto"/>
              <w:rPr>
                <w:rFonts w:ascii="Tahoma" w:hAnsi="Tahoma" w:cs="Tahoma"/>
                <w:i/>
                <w:sz w:val="18"/>
                <w:szCs w:val="18"/>
              </w:rPr>
            </w:pPr>
            <w:r w:rsidRPr="006768BD">
              <w:rPr>
                <w:rFonts w:ascii="Tahoma" w:hAnsi="Tahoma" w:cs="Tahoma"/>
                <w:i/>
                <w:sz w:val="18"/>
                <w:szCs w:val="18"/>
              </w:rPr>
              <w:t>Imię i Nazwisko:</w:t>
            </w:r>
          </w:p>
        </w:tc>
        <w:tc>
          <w:tcPr>
            <w:tcW w:w="1700" w:type="dxa"/>
          </w:tcPr>
          <w:p w14:paraId="1A79C0A9" w14:textId="77777777" w:rsidR="002A14A6" w:rsidRPr="006768BD" w:rsidRDefault="002A14A6" w:rsidP="00A507A1">
            <w:pPr>
              <w:spacing w:line="240" w:lineRule="auto"/>
              <w:ind w:left="64"/>
              <w:rPr>
                <w:rFonts w:ascii="Tahoma" w:hAnsi="Tahoma" w:cs="Tahoma"/>
                <w:i/>
                <w:sz w:val="18"/>
                <w:szCs w:val="18"/>
              </w:rPr>
            </w:pPr>
            <w:r w:rsidRPr="006768BD">
              <w:rPr>
                <w:rFonts w:ascii="Tahoma" w:hAnsi="Tahoma" w:cs="Tahoma"/>
                <w:i/>
                <w:sz w:val="18"/>
                <w:szCs w:val="18"/>
              </w:rPr>
              <w:t>Funkcja:</w:t>
            </w:r>
          </w:p>
        </w:tc>
        <w:tc>
          <w:tcPr>
            <w:tcW w:w="2125" w:type="dxa"/>
          </w:tcPr>
          <w:p w14:paraId="4BE0C898" w14:textId="77777777" w:rsidR="002A14A6" w:rsidRPr="006768BD" w:rsidRDefault="002A14A6" w:rsidP="00A507A1">
            <w:pPr>
              <w:spacing w:line="240" w:lineRule="auto"/>
              <w:ind w:left="72"/>
              <w:rPr>
                <w:rFonts w:ascii="Tahoma" w:hAnsi="Tahoma" w:cs="Tahoma"/>
                <w:i/>
                <w:sz w:val="18"/>
                <w:szCs w:val="18"/>
              </w:rPr>
            </w:pPr>
            <w:r w:rsidRPr="006768BD">
              <w:rPr>
                <w:rFonts w:ascii="Tahoma" w:hAnsi="Tahoma" w:cs="Tahoma"/>
                <w:i/>
                <w:sz w:val="18"/>
                <w:szCs w:val="18"/>
              </w:rPr>
              <w:t>Nr uprawnień.:</w:t>
            </w:r>
          </w:p>
        </w:tc>
        <w:tc>
          <w:tcPr>
            <w:tcW w:w="2664" w:type="dxa"/>
          </w:tcPr>
          <w:p w14:paraId="097C47B6" w14:textId="77777777" w:rsidR="002A14A6" w:rsidRPr="006768BD" w:rsidRDefault="002A14A6" w:rsidP="00A507A1">
            <w:pPr>
              <w:spacing w:line="240" w:lineRule="auto"/>
              <w:ind w:left="46"/>
              <w:jc w:val="center"/>
              <w:rPr>
                <w:rFonts w:ascii="Tahoma" w:hAnsi="Tahoma" w:cs="Tahoma"/>
                <w:i/>
                <w:sz w:val="18"/>
                <w:szCs w:val="18"/>
              </w:rPr>
            </w:pPr>
            <w:r w:rsidRPr="006768BD">
              <w:rPr>
                <w:rFonts w:ascii="Tahoma" w:hAnsi="Tahoma" w:cs="Tahoma"/>
                <w:i/>
                <w:sz w:val="18"/>
                <w:szCs w:val="18"/>
              </w:rPr>
              <w:t>Podpis i data opracowania</w:t>
            </w:r>
          </w:p>
        </w:tc>
      </w:tr>
      <w:tr w:rsidR="002A14A6" w:rsidRPr="006768BD" w14:paraId="7A44B82B" w14:textId="77777777" w:rsidTr="00A507A1">
        <w:trPr>
          <w:trHeight w:val="357"/>
          <w:jc w:val="center"/>
        </w:trPr>
        <w:tc>
          <w:tcPr>
            <w:tcW w:w="4502" w:type="dxa"/>
            <w:gridSpan w:val="2"/>
            <w:tcBorders>
              <w:right w:val="nil"/>
            </w:tcBorders>
            <w:vAlign w:val="bottom"/>
          </w:tcPr>
          <w:p w14:paraId="16978A9F" w14:textId="77777777" w:rsidR="002A14A6" w:rsidRPr="006768BD" w:rsidRDefault="002A14A6" w:rsidP="00A507A1">
            <w:pPr>
              <w:spacing w:before="120" w:after="60" w:line="240" w:lineRule="auto"/>
              <w:rPr>
                <w:rFonts w:ascii="Tahoma" w:hAnsi="Tahoma" w:cs="Tahoma"/>
                <w:b/>
                <w:i/>
                <w:sz w:val="18"/>
                <w:szCs w:val="18"/>
                <w:u w:val="single"/>
              </w:rPr>
            </w:pPr>
            <w:r w:rsidRPr="006768BD">
              <w:rPr>
                <w:rFonts w:ascii="Tahoma" w:hAnsi="Tahoma" w:cs="Tahoma"/>
                <w:b/>
                <w:i/>
                <w:sz w:val="18"/>
                <w:szCs w:val="18"/>
                <w:u w:val="single"/>
              </w:rPr>
              <w:t>Branża elektryczna:</w:t>
            </w:r>
          </w:p>
        </w:tc>
        <w:tc>
          <w:tcPr>
            <w:tcW w:w="4789" w:type="dxa"/>
            <w:gridSpan w:val="2"/>
            <w:tcBorders>
              <w:left w:val="nil"/>
            </w:tcBorders>
          </w:tcPr>
          <w:p w14:paraId="4EADBD51" w14:textId="77777777" w:rsidR="002A14A6" w:rsidRPr="006768BD" w:rsidRDefault="002A14A6" w:rsidP="00A507A1">
            <w:pPr>
              <w:spacing w:before="120" w:after="60" w:line="240" w:lineRule="auto"/>
              <w:rPr>
                <w:rFonts w:ascii="Tahoma" w:hAnsi="Tahoma" w:cs="Tahoma"/>
                <w:b/>
                <w:i/>
                <w:sz w:val="18"/>
                <w:szCs w:val="18"/>
                <w:u w:val="single"/>
              </w:rPr>
            </w:pPr>
          </w:p>
        </w:tc>
      </w:tr>
      <w:tr w:rsidR="002A14A6" w:rsidRPr="006768BD" w14:paraId="63F2C152" w14:textId="77777777" w:rsidTr="00A507A1">
        <w:trPr>
          <w:trHeight w:val="746"/>
          <w:jc w:val="center"/>
        </w:trPr>
        <w:tc>
          <w:tcPr>
            <w:tcW w:w="2802" w:type="dxa"/>
            <w:vAlign w:val="center"/>
          </w:tcPr>
          <w:p w14:paraId="395A5178" w14:textId="77777777" w:rsidR="002A14A6" w:rsidRPr="006768BD" w:rsidRDefault="002A14A6" w:rsidP="00A507A1">
            <w:pPr>
              <w:spacing w:line="240" w:lineRule="auto"/>
              <w:rPr>
                <w:rFonts w:ascii="Tahoma" w:hAnsi="Tahoma" w:cs="Tahoma"/>
                <w:b/>
                <w:sz w:val="18"/>
                <w:szCs w:val="18"/>
              </w:rPr>
            </w:pPr>
            <w:r w:rsidRPr="006768BD">
              <w:rPr>
                <w:rFonts w:ascii="Tahoma" w:hAnsi="Tahoma" w:cs="Tahoma"/>
                <w:b/>
                <w:sz w:val="18"/>
                <w:szCs w:val="18"/>
              </w:rPr>
              <w:t>mgr inż.</w:t>
            </w:r>
          </w:p>
          <w:p w14:paraId="58F42835" w14:textId="77777777" w:rsidR="002A14A6" w:rsidRPr="006768BD" w:rsidRDefault="002A14A6" w:rsidP="00A507A1">
            <w:pPr>
              <w:spacing w:line="240" w:lineRule="auto"/>
              <w:rPr>
                <w:rFonts w:ascii="Tahoma" w:hAnsi="Tahoma" w:cs="Tahoma"/>
                <w:b/>
                <w:sz w:val="18"/>
                <w:szCs w:val="18"/>
              </w:rPr>
            </w:pPr>
            <w:r w:rsidRPr="006768BD">
              <w:rPr>
                <w:rFonts w:ascii="Tahoma" w:hAnsi="Tahoma" w:cs="Tahoma"/>
                <w:b/>
                <w:sz w:val="18"/>
                <w:szCs w:val="18"/>
              </w:rPr>
              <w:t>Paweł Paczyński</w:t>
            </w:r>
          </w:p>
        </w:tc>
        <w:tc>
          <w:tcPr>
            <w:tcW w:w="1700" w:type="dxa"/>
            <w:vAlign w:val="center"/>
          </w:tcPr>
          <w:p w14:paraId="29B75B43" w14:textId="77777777" w:rsidR="002A14A6" w:rsidRPr="006768BD" w:rsidRDefault="002A14A6" w:rsidP="00A507A1">
            <w:pPr>
              <w:spacing w:line="240" w:lineRule="auto"/>
              <w:jc w:val="center"/>
              <w:rPr>
                <w:rFonts w:ascii="Tahoma" w:hAnsi="Tahoma" w:cs="Tahoma"/>
                <w:sz w:val="18"/>
                <w:szCs w:val="18"/>
              </w:rPr>
            </w:pPr>
            <w:r w:rsidRPr="006768BD">
              <w:rPr>
                <w:rFonts w:ascii="Tahoma" w:hAnsi="Tahoma" w:cs="Tahoma"/>
                <w:sz w:val="18"/>
                <w:szCs w:val="18"/>
              </w:rPr>
              <w:t>Autor Projektu /Projektant</w:t>
            </w:r>
          </w:p>
        </w:tc>
        <w:tc>
          <w:tcPr>
            <w:tcW w:w="2125" w:type="dxa"/>
            <w:vAlign w:val="center"/>
          </w:tcPr>
          <w:p w14:paraId="7A34E34A" w14:textId="77777777" w:rsidR="002A14A6" w:rsidRPr="006768BD" w:rsidRDefault="002A14A6" w:rsidP="00A507A1">
            <w:pPr>
              <w:spacing w:line="240" w:lineRule="auto"/>
              <w:jc w:val="center"/>
              <w:rPr>
                <w:rFonts w:ascii="Tahoma" w:hAnsi="Tahoma" w:cs="Tahoma"/>
                <w:sz w:val="18"/>
                <w:szCs w:val="18"/>
              </w:rPr>
            </w:pPr>
            <w:r w:rsidRPr="006768BD">
              <w:rPr>
                <w:rFonts w:ascii="Tahoma" w:hAnsi="Tahoma" w:cs="Tahoma"/>
                <w:sz w:val="18"/>
                <w:szCs w:val="18"/>
              </w:rPr>
              <w:t>ZAP/0254/POOE/12</w:t>
            </w:r>
          </w:p>
        </w:tc>
        <w:tc>
          <w:tcPr>
            <w:tcW w:w="2664" w:type="dxa"/>
            <w:vMerge w:val="restart"/>
            <w:vAlign w:val="bottom"/>
          </w:tcPr>
          <w:p w14:paraId="5A0098CC" w14:textId="066DEEA1" w:rsidR="002A14A6" w:rsidRPr="006768BD" w:rsidRDefault="00503B0F" w:rsidP="00A507A1">
            <w:pPr>
              <w:spacing w:before="120" w:after="60" w:line="240" w:lineRule="auto"/>
              <w:jc w:val="center"/>
              <w:rPr>
                <w:rFonts w:ascii="Tahoma" w:hAnsi="Tahoma" w:cs="Tahoma"/>
                <w:sz w:val="18"/>
                <w:szCs w:val="18"/>
              </w:rPr>
            </w:pPr>
            <w:r>
              <w:rPr>
                <w:rFonts w:ascii="Tahoma" w:hAnsi="Tahoma" w:cs="Tahoma"/>
                <w:sz w:val="18"/>
                <w:szCs w:val="18"/>
              </w:rPr>
              <w:t>28.12</w:t>
            </w:r>
            <w:r w:rsidR="002A14A6" w:rsidRPr="006768BD">
              <w:rPr>
                <w:rFonts w:ascii="Tahoma" w:hAnsi="Tahoma" w:cs="Tahoma"/>
                <w:sz w:val="18"/>
                <w:szCs w:val="18"/>
              </w:rPr>
              <w:t>.2022 r.</w:t>
            </w:r>
          </w:p>
        </w:tc>
      </w:tr>
      <w:tr w:rsidR="002A14A6" w:rsidRPr="006768BD" w14:paraId="6C2416E7" w14:textId="77777777" w:rsidTr="00A507A1">
        <w:trPr>
          <w:trHeight w:val="424"/>
          <w:jc w:val="center"/>
        </w:trPr>
        <w:tc>
          <w:tcPr>
            <w:tcW w:w="6627" w:type="dxa"/>
            <w:gridSpan w:val="3"/>
          </w:tcPr>
          <w:p w14:paraId="72EF4040" w14:textId="77777777" w:rsidR="002A14A6" w:rsidRPr="006768BD" w:rsidRDefault="002A14A6" w:rsidP="00A507A1">
            <w:pPr>
              <w:spacing w:line="240" w:lineRule="auto"/>
              <w:jc w:val="center"/>
              <w:rPr>
                <w:rFonts w:ascii="Tahoma" w:hAnsi="Tahoma" w:cs="Tahoma"/>
                <w:sz w:val="18"/>
                <w:szCs w:val="18"/>
              </w:rPr>
            </w:pPr>
            <w:r w:rsidRPr="006768BD">
              <w:rPr>
                <w:rFonts w:ascii="Tahoma" w:hAnsi="Tahoma" w:cs="Tahoma"/>
                <w:sz w:val="18"/>
                <w:szCs w:val="18"/>
              </w:rPr>
              <w:t>w specjalności instalacyjnej w zakresie sieci, instalacji i urządzeń elektrycznych i elektroenergetycznych bez ograniczeń.</w:t>
            </w:r>
          </w:p>
        </w:tc>
        <w:tc>
          <w:tcPr>
            <w:tcW w:w="2664" w:type="dxa"/>
            <w:vMerge/>
            <w:vAlign w:val="bottom"/>
          </w:tcPr>
          <w:p w14:paraId="5F80D2CE" w14:textId="77777777" w:rsidR="002A14A6" w:rsidRPr="006768BD" w:rsidRDefault="002A14A6" w:rsidP="00A507A1">
            <w:pPr>
              <w:spacing w:before="120" w:after="60" w:line="240" w:lineRule="auto"/>
              <w:jc w:val="center"/>
              <w:rPr>
                <w:rFonts w:ascii="Tahoma" w:hAnsi="Tahoma" w:cs="Tahoma"/>
                <w:sz w:val="18"/>
                <w:szCs w:val="18"/>
              </w:rPr>
            </w:pPr>
          </w:p>
        </w:tc>
      </w:tr>
      <w:tr w:rsidR="002A14A6" w:rsidRPr="006768BD" w14:paraId="10B9FD25" w14:textId="77777777" w:rsidTr="00A507A1">
        <w:trPr>
          <w:trHeight w:val="791"/>
          <w:jc w:val="center"/>
        </w:trPr>
        <w:tc>
          <w:tcPr>
            <w:tcW w:w="2802" w:type="dxa"/>
            <w:vAlign w:val="center"/>
          </w:tcPr>
          <w:p w14:paraId="026B0E30" w14:textId="03066A7D" w:rsidR="002A14A6" w:rsidRPr="006768BD" w:rsidRDefault="002A14A6" w:rsidP="00A507A1">
            <w:pPr>
              <w:spacing w:line="240" w:lineRule="auto"/>
              <w:rPr>
                <w:rFonts w:ascii="Tahoma" w:hAnsi="Tahoma" w:cs="Tahoma"/>
                <w:b/>
                <w:sz w:val="18"/>
                <w:szCs w:val="18"/>
              </w:rPr>
            </w:pPr>
          </w:p>
        </w:tc>
        <w:tc>
          <w:tcPr>
            <w:tcW w:w="1700" w:type="dxa"/>
            <w:tcBorders>
              <w:right w:val="double" w:sz="4" w:space="0" w:color="auto"/>
            </w:tcBorders>
            <w:vAlign w:val="center"/>
          </w:tcPr>
          <w:p w14:paraId="600C07B9" w14:textId="2B51FA92" w:rsidR="002A14A6" w:rsidRPr="006768BD" w:rsidRDefault="002A14A6" w:rsidP="00A507A1">
            <w:pPr>
              <w:spacing w:line="240" w:lineRule="auto"/>
              <w:jc w:val="center"/>
              <w:rPr>
                <w:rFonts w:ascii="Tahoma" w:hAnsi="Tahoma" w:cs="Tahoma"/>
                <w:bCs/>
                <w:sz w:val="18"/>
                <w:szCs w:val="18"/>
              </w:rPr>
            </w:pPr>
          </w:p>
        </w:tc>
        <w:tc>
          <w:tcPr>
            <w:tcW w:w="2125" w:type="dxa"/>
            <w:tcBorders>
              <w:left w:val="double" w:sz="4" w:space="0" w:color="auto"/>
            </w:tcBorders>
            <w:vAlign w:val="center"/>
          </w:tcPr>
          <w:p w14:paraId="48913E91" w14:textId="116D5B3D" w:rsidR="002A14A6" w:rsidRPr="006768BD" w:rsidRDefault="002A14A6" w:rsidP="00A507A1">
            <w:pPr>
              <w:spacing w:line="240" w:lineRule="auto"/>
              <w:jc w:val="center"/>
              <w:rPr>
                <w:rFonts w:ascii="Tahoma" w:hAnsi="Tahoma" w:cs="Tahoma"/>
                <w:bCs/>
                <w:sz w:val="18"/>
                <w:szCs w:val="18"/>
              </w:rPr>
            </w:pPr>
          </w:p>
        </w:tc>
        <w:tc>
          <w:tcPr>
            <w:tcW w:w="2664" w:type="dxa"/>
            <w:vMerge w:val="restart"/>
            <w:vAlign w:val="bottom"/>
          </w:tcPr>
          <w:p w14:paraId="071A22E9" w14:textId="549A6AB9" w:rsidR="002A14A6" w:rsidRPr="006768BD" w:rsidRDefault="002A14A6" w:rsidP="00A507A1">
            <w:pPr>
              <w:spacing w:before="120" w:after="60" w:line="240" w:lineRule="auto"/>
              <w:jc w:val="center"/>
              <w:rPr>
                <w:rFonts w:ascii="Tahoma" w:hAnsi="Tahoma" w:cs="Tahoma"/>
                <w:sz w:val="18"/>
                <w:szCs w:val="18"/>
              </w:rPr>
            </w:pPr>
          </w:p>
        </w:tc>
      </w:tr>
      <w:tr w:rsidR="002A14A6" w:rsidRPr="006768BD" w14:paraId="462D49CA" w14:textId="77777777" w:rsidTr="00A507A1">
        <w:trPr>
          <w:jc w:val="center"/>
        </w:trPr>
        <w:tc>
          <w:tcPr>
            <w:tcW w:w="6627" w:type="dxa"/>
            <w:gridSpan w:val="3"/>
          </w:tcPr>
          <w:p w14:paraId="4A312645" w14:textId="283000C6" w:rsidR="002A14A6" w:rsidRPr="006768BD" w:rsidRDefault="002A14A6" w:rsidP="00A507A1">
            <w:pPr>
              <w:spacing w:line="240" w:lineRule="auto"/>
              <w:jc w:val="center"/>
              <w:rPr>
                <w:rFonts w:ascii="Tahoma" w:hAnsi="Tahoma" w:cs="Tahoma"/>
                <w:sz w:val="18"/>
                <w:szCs w:val="18"/>
              </w:rPr>
            </w:pPr>
          </w:p>
        </w:tc>
        <w:tc>
          <w:tcPr>
            <w:tcW w:w="2664" w:type="dxa"/>
            <w:vMerge/>
            <w:vAlign w:val="bottom"/>
          </w:tcPr>
          <w:p w14:paraId="5A95F6E3" w14:textId="77777777" w:rsidR="002A14A6" w:rsidRPr="006768BD" w:rsidRDefault="002A14A6" w:rsidP="00A507A1">
            <w:pPr>
              <w:spacing w:before="120" w:after="60" w:line="240" w:lineRule="auto"/>
              <w:jc w:val="center"/>
              <w:rPr>
                <w:rFonts w:ascii="Tahoma" w:hAnsi="Tahoma" w:cs="Tahoma"/>
                <w:sz w:val="18"/>
                <w:szCs w:val="18"/>
              </w:rPr>
            </w:pPr>
          </w:p>
        </w:tc>
      </w:tr>
      <w:tr w:rsidR="002A14A6" w:rsidRPr="006768BD" w14:paraId="6292F06F" w14:textId="77777777" w:rsidTr="00A507A1">
        <w:trPr>
          <w:trHeight w:val="211"/>
          <w:jc w:val="center"/>
        </w:trPr>
        <w:tc>
          <w:tcPr>
            <w:tcW w:w="9291" w:type="dxa"/>
            <w:gridSpan w:val="4"/>
          </w:tcPr>
          <w:p w14:paraId="5274B6BA" w14:textId="1D7B2564" w:rsidR="002A14A6" w:rsidRPr="006768BD" w:rsidRDefault="002A14A6" w:rsidP="00A507A1">
            <w:pPr>
              <w:spacing w:before="60" w:after="60" w:line="240" w:lineRule="auto"/>
              <w:jc w:val="center"/>
              <w:rPr>
                <w:rFonts w:ascii="Tahoma" w:hAnsi="Tahoma" w:cs="Tahoma"/>
                <w:sz w:val="18"/>
                <w:szCs w:val="18"/>
              </w:rPr>
            </w:pPr>
            <w:r w:rsidRPr="006768BD">
              <w:rPr>
                <w:rFonts w:ascii="Tahoma" w:hAnsi="Tahoma" w:cs="Tahoma"/>
                <w:sz w:val="18"/>
                <w:szCs w:val="18"/>
              </w:rPr>
              <w:t xml:space="preserve">Data opracowania: </w:t>
            </w:r>
            <w:r w:rsidR="00503B0F">
              <w:rPr>
                <w:rFonts w:ascii="Tahoma" w:hAnsi="Tahoma" w:cs="Tahoma"/>
                <w:b/>
                <w:bCs/>
                <w:sz w:val="18"/>
                <w:szCs w:val="18"/>
              </w:rPr>
              <w:t>28 grudnia</w:t>
            </w:r>
            <w:r w:rsidRPr="006768BD">
              <w:rPr>
                <w:rFonts w:ascii="Tahoma" w:hAnsi="Tahoma" w:cs="Tahoma"/>
                <w:b/>
                <w:bCs/>
                <w:sz w:val="18"/>
                <w:szCs w:val="18"/>
              </w:rPr>
              <w:t xml:space="preserve"> 2022</w:t>
            </w:r>
          </w:p>
        </w:tc>
      </w:tr>
      <w:tr w:rsidR="002A14A6" w:rsidRPr="006768BD" w14:paraId="485D5ACC" w14:textId="77777777" w:rsidTr="00A507A1">
        <w:trPr>
          <w:trHeight w:val="211"/>
          <w:jc w:val="center"/>
        </w:trPr>
        <w:tc>
          <w:tcPr>
            <w:tcW w:w="9291" w:type="dxa"/>
            <w:gridSpan w:val="4"/>
          </w:tcPr>
          <w:p w14:paraId="3A1EBD9F" w14:textId="2BCA74D0" w:rsidR="002A14A6" w:rsidRPr="006768BD" w:rsidRDefault="002A14A6" w:rsidP="00853D21">
            <w:pPr>
              <w:spacing w:before="60" w:after="60" w:line="240" w:lineRule="auto"/>
              <w:jc w:val="right"/>
              <w:rPr>
                <w:rFonts w:ascii="Tahoma" w:hAnsi="Tahoma" w:cs="Tahoma"/>
                <w:b/>
                <w:bCs/>
                <w:sz w:val="18"/>
                <w:szCs w:val="18"/>
              </w:rPr>
            </w:pPr>
            <w:r w:rsidRPr="006768BD">
              <w:rPr>
                <w:rFonts w:ascii="Tahoma" w:hAnsi="Tahoma" w:cs="Tahoma"/>
                <w:b/>
                <w:bCs/>
                <w:sz w:val="18"/>
                <w:szCs w:val="18"/>
              </w:rPr>
              <w:t xml:space="preserve">Egz. nr </w:t>
            </w:r>
            <w:r w:rsidR="0068172E">
              <w:rPr>
                <w:rFonts w:ascii="Tahoma" w:hAnsi="Tahoma" w:cs="Tahoma"/>
                <w:b/>
                <w:bCs/>
                <w:sz w:val="18"/>
                <w:szCs w:val="18"/>
              </w:rPr>
              <w:t>3</w:t>
            </w:r>
            <w:bookmarkStart w:id="2" w:name="_GoBack"/>
            <w:bookmarkEnd w:id="2"/>
          </w:p>
        </w:tc>
      </w:tr>
    </w:tbl>
    <w:p w14:paraId="40711C60" w14:textId="77777777" w:rsidR="002A14A6" w:rsidRPr="006768BD" w:rsidRDefault="002A14A6" w:rsidP="002A14A6">
      <w:pPr>
        <w:rPr>
          <w:rFonts w:ascii="Tahoma" w:hAnsi="Tahoma" w:cs="Tahoma"/>
          <w:sz w:val="18"/>
          <w:szCs w:val="18"/>
        </w:rPr>
      </w:pPr>
    </w:p>
    <w:p w14:paraId="4E5A67AA" w14:textId="77777777" w:rsidR="002A14A6" w:rsidRPr="006768BD" w:rsidRDefault="002A14A6" w:rsidP="002A14A6">
      <w:pPr>
        <w:rPr>
          <w:rFonts w:ascii="Tahoma" w:hAnsi="Tahoma" w:cs="Tahoma"/>
          <w:sz w:val="18"/>
          <w:szCs w:val="18"/>
        </w:rPr>
      </w:pPr>
    </w:p>
    <w:p w14:paraId="5B7D63D5" w14:textId="77777777" w:rsidR="002A14A6" w:rsidRPr="006768BD" w:rsidRDefault="002A14A6" w:rsidP="007705C5">
      <w:pPr>
        <w:spacing w:line="240" w:lineRule="auto"/>
        <w:rPr>
          <w:rFonts w:ascii="Tahoma" w:hAnsi="Tahoma" w:cs="Tahoma"/>
          <w:b/>
          <w:sz w:val="18"/>
          <w:szCs w:val="18"/>
        </w:rPr>
      </w:pPr>
    </w:p>
    <w:p w14:paraId="68AF8D82" w14:textId="77777777" w:rsidR="002A14A6" w:rsidRPr="006768BD" w:rsidRDefault="002A14A6" w:rsidP="007705C5">
      <w:pPr>
        <w:spacing w:line="240" w:lineRule="auto"/>
        <w:rPr>
          <w:rFonts w:ascii="Tahoma" w:hAnsi="Tahoma" w:cs="Tahoma"/>
          <w:b/>
          <w:sz w:val="18"/>
          <w:szCs w:val="18"/>
        </w:rPr>
      </w:pPr>
    </w:p>
    <w:p w14:paraId="4482DB04" w14:textId="77777777" w:rsidR="002A14A6" w:rsidRDefault="002A14A6" w:rsidP="007705C5">
      <w:pPr>
        <w:spacing w:line="240" w:lineRule="auto"/>
        <w:rPr>
          <w:rFonts w:ascii="Tahoma" w:hAnsi="Tahoma" w:cs="Tahoma"/>
          <w:b/>
          <w:sz w:val="18"/>
          <w:szCs w:val="18"/>
        </w:rPr>
      </w:pPr>
    </w:p>
    <w:p w14:paraId="0B2C2CBF" w14:textId="77777777" w:rsidR="00503B0F" w:rsidRPr="006768BD" w:rsidRDefault="00503B0F" w:rsidP="007705C5">
      <w:pPr>
        <w:spacing w:line="240" w:lineRule="auto"/>
        <w:rPr>
          <w:rFonts w:ascii="Tahoma" w:hAnsi="Tahoma" w:cs="Tahoma"/>
          <w:b/>
          <w:sz w:val="18"/>
          <w:szCs w:val="18"/>
        </w:rPr>
      </w:pPr>
    </w:p>
    <w:p w14:paraId="3B9070DD" w14:textId="77777777" w:rsidR="002A14A6" w:rsidRPr="006768BD" w:rsidRDefault="002A14A6" w:rsidP="007705C5">
      <w:pPr>
        <w:spacing w:line="240" w:lineRule="auto"/>
        <w:rPr>
          <w:rFonts w:ascii="Tahoma" w:hAnsi="Tahoma" w:cs="Tahoma"/>
          <w:b/>
          <w:sz w:val="18"/>
          <w:szCs w:val="18"/>
        </w:rPr>
      </w:pPr>
    </w:p>
    <w:p w14:paraId="44B824C8" w14:textId="77777777" w:rsidR="002A14A6" w:rsidRPr="006768BD" w:rsidRDefault="002A14A6" w:rsidP="007705C5">
      <w:pPr>
        <w:spacing w:line="240" w:lineRule="auto"/>
        <w:rPr>
          <w:rFonts w:ascii="Tahoma" w:hAnsi="Tahoma" w:cs="Tahoma"/>
          <w:b/>
          <w:sz w:val="18"/>
          <w:szCs w:val="18"/>
        </w:rPr>
      </w:pPr>
    </w:p>
    <w:p w14:paraId="1578C50A" w14:textId="77777777" w:rsidR="002A14A6" w:rsidRPr="006768BD" w:rsidRDefault="002A14A6" w:rsidP="007705C5">
      <w:pPr>
        <w:spacing w:line="240" w:lineRule="auto"/>
        <w:rPr>
          <w:rFonts w:ascii="Tahoma" w:hAnsi="Tahoma" w:cs="Tahoma"/>
          <w:b/>
          <w:sz w:val="18"/>
          <w:szCs w:val="18"/>
        </w:rPr>
      </w:pPr>
    </w:p>
    <w:p w14:paraId="0C962642" w14:textId="77777777" w:rsidR="002A14A6" w:rsidRPr="006768BD" w:rsidRDefault="002A14A6" w:rsidP="007705C5">
      <w:pPr>
        <w:spacing w:line="240" w:lineRule="auto"/>
        <w:rPr>
          <w:rFonts w:ascii="Tahoma" w:hAnsi="Tahoma" w:cs="Tahoma"/>
          <w:b/>
          <w:sz w:val="18"/>
          <w:szCs w:val="18"/>
        </w:rPr>
      </w:pPr>
    </w:p>
    <w:p w14:paraId="78DE23BF" w14:textId="6C3D97C1" w:rsidR="002A14A6" w:rsidRPr="006768BD" w:rsidRDefault="002A14A6" w:rsidP="007705C5">
      <w:pPr>
        <w:spacing w:line="240" w:lineRule="auto"/>
        <w:rPr>
          <w:rFonts w:ascii="Tahoma" w:hAnsi="Tahoma" w:cs="Tahoma"/>
          <w:b/>
          <w:sz w:val="18"/>
          <w:szCs w:val="18"/>
        </w:rPr>
      </w:pPr>
    </w:p>
    <w:p w14:paraId="11F3BC01" w14:textId="77777777" w:rsidR="002A14A6" w:rsidRPr="006768BD" w:rsidRDefault="002A14A6" w:rsidP="007705C5">
      <w:pPr>
        <w:spacing w:line="240" w:lineRule="auto"/>
        <w:rPr>
          <w:rFonts w:ascii="Tahoma" w:hAnsi="Tahoma" w:cs="Tahoma"/>
          <w:b/>
          <w:sz w:val="18"/>
          <w:szCs w:val="18"/>
        </w:rPr>
      </w:pPr>
    </w:p>
    <w:p w14:paraId="2B3383FC" w14:textId="77777777" w:rsidR="002A14A6" w:rsidRDefault="002A14A6" w:rsidP="007705C5">
      <w:pPr>
        <w:spacing w:line="240" w:lineRule="auto"/>
        <w:rPr>
          <w:rFonts w:ascii="Tahoma" w:hAnsi="Tahoma" w:cs="Tahoma"/>
          <w:b/>
          <w:sz w:val="18"/>
          <w:szCs w:val="18"/>
        </w:rPr>
      </w:pPr>
    </w:p>
    <w:p w14:paraId="2C15236A" w14:textId="77777777" w:rsidR="0034327D" w:rsidRDefault="0034327D" w:rsidP="007705C5">
      <w:pPr>
        <w:spacing w:line="240" w:lineRule="auto"/>
        <w:rPr>
          <w:rFonts w:ascii="Tahoma" w:hAnsi="Tahoma" w:cs="Tahoma"/>
          <w:b/>
          <w:sz w:val="18"/>
          <w:szCs w:val="18"/>
        </w:rPr>
      </w:pPr>
    </w:p>
    <w:p w14:paraId="41FC6F3A" w14:textId="77777777" w:rsidR="0034327D" w:rsidRDefault="0034327D" w:rsidP="007705C5">
      <w:pPr>
        <w:spacing w:line="240" w:lineRule="auto"/>
        <w:rPr>
          <w:rFonts w:ascii="Tahoma" w:hAnsi="Tahoma" w:cs="Tahoma"/>
          <w:b/>
          <w:sz w:val="18"/>
          <w:szCs w:val="18"/>
        </w:rPr>
      </w:pPr>
    </w:p>
    <w:p w14:paraId="0C43D61F" w14:textId="77777777" w:rsidR="0034327D" w:rsidRDefault="0034327D" w:rsidP="007705C5">
      <w:pPr>
        <w:spacing w:line="240" w:lineRule="auto"/>
        <w:rPr>
          <w:rFonts w:ascii="Tahoma" w:hAnsi="Tahoma" w:cs="Tahoma"/>
          <w:b/>
          <w:sz w:val="18"/>
          <w:szCs w:val="18"/>
        </w:rPr>
      </w:pPr>
    </w:p>
    <w:p w14:paraId="217A12C5" w14:textId="77777777" w:rsidR="0034327D" w:rsidRDefault="0034327D" w:rsidP="007705C5">
      <w:pPr>
        <w:spacing w:line="240" w:lineRule="auto"/>
        <w:rPr>
          <w:rFonts w:ascii="Tahoma" w:hAnsi="Tahoma" w:cs="Tahoma"/>
          <w:b/>
          <w:sz w:val="18"/>
          <w:szCs w:val="18"/>
        </w:rPr>
      </w:pPr>
    </w:p>
    <w:p w14:paraId="09037EA5" w14:textId="77777777" w:rsidR="002A1AAE" w:rsidRDefault="002A1AAE" w:rsidP="007705C5">
      <w:pPr>
        <w:spacing w:line="240" w:lineRule="auto"/>
        <w:rPr>
          <w:rFonts w:ascii="Tahoma" w:hAnsi="Tahoma" w:cs="Tahoma"/>
          <w:b/>
          <w:sz w:val="18"/>
          <w:szCs w:val="18"/>
        </w:rPr>
      </w:pPr>
    </w:p>
    <w:p w14:paraId="12BB2219" w14:textId="77777777" w:rsidR="00D52699" w:rsidRDefault="00D52699" w:rsidP="007705C5">
      <w:pPr>
        <w:spacing w:line="240" w:lineRule="auto"/>
        <w:rPr>
          <w:rFonts w:ascii="Tahoma" w:hAnsi="Tahoma" w:cs="Tahoma"/>
          <w:b/>
          <w:sz w:val="18"/>
          <w:szCs w:val="18"/>
        </w:rPr>
      </w:pPr>
    </w:p>
    <w:p w14:paraId="3017C48B" w14:textId="77777777" w:rsidR="00D52699" w:rsidRPr="006768BD" w:rsidRDefault="00D52699" w:rsidP="007705C5">
      <w:pPr>
        <w:spacing w:line="240" w:lineRule="auto"/>
        <w:rPr>
          <w:rFonts w:ascii="Tahoma" w:hAnsi="Tahoma" w:cs="Tahoma"/>
          <w:b/>
          <w:sz w:val="18"/>
          <w:szCs w:val="18"/>
        </w:rPr>
      </w:pPr>
    </w:p>
    <w:p w14:paraId="4798476A" w14:textId="7D0E5DDB" w:rsidR="007705C5" w:rsidRPr="006768BD" w:rsidRDefault="007705C5" w:rsidP="007705C5">
      <w:pPr>
        <w:spacing w:line="240" w:lineRule="auto"/>
        <w:rPr>
          <w:rFonts w:ascii="Tahoma" w:hAnsi="Tahoma" w:cs="Tahoma"/>
          <w:b/>
          <w:sz w:val="18"/>
          <w:szCs w:val="18"/>
        </w:rPr>
      </w:pPr>
      <w:r w:rsidRPr="006768BD">
        <w:rPr>
          <w:rFonts w:ascii="Tahoma" w:hAnsi="Tahoma" w:cs="Tahoma"/>
          <w:b/>
          <w:sz w:val="18"/>
          <w:szCs w:val="18"/>
        </w:rPr>
        <w:lastRenderedPageBreak/>
        <w:t>SPIS TREŚCI</w:t>
      </w:r>
    </w:p>
    <w:p w14:paraId="67DA9523" w14:textId="77777777" w:rsidR="007705C5" w:rsidRPr="006768BD" w:rsidRDefault="007705C5" w:rsidP="00DA23F5">
      <w:pPr>
        <w:spacing w:line="240" w:lineRule="auto"/>
        <w:rPr>
          <w:rFonts w:ascii="Tahoma" w:hAnsi="Tahoma" w:cs="Tahoma"/>
          <w:sz w:val="18"/>
          <w:szCs w:val="18"/>
        </w:rPr>
      </w:pPr>
    </w:p>
    <w:p w14:paraId="638EDBA8" w14:textId="77777777" w:rsidR="0068172E" w:rsidRDefault="00CD1717">
      <w:pPr>
        <w:pStyle w:val="Spistreci1"/>
        <w:rPr>
          <w:rFonts w:asciiTheme="minorHAnsi" w:eastAsiaTheme="minorEastAsia" w:hAnsiTheme="minorHAnsi"/>
          <w:b w:val="0"/>
          <w:noProof/>
          <w:lang w:eastAsia="pl-PL"/>
        </w:rPr>
      </w:pPr>
      <w:r w:rsidRPr="006768BD">
        <w:rPr>
          <w:rFonts w:ascii="Tahoma" w:hAnsi="Tahoma" w:cs="Tahoma"/>
          <w:sz w:val="18"/>
          <w:szCs w:val="18"/>
          <w:highlight w:val="yellow"/>
        </w:rPr>
        <w:fldChar w:fldCharType="begin"/>
      </w:r>
      <w:r w:rsidRPr="006768BD">
        <w:rPr>
          <w:rFonts w:ascii="Tahoma" w:hAnsi="Tahoma" w:cs="Tahoma"/>
          <w:sz w:val="18"/>
          <w:szCs w:val="18"/>
          <w:highlight w:val="yellow"/>
        </w:rPr>
        <w:instrText xml:space="preserve"> TOC \h \z \u \t "Nagłówek 1;3;Nagłówek 2;4;Nagłówek 3;1;Nagłówek 4;2" </w:instrText>
      </w:r>
      <w:r w:rsidRPr="006768BD">
        <w:rPr>
          <w:rFonts w:ascii="Tahoma" w:hAnsi="Tahoma" w:cs="Tahoma"/>
          <w:sz w:val="18"/>
          <w:szCs w:val="18"/>
          <w:highlight w:val="yellow"/>
        </w:rPr>
        <w:fldChar w:fldCharType="separate"/>
      </w:r>
      <w:hyperlink w:anchor="_Toc123112283" w:history="1">
        <w:r w:rsidR="0068172E" w:rsidRPr="00DF633A">
          <w:rPr>
            <w:rStyle w:val="Hipercze"/>
            <w:rFonts w:ascii="Tahoma" w:hAnsi="Tahoma" w:cs="Tahoma"/>
            <w:noProof/>
          </w:rPr>
          <w:t>PROJEKT ZAGOSPODAROWANIA TERENU</w:t>
        </w:r>
        <w:r w:rsidR="0068172E">
          <w:rPr>
            <w:noProof/>
            <w:webHidden/>
          </w:rPr>
          <w:tab/>
        </w:r>
        <w:r w:rsidR="0068172E">
          <w:rPr>
            <w:noProof/>
            <w:webHidden/>
          </w:rPr>
          <w:fldChar w:fldCharType="begin"/>
        </w:r>
        <w:r w:rsidR="0068172E">
          <w:rPr>
            <w:noProof/>
            <w:webHidden/>
          </w:rPr>
          <w:instrText xml:space="preserve"> PAGEREF _Toc123112283 \h </w:instrText>
        </w:r>
        <w:r w:rsidR="0068172E">
          <w:rPr>
            <w:noProof/>
            <w:webHidden/>
          </w:rPr>
        </w:r>
        <w:r w:rsidR="0068172E">
          <w:rPr>
            <w:noProof/>
            <w:webHidden/>
          </w:rPr>
          <w:fldChar w:fldCharType="separate"/>
        </w:r>
        <w:r w:rsidR="0068172E">
          <w:rPr>
            <w:noProof/>
            <w:webHidden/>
          </w:rPr>
          <w:t>1</w:t>
        </w:r>
        <w:r w:rsidR="0068172E">
          <w:rPr>
            <w:noProof/>
            <w:webHidden/>
          </w:rPr>
          <w:fldChar w:fldCharType="end"/>
        </w:r>
      </w:hyperlink>
    </w:p>
    <w:p w14:paraId="7A8DAC45" w14:textId="77777777" w:rsidR="0068172E" w:rsidRDefault="0068172E">
      <w:pPr>
        <w:pStyle w:val="Spistreci3"/>
        <w:rPr>
          <w:rFonts w:asciiTheme="minorHAnsi" w:eastAsiaTheme="minorEastAsia" w:hAnsiTheme="minorHAnsi"/>
          <w:noProof/>
          <w:lang w:eastAsia="pl-PL"/>
        </w:rPr>
      </w:pPr>
      <w:hyperlink w:anchor="_Toc123112284" w:history="1">
        <w:r w:rsidRPr="00DF633A">
          <w:rPr>
            <w:rStyle w:val="Hipercze"/>
            <w:rFonts w:ascii="Tahoma" w:hAnsi="Tahoma" w:cs="Tahoma"/>
            <w:noProof/>
          </w:rPr>
          <w:t>1.</w:t>
        </w:r>
        <w:r>
          <w:rPr>
            <w:rFonts w:asciiTheme="minorHAnsi" w:eastAsiaTheme="minorEastAsia" w:hAnsiTheme="minorHAnsi"/>
            <w:noProof/>
            <w:lang w:eastAsia="pl-PL"/>
          </w:rPr>
          <w:tab/>
        </w:r>
        <w:r w:rsidRPr="00DF633A">
          <w:rPr>
            <w:rStyle w:val="Hipercze"/>
            <w:rFonts w:ascii="Tahoma" w:hAnsi="Tahoma" w:cs="Tahoma"/>
            <w:noProof/>
          </w:rPr>
          <w:t>Oświadczenie projektanta</w:t>
        </w:r>
        <w:r>
          <w:rPr>
            <w:noProof/>
            <w:webHidden/>
          </w:rPr>
          <w:tab/>
        </w:r>
        <w:r>
          <w:rPr>
            <w:noProof/>
            <w:webHidden/>
          </w:rPr>
          <w:fldChar w:fldCharType="begin"/>
        </w:r>
        <w:r>
          <w:rPr>
            <w:noProof/>
            <w:webHidden/>
          </w:rPr>
          <w:instrText xml:space="preserve"> PAGEREF _Toc123112284 \h </w:instrText>
        </w:r>
        <w:r>
          <w:rPr>
            <w:noProof/>
            <w:webHidden/>
          </w:rPr>
        </w:r>
        <w:r>
          <w:rPr>
            <w:noProof/>
            <w:webHidden/>
          </w:rPr>
          <w:fldChar w:fldCharType="separate"/>
        </w:r>
        <w:r>
          <w:rPr>
            <w:noProof/>
            <w:webHidden/>
          </w:rPr>
          <w:t>3</w:t>
        </w:r>
        <w:r>
          <w:rPr>
            <w:noProof/>
            <w:webHidden/>
          </w:rPr>
          <w:fldChar w:fldCharType="end"/>
        </w:r>
      </w:hyperlink>
    </w:p>
    <w:p w14:paraId="2816D704" w14:textId="77777777" w:rsidR="0068172E" w:rsidRDefault="0068172E">
      <w:pPr>
        <w:pStyle w:val="Spistreci3"/>
        <w:rPr>
          <w:rFonts w:asciiTheme="minorHAnsi" w:eastAsiaTheme="minorEastAsia" w:hAnsiTheme="minorHAnsi"/>
          <w:noProof/>
          <w:lang w:eastAsia="pl-PL"/>
        </w:rPr>
      </w:pPr>
      <w:hyperlink w:anchor="_Toc123112285" w:history="1">
        <w:r w:rsidRPr="00DF633A">
          <w:rPr>
            <w:rStyle w:val="Hipercze"/>
            <w:rFonts w:ascii="Tahoma" w:hAnsi="Tahoma" w:cs="Tahoma"/>
            <w:noProof/>
          </w:rPr>
          <w:t>2.</w:t>
        </w:r>
        <w:r>
          <w:rPr>
            <w:rFonts w:asciiTheme="minorHAnsi" w:eastAsiaTheme="minorEastAsia" w:hAnsiTheme="minorHAnsi"/>
            <w:noProof/>
            <w:lang w:eastAsia="pl-PL"/>
          </w:rPr>
          <w:tab/>
        </w:r>
        <w:r w:rsidRPr="00DF633A">
          <w:rPr>
            <w:rStyle w:val="Hipercze"/>
            <w:rFonts w:ascii="Tahoma" w:hAnsi="Tahoma" w:cs="Tahoma"/>
            <w:noProof/>
          </w:rPr>
          <w:t>Kopie Decyzji i zaświadczeń projektantów i sprawdzających wynikające z Ustawy Prawo Budowlane</w:t>
        </w:r>
        <w:r>
          <w:rPr>
            <w:noProof/>
            <w:webHidden/>
          </w:rPr>
          <w:tab/>
        </w:r>
        <w:r>
          <w:rPr>
            <w:noProof/>
            <w:webHidden/>
          </w:rPr>
          <w:fldChar w:fldCharType="begin"/>
        </w:r>
        <w:r>
          <w:rPr>
            <w:noProof/>
            <w:webHidden/>
          </w:rPr>
          <w:instrText xml:space="preserve"> PAGEREF _Toc123112285 \h </w:instrText>
        </w:r>
        <w:r>
          <w:rPr>
            <w:noProof/>
            <w:webHidden/>
          </w:rPr>
        </w:r>
        <w:r>
          <w:rPr>
            <w:noProof/>
            <w:webHidden/>
          </w:rPr>
          <w:fldChar w:fldCharType="separate"/>
        </w:r>
        <w:r>
          <w:rPr>
            <w:noProof/>
            <w:webHidden/>
          </w:rPr>
          <w:t>4</w:t>
        </w:r>
        <w:r>
          <w:rPr>
            <w:noProof/>
            <w:webHidden/>
          </w:rPr>
          <w:fldChar w:fldCharType="end"/>
        </w:r>
      </w:hyperlink>
    </w:p>
    <w:p w14:paraId="0F43895A" w14:textId="77777777" w:rsidR="0068172E" w:rsidRDefault="0068172E">
      <w:pPr>
        <w:pStyle w:val="Spistreci2"/>
        <w:rPr>
          <w:rFonts w:asciiTheme="minorHAnsi" w:eastAsiaTheme="minorEastAsia" w:hAnsiTheme="minorHAnsi"/>
          <w:b w:val="0"/>
          <w:noProof/>
          <w:lang w:eastAsia="pl-PL"/>
        </w:rPr>
      </w:pPr>
      <w:hyperlink w:anchor="_Toc123112286" w:history="1">
        <w:r w:rsidRPr="00DF633A">
          <w:rPr>
            <w:rStyle w:val="Hipercze"/>
            <w:rFonts w:ascii="Tahoma" w:hAnsi="Tahoma" w:cs="Tahoma"/>
            <w:noProof/>
          </w:rPr>
          <w:t>I.</w:t>
        </w:r>
        <w:r>
          <w:rPr>
            <w:rFonts w:asciiTheme="minorHAnsi" w:eastAsiaTheme="minorEastAsia" w:hAnsiTheme="minorHAnsi"/>
            <w:b w:val="0"/>
            <w:noProof/>
            <w:lang w:eastAsia="pl-PL"/>
          </w:rPr>
          <w:tab/>
        </w:r>
        <w:r w:rsidRPr="00DF633A">
          <w:rPr>
            <w:rStyle w:val="Hipercze"/>
            <w:rFonts w:ascii="Tahoma" w:hAnsi="Tahoma" w:cs="Tahoma"/>
            <w:noProof/>
          </w:rPr>
          <w:t>Część  opisowa</w:t>
        </w:r>
        <w:r>
          <w:rPr>
            <w:noProof/>
            <w:webHidden/>
          </w:rPr>
          <w:tab/>
        </w:r>
        <w:r>
          <w:rPr>
            <w:noProof/>
            <w:webHidden/>
          </w:rPr>
          <w:fldChar w:fldCharType="begin"/>
        </w:r>
        <w:r>
          <w:rPr>
            <w:noProof/>
            <w:webHidden/>
          </w:rPr>
          <w:instrText xml:space="preserve"> PAGEREF _Toc123112286 \h </w:instrText>
        </w:r>
        <w:r>
          <w:rPr>
            <w:noProof/>
            <w:webHidden/>
          </w:rPr>
        </w:r>
        <w:r>
          <w:rPr>
            <w:noProof/>
            <w:webHidden/>
          </w:rPr>
          <w:fldChar w:fldCharType="separate"/>
        </w:r>
        <w:r>
          <w:rPr>
            <w:noProof/>
            <w:webHidden/>
          </w:rPr>
          <w:t>7</w:t>
        </w:r>
        <w:r>
          <w:rPr>
            <w:noProof/>
            <w:webHidden/>
          </w:rPr>
          <w:fldChar w:fldCharType="end"/>
        </w:r>
      </w:hyperlink>
    </w:p>
    <w:p w14:paraId="2CF8ED74" w14:textId="77777777" w:rsidR="0068172E" w:rsidRDefault="0068172E">
      <w:pPr>
        <w:pStyle w:val="Spistreci4"/>
        <w:rPr>
          <w:rFonts w:asciiTheme="minorHAnsi" w:eastAsiaTheme="minorEastAsia" w:hAnsiTheme="minorHAnsi"/>
          <w:noProof/>
          <w:lang w:eastAsia="pl-PL"/>
        </w:rPr>
      </w:pPr>
      <w:hyperlink w:anchor="_Toc123112287" w:history="1">
        <w:r w:rsidRPr="00DF633A">
          <w:rPr>
            <w:rStyle w:val="Hipercze"/>
            <w:rFonts w:ascii="Tahoma" w:hAnsi="Tahoma" w:cs="Tahoma"/>
            <w:noProof/>
          </w:rPr>
          <w:t>1.</w:t>
        </w:r>
        <w:r>
          <w:rPr>
            <w:rFonts w:asciiTheme="minorHAnsi" w:eastAsiaTheme="minorEastAsia" w:hAnsiTheme="minorHAnsi"/>
            <w:noProof/>
            <w:lang w:eastAsia="pl-PL"/>
          </w:rPr>
          <w:tab/>
        </w:r>
        <w:r w:rsidRPr="00DF633A">
          <w:rPr>
            <w:rStyle w:val="Hipercze"/>
            <w:rFonts w:ascii="Tahoma" w:hAnsi="Tahoma" w:cs="Tahoma"/>
            <w:noProof/>
          </w:rPr>
          <w:t>Przedmiot zamierzenia budowlanego</w:t>
        </w:r>
        <w:r>
          <w:rPr>
            <w:noProof/>
            <w:webHidden/>
          </w:rPr>
          <w:tab/>
        </w:r>
        <w:r>
          <w:rPr>
            <w:noProof/>
            <w:webHidden/>
          </w:rPr>
          <w:fldChar w:fldCharType="begin"/>
        </w:r>
        <w:r>
          <w:rPr>
            <w:noProof/>
            <w:webHidden/>
          </w:rPr>
          <w:instrText xml:space="preserve"> PAGEREF _Toc123112287 \h </w:instrText>
        </w:r>
        <w:r>
          <w:rPr>
            <w:noProof/>
            <w:webHidden/>
          </w:rPr>
        </w:r>
        <w:r>
          <w:rPr>
            <w:noProof/>
            <w:webHidden/>
          </w:rPr>
          <w:fldChar w:fldCharType="separate"/>
        </w:r>
        <w:r>
          <w:rPr>
            <w:noProof/>
            <w:webHidden/>
          </w:rPr>
          <w:t>7</w:t>
        </w:r>
        <w:r>
          <w:rPr>
            <w:noProof/>
            <w:webHidden/>
          </w:rPr>
          <w:fldChar w:fldCharType="end"/>
        </w:r>
      </w:hyperlink>
    </w:p>
    <w:p w14:paraId="64BA57FA" w14:textId="77777777" w:rsidR="0068172E" w:rsidRDefault="0068172E">
      <w:pPr>
        <w:pStyle w:val="Spistreci4"/>
        <w:rPr>
          <w:rFonts w:asciiTheme="minorHAnsi" w:eastAsiaTheme="minorEastAsia" w:hAnsiTheme="minorHAnsi"/>
          <w:noProof/>
          <w:lang w:eastAsia="pl-PL"/>
        </w:rPr>
      </w:pPr>
      <w:hyperlink w:anchor="_Toc123112288" w:history="1">
        <w:r w:rsidRPr="00DF633A">
          <w:rPr>
            <w:rStyle w:val="Hipercze"/>
            <w:rFonts w:ascii="Tahoma" w:hAnsi="Tahoma" w:cs="Tahoma"/>
            <w:noProof/>
          </w:rPr>
          <w:t>2.</w:t>
        </w:r>
        <w:r>
          <w:rPr>
            <w:rFonts w:asciiTheme="minorHAnsi" w:eastAsiaTheme="minorEastAsia" w:hAnsiTheme="minorHAnsi"/>
            <w:noProof/>
            <w:lang w:eastAsia="pl-PL"/>
          </w:rPr>
          <w:tab/>
        </w:r>
        <w:r w:rsidRPr="00DF633A">
          <w:rPr>
            <w:rStyle w:val="Hipercze"/>
            <w:rFonts w:ascii="Tahoma" w:hAnsi="Tahoma" w:cs="Tahoma"/>
            <w:noProof/>
          </w:rPr>
          <w:t>Stan istniejący zagospodarowania terenu</w:t>
        </w:r>
        <w:r>
          <w:rPr>
            <w:noProof/>
            <w:webHidden/>
          </w:rPr>
          <w:tab/>
        </w:r>
        <w:r>
          <w:rPr>
            <w:noProof/>
            <w:webHidden/>
          </w:rPr>
          <w:fldChar w:fldCharType="begin"/>
        </w:r>
        <w:r>
          <w:rPr>
            <w:noProof/>
            <w:webHidden/>
          </w:rPr>
          <w:instrText xml:space="preserve"> PAGEREF _Toc123112288 \h </w:instrText>
        </w:r>
        <w:r>
          <w:rPr>
            <w:noProof/>
            <w:webHidden/>
          </w:rPr>
        </w:r>
        <w:r>
          <w:rPr>
            <w:noProof/>
            <w:webHidden/>
          </w:rPr>
          <w:fldChar w:fldCharType="separate"/>
        </w:r>
        <w:r>
          <w:rPr>
            <w:noProof/>
            <w:webHidden/>
          </w:rPr>
          <w:t>7</w:t>
        </w:r>
        <w:r>
          <w:rPr>
            <w:noProof/>
            <w:webHidden/>
          </w:rPr>
          <w:fldChar w:fldCharType="end"/>
        </w:r>
      </w:hyperlink>
    </w:p>
    <w:p w14:paraId="5BCDEDAE" w14:textId="77777777" w:rsidR="0068172E" w:rsidRDefault="0068172E">
      <w:pPr>
        <w:pStyle w:val="Spistreci4"/>
        <w:rPr>
          <w:rFonts w:asciiTheme="minorHAnsi" w:eastAsiaTheme="minorEastAsia" w:hAnsiTheme="minorHAnsi"/>
          <w:noProof/>
          <w:lang w:eastAsia="pl-PL"/>
        </w:rPr>
      </w:pPr>
      <w:hyperlink w:anchor="_Toc123112289" w:history="1">
        <w:r w:rsidRPr="00DF633A">
          <w:rPr>
            <w:rStyle w:val="Hipercze"/>
            <w:rFonts w:ascii="Tahoma" w:hAnsi="Tahoma" w:cs="Tahoma"/>
            <w:noProof/>
          </w:rPr>
          <w:t>3.</w:t>
        </w:r>
        <w:r>
          <w:rPr>
            <w:rFonts w:asciiTheme="minorHAnsi" w:eastAsiaTheme="minorEastAsia" w:hAnsiTheme="minorHAnsi"/>
            <w:noProof/>
            <w:lang w:eastAsia="pl-PL"/>
          </w:rPr>
          <w:tab/>
        </w:r>
        <w:r w:rsidRPr="00DF633A">
          <w:rPr>
            <w:rStyle w:val="Hipercze"/>
            <w:rFonts w:ascii="Tahoma" w:hAnsi="Tahoma" w:cs="Tahoma"/>
            <w:noProof/>
          </w:rPr>
          <w:t>Projektowane zagospodarowanie działek</w:t>
        </w:r>
        <w:r>
          <w:rPr>
            <w:noProof/>
            <w:webHidden/>
          </w:rPr>
          <w:tab/>
        </w:r>
        <w:r>
          <w:rPr>
            <w:noProof/>
            <w:webHidden/>
          </w:rPr>
          <w:fldChar w:fldCharType="begin"/>
        </w:r>
        <w:r>
          <w:rPr>
            <w:noProof/>
            <w:webHidden/>
          </w:rPr>
          <w:instrText xml:space="preserve"> PAGEREF _Toc123112289 \h </w:instrText>
        </w:r>
        <w:r>
          <w:rPr>
            <w:noProof/>
            <w:webHidden/>
          </w:rPr>
        </w:r>
        <w:r>
          <w:rPr>
            <w:noProof/>
            <w:webHidden/>
          </w:rPr>
          <w:fldChar w:fldCharType="separate"/>
        </w:r>
        <w:r>
          <w:rPr>
            <w:noProof/>
            <w:webHidden/>
          </w:rPr>
          <w:t>7</w:t>
        </w:r>
        <w:r>
          <w:rPr>
            <w:noProof/>
            <w:webHidden/>
          </w:rPr>
          <w:fldChar w:fldCharType="end"/>
        </w:r>
      </w:hyperlink>
    </w:p>
    <w:p w14:paraId="06242094" w14:textId="77777777" w:rsidR="0068172E" w:rsidRDefault="0068172E">
      <w:pPr>
        <w:pStyle w:val="Spistreci4"/>
        <w:rPr>
          <w:rFonts w:asciiTheme="minorHAnsi" w:eastAsiaTheme="minorEastAsia" w:hAnsiTheme="minorHAnsi"/>
          <w:noProof/>
          <w:lang w:eastAsia="pl-PL"/>
        </w:rPr>
      </w:pPr>
      <w:hyperlink w:anchor="_Toc123112290" w:history="1">
        <w:r w:rsidRPr="00DF633A">
          <w:rPr>
            <w:rStyle w:val="Hipercze"/>
            <w:rFonts w:ascii="Tahoma" w:hAnsi="Tahoma" w:cs="Tahoma"/>
            <w:noProof/>
          </w:rPr>
          <w:t>4.</w:t>
        </w:r>
        <w:r>
          <w:rPr>
            <w:rFonts w:asciiTheme="minorHAnsi" w:eastAsiaTheme="minorEastAsia" w:hAnsiTheme="minorHAnsi"/>
            <w:noProof/>
            <w:lang w:eastAsia="pl-PL"/>
          </w:rPr>
          <w:tab/>
        </w:r>
        <w:r w:rsidRPr="00DF633A">
          <w:rPr>
            <w:rStyle w:val="Hipercze"/>
            <w:rFonts w:ascii="Tahoma" w:hAnsi="Tahoma" w:cs="Tahoma"/>
            <w:noProof/>
          </w:rPr>
          <w:t>Zestawienie powierzchni</w:t>
        </w:r>
        <w:r>
          <w:rPr>
            <w:noProof/>
            <w:webHidden/>
          </w:rPr>
          <w:tab/>
        </w:r>
        <w:r>
          <w:rPr>
            <w:noProof/>
            <w:webHidden/>
          </w:rPr>
          <w:fldChar w:fldCharType="begin"/>
        </w:r>
        <w:r>
          <w:rPr>
            <w:noProof/>
            <w:webHidden/>
          </w:rPr>
          <w:instrText xml:space="preserve"> PAGEREF _Toc123112290 \h </w:instrText>
        </w:r>
        <w:r>
          <w:rPr>
            <w:noProof/>
            <w:webHidden/>
          </w:rPr>
        </w:r>
        <w:r>
          <w:rPr>
            <w:noProof/>
            <w:webHidden/>
          </w:rPr>
          <w:fldChar w:fldCharType="separate"/>
        </w:r>
        <w:r>
          <w:rPr>
            <w:noProof/>
            <w:webHidden/>
          </w:rPr>
          <w:t>8</w:t>
        </w:r>
        <w:r>
          <w:rPr>
            <w:noProof/>
            <w:webHidden/>
          </w:rPr>
          <w:fldChar w:fldCharType="end"/>
        </w:r>
      </w:hyperlink>
    </w:p>
    <w:p w14:paraId="3302849D" w14:textId="77777777" w:rsidR="0068172E" w:rsidRDefault="0068172E">
      <w:pPr>
        <w:pStyle w:val="Spistreci4"/>
        <w:rPr>
          <w:rFonts w:asciiTheme="minorHAnsi" w:eastAsiaTheme="minorEastAsia" w:hAnsiTheme="minorHAnsi"/>
          <w:noProof/>
          <w:lang w:eastAsia="pl-PL"/>
        </w:rPr>
      </w:pPr>
      <w:hyperlink w:anchor="_Toc123112291" w:history="1">
        <w:r w:rsidRPr="00DF633A">
          <w:rPr>
            <w:rStyle w:val="Hipercze"/>
            <w:rFonts w:ascii="Tahoma" w:hAnsi="Tahoma" w:cs="Tahoma"/>
            <w:noProof/>
          </w:rPr>
          <w:t>5.</w:t>
        </w:r>
        <w:r>
          <w:rPr>
            <w:rFonts w:asciiTheme="minorHAnsi" w:eastAsiaTheme="minorEastAsia" w:hAnsiTheme="minorHAnsi"/>
            <w:noProof/>
            <w:lang w:eastAsia="pl-PL"/>
          </w:rPr>
          <w:tab/>
        </w:r>
        <w:r w:rsidRPr="00DF633A">
          <w:rPr>
            <w:rStyle w:val="Hipercze"/>
            <w:rFonts w:ascii="Tahoma" w:hAnsi="Tahoma" w:cs="Tahoma"/>
            <w:noProof/>
          </w:rPr>
          <w:t>Ochrona konserwatorska i archeologiczna</w:t>
        </w:r>
        <w:r>
          <w:rPr>
            <w:noProof/>
            <w:webHidden/>
          </w:rPr>
          <w:tab/>
        </w:r>
        <w:r>
          <w:rPr>
            <w:noProof/>
            <w:webHidden/>
          </w:rPr>
          <w:fldChar w:fldCharType="begin"/>
        </w:r>
        <w:r>
          <w:rPr>
            <w:noProof/>
            <w:webHidden/>
          </w:rPr>
          <w:instrText xml:space="preserve"> PAGEREF _Toc123112291 \h </w:instrText>
        </w:r>
        <w:r>
          <w:rPr>
            <w:noProof/>
            <w:webHidden/>
          </w:rPr>
        </w:r>
        <w:r>
          <w:rPr>
            <w:noProof/>
            <w:webHidden/>
          </w:rPr>
          <w:fldChar w:fldCharType="separate"/>
        </w:r>
        <w:r>
          <w:rPr>
            <w:noProof/>
            <w:webHidden/>
          </w:rPr>
          <w:t>8</w:t>
        </w:r>
        <w:r>
          <w:rPr>
            <w:noProof/>
            <w:webHidden/>
          </w:rPr>
          <w:fldChar w:fldCharType="end"/>
        </w:r>
      </w:hyperlink>
    </w:p>
    <w:p w14:paraId="02A65361" w14:textId="77777777" w:rsidR="0068172E" w:rsidRDefault="0068172E">
      <w:pPr>
        <w:pStyle w:val="Spistreci4"/>
        <w:rPr>
          <w:rFonts w:asciiTheme="minorHAnsi" w:eastAsiaTheme="minorEastAsia" w:hAnsiTheme="minorHAnsi"/>
          <w:noProof/>
          <w:lang w:eastAsia="pl-PL"/>
        </w:rPr>
      </w:pPr>
      <w:hyperlink w:anchor="_Toc123112292" w:history="1">
        <w:r w:rsidRPr="00DF633A">
          <w:rPr>
            <w:rStyle w:val="Hipercze"/>
            <w:rFonts w:ascii="Tahoma" w:hAnsi="Tahoma" w:cs="Tahoma"/>
            <w:noProof/>
          </w:rPr>
          <w:t>6.</w:t>
        </w:r>
        <w:r>
          <w:rPr>
            <w:rFonts w:asciiTheme="minorHAnsi" w:eastAsiaTheme="minorEastAsia" w:hAnsiTheme="minorHAnsi"/>
            <w:noProof/>
            <w:lang w:eastAsia="pl-PL"/>
          </w:rPr>
          <w:tab/>
        </w:r>
        <w:r w:rsidRPr="00DF633A">
          <w:rPr>
            <w:rStyle w:val="Hipercze"/>
            <w:rFonts w:ascii="Tahoma" w:hAnsi="Tahoma" w:cs="Tahoma"/>
            <w:noProof/>
          </w:rPr>
          <w:t>Wpływ eksploatacji górniczej</w:t>
        </w:r>
        <w:r>
          <w:rPr>
            <w:noProof/>
            <w:webHidden/>
          </w:rPr>
          <w:tab/>
        </w:r>
        <w:r>
          <w:rPr>
            <w:noProof/>
            <w:webHidden/>
          </w:rPr>
          <w:fldChar w:fldCharType="begin"/>
        </w:r>
        <w:r>
          <w:rPr>
            <w:noProof/>
            <w:webHidden/>
          </w:rPr>
          <w:instrText xml:space="preserve"> PAGEREF _Toc123112292 \h </w:instrText>
        </w:r>
        <w:r>
          <w:rPr>
            <w:noProof/>
            <w:webHidden/>
          </w:rPr>
        </w:r>
        <w:r>
          <w:rPr>
            <w:noProof/>
            <w:webHidden/>
          </w:rPr>
          <w:fldChar w:fldCharType="separate"/>
        </w:r>
        <w:r>
          <w:rPr>
            <w:noProof/>
            <w:webHidden/>
          </w:rPr>
          <w:t>8</w:t>
        </w:r>
        <w:r>
          <w:rPr>
            <w:noProof/>
            <w:webHidden/>
          </w:rPr>
          <w:fldChar w:fldCharType="end"/>
        </w:r>
      </w:hyperlink>
    </w:p>
    <w:p w14:paraId="41D969A2" w14:textId="77777777" w:rsidR="0068172E" w:rsidRDefault="0068172E">
      <w:pPr>
        <w:pStyle w:val="Spistreci4"/>
        <w:rPr>
          <w:rFonts w:asciiTheme="minorHAnsi" w:eastAsiaTheme="minorEastAsia" w:hAnsiTheme="minorHAnsi"/>
          <w:noProof/>
          <w:lang w:eastAsia="pl-PL"/>
        </w:rPr>
      </w:pPr>
      <w:hyperlink w:anchor="_Toc123112293" w:history="1">
        <w:r w:rsidRPr="00DF633A">
          <w:rPr>
            <w:rStyle w:val="Hipercze"/>
            <w:rFonts w:ascii="Tahoma" w:hAnsi="Tahoma" w:cs="Tahoma"/>
            <w:noProof/>
          </w:rPr>
          <w:t>7.</w:t>
        </w:r>
        <w:r>
          <w:rPr>
            <w:rFonts w:asciiTheme="minorHAnsi" w:eastAsiaTheme="minorEastAsia" w:hAnsiTheme="minorHAnsi"/>
            <w:noProof/>
            <w:lang w:eastAsia="pl-PL"/>
          </w:rPr>
          <w:tab/>
        </w:r>
        <w:r w:rsidRPr="00DF633A">
          <w:rPr>
            <w:rStyle w:val="Hipercze"/>
            <w:rFonts w:ascii="Tahoma" w:hAnsi="Tahoma" w:cs="Tahoma"/>
            <w:noProof/>
          </w:rPr>
          <w:t>Zagrożenia i wpływ inwestycji na środowisko</w:t>
        </w:r>
        <w:r>
          <w:rPr>
            <w:noProof/>
            <w:webHidden/>
          </w:rPr>
          <w:tab/>
        </w:r>
        <w:r>
          <w:rPr>
            <w:noProof/>
            <w:webHidden/>
          </w:rPr>
          <w:fldChar w:fldCharType="begin"/>
        </w:r>
        <w:r>
          <w:rPr>
            <w:noProof/>
            <w:webHidden/>
          </w:rPr>
          <w:instrText xml:space="preserve"> PAGEREF _Toc123112293 \h </w:instrText>
        </w:r>
        <w:r>
          <w:rPr>
            <w:noProof/>
            <w:webHidden/>
          </w:rPr>
        </w:r>
        <w:r>
          <w:rPr>
            <w:noProof/>
            <w:webHidden/>
          </w:rPr>
          <w:fldChar w:fldCharType="separate"/>
        </w:r>
        <w:r>
          <w:rPr>
            <w:noProof/>
            <w:webHidden/>
          </w:rPr>
          <w:t>8</w:t>
        </w:r>
        <w:r>
          <w:rPr>
            <w:noProof/>
            <w:webHidden/>
          </w:rPr>
          <w:fldChar w:fldCharType="end"/>
        </w:r>
      </w:hyperlink>
    </w:p>
    <w:p w14:paraId="4CB64AF0" w14:textId="77777777" w:rsidR="0068172E" w:rsidRDefault="0068172E">
      <w:pPr>
        <w:pStyle w:val="Spistreci4"/>
        <w:rPr>
          <w:rFonts w:asciiTheme="minorHAnsi" w:eastAsiaTheme="minorEastAsia" w:hAnsiTheme="minorHAnsi"/>
          <w:noProof/>
          <w:lang w:eastAsia="pl-PL"/>
        </w:rPr>
      </w:pPr>
      <w:hyperlink w:anchor="_Toc123112294" w:history="1">
        <w:r w:rsidRPr="00DF633A">
          <w:rPr>
            <w:rStyle w:val="Hipercze"/>
            <w:rFonts w:ascii="Tahoma" w:hAnsi="Tahoma" w:cs="Tahoma"/>
            <w:noProof/>
          </w:rPr>
          <w:t>8.</w:t>
        </w:r>
        <w:r>
          <w:rPr>
            <w:rFonts w:asciiTheme="minorHAnsi" w:eastAsiaTheme="minorEastAsia" w:hAnsiTheme="minorHAnsi"/>
            <w:noProof/>
            <w:lang w:eastAsia="pl-PL"/>
          </w:rPr>
          <w:tab/>
        </w:r>
        <w:r w:rsidRPr="00DF633A">
          <w:rPr>
            <w:rStyle w:val="Hipercze"/>
            <w:rFonts w:ascii="Tahoma" w:hAnsi="Tahoma" w:cs="Tahoma"/>
            <w:noProof/>
          </w:rPr>
          <w:t>Obszar oddziaływania obiektu</w:t>
        </w:r>
        <w:r>
          <w:rPr>
            <w:noProof/>
            <w:webHidden/>
          </w:rPr>
          <w:tab/>
        </w:r>
        <w:r>
          <w:rPr>
            <w:noProof/>
            <w:webHidden/>
          </w:rPr>
          <w:fldChar w:fldCharType="begin"/>
        </w:r>
        <w:r>
          <w:rPr>
            <w:noProof/>
            <w:webHidden/>
          </w:rPr>
          <w:instrText xml:space="preserve"> PAGEREF _Toc123112294 \h </w:instrText>
        </w:r>
        <w:r>
          <w:rPr>
            <w:noProof/>
            <w:webHidden/>
          </w:rPr>
        </w:r>
        <w:r>
          <w:rPr>
            <w:noProof/>
            <w:webHidden/>
          </w:rPr>
          <w:fldChar w:fldCharType="separate"/>
        </w:r>
        <w:r>
          <w:rPr>
            <w:noProof/>
            <w:webHidden/>
          </w:rPr>
          <w:t>9</w:t>
        </w:r>
        <w:r>
          <w:rPr>
            <w:noProof/>
            <w:webHidden/>
          </w:rPr>
          <w:fldChar w:fldCharType="end"/>
        </w:r>
      </w:hyperlink>
    </w:p>
    <w:p w14:paraId="0865B6ED" w14:textId="77777777" w:rsidR="0068172E" w:rsidRDefault="0068172E">
      <w:pPr>
        <w:pStyle w:val="Spistreci4"/>
        <w:rPr>
          <w:rFonts w:asciiTheme="minorHAnsi" w:eastAsiaTheme="minorEastAsia" w:hAnsiTheme="minorHAnsi"/>
          <w:noProof/>
          <w:lang w:eastAsia="pl-PL"/>
        </w:rPr>
      </w:pPr>
      <w:hyperlink w:anchor="_Toc123112295" w:history="1">
        <w:r w:rsidRPr="00DF633A">
          <w:rPr>
            <w:rStyle w:val="Hipercze"/>
            <w:rFonts w:ascii="Tahoma" w:hAnsi="Tahoma" w:cs="Tahoma"/>
            <w:noProof/>
          </w:rPr>
          <w:t>9.</w:t>
        </w:r>
        <w:r>
          <w:rPr>
            <w:rFonts w:asciiTheme="minorHAnsi" w:eastAsiaTheme="minorEastAsia" w:hAnsiTheme="minorHAnsi"/>
            <w:noProof/>
            <w:lang w:eastAsia="pl-PL"/>
          </w:rPr>
          <w:tab/>
        </w:r>
        <w:r w:rsidRPr="00DF633A">
          <w:rPr>
            <w:rStyle w:val="Hipercze"/>
            <w:rFonts w:ascii="Tahoma" w:hAnsi="Tahoma" w:cs="Tahoma"/>
            <w:noProof/>
          </w:rPr>
          <w:t>Ochrona przeciwpożarowa</w:t>
        </w:r>
        <w:r>
          <w:rPr>
            <w:noProof/>
            <w:webHidden/>
          </w:rPr>
          <w:tab/>
        </w:r>
        <w:r>
          <w:rPr>
            <w:noProof/>
            <w:webHidden/>
          </w:rPr>
          <w:fldChar w:fldCharType="begin"/>
        </w:r>
        <w:r>
          <w:rPr>
            <w:noProof/>
            <w:webHidden/>
          </w:rPr>
          <w:instrText xml:space="preserve"> PAGEREF _Toc123112295 \h </w:instrText>
        </w:r>
        <w:r>
          <w:rPr>
            <w:noProof/>
            <w:webHidden/>
          </w:rPr>
        </w:r>
        <w:r>
          <w:rPr>
            <w:noProof/>
            <w:webHidden/>
          </w:rPr>
          <w:fldChar w:fldCharType="separate"/>
        </w:r>
        <w:r>
          <w:rPr>
            <w:noProof/>
            <w:webHidden/>
          </w:rPr>
          <w:t>9</w:t>
        </w:r>
        <w:r>
          <w:rPr>
            <w:noProof/>
            <w:webHidden/>
          </w:rPr>
          <w:fldChar w:fldCharType="end"/>
        </w:r>
      </w:hyperlink>
    </w:p>
    <w:p w14:paraId="41275E7D" w14:textId="77777777" w:rsidR="0068172E" w:rsidRDefault="0068172E">
      <w:pPr>
        <w:pStyle w:val="Spistreci4"/>
        <w:rPr>
          <w:rFonts w:asciiTheme="minorHAnsi" w:eastAsiaTheme="minorEastAsia" w:hAnsiTheme="minorHAnsi"/>
          <w:noProof/>
          <w:lang w:eastAsia="pl-PL"/>
        </w:rPr>
      </w:pPr>
      <w:hyperlink w:anchor="_Toc123112296" w:history="1">
        <w:r w:rsidRPr="00DF633A">
          <w:rPr>
            <w:rStyle w:val="Hipercze"/>
            <w:rFonts w:ascii="Tahoma" w:hAnsi="Tahoma" w:cs="Tahoma"/>
            <w:noProof/>
          </w:rPr>
          <w:t>10.</w:t>
        </w:r>
        <w:r>
          <w:rPr>
            <w:rFonts w:asciiTheme="minorHAnsi" w:eastAsiaTheme="minorEastAsia" w:hAnsiTheme="minorHAnsi"/>
            <w:noProof/>
            <w:lang w:eastAsia="pl-PL"/>
          </w:rPr>
          <w:tab/>
        </w:r>
        <w:r w:rsidRPr="00DF633A">
          <w:rPr>
            <w:rStyle w:val="Hipercze"/>
            <w:rFonts w:ascii="Tahoma" w:hAnsi="Tahoma" w:cs="Tahoma"/>
            <w:noProof/>
          </w:rPr>
          <w:t>Rozwiązania zasadniczych elementów wyposażenia budowlano – instalacyjnego wraz ze sposobem powiązania obiektu z sieciami zewnętrznymi</w:t>
        </w:r>
        <w:r>
          <w:rPr>
            <w:noProof/>
            <w:webHidden/>
          </w:rPr>
          <w:tab/>
        </w:r>
        <w:r>
          <w:rPr>
            <w:noProof/>
            <w:webHidden/>
          </w:rPr>
          <w:fldChar w:fldCharType="begin"/>
        </w:r>
        <w:r>
          <w:rPr>
            <w:noProof/>
            <w:webHidden/>
          </w:rPr>
          <w:instrText xml:space="preserve"> PAGEREF _Toc123112296 \h </w:instrText>
        </w:r>
        <w:r>
          <w:rPr>
            <w:noProof/>
            <w:webHidden/>
          </w:rPr>
        </w:r>
        <w:r>
          <w:rPr>
            <w:noProof/>
            <w:webHidden/>
          </w:rPr>
          <w:fldChar w:fldCharType="separate"/>
        </w:r>
        <w:r>
          <w:rPr>
            <w:noProof/>
            <w:webHidden/>
          </w:rPr>
          <w:t>9</w:t>
        </w:r>
        <w:r>
          <w:rPr>
            <w:noProof/>
            <w:webHidden/>
          </w:rPr>
          <w:fldChar w:fldCharType="end"/>
        </w:r>
      </w:hyperlink>
    </w:p>
    <w:p w14:paraId="1E60CAB0" w14:textId="77777777" w:rsidR="0068172E" w:rsidRDefault="0068172E">
      <w:pPr>
        <w:pStyle w:val="Spistreci4"/>
        <w:rPr>
          <w:rFonts w:asciiTheme="minorHAnsi" w:eastAsiaTheme="minorEastAsia" w:hAnsiTheme="minorHAnsi"/>
          <w:noProof/>
          <w:lang w:eastAsia="pl-PL"/>
        </w:rPr>
      </w:pPr>
      <w:hyperlink w:anchor="_Toc123112297" w:history="1">
        <w:r w:rsidRPr="00DF633A">
          <w:rPr>
            <w:rStyle w:val="Hipercze"/>
            <w:rFonts w:ascii="Tahoma" w:hAnsi="Tahoma" w:cs="Tahoma"/>
            <w:noProof/>
          </w:rPr>
          <w:t>11.</w:t>
        </w:r>
        <w:r>
          <w:rPr>
            <w:rFonts w:asciiTheme="minorHAnsi" w:eastAsiaTheme="minorEastAsia" w:hAnsiTheme="minorHAnsi"/>
            <w:noProof/>
            <w:lang w:eastAsia="pl-PL"/>
          </w:rPr>
          <w:tab/>
        </w:r>
        <w:r w:rsidRPr="00DF633A">
          <w:rPr>
            <w:rStyle w:val="Hipercze"/>
            <w:rFonts w:ascii="Tahoma" w:hAnsi="Tahoma" w:cs="Tahoma"/>
            <w:noProof/>
          </w:rPr>
          <w:t>Podstawa opracowania</w:t>
        </w:r>
        <w:r>
          <w:rPr>
            <w:noProof/>
            <w:webHidden/>
          </w:rPr>
          <w:tab/>
        </w:r>
        <w:r>
          <w:rPr>
            <w:noProof/>
            <w:webHidden/>
          </w:rPr>
          <w:fldChar w:fldCharType="begin"/>
        </w:r>
        <w:r>
          <w:rPr>
            <w:noProof/>
            <w:webHidden/>
          </w:rPr>
          <w:instrText xml:space="preserve"> PAGEREF _Toc123112297 \h </w:instrText>
        </w:r>
        <w:r>
          <w:rPr>
            <w:noProof/>
            <w:webHidden/>
          </w:rPr>
        </w:r>
        <w:r>
          <w:rPr>
            <w:noProof/>
            <w:webHidden/>
          </w:rPr>
          <w:fldChar w:fldCharType="separate"/>
        </w:r>
        <w:r>
          <w:rPr>
            <w:noProof/>
            <w:webHidden/>
          </w:rPr>
          <w:t>9</w:t>
        </w:r>
        <w:r>
          <w:rPr>
            <w:noProof/>
            <w:webHidden/>
          </w:rPr>
          <w:fldChar w:fldCharType="end"/>
        </w:r>
      </w:hyperlink>
    </w:p>
    <w:p w14:paraId="024C7D49" w14:textId="77777777" w:rsidR="0068172E" w:rsidRDefault="0068172E">
      <w:pPr>
        <w:pStyle w:val="Spistreci2"/>
        <w:rPr>
          <w:rFonts w:asciiTheme="minorHAnsi" w:eastAsiaTheme="minorEastAsia" w:hAnsiTheme="minorHAnsi"/>
          <w:b w:val="0"/>
          <w:noProof/>
          <w:lang w:eastAsia="pl-PL"/>
        </w:rPr>
      </w:pPr>
      <w:hyperlink w:anchor="_Toc123112298" w:history="1">
        <w:r w:rsidRPr="00DF633A">
          <w:rPr>
            <w:rStyle w:val="Hipercze"/>
            <w:rFonts w:ascii="Tahoma" w:hAnsi="Tahoma" w:cs="Tahoma"/>
            <w:noProof/>
          </w:rPr>
          <w:t>II.</w:t>
        </w:r>
        <w:r>
          <w:rPr>
            <w:rFonts w:asciiTheme="minorHAnsi" w:eastAsiaTheme="minorEastAsia" w:hAnsiTheme="minorHAnsi"/>
            <w:b w:val="0"/>
            <w:noProof/>
            <w:lang w:eastAsia="pl-PL"/>
          </w:rPr>
          <w:tab/>
        </w:r>
        <w:r w:rsidRPr="00DF633A">
          <w:rPr>
            <w:rStyle w:val="Hipercze"/>
            <w:rFonts w:ascii="Tahoma" w:hAnsi="Tahoma" w:cs="Tahoma"/>
            <w:noProof/>
          </w:rPr>
          <w:t>Część  rysunkowa</w:t>
        </w:r>
        <w:r>
          <w:rPr>
            <w:noProof/>
            <w:webHidden/>
          </w:rPr>
          <w:tab/>
        </w:r>
        <w:r>
          <w:rPr>
            <w:noProof/>
            <w:webHidden/>
          </w:rPr>
          <w:fldChar w:fldCharType="begin"/>
        </w:r>
        <w:r>
          <w:rPr>
            <w:noProof/>
            <w:webHidden/>
          </w:rPr>
          <w:instrText xml:space="preserve"> PAGEREF _Toc123112298 \h </w:instrText>
        </w:r>
        <w:r>
          <w:rPr>
            <w:noProof/>
            <w:webHidden/>
          </w:rPr>
        </w:r>
        <w:r>
          <w:rPr>
            <w:noProof/>
            <w:webHidden/>
          </w:rPr>
          <w:fldChar w:fldCharType="separate"/>
        </w:r>
        <w:r>
          <w:rPr>
            <w:noProof/>
            <w:webHidden/>
          </w:rPr>
          <w:t>10</w:t>
        </w:r>
        <w:r>
          <w:rPr>
            <w:noProof/>
            <w:webHidden/>
          </w:rPr>
          <w:fldChar w:fldCharType="end"/>
        </w:r>
      </w:hyperlink>
    </w:p>
    <w:p w14:paraId="4B6F079A" w14:textId="77777777" w:rsidR="0068172E" w:rsidRDefault="0068172E">
      <w:pPr>
        <w:pStyle w:val="Spistreci4"/>
        <w:rPr>
          <w:rFonts w:asciiTheme="minorHAnsi" w:eastAsiaTheme="minorEastAsia" w:hAnsiTheme="minorHAnsi"/>
          <w:noProof/>
          <w:lang w:eastAsia="pl-PL"/>
        </w:rPr>
      </w:pPr>
      <w:hyperlink w:anchor="_Toc123112299" w:history="1">
        <w:r w:rsidRPr="00DF633A">
          <w:rPr>
            <w:rStyle w:val="Hipercze"/>
            <w:rFonts w:ascii="Tahoma" w:hAnsi="Tahoma" w:cs="Tahoma"/>
            <w:noProof/>
          </w:rPr>
          <w:t>rysunek 1 - Projekt zagospodarowania terenu</w:t>
        </w:r>
        <w:r>
          <w:rPr>
            <w:noProof/>
            <w:webHidden/>
          </w:rPr>
          <w:tab/>
        </w:r>
        <w:r>
          <w:rPr>
            <w:noProof/>
            <w:webHidden/>
          </w:rPr>
          <w:fldChar w:fldCharType="begin"/>
        </w:r>
        <w:r>
          <w:rPr>
            <w:noProof/>
            <w:webHidden/>
          </w:rPr>
          <w:instrText xml:space="preserve"> PAGEREF _Toc123112299 \h </w:instrText>
        </w:r>
        <w:r>
          <w:rPr>
            <w:noProof/>
            <w:webHidden/>
          </w:rPr>
        </w:r>
        <w:r>
          <w:rPr>
            <w:noProof/>
            <w:webHidden/>
          </w:rPr>
          <w:fldChar w:fldCharType="separate"/>
        </w:r>
        <w:r>
          <w:rPr>
            <w:noProof/>
            <w:webHidden/>
          </w:rPr>
          <w:t>10</w:t>
        </w:r>
        <w:r>
          <w:rPr>
            <w:noProof/>
            <w:webHidden/>
          </w:rPr>
          <w:fldChar w:fldCharType="end"/>
        </w:r>
      </w:hyperlink>
    </w:p>
    <w:p w14:paraId="7D836D9E" w14:textId="77777777" w:rsidR="0068172E" w:rsidRDefault="0068172E">
      <w:pPr>
        <w:pStyle w:val="Spistreci2"/>
        <w:rPr>
          <w:rFonts w:asciiTheme="minorHAnsi" w:eastAsiaTheme="minorEastAsia" w:hAnsiTheme="minorHAnsi"/>
          <w:b w:val="0"/>
          <w:noProof/>
          <w:lang w:eastAsia="pl-PL"/>
        </w:rPr>
      </w:pPr>
      <w:hyperlink w:anchor="_Toc123112300" w:history="1">
        <w:r w:rsidRPr="00DF633A">
          <w:rPr>
            <w:rStyle w:val="Hipercze"/>
            <w:rFonts w:ascii="Tahoma" w:hAnsi="Tahoma" w:cs="Tahoma"/>
            <w:noProof/>
          </w:rPr>
          <w:t>Załączniki:</w:t>
        </w:r>
        <w:r>
          <w:rPr>
            <w:noProof/>
            <w:webHidden/>
          </w:rPr>
          <w:tab/>
        </w:r>
        <w:r>
          <w:rPr>
            <w:noProof/>
            <w:webHidden/>
          </w:rPr>
          <w:fldChar w:fldCharType="begin"/>
        </w:r>
        <w:r>
          <w:rPr>
            <w:noProof/>
            <w:webHidden/>
          </w:rPr>
          <w:instrText xml:space="preserve"> PAGEREF _Toc123112300 \h </w:instrText>
        </w:r>
        <w:r>
          <w:rPr>
            <w:noProof/>
            <w:webHidden/>
          </w:rPr>
        </w:r>
        <w:r>
          <w:rPr>
            <w:noProof/>
            <w:webHidden/>
          </w:rPr>
          <w:fldChar w:fldCharType="separate"/>
        </w:r>
        <w:r>
          <w:rPr>
            <w:noProof/>
            <w:webHidden/>
          </w:rPr>
          <w:t>11</w:t>
        </w:r>
        <w:r>
          <w:rPr>
            <w:noProof/>
            <w:webHidden/>
          </w:rPr>
          <w:fldChar w:fldCharType="end"/>
        </w:r>
      </w:hyperlink>
    </w:p>
    <w:p w14:paraId="361152F7" w14:textId="77777777" w:rsidR="0068172E" w:rsidRDefault="0068172E">
      <w:pPr>
        <w:pStyle w:val="Spistreci4"/>
        <w:rPr>
          <w:rFonts w:asciiTheme="minorHAnsi" w:eastAsiaTheme="minorEastAsia" w:hAnsiTheme="minorHAnsi"/>
          <w:noProof/>
          <w:lang w:eastAsia="pl-PL"/>
        </w:rPr>
      </w:pPr>
      <w:hyperlink w:anchor="_Toc123112301" w:history="1">
        <w:r w:rsidRPr="00DF633A">
          <w:rPr>
            <w:rStyle w:val="Hipercze"/>
            <w:rFonts w:ascii="Tahoma" w:hAnsi="Tahoma" w:cs="Tahoma"/>
            <w:noProof/>
          </w:rPr>
          <w:t>1.</w:t>
        </w:r>
        <w:r>
          <w:rPr>
            <w:rFonts w:asciiTheme="minorHAnsi" w:eastAsiaTheme="minorEastAsia" w:hAnsiTheme="minorHAnsi"/>
            <w:noProof/>
            <w:lang w:eastAsia="pl-PL"/>
          </w:rPr>
          <w:tab/>
        </w:r>
        <w:r w:rsidRPr="00DF633A">
          <w:rPr>
            <w:rStyle w:val="Hipercze"/>
            <w:rFonts w:ascii="Tahoma" w:hAnsi="Tahoma" w:cs="Tahoma"/>
            <w:noProof/>
          </w:rPr>
          <w:t>Plan zagospodarowania przestrzennego – uchwała nr XXII/180/2020 z dnia 29.10.2020 r.</w:t>
        </w:r>
        <w:r>
          <w:rPr>
            <w:noProof/>
            <w:webHidden/>
          </w:rPr>
          <w:tab/>
        </w:r>
        <w:r>
          <w:rPr>
            <w:noProof/>
            <w:webHidden/>
          </w:rPr>
          <w:fldChar w:fldCharType="begin"/>
        </w:r>
        <w:r>
          <w:rPr>
            <w:noProof/>
            <w:webHidden/>
          </w:rPr>
          <w:instrText xml:space="preserve"> PAGEREF _Toc123112301 \h </w:instrText>
        </w:r>
        <w:r>
          <w:rPr>
            <w:noProof/>
            <w:webHidden/>
          </w:rPr>
        </w:r>
        <w:r>
          <w:rPr>
            <w:noProof/>
            <w:webHidden/>
          </w:rPr>
          <w:fldChar w:fldCharType="separate"/>
        </w:r>
        <w:r>
          <w:rPr>
            <w:noProof/>
            <w:webHidden/>
          </w:rPr>
          <w:t>11</w:t>
        </w:r>
        <w:r>
          <w:rPr>
            <w:noProof/>
            <w:webHidden/>
          </w:rPr>
          <w:fldChar w:fldCharType="end"/>
        </w:r>
      </w:hyperlink>
    </w:p>
    <w:p w14:paraId="51A89E47" w14:textId="77777777" w:rsidR="0068172E" w:rsidRDefault="0068172E">
      <w:pPr>
        <w:pStyle w:val="Spistreci4"/>
        <w:rPr>
          <w:rFonts w:asciiTheme="minorHAnsi" w:eastAsiaTheme="minorEastAsia" w:hAnsiTheme="minorHAnsi"/>
          <w:noProof/>
          <w:lang w:eastAsia="pl-PL"/>
        </w:rPr>
      </w:pPr>
      <w:hyperlink w:anchor="_Toc123112302" w:history="1">
        <w:r w:rsidRPr="00DF633A">
          <w:rPr>
            <w:rStyle w:val="Hipercze"/>
            <w:rFonts w:ascii="Tahoma" w:hAnsi="Tahoma" w:cs="Tahoma"/>
            <w:noProof/>
          </w:rPr>
          <w:t>2.</w:t>
        </w:r>
        <w:r>
          <w:rPr>
            <w:rFonts w:asciiTheme="minorHAnsi" w:eastAsiaTheme="minorEastAsia" w:hAnsiTheme="minorHAnsi"/>
            <w:noProof/>
            <w:lang w:eastAsia="pl-PL"/>
          </w:rPr>
          <w:tab/>
        </w:r>
        <w:r w:rsidRPr="00DF633A">
          <w:rPr>
            <w:rStyle w:val="Hipercze"/>
            <w:rFonts w:ascii="Tahoma" w:hAnsi="Tahoma" w:cs="Tahoma"/>
            <w:noProof/>
          </w:rPr>
          <w:t>Decyzja o ustaleniu lokalizacji inwestycji celu publicznego nr DŚ.6733.9.2022.RB z dnia 07.09.2022 r.</w:t>
        </w:r>
        <w:r>
          <w:rPr>
            <w:noProof/>
            <w:webHidden/>
          </w:rPr>
          <w:tab/>
        </w:r>
        <w:r>
          <w:rPr>
            <w:noProof/>
            <w:webHidden/>
          </w:rPr>
          <w:fldChar w:fldCharType="begin"/>
        </w:r>
        <w:r>
          <w:rPr>
            <w:noProof/>
            <w:webHidden/>
          </w:rPr>
          <w:instrText xml:space="preserve"> PAGEREF _Toc123112302 \h </w:instrText>
        </w:r>
        <w:r>
          <w:rPr>
            <w:noProof/>
            <w:webHidden/>
          </w:rPr>
        </w:r>
        <w:r>
          <w:rPr>
            <w:noProof/>
            <w:webHidden/>
          </w:rPr>
          <w:fldChar w:fldCharType="separate"/>
        </w:r>
        <w:r>
          <w:rPr>
            <w:noProof/>
            <w:webHidden/>
          </w:rPr>
          <w:t>12</w:t>
        </w:r>
        <w:r>
          <w:rPr>
            <w:noProof/>
            <w:webHidden/>
          </w:rPr>
          <w:fldChar w:fldCharType="end"/>
        </w:r>
      </w:hyperlink>
    </w:p>
    <w:p w14:paraId="4CCCEDBF" w14:textId="77777777" w:rsidR="0068172E" w:rsidRDefault="0068172E">
      <w:pPr>
        <w:pStyle w:val="Spistreci4"/>
        <w:rPr>
          <w:rFonts w:asciiTheme="minorHAnsi" w:eastAsiaTheme="minorEastAsia" w:hAnsiTheme="minorHAnsi"/>
          <w:noProof/>
          <w:lang w:eastAsia="pl-PL"/>
        </w:rPr>
      </w:pPr>
      <w:hyperlink w:anchor="_Toc123112303" w:history="1">
        <w:r w:rsidRPr="00DF633A">
          <w:rPr>
            <w:rStyle w:val="Hipercze"/>
            <w:rFonts w:ascii="Tahoma" w:hAnsi="Tahoma" w:cs="Tahoma"/>
            <w:noProof/>
          </w:rPr>
          <w:t>3.</w:t>
        </w:r>
        <w:r>
          <w:rPr>
            <w:rFonts w:asciiTheme="minorHAnsi" w:eastAsiaTheme="minorEastAsia" w:hAnsiTheme="minorHAnsi"/>
            <w:noProof/>
            <w:lang w:eastAsia="pl-PL"/>
          </w:rPr>
          <w:tab/>
        </w:r>
        <w:r w:rsidRPr="00DF633A">
          <w:rPr>
            <w:rStyle w:val="Hipercze"/>
            <w:rFonts w:ascii="Tahoma" w:hAnsi="Tahoma" w:cs="Tahoma"/>
            <w:noProof/>
          </w:rPr>
          <w:t>Odpis z narady koordynacyjnej nr PODGiK.6630.104.2022 z dnia 04.08.2022 r.</w:t>
        </w:r>
        <w:r>
          <w:rPr>
            <w:noProof/>
            <w:webHidden/>
          </w:rPr>
          <w:tab/>
        </w:r>
        <w:r>
          <w:rPr>
            <w:noProof/>
            <w:webHidden/>
          </w:rPr>
          <w:fldChar w:fldCharType="begin"/>
        </w:r>
        <w:r>
          <w:rPr>
            <w:noProof/>
            <w:webHidden/>
          </w:rPr>
          <w:instrText xml:space="preserve"> PAGEREF _Toc123112303 \h </w:instrText>
        </w:r>
        <w:r>
          <w:rPr>
            <w:noProof/>
            <w:webHidden/>
          </w:rPr>
        </w:r>
        <w:r>
          <w:rPr>
            <w:noProof/>
            <w:webHidden/>
          </w:rPr>
          <w:fldChar w:fldCharType="separate"/>
        </w:r>
        <w:r>
          <w:rPr>
            <w:noProof/>
            <w:webHidden/>
          </w:rPr>
          <w:t>13</w:t>
        </w:r>
        <w:r>
          <w:rPr>
            <w:noProof/>
            <w:webHidden/>
          </w:rPr>
          <w:fldChar w:fldCharType="end"/>
        </w:r>
      </w:hyperlink>
    </w:p>
    <w:p w14:paraId="6CC99E10" w14:textId="77777777" w:rsidR="0068172E" w:rsidRDefault="0068172E">
      <w:pPr>
        <w:pStyle w:val="Spistreci4"/>
        <w:rPr>
          <w:rFonts w:asciiTheme="minorHAnsi" w:eastAsiaTheme="minorEastAsia" w:hAnsiTheme="minorHAnsi"/>
          <w:noProof/>
          <w:lang w:eastAsia="pl-PL"/>
        </w:rPr>
      </w:pPr>
      <w:hyperlink w:anchor="_Toc123112304" w:history="1">
        <w:r w:rsidRPr="00DF633A">
          <w:rPr>
            <w:rStyle w:val="Hipercze"/>
            <w:rFonts w:ascii="Tahoma" w:hAnsi="Tahoma" w:cs="Tahoma"/>
            <w:noProof/>
          </w:rPr>
          <w:t>4.</w:t>
        </w:r>
        <w:r>
          <w:rPr>
            <w:rFonts w:asciiTheme="minorHAnsi" w:eastAsiaTheme="minorEastAsia" w:hAnsiTheme="minorHAnsi"/>
            <w:noProof/>
            <w:lang w:eastAsia="pl-PL"/>
          </w:rPr>
          <w:tab/>
        </w:r>
        <w:r w:rsidRPr="00DF633A">
          <w:rPr>
            <w:rStyle w:val="Hipercze"/>
            <w:rFonts w:ascii="Tahoma" w:hAnsi="Tahoma" w:cs="Tahoma"/>
            <w:noProof/>
          </w:rPr>
          <w:t>Warunki przyłączenia nr 64076/2021/OD3/ZR5 z dnia 14.09.2021 r.</w:t>
        </w:r>
        <w:r>
          <w:rPr>
            <w:noProof/>
            <w:webHidden/>
          </w:rPr>
          <w:tab/>
        </w:r>
        <w:r>
          <w:rPr>
            <w:noProof/>
            <w:webHidden/>
          </w:rPr>
          <w:fldChar w:fldCharType="begin"/>
        </w:r>
        <w:r>
          <w:rPr>
            <w:noProof/>
            <w:webHidden/>
          </w:rPr>
          <w:instrText xml:space="preserve"> PAGEREF _Toc123112304 \h </w:instrText>
        </w:r>
        <w:r>
          <w:rPr>
            <w:noProof/>
            <w:webHidden/>
          </w:rPr>
        </w:r>
        <w:r>
          <w:rPr>
            <w:noProof/>
            <w:webHidden/>
          </w:rPr>
          <w:fldChar w:fldCharType="separate"/>
        </w:r>
        <w:r>
          <w:rPr>
            <w:noProof/>
            <w:webHidden/>
          </w:rPr>
          <w:t>14</w:t>
        </w:r>
        <w:r>
          <w:rPr>
            <w:noProof/>
            <w:webHidden/>
          </w:rPr>
          <w:fldChar w:fldCharType="end"/>
        </w:r>
      </w:hyperlink>
    </w:p>
    <w:p w14:paraId="0DC1B850" w14:textId="77777777" w:rsidR="0068172E" w:rsidRDefault="0068172E">
      <w:pPr>
        <w:pStyle w:val="Spistreci4"/>
        <w:rPr>
          <w:rFonts w:asciiTheme="minorHAnsi" w:eastAsiaTheme="minorEastAsia" w:hAnsiTheme="minorHAnsi"/>
          <w:noProof/>
          <w:lang w:eastAsia="pl-PL"/>
        </w:rPr>
      </w:pPr>
      <w:hyperlink w:anchor="_Toc123112305" w:history="1">
        <w:r w:rsidRPr="00DF633A">
          <w:rPr>
            <w:rStyle w:val="Hipercze"/>
            <w:rFonts w:ascii="Tahoma" w:hAnsi="Tahoma" w:cs="Tahoma"/>
            <w:noProof/>
          </w:rPr>
          <w:t>5.</w:t>
        </w:r>
        <w:r>
          <w:rPr>
            <w:rFonts w:asciiTheme="minorHAnsi" w:eastAsiaTheme="minorEastAsia" w:hAnsiTheme="minorHAnsi"/>
            <w:noProof/>
            <w:lang w:eastAsia="pl-PL"/>
          </w:rPr>
          <w:tab/>
        </w:r>
        <w:r w:rsidRPr="00DF633A">
          <w:rPr>
            <w:rStyle w:val="Hipercze"/>
            <w:rFonts w:ascii="Tahoma" w:hAnsi="Tahoma" w:cs="Tahoma"/>
            <w:noProof/>
          </w:rPr>
          <w:t>Karta rejestracyjna wtórnika</w:t>
        </w:r>
        <w:r>
          <w:rPr>
            <w:noProof/>
            <w:webHidden/>
          </w:rPr>
          <w:tab/>
        </w:r>
        <w:r>
          <w:rPr>
            <w:noProof/>
            <w:webHidden/>
          </w:rPr>
          <w:fldChar w:fldCharType="begin"/>
        </w:r>
        <w:r>
          <w:rPr>
            <w:noProof/>
            <w:webHidden/>
          </w:rPr>
          <w:instrText xml:space="preserve"> PAGEREF _Toc123112305 \h </w:instrText>
        </w:r>
        <w:r>
          <w:rPr>
            <w:noProof/>
            <w:webHidden/>
          </w:rPr>
        </w:r>
        <w:r>
          <w:rPr>
            <w:noProof/>
            <w:webHidden/>
          </w:rPr>
          <w:fldChar w:fldCharType="separate"/>
        </w:r>
        <w:r>
          <w:rPr>
            <w:noProof/>
            <w:webHidden/>
          </w:rPr>
          <w:t>15</w:t>
        </w:r>
        <w:r>
          <w:rPr>
            <w:noProof/>
            <w:webHidden/>
          </w:rPr>
          <w:fldChar w:fldCharType="end"/>
        </w:r>
      </w:hyperlink>
    </w:p>
    <w:p w14:paraId="5BC88923" w14:textId="77777777" w:rsidR="0068172E" w:rsidRDefault="0068172E">
      <w:pPr>
        <w:pStyle w:val="Spistreci1"/>
        <w:rPr>
          <w:rFonts w:asciiTheme="minorHAnsi" w:eastAsiaTheme="minorEastAsia" w:hAnsiTheme="minorHAnsi"/>
          <w:b w:val="0"/>
          <w:noProof/>
          <w:lang w:eastAsia="pl-PL"/>
        </w:rPr>
      </w:pPr>
      <w:hyperlink w:anchor="_Toc123112306" w:history="1">
        <w:r w:rsidRPr="00DF633A">
          <w:rPr>
            <w:rStyle w:val="Hipercze"/>
            <w:rFonts w:ascii="Tahoma" w:hAnsi="Tahoma" w:cs="Tahoma"/>
            <w:noProof/>
          </w:rPr>
          <w:t>INFORMACJI DOTYCZĄCEJ BEZPIECZEŃSTWA I OCHRONY ZDROWIA NA BUDOWIE</w:t>
        </w:r>
        <w:r>
          <w:rPr>
            <w:noProof/>
            <w:webHidden/>
          </w:rPr>
          <w:tab/>
        </w:r>
        <w:r>
          <w:rPr>
            <w:noProof/>
            <w:webHidden/>
          </w:rPr>
          <w:fldChar w:fldCharType="begin"/>
        </w:r>
        <w:r>
          <w:rPr>
            <w:noProof/>
            <w:webHidden/>
          </w:rPr>
          <w:instrText xml:space="preserve"> PAGEREF _Toc123112306 \h </w:instrText>
        </w:r>
        <w:r>
          <w:rPr>
            <w:noProof/>
            <w:webHidden/>
          </w:rPr>
        </w:r>
        <w:r>
          <w:rPr>
            <w:noProof/>
            <w:webHidden/>
          </w:rPr>
          <w:fldChar w:fldCharType="separate"/>
        </w:r>
        <w:r>
          <w:rPr>
            <w:noProof/>
            <w:webHidden/>
          </w:rPr>
          <w:t>16</w:t>
        </w:r>
        <w:r>
          <w:rPr>
            <w:noProof/>
            <w:webHidden/>
          </w:rPr>
          <w:fldChar w:fldCharType="end"/>
        </w:r>
      </w:hyperlink>
    </w:p>
    <w:p w14:paraId="606C26D8" w14:textId="00358133" w:rsidR="00B11484" w:rsidRDefault="00CD1717" w:rsidP="00F07171">
      <w:pPr>
        <w:rPr>
          <w:rFonts w:ascii="Tahoma" w:hAnsi="Tahoma" w:cs="Tahoma"/>
          <w:sz w:val="18"/>
          <w:szCs w:val="18"/>
        </w:rPr>
      </w:pPr>
      <w:r w:rsidRPr="006768BD">
        <w:rPr>
          <w:rFonts w:ascii="Tahoma" w:hAnsi="Tahoma" w:cs="Tahoma"/>
          <w:sz w:val="18"/>
          <w:szCs w:val="18"/>
          <w:highlight w:val="yellow"/>
        </w:rPr>
        <w:fldChar w:fldCharType="end"/>
      </w:r>
    </w:p>
    <w:p w14:paraId="301B257B" w14:textId="77777777" w:rsidR="00B11484" w:rsidRDefault="00B11484" w:rsidP="00F07171">
      <w:pPr>
        <w:rPr>
          <w:rFonts w:ascii="Tahoma" w:hAnsi="Tahoma" w:cs="Tahoma"/>
          <w:sz w:val="18"/>
          <w:szCs w:val="18"/>
        </w:rPr>
      </w:pPr>
    </w:p>
    <w:p w14:paraId="1C79A093" w14:textId="77777777" w:rsidR="00B11484" w:rsidRDefault="00B11484" w:rsidP="00F07171">
      <w:pPr>
        <w:rPr>
          <w:rFonts w:ascii="Tahoma" w:hAnsi="Tahoma" w:cs="Tahoma"/>
          <w:sz w:val="18"/>
          <w:szCs w:val="18"/>
        </w:rPr>
      </w:pPr>
    </w:p>
    <w:p w14:paraId="3741E6C5" w14:textId="77777777" w:rsidR="0068172E" w:rsidRPr="00F07171" w:rsidRDefault="0068172E" w:rsidP="00F07171">
      <w:pPr>
        <w:rPr>
          <w:rFonts w:ascii="Tahoma" w:hAnsi="Tahoma" w:cs="Tahoma"/>
          <w:sz w:val="18"/>
          <w:szCs w:val="18"/>
        </w:rPr>
      </w:pPr>
    </w:p>
    <w:p w14:paraId="587D60A3" w14:textId="65AE14F3" w:rsidR="00C92D39" w:rsidRPr="006768BD" w:rsidRDefault="00C92D39" w:rsidP="00B4741A">
      <w:pPr>
        <w:pStyle w:val="Nagwek1"/>
        <w:numPr>
          <w:ilvl w:val="0"/>
          <w:numId w:val="6"/>
        </w:numPr>
        <w:ind w:left="567" w:hanging="567"/>
        <w:rPr>
          <w:rFonts w:ascii="Tahoma" w:hAnsi="Tahoma" w:cs="Tahoma"/>
          <w:sz w:val="18"/>
          <w:szCs w:val="18"/>
        </w:rPr>
      </w:pPr>
      <w:bookmarkStart w:id="3" w:name="_Toc123112284"/>
      <w:r w:rsidRPr="006768BD">
        <w:rPr>
          <w:rFonts w:ascii="Tahoma" w:hAnsi="Tahoma" w:cs="Tahoma"/>
          <w:sz w:val="18"/>
          <w:szCs w:val="18"/>
        </w:rPr>
        <w:lastRenderedPageBreak/>
        <w:t>Oświadczenie projektant</w:t>
      </w:r>
      <w:r w:rsidR="00D52699">
        <w:rPr>
          <w:rFonts w:ascii="Tahoma" w:hAnsi="Tahoma" w:cs="Tahoma"/>
          <w:sz w:val="18"/>
          <w:szCs w:val="18"/>
        </w:rPr>
        <w:t>a</w:t>
      </w:r>
      <w:bookmarkEnd w:id="3"/>
    </w:p>
    <w:p w14:paraId="5CF142A0" w14:textId="77777777" w:rsidR="00C92D39" w:rsidRPr="006768BD" w:rsidRDefault="00C92D39" w:rsidP="00C92D39">
      <w:pPr>
        <w:rPr>
          <w:rFonts w:ascii="Tahoma" w:hAnsi="Tahoma" w:cs="Tahoma"/>
          <w:sz w:val="18"/>
          <w:szCs w:val="18"/>
        </w:rPr>
      </w:pPr>
    </w:p>
    <w:p w14:paraId="2E95E62B" w14:textId="5BDE31A4" w:rsidR="00C92D39" w:rsidRPr="006768BD" w:rsidRDefault="00C92D39" w:rsidP="00C92D39">
      <w:pPr>
        <w:jc w:val="both"/>
        <w:rPr>
          <w:rFonts w:ascii="Tahoma" w:hAnsi="Tahoma" w:cs="Tahoma"/>
          <w:sz w:val="18"/>
          <w:szCs w:val="18"/>
        </w:rPr>
      </w:pPr>
      <w:r w:rsidRPr="006768BD">
        <w:rPr>
          <w:rFonts w:ascii="Tahoma" w:hAnsi="Tahoma" w:cs="Tahoma"/>
          <w:sz w:val="18"/>
          <w:szCs w:val="18"/>
        </w:rPr>
        <w:t xml:space="preserve">Na podstawie Art. nr 34 ust. 3d i punkt 3 Dz. U. 2020 poz. 1333 ze zmianami Ustawa z dnia 7 lipca 1994r. Prawo Budowlane oświadczamy, że Projekt Budowlany inwestycji o nazwie: </w:t>
      </w:r>
      <w:r w:rsidR="00D52699">
        <w:rPr>
          <w:rFonts w:ascii="Tahoma" w:hAnsi="Tahoma" w:cs="Tahoma"/>
          <w:b/>
          <w:sz w:val="18"/>
          <w:szCs w:val="18"/>
        </w:rPr>
        <w:t>„</w:t>
      </w:r>
      <w:r w:rsidR="00503B0F">
        <w:rPr>
          <w:rFonts w:ascii="Tahoma" w:hAnsi="Tahoma" w:cs="Tahoma"/>
          <w:b/>
          <w:sz w:val="18"/>
          <w:szCs w:val="18"/>
        </w:rPr>
        <w:t>Rozbudowa elektroenergetycznej linii kablowej n.n. 0,4kV w miejscowości Konarzewo</w:t>
      </w:r>
      <w:r w:rsidR="00D52699" w:rsidRPr="006768BD">
        <w:rPr>
          <w:rFonts w:ascii="Tahoma" w:hAnsi="Tahoma" w:cs="Tahoma"/>
          <w:b/>
          <w:sz w:val="18"/>
          <w:szCs w:val="18"/>
        </w:rPr>
        <w:t>”</w:t>
      </w:r>
      <w:r w:rsidRPr="006768BD">
        <w:rPr>
          <w:rFonts w:ascii="Tahoma" w:hAnsi="Tahoma" w:cs="Tahoma"/>
          <w:sz w:val="18"/>
          <w:szCs w:val="18"/>
        </w:rPr>
        <w:t>, realizowanego na</w:t>
      </w:r>
      <w:r w:rsidR="003463CD">
        <w:rPr>
          <w:rFonts w:ascii="Tahoma" w:hAnsi="Tahoma" w:cs="Tahoma"/>
          <w:sz w:val="18"/>
          <w:szCs w:val="18"/>
        </w:rPr>
        <w:t xml:space="preserve"> działkach:</w:t>
      </w:r>
      <w:r w:rsidRPr="006768BD">
        <w:rPr>
          <w:rFonts w:ascii="Tahoma" w:hAnsi="Tahoma" w:cs="Tahoma"/>
          <w:sz w:val="18"/>
          <w:szCs w:val="18"/>
        </w:rPr>
        <w:t xml:space="preserve"> </w:t>
      </w:r>
      <w:r w:rsidR="00503B0F" w:rsidRPr="006768BD">
        <w:rPr>
          <w:rFonts w:ascii="Tahoma" w:hAnsi="Tahoma" w:cs="Tahoma"/>
          <w:b/>
          <w:sz w:val="18"/>
          <w:szCs w:val="18"/>
        </w:rPr>
        <w:t xml:space="preserve">dz. </w:t>
      </w:r>
      <w:r w:rsidR="00503B0F">
        <w:rPr>
          <w:rFonts w:ascii="Tahoma" w:hAnsi="Tahoma" w:cs="Tahoma"/>
          <w:b/>
          <w:sz w:val="18"/>
          <w:szCs w:val="18"/>
        </w:rPr>
        <w:t>nr 60/2, 62/5, 62/16 obręb Konarzewo,</w:t>
      </w:r>
      <w:r w:rsidR="00503B0F" w:rsidRPr="006768BD">
        <w:rPr>
          <w:rFonts w:ascii="Tahoma" w:hAnsi="Tahoma" w:cs="Tahoma"/>
          <w:b/>
          <w:sz w:val="18"/>
          <w:szCs w:val="18"/>
        </w:rPr>
        <w:t xml:space="preserve"> </w:t>
      </w:r>
      <w:r w:rsidR="00503B0F">
        <w:rPr>
          <w:rFonts w:ascii="Tahoma" w:hAnsi="Tahoma" w:cs="Tahoma"/>
          <w:b/>
          <w:sz w:val="18"/>
          <w:szCs w:val="18"/>
        </w:rPr>
        <w:t>gm. Karnice</w:t>
      </w:r>
      <w:r w:rsidRPr="006768BD">
        <w:rPr>
          <w:rFonts w:ascii="Tahoma" w:hAnsi="Tahoma" w:cs="Tahoma"/>
          <w:sz w:val="18"/>
          <w:szCs w:val="18"/>
        </w:rPr>
        <w:t>, został sporządzony zgodnie z obowiązującymi przepisami oraz zasadami wiedzy technicznej oraz, że sporządzono plan sytuacyjny na kopii aktualnej mapy zasadniczej lub mapy jednostkowej przyjętej do państwowego zasobu geodezyjnego i kartograficznego.</w:t>
      </w:r>
    </w:p>
    <w:p w14:paraId="47ABC4A1" w14:textId="77777777" w:rsidR="00C92D39" w:rsidRPr="006768BD" w:rsidRDefault="00C92D39" w:rsidP="00C92D39">
      <w:pPr>
        <w:rPr>
          <w:rFonts w:ascii="Tahoma" w:hAnsi="Tahoma" w:cs="Tahoma"/>
          <w:sz w:val="18"/>
          <w:szCs w:val="18"/>
        </w:rPr>
      </w:pPr>
    </w:p>
    <w:p w14:paraId="23A3397E" w14:textId="77777777" w:rsidR="00C92D39" w:rsidRPr="006768BD" w:rsidRDefault="00C92D39" w:rsidP="00C92D39">
      <w:pPr>
        <w:rPr>
          <w:rFonts w:ascii="Tahoma" w:hAnsi="Tahoma" w:cs="Tahoma"/>
          <w:sz w:val="18"/>
          <w:szCs w:val="18"/>
        </w:rPr>
      </w:pPr>
    </w:p>
    <w:p w14:paraId="47E16AEB" w14:textId="77777777" w:rsidR="00C92D39" w:rsidRPr="006768BD" w:rsidRDefault="00C92D39" w:rsidP="00C92D39">
      <w:pPr>
        <w:rPr>
          <w:rFonts w:ascii="Tahoma" w:hAnsi="Tahoma" w:cs="Tahoma"/>
          <w:sz w:val="18"/>
          <w:szCs w:val="18"/>
          <w:highlight w:val="yellow"/>
        </w:rPr>
      </w:pPr>
    </w:p>
    <w:p w14:paraId="2DCF928A" w14:textId="77777777" w:rsidR="00C92D39" w:rsidRPr="006768BD" w:rsidRDefault="00C92D39" w:rsidP="00C92D39">
      <w:pPr>
        <w:rPr>
          <w:rFonts w:ascii="Tahoma" w:hAnsi="Tahoma" w:cs="Tahoma"/>
          <w:sz w:val="18"/>
          <w:szCs w:val="18"/>
          <w:highlight w:val="yellow"/>
        </w:rPr>
      </w:pPr>
    </w:p>
    <w:p w14:paraId="0F357175" w14:textId="77777777" w:rsidR="00C92D39" w:rsidRPr="006768BD" w:rsidRDefault="00C92D39" w:rsidP="00C92D39">
      <w:pPr>
        <w:rPr>
          <w:rFonts w:ascii="Tahoma" w:hAnsi="Tahoma" w:cs="Tahoma"/>
          <w:sz w:val="18"/>
          <w:szCs w:val="18"/>
          <w:highlight w:val="yellow"/>
        </w:rPr>
      </w:pPr>
    </w:p>
    <w:p w14:paraId="104E4742" w14:textId="77777777" w:rsidR="00C92D39" w:rsidRPr="006768BD" w:rsidRDefault="00C92D39" w:rsidP="00C92D39">
      <w:pPr>
        <w:rPr>
          <w:rFonts w:ascii="Tahoma" w:hAnsi="Tahoma" w:cs="Tahoma"/>
          <w:sz w:val="18"/>
          <w:szCs w:val="18"/>
          <w:highlight w:val="yellow"/>
        </w:rPr>
      </w:pPr>
    </w:p>
    <w:p w14:paraId="261079D5" w14:textId="77777777" w:rsidR="00C92D39" w:rsidRPr="006768BD" w:rsidRDefault="00C92D39" w:rsidP="00C92D39">
      <w:pPr>
        <w:rPr>
          <w:rFonts w:ascii="Tahoma" w:hAnsi="Tahoma" w:cs="Tahoma"/>
          <w:sz w:val="18"/>
          <w:szCs w:val="18"/>
          <w:highlight w:val="yellow"/>
        </w:rPr>
      </w:pPr>
    </w:p>
    <w:p w14:paraId="611EA576" w14:textId="77777777" w:rsidR="00C92D39" w:rsidRPr="006768BD" w:rsidRDefault="00C92D39" w:rsidP="00C92D39">
      <w:pPr>
        <w:rPr>
          <w:rFonts w:ascii="Tahoma" w:hAnsi="Tahoma" w:cs="Tahoma"/>
          <w:sz w:val="18"/>
          <w:szCs w:val="18"/>
          <w:highlight w:val="yellow"/>
        </w:rPr>
      </w:pPr>
    </w:p>
    <w:p w14:paraId="6FBE8BD6" w14:textId="77777777" w:rsidR="00C92D39" w:rsidRPr="006768BD" w:rsidRDefault="00C92D39" w:rsidP="00C92D39">
      <w:pPr>
        <w:rPr>
          <w:rFonts w:ascii="Tahoma" w:hAnsi="Tahoma" w:cs="Tahoma"/>
          <w:sz w:val="18"/>
          <w:szCs w:val="18"/>
          <w:highlight w:val="yellow"/>
        </w:rPr>
      </w:pPr>
    </w:p>
    <w:p w14:paraId="7C078720" w14:textId="77777777" w:rsidR="00C92D39" w:rsidRPr="006768BD" w:rsidRDefault="00C92D39" w:rsidP="00C92D39">
      <w:pPr>
        <w:rPr>
          <w:rFonts w:ascii="Tahoma" w:hAnsi="Tahoma" w:cs="Tahoma"/>
          <w:sz w:val="18"/>
          <w:szCs w:val="18"/>
          <w:highlight w:val="yellow"/>
        </w:rPr>
      </w:pPr>
    </w:p>
    <w:p w14:paraId="47D7D687" w14:textId="77777777" w:rsidR="00C92D39" w:rsidRPr="006768BD" w:rsidRDefault="00C92D39" w:rsidP="00C92D39">
      <w:pPr>
        <w:rPr>
          <w:rFonts w:ascii="Tahoma" w:hAnsi="Tahoma" w:cs="Tahoma"/>
          <w:sz w:val="18"/>
          <w:szCs w:val="18"/>
          <w:highlight w:val="yellow"/>
        </w:rPr>
      </w:pPr>
    </w:p>
    <w:p w14:paraId="444A7622" w14:textId="77777777" w:rsidR="00C92D39" w:rsidRPr="006768BD" w:rsidRDefault="00C92D39" w:rsidP="00C92D39">
      <w:pPr>
        <w:rPr>
          <w:rFonts w:ascii="Tahoma" w:hAnsi="Tahoma" w:cs="Tahoma"/>
          <w:sz w:val="18"/>
          <w:szCs w:val="18"/>
        </w:rPr>
      </w:pPr>
    </w:p>
    <w:p w14:paraId="77A2BFEE" w14:textId="77777777" w:rsidR="00C92D39" w:rsidRPr="006768BD" w:rsidRDefault="00C92D39" w:rsidP="00C92D39">
      <w:pPr>
        <w:rPr>
          <w:rFonts w:ascii="Tahoma" w:hAnsi="Tahoma" w:cs="Tahoma"/>
          <w:sz w:val="18"/>
          <w:szCs w:val="18"/>
        </w:rPr>
      </w:pPr>
    </w:p>
    <w:p w14:paraId="39AA0100" w14:textId="77777777" w:rsidR="00C92D39" w:rsidRPr="006768BD" w:rsidRDefault="00C92D39" w:rsidP="00C92D39">
      <w:pPr>
        <w:rPr>
          <w:rFonts w:ascii="Tahoma" w:hAnsi="Tahoma" w:cs="Tahoma"/>
          <w:sz w:val="18"/>
          <w:szCs w:val="18"/>
        </w:rPr>
      </w:pPr>
    </w:p>
    <w:p w14:paraId="49F53A6F" w14:textId="0DA20D8D" w:rsidR="00C92D39" w:rsidRPr="006768BD" w:rsidRDefault="00503B0F" w:rsidP="00C92D39">
      <w:pPr>
        <w:jc w:val="both"/>
        <w:rPr>
          <w:rFonts w:ascii="Tahoma" w:hAnsi="Tahoma" w:cs="Tahoma"/>
          <w:sz w:val="18"/>
          <w:szCs w:val="18"/>
        </w:rPr>
      </w:pPr>
      <w:r>
        <w:rPr>
          <w:rFonts w:ascii="Tahoma" w:hAnsi="Tahoma" w:cs="Tahoma"/>
          <w:sz w:val="18"/>
          <w:szCs w:val="18"/>
        </w:rPr>
        <w:t>28.12</w:t>
      </w:r>
      <w:r w:rsidR="00C92D39" w:rsidRPr="006768BD">
        <w:rPr>
          <w:rFonts w:ascii="Tahoma" w:hAnsi="Tahoma" w:cs="Tahoma"/>
          <w:sz w:val="18"/>
          <w:szCs w:val="18"/>
        </w:rPr>
        <w:t>.202</w:t>
      </w:r>
      <w:r w:rsidR="002A14A6" w:rsidRPr="006768BD">
        <w:rPr>
          <w:rFonts w:ascii="Tahoma" w:hAnsi="Tahoma" w:cs="Tahoma"/>
          <w:sz w:val="18"/>
          <w:szCs w:val="18"/>
        </w:rPr>
        <w:t>2</w:t>
      </w:r>
      <w:r w:rsidR="00C92D39" w:rsidRPr="006768BD">
        <w:rPr>
          <w:rFonts w:ascii="Tahoma" w:hAnsi="Tahoma" w:cs="Tahoma"/>
          <w:sz w:val="18"/>
          <w:szCs w:val="18"/>
        </w:rPr>
        <w:t xml:space="preserve">r. </w:t>
      </w:r>
      <w:r w:rsidR="00C92D39" w:rsidRPr="006768BD">
        <w:rPr>
          <w:rFonts w:ascii="Tahoma" w:hAnsi="Tahoma" w:cs="Tahoma"/>
          <w:sz w:val="18"/>
          <w:szCs w:val="18"/>
        </w:rPr>
        <w:tab/>
      </w:r>
      <w:r w:rsidR="00C92D39" w:rsidRPr="006768BD">
        <w:rPr>
          <w:rFonts w:ascii="Tahoma" w:hAnsi="Tahoma" w:cs="Tahoma"/>
          <w:sz w:val="18"/>
          <w:szCs w:val="18"/>
        </w:rPr>
        <w:tab/>
      </w:r>
      <w:r w:rsidR="00C92D39" w:rsidRPr="006768BD">
        <w:rPr>
          <w:rFonts w:ascii="Tahoma" w:hAnsi="Tahoma" w:cs="Tahoma"/>
          <w:sz w:val="18"/>
          <w:szCs w:val="18"/>
        </w:rPr>
        <w:tab/>
      </w:r>
      <w:r w:rsidR="00C92D39" w:rsidRPr="006768BD">
        <w:rPr>
          <w:rFonts w:ascii="Tahoma" w:hAnsi="Tahoma" w:cs="Tahoma"/>
          <w:sz w:val="18"/>
          <w:szCs w:val="18"/>
        </w:rPr>
        <w:tab/>
      </w:r>
      <w:r w:rsidR="00C92D39" w:rsidRPr="006768BD">
        <w:rPr>
          <w:rFonts w:ascii="Tahoma" w:hAnsi="Tahoma" w:cs="Tahoma"/>
          <w:sz w:val="18"/>
          <w:szCs w:val="18"/>
        </w:rPr>
        <w:tab/>
      </w:r>
      <w:r w:rsidR="00C92D39" w:rsidRPr="006768BD">
        <w:rPr>
          <w:rFonts w:ascii="Tahoma" w:hAnsi="Tahoma" w:cs="Tahoma"/>
          <w:sz w:val="18"/>
          <w:szCs w:val="18"/>
        </w:rPr>
        <w:tab/>
      </w:r>
    </w:p>
    <w:p w14:paraId="5FCFA191" w14:textId="77777777" w:rsidR="00C92D39" w:rsidRPr="006768BD" w:rsidRDefault="00C92D39" w:rsidP="00C92D39">
      <w:pPr>
        <w:jc w:val="both"/>
        <w:rPr>
          <w:rFonts w:ascii="Tahoma" w:hAnsi="Tahoma" w:cs="Tahoma"/>
          <w:sz w:val="18"/>
          <w:szCs w:val="18"/>
        </w:rPr>
      </w:pPr>
    </w:p>
    <w:p w14:paraId="3B76316F" w14:textId="77777777" w:rsidR="00C92D39" w:rsidRPr="006768BD" w:rsidRDefault="00C92D39" w:rsidP="00C92D39">
      <w:pPr>
        <w:jc w:val="both"/>
        <w:rPr>
          <w:rFonts w:ascii="Tahoma" w:hAnsi="Tahoma" w:cs="Tahoma"/>
          <w:sz w:val="18"/>
          <w:szCs w:val="18"/>
        </w:rPr>
      </w:pPr>
    </w:p>
    <w:p w14:paraId="40534F88" w14:textId="77777777" w:rsidR="00C92D39" w:rsidRPr="006768BD" w:rsidRDefault="00C92D39" w:rsidP="00C92D39">
      <w:pPr>
        <w:jc w:val="both"/>
        <w:rPr>
          <w:rFonts w:ascii="Tahoma" w:hAnsi="Tahoma" w:cs="Tahoma"/>
          <w:sz w:val="18"/>
          <w:szCs w:val="18"/>
        </w:rPr>
      </w:pPr>
    </w:p>
    <w:p w14:paraId="571EF6F0" w14:textId="77777777" w:rsidR="00C92D39" w:rsidRPr="006768BD" w:rsidRDefault="00C92D39" w:rsidP="00C92D39">
      <w:pPr>
        <w:jc w:val="both"/>
        <w:rPr>
          <w:rFonts w:ascii="Tahoma" w:hAnsi="Tahoma" w:cs="Tahoma"/>
          <w:sz w:val="18"/>
          <w:szCs w:val="18"/>
        </w:rPr>
      </w:pPr>
    </w:p>
    <w:p w14:paraId="59F4298E" w14:textId="23CA79FF" w:rsidR="00C92D39" w:rsidRPr="006768BD" w:rsidRDefault="00C92D39" w:rsidP="00C92D39">
      <w:pPr>
        <w:jc w:val="both"/>
        <w:rPr>
          <w:rFonts w:ascii="Tahoma" w:hAnsi="Tahoma" w:cs="Tahoma"/>
          <w:sz w:val="18"/>
          <w:szCs w:val="18"/>
        </w:rPr>
      </w:pPr>
      <w:r w:rsidRPr="006768BD">
        <w:rPr>
          <w:rFonts w:ascii="Tahoma" w:hAnsi="Tahoma" w:cs="Tahoma"/>
          <w:sz w:val="18"/>
          <w:szCs w:val="18"/>
        </w:rPr>
        <w:t>…………………………………………………………..……</w:t>
      </w:r>
      <w:r w:rsidRPr="006768BD">
        <w:rPr>
          <w:rFonts w:ascii="Tahoma" w:hAnsi="Tahoma" w:cs="Tahoma"/>
          <w:sz w:val="18"/>
          <w:szCs w:val="18"/>
        </w:rPr>
        <w:tab/>
        <w:t xml:space="preserve">        </w:t>
      </w:r>
    </w:p>
    <w:p w14:paraId="06EB1AA9" w14:textId="1EF7CEEF" w:rsidR="00C92D39" w:rsidRPr="006768BD" w:rsidRDefault="00C92D39" w:rsidP="00C92D39">
      <w:pPr>
        <w:jc w:val="both"/>
        <w:rPr>
          <w:rFonts w:ascii="Tahoma" w:hAnsi="Tahoma" w:cs="Tahoma"/>
          <w:sz w:val="18"/>
          <w:szCs w:val="18"/>
        </w:rPr>
      </w:pPr>
      <w:r w:rsidRPr="006768BD">
        <w:rPr>
          <w:rFonts w:ascii="Tahoma" w:hAnsi="Tahoma" w:cs="Tahoma"/>
          <w:sz w:val="18"/>
          <w:szCs w:val="18"/>
        </w:rPr>
        <w:t xml:space="preserve">(Projektant branża elektroenergetyczna)               </w:t>
      </w:r>
    </w:p>
    <w:p w14:paraId="046A725B" w14:textId="77777777" w:rsidR="00C92D39" w:rsidRPr="006768BD" w:rsidRDefault="00C92D39" w:rsidP="00C92D39">
      <w:pPr>
        <w:rPr>
          <w:rFonts w:ascii="Tahoma" w:hAnsi="Tahoma" w:cs="Tahoma"/>
          <w:sz w:val="18"/>
          <w:szCs w:val="18"/>
          <w:highlight w:val="yellow"/>
        </w:rPr>
      </w:pPr>
    </w:p>
    <w:p w14:paraId="02B1BFF0" w14:textId="77777777" w:rsidR="00C92D39" w:rsidRPr="006768BD" w:rsidRDefault="00C92D39" w:rsidP="00C92D39">
      <w:pPr>
        <w:spacing w:after="200" w:line="276" w:lineRule="auto"/>
        <w:rPr>
          <w:rFonts w:ascii="Tahoma" w:hAnsi="Tahoma" w:cs="Tahoma"/>
          <w:sz w:val="18"/>
          <w:szCs w:val="18"/>
          <w:highlight w:val="yellow"/>
        </w:rPr>
      </w:pPr>
      <w:r w:rsidRPr="006768BD">
        <w:rPr>
          <w:rFonts w:ascii="Tahoma" w:hAnsi="Tahoma" w:cs="Tahoma"/>
          <w:sz w:val="18"/>
          <w:szCs w:val="18"/>
          <w:highlight w:val="yellow"/>
        </w:rPr>
        <w:br w:type="page"/>
      </w:r>
    </w:p>
    <w:p w14:paraId="17F13DBF" w14:textId="77777777" w:rsidR="00C92D39" w:rsidRPr="006768BD" w:rsidRDefault="00C92D39" w:rsidP="00B4741A">
      <w:pPr>
        <w:pStyle w:val="Nagwek1"/>
        <w:numPr>
          <w:ilvl w:val="0"/>
          <w:numId w:val="6"/>
        </w:numPr>
        <w:ind w:left="567" w:hanging="567"/>
        <w:rPr>
          <w:rFonts w:ascii="Tahoma" w:hAnsi="Tahoma" w:cs="Tahoma"/>
          <w:sz w:val="18"/>
          <w:szCs w:val="18"/>
        </w:rPr>
      </w:pPr>
      <w:bookmarkStart w:id="4" w:name="_Toc56786032"/>
      <w:bookmarkStart w:id="5" w:name="_Toc17310002"/>
      <w:bookmarkStart w:id="6" w:name="_Toc17405268"/>
      <w:bookmarkStart w:id="7" w:name="_Toc17408823"/>
      <w:bookmarkStart w:id="8" w:name="_Toc123112285"/>
      <w:r w:rsidRPr="006768BD">
        <w:rPr>
          <w:rFonts w:ascii="Tahoma" w:hAnsi="Tahoma" w:cs="Tahoma"/>
          <w:sz w:val="18"/>
          <w:szCs w:val="18"/>
        </w:rPr>
        <w:lastRenderedPageBreak/>
        <w:t>Kopie Decyzji i zaświadczeń projektantów i sprawdzających wynikające z Ustawy Prawo Budowlane</w:t>
      </w:r>
      <w:bookmarkEnd w:id="4"/>
      <w:bookmarkEnd w:id="8"/>
    </w:p>
    <w:p w14:paraId="1CDA9856" w14:textId="3FD20131" w:rsidR="00C92D39" w:rsidRPr="006768BD" w:rsidRDefault="00C92D39" w:rsidP="002A14A6">
      <w:pPr>
        <w:jc w:val="center"/>
        <w:rPr>
          <w:rFonts w:ascii="Tahoma" w:hAnsi="Tahoma" w:cs="Tahoma"/>
          <w:sz w:val="18"/>
          <w:szCs w:val="18"/>
        </w:rPr>
      </w:pPr>
    </w:p>
    <w:p w14:paraId="0912EDD1" w14:textId="77777777" w:rsidR="00C92D39" w:rsidRPr="006768BD" w:rsidRDefault="00C92D39" w:rsidP="00C92D39">
      <w:pPr>
        <w:rPr>
          <w:rFonts w:ascii="Tahoma" w:hAnsi="Tahoma" w:cs="Tahoma"/>
          <w:sz w:val="18"/>
          <w:szCs w:val="18"/>
        </w:rPr>
      </w:pPr>
    </w:p>
    <w:p w14:paraId="363A24D9" w14:textId="0432892A" w:rsidR="00C92D39" w:rsidRPr="006768BD" w:rsidRDefault="00165192" w:rsidP="00C92D39">
      <w:pPr>
        <w:rPr>
          <w:rFonts w:ascii="Tahoma" w:hAnsi="Tahoma" w:cs="Tahoma"/>
          <w:sz w:val="18"/>
          <w:szCs w:val="18"/>
        </w:rPr>
      </w:pPr>
      <w:r w:rsidRPr="006768BD">
        <w:rPr>
          <w:rFonts w:ascii="Tahoma" w:hAnsi="Tahoma" w:cs="Tahoma"/>
          <w:noProof/>
          <w:sz w:val="18"/>
          <w:szCs w:val="18"/>
          <w:lang w:eastAsia="pl-PL"/>
        </w:rPr>
        <w:drawing>
          <wp:inline distT="0" distB="0" distL="0" distR="0" wp14:anchorId="21C4B74D" wp14:editId="7D98CE42">
            <wp:extent cx="5270345" cy="7530226"/>
            <wp:effectExtent l="0" t="0" r="698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893" cy="7536725"/>
                    </a:xfrm>
                    <a:prstGeom prst="rect">
                      <a:avLst/>
                    </a:prstGeom>
                  </pic:spPr>
                </pic:pic>
              </a:graphicData>
            </a:graphic>
          </wp:inline>
        </w:drawing>
      </w:r>
    </w:p>
    <w:p w14:paraId="6FA45BF7" w14:textId="1CEC7B55" w:rsidR="00C92D39" w:rsidRPr="006768BD" w:rsidRDefault="00C92D39" w:rsidP="00C92D39">
      <w:pPr>
        <w:rPr>
          <w:rFonts w:ascii="Tahoma" w:hAnsi="Tahoma" w:cs="Tahoma"/>
          <w:sz w:val="18"/>
          <w:szCs w:val="18"/>
        </w:rPr>
      </w:pPr>
    </w:p>
    <w:p w14:paraId="0F690958" w14:textId="208354DF" w:rsidR="00C92D39" w:rsidRPr="006768BD" w:rsidRDefault="00C92D39" w:rsidP="00165192">
      <w:pPr>
        <w:jc w:val="center"/>
        <w:rPr>
          <w:rFonts w:ascii="Tahoma" w:hAnsi="Tahoma" w:cs="Tahoma"/>
          <w:sz w:val="18"/>
          <w:szCs w:val="18"/>
        </w:rPr>
      </w:pPr>
    </w:p>
    <w:p w14:paraId="695BA03D" w14:textId="61FEAA08" w:rsidR="00165192" w:rsidRPr="006768BD" w:rsidRDefault="00165192" w:rsidP="00165192">
      <w:pPr>
        <w:jc w:val="center"/>
        <w:rPr>
          <w:rFonts w:ascii="Tahoma" w:hAnsi="Tahoma" w:cs="Tahoma"/>
          <w:sz w:val="18"/>
          <w:szCs w:val="18"/>
        </w:rPr>
      </w:pPr>
    </w:p>
    <w:p w14:paraId="01CDE4A1" w14:textId="52C8A14B" w:rsidR="00165192" w:rsidRPr="006768BD" w:rsidRDefault="00165192" w:rsidP="00165192">
      <w:pPr>
        <w:jc w:val="center"/>
        <w:rPr>
          <w:rFonts w:ascii="Tahoma" w:hAnsi="Tahoma" w:cs="Tahoma"/>
          <w:sz w:val="18"/>
          <w:szCs w:val="18"/>
        </w:rPr>
      </w:pPr>
    </w:p>
    <w:p w14:paraId="75E0ABE9" w14:textId="47300F8B" w:rsidR="00165192" w:rsidRPr="006768BD" w:rsidRDefault="00165192" w:rsidP="00165192">
      <w:pPr>
        <w:jc w:val="center"/>
        <w:rPr>
          <w:rFonts w:ascii="Tahoma" w:hAnsi="Tahoma" w:cs="Tahoma"/>
          <w:sz w:val="18"/>
          <w:szCs w:val="18"/>
        </w:rPr>
      </w:pPr>
    </w:p>
    <w:p w14:paraId="19D111C1" w14:textId="04A2CCD1" w:rsidR="00165192" w:rsidRPr="006768BD" w:rsidRDefault="00165192" w:rsidP="00165192">
      <w:pPr>
        <w:jc w:val="center"/>
        <w:rPr>
          <w:rFonts w:ascii="Tahoma" w:hAnsi="Tahoma" w:cs="Tahoma"/>
          <w:sz w:val="18"/>
          <w:szCs w:val="18"/>
        </w:rPr>
      </w:pPr>
    </w:p>
    <w:p w14:paraId="74982E23" w14:textId="0D2EE81C" w:rsidR="00165192" w:rsidRPr="006768BD" w:rsidRDefault="00165192" w:rsidP="00165192">
      <w:pPr>
        <w:jc w:val="center"/>
        <w:rPr>
          <w:rFonts w:ascii="Tahoma" w:hAnsi="Tahoma" w:cs="Tahoma"/>
          <w:sz w:val="18"/>
          <w:szCs w:val="18"/>
        </w:rPr>
      </w:pPr>
    </w:p>
    <w:p w14:paraId="5B8B2328" w14:textId="03D09D16" w:rsidR="00165192" w:rsidRPr="006768BD" w:rsidRDefault="00165192" w:rsidP="00165192">
      <w:pPr>
        <w:jc w:val="center"/>
        <w:rPr>
          <w:rFonts w:ascii="Tahoma" w:hAnsi="Tahoma" w:cs="Tahoma"/>
          <w:sz w:val="18"/>
          <w:szCs w:val="18"/>
        </w:rPr>
      </w:pPr>
    </w:p>
    <w:p w14:paraId="4B983D20" w14:textId="1A24FEAF" w:rsidR="00C92D39" w:rsidRPr="006768BD" w:rsidRDefault="00165192" w:rsidP="00C92D39">
      <w:pPr>
        <w:rPr>
          <w:rFonts w:ascii="Tahoma" w:hAnsi="Tahoma" w:cs="Tahoma"/>
          <w:noProof/>
          <w:sz w:val="18"/>
          <w:szCs w:val="18"/>
        </w:rPr>
      </w:pPr>
      <w:r w:rsidRPr="006768BD">
        <w:rPr>
          <w:rFonts w:ascii="Tahoma" w:hAnsi="Tahoma" w:cs="Tahoma"/>
          <w:noProof/>
          <w:sz w:val="18"/>
          <w:szCs w:val="18"/>
          <w:lang w:eastAsia="pl-PL"/>
        </w:rPr>
        <w:drawing>
          <wp:inline distT="0" distB="0" distL="0" distR="0" wp14:anchorId="59BABAD9" wp14:editId="469524DC">
            <wp:extent cx="5760720" cy="68199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6819900"/>
                    </a:xfrm>
                    <a:prstGeom prst="rect">
                      <a:avLst/>
                    </a:prstGeom>
                  </pic:spPr>
                </pic:pic>
              </a:graphicData>
            </a:graphic>
          </wp:inline>
        </w:drawing>
      </w:r>
    </w:p>
    <w:p w14:paraId="184B2E55" w14:textId="3988F656" w:rsidR="00165192" w:rsidRPr="006768BD" w:rsidRDefault="007E1F59" w:rsidP="00165192">
      <w:pPr>
        <w:rPr>
          <w:rFonts w:ascii="Tahoma" w:hAnsi="Tahoma" w:cs="Tahoma"/>
          <w:sz w:val="18"/>
          <w:szCs w:val="18"/>
        </w:rPr>
      </w:pPr>
      <w:r w:rsidRPr="007E1F59">
        <w:rPr>
          <w:rFonts w:ascii="Tahoma" w:hAnsi="Tahoma" w:cs="Tahoma"/>
          <w:noProof/>
          <w:sz w:val="18"/>
          <w:szCs w:val="18"/>
          <w:lang w:eastAsia="pl-PL"/>
        </w:rPr>
        <w:lastRenderedPageBreak/>
        <w:drawing>
          <wp:inline distT="0" distB="0" distL="0" distR="0" wp14:anchorId="342D7CCF" wp14:editId="1E33DACF">
            <wp:extent cx="5760720" cy="8147719"/>
            <wp:effectExtent l="0" t="0" r="0" b="5715"/>
            <wp:docPr id="5" name="Obraz 5" descr="C:\Users\proje\Desktop\Zaswiadczenie 2022 (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je\Desktop\Zaswiadczenie 2022 (1)-1.t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8147719"/>
                    </a:xfrm>
                    <a:prstGeom prst="rect">
                      <a:avLst/>
                    </a:prstGeom>
                    <a:noFill/>
                    <a:ln>
                      <a:noFill/>
                    </a:ln>
                  </pic:spPr>
                </pic:pic>
              </a:graphicData>
            </a:graphic>
          </wp:inline>
        </w:drawing>
      </w:r>
    </w:p>
    <w:p w14:paraId="21EF2BF9" w14:textId="6F76A614" w:rsidR="00165192" w:rsidRPr="006768BD" w:rsidRDefault="00165192" w:rsidP="00165192">
      <w:pPr>
        <w:rPr>
          <w:rFonts w:ascii="Tahoma" w:hAnsi="Tahoma" w:cs="Tahoma"/>
          <w:noProof/>
          <w:sz w:val="18"/>
          <w:szCs w:val="18"/>
        </w:rPr>
      </w:pPr>
    </w:p>
    <w:bookmarkEnd w:id="5"/>
    <w:bookmarkEnd w:id="6"/>
    <w:bookmarkEnd w:id="7"/>
    <w:p w14:paraId="536A0E59" w14:textId="679F18DA" w:rsidR="00D90FB6" w:rsidRDefault="00D90FB6" w:rsidP="003463CD">
      <w:pPr>
        <w:tabs>
          <w:tab w:val="left" w:pos="1328"/>
        </w:tabs>
        <w:rPr>
          <w:rFonts w:ascii="Tahoma" w:hAnsi="Tahoma" w:cs="Tahoma"/>
          <w:noProof/>
          <w:sz w:val="18"/>
          <w:szCs w:val="18"/>
        </w:rPr>
      </w:pPr>
    </w:p>
    <w:p w14:paraId="5D8943DA" w14:textId="77777777" w:rsidR="003463CD" w:rsidRPr="003463CD" w:rsidRDefault="003463CD" w:rsidP="003463CD">
      <w:pPr>
        <w:tabs>
          <w:tab w:val="left" w:pos="1328"/>
        </w:tabs>
        <w:rPr>
          <w:rFonts w:ascii="Tahoma" w:hAnsi="Tahoma" w:cs="Tahoma"/>
          <w:sz w:val="18"/>
          <w:szCs w:val="18"/>
        </w:rPr>
      </w:pPr>
    </w:p>
    <w:p w14:paraId="11CB2BF2" w14:textId="36D04E42" w:rsidR="00730172" w:rsidRPr="006768BD" w:rsidRDefault="00730172" w:rsidP="00A91699">
      <w:pPr>
        <w:pStyle w:val="Nagwek4"/>
        <w:rPr>
          <w:rFonts w:ascii="Tahoma" w:hAnsi="Tahoma" w:cs="Tahoma"/>
          <w:sz w:val="18"/>
          <w:szCs w:val="18"/>
        </w:rPr>
      </w:pPr>
      <w:bookmarkStart w:id="9" w:name="_Toc123112286"/>
      <w:r w:rsidRPr="006768BD">
        <w:rPr>
          <w:rFonts w:ascii="Tahoma" w:hAnsi="Tahoma" w:cs="Tahoma"/>
          <w:sz w:val="18"/>
          <w:szCs w:val="18"/>
        </w:rPr>
        <w:lastRenderedPageBreak/>
        <w:t>Część  opisowa</w:t>
      </w:r>
      <w:bookmarkEnd w:id="9"/>
    </w:p>
    <w:p w14:paraId="4E90D7F4" w14:textId="25B99272" w:rsidR="00730172" w:rsidRPr="006768BD" w:rsidRDefault="00730172" w:rsidP="00E209C8">
      <w:pPr>
        <w:jc w:val="both"/>
        <w:rPr>
          <w:rFonts w:ascii="Tahoma" w:hAnsi="Tahoma" w:cs="Tahoma"/>
          <w:b/>
          <w:sz w:val="18"/>
          <w:szCs w:val="18"/>
        </w:rPr>
      </w:pPr>
    </w:p>
    <w:p w14:paraId="4E3C7DC7" w14:textId="0F1A7AF9" w:rsidR="002E6391" w:rsidRPr="006768BD" w:rsidRDefault="00E50445" w:rsidP="00B4741A">
      <w:pPr>
        <w:pStyle w:val="Nagwek2"/>
        <w:numPr>
          <w:ilvl w:val="0"/>
          <w:numId w:val="1"/>
        </w:numPr>
        <w:ind w:left="567" w:hanging="502"/>
        <w:rPr>
          <w:rFonts w:ascii="Tahoma" w:hAnsi="Tahoma" w:cs="Tahoma"/>
          <w:sz w:val="18"/>
          <w:szCs w:val="18"/>
        </w:rPr>
      </w:pPr>
      <w:bookmarkStart w:id="10" w:name="_Toc17310008"/>
      <w:bookmarkStart w:id="11" w:name="_Toc17405274"/>
      <w:bookmarkStart w:id="12" w:name="_Toc17408829"/>
      <w:bookmarkStart w:id="13" w:name="_Toc123112287"/>
      <w:r w:rsidRPr="006768BD">
        <w:rPr>
          <w:rFonts w:ascii="Tahoma" w:hAnsi="Tahoma" w:cs="Tahoma"/>
          <w:sz w:val="18"/>
          <w:szCs w:val="18"/>
        </w:rPr>
        <w:t>Przedmiot zamierzenia budowlanego</w:t>
      </w:r>
      <w:bookmarkEnd w:id="10"/>
      <w:bookmarkEnd w:id="11"/>
      <w:bookmarkEnd w:id="12"/>
      <w:bookmarkEnd w:id="13"/>
    </w:p>
    <w:p w14:paraId="6C5485C9" w14:textId="77777777" w:rsidR="00A64BCD" w:rsidRPr="006768BD" w:rsidRDefault="00A64BCD" w:rsidP="006E67D8">
      <w:pPr>
        <w:jc w:val="both"/>
        <w:rPr>
          <w:rFonts w:ascii="Tahoma" w:hAnsi="Tahoma" w:cs="Tahoma"/>
          <w:sz w:val="18"/>
          <w:szCs w:val="18"/>
        </w:rPr>
      </w:pPr>
      <w:bookmarkStart w:id="14" w:name="_Hlk17560799"/>
    </w:p>
    <w:p w14:paraId="65D48E5A" w14:textId="4250ADF7" w:rsidR="00C50EEA" w:rsidRPr="00C50EEA" w:rsidRDefault="006E67D8" w:rsidP="006E67D8">
      <w:pPr>
        <w:jc w:val="both"/>
        <w:rPr>
          <w:rFonts w:ascii="Tahoma" w:hAnsi="Tahoma" w:cs="Tahoma"/>
          <w:sz w:val="18"/>
          <w:szCs w:val="18"/>
        </w:rPr>
      </w:pPr>
      <w:r w:rsidRPr="006768BD">
        <w:rPr>
          <w:rFonts w:ascii="Tahoma" w:hAnsi="Tahoma" w:cs="Tahoma"/>
          <w:sz w:val="18"/>
          <w:szCs w:val="18"/>
        </w:rPr>
        <w:t>Przedm</w:t>
      </w:r>
      <w:r w:rsidR="00A04DB0">
        <w:rPr>
          <w:rFonts w:ascii="Tahoma" w:hAnsi="Tahoma" w:cs="Tahoma"/>
          <w:sz w:val="18"/>
          <w:szCs w:val="18"/>
        </w:rPr>
        <w:t xml:space="preserve">iotem </w:t>
      </w:r>
      <w:r w:rsidR="00C50EEA">
        <w:rPr>
          <w:rFonts w:ascii="Tahoma" w:hAnsi="Tahoma" w:cs="Tahoma"/>
          <w:sz w:val="18"/>
          <w:szCs w:val="18"/>
        </w:rPr>
        <w:t xml:space="preserve">opracowania jest </w:t>
      </w:r>
      <w:r w:rsidR="00503B0F">
        <w:rPr>
          <w:rFonts w:ascii="Tahoma" w:hAnsi="Tahoma" w:cs="Tahoma"/>
          <w:sz w:val="18"/>
          <w:szCs w:val="18"/>
        </w:rPr>
        <w:t>rozbudowa linii kablowej n.n. 0,4kV w zakresie oświetlenia ulicznego. Inwestycja ma na celu poprawę bezpieczeństwa</w:t>
      </w:r>
      <w:r w:rsidR="003463CD">
        <w:rPr>
          <w:rFonts w:ascii="Tahoma" w:hAnsi="Tahoma" w:cs="Tahoma"/>
          <w:sz w:val="18"/>
          <w:szCs w:val="18"/>
        </w:rPr>
        <w:t>.</w:t>
      </w:r>
    </w:p>
    <w:bookmarkEnd w:id="14"/>
    <w:p w14:paraId="04319EC2" w14:textId="5BC0E0A8" w:rsidR="006E67D8" w:rsidRPr="006768BD" w:rsidRDefault="00165192" w:rsidP="002E6391">
      <w:pPr>
        <w:rPr>
          <w:rFonts w:ascii="Tahoma" w:hAnsi="Tahoma" w:cs="Tahoma"/>
          <w:sz w:val="18"/>
          <w:szCs w:val="18"/>
        </w:rPr>
      </w:pPr>
      <w:r w:rsidRPr="006768BD">
        <w:rPr>
          <w:rFonts w:ascii="Tahoma" w:hAnsi="Tahoma" w:cs="Tahoma"/>
          <w:sz w:val="18"/>
          <w:szCs w:val="18"/>
        </w:rPr>
        <w:t>Zakres inwestycji obejmuje</w:t>
      </w:r>
      <w:r w:rsidR="00271CA2" w:rsidRPr="006768BD">
        <w:rPr>
          <w:rFonts w:ascii="Tahoma" w:hAnsi="Tahoma" w:cs="Tahoma"/>
          <w:sz w:val="18"/>
          <w:szCs w:val="18"/>
        </w:rPr>
        <w:t>:</w:t>
      </w:r>
    </w:p>
    <w:p w14:paraId="730FA904" w14:textId="093E9F3D" w:rsidR="00E50445" w:rsidRDefault="00503B0F" w:rsidP="00B4741A">
      <w:pPr>
        <w:pStyle w:val="Akapitzlist"/>
        <w:numPr>
          <w:ilvl w:val="0"/>
          <w:numId w:val="2"/>
        </w:numPr>
        <w:ind w:left="567" w:hanging="207"/>
        <w:jc w:val="both"/>
        <w:rPr>
          <w:rFonts w:ascii="Tahoma" w:hAnsi="Tahoma" w:cs="Tahoma"/>
          <w:sz w:val="18"/>
          <w:szCs w:val="18"/>
        </w:rPr>
      </w:pPr>
      <w:r>
        <w:rPr>
          <w:rFonts w:ascii="Tahoma" w:hAnsi="Tahoma" w:cs="Tahoma"/>
          <w:sz w:val="18"/>
          <w:szCs w:val="18"/>
        </w:rPr>
        <w:t>Montaż słupów oświetlenia ulicznego</w:t>
      </w:r>
    </w:p>
    <w:p w14:paraId="1154EDA6" w14:textId="1C72C420" w:rsidR="00C50EEA" w:rsidRDefault="00C50EEA" w:rsidP="00B4741A">
      <w:pPr>
        <w:pStyle w:val="Akapitzlist"/>
        <w:numPr>
          <w:ilvl w:val="0"/>
          <w:numId w:val="2"/>
        </w:numPr>
        <w:ind w:left="567" w:hanging="207"/>
        <w:jc w:val="both"/>
        <w:rPr>
          <w:rFonts w:ascii="Tahoma" w:hAnsi="Tahoma" w:cs="Tahoma"/>
          <w:sz w:val="18"/>
          <w:szCs w:val="18"/>
        </w:rPr>
      </w:pPr>
      <w:r>
        <w:rPr>
          <w:rFonts w:ascii="Tahoma" w:hAnsi="Tahoma" w:cs="Tahoma"/>
          <w:sz w:val="18"/>
          <w:szCs w:val="18"/>
        </w:rPr>
        <w:t>Ułożenie elektroenergetycznej linii kablowej n.n. 0,4kV</w:t>
      </w:r>
    </w:p>
    <w:p w14:paraId="63702BC2" w14:textId="30F165B5" w:rsidR="00A4433B" w:rsidRPr="001A39C0" w:rsidRDefault="00B4741A" w:rsidP="00B4741A">
      <w:pPr>
        <w:pStyle w:val="Akapitzlist"/>
        <w:numPr>
          <w:ilvl w:val="0"/>
          <w:numId w:val="2"/>
        </w:numPr>
        <w:ind w:left="567" w:hanging="207"/>
        <w:jc w:val="both"/>
        <w:rPr>
          <w:rFonts w:ascii="Tahoma" w:hAnsi="Tahoma" w:cs="Tahoma"/>
          <w:sz w:val="18"/>
          <w:szCs w:val="18"/>
        </w:rPr>
      </w:pPr>
      <w:r>
        <w:rPr>
          <w:rFonts w:ascii="Tahoma" w:hAnsi="Tahoma" w:cs="Tahoma"/>
          <w:sz w:val="18"/>
          <w:szCs w:val="18"/>
        </w:rPr>
        <w:t xml:space="preserve">Montaż </w:t>
      </w:r>
      <w:r w:rsidR="00503B0F">
        <w:rPr>
          <w:rFonts w:ascii="Tahoma" w:hAnsi="Tahoma" w:cs="Tahoma"/>
          <w:sz w:val="18"/>
          <w:szCs w:val="18"/>
        </w:rPr>
        <w:t>szafy sterowniczej oświetlenia ulicznego</w:t>
      </w:r>
    </w:p>
    <w:p w14:paraId="06082216" w14:textId="01105008" w:rsidR="00730172" w:rsidRPr="006768BD" w:rsidRDefault="00730172" w:rsidP="00E209C8">
      <w:pPr>
        <w:jc w:val="both"/>
        <w:rPr>
          <w:rFonts w:ascii="Tahoma" w:hAnsi="Tahoma" w:cs="Tahoma"/>
          <w:b/>
          <w:sz w:val="18"/>
          <w:szCs w:val="18"/>
        </w:rPr>
      </w:pPr>
    </w:p>
    <w:p w14:paraId="2E72D4F5" w14:textId="77777777" w:rsidR="002E6391" w:rsidRPr="006768BD" w:rsidRDefault="002E6391" w:rsidP="00B4741A">
      <w:pPr>
        <w:pStyle w:val="Nagwek2"/>
        <w:numPr>
          <w:ilvl w:val="0"/>
          <w:numId w:val="1"/>
        </w:numPr>
        <w:ind w:left="567" w:hanging="502"/>
        <w:rPr>
          <w:rFonts w:ascii="Tahoma" w:hAnsi="Tahoma" w:cs="Tahoma"/>
          <w:sz w:val="18"/>
          <w:szCs w:val="18"/>
        </w:rPr>
      </w:pPr>
      <w:bookmarkStart w:id="15" w:name="_Toc17310012"/>
      <w:bookmarkStart w:id="16" w:name="_Toc17405278"/>
      <w:bookmarkStart w:id="17" w:name="_Toc17408833"/>
      <w:bookmarkStart w:id="18" w:name="_Toc123112288"/>
      <w:r w:rsidRPr="006768BD">
        <w:rPr>
          <w:rFonts w:ascii="Tahoma" w:hAnsi="Tahoma" w:cs="Tahoma"/>
          <w:sz w:val="18"/>
          <w:szCs w:val="18"/>
        </w:rPr>
        <w:t>Stan istniejący zagospodarowania terenu</w:t>
      </w:r>
      <w:bookmarkEnd w:id="15"/>
      <w:bookmarkEnd w:id="16"/>
      <w:bookmarkEnd w:id="17"/>
      <w:bookmarkEnd w:id="18"/>
    </w:p>
    <w:p w14:paraId="546956AC" w14:textId="77777777" w:rsidR="00A11A23" w:rsidRPr="006768BD" w:rsidRDefault="00A11A23" w:rsidP="002E6391">
      <w:pPr>
        <w:jc w:val="both"/>
        <w:rPr>
          <w:rFonts w:ascii="Tahoma" w:hAnsi="Tahoma" w:cs="Tahoma"/>
          <w:sz w:val="18"/>
          <w:szCs w:val="18"/>
        </w:rPr>
      </w:pPr>
    </w:p>
    <w:p w14:paraId="1045E81D" w14:textId="16C661D3" w:rsidR="00A64BCD" w:rsidRPr="006768BD" w:rsidRDefault="00BF289E" w:rsidP="002E6391">
      <w:pPr>
        <w:jc w:val="both"/>
        <w:rPr>
          <w:rFonts w:ascii="Tahoma" w:hAnsi="Tahoma" w:cs="Tahoma"/>
          <w:sz w:val="18"/>
          <w:szCs w:val="18"/>
        </w:rPr>
      </w:pPr>
      <w:r>
        <w:rPr>
          <w:rFonts w:ascii="Tahoma" w:hAnsi="Tahoma" w:cs="Tahoma"/>
          <w:sz w:val="18"/>
          <w:szCs w:val="18"/>
        </w:rPr>
        <w:t xml:space="preserve">Dla inwestycji </w:t>
      </w:r>
      <w:r w:rsidR="001A39C0">
        <w:rPr>
          <w:rFonts w:ascii="Tahoma" w:hAnsi="Tahoma" w:cs="Tahoma"/>
          <w:sz w:val="18"/>
          <w:szCs w:val="18"/>
        </w:rPr>
        <w:t>wydano decyzję o ustaleniu lokalizacji inwestycji celu publiczneg</w:t>
      </w:r>
      <w:r w:rsidR="00503B0F">
        <w:rPr>
          <w:rFonts w:ascii="Tahoma" w:hAnsi="Tahoma" w:cs="Tahoma"/>
          <w:sz w:val="18"/>
          <w:szCs w:val="18"/>
        </w:rPr>
        <w:t>o nr DŚ.6733.9.2022.RB</w:t>
      </w:r>
      <w:r w:rsidR="005F1309">
        <w:rPr>
          <w:rFonts w:ascii="Tahoma" w:hAnsi="Tahoma" w:cs="Tahoma"/>
          <w:sz w:val="18"/>
          <w:szCs w:val="18"/>
        </w:rPr>
        <w:t xml:space="preserve"> z dnia 07.09.2022</w:t>
      </w:r>
      <w:r w:rsidR="001A39C0">
        <w:rPr>
          <w:rFonts w:ascii="Tahoma" w:hAnsi="Tahoma" w:cs="Tahoma"/>
          <w:sz w:val="18"/>
          <w:szCs w:val="18"/>
        </w:rPr>
        <w:t xml:space="preserve"> r.</w:t>
      </w:r>
      <w:r w:rsidR="005F1309">
        <w:rPr>
          <w:rFonts w:ascii="Tahoma" w:hAnsi="Tahoma" w:cs="Tahoma"/>
          <w:sz w:val="18"/>
          <w:szCs w:val="18"/>
        </w:rPr>
        <w:t xml:space="preserve"> oraz część inwestycji objęta jest miejscowym planem zagospodarowania przestrzennego.</w:t>
      </w:r>
    </w:p>
    <w:p w14:paraId="6A7B37A8" w14:textId="77777777" w:rsidR="00A11A23" w:rsidRPr="006768BD" w:rsidRDefault="00A11A23" w:rsidP="002E6391">
      <w:pPr>
        <w:jc w:val="both"/>
        <w:rPr>
          <w:rFonts w:ascii="Tahoma" w:hAnsi="Tahoma" w:cs="Tahoma"/>
          <w:sz w:val="18"/>
          <w:szCs w:val="18"/>
        </w:rPr>
      </w:pPr>
    </w:p>
    <w:p w14:paraId="395D3D86" w14:textId="3D5D6128" w:rsidR="00753A6C" w:rsidRPr="006768BD" w:rsidRDefault="00753A6C" w:rsidP="002E6391">
      <w:pPr>
        <w:jc w:val="both"/>
        <w:rPr>
          <w:rFonts w:ascii="Tahoma" w:hAnsi="Tahoma" w:cs="Tahoma"/>
          <w:b/>
          <w:bCs/>
          <w:sz w:val="18"/>
          <w:szCs w:val="18"/>
        </w:rPr>
      </w:pPr>
      <w:r w:rsidRPr="006768BD">
        <w:rPr>
          <w:rFonts w:ascii="Tahoma" w:hAnsi="Tahoma" w:cs="Tahoma"/>
          <w:b/>
          <w:bCs/>
          <w:sz w:val="18"/>
          <w:szCs w:val="18"/>
        </w:rPr>
        <w:t xml:space="preserve">Działka nr </w:t>
      </w:r>
      <w:r w:rsidR="005F1309">
        <w:rPr>
          <w:rFonts w:ascii="Tahoma" w:hAnsi="Tahoma" w:cs="Tahoma"/>
          <w:b/>
          <w:bCs/>
          <w:sz w:val="18"/>
          <w:szCs w:val="18"/>
        </w:rPr>
        <w:t>60/2, 62/5</w:t>
      </w:r>
    </w:p>
    <w:p w14:paraId="396AE2AC" w14:textId="0A5D8EE9" w:rsidR="001654B4" w:rsidRDefault="000E3580" w:rsidP="002E6391">
      <w:pPr>
        <w:jc w:val="both"/>
        <w:rPr>
          <w:rFonts w:ascii="Tahoma" w:hAnsi="Tahoma" w:cs="Tahoma"/>
          <w:sz w:val="18"/>
          <w:szCs w:val="18"/>
        </w:rPr>
      </w:pPr>
      <w:r>
        <w:rPr>
          <w:rFonts w:ascii="Tahoma" w:hAnsi="Tahoma" w:cs="Tahoma"/>
          <w:sz w:val="18"/>
          <w:szCs w:val="18"/>
        </w:rPr>
        <w:t xml:space="preserve">Działki </w:t>
      </w:r>
      <w:r w:rsidR="00F306C8">
        <w:rPr>
          <w:rFonts w:ascii="Tahoma" w:hAnsi="Tahoma" w:cs="Tahoma"/>
          <w:sz w:val="18"/>
          <w:szCs w:val="18"/>
        </w:rPr>
        <w:t>stanowią drogi dojazdowe do pobliskich nieruchomości.</w:t>
      </w:r>
    </w:p>
    <w:p w14:paraId="571173D0" w14:textId="77777777" w:rsidR="001654B4" w:rsidRDefault="001654B4" w:rsidP="002E6391">
      <w:pPr>
        <w:jc w:val="both"/>
        <w:rPr>
          <w:rFonts w:ascii="Tahoma" w:hAnsi="Tahoma" w:cs="Tahoma"/>
          <w:sz w:val="18"/>
          <w:szCs w:val="18"/>
        </w:rPr>
      </w:pPr>
    </w:p>
    <w:p w14:paraId="4EF5356F" w14:textId="3981BFBD" w:rsidR="001654B4" w:rsidRDefault="000E3580" w:rsidP="001654B4">
      <w:pPr>
        <w:jc w:val="both"/>
        <w:rPr>
          <w:rFonts w:ascii="Tahoma" w:hAnsi="Tahoma" w:cs="Tahoma"/>
          <w:b/>
          <w:bCs/>
          <w:sz w:val="18"/>
          <w:szCs w:val="18"/>
        </w:rPr>
      </w:pPr>
      <w:r>
        <w:rPr>
          <w:rFonts w:ascii="Tahoma" w:hAnsi="Tahoma" w:cs="Tahoma"/>
          <w:sz w:val="18"/>
          <w:szCs w:val="18"/>
        </w:rPr>
        <w:t xml:space="preserve"> </w:t>
      </w:r>
      <w:r w:rsidR="001654B4" w:rsidRPr="006768BD">
        <w:rPr>
          <w:rFonts w:ascii="Tahoma" w:hAnsi="Tahoma" w:cs="Tahoma"/>
          <w:b/>
          <w:bCs/>
          <w:sz w:val="18"/>
          <w:szCs w:val="18"/>
        </w:rPr>
        <w:t xml:space="preserve">Działka nr </w:t>
      </w:r>
      <w:r w:rsidR="005F1309">
        <w:rPr>
          <w:rFonts w:ascii="Tahoma" w:hAnsi="Tahoma" w:cs="Tahoma"/>
          <w:b/>
          <w:bCs/>
          <w:sz w:val="18"/>
          <w:szCs w:val="18"/>
        </w:rPr>
        <w:t>62/16</w:t>
      </w:r>
    </w:p>
    <w:p w14:paraId="69988626" w14:textId="420204F4" w:rsidR="006317FD" w:rsidRDefault="001654B4" w:rsidP="001654B4">
      <w:pPr>
        <w:jc w:val="both"/>
        <w:rPr>
          <w:rFonts w:ascii="Tahoma" w:hAnsi="Tahoma" w:cs="Tahoma"/>
          <w:bCs/>
          <w:sz w:val="18"/>
          <w:szCs w:val="18"/>
        </w:rPr>
      </w:pPr>
      <w:r>
        <w:rPr>
          <w:rFonts w:ascii="Tahoma" w:hAnsi="Tahoma" w:cs="Tahoma"/>
          <w:bCs/>
          <w:sz w:val="18"/>
          <w:szCs w:val="18"/>
        </w:rPr>
        <w:t xml:space="preserve">Działka </w:t>
      </w:r>
      <w:r w:rsidR="005F1309">
        <w:rPr>
          <w:rFonts w:ascii="Tahoma" w:hAnsi="Tahoma" w:cs="Tahoma"/>
          <w:bCs/>
          <w:sz w:val="18"/>
          <w:szCs w:val="18"/>
        </w:rPr>
        <w:t xml:space="preserve">oznaczona w miejscowym planie zagospodarowania przestrzennego (uchwała nr </w:t>
      </w:r>
      <w:r w:rsidR="005F1309" w:rsidRPr="005F1309">
        <w:rPr>
          <w:rFonts w:ascii="Tahoma" w:hAnsi="Tahoma" w:cs="Tahoma"/>
          <w:bCs/>
          <w:sz w:val="18"/>
          <w:szCs w:val="18"/>
        </w:rPr>
        <w:t>XXII/180/2020</w:t>
      </w:r>
      <w:r w:rsidR="005F1309">
        <w:rPr>
          <w:rFonts w:ascii="Tahoma" w:hAnsi="Tahoma" w:cs="Tahoma"/>
          <w:bCs/>
          <w:sz w:val="18"/>
          <w:szCs w:val="18"/>
        </w:rPr>
        <w:t xml:space="preserve"> z dnia 29.10.2020 r.) jako teren elementarny KDW – droga wewnętrzna. W pasie drogi dopuszcza się lokalizację</w:t>
      </w:r>
      <w:r w:rsidR="0082630E">
        <w:rPr>
          <w:rFonts w:ascii="Tahoma" w:hAnsi="Tahoma" w:cs="Tahoma"/>
          <w:bCs/>
          <w:sz w:val="18"/>
          <w:szCs w:val="18"/>
        </w:rPr>
        <w:t xml:space="preserve"> sieci i </w:t>
      </w:r>
      <w:r w:rsidR="005F1309">
        <w:rPr>
          <w:rFonts w:ascii="Tahoma" w:hAnsi="Tahoma" w:cs="Tahoma"/>
          <w:bCs/>
          <w:sz w:val="18"/>
          <w:szCs w:val="18"/>
        </w:rPr>
        <w:t xml:space="preserve">urządzeń infrastruktury technicznej. </w:t>
      </w:r>
    </w:p>
    <w:p w14:paraId="2EF90CAA" w14:textId="77777777" w:rsidR="002E6391" w:rsidRPr="006768BD" w:rsidRDefault="002E6391" w:rsidP="002E6391">
      <w:pPr>
        <w:rPr>
          <w:rFonts w:ascii="Tahoma" w:hAnsi="Tahoma" w:cs="Tahoma"/>
          <w:sz w:val="18"/>
          <w:szCs w:val="18"/>
        </w:rPr>
      </w:pPr>
    </w:p>
    <w:p w14:paraId="23679779" w14:textId="50F36B52" w:rsidR="002E6391" w:rsidRPr="006768BD" w:rsidRDefault="002E6391" w:rsidP="00B4741A">
      <w:pPr>
        <w:pStyle w:val="Nagwek2"/>
        <w:numPr>
          <w:ilvl w:val="0"/>
          <w:numId w:val="1"/>
        </w:numPr>
        <w:ind w:left="567" w:hanging="502"/>
        <w:rPr>
          <w:rFonts w:ascii="Tahoma" w:hAnsi="Tahoma" w:cs="Tahoma"/>
          <w:sz w:val="18"/>
          <w:szCs w:val="18"/>
        </w:rPr>
      </w:pPr>
      <w:bookmarkStart w:id="19" w:name="_Toc17310014"/>
      <w:bookmarkStart w:id="20" w:name="_Toc17405280"/>
      <w:bookmarkStart w:id="21" w:name="_Toc17408835"/>
      <w:bookmarkStart w:id="22" w:name="_Toc123112289"/>
      <w:r w:rsidRPr="006768BD">
        <w:rPr>
          <w:rFonts w:ascii="Tahoma" w:hAnsi="Tahoma" w:cs="Tahoma"/>
          <w:sz w:val="18"/>
          <w:szCs w:val="18"/>
        </w:rPr>
        <w:t>Projektowane zagospodarowanie dział</w:t>
      </w:r>
      <w:bookmarkEnd w:id="19"/>
      <w:bookmarkEnd w:id="20"/>
      <w:bookmarkEnd w:id="21"/>
      <w:r w:rsidR="00E570FD">
        <w:rPr>
          <w:rFonts w:ascii="Tahoma" w:hAnsi="Tahoma" w:cs="Tahoma"/>
          <w:sz w:val="18"/>
          <w:szCs w:val="18"/>
        </w:rPr>
        <w:t>ek</w:t>
      </w:r>
      <w:bookmarkEnd w:id="22"/>
    </w:p>
    <w:p w14:paraId="75BE56E7" w14:textId="77777777" w:rsidR="00A64BCD" w:rsidRDefault="00A64BCD" w:rsidP="001C71A2">
      <w:pPr>
        <w:jc w:val="both"/>
        <w:rPr>
          <w:rFonts w:ascii="Tahoma" w:hAnsi="Tahoma" w:cs="Tahoma"/>
          <w:sz w:val="18"/>
          <w:szCs w:val="18"/>
        </w:rPr>
      </w:pPr>
    </w:p>
    <w:p w14:paraId="4FAFBD98" w14:textId="6920E0A1" w:rsidR="00E570FD" w:rsidRPr="0082630E" w:rsidRDefault="0082630E" w:rsidP="001C71A2">
      <w:pPr>
        <w:jc w:val="both"/>
        <w:rPr>
          <w:rFonts w:ascii="Tahoma" w:hAnsi="Tahoma" w:cs="Tahoma"/>
          <w:sz w:val="18"/>
          <w:szCs w:val="18"/>
        </w:rPr>
      </w:pPr>
      <w:r>
        <w:rPr>
          <w:rFonts w:ascii="Tahoma" w:hAnsi="Tahoma" w:cs="Tahoma"/>
          <w:sz w:val="18"/>
          <w:szCs w:val="18"/>
        </w:rPr>
        <w:t>Na działkach nr 60/2, 62/5, 62/16 zaplanowano budowę linii kablowej typu YAKY-4x25mm</w:t>
      </w:r>
      <w:r>
        <w:rPr>
          <w:rFonts w:ascii="Tahoma" w:hAnsi="Tahoma" w:cs="Tahoma"/>
          <w:sz w:val="18"/>
          <w:szCs w:val="18"/>
          <w:vertAlign w:val="superscript"/>
        </w:rPr>
        <w:t>2</w:t>
      </w:r>
      <w:r>
        <w:rPr>
          <w:rFonts w:ascii="Tahoma" w:hAnsi="Tahoma" w:cs="Tahoma"/>
          <w:sz w:val="18"/>
          <w:szCs w:val="18"/>
        </w:rPr>
        <w:t xml:space="preserve"> wraz ze słupami oświetlenia ulicznego o wysokości 7m oraz oprawy ze źródłem światła LED zamontowanych na wysięgnikach łukowych o długości 1m.</w:t>
      </w:r>
      <w:r>
        <w:rPr>
          <w:rFonts w:ascii="Tahoma" w:hAnsi="Tahoma" w:cs="Tahoma"/>
          <w:b/>
          <w:bCs/>
          <w:sz w:val="18"/>
          <w:szCs w:val="18"/>
        </w:rPr>
        <w:t xml:space="preserve"> </w:t>
      </w:r>
    </w:p>
    <w:p w14:paraId="12BDC168" w14:textId="77777777" w:rsidR="00976849" w:rsidRDefault="00976849" w:rsidP="00976849">
      <w:pPr>
        <w:pStyle w:val="Tekstpodstawowywcity"/>
        <w:ind w:left="0"/>
        <w:rPr>
          <w:rFonts w:ascii="Tahoma" w:hAnsi="Tahoma" w:cs="Tahoma"/>
          <w:sz w:val="18"/>
          <w:szCs w:val="18"/>
        </w:rPr>
      </w:pPr>
    </w:p>
    <w:p w14:paraId="14B1789E" w14:textId="5DFA2AF0" w:rsidR="00976849" w:rsidRDefault="00976849" w:rsidP="00976849">
      <w:pPr>
        <w:pStyle w:val="Tekstpodstawowywcity"/>
        <w:ind w:left="0"/>
        <w:rPr>
          <w:rFonts w:ascii="Tahoma" w:hAnsi="Tahoma" w:cs="Tahoma"/>
          <w:sz w:val="18"/>
          <w:szCs w:val="18"/>
        </w:rPr>
      </w:pPr>
      <w:r w:rsidRPr="006768BD">
        <w:rPr>
          <w:rFonts w:ascii="Tahoma" w:hAnsi="Tahoma" w:cs="Tahoma"/>
          <w:sz w:val="18"/>
          <w:szCs w:val="18"/>
          <w:u w:val="single"/>
        </w:rPr>
        <w:t xml:space="preserve">Sposób </w:t>
      </w:r>
      <w:r>
        <w:rPr>
          <w:rFonts w:ascii="Tahoma" w:hAnsi="Tahoma" w:cs="Tahoma"/>
          <w:sz w:val="18"/>
          <w:szCs w:val="18"/>
          <w:u w:val="single"/>
        </w:rPr>
        <w:t>układania kabli</w:t>
      </w:r>
    </w:p>
    <w:p w14:paraId="0F348796" w14:textId="0C8A3637" w:rsidR="00976849" w:rsidRPr="00976849" w:rsidRDefault="00976849" w:rsidP="00976849">
      <w:pPr>
        <w:pStyle w:val="Tekstpodstawowywcity"/>
        <w:ind w:left="0"/>
        <w:rPr>
          <w:rFonts w:ascii="Tahoma" w:hAnsi="Tahoma" w:cs="Tahoma"/>
          <w:sz w:val="18"/>
          <w:szCs w:val="18"/>
        </w:rPr>
      </w:pPr>
      <w:r w:rsidRPr="00976849">
        <w:rPr>
          <w:rFonts w:ascii="Tahoma" w:hAnsi="Tahoma" w:cs="Tahoma"/>
          <w:sz w:val="18"/>
          <w:szCs w:val="18"/>
        </w:rPr>
        <w:t xml:space="preserve">Zgodnie z postanowieniami normy </w:t>
      </w:r>
      <w:r w:rsidRPr="00976849">
        <w:rPr>
          <w:rFonts w:ascii="Tahoma" w:hAnsi="Tahoma" w:cs="Tahoma"/>
          <w:sz w:val="18"/>
          <w:szCs w:val="18"/>
          <w:bdr w:val="single" w:sz="4" w:space="0" w:color="auto"/>
          <w:shd w:val="clear" w:color="auto" w:fill="E3E3E3"/>
        </w:rPr>
        <w:t xml:space="preserve"> N SEP-E-004:2004 </w:t>
      </w:r>
      <w:r w:rsidRPr="00976849">
        <w:rPr>
          <w:rFonts w:ascii="Tahoma" w:hAnsi="Tahoma" w:cs="Tahoma"/>
          <w:sz w:val="18"/>
          <w:szCs w:val="18"/>
        </w:rPr>
        <w:t xml:space="preserve"> oraz ze Standardem w sieci dystrybucyjnej E</w:t>
      </w:r>
      <w:r>
        <w:rPr>
          <w:rFonts w:ascii="Tahoma" w:hAnsi="Tahoma" w:cs="Tahoma"/>
          <w:sz w:val="18"/>
          <w:szCs w:val="18"/>
        </w:rPr>
        <w:t xml:space="preserve">NEA Operator Sp. z o.o. kable </w:t>
      </w:r>
      <w:r w:rsidRPr="00976849">
        <w:rPr>
          <w:rFonts w:ascii="Tahoma" w:hAnsi="Tahoma" w:cs="Tahoma"/>
          <w:sz w:val="18"/>
          <w:szCs w:val="18"/>
        </w:rPr>
        <w:t xml:space="preserve"> należy układać na głębokości, mierzonej od powierzchni ziemi do górnej powierzchni kabli co najmniej:</w:t>
      </w:r>
    </w:p>
    <w:p w14:paraId="6D424A20" w14:textId="2D4EA3B0" w:rsidR="00976849" w:rsidRDefault="00976849" w:rsidP="00976849">
      <w:pPr>
        <w:pStyle w:val="Tekstpodstawowywcity"/>
        <w:rPr>
          <w:rFonts w:ascii="Tahoma" w:hAnsi="Tahoma" w:cs="Tahoma"/>
          <w:sz w:val="18"/>
          <w:szCs w:val="18"/>
        </w:rPr>
      </w:pPr>
      <w:r w:rsidRPr="00976849">
        <w:rPr>
          <w:rFonts w:ascii="Tahoma" w:hAnsi="Tahoma" w:cs="Tahoma"/>
          <w:sz w:val="18"/>
          <w:szCs w:val="18"/>
        </w:rPr>
        <w:t xml:space="preserve">– 70 cm – </w:t>
      </w:r>
      <w:r>
        <w:rPr>
          <w:rFonts w:ascii="Tahoma" w:hAnsi="Tahoma" w:cs="Tahoma"/>
          <w:sz w:val="18"/>
          <w:szCs w:val="18"/>
        </w:rPr>
        <w:t xml:space="preserve">dla kabli n.n. </w:t>
      </w:r>
      <w:r w:rsidRPr="00976849">
        <w:rPr>
          <w:rFonts w:ascii="Tahoma" w:hAnsi="Tahoma" w:cs="Tahoma"/>
          <w:sz w:val="18"/>
          <w:szCs w:val="18"/>
        </w:rPr>
        <w:t>z wyjątkiem kabli ułożonych w ziemi na użytkach rolnych, leśnych, zadrzewionych,</w:t>
      </w:r>
    </w:p>
    <w:p w14:paraId="00E718A2" w14:textId="77777777" w:rsidR="00976849" w:rsidRDefault="00976849" w:rsidP="0082630E">
      <w:pPr>
        <w:pStyle w:val="Tekstpodstawowywcity"/>
        <w:ind w:left="0"/>
        <w:rPr>
          <w:rFonts w:ascii="Tahoma" w:hAnsi="Tahoma" w:cs="Tahoma"/>
          <w:sz w:val="18"/>
          <w:szCs w:val="18"/>
        </w:rPr>
      </w:pPr>
      <w:r w:rsidRPr="00976849">
        <w:rPr>
          <w:rFonts w:ascii="Tahoma" w:hAnsi="Tahoma" w:cs="Tahoma"/>
          <w:sz w:val="18"/>
          <w:szCs w:val="18"/>
        </w:rPr>
        <w:t>Dopuszcza się inne głębokości ułożenia kabla, jeżeli wynikają one z uzgodnień międzybranżowych. Jeżeli głębokości te nie mogą być zachowane, np. przy wprowadzeniu kabla do budynku, przy skrzyżowaniu lub obejściu podziemnych urządzeń, dopuszczalne jest ułożenie kabla na mniejszej głębokości, jednak na tym odcinku kabel należy chronić osłoną otaczającą, np. rurą.</w:t>
      </w:r>
    </w:p>
    <w:p w14:paraId="45805691" w14:textId="2D56784D" w:rsidR="00B158D8" w:rsidRPr="00E570FD" w:rsidRDefault="00976849" w:rsidP="0082630E">
      <w:pPr>
        <w:pStyle w:val="Tekstpodstawowywcity"/>
        <w:ind w:left="0"/>
        <w:rPr>
          <w:rFonts w:ascii="Tahoma" w:hAnsi="Tahoma" w:cs="Tahoma"/>
          <w:sz w:val="18"/>
          <w:szCs w:val="18"/>
        </w:rPr>
      </w:pPr>
      <w:r>
        <w:rPr>
          <w:rFonts w:ascii="Tahoma" w:hAnsi="Tahoma" w:cs="Tahoma"/>
          <w:sz w:val="18"/>
          <w:szCs w:val="18"/>
        </w:rPr>
        <w:t xml:space="preserve">W miejscach przejścia linii kablowych pod drogami, wjazdami kable układach w rurach ochronnych pogrążonych metodą </w:t>
      </w:r>
      <w:proofErr w:type="spellStart"/>
      <w:r>
        <w:rPr>
          <w:rFonts w:ascii="Tahoma" w:hAnsi="Tahoma" w:cs="Tahoma"/>
          <w:sz w:val="18"/>
          <w:szCs w:val="18"/>
        </w:rPr>
        <w:t>przecisku</w:t>
      </w:r>
      <w:proofErr w:type="spellEnd"/>
      <w:r>
        <w:rPr>
          <w:rFonts w:ascii="Tahoma" w:hAnsi="Tahoma" w:cs="Tahoma"/>
          <w:sz w:val="18"/>
          <w:szCs w:val="18"/>
        </w:rPr>
        <w:t xml:space="preserve"> lub przewiertu sterowanego (metodą </w:t>
      </w:r>
      <w:proofErr w:type="spellStart"/>
      <w:r>
        <w:rPr>
          <w:rFonts w:ascii="Tahoma" w:hAnsi="Tahoma" w:cs="Tahoma"/>
          <w:sz w:val="18"/>
          <w:szCs w:val="18"/>
        </w:rPr>
        <w:t>bezwykopową</w:t>
      </w:r>
      <w:proofErr w:type="spellEnd"/>
      <w:r>
        <w:rPr>
          <w:rFonts w:ascii="Tahoma" w:hAnsi="Tahoma" w:cs="Tahoma"/>
          <w:sz w:val="18"/>
          <w:szCs w:val="18"/>
        </w:rPr>
        <w:t xml:space="preserve">). </w:t>
      </w:r>
    </w:p>
    <w:p w14:paraId="314CAD5C" w14:textId="77777777" w:rsidR="00A64BCD" w:rsidRPr="006768BD" w:rsidRDefault="00A64BCD" w:rsidP="001C71A2">
      <w:pPr>
        <w:jc w:val="both"/>
        <w:rPr>
          <w:rFonts w:ascii="Tahoma" w:hAnsi="Tahoma" w:cs="Tahoma"/>
          <w:sz w:val="18"/>
          <w:szCs w:val="18"/>
        </w:rPr>
      </w:pPr>
    </w:p>
    <w:p w14:paraId="449EB375" w14:textId="77777777" w:rsidR="005C3719" w:rsidRPr="006768BD" w:rsidRDefault="005C3719" w:rsidP="005C3719">
      <w:pPr>
        <w:jc w:val="both"/>
        <w:rPr>
          <w:rFonts w:ascii="Tahoma" w:hAnsi="Tahoma" w:cs="Tahoma"/>
          <w:sz w:val="18"/>
          <w:szCs w:val="18"/>
          <w:u w:val="single"/>
        </w:rPr>
      </w:pPr>
      <w:r w:rsidRPr="006768BD">
        <w:rPr>
          <w:rFonts w:ascii="Tahoma" w:hAnsi="Tahoma" w:cs="Tahoma"/>
          <w:sz w:val="18"/>
          <w:szCs w:val="18"/>
          <w:u w:val="single"/>
        </w:rPr>
        <w:t xml:space="preserve">Sposób odprowadzenia wód opadowych i unieszkodliwiania odpadów: </w:t>
      </w:r>
    </w:p>
    <w:p w14:paraId="17576C91" w14:textId="32D4416F" w:rsidR="005C3719" w:rsidRPr="006768BD" w:rsidRDefault="005C3719" w:rsidP="00B4741A">
      <w:pPr>
        <w:pStyle w:val="Akapitzlist"/>
        <w:numPr>
          <w:ilvl w:val="0"/>
          <w:numId w:val="2"/>
        </w:numPr>
        <w:ind w:left="567" w:hanging="207"/>
        <w:jc w:val="both"/>
        <w:rPr>
          <w:rFonts w:ascii="Tahoma" w:hAnsi="Tahoma" w:cs="Tahoma"/>
          <w:sz w:val="18"/>
          <w:szCs w:val="18"/>
        </w:rPr>
      </w:pPr>
      <w:r w:rsidRPr="006768BD">
        <w:rPr>
          <w:rFonts w:ascii="Tahoma" w:hAnsi="Tahoma" w:cs="Tahoma"/>
          <w:sz w:val="18"/>
          <w:szCs w:val="18"/>
        </w:rPr>
        <w:t>Woda deszczowa będzie odprowadzana w ramach naturalnej retencji</w:t>
      </w:r>
      <w:r w:rsidR="00A64BCD" w:rsidRPr="006768BD">
        <w:rPr>
          <w:rFonts w:ascii="Tahoma" w:hAnsi="Tahoma" w:cs="Tahoma"/>
          <w:sz w:val="18"/>
          <w:szCs w:val="18"/>
        </w:rPr>
        <w:t xml:space="preserve">, na teren własny działki, na grunt powierzchniowo. </w:t>
      </w:r>
      <w:r w:rsidRPr="006768BD">
        <w:rPr>
          <w:rFonts w:ascii="Tahoma" w:hAnsi="Tahoma" w:cs="Tahoma"/>
          <w:sz w:val="18"/>
          <w:szCs w:val="18"/>
        </w:rPr>
        <w:t>Nie jest planowane wykonywanie utwardzonych nawierzchni (</w:t>
      </w:r>
      <w:proofErr w:type="spellStart"/>
      <w:r w:rsidRPr="006768BD">
        <w:rPr>
          <w:rFonts w:ascii="Tahoma" w:hAnsi="Tahoma" w:cs="Tahoma"/>
          <w:sz w:val="18"/>
          <w:szCs w:val="18"/>
        </w:rPr>
        <w:t>polbruk</w:t>
      </w:r>
      <w:proofErr w:type="spellEnd"/>
      <w:r w:rsidRPr="006768BD">
        <w:rPr>
          <w:rFonts w:ascii="Tahoma" w:hAnsi="Tahoma" w:cs="Tahoma"/>
          <w:sz w:val="18"/>
          <w:szCs w:val="18"/>
        </w:rPr>
        <w:t>, beton lub asfalt).</w:t>
      </w:r>
    </w:p>
    <w:p w14:paraId="199514F8" w14:textId="3995BF44" w:rsidR="005C3719" w:rsidRPr="000B142F" w:rsidRDefault="005C3719" w:rsidP="00B4741A">
      <w:pPr>
        <w:pStyle w:val="Akapitzlist"/>
        <w:numPr>
          <w:ilvl w:val="0"/>
          <w:numId w:val="2"/>
        </w:numPr>
        <w:ind w:left="567" w:hanging="207"/>
        <w:jc w:val="both"/>
        <w:rPr>
          <w:rFonts w:ascii="Tahoma" w:hAnsi="Tahoma" w:cs="Tahoma"/>
          <w:sz w:val="18"/>
          <w:szCs w:val="18"/>
        </w:rPr>
      </w:pPr>
      <w:r w:rsidRPr="006768BD">
        <w:rPr>
          <w:rFonts w:ascii="Tahoma" w:hAnsi="Tahoma" w:cs="Tahoma"/>
          <w:sz w:val="18"/>
          <w:szCs w:val="18"/>
        </w:rPr>
        <w:t xml:space="preserve">Na etapie budowy i eksploatacji </w:t>
      </w:r>
      <w:r w:rsidR="00145FBE" w:rsidRPr="006768BD">
        <w:rPr>
          <w:rFonts w:ascii="Tahoma" w:hAnsi="Tahoma" w:cs="Tahoma"/>
          <w:sz w:val="18"/>
          <w:szCs w:val="18"/>
        </w:rPr>
        <w:t>urządzeń</w:t>
      </w:r>
      <w:r w:rsidRPr="006768BD">
        <w:rPr>
          <w:rFonts w:ascii="Tahoma" w:hAnsi="Tahoma" w:cs="Tahoma"/>
          <w:sz w:val="18"/>
          <w:szCs w:val="18"/>
        </w:rPr>
        <w:t xml:space="preserve">, ewentualne odpady nie będą magazynowane na </w:t>
      </w:r>
      <w:r w:rsidR="00145FBE" w:rsidRPr="006768BD">
        <w:rPr>
          <w:rFonts w:ascii="Tahoma" w:hAnsi="Tahoma" w:cs="Tahoma"/>
          <w:sz w:val="18"/>
          <w:szCs w:val="18"/>
        </w:rPr>
        <w:t>przedmiotowym terenie</w:t>
      </w:r>
      <w:r w:rsidRPr="006768BD">
        <w:rPr>
          <w:rFonts w:ascii="Tahoma" w:hAnsi="Tahoma" w:cs="Tahoma"/>
          <w:sz w:val="18"/>
          <w:szCs w:val="18"/>
        </w:rPr>
        <w:t>. Po wykonaniu prac</w:t>
      </w:r>
      <w:r w:rsidR="00145FBE" w:rsidRPr="006768BD">
        <w:rPr>
          <w:rFonts w:ascii="Tahoma" w:hAnsi="Tahoma" w:cs="Tahoma"/>
          <w:sz w:val="18"/>
          <w:szCs w:val="18"/>
        </w:rPr>
        <w:t xml:space="preserve"> odpady zostaną zabrane </w:t>
      </w:r>
      <w:r w:rsidRPr="006768BD">
        <w:rPr>
          <w:rFonts w:ascii="Tahoma" w:hAnsi="Tahoma" w:cs="Tahoma"/>
          <w:sz w:val="18"/>
          <w:szCs w:val="18"/>
        </w:rPr>
        <w:t>do miejsca magazynowania za potwierdzeniem przekazania podmiotowi, który posiada zezwolenie zgodnie z art.27 ust.2 Ustawy o odpadach Dz.U. 2013 poz. 21</w:t>
      </w:r>
      <w:r w:rsidR="000B142F">
        <w:rPr>
          <w:rFonts w:ascii="Tahoma" w:hAnsi="Tahoma" w:cs="Tahoma"/>
          <w:sz w:val="18"/>
          <w:szCs w:val="18"/>
        </w:rPr>
        <w:t>.</w:t>
      </w:r>
    </w:p>
    <w:p w14:paraId="29FF79E5" w14:textId="77777777" w:rsidR="004573C6" w:rsidRPr="006768BD" w:rsidRDefault="004573C6" w:rsidP="004573C6">
      <w:pPr>
        <w:jc w:val="both"/>
        <w:rPr>
          <w:rFonts w:ascii="Tahoma" w:hAnsi="Tahoma" w:cs="Tahoma"/>
          <w:sz w:val="18"/>
          <w:szCs w:val="18"/>
          <w:u w:val="single"/>
        </w:rPr>
      </w:pPr>
      <w:r w:rsidRPr="006768BD">
        <w:rPr>
          <w:rFonts w:ascii="Tahoma" w:hAnsi="Tahoma" w:cs="Tahoma"/>
          <w:sz w:val="18"/>
          <w:szCs w:val="18"/>
          <w:u w:val="single"/>
        </w:rPr>
        <w:t xml:space="preserve">Media </w:t>
      </w:r>
    </w:p>
    <w:p w14:paraId="48F406B4" w14:textId="5D26F60D" w:rsidR="004573C6" w:rsidRPr="006768BD" w:rsidRDefault="004573C6" w:rsidP="004573C6">
      <w:pPr>
        <w:jc w:val="both"/>
        <w:rPr>
          <w:rFonts w:ascii="Tahoma" w:hAnsi="Tahoma" w:cs="Tahoma"/>
          <w:sz w:val="18"/>
          <w:szCs w:val="18"/>
        </w:rPr>
      </w:pPr>
      <w:r w:rsidRPr="006768BD">
        <w:rPr>
          <w:rFonts w:ascii="Tahoma" w:hAnsi="Tahoma" w:cs="Tahoma"/>
          <w:sz w:val="18"/>
          <w:szCs w:val="18"/>
        </w:rPr>
        <w:t xml:space="preserve">Zapotrzebowanie na wodę, kanalizację sanitarną, gaz, ciepło – </w:t>
      </w:r>
      <w:r w:rsidRPr="006768BD">
        <w:rPr>
          <w:rFonts w:ascii="Tahoma" w:hAnsi="Tahoma" w:cs="Tahoma"/>
          <w:b/>
          <w:bCs/>
          <w:sz w:val="18"/>
          <w:szCs w:val="18"/>
        </w:rPr>
        <w:t>nie dotyczy</w:t>
      </w:r>
      <w:r w:rsidRPr="006768BD">
        <w:rPr>
          <w:rFonts w:ascii="Tahoma" w:hAnsi="Tahoma" w:cs="Tahoma"/>
          <w:sz w:val="18"/>
          <w:szCs w:val="18"/>
        </w:rPr>
        <w:t xml:space="preserve">. </w:t>
      </w:r>
    </w:p>
    <w:p w14:paraId="0428BDA1" w14:textId="77777777" w:rsidR="004573C6" w:rsidRDefault="004573C6" w:rsidP="002E6391">
      <w:pPr>
        <w:jc w:val="both"/>
        <w:rPr>
          <w:rFonts w:ascii="Tahoma" w:hAnsi="Tahoma" w:cs="Tahoma"/>
          <w:sz w:val="18"/>
          <w:szCs w:val="18"/>
          <w:highlight w:val="yellow"/>
        </w:rPr>
      </w:pPr>
    </w:p>
    <w:p w14:paraId="6951E674" w14:textId="77777777" w:rsidR="0082630E" w:rsidRPr="006768BD" w:rsidRDefault="0082630E" w:rsidP="002E6391">
      <w:pPr>
        <w:jc w:val="both"/>
        <w:rPr>
          <w:rFonts w:ascii="Tahoma" w:hAnsi="Tahoma" w:cs="Tahoma"/>
          <w:sz w:val="18"/>
          <w:szCs w:val="18"/>
          <w:highlight w:val="yellow"/>
        </w:rPr>
      </w:pPr>
    </w:p>
    <w:p w14:paraId="128FA03D" w14:textId="7E25EFFE" w:rsidR="002E6391" w:rsidRPr="006768BD" w:rsidRDefault="009221E0" w:rsidP="009221E0">
      <w:pPr>
        <w:jc w:val="both"/>
        <w:rPr>
          <w:rFonts w:ascii="Tahoma" w:hAnsi="Tahoma" w:cs="Tahoma"/>
          <w:sz w:val="18"/>
          <w:szCs w:val="18"/>
          <w:u w:val="single"/>
        </w:rPr>
      </w:pPr>
      <w:r w:rsidRPr="006768BD">
        <w:rPr>
          <w:rFonts w:ascii="Tahoma" w:hAnsi="Tahoma" w:cs="Tahoma"/>
          <w:sz w:val="18"/>
          <w:szCs w:val="18"/>
          <w:u w:val="single"/>
        </w:rPr>
        <w:lastRenderedPageBreak/>
        <w:t>Układ komunikacyjn</w:t>
      </w:r>
      <w:r w:rsidR="006E67D8" w:rsidRPr="006768BD">
        <w:rPr>
          <w:rFonts w:ascii="Tahoma" w:hAnsi="Tahoma" w:cs="Tahoma"/>
          <w:sz w:val="18"/>
          <w:szCs w:val="18"/>
          <w:u w:val="single"/>
        </w:rPr>
        <w:t>y</w:t>
      </w:r>
    </w:p>
    <w:p w14:paraId="2B02F6BD" w14:textId="11FC5CE1" w:rsidR="002E6391" w:rsidRPr="006768BD" w:rsidRDefault="00145FBE" w:rsidP="002E6391">
      <w:pPr>
        <w:jc w:val="both"/>
        <w:rPr>
          <w:rFonts w:ascii="Tahoma" w:hAnsi="Tahoma" w:cs="Tahoma"/>
          <w:sz w:val="18"/>
          <w:szCs w:val="18"/>
        </w:rPr>
      </w:pPr>
      <w:r w:rsidRPr="006768BD">
        <w:rPr>
          <w:rFonts w:ascii="Tahoma" w:hAnsi="Tahoma" w:cs="Tahoma"/>
          <w:sz w:val="18"/>
          <w:szCs w:val="18"/>
        </w:rPr>
        <w:t xml:space="preserve">Dostęp do urządzeń energetycznych zapewniony będzie przez układ dróg </w:t>
      </w:r>
      <w:r w:rsidR="0082630E">
        <w:rPr>
          <w:rFonts w:ascii="Tahoma" w:hAnsi="Tahoma" w:cs="Tahoma"/>
          <w:sz w:val="18"/>
          <w:szCs w:val="18"/>
        </w:rPr>
        <w:t xml:space="preserve">publicznych i </w:t>
      </w:r>
      <w:r w:rsidRPr="006768BD">
        <w:rPr>
          <w:rFonts w:ascii="Tahoma" w:hAnsi="Tahoma" w:cs="Tahoma"/>
          <w:sz w:val="18"/>
          <w:szCs w:val="18"/>
        </w:rPr>
        <w:t>wewnętrznych</w:t>
      </w:r>
      <w:r w:rsidR="0082630E">
        <w:rPr>
          <w:rFonts w:ascii="Tahoma" w:hAnsi="Tahoma" w:cs="Tahoma"/>
          <w:sz w:val="18"/>
          <w:szCs w:val="18"/>
        </w:rPr>
        <w:t>.</w:t>
      </w:r>
      <w:r w:rsidRPr="006768BD">
        <w:rPr>
          <w:rFonts w:ascii="Tahoma" w:hAnsi="Tahoma" w:cs="Tahoma"/>
          <w:sz w:val="18"/>
          <w:szCs w:val="18"/>
        </w:rPr>
        <w:t xml:space="preserve"> </w:t>
      </w:r>
    </w:p>
    <w:p w14:paraId="2BC07B71" w14:textId="77777777" w:rsidR="002E6391" w:rsidRPr="006768BD" w:rsidRDefault="002E6391" w:rsidP="002E6391">
      <w:pPr>
        <w:jc w:val="both"/>
        <w:rPr>
          <w:rFonts w:ascii="Tahoma" w:hAnsi="Tahoma" w:cs="Tahoma"/>
          <w:sz w:val="18"/>
          <w:szCs w:val="18"/>
        </w:rPr>
      </w:pPr>
    </w:p>
    <w:p w14:paraId="124C5C2B" w14:textId="5880F47C" w:rsidR="002E6391" w:rsidRPr="006768BD" w:rsidRDefault="006E67D8" w:rsidP="006E67D8">
      <w:pPr>
        <w:jc w:val="both"/>
        <w:rPr>
          <w:rFonts w:ascii="Tahoma" w:hAnsi="Tahoma" w:cs="Tahoma"/>
          <w:sz w:val="18"/>
          <w:szCs w:val="18"/>
          <w:u w:val="single"/>
        </w:rPr>
      </w:pPr>
      <w:r w:rsidRPr="006768BD">
        <w:rPr>
          <w:rFonts w:ascii="Tahoma" w:hAnsi="Tahoma" w:cs="Tahoma"/>
          <w:sz w:val="18"/>
          <w:szCs w:val="18"/>
          <w:u w:val="single"/>
        </w:rPr>
        <w:t>Dostęp do drogi publicznej</w:t>
      </w:r>
    </w:p>
    <w:p w14:paraId="1678A75A" w14:textId="4B47B505" w:rsidR="002E6391" w:rsidRPr="006768BD" w:rsidRDefault="00145FBE" w:rsidP="002E6391">
      <w:pPr>
        <w:jc w:val="both"/>
        <w:rPr>
          <w:rFonts w:ascii="Tahoma" w:hAnsi="Tahoma" w:cs="Tahoma"/>
          <w:sz w:val="18"/>
          <w:szCs w:val="18"/>
        </w:rPr>
      </w:pPr>
      <w:r w:rsidRPr="006768BD">
        <w:rPr>
          <w:rFonts w:ascii="Tahoma" w:hAnsi="Tahoma" w:cs="Tahoma"/>
          <w:b/>
          <w:bCs/>
          <w:sz w:val="18"/>
          <w:szCs w:val="18"/>
        </w:rPr>
        <w:t>nie dotyczy</w:t>
      </w:r>
      <w:r w:rsidR="00E96B58" w:rsidRPr="006768BD">
        <w:rPr>
          <w:rFonts w:ascii="Tahoma" w:hAnsi="Tahoma" w:cs="Tahoma"/>
          <w:b/>
          <w:bCs/>
          <w:sz w:val="18"/>
          <w:szCs w:val="18"/>
        </w:rPr>
        <w:t>.</w:t>
      </w:r>
    </w:p>
    <w:p w14:paraId="0FBB6B10" w14:textId="24070EC5" w:rsidR="004573C6" w:rsidRPr="006768BD" w:rsidRDefault="004573C6" w:rsidP="002E6391">
      <w:pPr>
        <w:jc w:val="both"/>
        <w:rPr>
          <w:rFonts w:ascii="Tahoma" w:hAnsi="Tahoma" w:cs="Tahoma"/>
          <w:sz w:val="18"/>
          <w:szCs w:val="18"/>
        </w:rPr>
      </w:pPr>
    </w:p>
    <w:p w14:paraId="3056382D" w14:textId="7CF6B693" w:rsidR="004573C6" w:rsidRPr="006768BD" w:rsidRDefault="004573C6" w:rsidP="004573C6">
      <w:pPr>
        <w:jc w:val="both"/>
        <w:rPr>
          <w:rFonts w:ascii="Tahoma" w:hAnsi="Tahoma" w:cs="Tahoma"/>
          <w:sz w:val="18"/>
          <w:szCs w:val="18"/>
          <w:u w:val="single"/>
        </w:rPr>
      </w:pPr>
      <w:r w:rsidRPr="006768BD">
        <w:rPr>
          <w:rFonts w:ascii="Tahoma" w:hAnsi="Tahoma" w:cs="Tahoma"/>
          <w:sz w:val="18"/>
          <w:szCs w:val="18"/>
          <w:u w:val="single"/>
        </w:rPr>
        <w:t>Miejsce postojowe</w:t>
      </w:r>
    </w:p>
    <w:p w14:paraId="0BFF8218" w14:textId="77777777" w:rsidR="00E96B58" w:rsidRPr="006768BD" w:rsidRDefault="00E96B58" w:rsidP="00E96B58">
      <w:pPr>
        <w:jc w:val="both"/>
        <w:rPr>
          <w:rFonts w:ascii="Tahoma" w:hAnsi="Tahoma" w:cs="Tahoma"/>
          <w:sz w:val="18"/>
          <w:szCs w:val="18"/>
        </w:rPr>
      </w:pPr>
      <w:r w:rsidRPr="006768BD">
        <w:rPr>
          <w:rFonts w:ascii="Tahoma" w:hAnsi="Tahoma" w:cs="Tahoma"/>
          <w:b/>
          <w:bCs/>
          <w:sz w:val="18"/>
          <w:szCs w:val="18"/>
        </w:rPr>
        <w:t>nie dotyczy.</w:t>
      </w:r>
    </w:p>
    <w:p w14:paraId="2DB8F758" w14:textId="77777777" w:rsidR="002E6391" w:rsidRPr="006768BD" w:rsidRDefault="002E6391" w:rsidP="002E6391">
      <w:pPr>
        <w:jc w:val="both"/>
        <w:rPr>
          <w:rFonts w:ascii="Tahoma" w:hAnsi="Tahoma" w:cs="Tahoma"/>
          <w:sz w:val="18"/>
          <w:szCs w:val="18"/>
          <w:highlight w:val="yellow"/>
        </w:rPr>
      </w:pPr>
    </w:p>
    <w:p w14:paraId="2BF5C808" w14:textId="39B6EF7A" w:rsidR="002E6391" w:rsidRPr="006768BD" w:rsidRDefault="006E67D8" w:rsidP="006E67D8">
      <w:pPr>
        <w:jc w:val="both"/>
        <w:rPr>
          <w:rFonts w:ascii="Tahoma" w:hAnsi="Tahoma" w:cs="Tahoma"/>
          <w:sz w:val="18"/>
          <w:szCs w:val="18"/>
          <w:u w:val="single"/>
        </w:rPr>
      </w:pPr>
      <w:r w:rsidRPr="006768BD">
        <w:rPr>
          <w:rFonts w:ascii="Tahoma" w:hAnsi="Tahoma" w:cs="Tahoma"/>
          <w:sz w:val="18"/>
          <w:szCs w:val="18"/>
          <w:u w:val="single"/>
        </w:rPr>
        <w:t>Parametry techniczne sieci i urządzeń uzbrojenia terenu</w:t>
      </w:r>
    </w:p>
    <w:p w14:paraId="335DAFB3" w14:textId="257916A5" w:rsidR="002E6391" w:rsidRPr="006768BD" w:rsidRDefault="00EF521F" w:rsidP="006E67D8">
      <w:pPr>
        <w:jc w:val="both"/>
        <w:rPr>
          <w:rFonts w:ascii="Tahoma" w:hAnsi="Tahoma" w:cs="Tahoma"/>
          <w:sz w:val="18"/>
          <w:szCs w:val="18"/>
        </w:rPr>
      </w:pPr>
      <w:r w:rsidRPr="006768BD">
        <w:rPr>
          <w:rFonts w:ascii="Tahoma" w:hAnsi="Tahoma" w:cs="Tahoma"/>
          <w:sz w:val="18"/>
          <w:szCs w:val="18"/>
        </w:rPr>
        <w:t xml:space="preserve">Planowana budowa polegała będzie na ułożeniu linii kablowej </w:t>
      </w:r>
      <w:r w:rsidR="0082630E">
        <w:rPr>
          <w:rFonts w:ascii="Tahoma" w:hAnsi="Tahoma" w:cs="Tahoma"/>
          <w:sz w:val="18"/>
          <w:szCs w:val="18"/>
        </w:rPr>
        <w:t>n.n. 0,4kV</w:t>
      </w:r>
      <w:r w:rsidRPr="006768BD">
        <w:rPr>
          <w:rFonts w:ascii="Tahoma" w:hAnsi="Tahoma" w:cs="Tahoma"/>
          <w:sz w:val="18"/>
          <w:szCs w:val="18"/>
        </w:rPr>
        <w:t xml:space="preserve"> bezp</w:t>
      </w:r>
      <w:r w:rsidR="00F4024B">
        <w:rPr>
          <w:rFonts w:ascii="Tahoma" w:hAnsi="Tahoma" w:cs="Tahoma"/>
          <w:sz w:val="18"/>
          <w:szCs w:val="18"/>
        </w:rPr>
        <w:t>ośred</w:t>
      </w:r>
      <w:r w:rsidR="000B142F">
        <w:rPr>
          <w:rFonts w:ascii="Tahoma" w:hAnsi="Tahoma" w:cs="Tahoma"/>
          <w:sz w:val="18"/>
          <w:szCs w:val="18"/>
        </w:rPr>
        <w:t>nio w ziemi n</w:t>
      </w:r>
      <w:r w:rsidR="0019611D">
        <w:rPr>
          <w:rFonts w:ascii="Tahoma" w:hAnsi="Tahoma" w:cs="Tahoma"/>
          <w:sz w:val="18"/>
          <w:szCs w:val="18"/>
        </w:rPr>
        <w:t>a głębokości 70 cm</w:t>
      </w:r>
      <w:r w:rsidR="000B142F">
        <w:rPr>
          <w:rFonts w:ascii="Tahoma" w:hAnsi="Tahoma" w:cs="Tahoma"/>
          <w:sz w:val="18"/>
          <w:szCs w:val="18"/>
        </w:rPr>
        <w:t xml:space="preserve">. </w:t>
      </w:r>
      <w:r w:rsidR="0019611D">
        <w:rPr>
          <w:rFonts w:ascii="Tahoma" w:hAnsi="Tahoma" w:cs="Tahoma"/>
          <w:sz w:val="18"/>
          <w:szCs w:val="18"/>
        </w:rPr>
        <w:t>Wzdłuż linii kablowej planuje się budowę słupów oświetlenia ulicznego szt. 10 o wysokości 7m z oprawami typu LED zawieszonymi na wysięgniku łukowym o długości 1m</w:t>
      </w:r>
      <w:r w:rsidR="000B142F">
        <w:rPr>
          <w:rFonts w:ascii="Tahoma" w:hAnsi="Tahoma" w:cs="Tahoma"/>
          <w:sz w:val="18"/>
          <w:szCs w:val="18"/>
        </w:rPr>
        <w:t>. Trasę linii kablowych</w:t>
      </w:r>
      <w:r w:rsidRPr="006768BD">
        <w:rPr>
          <w:rFonts w:ascii="Tahoma" w:hAnsi="Tahoma" w:cs="Tahoma"/>
          <w:sz w:val="18"/>
          <w:szCs w:val="18"/>
        </w:rPr>
        <w:t xml:space="preserve"> przedstawiono na ry</w:t>
      </w:r>
      <w:r w:rsidR="00F76D62">
        <w:rPr>
          <w:rFonts w:ascii="Tahoma" w:hAnsi="Tahoma" w:cs="Tahoma"/>
          <w:sz w:val="18"/>
          <w:szCs w:val="18"/>
        </w:rPr>
        <w:t>sunku za</w:t>
      </w:r>
      <w:r w:rsidR="0019611D">
        <w:rPr>
          <w:rFonts w:ascii="Tahoma" w:hAnsi="Tahoma" w:cs="Tahoma"/>
          <w:sz w:val="18"/>
          <w:szCs w:val="18"/>
        </w:rPr>
        <w:t>gospodarowania terenu nr 1</w:t>
      </w:r>
      <w:r w:rsidRPr="006768BD">
        <w:rPr>
          <w:rFonts w:ascii="Tahoma" w:hAnsi="Tahoma" w:cs="Tahoma"/>
          <w:sz w:val="18"/>
          <w:szCs w:val="18"/>
        </w:rPr>
        <w:t xml:space="preserve">. </w:t>
      </w:r>
    </w:p>
    <w:p w14:paraId="07A3B942" w14:textId="5240CBF3" w:rsidR="00E66176" w:rsidRPr="006768BD" w:rsidRDefault="00F4024B" w:rsidP="006E67D8">
      <w:pPr>
        <w:jc w:val="both"/>
        <w:rPr>
          <w:rFonts w:ascii="Tahoma" w:hAnsi="Tahoma" w:cs="Tahoma"/>
          <w:sz w:val="18"/>
          <w:szCs w:val="18"/>
        </w:rPr>
      </w:pPr>
      <w:r>
        <w:rPr>
          <w:rFonts w:ascii="Tahoma" w:hAnsi="Tahoma" w:cs="Tahoma"/>
          <w:sz w:val="18"/>
          <w:szCs w:val="18"/>
        </w:rPr>
        <w:t>D</w:t>
      </w:r>
      <w:r w:rsidR="00EF521F" w:rsidRPr="006768BD">
        <w:rPr>
          <w:rFonts w:ascii="Tahoma" w:hAnsi="Tahoma" w:cs="Tahoma"/>
          <w:sz w:val="18"/>
          <w:szCs w:val="18"/>
        </w:rPr>
        <w:t xml:space="preserve">ługość linii </w:t>
      </w:r>
      <w:r w:rsidR="00F76D62">
        <w:rPr>
          <w:rFonts w:ascii="Tahoma" w:hAnsi="Tahoma" w:cs="Tahoma"/>
          <w:sz w:val="18"/>
          <w:szCs w:val="18"/>
        </w:rPr>
        <w:t>kablowych</w:t>
      </w:r>
      <w:r w:rsidR="00044B69">
        <w:rPr>
          <w:rFonts w:ascii="Tahoma" w:hAnsi="Tahoma" w:cs="Tahoma"/>
          <w:sz w:val="18"/>
          <w:szCs w:val="18"/>
        </w:rPr>
        <w:t xml:space="preserve"> </w:t>
      </w:r>
      <w:r w:rsidR="00E66176" w:rsidRPr="006768BD">
        <w:rPr>
          <w:rFonts w:ascii="Tahoma" w:hAnsi="Tahoma" w:cs="Tahoma"/>
          <w:sz w:val="18"/>
          <w:szCs w:val="18"/>
        </w:rPr>
        <w:t>z użyciem kabli typu:</w:t>
      </w:r>
    </w:p>
    <w:p w14:paraId="46F5E411" w14:textId="31669022" w:rsidR="00C87FCA" w:rsidRPr="00BD6E93" w:rsidRDefault="0019611D" w:rsidP="00C87FCA">
      <w:pPr>
        <w:pStyle w:val="Tekstpodstawowywcity"/>
        <w:jc w:val="both"/>
        <w:rPr>
          <w:rFonts w:ascii="Tahoma" w:hAnsi="Tahoma" w:cs="Tahoma"/>
          <w:sz w:val="18"/>
          <w:szCs w:val="18"/>
        </w:rPr>
      </w:pPr>
      <w:r>
        <w:rPr>
          <w:rFonts w:ascii="Tahoma" w:hAnsi="Tahoma" w:cs="Tahoma"/>
          <w:b/>
          <w:bCs/>
          <w:spacing w:val="-4"/>
          <w:sz w:val="18"/>
          <w:szCs w:val="18"/>
        </w:rPr>
        <w:t>YAKY</w:t>
      </w:r>
      <w:r w:rsidR="00C87FCA" w:rsidRPr="00BD6E93">
        <w:rPr>
          <w:rFonts w:ascii="Tahoma" w:hAnsi="Tahoma" w:cs="Tahoma"/>
          <w:b/>
          <w:bCs/>
          <w:spacing w:val="-4"/>
          <w:sz w:val="18"/>
          <w:szCs w:val="18"/>
        </w:rPr>
        <w:t xml:space="preserve"> 4</w:t>
      </w:r>
      <w:r w:rsidR="00C87FCA" w:rsidRPr="00BD6E93">
        <w:rPr>
          <w:rFonts w:ascii="Tahoma" w:hAnsi="Tahoma" w:cs="Tahoma"/>
          <w:b/>
          <w:bCs/>
          <w:spacing w:val="-4"/>
          <w:sz w:val="18"/>
          <w:szCs w:val="18"/>
        </w:rPr>
        <w:sym w:font="Symbol" w:char="F0B4"/>
      </w:r>
      <w:r>
        <w:rPr>
          <w:rFonts w:ascii="Tahoma" w:hAnsi="Tahoma" w:cs="Tahoma"/>
          <w:b/>
          <w:bCs/>
          <w:spacing w:val="-4"/>
          <w:sz w:val="18"/>
          <w:szCs w:val="18"/>
        </w:rPr>
        <w:t>25</w:t>
      </w:r>
      <w:r w:rsidR="00C87FCA" w:rsidRPr="00BD6E93">
        <w:rPr>
          <w:rFonts w:ascii="Tahoma" w:hAnsi="Tahoma" w:cs="Tahoma"/>
          <w:b/>
          <w:bCs/>
          <w:sz w:val="18"/>
          <w:szCs w:val="18"/>
        </w:rPr>
        <w:t xml:space="preserve"> mm</w:t>
      </w:r>
      <w:r w:rsidR="00C87FCA" w:rsidRPr="00BD6E93">
        <w:rPr>
          <w:rFonts w:ascii="Tahoma" w:hAnsi="Tahoma" w:cs="Tahoma"/>
          <w:b/>
          <w:bCs/>
          <w:sz w:val="18"/>
          <w:szCs w:val="18"/>
          <w:vertAlign w:val="superscript"/>
        </w:rPr>
        <w:t>2</w:t>
      </w:r>
      <w:r w:rsidR="00C87FCA" w:rsidRPr="00BD6E93">
        <w:rPr>
          <w:rFonts w:ascii="Tahoma" w:hAnsi="Tahoma" w:cs="Tahoma"/>
          <w:sz w:val="18"/>
          <w:szCs w:val="18"/>
        </w:rPr>
        <w:t xml:space="preserve"> wynosi: </w:t>
      </w:r>
      <w:r w:rsidR="00C87FCA" w:rsidRPr="00BD6E93">
        <w:rPr>
          <w:rFonts w:ascii="Tahoma" w:hAnsi="Tahoma" w:cs="Tahoma"/>
          <w:b/>
          <w:bCs/>
          <w:sz w:val="18"/>
          <w:szCs w:val="18"/>
        </w:rPr>
        <w:t>L</w:t>
      </w:r>
      <w:r w:rsidR="00C87FCA" w:rsidRPr="00BD6E93">
        <w:rPr>
          <w:rFonts w:ascii="Tahoma" w:hAnsi="Tahoma" w:cs="Tahoma"/>
          <w:b/>
          <w:bCs/>
          <w:sz w:val="18"/>
          <w:szCs w:val="18"/>
          <w:vertAlign w:val="subscript"/>
        </w:rPr>
        <w:t xml:space="preserve"> </w:t>
      </w:r>
      <w:proofErr w:type="spellStart"/>
      <w:r w:rsidR="00C87FCA" w:rsidRPr="00BD6E93">
        <w:rPr>
          <w:rFonts w:ascii="Tahoma" w:hAnsi="Tahoma" w:cs="Tahoma"/>
          <w:b/>
          <w:bCs/>
          <w:sz w:val="18"/>
          <w:szCs w:val="18"/>
          <w:vertAlign w:val="subscript"/>
        </w:rPr>
        <w:t>Całk</w:t>
      </w:r>
      <w:proofErr w:type="spellEnd"/>
      <w:r w:rsidR="00C87FCA" w:rsidRPr="00BD6E93">
        <w:rPr>
          <w:rFonts w:ascii="Tahoma" w:hAnsi="Tahoma" w:cs="Tahoma"/>
          <w:b/>
          <w:bCs/>
          <w:sz w:val="18"/>
          <w:szCs w:val="18"/>
          <w:vertAlign w:val="subscript"/>
        </w:rPr>
        <w:t xml:space="preserve">. </w:t>
      </w:r>
      <w:r w:rsidR="00C87FCA">
        <w:rPr>
          <w:rFonts w:ascii="Tahoma" w:hAnsi="Tahoma" w:cs="Tahoma"/>
          <w:b/>
          <w:bCs/>
          <w:sz w:val="18"/>
          <w:szCs w:val="18"/>
        </w:rPr>
        <w:t>= 32</w:t>
      </w:r>
      <w:r>
        <w:rPr>
          <w:rFonts w:ascii="Tahoma" w:hAnsi="Tahoma" w:cs="Tahoma"/>
          <w:b/>
          <w:bCs/>
          <w:sz w:val="18"/>
          <w:szCs w:val="18"/>
        </w:rPr>
        <w:t>9</w:t>
      </w:r>
      <w:r w:rsidR="00C87FCA" w:rsidRPr="00BD6E93">
        <w:rPr>
          <w:rFonts w:ascii="Tahoma" w:hAnsi="Tahoma" w:cs="Tahoma"/>
          <w:b/>
          <w:bCs/>
          <w:sz w:val="18"/>
          <w:szCs w:val="18"/>
        </w:rPr>
        <w:t xml:space="preserve"> m</w:t>
      </w:r>
    </w:p>
    <w:p w14:paraId="6F18D35D" w14:textId="77777777" w:rsidR="00155C8F" w:rsidRDefault="00155C8F" w:rsidP="006E67D8">
      <w:pPr>
        <w:jc w:val="both"/>
        <w:rPr>
          <w:rFonts w:ascii="Tahoma" w:hAnsi="Tahoma" w:cs="Tahoma"/>
          <w:sz w:val="18"/>
          <w:szCs w:val="18"/>
        </w:rPr>
      </w:pPr>
    </w:p>
    <w:p w14:paraId="26718F59" w14:textId="29E14F16" w:rsidR="00155C8F" w:rsidRDefault="00155C8F" w:rsidP="006E67D8">
      <w:pPr>
        <w:jc w:val="both"/>
        <w:rPr>
          <w:rFonts w:ascii="Tahoma" w:hAnsi="Tahoma" w:cs="Tahoma"/>
          <w:sz w:val="18"/>
          <w:szCs w:val="18"/>
        </w:rPr>
      </w:pPr>
      <w:r>
        <w:rPr>
          <w:rFonts w:ascii="Tahoma" w:hAnsi="Tahoma" w:cs="Tahoma"/>
          <w:sz w:val="18"/>
          <w:szCs w:val="18"/>
        </w:rPr>
        <w:t>Parametry pozostałych urządzeń:</w:t>
      </w:r>
    </w:p>
    <w:p w14:paraId="050A50E2" w14:textId="3037DF7A" w:rsidR="000959B0" w:rsidRPr="000B142F" w:rsidRDefault="0019611D" w:rsidP="006E67D8">
      <w:pPr>
        <w:jc w:val="both"/>
        <w:rPr>
          <w:rFonts w:ascii="Tahoma" w:hAnsi="Tahoma" w:cs="Tahoma"/>
          <w:sz w:val="18"/>
          <w:szCs w:val="18"/>
        </w:rPr>
      </w:pPr>
      <w:r>
        <w:rPr>
          <w:rFonts w:ascii="Tahoma" w:hAnsi="Tahoma" w:cs="Tahoma"/>
          <w:sz w:val="18"/>
          <w:szCs w:val="18"/>
        </w:rPr>
        <w:t>Szafa oświetlenia ulicznego SO</w:t>
      </w:r>
      <w:r w:rsidR="00044B69">
        <w:rPr>
          <w:rFonts w:ascii="Tahoma" w:hAnsi="Tahoma" w:cs="Tahoma"/>
          <w:sz w:val="18"/>
          <w:szCs w:val="18"/>
        </w:rPr>
        <w:t xml:space="preserve"> o wymiarach 0,26m x 0,8</w:t>
      </w:r>
      <w:r w:rsidR="00155C8F">
        <w:rPr>
          <w:rFonts w:ascii="Tahoma" w:hAnsi="Tahoma" w:cs="Tahoma"/>
          <w:sz w:val="18"/>
          <w:szCs w:val="18"/>
        </w:rPr>
        <w:t>m</w:t>
      </w:r>
      <w:r w:rsidR="00306B4A">
        <w:rPr>
          <w:rFonts w:ascii="Tahoma" w:hAnsi="Tahoma" w:cs="Tahoma"/>
          <w:sz w:val="18"/>
          <w:szCs w:val="18"/>
        </w:rPr>
        <w:t xml:space="preserve"> i wysokości 1500mm</w:t>
      </w:r>
    </w:p>
    <w:p w14:paraId="30301A83" w14:textId="79A2591C" w:rsidR="002C4A17" w:rsidRPr="006768BD" w:rsidRDefault="002C4A17" w:rsidP="002C4A17">
      <w:pPr>
        <w:jc w:val="both"/>
        <w:rPr>
          <w:rFonts w:ascii="Tahoma" w:hAnsi="Tahoma" w:cs="Tahoma"/>
          <w:sz w:val="18"/>
          <w:szCs w:val="18"/>
        </w:rPr>
      </w:pPr>
    </w:p>
    <w:p w14:paraId="79727DDA" w14:textId="74500F33" w:rsidR="002C4A17" w:rsidRPr="006768BD" w:rsidRDefault="004573C6" w:rsidP="004573C6">
      <w:pPr>
        <w:jc w:val="both"/>
        <w:rPr>
          <w:rFonts w:ascii="Tahoma" w:hAnsi="Tahoma" w:cs="Tahoma"/>
          <w:sz w:val="18"/>
          <w:szCs w:val="18"/>
          <w:u w:val="single"/>
        </w:rPr>
      </w:pPr>
      <w:r w:rsidRPr="006768BD">
        <w:rPr>
          <w:rFonts w:ascii="Tahoma" w:hAnsi="Tahoma" w:cs="Tahoma"/>
          <w:sz w:val="18"/>
          <w:szCs w:val="18"/>
          <w:u w:val="single"/>
        </w:rPr>
        <w:t>Obowiązująca linia zabudowy</w:t>
      </w:r>
      <w:r w:rsidR="002C4A17" w:rsidRPr="006768BD">
        <w:rPr>
          <w:rFonts w:ascii="Tahoma" w:hAnsi="Tahoma" w:cs="Tahoma"/>
          <w:sz w:val="18"/>
          <w:szCs w:val="18"/>
          <w:u w:val="single"/>
        </w:rPr>
        <w:t xml:space="preserve"> </w:t>
      </w:r>
    </w:p>
    <w:p w14:paraId="6701A7CB" w14:textId="77777777" w:rsidR="00E96B58" w:rsidRPr="006768BD" w:rsidRDefault="00E96B58" w:rsidP="00E96B58">
      <w:pPr>
        <w:jc w:val="both"/>
        <w:rPr>
          <w:rFonts w:ascii="Tahoma" w:hAnsi="Tahoma" w:cs="Tahoma"/>
          <w:sz w:val="18"/>
          <w:szCs w:val="18"/>
        </w:rPr>
      </w:pPr>
      <w:r w:rsidRPr="006768BD">
        <w:rPr>
          <w:rFonts w:ascii="Tahoma" w:hAnsi="Tahoma" w:cs="Tahoma"/>
          <w:b/>
          <w:bCs/>
          <w:sz w:val="18"/>
          <w:szCs w:val="18"/>
        </w:rPr>
        <w:t>nie dotyczy.</w:t>
      </w:r>
    </w:p>
    <w:p w14:paraId="63D29AF0" w14:textId="77777777" w:rsidR="002C4A17" w:rsidRPr="006768BD" w:rsidRDefault="002C4A17" w:rsidP="002C4A17">
      <w:pPr>
        <w:jc w:val="both"/>
        <w:rPr>
          <w:rFonts w:ascii="Tahoma" w:hAnsi="Tahoma" w:cs="Tahoma"/>
          <w:sz w:val="18"/>
          <w:szCs w:val="18"/>
        </w:rPr>
      </w:pPr>
    </w:p>
    <w:p w14:paraId="218EDC6E" w14:textId="7F5EF375" w:rsidR="002C4A17" w:rsidRPr="006768BD" w:rsidRDefault="002C4A17" w:rsidP="004573C6">
      <w:pPr>
        <w:jc w:val="both"/>
        <w:rPr>
          <w:rFonts w:ascii="Tahoma" w:hAnsi="Tahoma" w:cs="Tahoma"/>
          <w:sz w:val="18"/>
          <w:szCs w:val="18"/>
          <w:u w:val="single"/>
        </w:rPr>
      </w:pPr>
      <w:r w:rsidRPr="006768BD">
        <w:rPr>
          <w:rFonts w:ascii="Tahoma" w:hAnsi="Tahoma" w:cs="Tahoma"/>
          <w:sz w:val="18"/>
          <w:szCs w:val="18"/>
          <w:u w:val="single"/>
        </w:rPr>
        <w:t>M</w:t>
      </w:r>
      <w:r w:rsidR="004573C6" w:rsidRPr="006768BD">
        <w:rPr>
          <w:rFonts w:ascii="Tahoma" w:hAnsi="Tahoma" w:cs="Tahoma"/>
          <w:sz w:val="18"/>
          <w:szCs w:val="18"/>
          <w:u w:val="single"/>
        </w:rPr>
        <w:t>aksymalna wysokość zabudowy</w:t>
      </w:r>
      <w:r w:rsidRPr="006768BD">
        <w:rPr>
          <w:rFonts w:ascii="Tahoma" w:hAnsi="Tahoma" w:cs="Tahoma"/>
          <w:sz w:val="18"/>
          <w:szCs w:val="18"/>
          <w:u w:val="single"/>
        </w:rPr>
        <w:t xml:space="preserve"> </w:t>
      </w:r>
    </w:p>
    <w:p w14:paraId="458EFA8D" w14:textId="7A80A75F" w:rsidR="00E96B58" w:rsidRPr="006768BD" w:rsidRDefault="00E96B58" w:rsidP="00E96B58">
      <w:pPr>
        <w:jc w:val="both"/>
        <w:rPr>
          <w:rFonts w:ascii="Tahoma" w:hAnsi="Tahoma" w:cs="Tahoma"/>
          <w:b/>
          <w:bCs/>
          <w:sz w:val="18"/>
          <w:szCs w:val="18"/>
        </w:rPr>
      </w:pPr>
      <w:r w:rsidRPr="006768BD">
        <w:rPr>
          <w:rFonts w:ascii="Tahoma" w:hAnsi="Tahoma" w:cs="Tahoma"/>
          <w:b/>
          <w:bCs/>
          <w:sz w:val="18"/>
          <w:szCs w:val="18"/>
        </w:rPr>
        <w:t>nie dotyczy.</w:t>
      </w:r>
    </w:p>
    <w:p w14:paraId="34A1E744" w14:textId="4707235A" w:rsidR="0022088B" w:rsidRPr="006768BD" w:rsidRDefault="0022088B" w:rsidP="00E96B58">
      <w:pPr>
        <w:jc w:val="both"/>
        <w:rPr>
          <w:rFonts w:ascii="Tahoma" w:hAnsi="Tahoma" w:cs="Tahoma"/>
          <w:b/>
          <w:bCs/>
          <w:sz w:val="18"/>
          <w:szCs w:val="18"/>
        </w:rPr>
      </w:pPr>
    </w:p>
    <w:p w14:paraId="04F05B0A" w14:textId="4DB222C8" w:rsidR="0022088B" w:rsidRPr="006768BD" w:rsidRDefault="0022088B" w:rsidP="0022088B">
      <w:pPr>
        <w:jc w:val="both"/>
        <w:rPr>
          <w:rFonts w:ascii="Tahoma" w:hAnsi="Tahoma" w:cs="Tahoma"/>
          <w:sz w:val="18"/>
          <w:szCs w:val="18"/>
          <w:u w:val="single"/>
        </w:rPr>
      </w:pPr>
      <w:r w:rsidRPr="006768BD">
        <w:rPr>
          <w:rFonts w:ascii="Tahoma" w:hAnsi="Tahoma" w:cs="Tahoma"/>
          <w:sz w:val="18"/>
          <w:szCs w:val="18"/>
          <w:u w:val="single"/>
        </w:rPr>
        <w:t>Ukształtowanie terenu i układ zieleni.</w:t>
      </w:r>
    </w:p>
    <w:p w14:paraId="3954B8D7" w14:textId="77777777" w:rsidR="0022088B" w:rsidRPr="006768BD" w:rsidRDefault="0022088B" w:rsidP="0022088B">
      <w:pPr>
        <w:jc w:val="both"/>
        <w:rPr>
          <w:rFonts w:ascii="Tahoma" w:hAnsi="Tahoma" w:cs="Tahoma"/>
          <w:sz w:val="18"/>
          <w:szCs w:val="18"/>
        </w:rPr>
      </w:pPr>
      <w:r w:rsidRPr="006768BD">
        <w:rPr>
          <w:rFonts w:ascii="Tahoma" w:hAnsi="Tahoma" w:cs="Tahoma"/>
          <w:sz w:val="18"/>
          <w:szCs w:val="18"/>
        </w:rPr>
        <w:t>Na terenie objętym inwestycją nie ma drzew i krzewów przewidzianych do wycinki.</w:t>
      </w:r>
    </w:p>
    <w:p w14:paraId="29B0C7C4" w14:textId="77777777" w:rsidR="003366A2" w:rsidRPr="006768BD" w:rsidRDefault="003366A2" w:rsidP="002928C3">
      <w:pPr>
        <w:rPr>
          <w:rFonts w:ascii="Tahoma" w:hAnsi="Tahoma" w:cs="Tahoma"/>
          <w:sz w:val="18"/>
          <w:szCs w:val="18"/>
          <w:highlight w:val="yellow"/>
        </w:rPr>
      </w:pPr>
    </w:p>
    <w:p w14:paraId="4B773701" w14:textId="1C0A8FB8" w:rsidR="003366A2" w:rsidRPr="006768BD" w:rsidRDefault="003366A2" w:rsidP="00B4741A">
      <w:pPr>
        <w:pStyle w:val="Nagwek2"/>
        <w:numPr>
          <w:ilvl w:val="0"/>
          <w:numId w:val="1"/>
        </w:numPr>
        <w:ind w:left="567" w:hanging="502"/>
        <w:rPr>
          <w:rFonts w:ascii="Tahoma" w:hAnsi="Tahoma" w:cs="Tahoma"/>
          <w:sz w:val="18"/>
          <w:szCs w:val="18"/>
        </w:rPr>
      </w:pPr>
      <w:bookmarkStart w:id="23" w:name="_Toc123112290"/>
      <w:r w:rsidRPr="006768BD">
        <w:rPr>
          <w:rFonts w:ascii="Tahoma" w:hAnsi="Tahoma" w:cs="Tahoma"/>
          <w:sz w:val="18"/>
          <w:szCs w:val="18"/>
        </w:rPr>
        <w:t>Zestawienie powierzchni</w:t>
      </w:r>
      <w:bookmarkEnd w:id="23"/>
    </w:p>
    <w:p w14:paraId="5C384A54" w14:textId="020560D3" w:rsidR="005A2312" w:rsidRPr="006768BD" w:rsidRDefault="005A2312" w:rsidP="005A2312">
      <w:pPr>
        <w:rPr>
          <w:rFonts w:ascii="Tahoma" w:hAnsi="Tahoma" w:cs="Tahoma"/>
          <w:sz w:val="18"/>
          <w:szCs w:val="18"/>
        </w:rPr>
      </w:pPr>
      <w:r w:rsidRPr="006768BD">
        <w:rPr>
          <w:rFonts w:ascii="Tahoma" w:hAnsi="Tahoma" w:cs="Tahoma"/>
          <w:sz w:val="18"/>
          <w:szCs w:val="18"/>
        </w:rPr>
        <w:t>Zestawienie powierzchni nie dotyczy sieci podziemnych uzbrojenia terenu.</w:t>
      </w:r>
    </w:p>
    <w:p w14:paraId="66E8FD6F" w14:textId="77777777" w:rsidR="005A2312" w:rsidRPr="006768BD" w:rsidRDefault="005A2312" w:rsidP="005A2312">
      <w:pPr>
        <w:rPr>
          <w:rFonts w:ascii="Tahoma" w:hAnsi="Tahoma" w:cs="Tahoma"/>
          <w:sz w:val="18"/>
          <w:szCs w:val="18"/>
        </w:rPr>
      </w:pPr>
    </w:p>
    <w:p w14:paraId="5710E21E" w14:textId="06CE78BF" w:rsidR="003366A2" w:rsidRPr="00A81AEA" w:rsidRDefault="009C01D2" w:rsidP="003366A2">
      <w:pPr>
        <w:pStyle w:val="Nagwek2"/>
        <w:numPr>
          <w:ilvl w:val="0"/>
          <w:numId w:val="1"/>
        </w:numPr>
        <w:ind w:left="567" w:hanging="502"/>
        <w:rPr>
          <w:rFonts w:ascii="Tahoma" w:hAnsi="Tahoma" w:cs="Tahoma"/>
          <w:sz w:val="18"/>
          <w:szCs w:val="18"/>
        </w:rPr>
      </w:pPr>
      <w:bookmarkStart w:id="24" w:name="_Toc123112291"/>
      <w:r w:rsidRPr="006768BD">
        <w:rPr>
          <w:rFonts w:ascii="Tahoma" w:hAnsi="Tahoma" w:cs="Tahoma"/>
          <w:sz w:val="18"/>
          <w:szCs w:val="18"/>
        </w:rPr>
        <w:t>Ochrona konserwatorska</w:t>
      </w:r>
      <w:r w:rsidR="00761371" w:rsidRPr="006768BD">
        <w:rPr>
          <w:rFonts w:ascii="Tahoma" w:hAnsi="Tahoma" w:cs="Tahoma"/>
          <w:sz w:val="18"/>
          <w:szCs w:val="18"/>
        </w:rPr>
        <w:t xml:space="preserve"> i archeologiczna</w:t>
      </w:r>
      <w:bookmarkEnd w:id="24"/>
    </w:p>
    <w:p w14:paraId="069B2C3C" w14:textId="04510F3E" w:rsidR="00A81AEA" w:rsidRDefault="00DE37AB" w:rsidP="00A81AEA">
      <w:pPr>
        <w:jc w:val="both"/>
        <w:rPr>
          <w:rFonts w:ascii="Tahoma" w:hAnsi="Tahoma" w:cs="Tahoma"/>
          <w:bCs/>
          <w:sz w:val="18"/>
          <w:szCs w:val="18"/>
        </w:rPr>
      </w:pPr>
      <w:r>
        <w:rPr>
          <w:rFonts w:ascii="Tahoma" w:hAnsi="Tahoma" w:cs="Tahoma"/>
          <w:bCs/>
          <w:sz w:val="18"/>
          <w:szCs w:val="18"/>
        </w:rPr>
        <w:t>Strefa E ochrony konserwatorskiej na działce nr 62/16</w:t>
      </w:r>
    </w:p>
    <w:p w14:paraId="28B1C603" w14:textId="06ED7A15" w:rsidR="005846DD" w:rsidRPr="00DE37AB" w:rsidRDefault="005846DD" w:rsidP="00A81AEA">
      <w:pPr>
        <w:jc w:val="both"/>
        <w:rPr>
          <w:rFonts w:ascii="Tahoma" w:hAnsi="Tahoma" w:cs="Tahoma"/>
          <w:bCs/>
          <w:sz w:val="18"/>
          <w:szCs w:val="18"/>
        </w:rPr>
      </w:pPr>
      <w:r>
        <w:rPr>
          <w:rFonts w:ascii="Tahoma" w:hAnsi="Tahoma" w:cs="Tahoma"/>
          <w:bCs/>
          <w:sz w:val="18"/>
          <w:szCs w:val="18"/>
        </w:rPr>
        <w:t xml:space="preserve">Nowe zagospodarowanie nie będzie zakłócać widoku na kościół. Lampy oświetlenia ulicznego są wysokości 7m i są zlokalizowane w odległości ok 180m od kościoła. Linia kablowa zostanie ułożona metodą wykopu otwartego. Teren po robotach zostanie przywrócony do stanu pierwotnego. </w:t>
      </w:r>
    </w:p>
    <w:p w14:paraId="45535697" w14:textId="77777777" w:rsidR="003E21A4" w:rsidRPr="006768BD" w:rsidRDefault="003E21A4" w:rsidP="009301E7">
      <w:pPr>
        <w:jc w:val="both"/>
        <w:rPr>
          <w:rFonts w:ascii="Tahoma" w:hAnsi="Tahoma" w:cs="Tahoma"/>
          <w:sz w:val="18"/>
          <w:szCs w:val="18"/>
        </w:rPr>
      </w:pPr>
    </w:p>
    <w:p w14:paraId="1D346078" w14:textId="580D7B80" w:rsidR="009301E7" w:rsidRPr="006768BD" w:rsidRDefault="009301E7" w:rsidP="00B4741A">
      <w:pPr>
        <w:pStyle w:val="Nagwek2"/>
        <w:numPr>
          <w:ilvl w:val="0"/>
          <w:numId w:val="1"/>
        </w:numPr>
        <w:ind w:left="567" w:hanging="502"/>
        <w:rPr>
          <w:rFonts w:ascii="Tahoma" w:hAnsi="Tahoma" w:cs="Tahoma"/>
          <w:sz w:val="18"/>
          <w:szCs w:val="18"/>
        </w:rPr>
      </w:pPr>
      <w:bookmarkStart w:id="25" w:name="_Toc123112292"/>
      <w:r w:rsidRPr="006768BD">
        <w:rPr>
          <w:rFonts w:ascii="Tahoma" w:hAnsi="Tahoma" w:cs="Tahoma"/>
          <w:sz w:val="18"/>
          <w:szCs w:val="18"/>
        </w:rPr>
        <w:t>Wpływ eksploatacji górniczej</w:t>
      </w:r>
      <w:bookmarkEnd w:id="25"/>
    </w:p>
    <w:p w14:paraId="7D65A9D1" w14:textId="77777777" w:rsidR="009301E7" w:rsidRPr="006768BD" w:rsidRDefault="009301E7" w:rsidP="009301E7">
      <w:pPr>
        <w:rPr>
          <w:rFonts w:ascii="Tahoma" w:hAnsi="Tahoma" w:cs="Tahoma"/>
          <w:sz w:val="18"/>
          <w:szCs w:val="18"/>
        </w:rPr>
      </w:pPr>
    </w:p>
    <w:p w14:paraId="4030A90B" w14:textId="421E0EB2" w:rsidR="009301E7" w:rsidRPr="006768BD" w:rsidRDefault="009301E7" w:rsidP="009301E7">
      <w:pPr>
        <w:jc w:val="both"/>
        <w:rPr>
          <w:rFonts w:ascii="Tahoma" w:hAnsi="Tahoma" w:cs="Tahoma"/>
          <w:sz w:val="18"/>
          <w:szCs w:val="18"/>
        </w:rPr>
      </w:pPr>
      <w:r w:rsidRPr="006768BD">
        <w:rPr>
          <w:rFonts w:ascii="Tahoma" w:hAnsi="Tahoma" w:cs="Tahoma"/>
          <w:sz w:val="18"/>
          <w:szCs w:val="18"/>
        </w:rPr>
        <w:t xml:space="preserve">Planowana inwestycja znajduje się poza granicami terenów górniczych ustanowionych na podstawie ustawy z dnia 4 lutego 1994 r. – prawo geologiczne i górnicze. </w:t>
      </w:r>
    </w:p>
    <w:p w14:paraId="16268D25" w14:textId="77777777" w:rsidR="002C4A17" w:rsidRDefault="002C4A17" w:rsidP="009301E7">
      <w:pPr>
        <w:jc w:val="both"/>
        <w:rPr>
          <w:rFonts w:ascii="Tahoma" w:hAnsi="Tahoma" w:cs="Tahoma"/>
          <w:sz w:val="18"/>
          <w:szCs w:val="18"/>
        </w:rPr>
      </w:pPr>
    </w:p>
    <w:p w14:paraId="53250205" w14:textId="77777777" w:rsidR="00BE2D21" w:rsidRDefault="00BE2D21" w:rsidP="009301E7">
      <w:pPr>
        <w:jc w:val="both"/>
        <w:rPr>
          <w:rFonts w:ascii="Tahoma" w:hAnsi="Tahoma" w:cs="Tahoma"/>
          <w:sz w:val="18"/>
          <w:szCs w:val="18"/>
        </w:rPr>
      </w:pPr>
    </w:p>
    <w:p w14:paraId="4DCB6B2F" w14:textId="77777777" w:rsidR="00BE2D21" w:rsidRPr="006768BD" w:rsidRDefault="00BE2D21" w:rsidP="009301E7">
      <w:pPr>
        <w:jc w:val="both"/>
        <w:rPr>
          <w:rFonts w:ascii="Tahoma" w:hAnsi="Tahoma" w:cs="Tahoma"/>
          <w:sz w:val="18"/>
          <w:szCs w:val="18"/>
        </w:rPr>
      </w:pPr>
    </w:p>
    <w:p w14:paraId="3151E8CB" w14:textId="16AD56B7" w:rsidR="008A34A1" w:rsidRPr="006768BD" w:rsidRDefault="008A34A1" w:rsidP="00B4741A">
      <w:pPr>
        <w:pStyle w:val="Nagwek2"/>
        <w:numPr>
          <w:ilvl w:val="0"/>
          <w:numId w:val="1"/>
        </w:numPr>
        <w:ind w:left="567" w:hanging="502"/>
        <w:rPr>
          <w:rFonts w:ascii="Tahoma" w:hAnsi="Tahoma" w:cs="Tahoma"/>
          <w:sz w:val="18"/>
          <w:szCs w:val="18"/>
        </w:rPr>
      </w:pPr>
      <w:bookmarkStart w:id="26" w:name="_Toc17310019"/>
      <w:bookmarkStart w:id="27" w:name="_Toc17405285"/>
      <w:bookmarkStart w:id="28" w:name="_Toc17408840"/>
      <w:bookmarkStart w:id="29" w:name="_Toc123112293"/>
      <w:r w:rsidRPr="006768BD">
        <w:rPr>
          <w:rFonts w:ascii="Tahoma" w:hAnsi="Tahoma" w:cs="Tahoma"/>
          <w:sz w:val="18"/>
          <w:szCs w:val="18"/>
        </w:rPr>
        <w:t>Zagrożenia i wpływ inwestycji na środowisko</w:t>
      </w:r>
      <w:bookmarkEnd w:id="26"/>
      <w:bookmarkEnd w:id="27"/>
      <w:bookmarkEnd w:id="28"/>
      <w:bookmarkEnd w:id="29"/>
    </w:p>
    <w:p w14:paraId="2E5C81E6" w14:textId="77777777" w:rsidR="008A34A1" w:rsidRPr="006768BD" w:rsidRDefault="008A34A1" w:rsidP="008A34A1">
      <w:pPr>
        <w:rPr>
          <w:rFonts w:ascii="Tahoma" w:hAnsi="Tahoma" w:cs="Tahoma"/>
          <w:sz w:val="18"/>
          <w:szCs w:val="18"/>
          <w:u w:val="single"/>
        </w:rPr>
      </w:pPr>
    </w:p>
    <w:p w14:paraId="2DF01957" w14:textId="301CE8FF" w:rsidR="008A34A1" w:rsidRPr="006768BD" w:rsidRDefault="008A34A1" w:rsidP="008A34A1">
      <w:pPr>
        <w:jc w:val="both"/>
        <w:rPr>
          <w:rFonts w:ascii="Tahoma" w:hAnsi="Tahoma" w:cs="Tahoma"/>
          <w:sz w:val="18"/>
          <w:szCs w:val="18"/>
          <w:u w:val="single"/>
        </w:rPr>
      </w:pPr>
      <w:r w:rsidRPr="006768BD">
        <w:rPr>
          <w:rFonts w:ascii="Tahoma" w:hAnsi="Tahoma" w:cs="Tahoma"/>
          <w:sz w:val="18"/>
          <w:szCs w:val="18"/>
        </w:rPr>
        <w:t>Budowa i eksplo</w:t>
      </w:r>
      <w:r w:rsidR="00330E44">
        <w:rPr>
          <w:rFonts w:ascii="Tahoma" w:hAnsi="Tahoma" w:cs="Tahoma"/>
          <w:sz w:val="18"/>
          <w:szCs w:val="18"/>
        </w:rPr>
        <w:t xml:space="preserve">atacja inwestycji nie </w:t>
      </w:r>
      <w:r w:rsidRPr="006768BD">
        <w:rPr>
          <w:rFonts w:ascii="Tahoma" w:hAnsi="Tahoma" w:cs="Tahoma"/>
          <w:sz w:val="18"/>
          <w:szCs w:val="18"/>
        </w:rPr>
        <w:t>będzie</w:t>
      </w:r>
      <w:r w:rsidR="00330E44">
        <w:rPr>
          <w:rFonts w:ascii="Tahoma" w:hAnsi="Tahoma" w:cs="Tahoma"/>
          <w:sz w:val="18"/>
          <w:szCs w:val="18"/>
        </w:rPr>
        <w:t xml:space="preserve"> powodować</w:t>
      </w:r>
      <w:r w:rsidRPr="006768BD">
        <w:rPr>
          <w:rFonts w:ascii="Tahoma" w:hAnsi="Tahoma" w:cs="Tahoma"/>
          <w:sz w:val="18"/>
          <w:szCs w:val="18"/>
        </w:rPr>
        <w:t xml:space="preserve"> przekroczeń dopuszczalnych wartości ustalonych w tabeli 1 rozporządzenia Ministra Środowiska z dnia 14 czerwca 2007r. w sprawie d</w:t>
      </w:r>
      <w:r w:rsidR="00330E44">
        <w:rPr>
          <w:rFonts w:ascii="Tahoma" w:hAnsi="Tahoma" w:cs="Tahoma"/>
          <w:sz w:val="18"/>
          <w:szCs w:val="18"/>
        </w:rPr>
        <w:t>opuszczalnych poziomów hałasu w </w:t>
      </w:r>
      <w:r w:rsidRPr="006768BD">
        <w:rPr>
          <w:rFonts w:ascii="Tahoma" w:hAnsi="Tahoma" w:cs="Tahoma"/>
          <w:sz w:val="18"/>
          <w:szCs w:val="18"/>
        </w:rPr>
        <w:t>środowisku (Dz. U. Nr 120, poz. 826). W oparciu o art. 75 ust. 1 ustawy z 27 kwietnia 2001 r. Prawo ochrony środowiska (</w:t>
      </w:r>
      <w:proofErr w:type="spellStart"/>
      <w:r w:rsidRPr="006768BD">
        <w:rPr>
          <w:rFonts w:ascii="Tahoma" w:hAnsi="Tahoma" w:cs="Tahoma"/>
          <w:sz w:val="18"/>
          <w:szCs w:val="18"/>
        </w:rPr>
        <w:t>t.j</w:t>
      </w:r>
      <w:proofErr w:type="spellEnd"/>
      <w:r w:rsidRPr="006768BD">
        <w:rPr>
          <w:rFonts w:ascii="Tahoma" w:hAnsi="Tahoma" w:cs="Tahoma"/>
          <w:sz w:val="18"/>
          <w:szCs w:val="18"/>
        </w:rPr>
        <w:t>. Dz. U. 2018 r. poz. 799 ze zm.) w trakcie prac budowlanych należy uwzględnić ochronę środowiska na obszarze prowadzenia prac, a szczególności ochronę gleby, zieleni, natu</w:t>
      </w:r>
      <w:r w:rsidR="00330E44">
        <w:rPr>
          <w:rFonts w:ascii="Tahoma" w:hAnsi="Tahoma" w:cs="Tahoma"/>
          <w:sz w:val="18"/>
          <w:szCs w:val="18"/>
        </w:rPr>
        <w:t>ralnego ukształtowania terenu i </w:t>
      </w:r>
      <w:r w:rsidRPr="006768BD">
        <w:rPr>
          <w:rFonts w:ascii="Tahoma" w:hAnsi="Tahoma" w:cs="Tahoma"/>
          <w:sz w:val="18"/>
          <w:szCs w:val="18"/>
        </w:rPr>
        <w:t xml:space="preserve">stosunków wodnych. </w:t>
      </w:r>
    </w:p>
    <w:p w14:paraId="6F08EEB4" w14:textId="77777777" w:rsidR="008A34A1" w:rsidRPr="006768BD" w:rsidRDefault="008A34A1" w:rsidP="008A34A1">
      <w:pPr>
        <w:jc w:val="both"/>
        <w:rPr>
          <w:rFonts w:ascii="Tahoma" w:hAnsi="Tahoma" w:cs="Tahoma"/>
          <w:sz w:val="18"/>
          <w:szCs w:val="18"/>
        </w:rPr>
      </w:pPr>
    </w:p>
    <w:p w14:paraId="44BA4FE6" w14:textId="70B79907" w:rsidR="008A34A1" w:rsidRPr="006768BD" w:rsidRDefault="008A34A1" w:rsidP="008A34A1">
      <w:pPr>
        <w:jc w:val="both"/>
        <w:rPr>
          <w:rFonts w:ascii="Tahoma" w:hAnsi="Tahoma" w:cs="Tahoma"/>
          <w:sz w:val="18"/>
          <w:szCs w:val="18"/>
        </w:rPr>
      </w:pPr>
      <w:r w:rsidRPr="006768BD">
        <w:rPr>
          <w:rFonts w:ascii="Tahoma" w:hAnsi="Tahoma" w:cs="Tahoma"/>
          <w:sz w:val="18"/>
          <w:szCs w:val="18"/>
        </w:rPr>
        <w:t>Na etapie realizacji i eksploatacji inwestycji odpady powstające pod</w:t>
      </w:r>
      <w:r w:rsidR="00330E44">
        <w:rPr>
          <w:rFonts w:ascii="Tahoma" w:hAnsi="Tahoma" w:cs="Tahoma"/>
          <w:sz w:val="18"/>
          <w:szCs w:val="18"/>
        </w:rPr>
        <w:t>czas budowy będą magazynowane w </w:t>
      </w:r>
      <w:r w:rsidRPr="006768BD">
        <w:rPr>
          <w:rFonts w:ascii="Tahoma" w:hAnsi="Tahoma" w:cs="Tahoma"/>
          <w:sz w:val="18"/>
          <w:szCs w:val="18"/>
        </w:rPr>
        <w:t>metalowych pojemnikach do tego celu przeznaczonych i zlokalizowanych na terenie budowy. W czasie eksploatacji odpady zabierać będzie firma serwisowa. Podczas eksploatacji nie będą powstawały ścieki socjalno- bytowe, ścieki technologiczne.</w:t>
      </w:r>
    </w:p>
    <w:p w14:paraId="7C2FA3CC" w14:textId="77777777" w:rsidR="008A34A1" w:rsidRPr="006768BD" w:rsidRDefault="008A34A1" w:rsidP="008A34A1">
      <w:pPr>
        <w:jc w:val="both"/>
        <w:rPr>
          <w:rFonts w:ascii="Tahoma" w:hAnsi="Tahoma" w:cs="Tahoma"/>
          <w:sz w:val="18"/>
          <w:szCs w:val="18"/>
        </w:rPr>
      </w:pPr>
    </w:p>
    <w:p w14:paraId="4AABB4C8" w14:textId="0CDE4AB1" w:rsidR="008A34A1" w:rsidRPr="006768BD" w:rsidRDefault="005A2312" w:rsidP="008A34A1">
      <w:pPr>
        <w:jc w:val="both"/>
        <w:rPr>
          <w:rFonts w:ascii="Tahoma" w:hAnsi="Tahoma" w:cs="Tahoma"/>
          <w:sz w:val="18"/>
          <w:szCs w:val="18"/>
        </w:rPr>
      </w:pPr>
      <w:r w:rsidRPr="006768BD">
        <w:rPr>
          <w:rFonts w:ascii="Tahoma" w:hAnsi="Tahoma" w:cs="Tahoma"/>
          <w:sz w:val="18"/>
          <w:szCs w:val="18"/>
        </w:rPr>
        <w:t>Przedmiotowa inwestycja</w:t>
      </w:r>
      <w:r w:rsidR="008A34A1" w:rsidRPr="006768BD">
        <w:rPr>
          <w:rFonts w:ascii="Tahoma" w:hAnsi="Tahoma" w:cs="Tahoma"/>
          <w:sz w:val="18"/>
          <w:szCs w:val="18"/>
        </w:rPr>
        <w:t xml:space="preserve">, nie będzie negatywnie wpływała na otoczenie. </w:t>
      </w:r>
      <w:r w:rsidRPr="006768BD">
        <w:rPr>
          <w:rFonts w:ascii="Tahoma" w:hAnsi="Tahoma" w:cs="Tahoma"/>
          <w:sz w:val="18"/>
          <w:szCs w:val="18"/>
        </w:rPr>
        <w:t>Linia kablowa</w:t>
      </w:r>
      <w:r w:rsidR="008A34A1" w:rsidRPr="006768BD">
        <w:rPr>
          <w:rFonts w:ascii="Tahoma" w:hAnsi="Tahoma" w:cs="Tahoma"/>
          <w:sz w:val="18"/>
          <w:szCs w:val="18"/>
        </w:rPr>
        <w:t xml:space="preserve"> nie będzie emitował</w:t>
      </w:r>
      <w:r w:rsidRPr="006768BD">
        <w:rPr>
          <w:rFonts w:ascii="Tahoma" w:hAnsi="Tahoma" w:cs="Tahoma"/>
          <w:sz w:val="18"/>
          <w:szCs w:val="18"/>
        </w:rPr>
        <w:t>a</w:t>
      </w:r>
      <w:r w:rsidR="008A34A1" w:rsidRPr="006768BD">
        <w:rPr>
          <w:rFonts w:ascii="Tahoma" w:hAnsi="Tahoma" w:cs="Tahoma"/>
          <w:sz w:val="18"/>
          <w:szCs w:val="18"/>
        </w:rPr>
        <w:t xml:space="preserve"> zanieczyszczeń gazowych, pyłowych i płynnych, nie będzie emitowała hałasu, wibracji, promieniowania i zakłóceń elektromagnetycznych w stopniu nienormatywnym. </w:t>
      </w:r>
    </w:p>
    <w:p w14:paraId="32491AFC" w14:textId="32EFC4C2" w:rsidR="00C46552" w:rsidRPr="006768BD" w:rsidRDefault="00C46552" w:rsidP="008A34A1">
      <w:pPr>
        <w:jc w:val="both"/>
        <w:rPr>
          <w:rFonts w:ascii="Tahoma" w:hAnsi="Tahoma" w:cs="Tahoma"/>
          <w:sz w:val="18"/>
          <w:szCs w:val="18"/>
        </w:rPr>
      </w:pPr>
    </w:p>
    <w:p w14:paraId="6FBB1BD2" w14:textId="720CC706" w:rsidR="00B42DC7" w:rsidRPr="006768BD" w:rsidRDefault="00B42DC7" w:rsidP="00B42DC7">
      <w:pPr>
        <w:jc w:val="both"/>
        <w:rPr>
          <w:rFonts w:ascii="Tahoma" w:hAnsi="Tahoma" w:cs="Tahoma"/>
          <w:sz w:val="18"/>
          <w:szCs w:val="18"/>
        </w:rPr>
      </w:pPr>
      <w:r w:rsidRPr="006768BD">
        <w:rPr>
          <w:rFonts w:ascii="Tahoma" w:hAnsi="Tahoma" w:cs="Tahoma"/>
          <w:sz w:val="18"/>
          <w:szCs w:val="18"/>
        </w:rPr>
        <w:t xml:space="preserve">Przedmiotowa inwestycja zlokalizowana jest </w:t>
      </w:r>
      <w:r w:rsidR="00A81AEA">
        <w:rPr>
          <w:rFonts w:ascii="Tahoma" w:hAnsi="Tahoma" w:cs="Tahoma"/>
          <w:sz w:val="18"/>
          <w:szCs w:val="18"/>
        </w:rPr>
        <w:t>na obszarze</w:t>
      </w:r>
      <w:r w:rsidRPr="006768BD">
        <w:rPr>
          <w:rFonts w:ascii="Tahoma" w:hAnsi="Tahoma" w:cs="Tahoma"/>
          <w:sz w:val="18"/>
          <w:szCs w:val="18"/>
        </w:rPr>
        <w:t xml:space="preserve"> Natura 2000.</w:t>
      </w:r>
      <w:r w:rsidR="00A81AEA">
        <w:rPr>
          <w:rFonts w:ascii="Tahoma" w:hAnsi="Tahoma" w:cs="Tahoma"/>
          <w:sz w:val="18"/>
          <w:szCs w:val="18"/>
        </w:rPr>
        <w:t xml:space="preserve"> </w:t>
      </w:r>
      <w:r w:rsidR="00DE37AB">
        <w:rPr>
          <w:rFonts w:ascii="Tahoma" w:hAnsi="Tahoma" w:cs="Tahoma"/>
          <w:sz w:val="18"/>
          <w:szCs w:val="18"/>
        </w:rPr>
        <w:t>Wybrzeże Trzebiatowskie (PLH320017) oraz Trzebiatowski Kołobrzeski Pas Nadmorski (PLH320017)</w:t>
      </w:r>
    </w:p>
    <w:p w14:paraId="3ED9571D" w14:textId="77777777" w:rsidR="00B42DC7" w:rsidRPr="006768BD" w:rsidRDefault="00B42DC7" w:rsidP="008A34A1">
      <w:pPr>
        <w:jc w:val="both"/>
        <w:rPr>
          <w:rFonts w:ascii="Tahoma" w:hAnsi="Tahoma" w:cs="Tahoma"/>
          <w:sz w:val="18"/>
          <w:szCs w:val="18"/>
        </w:rPr>
      </w:pPr>
    </w:p>
    <w:p w14:paraId="432ADDDA" w14:textId="77777777" w:rsidR="00C46552" w:rsidRPr="006768BD" w:rsidRDefault="00C46552" w:rsidP="00C46552">
      <w:pPr>
        <w:jc w:val="both"/>
        <w:rPr>
          <w:rFonts w:ascii="Tahoma" w:hAnsi="Tahoma" w:cs="Tahoma"/>
          <w:sz w:val="18"/>
          <w:szCs w:val="18"/>
        </w:rPr>
      </w:pPr>
      <w:r w:rsidRPr="006768BD">
        <w:rPr>
          <w:rFonts w:ascii="Tahoma" w:hAnsi="Tahoma" w:cs="Tahoma"/>
          <w:sz w:val="18"/>
          <w:szCs w:val="18"/>
        </w:rPr>
        <w:t>Inwestycja nie zalicza się do mogących pogorszyć stan środowiska i nie wymaga uzyskania decyzji o środowiskowych uwarunkowaniach.</w:t>
      </w:r>
    </w:p>
    <w:p w14:paraId="1A7A4B05" w14:textId="77777777" w:rsidR="00893500" w:rsidRPr="006768BD" w:rsidRDefault="00893500" w:rsidP="00E209C8">
      <w:pPr>
        <w:jc w:val="both"/>
        <w:rPr>
          <w:rFonts w:ascii="Tahoma" w:hAnsi="Tahoma" w:cs="Tahoma"/>
          <w:sz w:val="18"/>
          <w:szCs w:val="18"/>
        </w:rPr>
      </w:pPr>
    </w:p>
    <w:p w14:paraId="02E7394F" w14:textId="29069247" w:rsidR="00A2533B" w:rsidRPr="006768BD" w:rsidRDefault="00A2533B" w:rsidP="00B4741A">
      <w:pPr>
        <w:pStyle w:val="Nagwek2"/>
        <w:numPr>
          <w:ilvl w:val="0"/>
          <w:numId w:val="1"/>
        </w:numPr>
        <w:ind w:left="567" w:hanging="502"/>
        <w:rPr>
          <w:rFonts w:ascii="Tahoma" w:hAnsi="Tahoma" w:cs="Tahoma"/>
          <w:sz w:val="18"/>
          <w:szCs w:val="18"/>
        </w:rPr>
      </w:pPr>
      <w:bookmarkStart w:id="30" w:name="_Toc17310009"/>
      <w:bookmarkStart w:id="31" w:name="_Toc17405275"/>
      <w:bookmarkStart w:id="32" w:name="_Toc17408830"/>
      <w:bookmarkStart w:id="33" w:name="_Hlk17560655"/>
      <w:bookmarkStart w:id="34" w:name="_Toc123112294"/>
      <w:r w:rsidRPr="006768BD">
        <w:rPr>
          <w:rFonts w:ascii="Tahoma" w:hAnsi="Tahoma" w:cs="Tahoma"/>
          <w:sz w:val="18"/>
          <w:szCs w:val="18"/>
        </w:rPr>
        <w:t>Obszar oddziaływania obiektu</w:t>
      </w:r>
      <w:bookmarkEnd w:id="30"/>
      <w:bookmarkEnd w:id="31"/>
      <w:bookmarkEnd w:id="32"/>
      <w:bookmarkEnd w:id="34"/>
    </w:p>
    <w:p w14:paraId="7B8E4325" w14:textId="77777777" w:rsidR="00A2533B" w:rsidRPr="006768BD" w:rsidRDefault="00A2533B" w:rsidP="00A2533B">
      <w:pPr>
        <w:rPr>
          <w:rFonts w:ascii="Tahoma" w:hAnsi="Tahoma" w:cs="Tahoma"/>
          <w:sz w:val="18"/>
          <w:szCs w:val="18"/>
        </w:rPr>
      </w:pPr>
    </w:p>
    <w:p w14:paraId="354F636A" w14:textId="56881511" w:rsidR="00A2533B" w:rsidRDefault="00A2533B" w:rsidP="00A2533B">
      <w:pPr>
        <w:jc w:val="both"/>
        <w:rPr>
          <w:rFonts w:ascii="Tahoma" w:hAnsi="Tahoma" w:cs="Tahoma"/>
          <w:sz w:val="18"/>
          <w:szCs w:val="18"/>
        </w:rPr>
      </w:pPr>
      <w:r w:rsidRPr="008B135D">
        <w:rPr>
          <w:rFonts w:ascii="Tahoma" w:hAnsi="Tahoma" w:cs="Tahoma"/>
          <w:sz w:val="18"/>
          <w:szCs w:val="18"/>
        </w:rPr>
        <w:t xml:space="preserve">Obszar oddziaływania </w:t>
      </w:r>
      <w:r w:rsidR="00B42DC7" w:rsidRPr="008B135D">
        <w:rPr>
          <w:rFonts w:ascii="Tahoma" w:hAnsi="Tahoma" w:cs="Tahoma"/>
          <w:sz w:val="18"/>
          <w:szCs w:val="18"/>
        </w:rPr>
        <w:t xml:space="preserve">inwestycji, jako teren wyznaczony w otoczeniu obiektu budowlanego na podstawie przepisów odrębnych, wprowadzających związane z tym obiektem ograniczenia w zagospodarowaniu, w tym zabudowy, tego terenu zgodnie art. 3 pkt 20 ustawy z dnia 7 lipce 1994r. – Prawo Budowlane (tekst jednolity: Dz.U.2013 r. poz.1409; z późn.zm.), </w:t>
      </w:r>
      <w:r w:rsidR="000E3F5A" w:rsidRPr="000E3F5A">
        <w:rPr>
          <w:rFonts w:ascii="Tahoma" w:hAnsi="Tahoma" w:cs="Tahoma"/>
          <w:b/>
          <w:sz w:val="18"/>
          <w:szCs w:val="18"/>
        </w:rPr>
        <w:t>nie ogranicza zabudowy działek sąsiednich</w:t>
      </w:r>
      <w:r w:rsidR="008B135D" w:rsidRPr="000E3F5A">
        <w:rPr>
          <w:rFonts w:ascii="Tahoma" w:hAnsi="Tahoma" w:cs="Tahoma"/>
          <w:b/>
          <w:sz w:val="18"/>
          <w:szCs w:val="18"/>
        </w:rPr>
        <w:t>.</w:t>
      </w:r>
      <w:r w:rsidR="000E3F5A">
        <w:rPr>
          <w:rFonts w:ascii="Tahoma" w:hAnsi="Tahoma" w:cs="Tahoma"/>
          <w:b/>
          <w:sz w:val="18"/>
          <w:szCs w:val="18"/>
        </w:rPr>
        <w:t xml:space="preserve"> Obszar oddziaływania obiekty budowlanego mieści się w działkach objętych inwestycją</w:t>
      </w:r>
      <w:r w:rsidR="00A03809">
        <w:rPr>
          <w:rFonts w:ascii="Tahoma" w:hAnsi="Tahoma" w:cs="Tahoma"/>
          <w:b/>
          <w:sz w:val="18"/>
          <w:szCs w:val="18"/>
        </w:rPr>
        <w:t xml:space="preserve"> – dz. nr 60/2, 62/5, 62/16</w:t>
      </w:r>
      <w:r w:rsidR="000E3F5A">
        <w:rPr>
          <w:rFonts w:ascii="Tahoma" w:hAnsi="Tahoma" w:cs="Tahoma"/>
          <w:b/>
          <w:sz w:val="18"/>
          <w:szCs w:val="18"/>
        </w:rPr>
        <w:t xml:space="preserve">. </w:t>
      </w:r>
    </w:p>
    <w:p w14:paraId="5461C37F" w14:textId="77777777" w:rsidR="00DE1C12" w:rsidRDefault="00DE1C12" w:rsidP="00A2533B">
      <w:pPr>
        <w:jc w:val="both"/>
        <w:rPr>
          <w:rFonts w:ascii="Tahoma" w:hAnsi="Tahoma" w:cs="Tahoma"/>
          <w:sz w:val="18"/>
          <w:szCs w:val="18"/>
          <w:highlight w:val="yellow"/>
        </w:rPr>
      </w:pPr>
    </w:p>
    <w:p w14:paraId="49CCD231" w14:textId="77777777" w:rsidR="008B135D" w:rsidRDefault="008B135D" w:rsidP="00A2533B">
      <w:pPr>
        <w:jc w:val="both"/>
        <w:rPr>
          <w:rFonts w:ascii="Tahoma" w:hAnsi="Tahoma" w:cs="Tahoma"/>
          <w:b/>
          <w:sz w:val="18"/>
          <w:szCs w:val="18"/>
        </w:rPr>
      </w:pPr>
    </w:p>
    <w:p w14:paraId="078B3963" w14:textId="77777777" w:rsidR="00976849" w:rsidRDefault="00976849" w:rsidP="00A2533B">
      <w:pPr>
        <w:jc w:val="both"/>
        <w:rPr>
          <w:rFonts w:ascii="Tahoma" w:hAnsi="Tahoma" w:cs="Tahoma"/>
          <w:b/>
          <w:sz w:val="18"/>
          <w:szCs w:val="18"/>
        </w:rPr>
      </w:pPr>
    </w:p>
    <w:p w14:paraId="4916FF7E" w14:textId="77777777" w:rsidR="000E3F5A" w:rsidRPr="006768BD" w:rsidRDefault="000E3F5A" w:rsidP="00A2533B">
      <w:pPr>
        <w:jc w:val="both"/>
        <w:rPr>
          <w:rFonts w:ascii="Tahoma" w:hAnsi="Tahoma" w:cs="Tahoma"/>
          <w:sz w:val="18"/>
          <w:szCs w:val="18"/>
          <w:highlight w:val="yellow"/>
        </w:rPr>
      </w:pPr>
    </w:p>
    <w:p w14:paraId="41A5B286" w14:textId="77777777" w:rsidR="00A2533B" w:rsidRPr="006768BD" w:rsidRDefault="00A2533B" w:rsidP="00A2533B">
      <w:pPr>
        <w:jc w:val="both"/>
        <w:rPr>
          <w:rFonts w:ascii="Tahoma" w:hAnsi="Tahoma" w:cs="Tahoma"/>
          <w:sz w:val="18"/>
          <w:szCs w:val="18"/>
        </w:rPr>
      </w:pPr>
      <w:r w:rsidRPr="006768BD">
        <w:rPr>
          <w:rFonts w:ascii="Tahoma" w:hAnsi="Tahoma" w:cs="Tahoma"/>
          <w:sz w:val="18"/>
          <w:szCs w:val="18"/>
        </w:rPr>
        <w:t>Podstawą do określenia zakresu oddziaływania obiektu są:</w:t>
      </w:r>
    </w:p>
    <w:p w14:paraId="5F52A571" w14:textId="77777777" w:rsidR="00B42DC7" w:rsidRPr="006768BD" w:rsidRDefault="00B42DC7" w:rsidP="00B4741A">
      <w:pPr>
        <w:pStyle w:val="Akapitzlist"/>
        <w:numPr>
          <w:ilvl w:val="0"/>
          <w:numId w:val="3"/>
        </w:numPr>
        <w:jc w:val="both"/>
        <w:rPr>
          <w:rFonts w:ascii="Tahoma" w:hAnsi="Tahoma" w:cs="Tahoma"/>
          <w:sz w:val="18"/>
          <w:szCs w:val="18"/>
        </w:rPr>
      </w:pPr>
      <w:r w:rsidRPr="006768BD">
        <w:rPr>
          <w:rFonts w:ascii="Tahoma" w:hAnsi="Tahoma" w:cs="Tahoma"/>
          <w:sz w:val="18"/>
          <w:szCs w:val="18"/>
        </w:rPr>
        <w:t xml:space="preserve">Ustawa z dnia 7 lipce 1994r. – Prawo Budowlane (Dz.U.2013 r. poz.1409; z </w:t>
      </w:r>
      <w:proofErr w:type="spellStart"/>
      <w:r w:rsidRPr="006768BD">
        <w:rPr>
          <w:rFonts w:ascii="Tahoma" w:hAnsi="Tahoma" w:cs="Tahoma"/>
          <w:sz w:val="18"/>
          <w:szCs w:val="18"/>
        </w:rPr>
        <w:t>późn</w:t>
      </w:r>
      <w:proofErr w:type="spellEnd"/>
      <w:r w:rsidRPr="006768BD">
        <w:rPr>
          <w:rFonts w:ascii="Tahoma" w:hAnsi="Tahoma" w:cs="Tahoma"/>
          <w:sz w:val="18"/>
          <w:szCs w:val="18"/>
        </w:rPr>
        <w:t>. zm.) art.5 ust.1;</w:t>
      </w:r>
    </w:p>
    <w:p w14:paraId="00A1B7DF" w14:textId="77777777" w:rsidR="00B42DC7" w:rsidRPr="006768BD" w:rsidRDefault="00B42DC7" w:rsidP="00B4741A">
      <w:pPr>
        <w:pStyle w:val="Akapitzlist"/>
        <w:numPr>
          <w:ilvl w:val="0"/>
          <w:numId w:val="3"/>
        </w:numPr>
        <w:jc w:val="both"/>
        <w:rPr>
          <w:rFonts w:ascii="Tahoma" w:hAnsi="Tahoma" w:cs="Tahoma"/>
          <w:sz w:val="18"/>
          <w:szCs w:val="18"/>
        </w:rPr>
      </w:pPr>
      <w:r w:rsidRPr="006768BD">
        <w:rPr>
          <w:rFonts w:ascii="Tahoma" w:hAnsi="Tahoma" w:cs="Tahoma"/>
          <w:sz w:val="18"/>
          <w:szCs w:val="18"/>
        </w:rPr>
        <w:t xml:space="preserve">Rozporządzenie Ministra Infrastruktury z dnia 12 kwietnia 2002r. w sprawie warunków technicznych, jakim powinny odpowiadać budynki i ich usytuowanie (Dz. U. Nr 75, poz. 69 z </w:t>
      </w:r>
      <w:proofErr w:type="spellStart"/>
      <w:r w:rsidRPr="006768BD">
        <w:rPr>
          <w:rFonts w:ascii="Tahoma" w:hAnsi="Tahoma" w:cs="Tahoma"/>
          <w:sz w:val="18"/>
          <w:szCs w:val="18"/>
        </w:rPr>
        <w:t>późn</w:t>
      </w:r>
      <w:proofErr w:type="spellEnd"/>
      <w:r w:rsidRPr="006768BD">
        <w:rPr>
          <w:rFonts w:ascii="Tahoma" w:hAnsi="Tahoma" w:cs="Tahoma"/>
          <w:sz w:val="18"/>
          <w:szCs w:val="18"/>
        </w:rPr>
        <w:t>. Zm.) §12, §13;</w:t>
      </w:r>
    </w:p>
    <w:p w14:paraId="571794FE" w14:textId="6C7A36ED" w:rsidR="00B42DC7" w:rsidRPr="006768BD" w:rsidRDefault="00B42DC7" w:rsidP="00B4741A">
      <w:pPr>
        <w:pStyle w:val="Akapitzlist"/>
        <w:numPr>
          <w:ilvl w:val="0"/>
          <w:numId w:val="3"/>
        </w:numPr>
        <w:jc w:val="both"/>
        <w:rPr>
          <w:rFonts w:ascii="Tahoma" w:hAnsi="Tahoma" w:cs="Tahoma"/>
          <w:sz w:val="18"/>
          <w:szCs w:val="18"/>
        </w:rPr>
      </w:pPr>
      <w:r w:rsidRPr="006768BD">
        <w:rPr>
          <w:rFonts w:ascii="Tahoma" w:hAnsi="Tahoma" w:cs="Tahoma"/>
          <w:sz w:val="18"/>
          <w:szCs w:val="18"/>
        </w:rPr>
        <w:t>Rozporządzenie Ministra Spraw Wewnętrznych i Administracji z dnia 7 czerwca 2010r. w sprawie ochrony przeciwpożarowej budynków, innych obiektów budowlanych i terenów (Dz.U. z 2010 r. Nr 109, poz.719) §4;</w:t>
      </w:r>
    </w:p>
    <w:p w14:paraId="3EBBA9D8" w14:textId="5DEF237B" w:rsidR="00B42DC7" w:rsidRPr="006768BD" w:rsidRDefault="00B42DC7" w:rsidP="00B4741A">
      <w:pPr>
        <w:pStyle w:val="Akapitzlist"/>
        <w:numPr>
          <w:ilvl w:val="0"/>
          <w:numId w:val="3"/>
        </w:numPr>
        <w:jc w:val="both"/>
        <w:rPr>
          <w:rFonts w:ascii="Tahoma" w:hAnsi="Tahoma" w:cs="Tahoma"/>
          <w:sz w:val="18"/>
          <w:szCs w:val="18"/>
        </w:rPr>
      </w:pPr>
      <w:r w:rsidRPr="006768BD">
        <w:rPr>
          <w:rFonts w:ascii="Tahoma" w:hAnsi="Tahoma" w:cs="Tahoma"/>
          <w:sz w:val="18"/>
          <w:szCs w:val="18"/>
        </w:rPr>
        <w:t>Ustawa z dnia 23 lipca 2003r. o ochronie zabytków i opiece nad zabytkami (Dz.U. z 2014r., poz.1446) art. 17, art.19;</w:t>
      </w:r>
    </w:p>
    <w:p w14:paraId="05889FFF" w14:textId="020E83F9" w:rsidR="00112ED8" w:rsidRPr="00A03809" w:rsidRDefault="00B42DC7" w:rsidP="00F12431">
      <w:pPr>
        <w:pStyle w:val="Akapitzlist"/>
        <w:numPr>
          <w:ilvl w:val="0"/>
          <w:numId w:val="3"/>
        </w:numPr>
        <w:jc w:val="both"/>
        <w:rPr>
          <w:rFonts w:ascii="Tahoma" w:hAnsi="Tahoma" w:cs="Tahoma"/>
          <w:sz w:val="18"/>
          <w:szCs w:val="18"/>
        </w:rPr>
      </w:pPr>
      <w:r w:rsidRPr="006768BD">
        <w:rPr>
          <w:rFonts w:ascii="Tahoma" w:hAnsi="Tahoma" w:cs="Tahoma"/>
          <w:sz w:val="18"/>
          <w:szCs w:val="18"/>
        </w:rPr>
        <w:t xml:space="preserve">Rozporządzenie Ministra Infrastruktury z dnia 6 lutego 2003r. w sprawie bezpieczeństwa </w:t>
      </w:r>
      <w:r w:rsidRPr="006768BD">
        <w:rPr>
          <w:rFonts w:ascii="Tahoma" w:hAnsi="Tahoma" w:cs="Tahoma"/>
          <w:sz w:val="18"/>
          <w:szCs w:val="18"/>
        </w:rPr>
        <w:br/>
        <w:t>i higieny pracy podczas wykonywania robót budowlanych (Dz. U. 2003r. Nr 47, poz.401) rozdział 3 Zagospodarowanie terenu budowy).</w:t>
      </w:r>
    </w:p>
    <w:p w14:paraId="656B0154" w14:textId="77777777" w:rsidR="008B418F" w:rsidRPr="006768BD" w:rsidRDefault="008B418F" w:rsidP="00F12431">
      <w:pPr>
        <w:jc w:val="both"/>
        <w:rPr>
          <w:rFonts w:ascii="Tahoma" w:hAnsi="Tahoma" w:cs="Tahoma"/>
          <w:sz w:val="18"/>
          <w:szCs w:val="18"/>
        </w:rPr>
      </w:pPr>
    </w:p>
    <w:p w14:paraId="3B5B72F6" w14:textId="231E9633" w:rsidR="00C46552" w:rsidRPr="006768BD" w:rsidRDefault="00C46552" w:rsidP="00B4741A">
      <w:pPr>
        <w:pStyle w:val="Nagwek2"/>
        <w:numPr>
          <w:ilvl w:val="0"/>
          <w:numId w:val="1"/>
        </w:numPr>
        <w:ind w:left="567" w:hanging="502"/>
        <w:rPr>
          <w:rFonts w:ascii="Tahoma" w:hAnsi="Tahoma" w:cs="Tahoma"/>
          <w:sz w:val="18"/>
          <w:szCs w:val="18"/>
        </w:rPr>
      </w:pPr>
      <w:bookmarkStart w:id="35" w:name="_Toc123112295"/>
      <w:r w:rsidRPr="006768BD">
        <w:rPr>
          <w:rFonts w:ascii="Tahoma" w:hAnsi="Tahoma" w:cs="Tahoma"/>
          <w:sz w:val="18"/>
          <w:szCs w:val="18"/>
        </w:rPr>
        <w:t>Ochrona przeciwpożarowa</w:t>
      </w:r>
      <w:bookmarkEnd w:id="35"/>
    </w:p>
    <w:p w14:paraId="61336BDF" w14:textId="255DF0A7" w:rsidR="00112ED8" w:rsidRPr="006768BD" w:rsidRDefault="00112ED8" w:rsidP="00F12431">
      <w:pPr>
        <w:jc w:val="both"/>
        <w:rPr>
          <w:rFonts w:ascii="Tahoma" w:hAnsi="Tahoma" w:cs="Tahoma"/>
          <w:sz w:val="18"/>
          <w:szCs w:val="18"/>
        </w:rPr>
      </w:pPr>
    </w:p>
    <w:p w14:paraId="446A8FFC" w14:textId="1A3312DB" w:rsidR="00112ED8" w:rsidRPr="006768BD" w:rsidRDefault="000744DC" w:rsidP="00F12431">
      <w:pPr>
        <w:jc w:val="both"/>
        <w:rPr>
          <w:rFonts w:ascii="Tahoma" w:hAnsi="Tahoma" w:cs="Tahoma"/>
          <w:sz w:val="18"/>
          <w:szCs w:val="18"/>
        </w:rPr>
      </w:pPr>
      <w:r w:rsidRPr="006768BD">
        <w:rPr>
          <w:rFonts w:ascii="Tahoma" w:hAnsi="Tahoma" w:cs="Tahoma"/>
          <w:sz w:val="18"/>
          <w:szCs w:val="18"/>
        </w:rPr>
        <w:t xml:space="preserve">Niniejszy projekt </w:t>
      </w:r>
      <w:r w:rsidR="00C11EA3" w:rsidRPr="006768BD">
        <w:rPr>
          <w:rFonts w:ascii="Tahoma" w:hAnsi="Tahoma" w:cs="Tahoma"/>
          <w:sz w:val="18"/>
          <w:szCs w:val="18"/>
        </w:rPr>
        <w:t>nie wymaga uzgodnienia</w:t>
      </w:r>
      <w:r w:rsidRPr="006768BD">
        <w:rPr>
          <w:rFonts w:ascii="Tahoma" w:hAnsi="Tahoma" w:cs="Tahoma"/>
          <w:sz w:val="18"/>
          <w:szCs w:val="18"/>
        </w:rPr>
        <w:t xml:space="preserve"> w zakresie spełnienia wymagań ochrony przeciwpożarowej przez </w:t>
      </w:r>
      <w:r w:rsidR="005C3719" w:rsidRPr="006768BD">
        <w:rPr>
          <w:rFonts w:ascii="Tahoma" w:hAnsi="Tahoma" w:cs="Tahoma"/>
          <w:sz w:val="18"/>
          <w:szCs w:val="18"/>
        </w:rPr>
        <w:t>R</w:t>
      </w:r>
      <w:r w:rsidRPr="006768BD">
        <w:rPr>
          <w:rFonts w:ascii="Tahoma" w:hAnsi="Tahoma" w:cs="Tahoma"/>
          <w:sz w:val="18"/>
          <w:szCs w:val="18"/>
        </w:rPr>
        <w:t xml:space="preserve">zeczoznawcę ds. </w:t>
      </w:r>
      <w:r w:rsidR="005C3719" w:rsidRPr="006768BD">
        <w:rPr>
          <w:rFonts w:ascii="Tahoma" w:hAnsi="Tahoma" w:cs="Tahoma"/>
          <w:sz w:val="18"/>
          <w:szCs w:val="18"/>
        </w:rPr>
        <w:t>zabezpieczeń</w:t>
      </w:r>
      <w:r w:rsidRPr="006768BD">
        <w:rPr>
          <w:rFonts w:ascii="Tahoma" w:hAnsi="Tahoma" w:cs="Tahoma"/>
          <w:sz w:val="18"/>
          <w:szCs w:val="18"/>
        </w:rPr>
        <w:t xml:space="preserve"> przeciwpożarow</w:t>
      </w:r>
      <w:r w:rsidR="005C3719" w:rsidRPr="006768BD">
        <w:rPr>
          <w:rFonts w:ascii="Tahoma" w:hAnsi="Tahoma" w:cs="Tahoma"/>
          <w:sz w:val="18"/>
          <w:szCs w:val="18"/>
        </w:rPr>
        <w:t>ych.</w:t>
      </w:r>
    </w:p>
    <w:p w14:paraId="33A1D7B8" w14:textId="77777777" w:rsidR="00DA621D" w:rsidRPr="006768BD" w:rsidRDefault="00DA621D" w:rsidP="00374512">
      <w:pPr>
        <w:jc w:val="both"/>
        <w:rPr>
          <w:rFonts w:ascii="Tahoma" w:hAnsi="Tahoma" w:cs="Tahoma"/>
          <w:sz w:val="18"/>
          <w:szCs w:val="18"/>
        </w:rPr>
      </w:pPr>
    </w:p>
    <w:p w14:paraId="5A16EBBC" w14:textId="77777777" w:rsidR="002C4A17" w:rsidRPr="006768BD" w:rsidRDefault="002C4A17" w:rsidP="00B4741A">
      <w:pPr>
        <w:pStyle w:val="Nagwek2"/>
        <w:numPr>
          <w:ilvl w:val="0"/>
          <w:numId w:val="1"/>
        </w:numPr>
        <w:ind w:left="567" w:hanging="502"/>
        <w:rPr>
          <w:rFonts w:ascii="Tahoma" w:hAnsi="Tahoma" w:cs="Tahoma"/>
          <w:sz w:val="18"/>
          <w:szCs w:val="18"/>
        </w:rPr>
      </w:pPr>
      <w:bookmarkStart w:id="36" w:name="_Toc17310018"/>
      <w:bookmarkStart w:id="37" w:name="_Toc17405284"/>
      <w:bookmarkStart w:id="38" w:name="_Toc17408839"/>
      <w:bookmarkStart w:id="39" w:name="_Toc123112296"/>
      <w:r w:rsidRPr="006768BD">
        <w:rPr>
          <w:rFonts w:ascii="Tahoma" w:hAnsi="Tahoma" w:cs="Tahoma"/>
          <w:sz w:val="18"/>
          <w:szCs w:val="18"/>
        </w:rPr>
        <w:t>Rozwiązania zasadniczych elementów wyposażenia budowlano – instalacyjnego wraz ze sposobem powiązania obiektu z sieciami zewnętrznymi</w:t>
      </w:r>
      <w:bookmarkEnd w:id="36"/>
      <w:bookmarkEnd w:id="37"/>
      <w:bookmarkEnd w:id="38"/>
      <w:bookmarkEnd w:id="39"/>
    </w:p>
    <w:p w14:paraId="3C5E7758" w14:textId="77777777" w:rsidR="002C4A17" w:rsidRPr="006768BD" w:rsidRDefault="002C4A17" w:rsidP="002C4A17">
      <w:pPr>
        <w:rPr>
          <w:rFonts w:ascii="Tahoma" w:hAnsi="Tahoma" w:cs="Tahoma"/>
          <w:sz w:val="18"/>
          <w:szCs w:val="18"/>
          <w:u w:val="single"/>
        </w:rPr>
      </w:pPr>
    </w:p>
    <w:p w14:paraId="2F1655C0" w14:textId="03DBB86C" w:rsidR="00C11EA3" w:rsidRPr="006768BD" w:rsidRDefault="002C4A17" w:rsidP="002C4A17">
      <w:pPr>
        <w:jc w:val="both"/>
        <w:rPr>
          <w:rFonts w:ascii="Tahoma" w:hAnsi="Tahoma" w:cs="Tahoma"/>
          <w:sz w:val="18"/>
          <w:szCs w:val="18"/>
        </w:rPr>
      </w:pPr>
      <w:r w:rsidRPr="006768BD">
        <w:rPr>
          <w:rFonts w:ascii="Tahoma" w:hAnsi="Tahoma" w:cs="Tahoma"/>
          <w:sz w:val="18"/>
          <w:szCs w:val="18"/>
        </w:rPr>
        <w:t>Nie dotyczy.</w:t>
      </w:r>
    </w:p>
    <w:p w14:paraId="31F9EC48" w14:textId="77777777" w:rsidR="009A7216" w:rsidRPr="006768BD" w:rsidRDefault="009A7216" w:rsidP="00F46F26">
      <w:pPr>
        <w:rPr>
          <w:rFonts w:ascii="Tahoma" w:hAnsi="Tahoma" w:cs="Tahoma"/>
          <w:sz w:val="18"/>
          <w:szCs w:val="18"/>
        </w:rPr>
      </w:pPr>
    </w:p>
    <w:p w14:paraId="690723D4" w14:textId="77777777" w:rsidR="00F46F26" w:rsidRPr="006768BD" w:rsidRDefault="00F46F26" w:rsidP="00B4741A">
      <w:pPr>
        <w:pStyle w:val="Nagwek2"/>
        <w:numPr>
          <w:ilvl w:val="0"/>
          <w:numId w:val="1"/>
        </w:numPr>
        <w:ind w:left="567" w:hanging="502"/>
        <w:rPr>
          <w:rFonts w:ascii="Tahoma" w:hAnsi="Tahoma" w:cs="Tahoma"/>
          <w:sz w:val="18"/>
          <w:szCs w:val="18"/>
        </w:rPr>
      </w:pPr>
      <w:r w:rsidRPr="006768BD">
        <w:rPr>
          <w:rFonts w:ascii="Tahoma" w:hAnsi="Tahoma" w:cs="Tahoma"/>
          <w:sz w:val="18"/>
          <w:szCs w:val="18"/>
        </w:rPr>
        <w:t xml:space="preserve"> </w:t>
      </w:r>
      <w:bookmarkStart w:id="40" w:name="_Toc17310010"/>
      <w:bookmarkStart w:id="41" w:name="_Toc17405276"/>
      <w:bookmarkStart w:id="42" w:name="_Toc17408831"/>
      <w:bookmarkStart w:id="43" w:name="_Toc123112297"/>
      <w:r w:rsidRPr="006768BD">
        <w:rPr>
          <w:rFonts w:ascii="Tahoma" w:hAnsi="Tahoma" w:cs="Tahoma"/>
          <w:sz w:val="18"/>
          <w:szCs w:val="18"/>
        </w:rPr>
        <w:t>Podstawa opracowania</w:t>
      </w:r>
      <w:bookmarkEnd w:id="40"/>
      <w:bookmarkEnd w:id="41"/>
      <w:bookmarkEnd w:id="42"/>
      <w:bookmarkEnd w:id="43"/>
    </w:p>
    <w:p w14:paraId="51F66C2F" w14:textId="77777777" w:rsidR="00F46F26" w:rsidRPr="006768BD" w:rsidRDefault="00F46F26" w:rsidP="00F46F26">
      <w:pPr>
        <w:rPr>
          <w:rFonts w:ascii="Tahoma" w:hAnsi="Tahoma" w:cs="Tahoma"/>
          <w:sz w:val="18"/>
          <w:szCs w:val="18"/>
        </w:rPr>
      </w:pPr>
    </w:p>
    <w:p w14:paraId="4038188D" w14:textId="19F855E4"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 xml:space="preserve">Ustawa </w:t>
      </w:r>
      <w:r w:rsidR="00574210" w:rsidRPr="006768BD">
        <w:rPr>
          <w:rFonts w:ascii="Tahoma" w:hAnsi="Tahoma" w:cs="Tahoma"/>
          <w:sz w:val="18"/>
          <w:szCs w:val="18"/>
        </w:rPr>
        <w:t xml:space="preserve">z dnia 7 lipca 1994r. </w:t>
      </w:r>
      <w:r w:rsidRPr="006768BD">
        <w:rPr>
          <w:rFonts w:ascii="Tahoma" w:hAnsi="Tahoma" w:cs="Tahoma"/>
          <w:sz w:val="18"/>
          <w:szCs w:val="18"/>
        </w:rPr>
        <w:t>Prawo budowlane (z późniejszymi zmianami)</w:t>
      </w:r>
      <w:r w:rsidR="00191E45" w:rsidRPr="006768BD">
        <w:rPr>
          <w:rFonts w:ascii="Tahoma" w:hAnsi="Tahoma" w:cs="Tahoma"/>
          <w:sz w:val="18"/>
          <w:szCs w:val="18"/>
        </w:rPr>
        <w:t>.</w:t>
      </w:r>
    </w:p>
    <w:p w14:paraId="4312A0C8" w14:textId="0EF74604" w:rsidR="00674717" w:rsidRPr="006768BD" w:rsidRDefault="00574210" w:rsidP="00B4741A">
      <w:pPr>
        <w:pStyle w:val="Akapitzlist"/>
        <w:numPr>
          <w:ilvl w:val="0"/>
          <w:numId w:val="4"/>
        </w:numPr>
        <w:jc w:val="both"/>
        <w:rPr>
          <w:rFonts w:ascii="Tahoma" w:hAnsi="Tahoma" w:cs="Tahoma"/>
          <w:sz w:val="18"/>
          <w:szCs w:val="18"/>
        </w:rPr>
      </w:pPr>
      <w:r w:rsidRPr="006768BD">
        <w:rPr>
          <w:rFonts w:ascii="Tahoma" w:hAnsi="Tahoma" w:cs="Tahoma"/>
          <w:sz w:val="18"/>
          <w:szCs w:val="18"/>
        </w:rPr>
        <w:lastRenderedPageBreak/>
        <w:t>R</w:t>
      </w:r>
      <w:r w:rsidR="00674717" w:rsidRPr="006768BD">
        <w:rPr>
          <w:rFonts w:ascii="Tahoma" w:hAnsi="Tahoma" w:cs="Tahoma"/>
          <w:sz w:val="18"/>
          <w:szCs w:val="18"/>
        </w:rPr>
        <w:t>ozporządzenie Ministra Infrastruktury z dnia 12 kwietnia 2002r. w sprawie warunków technicznych jakim powinny odpowiadać budynki i ich usytuowanie (z</w:t>
      </w:r>
      <w:r w:rsidRPr="006768BD">
        <w:rPr>
          <w:rFonts w:ascii="Tahoma" w:hAnsi="Tahoma" w:cs="Tahoma"/>
          <w:sz w:val="18"/>
          <w:szCs w:val="18"/>
        </w:rPr>
        <w:t> </w:t>
      </w:r>
      <w:proofErr w:type="spellStart"/>
      <w:r w:rsidR="00674717" w:rsidRPr="006768BD">
        <w:rPr>
          <w:rFonts w:ascii="Tahoma" w:hAnsi="Tahoma" w:cs="Tahoma"/>
          <w:sz w:val="18"/>
          <w:szCs w:val="18"/>
        </w:rPr>
        <w:t>pó</w:t>
      </w:r>
      <w:r w:rsidR="003F38BF" w:rsidRPr="006768BD">
        <w:rPr>
          <w:rFonts w:ascii="Tahoma" w:hAnsi="Tahoma" w:cs="Tahoma"/>
          <w:sz w:val="18"/>
          <w:szCs w:val="18"/>
        </w:rPr>
        <w:t>ź</w:t>
      </w:r>
      <w:r w:rsidR="00674717" w:rsidRPr="006768BD">
        <w:rPr>
          <w:rFonts w:ascii="Tahoma" w:hAnsi="Tahoma" w:cs="Tahoma"/>
          <w:sz w:val="18"/>
          <w:szCs w:val="18"/>
        </w:rPr>
        <w:t>n</w:t>
      </w:r>
      <w:proofErr w:type="spellEnd"/>
      <w:r w:rsidR="00674717" w:rsidRPr="006768BD">
        <w:rPr>
          <w:rFonts w:ascii="Tahoma" w:hAnsi="Tahoma" w:cs="Tahoma"/>
          <w:sz w:val="18"/>
          <w:szCs w:val="18"/>
        </w:rPr>
        <w:t>. zmianami)</w:t>
      </w:r>
      <w:r w:rsidR="00191E45" w:rsidRPr="006768BD">
        <w:rPr>
          <w:rFonts w:ascii="Tahoma" w:hAnsi="Tahoma" w:cs="Tahoma"/>
          <w:sz w:val="18"/>
          <w:szCs w:val="18"/>
        </w:rPr>
        <w:t>.</w:t>
      </w:r>
    </w:p>
    <w:p w14:paraId="3CAEDE0A" w14:textId="1D0847F7" w:rsidR="00674717" w:rsidRPr="006768BD" w:rsidRDefault="00574210"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R</w:t>
      </w:r>
      <w:r w:rsidR="00674717" w:rsidRPr="006768BD">
        <w:rPr>
          <w:rFonts w:ascii="Tahoma" w:hAnsi="Tahoma" w:cs="Tahoma"/>
          <w:sz w:val="18"/>
          <w:szCs w:val="18"/>
        </w:rPr>
        <w:t>ozporządzeni</w:t>
      </w:r>
      <w:r w:rsidRPr="006768BD">
        <w:rPr>
          <w:rFonts w:ascii="Tahoma" w:hAnsi="Tahoma" w:cs="Tahoma"/>
          <w:sz w:val="18"/>
          <w:szCs w:val="18"/>
        </w:rPr>
        <w:t>e</w:t>
      </w:r>
      <w:r w:rsidR="00674717" w:rsidRPr="006768BD">
        <w:rPr>
          <w:rFonts w:ascii="Tahoma" w:hAnsi="Tahoma" w:cs="Tahoma"/>
          <w:sz w:val="18"/>
          <w:szCs w:val="18"/>
        </w:rPr>
        <w:t xml:space="preserve"> Ministra </w:t>
      </w:r>
      <w:r w:rsidR="00F92BF7" w:rsidRPr="006768BD">
        <w:rPr>
          <w:rFonts w:ascii="Tahoma" w:hAnsi="Tahoma" w:cs="Tahoma"/>
          <w:sz w:val="18"/>
          <w:szCs w:val="18"/>
        </w:rPr>
        <w:t xml:space="preserve">Rozwoju </w:t>
      </w:r>
      <w:r w:rsidR="00674717" w:rsidRPr="006768BD">
        <w:rPr>
          <w:rFonts w:ascii="Tahoma" w:hAnsi="Tahoma" w:cs="Tahoma"/>
          <w:sz w:val="18"/>
          <w:szCs w:val="18"/>
        </w:rPr>
        <w:t xml:space="preserve">z dnia  </w:t>
      </w:r>
      <w:r w:rsidR="00F92BF7" w:rsidRPr="006768BD">
        <w:rPr>
          <w:rFonts w:ascii="Tahoma" w:hAnsi="Tahoma" w:cs="Tahoma"/>
          <w:sz w:val="18"/>
          <w:szCs w:val="18"/>
        </w:rPr>
        <w:t xml:space="preserve">11 września </w:t>
      </w:r>
      <w:r w:rsidR="00674717" w:rsidRPr="006768BD">
        <w:rPr>
          <w:rFonts w:ascii="Tahoma" w:hAnsi="Tahoma" w:cs="Tahoma"/>
          <w:sz w:val="18"/>
          <w:szCs w:val="18"/>
        </w:rPr>
        <w:t>20</w:t>
      </w:r>
      <w:r w:rsidR="00F92BF7" w:rsidRPr="006768BD">
        <w:rPr>
          <w:rFonts w:ascii="Tahoma" w:hAnsi="Tahoma" w:cs="Tahoma"/>
          <w:sz w:val="18"/>
          <w:szCs w:val="18"/>
        </w:rPr>
        <w:t>20</w:t>
      </w:r>
      <w:r w:rsidR="00674717" w:rsidRPr="006768BD">
        <w:rPr>
          <w:rFonts w:ascii="Tahoma" w:hAnsi="Tahoma" w:cs="Tahoma"/>
          <w:sz w:val="18"/>
          <w:szCs w:val="18"/>
        </w:rPr>
        <w:t>r. w sprawie szczegółowego zakresu i formy projektu budowlanego</w:t>
      </w:r>
      <w:r w:rsidR="00191E45" w:rsidRPr="006768BD">
        <w:rPr>
          <w:rFonts w:ascii="Tahoma" w:hAnsi="Tahoma" w:cs="Tahoma"/>
          <w:sz w:val="18"/>
          <w:szCs w:val="18"/>
        </w:rPr>
        <w:t>.</w:t>
      </w:r>
    </w:p>
    <w:p w14:paraId="1B89071E" w14:textId="078B205D"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Rozporządzenie Ministra Spraw Wewnętrznych i Administracji z dnia 24 września 1998r. w sprawie ustalenia geotechnicznych warunków posadowienia obiektów budowlanych</w:t>
      </w:r>
      <w:r w:rsidR="00191E45" w:rsidRPr="006768BD">
        <w:rPr>
          <w:rFonts w:ascii="Tahoma" w:hAnsi="Tahoma" w:cs="Tahoma"/>
          <w:sz w:val="18"/>
          <w:szCs w:val="18"/>
        </w:rPr>
        <w:t>.</w:t>
      </w:r>
    </w:p>
    <w:p w14:paraId="72E2C96F" w14:textId="4413C17A"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Rozporządzenie Ministra Rozwoju Regionalnego i Budownictwa z dnia 2 kwietnia 2001r. w sprawie geodezyjnej ewidencji sieci uzbrojenia terenu oraz zespołów uzgadniania dokumentacji projektowej (z późniejszymi zmianami)</w:t>
      </w:r>
      <w:r w:rsidR="00191E45" w:rsidRPr="006768BD">
        <w:rPr>
          <w:rFonts w:ascii="Tahoma" w:hAnsi="Tahoma" w:cs="Tahoma"/>
          <w:sz w:val="18"/>
          <w:szCs w:val="18"/>
        </w:rPr>
        <w:t>.</w:t>
      </w:r>
    </w:p>
    <w:p w14:paraId="0156A8BB" w14:textId="4FE795AD"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Ustaw</w:t>
      </w:r>
      <w:r w:rsidR="00574210" w:rsidRPr="006768BD">
        <w:rPr>
          <w:rFonts w:ascii="Tahoma" w:hAnsi="Tahoma" w:cs="Tahoma"/>
          <w:sz w:val="18"/>
          <w:szCs w:val="18"/>
        </w:rPr>
        <w:t>a</w:t>
      </w:r>
      <w:r w:rsidRPr="006768BD">
        <w:rPr>
          <w:rFonts w:ascii="Tahoma" w:hAnsi="Tahoma" w:cs="Tahoma"/>
          <w:sz w:val="18"/>
          <w:szCs w:val="18"/>
        </w:rPr>
        <w:t xml:space="preserve"> z dnia 10 kwietnia 1997r. „Prawo energetyczne" (z późniejszymi zmianami)</w:t>
      </w:r>
    </w:p>
    <w:p w14:paraId="7493B5B8" w14:textId="0CD0DF50"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Rozporządzenie Ministra Środowiska z dnia 30 października 2003r. w sprawie dopuszczalnych poziomów pól elektromagnetycznych w środowisku oraz sposobów sprawdzania dotrzymania tych poziomów</w:t>
      </w:r>
      <w:r w:rsidR="00191E45" w:rsidRPr="006768BD">
        <w:rPr>
          <w:rFonts w:ascii="Tahoma" w:hAnsi="Tahoma" w:cs="Tahoma"/>
          <w:sz w:val="18"/>
          <w:szCs w:val="18"/>
        </w:rPr>
        <w:t>.</w:t>
      </w:r>
    </w:p>
    <w:p w14:paraId="61AF3EFE" w14:textId="551E773A"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Ustaw</w:t>
      </w:r>
      <w:r w:rsidR="00574210" w:rsidRPr="006768BD">
        <w:rPr>
          <w:rFonts w:ascii="Tahoma" w:hAnsi="Tahoma" w:cs="Tahoma"/>
          <w:sz w:val="18"/>
          <w:szCs w:val="18"/>
        </w:rPr>
        <w:t>a</w:t>
      </w:r>
      <w:r w:rsidRPr="006768BD">
        <w:rPr>
          <w:rFonts w:ascii="Tahoma" w:hAnsi="Tahoma" w:cs="Tahoma"/>
          <w:sz w:val="18"/>
          <w:szCs w:val="18"/>
        </w:rPr>
        <w:t xml:space="preserve"> z dnia 27 kwietnia 2001r. „Prawo ochrony środowiska" (z późniejszymi zmianami)</w:t>
      </w:r>
      <w:r w:rsidR="00191E45" w:rsidRPr="006768BD">
        <w:rPr>
          <w:rFonts w:ascii="Tahoma" w:hAnsi="Tahoma" w:cs="Tahoma"/>
          <w:sz w:val="18"/>
          <w:szCs w:val="18"/>
        </w:rPr>
        <w:t>.</w:t>
      </w:r>
    </w:p>
    <w:p w14:paraId="1B1071EA" w14:textId="7F654D73"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Ustaw</w:t>
      </w:r>
      <w:r w:rsidR="00574210" w:rsidRPr="006768BD">
        <w:rPr>
          <w:rFonts w:ascii="Tahoma" w:hAnsi="Tahoma" w:cs="Tahoma"/>
          <w:sz w:val="18"/>
          <w:szCs w:val="18"/>
        </w:rPr>
        <w:t>a</w:t>
      </w:r>
      <w:r w:rsidRPr="006768BD">
        <w:rPr>
          <w:rFonts w:ascii="Tahoma" w:hAnsi="Tahoma" w:cs="Tahoma"/>
          <w:sz w:val="18"/>
          <w:szCs w:val="18"/>
        </w:rPr>
        <w:t xml:space="preserve"> z dnia 3 lutego 1995r. „o ochronie gruntów rolnych i leśnych" (z </w:t>
      </w:r>
      <w:proofErr w:type="spellStart"/>
      <w:r w:rsidRPr="006768BD">
        <w:rPr>
          <w:rFonts w:ascii="Tahoma" w:hAnsi="Tahoma" w:cs="Tahoma"/>
          <w:sz w:val="18"/>
          <w:szCs w:val="18"/>
        </w:rPr>
        <w:t>późn</w:t>
      </w:r>
      <w:proofErr w:type="spellEnd"/>
      <w:r w:rsidRPr="006768BD">
        <w:rPr>
          <w:rFonts w:ascii="Tahoma" w:hAnsi="Tahoma" w:cs="Tahoma"/>
          <w:sz w:val="18"/>
          <w:szCs w:val="18"/>
        </w:rPr>
        <w:t>. zmianami)</w:t>
      </w:r>
      <w:r w:rsidR="00191E45" w:rsidRPr="006768BD">
        <w:rPr>
          <w:rFonts w:ascii="Tahoma" w:hAnsi="Tahoma" w:cs="Tahoma"/>
          <w:sz w:val="18"/>
          <w:szCs w:val="18"/>
        </w:rPr>
        <w:t>.</w:t>
      </w:r>
    </w:p>
    <w:p w14:paraId="60EED71A" w14:textId="6C59216C"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Rozporządzenie Rady Ministrów z dnia 9 listopada 2010r. w sprawie przedsięwzięć mogących znacząco oddziaływać na środowisko (z późniejszymi zmianami)</w:t>
      </w:r>
      <w:r w:rsidR="00191E45" w:rsidRPr="006768BD">
        <w:rPr>
          <w:rFonts w:ascii="Tahoma" w:hAnsi="Tahoma" w:cs="Tahoma"/>
          <w:sz w:val="18"/>
          <w:szCs w:val="18"/>
        </w:rPr>
        <w:t>.</w:t>
      </w:r>
    </w:p>
    <w:p w14:paraId="34EAE647" w14:textId="5C7982F0" w:rsidR="00592729" w:rsidRPr="006768BD" w:rsidRDefault="00592729"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 xml:space="preserve">Rozporządzenie </w:t>
      </w:r>
      <w:r w:rsidR="00191E45" w:rsidRPr="006768BD">
        <w:rPr>
          <w:rFonts w:ascii="Tahoma" w:hAnsi="Tahoma" w:cs="Tahoma"/>
          <w:sz w:val="18"/>
          <w:szCs w:val="18"/>
        </w:rPr>
        <w:t>Ministra Transportu i Gospodarki Morskiej z dnia 02.03.1999r. w sprawie warunków technicznych jakim powinny odpowiadać drogi publiczne i ich usytuowanie (Dz. U. z 1999r. nr 43 poz. 430 i Dz. U. z 2010r. nr 65 poz. 407) (z późniejszymi zmianami)</w:t>
      </w:r>
      <w:r w:rsidR="00DF6132" w:rsidRPr="006768BD">
        <w:rPr>
          <w:rFonts w:ascii="Tahoma" w:hAnsi="Tahoma" w:cs="Tahoma"/>
          <w:sz w:val="18"/>
          <w:szCs w:val="18"/>
        </w:rPr>
        <w:t>.</w:t>
      </w:r>
    </w:p>
    <w:p w14:paraId="45BEEA05" w14:textId="0779E768" w:rsidR="00674717"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Ustawa z dnia 28 marca 2003r. o transporcie kolejowym</w:t>
      </w:r>
    </w:p>
    <w:p w14:paraId="40FCE83E" w14:textId="1F3ECC78" w:rsidR="00F46F26" w:rsidRPr="006768BD" w:rsidRDefault="00674717" w:rsidP="00B4741A">
      <w:pPr>
        <w:pStyle w:val="Akapitzlist"/>
        <w:numPr>
          <w:ilvl w:val="0"/>
          <w:numId w:val="4"/>
        </w:numPr>
        <w:jc w:val="both"/>
        <w:rPr>
          <w:rFonts w:ascii="Tahoma" w:hAnsi="Tahoma" w:cs="Tahoma"/>
          <w:sz w:val="18"/>
          <w:szCs w:val="18"/>
        </w:rPr>
      </w:pPr>
      <w:r w:rsidRPr="006768BD">
        <w:rPr>
          <w:rFonts w:ascii="Tahoma" w:hAnsi="Tahoma" w:cs="Tahoma"/>
          <w:sz w:val="18"/>
          <w:szCs w:val="18"/>
        </w:rPr>
        <w:t>Aktualnymi Normami BHP</w:t>
      </w:r>
      <w:r w:rsidR="00DF6132" w:rsidRPr="006768BD">
        <w:rPr>
          <w:rFonts w:ascii="Tahoma" w:hAnsi="Tahoma" w:cs="Tahoma"/>
          <w:sz w:val="18"/>
          <w:szCs w:val="18"/>
        </w:rPr>
        <w:t>.</w:t>
      </w:r>
    </w:p>
    <w:p w14:paraId="4736EB24" w14:textId="4436BF43" w:rsidR="00C11EA3" w:rsidRPr="006768BD" w:rsidRDefault="00C11EA3" w:rsidP="00C11EA3">
      <w:pPr>
        <w:jc w:val="both"/>
        <w:rPr>
          <w:rFonts w:ascii="Tahoma" w:hAnsi="Tahoma" w:cs="Tahoma"/>
          <w:sz w:val="18"/>
          <w:szCs w:val="18"/>
        </w:rPr>
      </w:pPr>
    </w:p>
    <w:p w14:paraId="03543EB7" w14:textId="51F6AFFF" w:rsidR="00C11EA3" w:rsidRPr="006768BD" w:rsidRDefault="00C11EA3" w:rsidP="00C11EA3">
      <w:pPr>
        <w:jc w:val="both"/>
        <w:rPr>
          <w:rFonts w:ascii="Tahoma" w:hAnsi="Tahoma" w:cs="Tahoma"/>
          <w:sz w:val="18"/>
          <w:szCs w:val="18"/>
        </w:rPr>
      </w:pPr>
    </w:p>
    <w:p w14:paraId="2A34327F" w14:textId="77777777" w:rsidR="006768BD" w:rsidRDefault="006768BD" w:rsidP="00674717">
      <w:pPr>
        <w:rPr>
          <w:rFonts w:ascii="Tahoma" w:hAnsi="Tahoma" w:cs="Tahoma"/>
          <w:sz w:val="18"/>
          <w:szCs w:val="18"/>
        </w:rPr>
      </w:pPr>
    </w:p>
    <w:p w14:paraId="346728A9" w14:textId="77777777" w:rsidR="00D83652" w:rsidRPr="006768BD" w:rsidRDefault="00D83652" w:rsidP="00674717">
      <w:pPr>
        <w:rPr>
          <w:rFonts w:ascii="Tahoma" w:hAnsi="Tahoma" w:cs="Tahoma"/>
          <w:sz w:val="18"/>
          <w:szCs w:val="18"/>
        </w:rPr>
      </w:pPr>
    </w:p>
    <w:p w14:paraId="2D6FFC5D" w14:textId="69B572F0" w:rsidR="004573C6" w:rsidRPr="006768BD" w:rsidRDefault="004573C6" w:rsidP="00A91699">
      <w:pPr>
        <w:pStyle w:val="Nagwek4"/>
        <w:rPr>
          <w:rFonts w:ascii="Tahoma" w:hAnsi="Tahoma" w:cs="Tahoma"/>
          <w:sz w:val="18"/>
          <w:szCs w:val="18"/>
        </w:rPr>
      </w:pPr>
      <w:bookmarkStart w:id="44" w:name="_Toc123112298"/>
      <w:bookmarkEnd w:id="33"/>
      <w:r w:rsidRPr="006768BD">
        <w:rPr>
          <w:rFonts w:ascii="Tahoma" w:hAnsi="Tahoma" w:cs="Tahoma"/>
          <w:sz w:val="18"/>
          <w:szCs w:val="18"/>
        </w:rPr>
        <w:t>Część  rysunkowa</w:t>
      </w:r>
      <w:bookmarkEnd w:id="44"/>
    </w:p>
    <w:p w14:paraId="1CB1E10F" w14:textId="77777777" w:rsidR="003C7F71" w:rsidRPr="006768BD" w:rsidRDefault="003C7F71" w:rsidP="00811892">
      <w:pPr>
        <w:rPr>
          <w:rFonts w:ascii="Tahoma" w:hAnsi="Tahoma" w:cs="Tahoma"/>
          <w:sz w:val="18"/>
          <w:szCs w:val="18"/>
          <w:u w:val="single"/>
        </w:rPr>
      </w:pPr>
    </w:p>
    <w:p w14:paraId="3C910ACE" w14:textId="1A79F451" w:rsidR="008B418F" w:rsidRPr="008B418F" w:rsidRDefault="00A91699" w:rsidP="008B418F">
      <w:pPr>
        <w:pStyle w:val="Nagwek2"/>
        <w:rPr>
          <w:rFonts w:ascii="Tahoma" w:hAnsi="Tahoma" w:cs="Tahoma"/>
          <w:sz w:val="18"/>
          <w:szCs w:val="18"/>
        </w:rPr>
      </w:pPr>
      <w:bookmarkStart w:id="45" w:name="_Toc123112299"/>
      <w:r w:rsidRPr="006768BD">
        <w:rPr>
          <w:rFonts w:ascii="Tahoma" w:hAnsi="Tahoma" w:cs="Tahoma"/>
          <w:sz w:val="18"/>
          <w:szCs w:val="18"/>
        </w:rPr>
        <w:t xml:space="preserve">rysunek 1 - </w:t>
      </w:r>
      <w:r w:rsidR="004573C6" w:rsidRPr="006768BD">
        <w:rPr>
          <w:rFonts w:ascii="Tahoma" w:hAnsi="Tahoma" w:cs="Tahoma"/>
          <w:sz w:val="18"/>
          <w:szCs w:val="18"/>
        </w:rPr>
        <w:t xml:space="preserve">Projekt </w:t>
      </w:r>
      <w:r w:rsidR="00EA0E1A" w:rsidRPr="006768BD">
        <w:rPr>
          <w:rFonts w:ascii="Tahoma" w:hAnsi="Tahoma" w:cs="Tahoma"/>
          <w:sz w:val="18"/>
          <w:szCs w:val="18"/>
        </w:rPr>
        <w:t>zagospodarowania terenu</w:t>
      </w:r>
      <w:bookmarkEnd w:id="45"/>
    </w:p>
    <w:p w14:paraId="70E4F438" w14:textId="144B35A5" w:rsidR="008B418F" w:rsidRDefault="008B418F" w:rsidP="008B418F">
      <w:pPr>
        <w:pStyle w:val="Nagwek2"/>
        <w:rPr>
          <w:rFonts w:ascii="Tahoma" w:hAnsi="Tahoma" w:cs="Tahoma"/>
          <w:sz w:val="18"/>
          <w:szCs w:val="18"/>
        </w:rPr>
      </w:pPr>
    </w:p>
    <w:p w14:paraId="15DB3895" w14:textId="77777777" w:rsidR="00E502E2" w:rsidRDefault="00E502E2" w:rsidP="0004553D">
      <w:pPr>
        <w:jc w:val="both"/>
        <w:rPr>
          <w:rFonts w:ascii="Tahoma" w:hAnsi="Tahoma" w:cs="Tahoma"/>
          <w:sz w:val="18"/>
          <w:szCs w:val="18"/>
        </w:rPr>
      </w:pPr>
    </w:p>
    <w:p w14:paraId="0136F284" w14:textId="77777777" w:rsidR="0034327D" w:rsidRDefault="0034327D" w:rsidP="0004553D">
      <w:pPr>
        <w:jc w:val="both"/>
        <w:rPr>
          <w:rFonts w:ascii="Tahoma" w:hAnsi="Tahoma" w:cs="Tahoma"/>
          <w:sz w:val="18"/>
          <w:szCs w:val="18"/>
        </w:rPr>
      </w:pPr>
    </w:p>
    <w:p w14:paraId="340268CD" w14:textId="77777777" w:rsidR="0034327D" w:rsidRDefault="0034327D" w:rsidP="0004553D">
      <w:pPr>
        <w:jc w:val="both"/>
        <w:rPr>
          <w:rFonts w:ascii="Tahoma" w:hAnsi="Tahoma" w:cs="Tahoma"/>
          <w:sz w:val="18"/>
          <w:szCs w:val="18"/>
        </w:rPr>
      </w:pPr>
    </w:p>
    <w:p w14:paraId="5B7B58D0" w14:textId="77777777" w:rsidR="0034327D" w:rsidRDefault="0034327D" w:rsidP="0004553D">
      <w:pPr>
        <w:jc w:val="both"/>
        <w:rPr>
          <w:rFonts w:ascii="Tahoma" w:hAnsi="Tahoma" w:cs="Tahoma"/>
          <w:sz w:val="18"/>
          <w:szCs w:val="18"/>
        </w:rPr>
      </w:pPr>
    </w:p>
    <w:p w14:paraId="260B0ED3" w14:textId="77777777" w:rsidR="0034327D" w:rsidRDefault="0034327D" w:rsidP="0004553D">
      <w:pPr>
        <w:jc w:val="both"/>
        <w:rPr>
          <w:rFonts w:ascii="Tahoma" w:hAnsi="Tahoma" w:cs="Tahoma"/>
          <w:sz w:val="18"/>
          <w:szCs w:val="18"/>
        </w:rPr>
      </w:pPr>
    </w:p>
    <w:p w14:paraId="11447BFD" w14:textId="77777777" w:rsidR="0034327D" w:rsidRDefault="0034327D" w:rsidP="0004553D">
      <w:pPr>
        <w:jc w:val="both"/>
        <w:rPr>
          <w:rFonts w:ascii="Tahoma" w:hAnsi="Tahoma" w:cs="Tahoma"/>
          <w:sz w:val="18"/>
          <w:szCs w:val="18"/>
        </w:rPr>
      </w:pPr>
    </w:p>
    <w:p w14:paraId="0B554964" w14:textId="77777777" w:rsidR="0034327D" w:rsidRDefault="0034327D" w:rsidP="0004553D">
      <w:pPr>
        <w:jc w:val="both"/>
        <w:rPr>
          <w:rFonts w:ascii="Tahoma" w:hAnsi="Tahoma" w:cs="Tahoma"/>
          <w:sz w:val="18"/>
          <w:szCs w:val="18"/>
        </w:rPr>
      </w:pPr>
    </w:p>
    <w:p w14:paraId="61ED48CF" w14:textId="77777777" w:rsidR="0034327D" w:rsidRDefault="0034327D" w:rsidP="0004553D">
      <w:pPr>
        <w:jc w:val="both"/>
        <w:rPr>
          <w:rFonts w:ascii="Tahoma" w:hAnsi="Tahoma" w:cs="Tahoma"/>
          <w:sz w:val="18"/>
          <w:szCs w:val="18"/>
        </w:rPr>
      </w:pPr>
    </w:p>
    <w:p w14:paraId="670F11FA" w14:textId="77777777" w:rsidR="0034327D" w:rsidRDefault="0034327D" w:rsidP="0004553D">
      <w:pPr>
        <w:jc w:val="both"/>
        <w:rPr>
          <w:rFonts w:ascii="Tahoma" w:hAnsi="Tahoma" w:cs="Tahoma"/>
          <w:sz w:val="18"/>
          <w:szCs w:val="18"/>
        </w:rPr>
      </w:pPr>
    </w:p>
    <w:p w14:paraId="4831896C" w14:textId="77777777" w:rsidR="0034327D" w:rsidRDefault="0034327D" w:rsidP="0004553D">
      <w:pPr>
        <w:jc w:val="both"/>
        <w:rPr>
          <w:rFonts w:ascii="Tahoma" w:hAnsi="Tahoma" w:cs="Tahoma"/>
          <w:sz w:val="18"/>
          <w:szCs w:val="18"/>
        </w:rPr>
      </w:pPr>
    </w:p>
    <w:p w14:paraId="2F71D9C3" w14:textId="77777777" w:rsidR="0034327D" w:rsidRDefault="0034327D" w:rsidP="0004553D">
      <w:pPr>
        <w:jc w:val="both"/>
        <w:rPr>
          <w:rFonts w:ascii="Tahoma" w:hAnsi="Tahoma" w:cs="Tahoma"/>
          <w:sz w:val="18"/>
          <w:szCs w:val="18"/>
        </w:rPr>
      </w:pPr>
    </w:p>
    <w:p w14:paraId="3DBBEC66" w14:textId="77777777" w:rsidR="0034327D" w:rsidRDefault="0034327D" w:rsidP="0004553D">
      <w:pPr>
        <w:jc w:val="both"/>
        <w:rPr>
          <w:rFonts w:ascii="Tahoma" w:hAnsi="Tahoma" w:cs="Tahoma"/>
          <w:sz w:val="18"/>
          <w:szCs w:val="18"/>
        </w:rPr>
      </w:pPr>
    </w:p>
    <w:p w14:paraId="6D68E7BC" w14:textId="77777777" w:rsidR="0034327D" w:rsidRDefault="0034327D" w:rsidP="0004553D">
      <w:pPr>
        <w:jc w:val="both"/>
        <w:rPr>
          <w:rFonts w:ascii="Tahoma" w:hAnsi="Tahoma" w:cs="Tahoma"/>
          <w:sz w:val="18"/>
          <w:szCs w:val="18"/>
        </w:rPr>
      </w:pPr>
    </w:p>
    <w:p w14:paraId="6C8EF99A" w14:textId="77777777" w:rsidR="0034327D" w:rsidRDefault="0034327D" w:rsidP="0004553D">
      <w:pPr>
        <w:jc w:val="both"/>
        <w:rPr>
          <w:rFonts w:ascii="Tahoma" w:hAnsi="Tahoma" w:cs="Tahoma"/>
          <w:sz w:val="18"/>
          <w:szCs w:val="18"/>
        </w:rPr>
      </w:pPr>
    </w:p>
    <w:p w14:paraId="440A6EC6" w14:textId="77777777" w:rsidR="0034327D" w:rsidRDefault="0034327D" w:rsidP="0004553D">
      <w:pPr>
        <w:jc w:val="both"/>
        <w:rPr>
          <w:rFonts w:ascii="Tahoma" w:hAnsi="Tahoma" w:cs="Tahoma"/>
          <w:sz w:val="18"/>
          <w:szCs w:val="18"/>
        </w:rPr>
      </w:pPr>
    </w:p>
    <w:p w14:paraId="5F487613" w14:textId="77777777" w:rsidR="0034327D" w:rsidRDefault="0034327D" w:rsidP="0004553D">
      <w:pPr>
        <w:jc w:val="both"/>
        <w:rPr>
          <w:rFonts w:ascii="Tahoma" w:hAnsi="Tahoma" w:cs="Tahoma"/>
          <w:sz w:val="18"/>
          <w:szCs w:val="18"/>
        </w:rPr>
      </w:pPr>
    </w:p>
    <w:p w14:paraId="79E69010" w14:textId="77777777" w:rsidR="0034327D" w:rsidRDefault="0034327D" w:rsidP="0004553D">
      <w:pPr>
        <w:jc w:val="both"/>
        <w:rPr>
          <w:rFonts w:ascii="Tahoma" w:hAnsi="Tahoma" w:cs="Tahoma"/>
          <w:sz w:val="18"/>
          <w:szCs w:val="18"/>
        </w:rPr>
      </w:pPr>
    </w:p>
    <w:p w14:paraId="1D31BBDD" w14:textId="77777777" w:rsidR="0034327D" w:rsidRDefault="0034327D" w:rsidP="0004553D">
      <w:pPr>
        <w:jc w:val="both"/>
        <w:rPr>
          <w:rFonts w:ascii="Tahoma" w:hAnsi="Tahoma" w:cs="Tahoma"/>
          <w:sz w:val="18"/>
          <w:szCs w:val="18"/>
        </w:rPr>
      </w:pPr>
    </w:p>
    <w:p w14:paraId="1800BF1E" w14:textId="77777777" w:rsidR="0034327D" w:rsidRDefault="0034327D" w:rsidP="0004553D">
      <w:pPr>
        <w:jc w:val="both"/>
        <w:rPr>
          <w:rFonts w:ascii="Tahoma" w:hAnsi="Tahoma" w:cs="Tahoma"/>
          <w:sz w:val="18"/>
          <w:szCs w:val="18"/>
        </w:rPr>
      </w:pPr>
    </w:p>
    <w:p w14:paraId="6FB08D5B" w14:textId="77777777" w:rsidR="0034327D" w:rsidRDefault="0034327D" w:rsidP="0004553D">
      <w:pPr>
        <w:jc w:val="both"/>
        <w:rPr>
          <w:rFonts w:ascii="Tahoma" w:hAnsi="Tahoma" w:cs="Tahoma"/>
          <w:sz w:val="18"/>
          <w:szCs w:val="18"/>
        </w:rPr>
      </w:pPr>
    </w:p>
    <w:p w14:paraId="632BC362" w14:textId="77777777" w:rsidR="0034327D" w:rsidRDefault="0034327D" w:rsidP="0004553D">
      <w:pPr>
        <w:jc w:val="both"/>
        <w:rPr>
          <w:rFonts w:ascii="Tahoma" w:hAnsi="Tahoma" w:cs="Tahoma"/>
          <w:sz w:val="18"/>
          <w:szCs w:val="18"/>
        </w:rPr>
      </w:pPr>
    </w:p>
    <w:p w14:paraId="6235864A" w14:textId="77777777" w:rsidR="000E3F5A" w:rsidRDefault="000E3F5A" w:rsidP="006768BD">
      <w:pPr>
        <w:tabs>
          <w:tab w:val="center" w:pos="0"/>
        </w:tabs>
        <w:spacing w:line="240" w:lineRule="auto"/>
        <w:jc w:val="both"/>
        <w:rPr>
          <w:rFonts w:ascii="Tahoma" w:hAnsi="Tahoma" w:cs="Tahoma"/>
          <w:sz w:val="18"/>
          <w:szCs w:val="18"/>
        </w:rPr>
      </w:pPr>
      <w:bookmarkStart w:id="46" w:name="_Toc17405320"/>
      <w:bookmarkStart w:id="47" w:name="_Toc17408875"/>
      <w:bookmarkStart w:id="48" w:name="_Hlk17560547"/>
    </w:p>
    <w:p w14:paraId="1D0F23D2" w14:textId="77777777" w:rsidR="00D22877" w:rsidRDefault="00D22877" w:rsidP="006768BD">
      <w:pPr>
        <w:tabs>
          <w:tab w:val="center" w:pos="0"/>
        </w:tabs>
        <w:spacing w:line="240" w:lineRule="auto"/>
        <w:jc w:val="both"/>
        <w:rPr>
          <w:rFonts w:ascii="Tahoma" w:hAnsi="Tahoma" w:cs="Tahoma"/>
          <w:bCs/>
          <w:iCs/>
          <w:sz w:val="18"/>
          <w:szCs w:val="18"/>
        </w:rPr>
      </w:pPr>
    </w:p>
    <w:p w14:paraId="3A6DA757" w14:textId="77777777" w:rsidR="000E3F5A" w:rsidRDefault="000E3F5A" w:rsidP="006768BD">
      <w:pPr>
        <w:tabs>
          <w:tab w:val="center" w:pos="0"/>
        </w:tabs>
        <w:spacing w:line="240" w:lineRule="auto"/>
        <w:jc w:val="both"/>
        <w:rPr>
          <w:rFonts w:ascii="Tahoma" w:hAnsi="Tahoma" w:cs="Tahoma"/>
          <w:bCs/>
          <w:iCs/>
          <w:sz w:val="18"/>
          <w:szCs w:val="18"/>
        </w:rPr>
      </w:pPr>
    </w:p>
    <w:p w14:paraId="78C44A18" w14:textId="51E31D84" w:rsidR="009645FD" w:rsidRPr="009645FD" w:rsidRDefault="009645FD" w:rsidP="009645FD">
      <w:pPr>
        <w:pStyle w:val="Nagwek4"/>
        <w:numPr>
          <w:ilvl w:val="0"/>
          <w:numId w:val="0"/>
        </w:numPr>
        <w:ind w:left="360"/>
        <w:rPr>
          <w:rFonts w:ascii="Tahoma" w:hAnsi="Tahoma" w:cs="Tahoma"/>
          <w:sz w:val="18"/>
          <w:szCs w:val="18"/>
        </w:rPr>
      </w:pPr>
      <w:bookmarkStart w:id="49" w:name="_Toc123112300"/>
      <w:r>
        <w:rPr>
          <w:rFonts w:ascii="Tahoma" w:hAnsi="Tahoma" w:cs="Tahoma"/>
          <w:sz w:val="18"/>
          <w:szCs w:val="18"/>
        </w:rPr>
        <w:lastRenderedPageBreak/>
        <w:t>Załączniki</w:t>
      </w:r>
      <w:r w:rsidR="007D1CA4">
        <w:rPr>
          <w:rFonts w:ascii="Tahoma" w:hAnsi="Tahoma" w:cs="Tahoma"/>
          <w:sz w:val="18"/>
          <w:szCs w:val="18"/>
        </w:rPr>
        <w:t>:</w:t>
      </w:r>
      <w:bookmarkEnd w:id="49"/>
    </w:p>
    <w:p w14:paraId="1D5B6FD6" w14:textId="77777777" w:rsidR="009645FD" w:rsidRPr="006768BD" w:rsidRDefault="009645FD" w:rsidP="009645FD">
      <w:pPr>
        <w:rPr>
          <w:rFonts w:ascii="Tahoma" w:hAnsi="Tahoma" w:cs="Tahoma"/>
          <w:sz w:val="18"/>
          <w:szCs w:val="18"/>
          <w:u w:val="single"/>
        </w:rPr>
      </w:pPr>
    </w:p>
    <w:p w14:paraId="4E734313" w14:textId="481ECDE4" w:rsidR="00D22877" w:rsidRDefault="00D22877" w:rsidP="00D22877">
      <w:pPr>
        <w:pStyle w:val="Nagwek2"/>
        <w:numPr>
          <w:ilvl w:val="0"/>
          <w:numId w:val="17"/>
        </w:numPr>
        <w:rPr>
          <w:rFonts w:ascii="Tahoma" w:hAnsi="Tahoma" w:cs="Tahoma"/>
          <w:sz w:val="18"/>
          <w:szCs w:val="18"/>
        </w:rPr>
      </w:pPr>
      <w:bookmarkStart w:id="50" w:name="_Toc123112301"/>
      <w:r>
        <w:rPr>
          <w:rFonts w:ascii="Tahoma" w:hAnsi="Tahoma" w:cs="Tahoma"/>
          <w:sz w:val="18"/>
          <w:szCs w:val="18"/>
        </w:rPr>
        <w:t>Plan zagospodarowania przestrzennego – uchwała nr XXII/180/2020 z dnia 29.10.2020 r.</w:t>
      </w:r>
      <w:bookmarkEnd w:id="50"/>
    </w:p>
    <w:p w14:paraId="66CC80BA" w14:textId="77777777" w:rsidR="00D22877" w:rsidRDefault="00D22877" w:rsidP="00D22877">
      <w:pPr>
        <w:pStyle w:val="Nagwek2"/>
        <w:ind w:left="720"/>
        <w:rPr>
          <w:rFonts w:ascii="Tahoma" w:hAnsi="Tahoma" w:cs="Tahoma"/>
          <w:sz w:val="18"/>
          <w:szCs w:val="18"/>
        </w:rPr>
      </w:pPr>
    </w:p>
    <w:p w14:paraId="36E11222" w14:textId="77777777" w:rsidR="00D22877" w:rsidRDefault="00D22877" w:rsidP="00D22877"/>
    <w:p w14:paraId="73818135" w14:textId="77777777" w:rsidR="00D22877" w:rsidRDefault="00D22877" w:rsidP="00D22877"/>
    <w:p w14:paraId="4A46CCCF" w14:textId="77777777" w:rsidR="00D22877" w:rsidRDefault="00D22877" w:rsidP="00D22877"/>
    <w:p w14:paraId="192BF319" w14:textId="77777777" w:rsidR="00D22877" w:rsidRDefault="00D22877" w:rsidP="00D22877"/>
    <w:p w14:paraId="4619CE03" w14:textId="77777777" w:rsidR="00D22877" w:rsidRDefault="00D22877" w:rsidP="00D22877"/>
    <w:p w14:paraId="67013150" w14:textId="77777777" w:rsidR="00D22877" w:rsidRDefault="00D22877" w:rsidP="00D22877"/>
    <w:p w14:paraId="33CDBD4E" w14:textId="77777777" w:rsidR="00D22877" w:rsidRDefault="00D22877" w:rsidP="00D22877"/>
    <w:p w14:paraId="76E41ABF" w14:textId="77777777" w:rsidR="00D22877" w:rsidRDefault="00D22877" w:rsidP="00D22877"/>
    <w:p w14:paraId="27E3012E" w14:textId="77777777" w:rsidR="00D22877" w:rsidRDefault="00D22877" w:rsidP="00D22877"/>
    <w:p w14:paraId="4AB11BD9" w14:textId="77777777" w:rsidR="00D22877" w:rsidRDefault="00D22877" w:rsidP="00D22877"/>
    <w:p w14:paraId="07864162" w14:textId="77777777" w:rsidR="00D22877" w:rsidRDefault="00D22877" w:rsidP="00D22877"/>
    <w:p w14:paraId="4486EF25" w14:textId="77777777" w:rsidR="00D22877" w:rsidRDefault="00D22877" w:rsidP="00D22877"/>
    <w:p w14:paraId="07912E2B" w14:textId="77777777" w:rsidR="00D22877" w:rsidRDefault="00D22877" w:rsidP="00D22877"/>
    <w:p w14:paraId="67A4E549" w14:textId="77777777" w:rsidR="00D22877" w:rsidRDefault="00D22877" w:rsidP="00D22877"/>
    <w:p w14:paraId="3BFD0E2B" w14:textId="77777777" w:rsidR="00D22877" w:rsidRDefault="00D22877" w:rsidP="00D22877"/>
    <w:p w14:paraId="761549A1" w14:textId="77777777" w:rsidR="00D22877" w:rsidRDefault="00D22877" w:rsidP="00D22877"/>
    <w:p w14:paraId="29B6A6AB" w14:textId="77777777" w:rsidR="00D22877" w:rsidRDefault="00D22877" w:rsidP="00D22877"/>
    <w:p w14:paraId="5F24A74A" w14:textId="77777777" w:rsidR="00D22877" w:rsidRDefault="00D22877" w:rsidP="00D22877"/>
    <w:p w14:paraId="1C32B26D" w14:textId="77777777" w:rsidR="00D22877" w:rsidRDefault="00D22877" w:rsidP="00D22877"/>
    <w:p w14:paraId="5FF3D2B1" w14:textId="77777777" w:rsidR="00D22877" w:rsidRDefault="00D22877" w:rsidP="00D22877"/>
    <w:p w14:paraId="27E6BB00" w14:textId="77777777" w:rsidR="00D22877" w:rsidRDefault="00D22877" w:rsidP="00D22877"/>
    <w:p w14:paraId="59A0BBA7" w14:textId="77777777" w:rsidR="00D22877" w:rsidRDefault="00D22877" w:rsidP="00D22877"/>
    <w:p w14:paraId="064BC88B" w14:textId="77777777" w:rsidR="00D22877" w:rsidRDefault="00D22877" w:rsidP="00D22877"/>
    <w:p w14:paraId="24592BED" w14:textId="77777777" w:rsidR="00D22877" w:rsidRDefault="00D22877" w:rsidP="00D22877"/>
    <w:p w14:paraId="0BF6FC1E" w14:textId="77777777" w:rsidR="00D22877" w:rsidRDefault="00D22877" w:rsidP="00D22877"/>
    <w:p w14:paraId="1D32B649" w14:textId="77777777" w:rsidR="00D22877" w:rsidRDefault="00D22877" w:rsidP="00D22877"/>
    <w:p w14:paraId="3D87C884" w14:textId="77777777" w:rsidR="00D22877" w:rsidRDefault="00D22877" w:rsidP="00D22877"/>
    <w:p w14:paraId="1D243A0F" w14:textId="77777777" w:rsidR="00D22877" w:rsidRDefault="00D22877" w:rsidP="00D22877"/>
    <w:p w14:paraId="11D41D94" w14:textId="77777777" w:rsidR="00D22877" w:rsidRDefault="00D22877" w:rsidP="00D22877"/>
    <w:p w14:paraId="117F7F39" w14:textId="77777777" w:rsidR="00D22877" w:rsidRDefault="00D22877" w:rsidP="00D22877"/>
    <w:p w14:paraId="634079FB" w14:textId="77777777" w:rsidR="00D22877" w:rsidRDefault="00D22877" w:rsidP="00D22877"/>
    <w:p w14:paraId="3B948EF1" w14:textId="77777777" w:rsidR="00D22877" w:rsidRDefault="00D22877" w:rsidP="00D22877"/>
    <w:p w14:paraId="4D3C7796" w14:textId="77777777" w:rsidR="00D22877" w:rsidRDefault="00D22877" w:rsidP="00D22877"/>
    <w:p w14:paraId="23C48CA3" w14:textId="77777777" w:rsidR="00D22877" w:rsidRDefault="00D22877" w:rsidP="00D22877"/>
    <w:p w14:paraId="46540635" w14:textId="77777777" w:rsidR="00D22877" w:rsidRDefault="00D22877" w:rsidP="00D22877"/>
    <w:p w14:paraId="207EF38D" w14:textId="77777777" w:rsidR="00D22877" w:rsidRDefault="00D22877" w:rsidP="00D22877"/>
    <w:p w14:paraId="415228F6" w14:textId="77777777" w:rsidR="00D22877" w:rsidRDefault="00D22877" w:rsidP="00D22877"/>
    <w:p w14:paraId="07FA3CD0" w14:textId="77777777" w:rsidR="00D22877" w:rsidRDefault="00D22877" w:rsidP="00D22877"/>
    <w:p w14:paraId="25FBAA11" w14:textId="77777777" w:rsidR="00D22877" w:rsidRDefault="00D22877" w:rsidP="00D22877"/>
    <w:p w14:paraId="42B811FC" w14:textId="77777777" w:rsidR="00D22877" w:rsidRPr="00D22877" w:rsidRDefault="00D22877" w:rsidP="00D22877"/>
    <w:p w14:paraId="57DE149F" w14:textId="397C6363" w:rsidR="009645FD" w:rsidRDefault="00B83873" w:rsidP="00B4741A">
      <w:pPr>
        <w:pStyle w:val="Nagwek2"/>
        <w:numPr>
          <w:ilvl w:val="0"/>
          <w:numId w:val="17"/>
        </w:numPr>
        <w:rPr>
          <w:rFonts w:ascii="Tahoma" w:hAnsi="Tahoma" w:cs="Tahoma"/>
          <w:sz w:val="18"/>
          <w:szCs w:val="18"/>
        </w:rPr>
      </w:pPr>
      <w:bookmarkStart w:id="51" w:name="_Toc123112302"/>
      <w:r>
        <w:rPr>
          <w:rFonts w:ascii="Tahoma" w:hAnsi="Tahoma" w:cs="Tahoma"/>
          <w:sz w:val="18"/>
          <w:szCs w:val="18"/>
        </w:rPr>
        <w:lastRenderedPageBreak/>
        <w:t xml:space="preserve">Decyzja o ustaleniu lokalizacji inwestycji celu publicznego nr </w:t>
      </w:r>
      <w:r w:rsidR="00D22877">
        <w:rPr>
          <w:rFonts w:ascii="Tahoma" w:hAnsi="Tahoma" w:cs="Tahoma"/>
          <w:sz w:val="18"/>
          <w:szCs w:val="18"/>
        </w:rPr>
        <w:t>DŚ.6733.9.2022.RB z dnia 07.09</w:t>
      </w:r>
      <w:r w:rsidR="008B418F">
        <w:rPr>
          <w:rFonts w:ascii="Tahoma" w:hAnsi="Tahoma" w:cs="Tahoma"/>
          <w:sz w:val="18"/>
          <w:szCs w:val="18"/>
        </w:rPr>
        <w:t>.2022</w:t>
      </w:r>
      <w:r>
        <w:rPr>
          <w:rFonts w:ascii="Tahoma" w:hAnsi="Tahoma" w:cs="Tahoma"/>
          <w:sz w:val="18"/>
          <w:szCs w:val="18"/>
        </w:rPr>
        <w:t xml:space="preserve"> r.</w:t>
      </w:r>
      <w:bookmarkEnd w:id="51"/>
    </w:p>
    <w:p w14:paraId="40B57398" w14:textId="77777777" w:rsidR="007D1CA4" w:rsidRDefault="007D1CA4" w:rsidP="007D1CA4"/>
    <w:p w14:paraId="0C206584" w14:textId="77777777" w:rsidR="007D1CA4" w:rsidRPr="007D1CA4" w:rsidRDefault="007D1CA4" w:rsidP="007D1CA4"/>
    <w:p w14:paraId="5B463ABB" w14:textId="77777777" w:rsidR="009645FD" w:rsidRDefault="009645FD" w:rsidP="009645FD"/>
    <w:p w14:paraId="536F0676" w14:textId="77777777" w:rsidR="009645FD" w:rsidRDefault="009645FD" w:rsidP="009645FD"/>
    <w:p w14:paraId="6557CBD6" w14:textId="77777777" w:rsidR="009645FD" w:rsidRDefault="009645FD" w:rsidP="009645FD"/>
    <w:p w14:paraId="7433AAF4" w14:textId="77777777" w:rsidR="009645FD" w:rsidRDefault="009645FD" w:rsidP="009645FD"/>
    <w:p w14:paraId="7D324727" w14:textId="77777777" w:rsidR="009645FD" w:rsidRDefault="009645FD" w:rsidP="009645FD"/>
    <w:p w14:paraId="0CE08E65" w14:textId="77777777" w:rsidR="009645FD" w:rsidRDefault="009645FD" w:rsidP="009645FD"/>
    <w:p w14:paraId="1DC36979" w14:textId="77777777" w:rsidR="009645FD" w:rsidRDefault="009645FD" w:rsidP="009645FD"/>
    <w:p w14:paraId="6CB203F2" w14:textId="77777777" w:rsidR="009645FD" w:rsidRDefault="009645FD" w:rsidP="009645FD"/>
    <w:p w14:paraId="044E5593" w14:textId="77777777" w:rsidR="009645FD" w:rsidRDefault="009645FD" w:rsidP="009645FD"/>
    <w:p w14:paraId="4C35A937" w14:textId="77777777" w:rsidR="009645FD" w:rsidRDefault="009645FD" w:rsidP="009645FD"/>
    <w:p w14:paraId="41A98164" w14:textId="77777777" w:rsidR="009645FD" w:rsidRDefault="009645FD" w:rsidP="009645FD"/>
    <w:p w14:paraId="1ED5AE13" w14:textId="77777777" w:rsidR="009645FD" w:rsidRDefault="009645FD" w:rsidP="009645FD"/>
    <w:p w14:paraId="0683D317" w14:textId="77777777" w:rsidR="009645FD" w:rsidRDefault="009645FD" w:rsidP="009645FD"/>
    <w:p w14:paraId="0A45D813" w14:textId="77777777" w:rsidR="009645FD" w:rsidRDefault="009645FD" w:rsidP="009645FD"/>
    <w:p w14:paraId="347F05A7" w14:textId="77777777" w:rsidR="009645FD" w:rsidRDefault="009645FD" w:rsidP="009645FD"/>
    <w:p w14:paraId="0808ACB7" w14:textId="77777777" w:rsidR="009645FD" w:rsidRDefault="009645FD" w:rsidP="009645FD"/>
    <w:p w14:paraId="4FD6A22D" w14:textId="77777777" w:rsidR="009645FD" w:rsidRDefault="009645FD" w:rsidP="009645FD"/>
    <w:p w14:paraId="78186CF0" w14:textId="77777777" w:rsidR="009645FD" w:rsidRDefault="009645FD" w:rsidP="009645FD"/>
    <w:p w14:paraId="5C183629" w14:textId="77777777" w:rsidR="009645FD" w:rsidRDefault="009645FD" w:rsidP="009645FD"/>
    <w:p w14:paraId="27E2B037" w14:textId="77777777" w:rsidR="009645FD" w:rsidRDefault="009645FD" w:rsidP="009645FD"/>
    <w:p w14:paraId="3E8F0858" w14:textId="77777777" w:rsidR="009645FD" w:rsidRDefault="009645FD" w:rsidP="009645FD"/>
    <w:p w14:paraId="103FF40F" w14:textId="77777777" w:rsidR="009645FD" w:rsidRDefault="009645FD" w:rsidP="009645FD"/>
    <w:p w14:paraId="00829FFF" w14:textId="77777777" w:rsidR="009645FD" w:rsidRDefault="009645FD" w:rsidP="009645FD"/>
    <w:p w14:paraId="2E40A41F" w14:textId="77777777" w:rsidR="009645FD" w:rsidRDefault="009645FD" w:rsidP="009645FD"/>
    <w:p w14:paraId="00E512BB" w14:textId="77777777" w:rsidR="009645FD" w:rsidRDefault="009645FD" w:rsidP="009645FD"/>
    <w:p w14:paraId="6F0C4A43" w14:textId="77777777" w:rsidR="009645FD" w:rsidRDefault="009645FD" w:rsidP="009645FD"/>
    <w:p w14:paraId="4589E8FC" w14:textId="77777777" w:rsidR="009645FD" w:rsidRDefault="009645FD" w:rsidP="009645FD"/>
    <w:p w14:paraId="56BBE3E3" w14:textId="77777777" w:rsidR="009645FD" w:rsidRDefault="009645FD" w:rsidP="009645FD"/>
    <w:p w14:paraId="01225B3A" w14:textId="77777777" w:rsidR="009645FD" w:rsidRDefault="009645FD" w:rsidP="009645FD"/>
    <w:p w14:paraId="1E1278CB" w14:textId="77777777" w:rsidR="009645FD" w:rsidRDefault="009645FD" w:rsidP="009645FD"/>
    <w:p w14:paraId="45B0CA7B" w14:textId="77777777" w:rsidR="009645FD" w:rsidRDefault="009645FD" w:rsidP="009645FD"/>
    <w:p w14:paraId="2A54A1A5" w14:textId="77777777" w:rsidR="009645FD" w:rsidRDefault="009645FD" w:rsidP="009645FD"/>
    <w:p w14:paraId="0BCA07B8" w14:textId="77777777" w:rsidR="009645FD" w:rsidRDefault="009645FD" w:rsidP="009645FD"/>
    <w:p w14:paraId="6096C9FA" w14:textId="77777777" w:rsidR="009645FD" w:rsidRDefault="009645FD" w:rsidP="009645FD"/>
    <w:p w14:paraId="13CF5523" w14:textId="77777777" w:rsidR="009645FD" w:rsidRDefault="009645FD" w:rsidP="009645FD"/>
    <w:p w14:paraId="1401E6FA" w14:textId="77777777" w:rsidR="009645FD" w:rsidRDefault="009645FD" w:rsidP="009645FD"/>
    <w:p w14:paraId="2A96D926" w14:textId="77777777" w:rsidR="00D22877" w:rsidRDefault="00D22877" w:rsidP="009645FD"/>
    <w:p w14:paraId="2806AE55" w14:textId="77777777" w:rsidR="009645FD" w:rsidRDefault="009645FD" w:rsidP="009645FD"/>
    <w:p w14:paraId="235ABE7C" w14:textId="77777777" w:rsidR="009645FD" w:rsidRDefault="009645FD" w:rsidP="009645FD"/>
    <w:p w14:paraId="6B4A5916" w14:textId="77777777" w:rsidR="009645FD" w:rsidRDefault="009645FD" w:rsidP="009645FD"/>
    <w:p w14:paraId="3EBBC178" w14:textId="77777777" w:rsidR="009645FD" w:rsidRPr="006768BD" w:rsidRDefault="009645FD" w:rsidP="009645FD">
      <w:pPr>
        <w:rPr>
          <w:rFonts w:ascii="Tahoma" w:hAnsi="Tahoma" w:cs="Tahoma"/>
          <w:sz w:val="18"/>
          <w:szCs w:val="18"/>
          <w:u w:val="single"/>
        </w:rPr>
      </w:pPr>
    </w:p>
    <w:p w14:paraId="43F9F13C" w14:textId="3D7592F9" w:rsidR="009645FD" w:rsidRDefault="00B83873" w:rsidP="00B4741A">
      <w:pPr>
        <w:pStyle w:val="Nagwek2"/>
        <w:numPr>
          <w:ilvl w:val="0"/>
          <w:numId w:val="17"/>
        </w:numPr>
        <w:rPr>
          <w:rFonts w:ascii="Tahoma" w:hAnsi="Tahoma" w:cs="Tahoma"/>
          <w:sz w:val="18"/>
          <w:szCs w:val="18"/>
        </w:rPr>
      </w:pPr>
      <w:bookmarkStart w:id="52" w:name="_Toc123112303"/>
      <w:r>
        <w:rPr>
          <w:rFonts w:ascii="Tahoma" w:hAnsi="Tahoma" w:cs="Tahoma"/>
          <w:sz w:val="18"/>
          <w:szCs w:val="18"/>
        </w:rPr>
        <w:lastRenderedPageBreak/>
        <w:t xml:space="preserve">Odpis z narady koordynacyjnej nr </w:t>
      </w:r>
      <w:r w:rsidR="00D22877">
        <w:rPr>
          <w:rFonts w:ascii="Tahoma" w:hAnsi="Tahoma" w:cs="Tahoma"/>
          <w:sz w:val="18"/>
          <w:szCs w:val="18"/>
        </w:rPr>
        <w:t>PODGiK.6630.104.2022 z dnia 04.08</w:t>
      </w:r>
      <w:r>
        <w:rPr>
          <w:rFonts w:ascii="Tahoma" w:hAnsi="Tahoma" w:cs="Tahoma"/>
          <w:sz w:val="18"/>
          <w:szCs w:val="18"/>
        </w:rPr>
        <w:t>.2022 r.</w:t>
      </w:r>
      <w:bookmarkEnd w:id="52"/>
    </w:p>
    <w:p w14:paraId="6C408BD9" w14:textId="77777777" w:rsidR="006D2744" w:rsidRDefault="006D2744" w:rsidP="006D2744"/>
    <w:p w14:paraId="0341FF51" w14:textId="77777777" w:rsidR="006D2744" w:rsidRDefault="006D2744" w:rsidP="006D2744"/>
    <w:p w14:paraId="15EC8717" w14:textId="77777777" w:rsidR="006D2744" w:rsidRDefault="006D2744" w:rsidP="006D2744"/>
    <w:p w14:paraId="2E074DD5" w14:textId="77777777" w:rsidR="006D2744" w:rsidRDefault="006D2744" w:rsidP="006D2744"/>
    <w:p w14:paraId="6941B201" w14:textId="77777777" w:rsidR="006D2744" w:rsidRDefault="006D2744" w:rsidP="006D2744"/>
    <w:p w14:paraId="1856B119" w14:textId="77777777" w:rsidR="006D2744" w:rsidRDefault="006D2744" w:rsidP="006D2744"/>
    <w:p w14:paraId="50D4D2AA" w14:textId="77777777" w:rsidR="006D2744" w:rsidRDefault="006D2744" w:rsidP="006D2744"/>
    <w:p w14:paraId="0FA2A1A5" w14:textId="77777777" w:rsidR="006D2744" w:rsidRDefault="006D2744" w:rsidP="006D2744"/>
    <w:p w14:paraId="6D200145" w14:textId="77777777" w:rsidR="006D2744" w:rsidRDefault="006D2744" w:rsidP="006D2744"/>
    <w:p w14:paraId="7FDD9518" w14:textId="77777777" w:rsidR="006D2744" w:rsidRDefault="006D2744" w:rsidP="006D2744"/>
    <w:p w14:paraId="72ADC29C" w14:textId="77777777" w:rsidR="006D2744" w:rsidRDefault="006D2744" w:rsidP="006D2744"/>
    <w:p w14:paraId="0F0FD57C" w14:textId="77777777" w:rsidR="006D2744" w:rsidRDefault="006D2744" w:rsidP="006D2744"/>
    <w:p w14:paraId="6D7D9E6E" w14:textId="77777777" w:rsidR="006D2744" w:rsidRDefault="006D2744" w:rsidP="006D2744"/>
    <w:p w14:paraId="0733DE7F" w14:textId="77777777" w:rsidR="006D2744" w:rsidRDefault="006D2744" w:rsidP="006D2744"/>
    <w:p w14:paraId="6BEB5D6A" w14:textId="77777777" w:rsidR="006D2744" w:rsidRDefault="006D2744" w:rsidP="006D2744"/>
    <w:p w14:paraId="3F6B9CF3" w14:textId="77777777" w:rsidR="006D2744" w:rsidRDefault="006D2744" w:rsidP="006D2744"/>
    <w:p w14:paraId="1E70F06B" w14:textId="77777777" w:rsidR="006D2744" w:rsidRDefault="006D2744" w:rsidP="006D2744"/>
    <w:p w14:paraId="6DC4000D" w14:textId="77777777" w:rsidR="006D2744" w:rsidRDefault="006D2744" w:rsidP="006D2744"/>
    <w:p w14:paraId="1342E1FF" w14:textId="77777777" w:rsidR="006D2744" w:rsidRDefault="006D2744" w:rsidP="006D2744"/>
    <w:p w14:paraId="07E49D13" w14:textId="77777777" w:rsidR="006D2744" w:rsidRDefault="006D2744" w:rsidP="006D2744"/>
    <w:p w14:paraId="686AA689" w14:textId="77777777" w:rsidR="006D2744" w:rsidRDefault="006D2744" w:rsidP="006D2744"/>
    <w:p w14:paraId="5E83BE4B" w14:textId="77777777" w:rsidR="006D2744" w:rsidRDefault="006D2744" w:rsidP="006D2744"/>
    <w:p w14:paraId="7F282BFE" w14:textId="77777777" w:rsidR="006D2744" w:rsidRDefault="006D2744" w:rsidP="006D2744"/>
    <w:p w14:paraId="432CACEE" w14:textId="77777777" w:rsidR="006D2744" w:rsidRDefault="006D2744" w:rsidP="006D2744"/>
    <w:p w14:paraId="23F2F177" w14:textId="77777777" w:rsidR="006D2744" w:rsidRDefault="006D2744" w:rsidP="006D2744"/>
    <w:p w14:paraId="3A263540" w14:textId="77777777" w:rsidR="006D2744" w:rsidRDefault="006D2744" w:rsidP="006D2744"/>
    <w:p w14:paraId="66D5BBFA" w14:textId="77777777" w:rsidR="006D2744" w:rsidRDefault="006D2744" w:rsidP="006D2744"/>
    <w:p w14:paraId="30995CF5" w14:textId="77777777" w:rsidR="006D2744" w:rsidRDefault="006D2744" w:rsidP="006D2744"/>
    <w:p w14:paraId="068FF581" w14:textId="77777777" w:rsidR="006D2744" w:rsidRDefault="006D2744" w:rsidP="006D2744"/>
    <w:p w14:paraId="5BCA08D0" w14:textId="77777777" w:rsidR="006D2744" w:rsidRDefault="006D2744" w:rsidP="006D2744"/>
    <w:p w14:paraId="70C1012E" w14:textId="77777777" w:rsidR="006D2744" w:rsidRDefault="006D2744" w:rsidP="006D2744"/>
    <w:p w14:paraId="375737F3" w14:textId="77777777" w:rsidR="006D2744" w:rsidRDefault="006D2744" w:rsidP="006D2744"/>
    <w:p w14:paraId="280A3108" w14:textId="77777777" w:rsidR="006D2744" w:rsidRDefault="006D2744" w:rsidP="006D2744"/>
    <w:p w14:paraId="2A07CBE3" w14:textId="77777777" w:rsidR="006D2744" w:rsidRDefault="006D2744" w:rsidP="006D2744"/>
    <w:p w14:paraId="08257DFD" w14:textId="77777777" w:rsidR="006D2744" w:rsidRDefault="006D2744" w:rsidP="006D2744"/>
    <w:p w14:paraId="215F0111" w14:textId="77777777" w:rsidR="006D2744" w:rsidRDefault="006D2744" w:rsidP="006D2744"/>
    <w:p w14:paraId="54B8BED1" w14:textId="77777777" w:rsidR="006D2744" w:rsidRDefault="006D2744" w:rsidP="006D2744"/>
    <w:p w14:paraId="4E7D495E" w14:textId="77777777" w:rsidR="006D2744" w:rsidRDefault="006D2744" w:rsidP="006D2744"/>
    <w:p w14:paraId="37747523" w14:textId="77777777" w:rsidR="006D2744" w:rsidRDefault="006D2744" w:rsidP="006D2744"/>
    <w:p w14:paraId="09BE9F54" w14:textId="77777777" w:rsidR="006D2744" w:rsidRDefault="006D2744" w:rsidP="006D2744"/>
    <w:p w14:paraId="70F3044C" w14:textId="77777777" w:rsidR="006D2744" w:rsidRDefault="006D2744" w:rsidP="006D2744"/>
    <w:p w14:paraId="35F8CCF3" w14:textId="77777777" w:rsidR="006D2744" w:rsidRDefault="006D2744" w:rsidP="006D2744"/>
    <w:p w14:paraId="461BC6B3" w14:textId="77777777" w:rsidR="00CE0A13" w:rsidRDefault="00CE0A13" w:rsidP="00CE0A13"/>
    <w:p w14:paraId="32A28BE2" w14:textId="77777777" w:rsidR="00CE0A13" w:rsidRPr="00CE0A13" w:rsidRDefault="00CE0A13" w:rsidP="00CE0A13"/>
    <w:p w14:paraId="29AAFAD4" w14:textId="3090731F" w:rsidR="00994A82" w:rsidRDefault="00A6223A" w:rsidP="00B4741A">
      <w:pPr>
        <w:pStyle w:val="Nagwek2"/>
        <w:numPr>
          <w:ilvl w:val="0"/>
          <w:numId w:val="17"/>
        </w:numPr>
        <w:rPr>
          <w:rFonts w:ascii="Tahoma" w:hAnsi="Tahoma" w:cs="Tahoma"/>
          <w:sz w:val="18"/>
          <w:szCs w:val="18"/>
        </w:rPr>
      </w:pPr>
      <w:bookmarkStart w:id="53" w:name="_Toc123112304"/>
      <w:r>
        <w:rPr>
          <w:rFonts w:ascii="Tahoma" w:hAnsi="Tahoma" w:cs="Tahoma"/>
          <w:sz w:val="18"/>
          <w:szCs w:val="18"/>
        </w:rPr>
        <w:lastRenderedPageBreak/>
        <w:t xml:space="preserve">Warunki przyłączenia nr </w:t>
      </w:r>
      <w:r w:rsidR="00075AC9">
        <w:rPr>
          <w:rFonts w:ascii="Tahoma" w:hAnsi="Tahoma" w:cs="Tahoma"/>
          <w:sz w:val="18"/>
          <w:szCs w:val="18"/>
        </w:rPr>
        <w:t>64076/2021/OD3/ZR5 z dnia 14.09.2021</w:t>
      </w:r>
      <w:r w:rsidR="00F55357">
        <w:rPr>
          <w:rFonts w:ascii="Tahoma" w:hAnsi="Tahoma" w:cs="Tahoma"/>
          <w:sz w:val="18"/>
          <w:szCs w:val="18"/>
        </w:rPr>
        <w:t xml:space="preserve"> r.</w:t>
      </w:r>
      <w:bookmarkEnd w:id="53"/>
    </w:p>
    <w:p w14:paraId="5AD2F18D" w14:textId="77777777" w:rsidR="00F55357" w:rsidRDefault="00F55357" w:rsidP="00F55357"/>
    <w:p w14:paraId="6989A428" w14:textId="77777777" w:rsidR="00F55357" w:rsidRDefault="00F55357" w:rsidP="00F55357"/>
    <w:p w14:paraId="606B8EFC" w14:textId="77777777" w:rsidR="00F55357" w:rsidRDefault="00F55357" w:rsidP="00F55357"/>
    <w:p w14:paraId="19594E70" w14:textId="77777777" w:rsidR="00F55357" w:rsidRDefault="00F55357" w:rsidP="00F55357"/>
    <w:p w14:paraId="1222DFF4" w14:textId="77777777" w:rsidR="00F55357" w:rsidRDefault="00F55357" w:rsidP="00F55357"/>
    <w:p w14:paraId="5EF64F22" w14:textId="77777777" w:rsidR="00F55357" w:rsidRDefault="00F55357" w:rsidP="00F55357"/>
    <w:p w14:paraId="2A46ADBC" w14:textId="77777777" w:rsidR="00F55357" w:rsidRDefault="00F55357" w:rsidP="00F55357"/>
    <w:p w14:paraId="7483CBBA" w14:textId="77777777" w:rsidR="00F55357" w:rsidRDefault="00F55357" w:rsidP="00F55357"/>
    <w:p w14:paraId="7F2B94E1" w14:textId="77777777" w:rsidR="00F55357" w:rsidRDefault="00F55357" w:rsidP="00F55357"/>
    <w:p w14:paraId="45FB74BF" w14:textId="77777777" w:rsidR="00F55357" w:rsidRDefault="00F55357" w:rsidP="00F55357"/>
    <w:p w14:paraId="5ABAAAB6" w14:textId="77777777" w:rsidR="00F55357" w:rsidRDefault="00F55357" w:rsidP="00F55357"/>
    <w:p w14:paraId="4633F477" w14:textId="77777777" w:rsidR="00F55357" w:rsidRDefault="00F55357" w:rsidP="00F55357"/>
    <w:p w14:paraId="523645BB" w14:textId="77777777" w:rsidR="00F55357" w:rsidRDefault="00F55357" w:rsidP="00F55357"/>
    <w:p w14:paraId="071E023C" w14:textId="77777777" w:rsidR="00F55357" w:rsidRDefault="00F55357" w:rsidP="00F55357"/>
    <w:p w14:paraId="25486F78" w14:textId="77777777" w:rsidR="00F55357" w:rsidRDefault="00F55357" w:rsidP="00F55357"/>
    <w:p w14:paraId="66E926DB" w14:textId="77777777" w:rsidR="00F55357" w:rsidRDefault="00F55357" w:rsidP="00F55357"/>
    <w:p w14:paraId="19849EB7" w14:textId="77777777" w:rsidR="00F55357" w:rsidRDefault="00F55357" w:rsidP="00F55357"/>
    <w:p w14:paraId="0FC98F53" w14:textId="77777777" w:rsidR="00F55357" w:rsidRDefault="00F55357" w:rsidP="00F55357"/>
    <w:p w14:paraId="428C2983" w14:textId="77777777" w:rsidR="00F55357" w:rsidRDefault="00F55357" w:rsidP="00F55357"/>
    <w:p w14:paraId="16214F93" w14:textId="77777777" w:rsidR="00F55357" w:rsidRDefault="00F55357" w:rsidP="00F55357"/>
    <w:p w14:paraId="16F66ABC" w14:textId="77777777" w:rsidR="00F55357" w:rsidRDefault="00F55357" w:rsidP="00F55357"/>
    <w:p w14:paraId="066967D8" w14:textId="77777777" w:rsidR="00F55357" w:rsidRDefault="00F55357" w:rsidP="00F55357"/>
    <w:p w14:paraId="14C19021" w14:textId="77777777" w:rsidR="00F55357" w:rsidRDefault="00F55357" w:rsidP="00F55357"/>
    <w:p w14:paraId="60C3007A" w14:textId="77777777" w:rsidR="00F55357" w:rsidRDefault="00F55357" w:rsidP="00F55357"/>
    <w:p w14:paraId="33F634E4" w14:textId="77777777" w:rsidR="00F55357" w:rsidRDefault="00F55357" w:rsidP="00F55357"/>
    <w:p w14:paraId="0757F03D" w14:textId="77777777" w:rsidR="00F55357" w:rsidRDefault="00F55357" w:rsidP="00F55357"/>
    <w:p w14:paraId="53A80CBB" w14:textId="77777777" w:rsidR="00F55357" w:rsidRDefault="00F55357" w:rsidP="00F55357"/>
    <w:p w14:paraId="70FD4117" w14:textId="77777777" w:rsidR="00F55357" w:rsidRDefault="00F55357" w:rsidP="00F55357"/>
    <w:p w14:paraId="3EB7036B" w14:textId="77777777" w:rsidR="00F55357" w:rsidRDefault="00F55357" w:rsidP="00F55357"/>
    <w:p w14:paraId="0E0B07A6" w14:textId="77777777" w:rsidR="00F55357" w:rsidRDefault="00F55357" w:rsidP="00F55357"/>
    <w:p w14:paraId="583134BC" w14:textId="77777777" w:rsidR="00F55357" w:rsidRDefault="00F55357" w:rsidP="00F55357"/>
    <w:p w14:paraId="72C0EA6F" w14:textId="77777777" w:rsidR="00F55357" w:rsidRDefault="00F55357" w:rsidP="00F55357"/>
    <w:p w14:paraId="6DEE91DE" w14:textId="77777777" w:rsidR="00F55357" w:rsidRDefault="00F55357" w:rsidP="00F55357"/>
    <w:p w14:paraId="745EE110" w14:textId="77777777" w:rsidR="00F55357" w:rsidRDefault="00F55357" w:rsidP="00F55357"/>
    <w:p w14:paraId="76ED26E8" w14:textId="77777777" w:rsidR="00F55357" w:rsidRDefault="00F55357" w:rsidP="00F55357"/>
    <w:p w14:paraId="02FA9B7B" w14:textId="77777777" w:rsidR="00F55357" w:rsidRDefault="00F55357" w:rsidP="00F55357"/>
    <w:p w14:paraId="632B6146" w14:textId="77777777" w:rsidR="00F55357" w:rsidRDefault="00F55357" w:rsidP="00F55357"/>
    <w:p w14:paraId="123F9EFD" w14:textId="77777777" w:rsidR="00F55357" w:rsidRDefault="00F55357" w:rsidP="00F55357"/>
    <w:p w14:paraId="2DC31140" w14:textId="77777777" w:rsidR="00F55357" w:rsidRDefault="00F55357" w:rsidP="00F55357"/>
    <w:p w14:paraId="2F7986B6" w14:textId="77777777" w:rsidR="00F55357" w:rsidRDefault="00F55357" w:rsidP="00F55357"/>
    <w:p w14:paraId="6431D260" w14:textId="77777777" w:rsidR="00F55357" w:rsidRDefault="00F55357" w:rsidP="00F55357"/>
    <w:p w14:paraId="66609A0B" w14:textId="77777777" w:rsidR="00F55357" w:rsidRDefault="00F55357" w:rsidP="00F55357"/>
    <w:p w14:paraId="23028ACA" w14:textId="77777777" w:rsidR="00F55357" w:rsidRDefault="00F55357" w:rsidP="00F55357"/>
    <w:p w14:paraId="0E6E282A" w14:textId="77777777" w:rsidR="00A6223A" w:rsidRDefault="00A6223A" w:rsidP="006768BD">
      <w:pPr>
        <w:tabs>
          <w:tab w:val="center" w:pos="0"/>
        </w:tabs>
        <w:spacing w:line="240" w:lineRule="auto"/>
        <w:jc w:val="both"/>
        <w:rPr>
          <w:rFonts w:ascii="Tahoma" w:hAnsi="Tahoma" w:cs="Tahoma"/>
          <w:bCs/>
          <w:iCs/>
          <w:sz w:val="18"/>
          <w:szCs w:val="18"/>
        </w:rPr>
      </w:pPr>
    </w:p>
    <w:p w14:paraId="31D8C702" w14:textId="309D3C70" w:rsidR="00A6223A" w:rsidRDefault="00A6223A" w:rsidP="00B4741A">
      <w:pPr>
        <w:pStyle w:val="Nagwek2"/>
        <w:numPr>
          <w:ilvl w:val="0"/>
          <w:numId w:val="17"/>
        </w:numPr>
        <w:rPr>
          <w:rFonts w:ascii="Tahoma" w:hAnsi="Tahoma" w:cs="Tahoma"/>
          <w:sz w:val="18"/>
          <w:szCs w:val="18"/>
        </w:rPr>
      </w:pPr>
      <w:bookmarkStart w:id="54" w:name="_Toc123112305"/>
      <w:r>
        <w:rPr>
          <w:rFonts w:ascii="Tahoma" w:hAnsi="Tahoma" w:cs="Tahoma"/>
          <w:sz w:val="18"/>
          <w:szCs w:val="18"/>
        </w:rPr>
        <w:lastRenderedPageBreak/>
        <w:t>Karta rejestracyjna wtórnika</w:t>
      </w:r>
      <w:bookmarkEnd w:id="54"/>
    </w:p>
    <w:p w14:paraId="54ADFD3C" w14:textId="77777777" w:rsidR="00A6223A" w:rsidRDefault="00A6223A" w:rsidP="006768BD">
      <w:pPr>
        <w:tabs>
          <w:tab w:val="center" w:pos="0"/>
        </w:tabs>
        <w:spacing w:line="240" w:lineRule="auto"/>
        <w:jc w:val="both"/>
        <w:rPr>
          <w:rFonts w:ascii="Tahoma" w:hAnsi="Tahoma" w:cs="Tahoma"/>
          <w:bCs/>
          <w:iCs/>
          <w:sz w:val="18"/>
          <w:szCs w:val="18"/>
        </w:rPr>
      </w:pPr>
    </w:p>
    <w:p w14:paraId="645753E4" w14:textId="77777777" w:rsidR="00A6223A" w:rsidRDefault="00A6223A" w:rsidP="006768BD">
      <w:pPr>
        <w:tabs>
          <w:tab w:val="center" w:pos="0"/>
        </w:tabs>
        <w:spacing w:line="240" w:lineRule="auto"/>
        <w:jc w:val="both"/>
        <w:rPr>
          <w:rFonts w:ascii="Tahoma" w:hAnsi="Tahoma" w:cs="Tahoma"/>
          <w:bCs/>
          <w:iCs/>
          <w:sz w:val="18"/>
          <w:szCs w:val="18"/>
        </w:rPr>
      </w:pPr>
    </w:p>
    <w:p w14:paraId="6912AB22" w14:textId="77777777" w:rsidR="00A6223A" w:rsidRDefault="00A6223A" w:rsidP="006768BD">
      <w:pPr>
        <w:tabs>
          <w:tab w:val="center" w:pos="0"/>
        </w:tabs>
        <w:spacing w:line="240" w:lineRule="auto"/>
        <w:jc w:val="both"/>
        <w:rPr>
          <w:rFonts w:ascii="Tahoma" w:hAnsi="Tahoma" w:cs="Tahoma"/>
          <w:bCs/>
          <w:iCs/>
          <w:sz w:val="18"/>
          <w:szCs w:val="18"/>
        </w:rPr>
      </w:pPr>
    </w:p>
    <w:p w14:paraId="0C3C36F5" w14:textId="77777777" w:rsidR="00A6223A" w:rsidRDefault="00A6223A" w:rsidP="006768BD">
      <w:pPr>
        <w:tabs>
          <w:tab w:val="center" w:pos="0"/>
        </w:tabs>
        <w:spacing w:line="240" w:lineRule="auto"/>
        <w:jc w:val="both"/>
        <w:rPr>
          <w:rFonts w:ascii="Tahoma" w:hAnsi="Tahoma" w:cs="Tahoma"/>
          <w:bCs/>
          <w:iCs/>
          <w:sz w:val="18"/>
          <w:szCs w:val="18"/>
        </w:rPr>
      </w:pPr>
    </w:p>
    <w:p w14:paraId="7D15154A" w14:textId="77777777" w:rsidR="00A6223A" w:rsidRDefault="00A6223A" w:rsidP="006768BD">
      <w:pPr>
        <w:tabs>
          <w:tab w:val="center" w:pos="0"/>
        </w:tabs>
        <w:spacing w:line="240" w:lineRule="auto"/>
        <w:jc w:val="both"/>
        <w:rPr>
          <w:rFonts w:ascii="Tahoma" w:hAnsi="Tahoma" w:cs="Tahoma"/>
          <w:bCs/>
          <w:iCs/>
          <w:sz w:val="18"/>
          <w:szCs w:val="18"/>
        </w:rPr>
      </w:pPr>
    </w:p>
    <w:p w14:paraId="2CDEB23E" w14:textId="77777777" w:rsidR="00A6223A" w:rsidRDefault="00A6223A" w:rsidP="006768BD">
      <w:pPr>
        <w:tabs>
          <w:tab w:val="center" w:pos="0"/>
        </w:tabs>
        <w:spacing w:line="240" w:lineRule="auto"/>
        <w:jc w:val="both"/>
        <w:rPr>
          <w:rFonts w:ascii="Tahoma" w:hAnsi="Tahoma" w:cs="Tahoma"/>
          <w:bCs/>
          <w:iCs/>
          <w:sz w:val="18"/>
          <w:szCs w:val="18"/>
        </w:rPr>
      </w:pPr>
    </w:p>
    <w:p w14:paraId="7668BFD3" w14:textId="77777777" w:rsidR="00A6223A" w:rsidRDefault="00A6223A" w:rsidP="006768BD">
      <w:pPr>
        <w:tabs>
          <w:tab w:val="center" w:pos="0"/>
        </w:tabs>
        <w:spacing w:line="240" w:lineRule="auto"/>
        <w:jc w:val="both"/>
        <w:rPr>
          <w:rFonts w:ascii="Tahoma" w:hAnsi="Tahoma" w:cs="Tahoma"/>
          <w:bCs/>
          <w:iCs/>
          <w:sz w:val="18"/>
          <w:szCs w:val="18"/>
        </w:rPr>
      </w:pPr>
    </w:p>
    <w:p w14:paraId="2B93F08C" w14:textId="77777777" w:rsidR="00A6223A" w:rsidRDefault="00A6223A" w:rsidP="006768BD">
      <w:pPr>
        <w:tabs>
          <w:tab w:val="center" w:pos="0"/>
        </w:tabs>
        <w:spacing w:line="240" w:lineRule="auto"/>
        <w:jc w:val="both"/>
        <w:rPr>
          <w:rFonts w:ascii="Tahoma" w:hAnsi="Tahoma" w:cs="Tahoma"/>
          <w:bCs/>
          <w:iCs/>
          <w:sz w:val="18"/>
          <w:szCs w:val="18"/>
        </w:rPr>
      </w:pPr>
    </w:p>
    <w:p w14:paraId="657FFE1A" w14:textId="77777777" w:rsidR="00A6223A" w:rsidRDefault="00A6223A" w:rsidP="006768BD">
      <w:pPr>
        <w:tabs>
          <w:tab w:val="center" w:pos="0"/>
        </w:tabs>
        <w:spacing w:line="240" w:lineRule="auto"/>
        <w:jc w:val="both"/>
        <w:rPr>
          <w:rFonts w:ascii="Tahoma" w:hAnsi="Tahoma" w:cs="Tahoma"/>
          <w:bCs/>
          <w:iCs/>
          <w:sz w:val="18"/>
          <w:szCs w:val="18"/>
        </w:rPr>
      </w:pPr>
    </w:p>
    <w:p w14:paraId="7A442414" w14:textId="77777777" w:rsidR="00A6223A" w:rsidRDefault="00A6223A" w:rsidP="006768BD">
      <w:pPr>
        <w:tabs>
          <w:tab w:val="center" w:pos="0"/>
        </w:tabs>
        <w:spacing w:line="240" w:lineRule="auto"/>
        <w:jc w:val="both"/>
        <w:rPr>
          <w:rFonts w:ascii="Tahoma" w:hAnsi="Tahoma" w:cs="Tahoma"/>
          <w:bCs/>
          <w:iCs/>
          <w:sz w:val="18"/>
          <w:szCs w:val="18"/>
        </w:rPr>
      </w:pPr>
    </w:p>
    <w:p w14:paraId="2328FE0A" w14:textId="77777777" w:rsidR="00A6223A" w:rsidRDefault="00A6223A" w:rsidP="006768BD">
      <w:pPr>
        <w:tabs>
          <w:tab w:val="center" w:pos="0"/>
        </w:tabs>
        <w:spacing w:line="240" w:lineRule="auto"/>
        <w:jc w:val="both"/>
        <w:rPr>
          <w:rFonts w:ascii="Tahoma" w:hAnsi="Tahoma" w:cs="Tahoma"/>
          <w:bCs/>
          <w:iCs/>
          <w:sz w:val="18"/>
          <w:szCs w:val="18"/>
        </w:rPr>
      </w:pPr>
    </w:p>
    <w:p w14:paraId="76A69953" w14:textId="77777777" w:rsidR="00A6223A" w:rsidRDefault="00A6223A" w:rsidP="006768BD">
      <w:pPr>
        <w:tabs>
          <w:tab w:val="center" w:pos="0"/>
        </w:tabs>
        <w:spacing w:line="240" w:lineRule="auto"/>
        <w:jc w:val="both"/>
        <w:rPr>
          <w:rFonts w:ascii="Tahoma" w:hAnsi="Tahoma" w:cs="Tahoma"/>
          <w:bCs/>
          <w:iCs/>
          <w:sz w:val="18"/>
          <w:szCs w:val="18"/>
        </w:rPr>
      </w:pPr>
    </w:p>
    <w:p w14:paraId="7055013B" w14:textId="77777777" w:rsidR="00A6223A" w:rsidRDefault="00A6223A" w:rsidP="006768BD">
      <w:pPr>
        <w:tabs>
          <w:tab w:val="center" w:pos="0"/>
        </w:tabs>
        <w:spacing w:line="240" w:lineRule="auto"/>
        <w:jc w:val="both"/>
        <w:rPr>
          <w:rFonts w:ascii="Tahoma" w:hAnsi="Tahoma" w:cs="Tahoma"/>
          <w:bCs/>
          <w:iCs/>
          <w:sz w:val="18"/>
          <w:szCs w:val="18"/>
        </w:rPr>
      </w:pPr>
    </w:p>
    <w:p w14:paraId="081D2CD9" w14:textId="77777777" w:rsidR="00A6223A" w:rsidRDefault="00A6223A" w:rsidP="006768BD">
      <w:pPr>
        <w:tabs>
          <w:tab w:val="center" w:pos="0"/>
        </w:tabs>
        <w:spacing w:line="240" w:lineRule="auto"/>
        <w:jc w:val="both"/>
        <w:rPr>
          <w:rFonts w:ascii="Tahoma" w:hAnsi="Tahoma" w:cs="Tahoma"/>
          <w:bCs/>
          <w:iCs/>
          <w:sz w:val="18"/>
          <w:szCs w:val="18"/>
        </w:rPr>
      </w:pPr>
    </w:p>
    <w:p w14:paraId="624E3069" w14:textId="77777777" w:rsidR="00A6223A" w:rsidRDefault="00A6223A" w:rsidP="006768BD">
      <w:pPr>
        <w:tabs>
          <w:tab w:val="center" w:pos="0"/>
        </w:tabs>
        <w:spacing w:line="240" w:lineRule="auto"/>
        <w:jc w:val="both"/>
        <w:rPr>
          <w:rFonts w:ascii="Tahoma" w:hAnsi="Tahoma" w:cs="Tahoma"/>
          <w:bCs/>
          <w:iCs/>
          <w:sz w:val="18"/>
          <w:szCs w:val="18"/>
        </w:rPr>
      </w:pPr>
    </w:p>
    <w:p w14:paraId="6CA41318" w14:textId="77777777" w:rsidR="00A6223A" w:rsidRDefault="00A6223A" w:rsidP="006768BD">
      <w:pPr>
        <w:tabs>
          <w:tab w:val="center" w:pos="0"/>
        </w:tabs>
        <w:spacing w:line="240" w:lineRule="auto"/>
        <w:jc w:val="both"/>
        <w:rPr>
          <w:rFonts w:ascii="Tahoma" w:hAnsi="Tahoma" w:cs="Tahoma"/>
          <w:bCs/>
          <w:iCs/>
          <w:sz w:val="18"/>
          <w:szCs w:val="18"/>
        </w:rPr>
      </w:pPr>
    </w:p>
    <w:p w14:paraId="6D7D6F96" w14:textId="77777777" w:rsidR="00A6223A" w:rsidRDefault="00A6223A" w:rsidP="006768BD">
      <w:pPr>
        <w:tabs>
          <w:tab w:val="center" w:pos="0"/>
        </w:tabs>
        <w:spacing w:line="240" w:lineRule="auto"/>
        <w:jc w:val="both"/>
        <w:rPr>
          <w:rFonts w:ascii="Tahoma" w:hAnsi="Tahoma" w:cs="Tahoma"/>
          <w:bCs/>
          <w:iCs/>
          <w:sz w:val="18"/>
          <w:szCs w:val="18"/>
        </w:rPr>
      </w:pPr>
    </w:p>
    <w:p w14:paraId="002EAEAE" w14:textId="77777777" w:rsidR="00A6223A" w:rsidRDefault="00A6223A" w:rsidP="006768BD">
      <w:pPr>
        <w:tabs>
          <w:tab w:val="center" w:pos="0"/>
        </w:tabs>
        <w:spacing w:line="240" w:lineRule="auto"/>
        <w:jc w:val="both"/>
        <w:rPr>
          <w:rFonts w:ascii="Tahoma" w:hAnsi="Tahoma" w:cs="Tahoma"/>
          <w:bCs/>
          <w:iCs/>
          <w:sz w:val="18"/>
          <w:szCs w:val="18"/>
        </w:rPr>
      </w:pPr>
    </w:p>
    <w:p w14:paraId="19EFECF4" w14:textId="77777777" w:rsidR="00A6223A" w:rsidRDefault="00A6223A" w:rsidP="006768BD">
      <w:pPr>
        <w:tabs>
          <w:tab w:val="center" w:pos="0"/>
        </w:tabs>
        <w:spacing w:line="240" w:lineRule="auto"/>
        <w:jc w:val="both"/>
        <w:rPr>
          <w:rFonts w:ascii="Tahoma" w:hAnsi="Tahoma" w:cs="Tahoma"/>
          <w:bCs/>
          <w:iCs/>
          <w:sz w:val="18"/>
          <w:szCs w:val="18"/>
        </w:rPr>
      </w:pPr>
    </w:p>
    <w:p w14:paraId="246218C5" w14:textId="77777777" w:rsidR="00A6223A" w:rsidRDefault="00A6223A" w:rsidP="006768BD">
      <w:pPr>
        <w:tabs>
          <w:tab w:val="center" w:pos="0"/>
        </w:tabs>
        <w:spacing w:line="240" w:lineRule="auto"/>
        <w:jc w:val="both"/>
        <w:rPr>
          <w:rFonts w:ascii="Tahoma" w:hAnsi="Tahoma" w:cs="Tahoma"/>
          <w:bCs/>
          <w:iCs/>
          <w:sz w:val="18"/>
          <w:szCs w:val="18"/>
        </w:rPr>
      </w:pPr>
    </w:p>
    <w:p w14:paraId="625D1463" w14:textId="77777777" w:rsidR="00A6223A" w:rsidRDefault="00A6223A" w:rsidP="006768BD">
      <w:pPr>
        <w:tabs>
          <w:tab w:val="center" w:pos="0"/>
        </w:tabs>
        <w:spacing w:line="240" w:lineRule="auto"/>
        <w:jc w:val="both"/>
        <w:rPr>
          <w:rFonts w:ascii="Tahoma" w:hAnsi="Tahoma" w:cs="Tahoma"/>
          <w:bCs/>
          <w:iCs/>
          <w:sz w:val="18"/>
          <w:szCs w:val="18"/>
        </w:rPr>
      </w:pPr>
    </w:p>
    <w:p w14:paraId="1DD1EEF2" w14:textId="77777777" w:rsidR="00A6223A" w:rsidRDefault="00A6223A" w:rsidP="006768BD">
      <w:pPr>
        <w:tabs>
          <w:tab w:val="center" w:pos="0"/>
        </w:tabs>
        <w:spacing w:line="240" w:lineRule="auto"/>
        <w:jc w:val="both"/>
        <w:rPr>
          <w:rFonts w:ascii="Tahoma" w:hAnsi="Tahoma" w:cs="Tahoma"/>
          <w:bCs/>
          <w:iCs/>
          <w:sz w:val="18"/>
          <w:szCs w:val="18"/>
        </w:rPr>
      </w:pPr>
    </w:p>
    <w:p w14:paraId="19C87A21" w14:textId="77777777" w:rsidR="00A6223A" w:rsidRDefault="00A6223A" w:rsidP="006768BD">
      <w:pPr>
        <w:tabs>
          <w:tab w:val="center" w:pos="0"/>
        </w:tabs>
        <w:spacing w:line="240" w:lineRule="auto"/>
        <w:jc w:val="both"/>
        <w:rPr>
          <w:rFonts w:ascii="Tahoma" w:hAnsi="Tahoma" w:cs="Tahoma"/>
          <w:bCs/>
          <w:iCs/>
          <w:sz w:val="18"/>
          <w:szCs w:val="18"/>
        </w:rPr>
      </w:pPr>
    </w:p>
    <w:p w14:paraId="3B021104" w14:textId="77777777" w:rsidR="00A6223A" w:rsidRDefault="00A6223A" w:rsidP="006768BD">
      <w:pPr>
        <w:tabs>
          <w:tab w:val="center" w:pos="0"/>
        </w:tabs>
        <w:spacing w:line="240" w:lineRule="auto"/>
        <w:jc w:val="both"/>
        <w:rPr>
          <w:rFonts w:ascii="Tahoma" w:hAnsi="Tahoma" w:cs="Tahoma"/>
          <w:bCs/>
          <w:iCs/>
          <w:sz w:val="18"/>
          <w:szCs w:val="18"/>
        </w:rPr>
      </w:pPr>
    </w:p>
    <w:p w14:paraId="595395CD" w14:textId="77777777" w:rsidR="00A6223A" w:rsidRDefault="00A6223A" w:rsidP="006768BD">
      <w:pPr>
        <w:tabs>
          <w:tab w:val="center" w:pos="0"/>
        </w:tabs>
        <w:spacing w:line="240" w:lineRule="auto"/>
        <w:jc w:val="both"/>
        <w:rPr>
          <w:rFonts w:ascii="Tahoma" w:hAnsi="Tahoma" w:cs="Tahoma"/>
          <w:bCs/>
          <w:iCs/>
          <w:sz w:val="18"/>
          <w:szCs w:val="18"/>
        </w:rPr>
      </w:pPr>
    </w:p>
    <w:p w14:paraId="76A6C105" w14:textId="77777777" w:rsidR="00A6223A" w:rsidRDefault="00A6223A" w:rsidP="006768BD">
      <w:pPr>
        <w:tabs>
          <w:tab w:val="center" w:pos="0"/>
        </w:tabs>
        <w:spacing w:line="240" w:lineRule="auto"/>
        <w:jc w:val="both"/>
        <w:rPr>
          <w:rFonts w:ascii="Tahoma" w:hAnsi="Tahoma" w:cs="Tahoma"/>
          <w:bCs/>
          <w:iCs/>
          <w:sz w:val="18"/>
          <w:szCs w:val="18"/>
        </w:rPr>
      </w:pPr>
    </w:p>
    <w:p w14:paraId="7647DE11" w14:textId="77777777" w:rsidR="00A6223A" w:rsidRDefault="00A6223A" w:rsidP="006768BD">
      <w:pPr>
        <w:tabs>
          <w:tab w:val="center" w:pos="0"/>
        </w:tabs>
        <w:spacing w:line="240" w:lineRule="auto"/>
        <w:jc w:val="both"/>
        <w:rPr>
          <w:rFonts w:ascii="Tahoma" w:hAnsi="Tahoma" w:cs="Tahoma"/>
          <w:bCs/>
          <w:iCs/>
          <w:sz w:val="18"/>
          <w:szCs w:val="18"/>
        </w:rPr>
      </w:pPr>
    </w:p>
    <w:p w14:paraId="3E1F18C1" w14:textId="77777777" w:rsidR="00A6223A" w:rsidRDefault="00A6223A" w:rsidP="006768BD">
      <w:pPr>
        <w:tabs>
          <w:tab w:val="center" w:pos="0"/>
        </w:tabs>
        <w:spacing w:line="240" w:lineRule="auto"/>
        <w:jc w:val="both"/>
        <w:rPr>
          <w:rFonts w:ascii="Tahoma" w:hAnsi="Tahoma" w:cs="Tahoma"/>
          <w:bCs/>
          <w:iCs/>
          <w:sz w:val="18"/>
          <w:szCs w:val="18"/>
        </w:rPr>
      </w:pPr>
    </w:p>
    <w:p w14:paraId="4A057137" w14:textId="77777777" w:rsidR="00A6223A" w:rsidRDefault="00A6223A" w:rsidP="006768BD">
      <w:pPr>
        <w:tabs>
          <w:tab w:val="center" w:pos="0"/>
        </w:tabs>
        <w:spacing w:line="240" w:lineRule="auto"/>
        <w:jc w:val="both"/>
        <w:rPr>
          <w:rFonts w:ascii="Tahoma" w:hAnsi="Tahoma" w:cs="Tahoma"/>
          <w:bCs/>
          <w:iCs/>
          <w:sz w:val="18"/>
          <w:szCs w:val="18"/>
        </w:rPr>
      </w:pPr>
    </w:p>
    <w:p w14:paraId="4DD5214C" w14:textId="77777777" w:rsidR="00A6223A" w:rsidRDefault="00A6223A" w:rsidP="006768BD">
      <w:pPr>
        <w:tabs>
          <w:tab w:val="center" w:pos="0"/>
        </w:tabs>
        <w:spacing w:line="240" w:lineRule="auto"/>
        <w:jc w:val="both"/>
        <w:rPr>
          <w:rFonts w:ascii="Tahoma" w:hAnsi="Tahoma" w:cs="Tahoma"/>
          <w:bCs/>
          <w:iCs/>
          <w:sz w:val="18"/>
          <w:szCs w:val="18"/>
        </w:rPr>
      </w:pPr>
    </w:p>
    <w:p w14:paraId="046B440B" w14:textId="77777777" w:rsidR="00A6223A" w:rsidRDefault="00A6223A" w:rsidP="006768BD">
      <w:pPr>
        <w:tabs>
          <w:tab w:val="center" w:pos="0"/>
        </w:tabs>
        <w:spacing w:line="240" w:lineRule="auto"/>
        <w:jc w:val="both"/>
        <w:rPr>
          <w:rFonts w:ascii="Tahoma" w:hAnsi="Tahoma" w:cs="Tahoma"/>
          <w:bCs/>
          <w:iCs/>
          <w:sz w:val="18"/>
          <w:szCs w:val="18"/>
        </w:rPr>
      </w:pPr>
    </w:p>
    <w:p w14:paraId="221E0EE6" w14:textId="77777777" w:rsidR="00A6223A" w:rsidRDefault="00A6223A" w:rsidP="006768BD">
      <w:pPr>
        <w:tabs>
          <w:tab w:val="center" w:pos="0"/>
        </w:tabs>
        <w:spacing w:line="240" w:lineRule="auto"/>
        <w:jc w:val="both"/>
        <w:rPr>
          <w:rFonts w:ascii="Tahoma" w:hAnsi="Tahoma" w:cs="Tahoma"/>
          <w:bCs/>
          <w:iCs/>
          <w:sz w:val="18"/>
          <w:szCs w:val="18"/>
        </w:rPr>
      </w:pPr>
    </w:p>
    <w:p w14:paraId="762E4A2B" w14:textId="77777777" w:rsidR="00A6223A" w:rsidRDefault="00A6223A" w:rsidP="006768BD">
      <w:pPr>
        <w:tabs>
          <w:tab w:val="center" w:pos="0"/>
        </w:tabs>
        <w:spacing w:line="240" w:lineRule="auto"/>
        <w:jc w:val="both"/>
        <w:rPr>
          <w:rFonts w:ascii="Tahoma" w:hAnsi="Tahoma" w:cs="Tahoma"/>
          <w:bCs/>
          <w:iCs/>
          <w:sz w:val="18"/>
          <w:szCs w:val="18"/>
        </w:rPr>
      </w:pPr>
    </w:p>
    <w:p w14:paraId="68E051CC" w14:textId="77777777" w:rsidR="00A6223A" w:rsidRDefault="00A6223A" w:rsidP="006768BD">
      <w:pPr>
        <w:tabs>
          <w:tab w:val="center" w:pos="0"/>
        </w:tabs>
        <w:spacing w:line="240" w:lineRule="auto"/>
        <w:jc w:val="both"/>
        <w:rPr>
          <w:rFonts w:ascii="Tahoma" w:hAnsi="Tahoma" w:cs="Tahoma"/>
          <w:bCs/>
          <w:iCs/>
          <w:sz w:val="18"/>
          <w:szCs w:val="18"/>
        </w:rPr>
      </w:pPr>
    </w:p>
    <w:p w14:paraId="00AEFAD2" w14:textId="77777777" w:rsidR="00A6223A" w:rsidRDefault="00A6223A" w:rsidP="006768BD">
      <w:pPr>
        <w:tabs>
          <w:tab w:val="center" w:pos="0"/>
        </w:tabs>
        <w:spacing w:line="240" w:lineRule="auto"/>
        <w:jc w:val="both"/>
        <w:rPr>
          <w:rFonts w:ascii="Tahoma" w:hAnsi="Tahoma" w:cs="Tahoma"/>
          <w:bCs/>
          <w:iCs/>
          <w:sz w:val="18"/>
          <w:szCs w:val="18"/>
        </w:rPr>
      </w:pPr>
    </w:p>
    <w:p w14:paraId="53D8F97E" w14:textId="77777777" w:rsidR="00A6223A" w:rsidRDefault="00A6223A" w:rsidP="006768BD">
      <w:pPr>
        <w:tabs>
          <w:tab w:val="center" w:pos="0"/>
        </w:tabs>
        <w:spacing w:line="240" w:lineRule="auto"/>
        <w:jc w:val="both"/>
        <w:rPr>
          <w:rFonts w:ascii="Tahoma" w:hAnsi="Tahoma" w:cs="Tahoma"/>
          <w:bCs/>
          <w:iCs/>
          <w:sz w:val="18"/>
          <w:szCs w:val="18"/>
        </w:rPr>
      </w:pPr>
    </w:p>
    <w:p w14:paraId="45E8413F" w14:textId="77777777" w:rsidR="00A6223A" w:rsidRDefault="00A6223A" w:rsidP="006768BD">
      <w:pPr>
        <w:tabs>
          <w:tab w:val="center" w:pos="0"/>
        </w:tabs>
        <w:spacing w:line="240" w:lineRule="auto"/>
        <w:jc w:val="both"/>
        <w:rPr>
          <w:rFonts w:ascii="Tahoma" w:hAnsi="Tahoma" w:cs="Tahoma"/>
          <w:bCs/>
          <w:iCs/>
          <w:sz w:val="18"/>
          <w:szCs w:val="18"/>
        </w:rPr>
      </w:pPr>
    </w:p>
    <w:p w14:paraId="7A1BF775" w14:textId="77777777" w:rsidR="00A6223A" w:rsidRDefault="00A6223A" w:rsidP="006768BD">
      <w:pPr>
        <w:tabs>
          <w:tab w:val="center" w:pos="0"/>
        </w:tabs>
        <w:spacing w:line="240" w:lineRule="auto"/>
        <w:jc w:val="both"/>
        <w:rPr>
          <w:rFonts w:ascii="Tahoma" w:hAnsi="Tahoma" w:cs="Tahoma"/>
          <w:bCs/>
          <w:iCs/>
          <w:sz w:val="18"/>
          <w:szCs w:val="18"/>
        </w:rPr>
      </w:pPr>
    </w:p>
    <w:p w14:paraId="1DF14116" w14:textId="77777777" w:rsidR="00A6223A" w:rsidRDefault="00A6223A" w:rsidP="006768BD">
      <w:pPr>
        <w:tabs>
          <w:tab w:val="center" w:pos="0"/>
        </w:tabs>
        <w:spacing w:line="240" w:lineRule="auto"/>
        <w:jc w:val="both"/>
        <w:rPr>
          <w:rFonts w:ascii="Tahoma" w:hAnsi="Tahoma" w:cs="Tahoma"/>
          <w:bCs/>
          <w:iCs/>
          <w:sz w:val="18"/>
          <w:szCs w:val="18"/>
        </w:rPr>
      </w:pPr>
    </w:p>
    <w:p w14:paraId="4B5AACF4" w14:textId="77777777" w:rsidR="00A6223A" w:rsidRDefault="00A6223A" w:rsidP="006768BD">
      <w:pPr>
        <w:tabs>
          <w:tab w:val="center" w:pos="0"/>
        </w:tabs>
        <w:spacing w:line="240" w:lineRule="auto"/>
        <w:jc w:val="both"/>
        <w:rPr>
          <w:rFonts w:ascii="Tahoma" w:hAnsi="Tahoma" w:cs="Tahoma"/>
          <w:bCs/>
          <w:iCs/>
          <w:sz w:val="18"/>
          <w:szCs w:val="18"/>
        </w:rPr>
      </w:pPr>
    </w:p>
    <w:p w14:paraId="70A9DCD0" w14:textId="77777777" w:rsidR="00A6223A" w:rsidRDefault="00A6223A" w:rsidP="006768BD">
      <w:pPr>
        <w:tabs>
          <w:tab w:val="center" w:pos="0"/>
        </w:tabs>
        <w:spacing w:line="240" w:lineRule="auto"/>
        <w:jc w:val="both"/>
        <w:rPr>
          <w:rFonts w:ascii="Tahoma" w:hAnsi="Tahoma" w:cs="Tahoma"/>
          <w:bCs/>
          <w:iCs/>
          <w:sz w:val="18"/>
          <w:szCs w:val="18"/>
        </w:rPr>
      </w:pPr>
    </w:p>
    <w:p w14:paraId="3F88FF0A" w14:textId="77777777" w:rsidR="00A6223A" w:rsidRDefault="00A6223A" w:rsidP="006768BD">
      <w:pPr>
        <w:tabs>
          <w:tab w:val="center" w:pos="0"/>
        </w:tabs>
        <w:spacing w:line="240" w:lineRule="auto"/>
        <w:jc w:val="both"/>
        <w:rPr>
          <w:rFonts w:ascii="Tahoma" w:hAnsi="Tahoma" w:cs="Tahoma"/>
          <w:bCs/>
          <w:iCs/>
          <w:sz w:val="18"/>
          <w:szCs w:val="18"/>
        </w:rPr>
      </w:pPr>
    </w:p>
    <w:p w14:paraId="05ACF6A2" w14:textId="77777777" w:rsidR="00A6223A" w:rsidRDefault="00A6223A" w:rsidP="006768BD">
      <w:pPr>
        <w:tabs>
          <w:tab w:val="center" w:pos="0"/>
        </w:tabs>
        <w:spacing w:line="240" w:lineRule="auto"/>
        <w:jc w:val="both"/>
        <w:rPr>
          <w:rFonts w:ascii="Tahoma" w:hAnsi="Tahoma" w:cs="Tahoma"/>
          <w:bCs/>
          <w:iCs/>
          <w:sz w:val="18"/>
          <w:szCs w:val="18"/>
        </w:rPr>
      </w:pPr>
    </w:p>
    <w:p w14:paraId="577E49B7" w14:textId="77777777" w:rsidR="00A6223A" w:rsidRDefault="00A6223A" w:rsidP="006768BD">
      <w:pPr>
        <w:tabs>
          <w:tab w:val="center" w:pos="0"/>
        </w:tabs>
        <w:spacing w:line="240" w:lineRule="auto"/>
        <w:jc w:val="both"/>
        <w:rPr>
          <w:rFonts w:ascii="Tahoma" w:hAnsi="Tahoma" w:cs="Tahoma"/>
          <w:bCs/>
          <w:iCs/>
          <w:sz w:val="18"/>
          <w:szCs w:val="18"/>
        </w:rPr>
      </w:pPr>
    </w:p>
    <w:p w14:paraId="22DED968" w14:textId="77777777" w:rsidR="00A6223A" w:rsidRDefault="00A6223A" w:rsidP="006768BD">
      <w:pPr>
        <w:tabs>
          <w:tab w:val="center" w:pos="0"/>
        </w:tabs>
        <w:spacing w:line="240" w:lineRule="auto"/>
        <w:jc w:val="both"/>
        <w:rPr>
          <w:rFonts w:ascii="Tahoma" w:hAnsi="Tahoma" w:cs="Tahoma"/>
          <w:bCs/>
          <w:iCs/>
          <w:sz w:val="18"/>
          <w:szCs w:val="18"/>
        </w:rPr>
      </w:pPr>
    </w:p>
    <w:p w14:paraId="5A474225" w14:textId="77777777" w:rsidR="00A6223A" w:rsidRDefault="00A6223A" w:rsidP="006768BD">
      <w:pPr>
        <w:tabs>
          <w:tab w:val="center" w:pos="0"/>
        </w:tabs>
        <w:spacing w:line="240" w:lineRule="auto"/>
        <w:jc w:val="both"/>
        <w:rPr>
          <w:rFonts w:ascii="Tahoma" w:hAnsi="Tahoma" w:cs="Tahoma"/>
          <w:bCs/>
          <w:iCs/>
          <w:sz w:val="18"/>
          <w:szCs w:val="18"/>
        </w:rPr>
      </w:pPr>
    </w:p>
    <w:p w14:paraId="7AC17DB3" w14:textId="77777777" w:rsidR="00A6223A" w:rsidRDefault="00A6223A" w:rsidP="006768BD">
      <w:pPr>
        <w:tabs>
          <w:tab w:val="center" w:pos="0"/>
        </w:tabs>
        <w:spacing w:line="240" w:lineRule="auto"/>
        <w:jc w:val="both"/>
        <w:rPr>
          <w:rFonts w:ascii="Tahoma" w:hAnsi="Tahoma" w:cs="Tahoma"/>
          <w:bCs/>
          <w:iCs/>
          <w:sz w:val="18"/>
          <w:szCs w:val="18"/>
        </w:rPr>
      </w:pPr>
    </w:p>
    <w:p w14:paraId="6C002A52" w14:textId="77777777" w:rsidR="00A6223A" w:rsidRDefault="00A6223A" w:rsidP="006768BD">
      <w:pPr>
        <w:tabs>
          <w:tab w:val="center" w:pos="0"/>
        </w:tabs>
        <w:spacing w:line="240" w:lineRule="auto"/>
        <w:jc w:val="both"/>
        <w:rPr>
          <w:rFonts w:ascii="Tahoma" w:hAnsi="Tahoma" w:cs="Tahoma"/>
          <w:bCs/>
          <w:iCs/>
          <w:sz w:val="18"/>
          <w:szCs w:val="18"/>
        </w:rPr>
      </w:pPr>
    </w:p>
    <w:p w14:paraId="5D647403" w14:textId="77777777" w:rsidR="00A6223A" w:rsidRDefault="00A6223A" w:rsidP="006768BD">
      <w:pPr>
        <w:tabs>
          <w:tab w:val="center" w:pos="0"/>
        </w:tabs>
        <w:spacing w:line="240" w:lineRule="auto"/>
        <w:jc w:val="both"/>
        <w:rPr>
          <w:rFonts w:ascii="Tahoma" w:hAnsi="Tahoma" w:cs="Tahoma"/>
          <w:bCs/>
          <w:iCs/>
          <w:sz w:val="18"/>
          <w:szCs w:val="18"/>
        </w:rPr>
      </w:pPr>
    </w:p>
    <w:p w14:paraId="71C38A67" w14:textId="77777777" w:rsidR="00A6223A" w:rsidRDefault="00A6223A" w:rsidP="006768BD">
      <w:pPr>
        <w:tabs>
          <w:tab w:val="center" w:pos="0"/>
        </w:tabs>
        <w:spacing w:line="240" w:lineRule="auto"/>
        <w:jc w:val="both"/>
        <w:rPr>
          <w:rFonts w:ascii="Tahoma" w:hAnsi="Tahoma" w:cs="Tahoma"/>
          <w:bCs/>
          <w:iCs/>
          <w:sz w:val="18"/>
          <w:szCs w:val="18"/>
        </w:rPr>
      </w:pPr>
    </w:p>
    <w:p w14:paraId="75A18029" w14:textId="77777777" w:rsidR="00A6223A" w:rsidRDefault="00A6223A" w:rsidP="006768BD">
      <w:pPr>
        <w:tabs>
          <w:tab w:val="center" w:pos="0"/>
        </w:tabs>
        <w:spacing w:line="240" w:lineRule="auto"/>
        <w:jc w:val="both"/>
        <w:rPr>
          <w:rFonts w:ascii="Tahoma" w:hAnsi="Tahoma" w:cs="Tahoma"/>
          <w:bCs/>
          <w:iCs/>
          <w:sz w:val="18"/>
          <w:szCs w:val="18"/>
        </w:rPr>
      </w:pPr>
    </w:p>
    <w:p w14:paraId="4FBE90B7" w14:textId="77777777" w:rsidR="00A6223A" w:rsidRDefault="00A6223A" w:rsidP="006768BD">
      <w:pPr>
        <w:tabs>
          <w:tab w:val="center" w:pos="0"/>
        </w:tabs>
        <w:spacing w:line="240" w:lineRule="auto"/>
        <w:jc w:val="both"/>
        <w:rPr>
          <w:rFonts w:ascii="Tahoma" w:hAnsi="Tahoma" w:cs="Tahoma"/>
          <w:bCs/>
          <w:iCs/>
          <w:sz w:val="18"/>
          <w:szCs w:val="18"/>
        </w:rPr>
      </w:pPr>
    </w:p>
    <w:p w14:paraId="5CC2A501" w14:textId="77777777" w:rsidR="00A6223A" w:rsidRDefault="00A6223A" w:rsidP="006768BD">
      <w:pPr>
        <w:tabs>
          <w:tab w:val="center" w:pos="0"/>
        </w:tabs>
        <w:spacing w:line="240" w:lineRule="auto"/>
        <w:jc w:val="both"/>
        <w:rPr>
          <w:rFonts w:ascii="Tahoma" w:hAnsi="Tahoma" w:cs="Tahoma"/>
          <w:bCs/>
          <w:iCs/>
          <w:sz w:val="18"/>
          <w:szCs w:val="18"/>
        </w:rPr>
      </w:pPr>
    </w:p>
    <w:p w14:paraId="3241001D" w14:textId="77777777" w:rsidR="00A6223A" w:rsidRDefault="00A6223A" w:rsidP="006768BD">
      <w:pPr>
        <w:tabs>
          <w:tab w:val="center" w:pos="0"/>
        </w:tabs>
        <w:spacing w:line="240" w:lineRule="auto"/>
        <w:jc w:val="both"/>
        <w:rPr>
          <w:rFonts w:ascii="Tahoma" w:hAnsi="Tahoma" w:cs="Tahoma"/>
          <w:bCs/>
          <w:iCs/>
          <w:sz w:val="18"/>
          <w:szCs w:val="18"/>
        </w:rPr>
      </w:pPr>
    </w:p>
    <w:p w14:paraId="02AE2FD5" w14:textId="77777777" w:rsidR="00A6223A" w:rsidRDefault="00A6223A" w:rsidP="006768BD">
      <w:pPr>
        <w:tabs>
          <w:tab w:val="center" w:pos="0"/>
        </w:tabs>
        <w:spacing w:line="240" w:lineRule="auto"/>
        <w:jc w:val="both"/>
        <w:rPr>
          <w:rFonts w:ascii="Tahoma" w:hAnsi="Tahoma" w:cs="Tahoma"/>
          <w:bCs/>
          <w:iCs/>
          <w:sz w:val="18"/>
          <w:szCs w:val="18"/>
        </w:rPr>
      </w:pPr>
    </w:p>
    <w:p w14:paraId="6F6DA2F1" w14:textId="77777777" w:rsidR="00A6223A" w:rsidRDefault="00A6223A" w:rsidP="006768BD">
      <w:pPr>
        <w:tabs>
          <w:tab w:val="center" w:pos="0"/>
        </w:tabs>
        <w:spacing w:line="240" w:lineRule="auto"/>
        <w:jc w:val="both"/>
        <w:rPr>
          <w:rFonts w:ascii="Tahoma" w:hAnsi="Tahoma" w:cs="Tahoma"/>
          <w:bCs/>
          <w:iCs/>
          <w:sz w:val="18"/>
          <w:szCs w:val="18"/>
        </w:rPr>
      </w:pPr>
    </w:p>
    <w:p w14:paraId="5C10E9F8" w14:textId="77777777" w:rsidR="00A6223A" w:rsidRDefault="00A6223A" w:rsidP="006768BD">
      <w:pPr>
        <w:tabs>
          <w:tab w:val="center" w:pos="0"/>
        </w:tabs>
        <w:spacing w:line="240" w:lineRule="auto"/>
        <w:jc w:val="both"/>
        <w:rPr>
          <w:rFonts w:ascii="Tahoma" w:hAnsi="Tahoma" w:cs="Tahoma"/>
          <w:bCs/>
          <w:iCs/>
          <w:sz w:val="18"/>
          <w:szCs w:val="18"/>
        </w:rPr>
      </w:pPr>
    </w:p>
    <w:p w14:paraId="0FECA796" w14:textId="77777777" w:rsidR="00A6223A" w:rsidRDefault="00A6223A" w:rsidP="006768BD">
      <w:pPr>
        <w:tabs>
          <w:tab w:val="center" w:pos="0"/>
        </w:tabs>
        <w:spacing w:line="240" w:lineRule="auto"/>
        <w:jc w:val="both"/>
        <w:rPr>
          <w:rFonts w:ascii="Tahoma" w:hAnsi="Tahoma" w:cs="Tahoma"/>
          <w:bCs/>
          <w:iCs/>
          <w:sz w:val="18"/>
          <w:szCs w:val="18"/>
        </w:rPr>
      </w:pPr>
    </w:p>
    <w:p w14:paraId="3F669C9E" w14:textId="77777777" w:rsidR="00A6223A" w:rsidRDefault="00A6223A" w:rsidP="006768BD">
      <w:pPr>
        <w:tabs>
          <w:tab w:val="center" w:pos="0"/>
        </w:tabs>
        <w:spacing w:line="240" w:lineRule="auto"/>
        <w:jc w:val="both"/>
        <w:rPr>
          <w:rFonts w:ascii="Tahoma" w:hAnsi="Tahoma" w:cs="Tahoma"/>
          <w:bCs/>
          <w:iCs/>
          <w:sz w:val="18"/>
          <w:szCs w:val="18"/>
        </w:rPr>
      </w:pPr>
    </w:p>
    <w:p w14:paraId="5E933E2D" w14:textId="77777777" w:rsidR="00A6223A" w:rsidRPr="006768BD" w:rsidRDefault="00A6223A" w:rsidP="006768BD">
      <w:pPr>
        <w:tabs>
          <w:tab w:val="center" w:pos="0"/>
        </w:tabs>
        <w:spacing w:line="240" w:lineRule="auto"/>
        <w:jc w:val="both"/>
        <w:rPr>
          <w:rFonts w:ascii="Tahoma" w:hAnsi="Tahoma" w:cs="Tahoma"/>
          <w:bCs/>
          <w:iCs/>
          <w:sz w:val="18"/>
          <w:szCs w:val="18"/>
        </w:rPr>
      </w:pPr>
    </w:p>
    <w:tbl>
      <w:tblPr>
        <w:tblW w:w="929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02"/>
        <w:gridCol w:w="1700"/>
        <w:gridCol w:w="2125"/>
        <w:gridCol w:w="2664"/>
      </w:tblGrid>
      <w:tr w:rsidR="0034327D" w:rsidRPr="006768BD" w14:paraId="23FE0715" w14:textId="77777777" w:rsidTr="009645FD">
        <w:trPr>
          <w:trHeight w:val="263"/>
        </w:trPr>
        <w:tc>
          <w:tcPr>
            <w:tcW w:w="9291" w:type="dxa"/>
            <w:gridSpan w:val="4"/>
            <w:shd w:val="clear" w:color="auto" w:fill="BFBFBF" w:themeFill="background1" w:themeFillShade="BF"/>
            <w:vAlign w:val="center"/>
          </w:tcPr>
          <w:p w14:paraId="232A2C9B" w14:textId="77777777" w:rsidR="0034327D" w:rsidRPr="006768BD" w:rsidRDefault="0034327D" w:rsidP="009645FD">
            <w:pPr>
              <w:pStyle w:val="Nagwek3"/>
              <w:jc w:val="center"/>
              <w:rPr>
                <w:rFonts w:ascii="Tahoma" w:hAnsi="Tahoma" w:cs="Tahoma"/>
                <w:sz w:val="18"/>
                <w:szCs w:val="18"/>
              </w:rPr>
            </w:pPr>
            <w:bookmarkStart w:id="55" w:name="_Toc123112306"/>
            <w:r w:rsidRPr="006768BD">
              <w:rPr>
                <w:rFonts w:ascii="Tahoma" w:hAnsi="Tahoma" w:cs="Tahoma"/>
                <w:sz w:val="18"/>
                <w:szCs w:val="18"/>
              </w:rPr>
              <w:lastRenderedPageBreak/>
              <w:t>INFORMACJI DOTYCZĄCEJ BEZPIECZEŃSTWA I OCHRONY ZDROWIA NA BUDOWIE</w:t>
            </w:r>
            <w:bookmarkEnd w:id="55"/>
          </w:p>
        </w:tc>
      </w:tr>
      <w:tr w:rsidR="0034327D" w:rsidRPr="006768BD" w14:paraId="554D3BF0" w14:textId="77777777" w:rsidTr="009645FD">
        <w:trPr>
          <w:trHeight w:val="110"/>
        </w:trPr>
        <w:tc>
          <w:tcPr>
            <w:tcW w:w="9291" w:type="dxa"/>
            <w:gridSpan w:val="4"/>
            <w:tcBorders>
              <w:left w:val="nil"/>
              <w:right w:val="nil"/>
            </w:tcBorders>
          </w:tcPr>
          <w:p w14:paraId="63628320" w14:textId="77777777" w:rsidR="0034327D" w:rsidRPr="006768BD" w:rsidRDefault="0034327D" w:rsidP="009645FD">
            <w:pPr>
              <w:pStyle w:val="Nagwek1"/>
              <w:ind w:left="0"/>
              <w:rPr>
                <w:rFonts w:ascii="Tahoma" w:hAnsi="Tahoma" w:cs="Tahoma"/>
                <w:b w:val="0"/>
                <w:sz w:val="18"/>
                <w:szCs w:val="18"/>
              </w:rPr>
            </w:pPr>
          </w:p>
        </w:tc>
      </w:tr>
      <w:tr w:rsidR="0034327D" w:rsidRPr="006768BD" w14:paraId="2AEB3082" w14:textId="77777777" w:rsidTr="009645FD">
        <w:trPr>
          <w:trHeight w:val="612"/>
        </w:trPr>
        <w:tc>
          <w:tcPr>
            <w:tcW w:w="9291" w:type="dxa"/>
            <w:gridSpan w:val="4"/>
          </w:tcPr>
          <w:p w14:paraId="0F0153D0" w14:textId="77777777" w:rsidR="0034327D" w:rsidRPr="006768BD" w:rsidRDefault="0034327D" w:rsidP="009645FD">
            <w:pPr>
              <w:spacing w:before="60" w:after="60" w:line="240" w:lineRule="auto"/>
              <w:rPr>
                <w:rFonts w:ascii="Tahoma" w:hAnsi="Tahoma" w:cs="Tahoma"/>
                <w:sz w:val="18"/>
                <w:szCs w:val="18"/>
                <w:u w:val="single"/>
              </w:rPr>
            </w:pPr>
            <w:r w:rsidRPr="006768BD">
              <w:rPr>
                <w:rFonts w:ascii="Tahoma" w:hAnsi="Tahoma" w:cs="Tahoma"/>
                <w:sz w:val="18"/>
                <w:szCs w:val="18"/>
                <w:u w:val="single"/>
              </w:rPr>
              <w:t xml:space="preserve">Nazwa inwestycji: </w:t>
            </w:r>
          </w:p>
          <w:p w14:paraId="40F8FC13" w14:textId="3C6E7C63" w:rsidR="0034327D" w:rsidRPr="006768BD" w:rsidRDefault="00F55357" w:rsidP="009645FD">
            <w:pPr>
              <w:spacing w:before="60" w:after="60" w:line="240" w:lineRule="auto"/>
              <w:rPr>
                <w:rFonts w:ascii="Tahoma" w:hAnsi="Tahoma" w:cs="Tahoma"/>
                <w:b/>
                <w:sz w:val="18"/>
                <w:szCs w:val="18"/>
              </w:rPr>
            </w:pPr>
            <w:r>
              <w:rPr>
                <w:rFonts w:ascii="Tahoma" w:hAnsi="Tahoma" w:cs="Tahoma"/>
                <w:b/>
                <w:sz w:val="18"/>
                <w:szCs w:val="18"/>
              </w:rPr>
              <w:t>„</w:t>
            </w:r>
            <w:r w:rsidR="00075AC9">
              <w:rPr>
                <w:rFonts w:ascii="Tahoma" w:hAnsi="Tahoma" w:cs="Tahoma"/>
                <w:b/>
                <w:sz w:val="18"/>
                <w:szCs w:val="18"/>
              </w:rPr>
              <w:t>Rozbudowa elektroenergetycznej linii kablowej n.n. 0,4kV w miejscowości Konarzewo</w:t>
            </w:r>
            <w:r w:rsidRPr="006768BD">
              <w:rPr>
                <w:rFonts w:ascii="Tahoma" w:hAnsi="Tahoma" w:cs="Tahoma"/>
                <w:b/>
                <w:sz w:val="18"/>
                <w:szCs w:val="18"/>
              </w:rPr>
              <w:t>”</w:t>
            </w:r>
          </w:p>
        </w:tc>
      </w:tr>
      <w:tr w:rsidR="0034327D" w:rsidRPr="006768BD" w14:paraId="21C05ECA" w14:textId="77777777" w:rsidTr="009645FD">
        <w:tc>
          <w:tcPr>
            <w:tcW w:w="9291" w:type="dxa"/>
            <w:gridSpan w:val="4"/>
          </w:tcPr>
          <w:p w14:paraId="1BB0A945" w14:textId="77777777" w:rsidR="0034327D" w:rsidRPr="006768BD" w:rsidRDefault="0034327D" w:rsidP="009645FD">
            <w:pPr>
              <w:spacing w:after="60" w:line="240" w:lineRule="auto"/>
              <w:rPr>
                <w:rFonts w:ascii="Tahoma" w:hAnsi="Tahoma" w:cs="Tahoma"/>
                <w:sz w:val="18"/>
                <w:szCs w:val="18"/>
                <w:u w:val="single"/>
              </w:rPr>
            </w:pPr>
            <w:r>
              <w:rPr>
                <w:rFonts w:ascii="Tahoma" w:hAnsi="Tahoma" w:cs="Tahoma"/>
                <w:sz w:val="18"/>
                <w:szCs w:val="18"/>
                <w:u w:val="single"/>
              </w:rPr>
              <w:t>Adres</w:t>
            </w:r>
            <w:r w:rsidRPr="006768BD">
              <w:rPr>
                <w:rFonts w:ascii="Tahoma" w:hAnsi="Tahoma" w:cs="Tahoma"/>
                <w:sz w:val="18"/>
                <w:szCs w:val="18"/>
                <w:u w:val="single"/>
              </w:rPr>
              <w:t>:</w:t>
            </w:r>
          </w:p>
          <w:p w14:paraId="635A7ED3" w14:textId="5D753FE0" w:rsidR="0034327D" w:rsidRPr="006768BD" w:rsidRDefault="00075AC9" w:rsidP="009645FD">
            <w:pPr>
              <w:spacing w:before="60" w:after="60" w:line="240" w:lineRule="auto"/>
              <w:rPr>
                <w:rFonts w:ascii="Tahoma" w:hAnsi="Tahoma" w:cs="Tahoma"/>
                <w:b/>
                <w:sz w:val="18"/>
                <w:szCs w:val="18"/>
              </w:rPr>
            </w:pPr>
            <w:r w:rsidRPr="006768BD">
              <w:rPr>
                <w:rFonts w:ascii="Tahoma" w:hAnsi="Tahoma" w:cs="Tahoma"/>
                <w:b/>
                <w:sz w:val="18"/>
                <w:szCs w:val="18"/>
              </w:rPr>
              <w:t xml:space="preserve">dz. </w:t>
            </w:r>
            <w:r>
              <w:rPr>
                <w:rFonts w:ascii="Tahoma" w:hAnsi="Tahoma" w:cs="Tahoma"/>
                <w:b/>
                <w:sz w:val="18"/>
                <w:szCs w:val="18"/>
              </w:rPr>
              <w:t>nr 60/2, 62/5, 62/16 obręb Konarzewo,</w:t>
            </w:r>
            <w:r w:rsidRPr="006768BD">
              <w:rPr>
                <w:rFonts w:ascii="Tahoma" w:hAnsi="Tahoma" w:cs="Tahoma"/>
                <w:b/>
                <w:sz w:val="18"/>
                <w:szCs w:val="18"/>
              </w:rPr>
              <w:t xml:space="preserve"> </w:t>
            </w:r>
            <w:r>
              <w:rPr>
                <w:rFonts w:ascii="Tahoma" w:hAnsi="Tahoma" w:cs="Tahoma"/>
                <w:b/>
                <w:sz w:val="18"/>
                <w:szCs w:val="18"/>
              </w:rPr>
              <w:t>gm. Karnice</w:t>
            </w:r>
          </w:p>
        </w:tc>
      </w:tr>
      <w:tr w:rsidR="0034327D" w:rsidRPr="006768BD" w14:paraId="26091355" w14:textId="77777777" w:rsidTr="009645FD">
        <w:trPr>
          <w:trHeight w:val="512"/>
        </w:trPr>
        <w:tc>
          <w:tcPr>
            <w:tcW w:w="9291" w:type="dxa"/>
            <w:gridSpan w:val="4"/>
          </w:tcPr>
          <w:p w14:paraId="6C0121B4" w14:textId="77777777" w:rsidR="0034327D" w:rsidRPr="006768BD" w:rsidRDefault="0034327D" w:rsidP="009645FD">
            <w:pPr>
              <w:spacing w:before="60" w:after="60" w:line="240" w:lineRule="auto"/>
              <w:rPr>
                <w:rFonts w:ascii="Tahoma" w:hAnsi="Tahoma" w:cs="Tahoma"/>
                <w:sz w:val="18"/>
                <w:szCs w:val="18"/>
                <w:u w:val="single"/>
              </w:rPr>
            </w:pPr>
            <w:r w:rsidRPr="006768BD">
              <w:rPr>
                <w:rFonts w:ascii="Tahoma" w:hAnsi="Tahoma" w:cs="Tahoma"/>
                <w:sz w:val="18"/>
                <w:szCs w:val="18"/>
                <w:u w:val="single"/>
              </w:rPr>
              <w:t>Inwestor:</w:t>
            </w:r>
          </w:p>
          <w:p w14:paraId="0276EAAF" w14:textId="77777777" w:rsidR="0034327D" w:rsidRPr="006768BD" w:rsidRDefault="0034327D" w:rsidP="009645FD">
            <w:pPr>
              <w:spacing w:before="60" w:after="60" w:line="240" w:lineRule="auto"/>
              <w:rPr>
                <w:rFonts w:ascii="Tahoma" w:hAnsi="Tahoma" w:cs="Tahoma"/>
                <w:b/>
                <w:sz w:val="18"/>
                <w:szCs w:val="18"/>
              </w:rPr>
            </w:pPr>
            <w:r w:rsidRPr="006768BD">
              <w:rPr>
                <w:rFonts w:ascii="Tahoma" w:hAnsi="Tahoma" w:cs="Tahoma"/>
                <w:b/>
                <w:sz w:val="18"/>
                <w:szCs w:val="18"/>
              </w:rPr>
              <w:t>ENEA Operator Sp. z o.o.</w:t>
            </w:r>
          </w:p>
          <w:p w14:paraId="2715EB75" w14:textId="77777777" w:rsidR="0034327D" w:rsidRPr="006768BD" w:rsidRDefault="0034327D" w:rsidP="009645FD">
            <w:pPr>
              <w:spacing w:before="60" w:after="60" w:line="240" w:lineRule="auto"/>
              <w:rPr>
                <w:rFonts w:ascii="Tahoma" w:hAnsi="Tahoma" w:cs="Tahoma"/>
                <w:b/>
                <w:sz w:val="18"/>
                <w:szCs w:val="18"/>
              </w:rPr>
            </w:pPr>
            <w:r w:rsidRPr="006768BD">
              <w:rPr>
                <w:rFonts w:ascii="Tahoma" w:hAnsi="Tahoma" w:cs="Tahoma"/>
                <w:b/>
                <w:sz w:val="18"/>
                <w:szCs w:val="18"/>
              </w:rPr>
              <w:t>Ul. Strzeszyńska 58</w:t>
            </w:r>
          </w:p>
          <w:p w14:paraId="0EF69D9C" w14:textId="77777777" w:rsidR="0034327D" w:rsidRPr="006768BD" w:rsidRDefault="0034327D" w:rsidP="009645FD">
            <w:pPr>
              <w:spacing w:before="60" w:after="60" w:line="240" w:lineRule="auto"/>
              <w:rPr>
                <w:rFonts w:ascii="Tahoma" w:hAnsi="Tahoma" w:cs="Tahoma"/>
                <w:b/>
                <w:sz w:val="18"/>
                <w:szCs w:val="18"/>
              </w:rPr>
            </w:pPr>
            <w:r w:rsidRPr="006768BD">
              <w:rPr>
                <w:rFonts w:ascii="Tahoma" w:hAnsi="Tahoma" w:cs="Tahoma"/>
                <w:b/>
                <w:sz w:val="18"/>
                <w:szCs w:val="18"/>
              </w:rPr>
              <w:t>60-479 Poznań</w:t>
            </w:r>
          </w:p>
        </w:tc>
      </w:tr>
      <w:tr w:rsidR="0034327D" w:rsidRPr="006768BD" w14:paraId="516572C7" w14:textId="77777777" w:rsidTr="009645FD">
        <w:tc>
          <w:tcPr>
            <w:tcW w:w="9291" w:type="dxa"/>
            <w:gridSpan w:val="4"/>
          </w:tcPr>
          <w:p w14:paraId="45377D6B" w14:textId="77777777" w:rsidR="0034327D" w:rsidRPr="006768BD" w:rsidRDefault="0034327D" w:rsidP="009645FD">
            <w:pPr>
              <w:spacing w:before="60" w:line="240" w:lineRule="auto"/>
              <w:rPr>
                <w:rFonts w:ascii="Tahoma" w:hAnsi="Tahoma" w:cs="Tahoma"/>
                <w:sz w:val="18"/>
                <w:szCs w:val="18"/>
                <w:u w:val="single"/>
              </w:rPr>
            </w:pPr>
            <w:r w:rsidRPr="006768BD">
              <w:rPr>
                <w:rFonts w:ascii="Tahoma" w:hAnsi="Tahoma" w:cs="Tahoma"/>
                <w:sz w:val="18"/>
                <w:szCs w:val="18"/>
                <w:u w:val="single"/>
              </w:rPr>
              <w:t>Kategoria obiektu budowlanego:</w:t>
            </w:r>
          </w:p>
          <w:p w14:paraId="7CD34E08" w14:textId="77777777" w:rsidR="0034327D" w:rsidRPr="006768BD" w:rsidRDefault="0034327D" w:rsidP="009645FD">
            <w:pPr>
              <w:spacing w:before="60" w:after="60" w:line="240" w:lineRule="auto"/>
              <w:rPr>
                <w:rFonts w:ascii="Tahoma" w:hAnsi="Tahoma" w:cs="Tahoma"/>
                <w:b/>
                <w:sz w:val="18"/>
                <w:szCs w:val="18"/>
              </w:rPr>
            </w:pPr>
            <w:r w:rsidRPr="006768BD">
              <w:rPr>
                <w:rFonts w:ascii="Tahoma" w:hAnsi="Tahoma" w:cs="Tahoma"/>
                <w:b/>
                <w:sz w:val="18"/>
                <w:szCs w:val="18"/>
              </w:rPr>
              <w:t>XXVI – sieci elektroenergetyczne</w:t>
            </w:r>
          </w:p>
        </w:tc>
      </w:tr>
      <w:tr w:rsidR="0034327D" w:rsidRPr="006768BD" w14:paraId="2EB67C50" w14:textId="77777777" w:rsidTr="009645FD">
        <w:tc>
          <w:tcPr>
            <w:tcW w:w="9291" w:type="dxa"/>
            <w:gridSpan w:val="4"/>
            <w:tcBorders>
              <w:left w:val="nil"/>
              <w:bottom w:val="double" w:sz="4" w:space="0" w:color="auto"/>
              <w:right w:val="nil"/>
            </w:tcBorders>
          </w:tcPr>
          <w:p w14:paraId="3BF12F75" w14:textId="77777777" w:rsidR="0034327D" w:rsidRPr="006768BD" w:rsidRDefault="0034327D" w:rsidP="009645FD">
            <w:pPr>
              <w:spacing w:line="240" w:lineRule="auto"/>
              <w:rPr>
                <w:rFonts w:ascii="Tahoma" w:hAnsi="Tahoma" w:cs="Tahoma"/>
                <w:sz w:val="18"/>
                <w:szCs w:val="18"/>
              </w:rPr>
            </w:pPr>
          </w:p>
        </w:tc>
      </w:tr>
      <w:tr w:rsidR="0034327D" w:rsidRPr="006768BD" w14:paraId="016985C7" w14:textId="77777777" w:rsidTr="009645FD">
        <w:tc>
          <w:tcPr>
            <w:tcW w:w="2802" w:type="dxa"/>
          </w:tcPr>
          <w:p w14:paraId="29CBD69D" w14:textId="77777777" w:rsidR="0034327D" w:rsidRPr="006768BD" w:rsidRDefault="0034327D" w:rsidP="009645FD">
            <w:pPr>
              <w:spacing w:line="240" w:lineRule="auto"/>
              <w:rPr>
                <w:rFonts w:ascii="Tahoma" w:hAnsi="Tahoma" w:cs="Tahoma"/>
                <w:i/>
                <w:sz w:val="18"/>
                <w:szCs w:val="18"/>
              </w:rPr>
            </w:pPr>
            <w:r w:rsidRPr="006768BD">
              <w:rPr>
                <w:rFonts w:ascii="Tahoma" w:hAnsi="Tahoma" w:cs="Tahoma"/>
                <w:i/>
                <w:sz w:val="18"/>
                <w:szCs w:val="18"/>
              </w:rPr>
              <w:t>Imię i Nazwisko:</w:t>
            </w:r>
          </w:p>
        </w:tc>
        <w:tc>
          <w:tcPr>
            <w:tcW w:w="1700" w:type="dxa"/>
          </w:tcPr>
          <w:p w14:paraId="0BF51ECE" w14:textId="77777777" w:rsidR="0034327D" w:rsidRPr="006768BD" w:rsidRDefault="0034327D" w:rsidP="009645FD">
            <w:pPr>
              <w:spacing w:line="240" w:lineRule="auto"/>
              <w:ind w:left="64"/>
              <w:rPr>
                <w:rFonts w:ascii="Tahoma" w:hAnsi="Tahoma" w:cs="Tahoma"/>
                <w:i/>
                <w:sz w:val="18"/>
                <w:szCs w:val="18"/>
              </w:rPr>
            </w:pPr>
            <w:r w:rsidRPr="006768BD">
              <w:rPr>
                <w:rFonts w:ascii="Tahoma" w:hAnsi="Tahoma" w:cs="Tahoma"/>
                <w:i/>
                <w:sz w:val="18"/>
                <w:szCs w:val="18"/>
              </w:rPr>
              <w:t>Funkcja:</w:t>
            </w:r>
          </w:p>
        </w:tc>
        <w:tc>
          <w:tcPr>
            <w:tcW w:w="2125" w:type="dxa"/>
          </w:tcPr>
          <w:p w14:paraId="55AB692D" w14:textId="77777777" w:rsidR="0034327D" w:rsidRPr="006768BD" w:rsidRDefault="0034327D" w:rsidP="009645FD">
            <w:pPr>
              <w:spacing w:line="240" w:lineRule="auto"/>
              <w:ind w:left="72"/>
              <w:rPr>
                <w:rFonts w:ascii="Tahoma" w:hAnsi="Tahoma" w:cs="Tahoma"/>
                <w:i/>
                <w:sz w:val="18"/>
                <w:szCs w:val="18"/>
              </w:rPr>
            </w:pPr>
            <w:r w:rsidRPr="006768BD">
              <w:rPr>
                <w:rFonts w:ascii="Tahoma" w:hAnsi="Tahoma" w:cs="Tahoma"/>
                <w:i/>
                <w:sz w:val="18"/>
                <w:szCs w:val="18"/>
              </w:rPr>
              <w:t>Nr izby i uprawnień.:</w:t>
            </w:r>
          </w:p>
        </w:tc>
        <w:tc>
          <w:tcPr>
            <w:tcW w:w="2664" w:type="dxa"/>
          </w:tcPr>
          <w:p w14:paraId="2BEEC0DC" w14:textId="77777777" w:rsidR="0034327D" w:rsidRPr="006768BD" w:rsidRDefault="0034327D" w:rsidP="009645FD">
            <w:pPr>
              <w:spacing w:line="240" w:lineRule="auto"/>
              <w:ind w:left="46"/>
              <w:jc w:val="center"/>
              <w:rPr>
                <w:rFonts w:ascii="Tahoma" w:hAnsi="Tahoma" w:cs="Tahoma"/>
                <w:i/>
                <w:sz w:val="18"/>
                <w:szCs w:val="18"/>
              </w:rPr>
            </w:pPr>
            <w:r w:rsidRPr="006768BD">
              <w:rPr>
                <w:rFonts w:ascii="Tahoma" w:hAnsi="Tahoma" w:cs="Tahoma"/>
                <w:i/>
                <w:sz w:val="18"/>
                <w:szCs w:val="18"/>
              </w:rPr>
              <w:t>Podpis i data opracowania</w:t>
            </w:r>
          </w:p>
        </w:tc>
      </w:tr>
      <w:tr w:rsidR="0034327D" w:rsidRPr="006768BD" w14:paraId="0F24576F" w14:textId="77777777" w:rsidTr="009645FD">
        <w:tc>
          <w:tcPr>
            <w:tcW w:w="4502" w:type="dxa"/>
            <w:gridSpan w:val="2"/>
            <w:tcBorders>
              <w:right w:val="nil"/>
            </w:tcBorders>
          </w:tcPr>
          <w:p w14:paraId="483DCC34" w14:textId="77777777" w:rsidR="0034327D" w:rsidRPr="006768BD" w:rsidRDefault="0034327D" w:rsidP="009645FD">
            <w:pPr>
              <w:spacing w:before="120" w:after="60" w:line="240" w:lineRule="auto"/>
              <w:rPr>
                <w:rFonts w:ascii="Tahoma" w:hAnsi="Tahoma" w:cs="Tahoma"/>
                <w:b/>
                <w:i/>
                <w:sz w:val="18"/>
                <w:szCs w:val="18"/>
                <w:u w:val="single"/>
              </w:rPr>
            </w:pPr>
            <w:r w:rsidRPr="006768BD">
              <w:rPr>
                <w:rFonts w:ascii="Tahoma" w:hAnsi="Tahoma" w:cs="Tahoma"/>
                <w:b/>
                <w:i/>
                <w:sz w:val="18"/>
                <w:szCs w:val="18"/>
                <w:u w:val="single"/>
              </w:rPr>
              <w:t>Osoba opracowująca informację BIOZ</w:t>
            </w:r>
          </w:p>
        </w:tc>
        <w:tc>
          <w:tcPr>
            <w:tcW w:w="4789" w:type="dxa"/>
            <w:gridSpan w:val="2"/>
            <w:tcBorders>
              <w:left w:val="nil"/>
            </w:tcBorders>
          </w:tcPr>
          <w:p w14:paraId="05CFC77A" w14:textId="77777777" w:rsidR="0034327D" w:rsidRPr="006768BD" w:rsidRDefault="0034327D" w:rsidP="009645FD">
            <w:pPr>
              <w:spacing w:before="120" w:after="60" w:line="240" w:lineRule="auto"/>
              <w:rPr>
                <w:rFonts w:ascii="Tahoma" w:hAnsi="Tahoma" w:cs="Tahoma"/>
                <w:b/>
                <w:i/>
                <w:sz w:val="18"/>
                <w:szCs w:val="18"/>
                <w:u w:val="single"/>
              </w:rPr>
            </w:pPr>
          </w:p>
        </w:tc>
      </w:tr>
      <w:tr w:rsidR="0034327D" w:rsidRPr="006768BD" w14:paraId="68ADBF76" w14:textId="77777777" w:rsidTr="009645FD">
        <w:trPr>
          <w:trHeight w:val="746"/>
        </w:trPr>
        <w:tc>
          <w:tcPr>
            <w:tcW w:w="2802" w:type="dxa"/>
            <w:vAlign w:val="center"/>
          </w:tcPr>
          <w:p w14:paraId="003AF513" w14:textId="77777777" w:rsidR="0034327D" w:rsidRPr="006768BD" w:rsidRDefault="0034327D" w:rsidP="009645FD">
            <w:pPr>
              <w:spacing w:line="240" w:lineRule="auto"/>
              <w:rPr>
                <w:rFonts w:ascii="Tahoma" w:hAnsi="Tahoma" w:cs="Tahoma"/>
                <w:b/>
                <w:sz w:val="18"/>
                <w:szCs w:val="18"/>
              </w:rPr>
            </w:pPr>
            <w:r w:rsidRPr="006768BD">
              <w:rPr>
                <w:rFonts w:ascii="Tahoma" w:hAnsi="Tahoma" w:cs="Tahoma"/>
                <w:b/>
                <w:sz w:val="18"/>
                <w:szCs w:val="18"/>
              </w:rPr>
              <w:t>mgr inż.</w:t>
            </w:r>
          </w:p>
          <w:p w14:paraId="70D892C5" w14:textId="77777777" w:rsidR="0034327D" w:rsidRPr="006768BD" w:rsidRDefault="0034327D" w:rsidP="009645FD">
            <w:pPr>
              <w:spacing w:line="240" w:lineRule="auto"/>
              <w:rPr>
                <w:rFonts w:ascii="Tahoma" w:hAnsi="Tahoma" w:cs="Tahoma"/>
                <w:b/>
                <w:sz w:val="18"/>
                <w:szCs w:val="18"/>
              </w:rPr>
            </w:pPr>
            <w:r>
              <w:rPr>
                <w:rFonts w:ascii="Tahoma" w:hAnsi="Tahoma" w:cs="Tahoma"/>
                <w:b/>
                <w:sz w:val="18"/>
                <w:szCs w:val="18"/>
              </w:rPr>
              <w:t>Paweł Paczyński</w:t>
            </w:r>
          </w:p>
        </w:tc>
        <w:tc>
          <w:tcPr>
            <w:tcW w:w="1700" w:type="dxa"/>
            <w:vAlign w:val="center"/>
          </w:tcPr>
          <w:p w14:paraId="3F838A9A" w14:textId="77777777" w:rsidR="0034327D" w:rsidRPr="006768BD" w:rsidRDefault="0034327D" w:rsidP="009645FD">
            <w:pPr>
              <w:spacing w:line="240" w:lineRule="auto"/>
              <w:jc w:val="center"/>
              <w:rPr>
                <w:rFonts w:ascii="Tahoma" w:hAnsi="Tahoma" w:cs="Tahoma"/>
                <w:sz w:val="18"/>
                <w:szCs w:val="18"/>
              </w:rPr>
            </w:pPr>
            <w:r w:rsidRPr="006768BD">
              <w:rPr>
                <w:rFonts w:ascii="Tahoma" w:hAnsi="Tahoma" w:cs="Tahoma"/>
                <w:sz w:val="18"/>
                <w:szCs w:val="18"/>
              </w:rPr>
              <w:t>Autor Projektu /Projektant</w:t>
            </w:r>
          </w:p>
        </w:tc>
        <w:tc>
          <w:tcPr>
            <w:tcW w:w="2125" w:type="dxa"/>
            <w:vAlign w:val="center"/>
          </w:tcPr>
          <w:p w14:paraId="3469018D" w14:textId="77777777" w:rsidR="0034327D" w:rsidRPr="006768BD" w:rsidRDefault="0034327D" w:rsidP="009645FD">
            <w:pPr>
              <w:spacing w:line="240" w:lineRule="auto"/>
              <w:rPr>
                <w:rFonts w:ascii="Tahoma" w:hAnsi="Tahoma" w:cs="Tahoma"/>
                <w:sz w:val="18"/>
                <w:szCs w:val="18"/>
              </w:rPr>
            </w:pPr>
            <w:r>
              <w:rPr>
                <w:rFonts w:ascii="Tahoma" w:hAnsi="Tahoma" w:cs="Tahoma"/>
                <w:sz w:val="18"/>
                <w:szCs w:val="18"/>
              </w:rPr>
              <w:t>ZAP/0254/POOE/12</w:t>
            </w:r>
          </w:p>
        </w:tc>
        <w:tc>
          <w:tcPr>
            <w:tcW w:w="2664" w:type="dxa"/>
            <w:vMerge w:val="restart"/>
            <w:vAlign w:val="bottom"/>
          </w:tcPr>
          <w:p w14:paraId="3B6D3C44" w14:textId="2F09C611" w:rsidR="0034327D" w:rsidRPr="006768BD" w:rsidRDefault="00075AC9" w:rsidP="00F55357">
            <w:pPr>
              <w:spacing w:before="120" w:after="60" w:line="240" w:lineRule="auto"/>
              <w:jc w:val="center"/>
              <w:rPr>
                <w:rFonts w:ascii="Tahoma" w:hAnsi="Tahoma" w:cs="Tahoma"/>
                <w:sz w:val="18"/>
                <w:szCs w:val="18"/>
              </w:rPr>
            </w:pPr>
            <w:r>
              <w:rPr>
                <w:rFonts w:ascii="Tahoma" w:hAnsi="Tahoma" w:cs="Tahoma"/>
                <w:sz w:val="18"/>
                <w:szCs w:val="18"/>
              </w:rPr>
              <w:t>28.12</w:t>
            </w:r>
            <w:r w:rsidR="00B07228">
              <w:rPr>
                <w:rFonts w:ascii="Tahoma" w:hAnsi="Tahoma" w:cs="Tahoma"/>
                <w:sz w:val="18"/>
                <w:szCs w:val="18"/>
              </w:rPr>
              <w:t>.2022</w:t>
            </w:r>
            <w:r w:rsidR="0034327D" w:rsidRPr="006768BD">
              <w:rPr>
                <w:rFonts w:ascii="Tahoma" w:hAnsi="Tahoma" w:cs="Tahoma"/>
                <w:sz w:val="18"/>
                <w:szCs w:val="18"/>
              </w:rPr>
              <w:t xml:space="preserve"> r.</w:t>
            </w:r>
          </w:p>
        </w:tc>
      </w:tr>
      <w:tr w:rsidR="0034327D" w:rsidRPr="006768BD" w14:paraId="11EF85F1" w14:textId="77777777" w:rsidTr="009645FD">
        <w:trPr>
          <w:trHeight w:val="424"/>
        </w:trPr>
        <w:tc>
          <w:tcPr>
            <w:tcW w:w="6627" w:type="dxa"/>
            <w:gridSpan w:val="3"/>
          </w:tcPr>
          <w:p w14:paraId="6C970BFF" w14:textId="77777777" w:rsidR="0034327D" w:rsidRPr="006768BD" w:rsidRDefault="0034327D" w:rsidP="009645FD">
            <w:pPr>
              <w:spacing w:line="240" w:lineRule="auto"/>
              <w:jc w:val="center"/>
              <w:rPr>
                <w:rFonts w:ascii="Tahoma" w:hAnsi="Tahoma" w:cs="Tahoma"/>
                <w:sz w:val="18"/>
                <w:szCs w:val="18"/>
              </w:rPr>
            </w:pPr>
            <w:r w:rsidRPr="006768BD">
              <w:rPr>
                <w:rFonts w:ascii="Tahoma" w:hAnsi="Tahoma" w:cs="Tahoma"/>
                <w:sz w:val="18"/>
                <w:szCs w:val="18"/>
              </w:rPr>
              <w:t>w specjalności instalacyjnej w zakresie sieci, instalacji i urządzeń elektrycznych i elektroenergetycznych bez ograniczeń.</w:t>
            </w:r>
          </w:p>
        </w:tc>
        <w:tc>
          <w:tcPr>
            <w:tcW w:w="2664" w:type="dxa"/>
            <w:vMerge/>
            <w:vAlign w:val="bottom"/>
          </w:tcPr>
          <w:p w14:paraId="79B438AF" w14:textId="77777777" w:rsidR="0034327D" w:rsidRPr="006768BD" w:rsidRDefault="0034327D" w:rsidP="009645FD">
            <w:pPr>
              <w:spacing w:before="120" w:after="60" w:line="240" w:lineRule="auto"/>
              <w:jc w:val="center"/>
              <w:rPr>
                <w:rFonts w:ascii="Tahoma" w:hAnsi="Tahoma" w:cs="Tahoma"/>
                <w:sz w:val="18"/>
                <w:szCs w:val="18"/>
              </w:rPr>
            </w:pPr>
          </w:p>
        </w:tc>
      </w:tr>
      <w:tr w:rsidR="0034327D" w:rsidRPr="006768BD" w14:paraId="60947244" w14:textId="77777777" w:rsidTr="009645FD">
        <w:trPr>
          <w:trHeight w:val="270"/>
        </w:trPr>
        <w:tc>
          <w:tcPr>
            <w:tcW w:w="9291" w:type="dxa"/>
            <w:gridSpan w:val="4"/>
            <w:tcBorders>
              <w:left w:val="nil"/>
              <w:bottom w:val="double" w:sz="4" w:space="0" w:color="auto"/>
              <w:right w:val="nil"/>
            </w:tcBorders>
            <w:vAlign w:val="center"/>
          </w:tcPr>
          <w:p w14:paraId="2CF2257A" w14:textId="77777777" w:rsidR="0034327D" w:rsidRPr="006768BD" w:rsidRDefault="0034327D" w:rsidP="009645FD">
            <w:pPr>
              <w:spacing w:line="240" w:lineRule="auto"/>
              <w:rPr>
                <w:rFonts w:ascii="Tahoma" w:hAnsi="Tahoma" w:cs="Tahoma"/>
                <w:sz w:val="18"/>
                <w:szCs w:val="18"/>
              </w:rPr>
            </w:pPr>
          </w:p>
        </w:tc>
      </w:tr>
      <w:tr w:rsidR="0034327D" w:rsidRPr="006768BD" w14:paraId="619E3371" w14:textId="77777777" w:rsidTr="009645FD">
        <w:tc>
          <w:tcPr>
            <w:tcW w:w="9291" w:type="dxa"/>
            <w:gridSpan w:val="4"/>
            <w:tcBorders>
              <w:left w:val="nil"/>
              <w:right w:val="nil"/>
            </w:tcBorders>
          </w:tcPr>
          <w:p w14:paraId="2A7B9209" w14:textId="77777777" w:rsidR="0034327D" w:rsidRPr="006768BD" w:rsidRDefault="0034327D" w:rsidP="009645FD">
            <w:pPr>
              <w:spacing w:line="240" w:lineRule="auto"/>
              <w:rPr>
                <w:rFonts w:ascii="Tahoma" w:hAnsi="Tahoma" w:cs="Tahoma"/>
                <w:sz w:val="18"/>
                <w:szCs w:val="18"/>
              </w:rPr>
            </w:pPr>
          </w:p>
        </w:tc>
      </w:tr>
      <w:tr w:rsidR="0034327D" w:rsidRPr="006768BD" w14:paraId="6098D7F6" w14:textId="77777777" w:rsidTr="009645FD">
        <w:trPr>
          <w:trHeight w:val="211"/>
        </w:trPr>
        <w:tc>
          <w:tcPr>
            <w:tcW w:w="9291" w:type="dxa"/>
            <w:gridSpan w:val="4"/>
          </w:tcPr>
          <w:p w14:paraId="0D285D88" w14:textId="2C541E77" w:rsidR="0034327D" w:rsidRPr="006768BD" w:rsidRDefault="0034327D" w:rsidP="009645FD">
            <w:pPr>
              <w:spacing w:before="60" w:after="60" w:line="240" w:lineRule="auto"/>
              <w:jc w:val="center"/>
              <w:rPr>
                <w:rFonts w:ascii="Tahoma" w:hAnsi="Tahoma" w:cs="Tahoma"/>
                <w:sz w:val="18"/>
                <w:szCs w:val="18"/>
              </w:rPr>
            </w:pPr>
            <w:r w:rsidRPr="006768BD">
              <w:rPr>
                <w:rFonts w:ascii="Tahoma" w:hAnsi="Tahoma" w:cs="Tahoma"/>
                <w:sz w:val="18"/>
                <w:szCs w:val="18"/>
              </w:rPr>
              <w:t xml:space="preserve">Data opracowania: </w:t>
            </w:r>
            <w:r w:rsidR="00075AC9">
              <w:rPr>
                <w:rFonts w:ascii="Tahoma" w:hAnsi="Tahoma" w:cs="Tahoma"/>
                <w:b/>
                <w:bCs/>
                <w:sz w:val="18"/>
                <w:szCs w:val="18"/>
              </w:rPr>
              <w:t>28 grudnia</w:t>
            </w:r>
            <w:r>
              <w:rPr>
                <w:rFonts w:ascii="Tahoma" w:hAnsi="Tahoma" w:cs="Tahoma"/>
                <w:b/>
                <w:bCs/>
                <w:sz w:val="18"/>
                <w:szCs w:val="18"/>
              </w:rPr>
              <w:t xml:space="preserve"> 2022</w:t>
            </w:r>
          </w:p>
        </w:tc>
      </w:tr>
    </w:tbl>
    <w:p w14:paraId="62A1E2FD" w14:textId="77777777" w:rsidR="0034327D" w:rsidRPr="006768BD" w:rsidRDefault="0034327D" w:rsidP="0034327D">
      <w:pPr>
        <w:rPr>
          <w:rFonts w:ascii="Tahoma" w:hAnsi="Tahoma" w:cs="Tahoma"/>
          <w:sz w:val="18"/>
          <w:szCs w:val="18"/>
        </w:rPr>
      </w:pPr>
    </w:p>
    <w:p w14:paraId="778DEFF4" w14:textId="77777777" w:rsidR="0034327D" w:rsidRPr="006768BD" w:rsidRDefault="0034327D" w:rsidP="0034327D">
      <w:pPr>
        <w:rPr>
          <w:rFonts w:ascii="Tahoma" w:hAnsi="Tahoma" w:cs="Tahoma"/>
          <w:sz w:val="18"/>
          <w:szCs w:val="18"/>
        </w:rPr>
      </w:pPr>
    </w:p>
    <w:p w14:paraId="1B3B6100" w14:textId="77777777" w:rsidR="0034327D" w:rsidRPr="006768BD" w:rsidRDefault="0034327D" w:rsidP="0034327D">
      <w:pPr>
        <w:rPr>
          <w:rFonts w:ascii="Tahoma" w:hAnsi="Tahoma" w:cs="Tahoma"/>
          <w:sz w:val="18"/>
          <w:szCs w:val="18"/>
        </w:rPr>
      </w:pPr>
    </w:p>
    <w:p w14:paraId="5004EC21" w14:textId="77777777" w:rsidR="0034327D" w:rsidRPr="006768BD" w:rsidRDefault="0034327D" w:rsidP="0034327D">
      <w:pPr>
        <w:rPr>
          <w:rFonts w:ascii="Tahoma" w:hAnsi="Tahoma" w:cs="Tahoma"/>
          <w:sz w:val="18"/>
          <w:szCs w:val="18"/>
        </w:rPr>
      </w:pPr>
    </w:p>
    <w:p w14:paraId="67E3917E" w14:textId="77777777" w:rsidR="0034327D" w:rsidRPr="006768BD" w:rsidRDefault="0034327D" w:rsidP="0034327D">
      <w:pPr>
        <w:rPr>
          <w:rFonts w:ascii="Tahoma" w:hAnsi="Tahoma" w:cs="Tahoma"/>
          <w:sz w:val="18"/>
          <w:szCs w:val="18"/>
        </w:rPr>
      </w:pPr>
    </w:p>
    <w:p w14:paraId="20517102" w14:textId="77777777" w:rsidR="0034327D" w:rsidRPr="006768BD" w:rsidRDefault="0034327D" w:rsidP="0034327D">
      <w:pPr>
        <w:rPr>
          <w:rFonts w:ascii="Tahoma" w:hAnsi="Tahoma" w:cs="Tahoma"/>
          <w:sz w:val="18"/>
          <w:szCs w:val="18"/>
        </w:rPr>
      </w:pPr>
    </w:p>
    <w:p w14:paraId="6F691238" w14:textId="77777777" w:rsidR="0034327D" w:rsidRPr="006768BD" w:rsidRDefault="0034327D" w:rsidP="0034327D">
      <w:pPr>
        <w:rPr>
          <w:rFonts w:ascii="Tahoma" w:hAnsi="Tahoma" w:cs="Tahoma"/>
          <w:sz w:val="18"/>
          <w:szCs w:val="18"/>
        </w:rPr>
      </w:pPr>
    </w:p>
    <w:p w14:paraId="2CECECE6" w14:textId="77777777" w:rsidR="0034327D" w:rsidRPr="006768BD" w:rsidRDefault="0034327D" w:rsidP="0034327D">
      <w:pPr>
        <w:spacing w:line="240" w:lineRule="auto"/>
        <w:ind w:left="851" w:firstLine="567"/>
        <w:jc w:val="both"/>
        <w:rPr>
          <w:rFonts w:ascii="Tahoma" w:hAnsi="Tahoma" w:cs="Tahoma"/>
          <w:sz w:val="18"/>
          <w:szCs w:val="18"/>
        </w:rPr>
      </w:pPr>
      <w:r w:rsidRPr="006768BD">
        <w:rPr>
          <w:rFonts w:ascii="Tahoma" w:hAnsi="Tahoma" w:cs="Tahoma"/>
          <w:sz w:val="18"/>
          <w:szCs w:val="18"/>
        </w:rPr>
        <w:br w:type="page"/>
      </w:r>
      <w:r w:rsidRPr="006768BD">
        <w:rPr>
          <w:rFonts w:ascii="Tahoma" w:hAnsi="Tahoma" w:cs="Tahoma"/>
          <w:sz w:val="18"/>
          <w:szCs w:val="18"/>
        </w:rPr>
        <w:lastRenderedPageBreak/>
        <w:t xml:space="preserve">Prace montażowe należy wykonywać zgodnie z Rozporządzeniem Ministra Gospodarki w sprawie bezpieczeństwa i higieny pracy przy urządzeniach i instalacjach elektrycznych (Dz. U. Nr 80 poz. 912), oraz w oparciu o opracowany przez kierownika budowy plan </w:t>
      </w:r>
      <w:proofErr w:type="spellStart"/>
      <w:r w:rsidRPr="006768BD">
        <w:rPr>
          <w:rFonts w:ascii="Tahoma" w:hAnsi="Tahoma" w:cs="Tahoma"/>
          <w:sz w:val="18"/>
          <w:szCs w:val="18"/>
        </w:rPr>
        <w:t>BiOZ</w:t>
      </w:r>
      <w:proofErr w:type="spellEnd"/>
      <w:r w:rsidRPr="006768BD">
        <w:rPr>
          <w:rFonts w:ascii="Tahoma" w:hAnsi="Tahoma" w:cs="Tahoma"/>
          <w:sz w:val="18"/>
          <w:szCs w:val="18"/>
        </w:rPr>
        <w:t xml:space="preserve"> (plan bezpieczeństwa i ochrony zdrowia – Rozporządzenie Ministra Infrastruktury Dz. U. Nr 120 poz. 1126 z 2003 r.).</w:t>
      </w:r>
    </w:p>
    <w:p w14:paraId="18490574" w14:textId="77777777" w:rsidR="0034327D" w:rsidRPr="006768BD" w:rsidRDefault="0034327D" w:rsidP="0034327D">
      <w:pPr>
        <w:pStyle w:val="Tekstpodstawowywcity"/>
        <w:ind w:left="851"/>
        <w:jc w:val="both"/>
        <w:rPr>
          <w:rFonts w:ascii="Tahoma" w:hAnsi="Tahoma" w:cs="Tahoma"/>
          <w:sz w:val="18"/>
          <w:szCs w:val="18"/>
        </w:rPr>
      </w:pPr>
      <w:r w:rsidRPr="006768BD">
        <w:rPr>
          <w:rFonts w:ascii="Tahoma" w:hAnsi="Tahoma" w:cs="Tahoma"/>
          <w:sz w:val="18"/>
          <w:szCs w:val="18"/>
        </w:rPr>
        <w:t xml:space="preserve">Opracowanie planu </w:t>
      </w:r>
      <w:proofErr w:type="spellStart"/>
      <w:r w:rsidRPr="006768BD">
        <w:rPr>
          <w:rFonts w:ascii="Tahoma" w:hAnsi="Tahoma" w:cs="Tahoma"/>
          <w:sz w:val="18"/>
          <w:szCs w:val="18"/>
        </w:rPr>
        <w:t>BiOZ</w:t>
      </w:r>
      <w:proofErr w:type="spellEnd"/>
      <w:r w:rsidRPr="006768BD">
        <w:rPr>
          <w:rFonts w:ascii="Tahoma" w:hAnsi="Tahoma" w:cs="Tahoma"/>
          <w:sz w:val="18"/>
          <w:szCs w:val="18"/>
        </w:rPr>
        <w:t xml:space="preserve"> konieczne jest ze względu na wykonywany zakres robót wyszczególniony w art. 21a ust. 2 Prawa Budowlanego, określonych w Dz. U. Nr 151 poz. 1256 §4 pkt. 1b i 1k. Instrukcja powinna między innymi zawierać:</w:t>
      </w:r>
    </w:p>
    <w:p w14:paraId="4462FB12" w14:textId="77777777" w:rsidR="0034327D" w:rsidRPr="006768BD" w:rsidRDefault="0034327D" w:rsidP="00B4741A">
      <w:pPr>
        <w:pStyle w:val="Akapitzlist"/>
        <w:numPr>
          <w:ilvl w:val="0"/>
          <w:numId w:val="12"/>
        </w:numPr>
        <w:tabs>
          <w:tab w:val="center" w:pos="1418"/>
        </w:tabs>
        <w:spacing w:before="120" w:after="120" w:line="240" w:lineRule="auto"/>
        <w:ind w:left="851" w:hanging="567"/>
        <w:jc w:val="both"/>
        <w:rPr>
          <w:rFonts w:ascii="Tahoma" w:hAnsi="Tahoma" w:cs="Tahoma"/>
          <w:b/>
          <w:sz w:val="18"/>
          <w:szCs w:val="18"/>
        </w:rPr>
      </w:pPr>
      <w:r w:rsidRPr="006768BD">
        <w:rPr>
          <w:rFonts w:ascii="Tahoma" w:hAnsi="Tahoma" w:cs="Tahoma"/>
          <w:b/>
          <w:sz w:val="18"/>
          <w:szCs w:val="18"/>
        </w:rPr>
        <w:t>Zakres robót dla całego zamierzenia budowlanego oraz kolejność realizacji poszczególnych obiektów.</w:t>
      </w:r>
    </w:p>
    <w:p w14:paraId="2446C9C4" w14:textId="77777777" w:rsidR="0034327D" w:rsidRPr="006768BD" w:rsidRDefault="0034327D" w:rsidP="0034327D">
      <w:pPr>
        <w:spacing w:after="120" w:line="240" w:lineRule="auto"/>
        <w:ind w:firstLine="851"/>
        <w:jc w:val="both"/>
        <w:rPr>
          <w:rFonts w:ascii="Tahoma" w:hAnsi="Tahoma" w:cs="Tahoma"/>
          <w:b/>
          <w:sz w:val="18"/>
          <w:szCs w:val="18"/>
        </w:rPr>
      </w:pPr>
      <w:r w:rsidRPr="006768BD">
        <w:rPr>
          <w:rFonts w:ascii="Tahoma" w:hAnsi="Tahoma" w:cs="Tahoma"/>
          <w:b/>
          <w:sz w:val="18"/>
          <w:szCs w:val="18"/>
        </w:rPr>
        <w:t>Zakres robót:</w:t>
      </w:r>
    </w:p>
    <w:p w14:paraId="4AB73114" w14:textId="77777777" w:rsidR="0034327D" w:rsidRPr="006768BD" w:rsidRDefault="0034327D" w:rsidP="0034327D">
      <w:pPr>
        <w:tabs>
          <w:tab w:val="left" w:pos="851"/>
        </w:tabs>
        <w:spacing w:after="120" w:line="240" w:lineRule="auto"/>
        <w:ind w:left="851" w:firstLine="567"/>
        <w:jc w:val="both"/>
        <w:rPr>
          <w:rFonts w:ascii="Tahoma" w:hAnsi="Tahoma" w:cs="Tahoma"/>
          <w:sz w:val="18"/>
          <w:szCs w:val="18"/>
        </w:rPr>
      </w:pPr>
      <w:r w:rsidRPr="006768BD">
        <w:rPr>
          <w:rFonts w:ascii="Tahoma" w:hAnsi="Tahoma" w:cs="Tahoma"/>
          <w:sz w:val="18"/>
          <w:szCs w:val="18"/>
        </w:rPr>
        <w:t>Zakres robót obejmuje wykonanie wykopów otwartych oraz przewiertów pod istniejącymi przeszkodami terenowymi (chodniki, jezdnie).</w:t>
      </w:r>
    </w:p>
    <w:p w14:paraId="70E2B40A" w14:textId="77777777" w:rsidR="0034327D" w:rsidRPr="006768BD" w:rsidRDefault="0034327D" w:rsidP="0034327D">
      <w:pPr>
        <w:spacing w:after="120" w:line="240" w:lineRule="auto"/>
        <w:ind w:firstLine="851"/>
        <w:jc w:val="both"/>
        <w:rPr>
          <w:rFonts w:ascii="Tahoma" w:hAnsi="Tahoma" w:cs="Tahoma"/>
          <w:b/>
          <w:sz w:val="18"/>
          <w:szCs w:val="18"/>
        </w:rPr>
      </w:pPr>
      <w:r w:rsidRPr="006768BD">
        <w:rPr>
          <w:rFonts w:ascii="Tahoma" w:hAnsi="Tahoma" w:cs="Tahoma"/>
          <w:b/>
          <w:sz w:val="18"/>
          <w:szCs w:val="18"/>
        </w:rPr>
        <w:t>Kolejność realizacji poszczególnych obiektów:</w:t>
      </w:r>
    </w:p>
    <w:p w14:paraId="4421D36D" w14:textId="77777777" w:rsidR="0034327D" w:rsidRPr="006768BD" w:rsidRDefault="0034327D" w:rsidP="00B4741A">
      <w:pPr>
        <w:pStyle w:val="Akapitzlist"/>
        <w:numPr>
          <w:ilvl w:val="0"/>
          <w:numId w:val="7"/>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Zagospodarowanie placu budowy:</w:t>
      </w:r>
    </w:p>
    <w:p w14:paraId="60B8D6BC"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ogrodzenia terenu i wyznaczenia stref niebezpiecznych,</w:t>
      </w:r>
    </w:p>
    <w:p w14:paraId="2E12D7D8"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wykonania dróg, wyjść i przejść dla pieszych,</w:t>
      </w:r>
    </w:p>
    <w:p w14:paraId="23EF4260"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doprowadzenia energii elektrycznej oraz wody, zwanych "mediami", oraz odprowadzania lub utylizacji ścieków,</w:t>
      </w:r>
    </w:p>
    <w:p w14:paraId="2CD22C9A"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urządzenia pomieszczeń higieniczno-sanitarnych i socjalnych,</w:t>
      </w:r>
    </w:p>
    <w:p w14:paraId="1605CD9D"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zapewnienia oświetlenia naturalnego i sztucznego,</w:t>
      </w:r>
    </w:p>
    <w:p w14:paraId="77ADC651"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zapewnienia właściwej wentylacji,</w:t>
      </w:r>
    </w:p>
    <w:p w14:paraId="609DF9CD"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zapewnienia łączności telefonicznej,</w:t>
      </w:r>
    </w:p>
    <w:p w14:paraId="2785085D" w14:textId="77777777" w:rsidR="0034327D" w:rsidRPr="006768BD" w:rsidRDefault="0034327D" w:rsidP="00B4741A">
      <w:pPr>
        <w:pStyle w:val="Akapitzlist"/>
        <w:numPr>
          <w:ilvl w:val="0"/>
          <w:numId w:val="8"/>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urządzenia składowisk materiałów i wyrobów.</w:t>
      </w:r>
    </w:p>
    <w:p w14:paraId="359E97ED" w14:textId="77777777" w:rsidR="0034327D" w:rsidRPr="006768BD" w:rsidRDefault="0034327D" w:rsidP="00B4741A">
      <w:pPr>
        <w:pStyle w:val="Akapitzlist"/>
        <w:numPr>
          <w:ilvl w:val="0"/>
          <w:numId w:val="7"/>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Roboty ziemne:</w:t>
      </w:r>
    </w:p>
    <w:p w14:paraId="20372528" w14:textId="77777777" w:rsidR="0034327D" w:rsidRPr="006768BD" w:rsidRDefault="0034327D" w:rsidP="00B4741A">
      <w:pPr>
        <w:pStyle w:val="Akapitzlist"/>
        <w:numPr>
          <w:ilvl w:val="0"/>
          <w:numId w:val="10"/>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przed przystąpieniem do robót ziemnych należy rozpoznać i oznaczyć na terenie przyszłych robót przebieg istniejącego uzbrojenia podziemnego,</w:t>
      </w:r>
    </w:p>
    <w:p w14:paraId="7E9942FF" w14:textId="77777777" w:rsidR="0034327D" w:rsidRPr="006768BD" w:rsidRDefault="0034327D" w:rsidP="00B4741A">
      <w:pPr>
        <w:pStyle w:val="Akapitzlist"/>
        <w:numPr>
          <w:ilvl w:val="0"/>
          <w:numId w:val="10"/>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odspajanie gruntu na głębokości powyżej 40 cm może odbywać się jedynie ręcznie, bez użycia kilofów,</w:t>
      </w:r>
    </w:p>
    <w:p w14:paraId="58AC3E2D" w14:textId="77777777" w:rsidR="0034327D" w:rsidRPr="006768BD" w:rsidRDefault="0034327D" w:rsidP="00B4741A">
      <w:pPr>
        <w:pStyle w:val="Akapitzlist"/>
        <w:numPr>
          <w:ilvl w:val="0"/>
          <w:numId w:val="10"/>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zachować szczególną ostrożność przy wykonywaniu prac w bezpośrednim sąsiedztwie kabli energetycznych, sieci gazowych, wodociągowych, ciepłowniczych, telekomunikacyjnych.</w:t>
      </w:r>
    </w:p>
    <w:p w14:paraId="62DA22D5" w14:textId="77777777" w:rsidR="0034327D" w:rsidRPr="006768BD" w:rsidRDefault="0034327D" w:rsidP="00B4741A">
      <w:pPr>
        <w:pStyle w:val="Akapitzlist"/>
        <w:numPr>
          <w:ilvl w:val="0"/>
          <w:numId w:val="10"/>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wykopy w odpowiedni sposób oznakować i zabezpieczyć barierkami.</w:t>
      </w:r>
    </w:p>
    <w:p w14:paraId="65772117" w14:textId="77777777" w:rsidR="0034327D" w:rsidRPr="006768BD" w:rsidRDefault="0034327D" w:rsidP="00B4741A">
      <w:pPr>
        <w:pStyle w:val="Akapitzlist"/>
        <w:numPr>
          <w:ilvl w:val="0"/>
          <w:numId w:val="7"/>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Roboty budowlano-montażowe</w:t>
      </w:r>
    </w:p>
    <w:p w14:paraId="263D55C9" w14:textId="77777777" w:rsidR="0034327D" w:rsidRPr="006768BD" w:rsidRDefault="0034327D" w:rsidP="00B4741A">
      <w:pPr>
        <w:pStyle w:val="Akapitzlist"/>
        <w:numPr>
          <w:ilvl w:val="0"/>
          <w:numId w:val="9"/>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przed przystąpieniem do prac montażowych należy przeszkolić pracowników pod kątem niebezpieczeństw występujących pojawiających się podczas pracy z urządzeniami elektrycznymi,</w:t>
      </w:r>
    </w:p>
    <w:p w14:paraId="1A10BF1D" w14:textId="77777777" w:rsidR="0034327D" w:rsidRPr="006768BD" w:rsidRDefault="0034327D" w:rsidP="00B4741A">
      <w:pPr>
        <w:pStyle w:val="Akapitzlist"/>
        <w:numPr>
          <w:ilvl w:val="0"/>
          <w:numId w:val="9"/>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zachować szczególną ostrożność przy układaniu kabli w rowach, kanałach kablowych lub w rurach osłonowych,</w:t>
      </w:r>
    </w:p>
    <w:p w14:paraId="0F806CC4" w14:textId="77777777" w:rsidR="0034327D" w:rsidRPr="006768BD" w:rsidRDefault="0034327D" w:rsidP="00B4741A">
      <w:pPr>
        <w:pStyle w:val="Akapitzlist"/>
        <w:numPr>
          <w:ilvl w:val="0"/>
          <w:numId w:val="9"/>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zachować szczególną ostrożność podczas prac montażowych w pobliżu urządzeń elektroenergetycznych będących pod napięciem.</w:t>
      </w:r>
    </w:p>
    <w:p w14:paraId="4CD95BA4" w14:textId="77777777" w:rsidR="0034327D" w:rsidRPr="006768BD" w:rsidRDefault="0034327D" w:rsidP="00B4741A">
      <w:pPr>
        <w:pStyle w:val="Akapitzlist"/>
        <w:numPr>
          <w:ilvl w:val="0"/>
          <w:numId w:val="7"/>
        </w:numPr>
        <w:tabs>
          <w:tab w:val="center" w:pos="1418"/>
        </w:tabs>
        <w:spacing w:line="276" w:lineRule="auto"/>
        <w:ind w:left="1418" w:hanging="567"/>
        <w:jc w:val="both"/>
        <w:rPr>
          <w:rFonts w:ascii="Tahoma" w:hAnsi="Tahoma" w:cs="Tahoma"/>
          <w:sz w:val="18"/>
          <w:szCs w:val="18"/>
        </w:rPr>
      </w:pPr>
      <w:r w:rsidRPr="006768BD">
        <w:rPr>
          <w:rFonts w:ascii="Tahoma" w:hAnsi="Tahoma" w:cs="Tahoma"/>
          <w:sz w:val="18"/>
          <w:szCs w:val="18"/>
        </w:rPr>
        <w:t>Roboty wykończeniowe:</w:t>
      </w:r>
    </w:p>
    <w:p w14:paraId="499D8482" w14:textId="77777777" w:rsidR="0034327D" w:rsidRPr="006768BD" w:rsidRDefault="0034327D" w:rsidP="00B4741A">
      <w:pPr>
        <w:pStyle w:val="Akapitzlist"/>
        <w:numPr>
          <w:ilvl w:val="0"/>
          <w:numId w:val="11"/>
        </w:numPr>
        <w:tabs>
          <w:tab w:val="center" w:pos="1418"/>
        </w:tabs>
        <w:spacing w:after="120" w:line="240" w:lineRule="auto"/>
        <w:ind w:left="1418" w:hanging="567"/>
        <w:contextualSpacing w:val="0"/>
        <w:jc w:val="both"/>
        <w:rPr>
          <w:rFonts w:ascii="Tahoma" w:hAnsi="Tahoma" w:cs="Tahoma"/>
          <w:sz w:val="18"/>
          <w:szCs w:val="18"/>
        </w:rPr>
      </w:pPr>
      <w:r w:rsidRPr="006768BD">
        <w:rPr>
          <w:rFonts w:ascii="Tahoma" w:hAnsi="Tahoma" w:cs="Tahoma"/>
          <w:sz w:val="18"/>
          <w:szCs w:val="18"/>
        </w:rPr>
        <w:t>zachować szczególną ostrożność podczas zasypywania wykopów.</w:t>
      </w:r>
    </w:p>
    <w:p w14:paraId="3AF15894" w14:textId="77777777" w:rsidR="0034327D" w:rsidRPr="006768BD" w:rsidRDefault="0034327D" w:rsidP="00B4741A">
      <w:pPr>
        <w:pStyle w:val="Akapitzlist"/>
        <w:numPr>
          <w:ilvl w:val="0"/>
          <w:numId w:val="12"/>
        </w:numPr>
        <w:tabs>
          <w:tab w:val="center" w:pos="1418"/>
        </w:tabs>
        <w:spacing w:before="120" w:after="120" w:line="240" w:lineRule="auto"/>
        <w:ind w:left="851" w:hanging="567"/>
        <w:contextualSpacing w:val="0"/>
        <w:jc w:val="both"/>
        <w:rPr>
          <w:rFonts w:ascii="Tahoma" w:hAnsi="Tahoma" w:cs="Tahoma"/>
          <w:b/>
          <w:sz w:val="18"/>
          <w:szCs w:val="18"/>
        </w:rPr>
      </w:pPr>
      <w:r w:rsidRPr="006768BD">
        <w:rPr>
          <w:rFonts w:ascii="Tahoma" w:hAnsi="Tahoma" w:cs="Tahoma"/>
          <w:b/>
          <w:sz w:val="18"/>
          <w:szCs w:val="18"/>
        </w:rPr>
        <w:t>Wykaz istniejących obiektów budowlanych.</w:t>
      </w:r>
    </w:p>
    <w:p w14:paraId="57DFE813" w14:textId="77777777" w:rsidR="0034327D" w:rsidRPr="006768BD" w:rsidRDefault="0034327D" w:rsidP="00B4741A">
      <w:pPr>
        <w:pStyle w:val="Akapitzlist"/>
        <w:numPr>
          <w:ilvl w:val="0"/>
          <w:numId w:val="7"/>
        </w:numPr>
        <w:spacing w:line="276" w:lineRule="auto"/>
        <w:ind w:left="1418" w:hanging="567"/>
        <w:jc w:val="both"/>
        <w:rPr>
          <w:rFonts w:ascii="Tahoma" w:hAnsi="Tahoma" w:cs="Tahoma"/>
          <w:sz w:val="18"/>
          <w:szCs w:val="18"/>
        </w:rPr>
      </w:pPr>
      <w:r w:rsidRPr="006768BD">
        <w:rPr>
          <w:rFonts w:ascii="Tahoma" w:hAnsi="Tahoma" w:cs="Tahoma"/>
          <w:sz w:val="18"/>
          <w:szCs w:val="18"/>
        </w:rPr>
        <w:t>podziemna oraz naziemna infrastruktura techniczna (elektroenergetyczna, gazowa, wodociągowa i kanalizacyjna, ciepłownicza, telekomunikacyjna),</w:t>
      </w:r>
    </w:p>
    <w:p w14:paraId="43D71797" w14:textId="77777777" w:rsidR="0034327D" w:rsidRPr="006768BD" w:rsidRDefault="0034327D" w:rsidP="00B4741A">
      <w:pPr>
        <w:pStyle w:val="Akapitzlist"/>
        <w:numPr>
          <w:ilvl w:val="0"/>
          <w:numId w:val="7"/>
        </w:numPr>
        <w:spacing w:line="240" w:lineRule="auto"/>
        <w:ind w:left="1418" w:hanging="567"/>
        <w:rPr>
          <w:rFonts w:ascii="Tahoma" w:hAnsi="Tahoma" w:cs="Tahoma"/>
          <w:sz w:val="18"/>
          <w:szCs w:val="18"/>
        </w:rPr>
      </w:pPr>
      <w:r w:rsidRPr="006768BD">
        <w:rPr>
          <w:rFonts w:ascii="Tahoma" w:hAnsi="Tahoma" w:cs="Tahoma"/>
          <w:sz w:val="18"/>
          <w:szCs w:val="18"/>
        </w:rPr>
        <w:t>drogi, ciągi piesze.</w:t>
      </w:r>
    </w:p>
    <w:p w14:paraId="2DB0CAE8" w14:textId="77777777" w:rsidR="0034327D" w:rsidRPr="006768BD" w:rsidRDefault="0034327D" w:rsidP="0034327D">
      <w:pPr>
        <w:spacing w:line="240" w:lineRule="auto"/>
        <w:rPr>
          <w:rFonts w:ascii="Tahoma" w:hAnsi="Tahoma" w:cs="Tahoma"/>
          <w:sz w:val="18"/>
          <w:szCs w:val="18"/>
        </w:rPr>
      </w:pPr>
      <w:r w:rsidRPr="006768BD">
        <w:rPr>
          <w:rFonts w:ascii="Tahoma" w:hAnsi="Tahoma" w:cs="Tahoma"/>
          <w:sz w:val="18"/>
          <w:szCs w:val="18"/>
        </w:rPr>
        <w:br w:type="page"/>
      </w:r>
    </w:p>
    <w:p w14:paraId="7264F1F5" w14:textId="77777777" w:rsidR="0034327D" w:rsidRPr="006768BD" w:rsidRDefault="0034327D" w:rsidP="0034327D">
      <w:pPr>
        <w:tabs>
          <w:tab w:val="center" w:pos="0"/>
        </w:tabs>
        <w:spacing w:line="240" w:lineRule="auto"/>
        <w:jc w:val="both"/>
        <w:rPr>
          <w:rFonts w:ascii="Tahoma" w:hAnsi="Tahoma" w:cs="Tahoma"/>
          <w:bCs/>
          <w:iCs/>
          <w:sz w:val="18"/>
          <w:szCs w:val="18"/>
        </w:rPr>
      </w:pPr>
    </w:p>
    <w:p w14:paraId="25A32F61" w14:textId="77777777" w:rsidR="0034327D" w:rsidRPr="006768BD" w:rsidRDefault="0034327D" w:rsidP="00B4741A">
      <w:pPr>
        <w:pStyle w:val="Akapitzlist"/>
        <w:numPr>
          <w:ilvl w:val="0"/>
          <w:numId w:val="12"/>
        </w:numPr>
        <w:tabs>
          <w:tab w:val="center" w:pos="1418"/>
        </w:tabs>
        <w:spacing w:after="120" w:line="240" w:lineRule="auto"/>
        <w:ind w:left="851" w:hanging="567"/>
        <w:contextualSpacing w:val="0"/>
        <w:jc w:val="both"/>
        <w:rPr>
          <w:rFonts w:ascii="Tahoma" w:hAnsi="Tahoma" w:cs="Tahoma"/>
          <w:b/>
          <w:sz w:val="18"/>
          <w:szCs w:val="18"/>
        </w:rPr>
      </w:pPr>
      <w:r w:rsidRPr="006768BD">
        <w:rPr>
          <w:rFonts w:ascii="Tahoma" w:hAnsi="Tahoma" w:cs="Tahoma"/>
          <w:b/>
          <w:sz w:val="18"/>
          <w:szCs w:val="18"/>
        </w:rPr>
        <w:t>Wskazanie elementów zagospodarowania działki lub terenu, które mogą stwarzać zagrożenie bezpieczeństwa i zdrowia ludzi.</w:t>
      </w:r>
    </w:p>
    <w:p w14:paraId="005D5AF5" w14:textId="77777777" w:rsidR="0034327D" w:rsidRPr="006768BD" w:rsidRDefault="0034327D" w:rsidP="00B4741A">
      <w:pPr>
        <w:pStyle w:val="Akapitzlist"/>
        <w:numPr>
          <w:ilvl w:val="0"/>
          <w:numId w:val="13"/>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Istniejące elementy zagospodarowania terenu, które mogą stwarzać zagrożenie bezpieczeństwa i zdrowia ludzi:</w:t>
      </w:r>
    </w:p>
    <w:p w14:paraId="18771DC2" w14:textId="77777777" w:rsidR="0034327D" w:rsidRPr="006768BD" w:rsidRDefault="0034327D" w:rsidP="00B4741A">
      <w:pPr>
        <w:pStyle w:val="Akapitzlist"/>
        <w:numPr>
          <w:ilvl w:val="0"/>
          <w:numId w:val="11"/>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elementy infrastruktury technicznej (w szczególności sieć elektroenergetyczna, gazowa),</w:t>
      </w:r>
    </w:p>
    <w:p w14:paraId="2CBD4A29" w14:textId="77777777" w:rsidR="0034327D" w:rsidRPr="006768BD" w:rsidRDefault="0034327D" w:rsidP="00B4741A">
      <w:pPr>
        <w:pStyle w:val="Akapitzlist"/>
        <w:numPr>
          <w:ilvl w:val="0"/>
          <w:numId w:val="11"/>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drogi (ruch pojazdów mechanicznych).</w:t>
      </w:r>
    </w:p>
    <w:p w14:paraId="74D2CEF4" w14:textId="77777777" w:rsidR="0034327D" w:rsidRPr="006768BD" w:rsidRDefault="0034327D" w:rsidP="00B4741A">
      <w:pPr>
        <w:pStyle w:val="Akapitzlist"/>
        <w:numPr>
          <w:ilvl w:val="0"/>
          <w:numId w:val="13"/>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Projektowane elementy zagospodarowania terenu, które mogą stwarzać zagrożenie bezpieczeństwa i zdrowia ludzi:</w:t>
      </w:r>
    </w:p>
    <w:p w14:paraId="565A64AB" w14:textId="77777777" w:rsidR="0034327D" w:rsidRPr="006768BD" w:rsidRDefault="0034327D" w:rsidP="00B4741A">
      <w:pPr>
        <w:pStyle w:val="Akapitzlist"/>
        <w:numPr>
          <w:ilvl w:val="0"/>
          <w:numId w:val="14"/>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roboty ziemne,</w:t>
      </w:r>
    </w:p>
    <w:p w14:paraId="64D4E20A" w14:textId="77777777" w:rsidR="0034327D" w:rsidRPr="006768BD" w:rsidRDefault="0034327D" w:rsidP="00B4741A">
      <w:pPr>
        <w:pStyle w:val="Akapitzlist"/>
        <w:numPr>
          <w:ilvl w:val="0"/>
          <w:numId w:val="14"/>
        </w:numPr>
        <w:tabs>
          <w:tab w:val="center" w:pos="1418"/>
        </w:tabs>
        <w:spacing w:after="120" w:line="240" w:lineRule="auto"/>
        <w:ind w:left="1418" w:hanging="567"/>
        <w:contextualSpacing w:val="0"/>
        <w:jc w:val="both"/>
        <w:rPr>
          <w:rFonts w:ascii="Tahoma" w:hAnsi="Tahoma" w:cs="Tahoma"/>
          <w:sz w:val="18"/>
          <w:szCs w:val="18"/>
        </w:rPr>
      </w:pPr>
      <w:r w:rsidRPr="006768BD">
        <w:rPr>
          <w:rFonts w:ascii="Tahoma" w:hAnsi="Tahoma" w:cs="Tahoma"/>
          <w:sz w:val="18"/>
          <w:szCs w:val="18"/>
        </w:rPr>
        <w:t>projektowane linie elektroenergetyczne – szczególnie w zakresie robót ziemnych.</w:t>
      </w:r>
    </w:p>
    <w:p w14:paraId="55F08561" w14:textId="77777777" w:rsidR="0034327D" w:rsidRPr="006768BD" w:rsidRDefault="0034327D" w:rsidP="00B4741A">
      <w:pPr>
        <w:pStyle w:val="Akapitzlist"/>
        <w:numPr>
          <w:ilvl w:val="0"/>
          <w:numId w:val="12"/>
        </w:numPr>
        <w:tabs>
          <w:tab w:val="center" w:pos="1418"/>
        </w:tabs>
        <w:spacing w:before="120" w:after="120" w:line="240" w:lineRule="auto"/>
        <w:ind w:left="851" w:hanging="567"/>
        <w:contextualSpacing w:val="0"/>
        <w:jc w:val="both"/>
        <w:rPr>
          <w:rFonts w:ascii="Tahoma" w:hAnsi="Tahoma" w:cs="Tahoma"/>
          <w:b/>
          <w:sz w:val="18"/>
          <w:szCs w:val="18"/>
        </w:rPr>
      </w:pPr>
      <w:r w:rsidRPr="006768BD">
        <w:rPr>
          <w:rFonts w:ascii="Tahoma" w:hAnsi="Tahoma" w:cs="Tahoma"/>
          <w:b/>
          <w:sz w:val="18"/>
          <w:szCs w:val="18"/>
        </w:rPr>
        <w:t>Wskazanie dotyczące przewidywanych zagrożeń występujących podczas realizacji robót budowlanych, określające skalę i rodzaje zagrożeń oraz miejsce i czas ich wystąpienia.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4" w:type="dxa"/>
          <w:left w:w="0" w:type="dxa"/>
          <w:right w:w="0" w:type="dxa"/>
        </w:tblCellMar>
        <w:tblLook w:val="04A0" w:firstRow="1" w:lastRow="0" w:firstColumn="1" w:lastColumn="0" w:noHBand="0" w:noVBand="1"/>
      </w:tblPr>
      <w:tblGrid>
        <w:gridCol w:w="3303"/>
        <w:gridCol w:w="1631"/>
        <w:gridCol w:w="645"/>
        <w:gridCol w:w="1632"/>
        <w:gridCol w:w="1851"/>
      </w:tblGrid>
      <w:tr w:rsidR="0034327D" w:rsidRPr="006768BD" w14:paraId="405D03FA" w14:textId="77777777" w:rsidTr="009645FD">
        <w:trPr>
          <w:cantSplit/>
          <w:trHeight w:val="1048"/>
          <w:jc w:val="center"/>
        </w:trPr>
        <w:tc>
          <w:tcPr>
            <w:tcW w:w="3303" w:type="dxa"/>
            <w:vAlign w:val="bottom"/>
          </w:tcPr>
          <w:p w14:paraId="0739BBB9" w14:textId="77777777" w:rsidR="0034327D" w:rsidRPr="006768BD" w:rsidRDefault="0034327D" w:rsidP="009645FD">
            <w:pPr>
              <w:tabs>
                <w:tab w:val="center" w:pos="3544"/>
              </w:tabs>
              <w:jc w:val="center"/>
              <w:rPr>
                <w:rFonts w:ascii="Tahoma" w:hAnsi="Tahoma" w:cs="Tahoma"/>
                <w:b/>
                <w:sz w:val="18"/>
                <w:szCs w:val="18"/>
              </w:rPr>
            </w:pPr>
            <w:r w:rsidRPr="006768BD">
              <w:rPr>
                <w:rFonts w:ascii="Tahoma" w:hAnsi="Tahoma" w:cs="Tahoma"/>
                <w:b/>
                <w:sz w:val="18"/>
                <w:szCs w:val="18"/>
              </w:rPr>
              <w:t>Specyfikacja robót budowlanych stwarzających wysokie ryzyko powstania zagrożenia bezpieczeństwa i zdrowia ludzi</w:t>
            </w:r>
          </w:p>
        </w:tc>
        <w:tc>
          <w:tcPr>
            <w:tcW w:w="0" w:type="auto"/>
            <w:vAlign w:val="center"/>
          </w:tcPr>
          <w:p w14:paraId="4CE367BF" w14:textId="77777777" w:rsidR="0034327D" w:rsidRPr="006768BD" w:rsidRDefault="0034327D" w:rsidP="009645FD">
            <w:pPr>
              <w:tabs>
                <w:tab w:val="center" w:pos="3544"/>
              </w:tabs>
              <w:jc w:val="center"/>
              <w:rPr>
                <w:rFonts w:ascii="Tahoma" w:hAnsi="Tahoma" w:cs="Tahoma"/>
                <w:b/>
                <w:sz w:val="18"/>
                <w:szCs w:val="18"/>
              </w:rPr>
            </w:pPr>
            <w:r w:rsidRPr="006768BD">
              <w:rPr>
                <w:rFonts w:ascii="Tahoma" w:hAnsi="Tahoma" w:cs="Tahoma"/>
                <w:b/>
                <w:sz w:val="18"/>
                <w:szCs w:val="18"/>
              </w:rPr>
              <w:t>Rodzaje zagrożeń</w:t>
            </w:r>
          </w:p>
        </w:tc>
        <w:tc>
          <w:tcPr>
            <w:tcW w:w="645" w:type="dxa"/>
            <w:textDirection w:val="btLr"/>
          </w:tcPr>
          <w:p w14:paraId="4B0FE56D" w14:textId="77777777" w:rsidR="0034327D" w:rsidRPr="006768BD" w:rsidRDefault="0034327D" w:rsidP="009645FD">
            <w:pPr>
              <w:tabs>
                <w:tab w:val="center" w:pos="3544"/>
              </w:tabs>
              <w:ind w:left="113" w:right="113"/>
              <w:jc w:val="center"/>
              <w:rPr>
                <w:rFonts w:ascii="Tahoma" w:hAnsi="Tahoma" w:cs="Tahoma"/>
                <w:b/>
                <w:sz w:val="18"/>
                <w:szCs w:val="18"/>
              </w:rPr>
            </w:pPr>
            <w:r w:rsidRPr="006768BD">
              <w:rPr>
                <w:rFonts w:ascii="Tahoma" w:hAnsi="Tahoma" w:cs="Tahoma"/>
                <w:b/>
                <w:sz w:val="18"/>
                <w:szCs w:val="18"/>
              </w:rPr>
              <w:t>Skala zagrożenia</w:t>
            </w:r>
          </w:p>
        </w:tc>
        <w:tc>
          <w:tcPr>
            <w:tcW w:w="1632" w:type="dxa"/>
            <w:vAlign w:val="center"/>
          </w:tcPr>
          <w:p w14:paraId="3BE154AC" w14:textId="77777777" w:rsidR="0034327D" w:rsidRPr="006768BD" w:rsidRDefault="0034327D" w:rsidP="009645FD">
            <w:pPr>
              <w:tabs>
                <w:tab w:val="center" w:pos="3544"/>
              </w:tabs>
              <w:jc w:val="center"/>
              <w:rPr>
                <w:rFonts w:ascii="Tahoma" w:hAnsi="Tahoma" w:cs="Tahoma"/>
                <w:b/>
                <w:sz w:val="18"/>
                <w:szCs w:val="18"/>
              </w:rPr>
            </w:pPr>
            <w:r w:rsidRPr="006768BD">
              <w:rPr>
                <w:rFonts w:ascii="Tahoma" w:hAnsi="Tahoma" w:cs="Tahoma"/>
                <w:b/>
                <w:sz w:val="18"/>
                <w:szCs w:val="18"/>
              </w:rPr>
              <w:t>Miejsce zagrożenia</w:t>
            </w:r>
          </w:p>
        </w:tc>
        <w:tc>
          <w:tcPr>
            <w:tcW w:w="0" w:type="auto"/>
            <w:vAlign w:val="center"/>
          </w:tcPr>
          <w:p w14:paraId="4E7A2EAA" w14:textId="77777777" w:rsidR="0034327D" w:rsidRPr="006768BD" w:rsidRDefault="0034327D" w:rsidP="009645FD">
            <w:pPr>
              <w:tabs>
                <w:tab w:val="center" w:pos="3544"/>
              </w:tabs>
              <w:jc w:val="center"/>
              <w:rPr>
                <w:rFonts w:ascii="Tahoma" w:hAnsi="Tahoma" w:cs="Tahoma"/>
                <w:b/>
                <w:sz w:val="18"/>
                <w:szCs w:val="18"/>
              </w:rPr>
            </w:pPr>
            <w:r w:rsidRPr="006768BD">
              <w:rPr>
                <w:rFonts w:ascii="Tahoma" w:hAnsi="Tahoma" w:cs="Tahoma"/>
                <w:b/>
                <w:sz w:val="18"/>
                <w:szCs w:val="18"/>
              </w:rPr>
              <w:t>Czas wystąpienia zagrożenia</w:t>
            </w:r>
          </w:p>
        </w:tc>
      </w:tr>
      <w:tr w:rsidR="0034327D" w:rsidRPr="006768BD" w14:paraId="661DFC9A" w14:textId="77777777" w:rsidTr="009645FD">
        <w:trPr>
          <w:trHeight w:val="1096"/>
          <w:jc w:val="center"/>
        </w:trPr>
        <w:tc>
          <w:tcPr>
            <w:tcW w:w="3303" w:type="dxa"/>
            <w:vAlign w:val="center"/>
          </w:tcPr>
          <w:p w14:paraId="4B6E6DF4"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Roboty wykonywane przy użyciu koparki</w:t>
            </w:r>
          </w:p>
        </w:tc>
        <w:tc>
          <w:tcPr>
            <w:tcW w:w="0" w:type="auto"/>
            <w:vAlign w:val="center"/>
          </w:tcPr>
          <w:p w14:paraId="667D0533"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Przygniecenie, uderzenie</w:t>
            </w:r>
          </w:p>
        </w:tc>
        <w:tc>
          <w:tcPr>
            <w:tcW w:w="645" w:type="dxa"/>
            <w:vAlign w:val="center"/>
          </w:tcPr>
          <w:p w14:paraId="653D7461"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D</w:t>
            </w:r>
          </w:p>
        </w:tc>
        <w:tc>
          <w:tcPr>
            <w:tcW w:w="1632" w:type="dxa"/>
            <w:vAlign w:val="center"/>
          </w:tcPr>
          <w:p w14:paraId="01A69AF0"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strefie wykonywania robót w zasięgu pracy koparki</w:t>
            </w:r>
          </w:p>
        </w:tc>
        <w:tc>
          <w:tcPr>
            <w:tcW w:w="0" w:type="auto"/>
            <w:vAlign w:val="center"/>
          </w:tcPr>
          <w:p w14:paraId="6F9299AA"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trakcie robót przy użyciu koparki</w:t>
            </w:r>
          </w:p>
        </w:tc>
      </w:tr>
      <w:tr w:rsidR="0034327D" w:rsidRPr="006768BD" w14:paraId="2160B805" w14:textId="77777777" w:rsidTr="009645FD">
        <w:trPr>
          <w:trHeight w:val="20"/>
          <w:jc w:val="center"/>
        </w:trPr>
        <w:tc>
          <w:tcPr>
            <w:tcW w:w="3303" w:type="dxa"/>
            <w:vAlign w:val="center"/>
          </w:tcPr>
          <w:p w14:paraId="27709044"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Roboty wykonywane w pobliżu linii napowietrznej i urządzeń elektroenergetycznych będących pod napięciem</w:t>
            </w:r>
          </w:p>
        </w:tc>
        <w:tc>
          <w:tcPr>
            <w:tcW w:w="0" w:type="auto"/>
            <w:vAlign w:val="center"/>
          </w:tcPr>
          <w:p w14:paraId="245B3EE5"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Porażenie prądem, poparzenie łukiem elektrycznym</w:t>
            </w:r>
          </w:p>
        </w:tc>
        <w:tc>
          <w:tcPr>
            <w:tcW w:w="645" w:type="dxa"/>
            <w:vAlign w:val="center"/>
          </w:tcPr>
          <w:p w14:paraId="5B88A7E3"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D</w:t>
            </w:r>
          </w:p>
        </w:tc>
        <w:tc>
          <w:tcPr>
            <w:tcW w:w="1632" w:type="dxa"/>
            <w:vAlign w:val="center"/>
          </w:tcPr>
          <w:p w14:paraId="249DA15C"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strefie wykonywania robót</w:t>
            </w:r>
          </w:p>
        </w:tc>
        <w:tc>
          <w:tcPr>
            <w:tcW w:w="0" w:type="auto"/>
            <w:vAlign w:val="center"/>
          </w:tcPr>
          <w:p w14:paraId="4E43FD7E"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trakcie wykonywania wykopów i prac montażowych</w:t>
            </w:r>
          </w:p>
        </w:tc>
      </w:tr>
      <w:tr w:rsidR="0034327D" w:rsidRPr="006768BD" w14:paraId="1B921396" w14:textId="77777777" w:rsidTr="009645FD">
        <w:trPr>
          <w:trHeight w:val="20"/>
          <w:jc w:val="center"/>
        </w:trPr>
        <w:tc>
          <w:tcPr>
            <w:tcW w:w="3303" w:type="dxa"/>
            <w:vAlign w:val="center"/>
          </w:tcPr>
          <w:p w14:paraId="16806B37"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Roboty, przy których występuje ryzyko upadku z wysokości powyżej 5m</w:t>
            </w:r>
          </w:p>
        </w:tc>
        <w:tc>
          <w:tcPr>
            <w:tcW w:w="0" w:type="auto"/>
            <w:vAlign w:val="center"/>
          </w:tcPr>
          <w:p w14:paraId="579DD6D3"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Upadek z wysokości, uderzenie spadającym przedmiotem</w:t>
            </w:r>
          </w:p>
        </w:tc>
        <w:tc>
          <w:tcPr>
            <w:tcW w:w="645" w:type="dxa"/>
            <w:vAlign w:val="center"/>
          </w:tcPr>
          <w:p w14:paraId="5D473F2E"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D</w:t>
            </w:r>
          </w:p>
        </w:tc>
        <w:tc>
          <w:tcPr>
            <w:tcW w:w="1632" w:type="dxa"/>
            <w:vAlign w:val="center"/>
          </w:tcPr>
          <w:p w14:paraId="114FC272"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strefie wykonywania robót</w:t>
            </w:r>
          </w:p>
        </w:tc>
        <w:tc>
          <w:tcPr>
            <w:tcW w:w="0" w:type="auto"/>
            <w:vAlign w:val="center"/>
          </w:tcPr>
          <w:p w14:paraId="3BE3571F"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trakcie wykonywania wykopów, układania linii kablowych i prac montażowych</w:t>
            </w:r>
          </w:p>
        </w:tc>
      </w:tr>
      <w:tr w:rsidR="0034327D" w:rsidRPr="006768BD" w14:paraId="05C1675A" w14:textId="77777777" w:rsidTr="009645FD">
        <w:trPr>
          <w:trHeight w:val="20"/>
          <w:jc w:val="center"/>
        </w:trPr>
        <w:tc>
          <w:tcPr>
            <w:tcW w:w="3303" w:type="dxa"/>
            <w:vAlign w:val="center"/>
          </w:tcPr>
          <w:p w14:paraId="4E06145E"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Roboty wykonywane w pobliżu dróg publicznych</w:t>
            </w:r>
          </w:p>
        </w:tc>
        <w:tc>
          <w:tcPr>
            <w:tcW w:w="0" w:type="auto"/>
            <w:vAlign w:val="center"/>
          </w:tcPr>
          <w:p w14:paraId="5A4840CD"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Zagrożenie wynikające z ruchu na drodze</w:t>
            </w:r>
          </w:p>
        </w:tc>
        <w:tc>
          <w:tcPr>
            <w:tcW w:w="645" w:type="dxa"/>
            <w:vAlign w:val="center"/>
          </w:tcPr>
          <w:p w14:paraId="20EACC78"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D</w:t>
            </w:r>
          </w:p>
        </w:tc>
        <w:tc>
          <w:tcPr>
            <w:tcW w:w="1632" w:type="dxa"/>
            <w:vAlign w:val="center"/>
          </w:tcPr>
          <w:p w14:paraId="6AB2E2D2"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strefie i w pobliżu miejsc wykonywania robót</w:t>
            </w:r>
          </w:p>
        </w:tc>
        <w:tc>
          <w:tcPr>
            <w:tcW w:w="0" w:type="auto"/>
            <w:vAlign w:val="center"/>
          </w:tcPr>
          <w:p w14:paraId="6BB47A36" w14:textId="77777777" w:rsidR="0034327D" w:rsidRPr="006768BD" w:rsidRDefault="0034327D" w:rsidP="009645FD">
            <w:pPr>
              <w:tabs>
                <w:tab w:val="center" w:pos="3544"/>
              </w:tabs>
              <w:jc w:val="center"/>
              <w:rPr>
                <w:rFonts w:ascii="Tahoma" w:hAnsi="Tahoma" w:cs="Tahoma"/>
                <w:sz w:val="18"/>
                <w:szCs w:val="18"/>
              </w:rPr>
            </w:pPr>
            <w:r w:rsidRPr="006768BD">
              <w:rPr>
                <w:rFonts w:ascii="Tahoma" w:hAnsi="Tahoma" w:cs="Tahoma"/>
                <w:sz w:val="18"/>
                <w:szCs w:val="18"/>
              </w:rPr>
              <w:t>W trakcie wykonywania wykopów, układania linii kablowych i prac montażowych</w:t>
            </w:r>
          </w:p>
        </w:tc>
      </w:tr>
    </w:tbl>
    <w:p w14:paraId="67A69360" w14:textId="77777777" w:rsidR="0034327D" w:rsidRPr="006768BD" w:rsidRDefault="0034327D" w:rsidP="0034327D">
      <w:pPr>
        <w:tabs>
          <w:tab w:val="center" w:pos="1418"/>
        </w:tabs>
        <w:spacing w:before="240" w:line="240" w:lineRule="auto"/>
        <w:ind w:left="851"/>
        <w:jc w:val="both"/>
        <w:rPr>
          <w:rFonts w:ascii="Tahoma" w:hAnsi="Tahoma" w:cs="Tahoma"/>
          <w:sz w:val="18"/>
          <w:szCs w:val="18"/>
        </w:rPr>
      </w:pPr>
      <w:r w:rsidRPr="006768BD">
        <w:rPr>
          <w:rFonts w:ascii="Tahoma" w:hAnsi="Tahoma" w:cs="Tahoma"/>
          <w:sz w:val="18"/>
          <w:szCs w:val="18"/>
        </w:rPr>
        <w:t>Skala zagrożenia (przed podjęciem działań redukujących zagrożenie):</w:t>
      </w:r>
    </w:p>
    <w:p w14:paraId="7C70C61A" w14:textId="77777777" w:rsidR="0034327D" w:rsidRPr="006768BD" w:rsidRDefault="0034327D" w:rsidP="0034327D">
      <w:pPr>
        <w:tabs>
          <w:tab w:val="center" w:pos="3544"/>
        </w:tabs>
        <w:spacing w:line="240" w:lineRule="auto"/>
        <w:ind w:left="851"/>
        <w:jc w:val="both"/>
        <w:rPr>
          <w:rFonts w:ascii="Tahoma" w:hAnsi="Tahoma" w:cs="Tahoma"/>
          <w:sz w:val="18"/>
          <w:szCs w:val="18"/>
        </w:rPr>
      </w:pPr>
      <w:r w:rsidRPr="006768BD">
        <w:rPr>
          <w:rFonts w:ascii="Tahoma" w:hAnsi="Tahoma" w:cs="Tahoma"/>
          <w:sz w:val="18"/>
          <w:szCs w:val="18"/>
        </w:rPr>
        <w:t>Mała (M) – gdy wskutek działania zagrożenia może nastąpić niezdolność do pracy do 6 miesięcy</w:t>
      </w:r>
    </w:p>
    <w:p w14:paraId="0D6CD9CC" w14:textId="77777777" w:rsidR="0034327D" w:rsidRPr="006768BD" w:rsidRDefault="0034327D" w:rsidP="0034327D">
      <w:pPr>
        <w:tabs>
          <w:tab w:val="center" w:pos="3544"/>
        </w:tabs>
        <w:spacing w:line="240" w:lineRule="auto"/>
        <w:ind w:left="851"/>
        <w:jc w:val="both"/>
        <w:rPr>
          <w:rFonts w:ascii="Tahoma" w:hAnsi="Tahoma" w:cs="Tahoma"/>
          <w:sz w:val="18"/>
          <w:szCs w:val="18"/>
        </w:rPr>
      </w:pPr>
      <w:r w:rsidRPr="006768BD">
        <w:rPr>
          <w:rFonts w:ascii="Tahoma" w:hAnsi="Tahoma" w:cs="Tahoma"/>
          <w:sz w:val="18"/>
          <w:szCs w:val="18"/>
        </w:rPr>
        <w:t>Średnia (Ś) - gdy wskutek działania zagrożenia może nastąpić niezdolność do pracy powyżej 6 miesięcy</w:t>
      </w:r>
    </w:p>
    <w:p w14:paraId="23EC0E73" w14:textId="77777777" w:rsidR="0034327D" w:rsidRPr="006768BD" w:rsidRDefault="0034327D" w:rsidP="0034327D">
      <w:pPr>
        <w:tabs>
          <w:tab w:val="center" w:pos="3544"/>
        </w:tabs>
        <w:spacing w:line="240" w:lineRule="auto"/>
        <w:ind w:left="851"/>
        <w:jc w:val="both"/>
        <w:rPr>
          <w:rFonts w:ascii="Tahoma" w:hAnsi="Tahoma" w:cs="Tahoma"/>
          <w:sz w:val="18"/>
          <w:szCs w:val="18"/>
        </w:rPr>
      </w:pPr>
      <w:r w:rsidRPr="006768BD">
        <w:rPr>
          <w:rFonts w:ascii="Tahoma" w:hAnsi="Tahoma" w:cs="Tahoma"/>
          <w:sz w:val="18"/>
          <w:szCs w:val="18"/>
        </w:rPr>
        <w:t>Duża (D) - gdy wskutek działania zagrożenia może nastąpić śmierć lub kalectwo.</w:t>
      </w:r>
    </w:p>
    <w:p w14:paraId="31F3131E" w14:textId="77777777" w:rsidR="0034327D" w:rsidRPr="006768BD" w:rsidRDefault="0034327D" w:rsidP="0034327D">
      <w:pPr>
        <w:spacing w:line="240" w:lineRule="auto"/>
        <w:jc w:val="both"/>
        <w:rPr>
          <w:rFonts w:ascii="Tahoma" w:hAnsi="Tahoma" w:cs="Tahoma"/>
          <w:sz w:val="18"/>
          <w:szCs w:val="18"/>
        </w:rPr>
      </w:pPr>
    </w:p>
    <w:p w14:paraId="5531285C" w14:textId="77777777" w:rsidR="0034327D" w:rsidRPr="006768BD" w:rsidRDefault="0034327D" w:rsidP="0034327D">
      <w:pPr>
        <w:spacing w:line="240" w:lineRule="auto"/>
        <w:jc w:val="both"/>
        <w:rPr>
          <w:rFonts w:ascii="Tahoma" w:hAnsi="Tahoma" w:cs="Tahoma"/>
          <w:sz w:val="18"/>
          <w:szCs w:val="18"/>
        </w:rPr>
      </w:pPr>
      <w:r w:rsidRPr="006768BD">
        <w:rPr>
          <w:rFonts w:ascii="Tahoma" w:hAnsi="Tahoma" w:cs="Tahoma"/>
          <w:sz w:val="18"/>
          <w:szCs w:val="18"/>
        </w:rPr>
        <w:br w:type="page"/>
      </w:r>
    </w:p>
    <w:p w14:paraId="59E62FAE" w14:textId="77777777" w:rsidR="0034327D" w:rsidRPr="006768BD" w:rsidRDefault="0034327D" w:rsidP="0034327D">
      <w:pPr>
        <w:tabs>
          <w:tab w:val="center" w:pos="0"/>
        </w:tabs>
        <w:spacing w:line="240" w:lineRule="auto"/>
        <w:jc w:val="both"/>
        <w:rPr>
          <w:rFonts w:ascii="Tahoma" w:hAnsi="Tahoma" w:cs="Tahoma"/>
          <w:bCs/>
          <w:iCs/>
          <w:sz w:val="18"/>
          <w:szCs w:val="18"/>
        </w:rPr>
      </w:pPr>
    </w:p>
    <w:p w14:paraId="6EC01361" w14:textId="77777777" w:rsidR="0034327D" w:rsidRPr="006768BD" w:rsidRDefault="0034327D" w:rsidP="00B4741A">
      <w:pPr>
        <w:pStyle w:val="Akapitzlist"/>
        <w:numPr>
          <w:ilvl w:val="0"/>
          <w:numId w:val="12"/>
        </w:numPr>
        <w:tabs>
          <w:tab w:val="center" w:pos="1418"/>
        </w:tabs>
        <w:spacing w:before="120" w:after="120" w:line="240" w:lineRule="auto"/>
        <w:ind w:left="851" w:hanging="567"/>
        <w:jc w:val="both"/>
        <w:rPr>
          <w:rFonts w:ascii="Tahoma" w:hAnsi="Tahoma" w:cs="Tahoma"/>
          <w:b/>
          <w:sz w:val="18"/>
          <w:szCs w:val="18"/>
        </w:rPr>
      </w:pPr>
      <w:r w:rsidRPr="006768BD">
        <w:rPr>
          <w:rFonts w:ascii="Tahoma" w:hAnsi="Tahoma" w:cs="Tahoma"/>
          <w:b/>
          <w:sz w:val="18"/>
          <w:szCs w:val="18"/>
        </w:rPr>
        <w:t>Wskazanie sposobu prowadzenia instruktażu pracowników przed przystąpieniem do realizacji robót szczególnie niebezpiecznych.</w:t>
      </w:r>
    </w:p>
    <w:p w14:paraId="59B46307" w14:textId="77777777" w:rsidR="0034327D" w:rsidRPr="006768BD" w:rsidRDefault="0034327D" w:rsidP="0034327D">
      <w:pPr>
        <w:tabs>
          <w:tab w:val="left" w:pos="851"/>
        </w:tabs>
        <w:autoSpaceDE w:val="0"/>
        <w:autoSpaceDN w:val="0"/>
        <w:adjustRightInd w:val="0"/>
        <w:spacing w:line="240" w:lineRule="auto"/>
        <w:ind w:left="851" w:firstLine="567"/>
        <w:jc w:val="both"/>
        <w:rPr>
          <w:rFonts w:ascii="Tahoma" w:hAnsi="Tahoma" w:cs="Tahoma"/>
          <w:sz w:val="18"/>
          <w:szCs w:val="18"/>
          <w:lang w:eastAsia="pl-PL"/>
        </w:rPr>
      </w:pPr>
      <w:r w:rsidRPr="006768BD">
        <w:rPr>
          <w:rFonts w:ascii="Tahoma" w:hAnsi="Tahoma" w:cs="Tahoma"/>
          <w:sz w:val="18"/>
          <w:szCs w:val="18"/>
          <w:lang w:eastAsia="pl-PL"/>
        </w:rPr>
        <w:t>Pracownik przeszkolony będzie w zakresie: pierwsza pomoc, ogólne warunki higieny i bezpieczeństwa pracy, szczegółowe warunki higieny i bezpieczeństwa pracy zależne od wykonywanych robót, dokumentacji techniczno-rozruchowej obsługiwanego urządzenia. Ponadto prowadzenie instruktażu powinno być powierzone osobie o odpowiednich kwalifikacjach zawodowych oraz posiadającej stosowną wiedzę techniczną. Instruktaż przed przystąpieniem do realizacji robót szczególnie niebezpiecznych, jak również powierzenie czynności związanych z ich wykonywaniem powinny być prowadzone w stosunku do osób o odpowiednich kwalifikacjach zawodowych. Instruktaż należy prowadzić co najmniej dzień przed rozpoczęciem robót. Podczas instruktażu powinny być poruszone tematy dotyczące:</w:t>
      </w:r>
    </w:p>
    <w:p w14:paraId="7847E7DE"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1) zakresu prowadzenia robót,</w:t>
      </w:r>
    </w:p>
    <w:p w14:paraId="7997382A"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2) sposobu i technologii prowadzenia robót,</w:t>
      </w:r>
    </w:p>
    <w:p w14:paraId="3952A1AA"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3) stanu istniejącego – przed rozpoczęciem robót,</w:t>
      </w:r>
    </w:p>
    <w:p w14:paraId="3210BAB8"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4) efektu końcowego wykonywania prac,</w:t>
      </w:r>
    </w:p>
    <w:p w14:paraId="46D7F504"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5) wymaganych warunków atmosferycznych,</w:t>
      </w:r>
    </w:p>
    <w:p w14:paraId="65DF81ED"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6) przydzielenia obowiązków i zadań poszczególnym pracownikom,</w:t>
      </w:r>
    </w:p>
    <w:p w14:paraId="4A885B61"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7) zasad udzielenia pierwszej pomocy,</w:t>
      </w:r>
    </w:p>
    <w:p w14:paraId="6C2682DC" w14:textId="77777777" w:rsidR="0034327D" w:rsidRPr="006768BD" w:rsidRDefault="0034327D" w:rsidP="0034327D">
      <w:pPr>
        <w:autoSpaceDE w:val="0"/>
        <w:autoSpaceDN w:val="0"/>
        <w:adjustRightInd w:val="0"/>
        <w:spacing w:line="240" w:lineRule="auto"/>
        <w:ind w:left="851"/>
        <w:jc w:val="both"/>
        <w:rPr>
          <w:rFonts w:ascii="Tahoma" w:hAnsi="Tahoma" w:cs="Tahoma"/>
          <w:sz w:val="18"/>
          <w:szCs w:val="18"/>
          <w:lang w:eastAsia="pl-PL"/>
        </w:rPr>
      </w:pPr>
      <w:r w:rsidRPr="006768BD">
        <w:rPr>
          <w:rFonts w:ascii="Tahoma" w:hAnsi="Tahoma" w:cs="Tahoma"/>
          <w:sz w:val="18"/>
          <w:szCs w:val="18"/>
          <w:lang w:eastAsia="pl-PL"/>
        </w:rPr>
        <w:t>8) inne niezbędne dla prawidłowego i bezpiecznego wykonania robót.</w:t>
      </w:r>
    </w:p>
    <w:p w14:paraId="1C771DF9" w14:textId="77777777" w:rsidR="0034327D" w:rsidRPr="006768BD" w:rsidRDefault="0034327D" w:rsidP="0034327D">
      <w:pPr>
        <w:autoSpaceDE w:val="0"/>
        <w:autoSpaceDN w:val="0"/>
        <w:adjustRightInd w:val="0"/>
        <w:spacing w:after="120" w:line="240" w:lineRule="auto"/>
        <w:ind w:left="851"/>
        <w:jc w:val="both"/>
        <w:rPr>
          <w:rFonts w:ascii="Tahoma" w:hAnsi="Tahoma" w:cs="Tahoma"/>
          <w:sz w:val="18"/>
          <w:szCs w:val="18"/>
          <w:lang w:eastAsia="pl-PL"/>
        </w:rPr>
      </w:pPr>
      <w:r w:rsidRPr="006768BD">
        <w:rPr>
          <w:rFonts w:ascii="Tahoma" w:hAnsi="Tahoma" w:cs="Tahoma"/>
          <w:sz w:val="18"/>
          <w:szCs w:val="18"/>
          <w:lang w:eastAsia="pl-PL"/>
        </w:rPr>
        <w:t>Przed przystąpieniem do robót powinna odbyć się odprawa, z przypomnieniem tematów poruszanych podczas instruktażu.</w:t>
      </w:r>
    </w:p>
    <w:p w14:paraId="20C58A3D" w14:textId="77777777" w:rsidR="0034327D" w:rsidRPr="006768BD" w:rsidRDefault="0034327D" w:rsidP="0034327D">
      <w:pPr>
        <w:spacing w:after="120" w:line="240" w:lineRule="auto"/>
        <w:ind w:firstLine="851"/>
        <w:jc w:val="both"/>
        <w:rPr>
          <w:rFonts w:ascii="Tahoma" w:hAnsi="Tahoma" w:cs="Tahoma"/>
          <w:b/>
          <w:sz w:val="18"/>
          <w:szCs w:val="18"/>
        </w:rPr>
      </w:pPr>
      <w:r w:rsidRPr="006768BD">
        <w:rPr>
          <w:rFonts w:ascii="Tahoma" w:hAnsi="Tahoma" w:cs="Tahoma"/>
          <w:b/>
          <w:sz w:val="18"/>
          <w:szCs w:val="18"/>
        </w:rPr>
        <w:t>Ochrona osobista pracowników:</w:t>
      </w:r>
    </w:p>
    <w:p w14:paraId="55550327" w14:textId="77777777" w:rsidR="0034327D" w:rsidRPr="006768BD" w:rsidRDefault="0034327D" w:rsidP="0034327D">
      <w:pPr>
        <w:autoSpaceDE w:val="0"/>
        <w:autoSpaceDN w:val="0"/>
        <w:adjustRightInd w:val="0"/>
        <w:spacing w:after="120" w:line="240" w:lineRule="auto"/>
        <w:ind w:left="851" w:firstLine="567"/>
        <w:jc w:val="both"/>
        <w:rPr>
          <w:rFonts w:ascii="Tahoma" w:hAnsi="Tahoma" w:cs="Tahoma"/>
          <w:sz w:val="18"/>
          <w:szCs w:val="18"/>
          <w:lang w:eastAsia="pl-PL"/>
        </w:rPr>
      </w:pPr>
      <w:r w:rsidRPr="006768BD">
        <w:rPr>
          <w:rFonts w:ascii="Tahoma" w:hAnsi="Tahoma" w:cs="Tahoma"/>
          <w:sz w:val="18"/>
          <w:szCs w:val="18"/>
          <w:lang w:eastAsia="pl-PL"/>
        </w:rPr>
        <w:t>Przed dopuszczeniem pracownika do pracy zakład obowiązany będzie zaopatrzyć go w odzież roboczą i ochronną zgodnie z obowiązującymi w tym zakresie przepisami. Pracownicy narażeni na urazy mechaniczne, porażenia prądem, upadki z wysokości, oparzenia, zatrucia, promieniowanie, wibracje oraz inne szkodliwe czynniki i zagrożenia związane z wykonywaną pracą będą zaopatrzeni w sprzęt ochrony osobistej, dotyczy to również innych osób przebywających na terenie budowy. Sprzęt ochrony osobistej pracowników będzie posiadać atesty oraz instrukcje określające sposób jego użytkowania, konserwacji i przechowywania.</w:t>
      </w:r>
    </w:p>
    <w:p w14:paraId="3966C377" w14:textId="77777777" w:rsidR="0034327D" w:rsidRPr="006768BD" w:rsidRDefault="0034327D" w:rsidP="0034327D">
      <w:pPr>
        <w:spacing w:after="120" w:line="240" w:lineRule="auto"/>
        <w:ind w:firstLine="851"/>
        <w:jc w:val="both"/>
        <w:rPr>
          <w:rFonts w:ascii="Tahoma" w:hAnsi="Tahoma" w:cs="Tahoma"/>
          <w:b/>
          <w:sz w:val="18"/>
          <w:szCs w:val="18"/>
        </w:rPr>
      </w:pPr>
      <w:r w:rsidRPr="006768BD">
        <w:rPr>
          <w:rFonts w:ascii="Tahoma" w:hAnsi="Tahoma" w:cs="Tahoma"/>
          <w:b/>
          <w:sz w:val="18"/>
          <w:szCs w:val="18"/>
        </w:rPr>
        <w:t>Pierwsza pomoc:</w:t>
      </w:r>
    </w:p>
    <w:p w14:paraId="36656CF8" w14:textId="77777777" w:rsidR="0034327D" w:rsidRPr="006768BD" w:rsidRDefault="0034327D" w:rsidP="0034327D">
      <w:pPr>
        <w:autoSpaceDE w:val="0"/>
        <w:autoSpaceDN w:val="0"/>
        <w:adjustRightInd w:val="0"/>
        <w:spacing w:after="120" w:line="240" w:lineRule="auto"/>
        <w:ind w:left="851" w:firstLine="567"/>
        <w:jc w:val="both"/>
        <w:rPr>
          <w:rFonts w:ascii="Tahoma" w:hAnsi="Tahoma" w:cs="Tahoma"/>
          <w:sz w:val="18"/>
          <w:szCs w:val="18"/>
          <w:lang w:eastAsia="pl-PL"/>
        </w:rPr>
      </w:pPr>
      <w:r w:rsidRPr="006768BD">
        <w:rPr>
          <w:rFonts w:ascii="Tahoma" w:hAnsi="Tahoma" w:cs="Tahoma"/>
          <w:sz w:val="18"/>
          <w:szCs w:val="18"/>
          <w:lang w:eastAsia="pl-PL"/>
        </w:rPr>
        <w:t>Na budowie będą urządzone punkty pierwszej pomocy obsługiwane przez wyszkolonych w tym zakresie pracowników. Jeżeli roboty będą wykonywane w odległości większej niż 500 m od punktu pierwszej pomocy, w miejscu pracy będzie znajdować się przenośna apteczka. Jeżeli w razie wypadku publiczne środki transportowe służby zdrowia nie mogą zapewnić szybkiego przewozu poszkodowanych; kierownictwo budowy dostarczy dostępne mu środki lokomocji.</w:t>
      </w:r>
    </w:p>
    <w:p w14:paraId="6C123D88" w14:textId="77777777" w:rsidR="0034327D" w:rsidRPr="006768BD" w:rsidRDefault="0034327D" w:rsidP="0034327D">
      <w:pPr>
        <w:spacing w:line="240" w:lineRule="auto"/>
        <w:jc w:val="both"/>
        <w:rPr>
          <w:rFonts w:ascii="Tahoma" w:hAnsi="Tahoma" w:cs="Tahoma"/>
          <w:sz w:val="18"/>
          <w:szCs w:val="18"/>
        </w:rPr>
      </w:pPr>
    </w:p>
    <w:p w14:paraId="12CF89A3" w14:textId="77777777" w:rsidR="0034327D" w:rsidRPr="006768BD" w:rsidRDefault="0034327D" w:rsidP="00B4741A">
      <w:pPr>
        <w:pStyle w:val="Akapitzlist"/>
        <w:numPr>
          <w:ilvl w:val="0"/>
          <w:numId w:val="12"/>
        </w:numPr>
        <w:tabs>
          <w:tab w:val="center" w:pos="1418"/>
        </w:tabs>
        <w:spacing w:after="120" w:line="240" w:lineRule="auto"/>
        <w:ind w:left="992" w:hanging="992"/>
        <w:contextualSpacing w:val="0"/>
        <w:jc w:val="both"/>
        <w:rPr>
          <w:rFonts w:ascii="Tahoma" w:hAnsi="Tahoma" w:cs="Tahoma"/>
          <w:b/>
          <w:sz w:val="18"/>
          <w:szCs w:val="18"/>
        </w:rPr>
      </w:pPr>
      <w:r w:rsidRPr="006768BD">
        <w:rPr>
          <w:rFonts w:ascii="Tahoma" w:hAnsi="Tahoma" w:cs="Tahoma"/>
          <w:b/>
          <w:sz w:val="18"/>
          <w:szCs w:val="18"/>
        </w:rPr>
        <w:t>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ewakuacje na wypadek pożaru, awarii i innych zagrożeń.</w:t>
      </w:r>
    </w:p>
    <w:p w14:paraId="3EDFF62D" w14:textId="77777777" w:rsidR="0034327D" w:rsidRPr="006768BD" w:rsidRDefault="0034327D" w:rsidP="0034327D">
      <w:pPr>
        <w:autoSpaceDE w:val="0"/>
        <w:autoSpaceDN w:val="0"/>
        <w:adjustRightInd w:val="0"/>
        <w:spacing w:line="240" w:lineRule="auto"/>
        <w:ind w:left="851" w:firstLine="567"/>
        <w:jc w:val="both"/>
        <w:rPr>
          <w:rFonts w:ascii="Tahoma" w:hAnsi="Tahoma" w:cs="Tahoma"/>
          <w:sz w:val="18"/>
          <w:szCs w:val="18"/>
          <w:lang w:eastAsia="pl-PL"/>
        </w:rPr>
      </w:pPr>
      <w:r w:rsidRPr="006768BD">
        <w:rPr>
          <w:rFonts w:ascii="Tahoma" w:hAnsi="Tahoma" w:cs="Tahoma"/>
          <w:sz w:val="18"/>
          <w:szCs w:val="18"/>
          <w:lang w:eastAsia="pl-PL"/>
        </w:rPr>
        <w:t>Do podstawowych środków technicznych i organizacyjnych zapobiegających niebezpieczeństwom wynikającym z wykonywania robót budowlanych należą:</w:t>
      </w:r>
    </w:p>
    <w:p w14:paraId="30F3EC86"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Zagospodarowanie placu budowy:</w:t>
      </w:r>
    </w:p>
    <w:p w14:paraId="18C591CC"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ogrodzenia terenu i wyznaczenia stref niebezpiecznych,</w:t>
      </w:r>
    </w:p>
    <w:p w14:paraId="6E76ECAA"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wykonania dróg, wyjść i przejść dla pieszych,</w:t>
      </w:r>
    </w:p>
    <w:p w14:paraId="63622061"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doprowadzenia energii elektrycznej oraz wody, zwanych "mediami", oraz odprowadzania lub utylizacji ścieków,</w:t>
      </w:r>
    </w:p>
    <w:p w14:paraId="4681155C"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urządzenia pomieszczeń higieniczno-sanitarnych i socjalnych,</w:t>
      </w:r>
    </w:p>
    <w:p w14:paraId="611D4861"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zapewnienia oświetlenia naturalnego i sztucznego,</w:t>
      </w:r>
    </w:p>
    <w:p w14:paraId="3B6EA8E6"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zapewnienia właściwej wentylacji,</w:t>
      </w:r>
    </w:p>
    <w:p w14:paraId="1F525C78"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zapewnienia łączności telefonicznej,</w:t>
      </w:r>
    </w:p>
    <w:p w14:paraId="35B22410" w14:textId="77777777" w:rsidR="0034327D" w:rsidRPr="006768BD" w:rsidRDefault="0034327D" w:rsidP="00B4741A">
      <w:pPr>
        <w:pStyle w:val="Akapitzlist"/>
        <w:numPr>
          <w:ilvl w:val="0"/>
          <w:numId w:val="8"/>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urządzenia składowisk materiałów i wyrobów.</w:t>
      </w:r>
    </w:p>
    <w:p w14:paraId="0E1E43B2"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Zapewnienie właściwych stref stanowisk pracy w zależności od rodzaju wykonywanych przez pracowników robót budowlanych, w tym m. in.:</w:t>
      </w:r>
    </w:p>
    <w:p w14:paraId="3A17BAE3"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zabezpieczenie dróg komunikacji,</w:t>
      </w:r>
    </w:p>
    <w:p w14:paraId="3B696B49"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zabezpieczenie wykopów otwartych,</w:t>
      </w:r>
    </w:p>
    <w:p w14:paraId="56459AAC"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zapewnienie właściwego oświetlenia,</w:t>
      </w:r>
    </w:p>
    <w:p w14:paraId="474B9971"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zabezpieczenie stosownych dróg ewakuacji,</w:t>
      </w:r>
    </w:p>
    <w:p w14:paraId="3A4A5F8A"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lastRenderedPageBreak/>
        <w:t>zabezpieczenie pracowników przed czynnikami szkodliwymi dla zdrowia,</w:t>
      </w:r>
    </w:p>
    <w:p w14:paraId="524002A7" w14:textId="77777777" w:rsidR="0034327D" w:rsidRPr="006768BD" w:rsidRDefault="0034327D" w:rsidP="00B4741A">
      <w:pPr>
        <w:pStyle w:val="Akapitzlist"/>
        <w:numPr>
          <w:ilvl w:val="0"/>
          <w:numId w:val="15"/>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zapewnienie sprawnego i właściwego funkcjonowania instalacji i urządzeń elektroenergetycznych.</w:t>
      </w:r>
    </w:p>
    <w:p w14:paraId="7CB2B27B"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Okresowa kontrola stanu stacjonarnych urządzeń elektrycznych pod względem bezpieczeństwa i rezystancji izolacji.</w:t>
      </w:r>
    </w:p>
    <w:p w14:paraId="6E761583"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Właściwy montaż, eksploatację zgodnie z instrukcją producenta maszyn i innych urządzeń technicznych, w tym m. in.:</w:t>
      </w:r>
    </w:p>
    <w:p w14:paraId="4324341B" w14:textId="77777777" w:rsidR="0034327D" w:rsidRPr="006768BD" w:rsidRDefault="0034327D" w:rsidP="00B4741A">
      <w:pPr>
        <w:pStyle w:val="Akapitzlist"/>
        <w:numPr>
          <w:ilvl w:val="0"/>
          <w:numId w:val="16"/>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przestrzeganie DTR (dokumentacja techniczno-ruchowa) oraz wymagań określone w przepisach dotyczących systemu oceny zgodności,</w:t>
      </w:r>
    </w:p>
    <w:p w14:paraId="5EEFD0D7" w14:textId="77777777" w:rsidR="0034327D" w:rsidRPr="006768BD" w:rsidRDefault="0034327D" w:rsidP="00B4741A">
      <w:pPr>
        <w:pStyle w:val="Akapitzlist"/>
        <w:numPr>
          <w:ilvl w:val="0"/>
          <w:numId w:val="16"/>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zapewnienie właściwego dozoru technicznego (kontrola przez odpowiednie organy),</w:t>
      </w:r>
    </w:p>
    <w:p w14:paraId="312BAA90" w14:textId="77777777" w:rsidR="0034327D" w:rsidRPr="006768BD" w:rsidRDefault="0034327D" w:rsidP="00B4741A">
      <w:pPr>
        <w:pStyle w:val="Akapitzlist"/>
        <w:numPr>
          <w:ilvl w:val="0"/>
          <w:numId w:val="16"/>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 xml:space="preserve">maszyny stosować wyłącznie do prac, do jakich zostały przeznaczone i być obsługiwane przez przeszkolone osoby, </w:t>
      </w:r>
    </w:p>
    <w:p w14:paraId="733B23B6" w14:textId="77777777" w:rsidR="0034327D" w:rsidRPr="006768BD" w:rsidRDefault="0034327D" w:rsidP="00B4741A">
      <w:pPr>
        <w:pStyle w:val="Akapitzlist"/>
        <w:numPr>
          <w:ilvl w:val="0"/>
          <w:numId w:val="16"/>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maszyny i inne urządzenia techniczne przed rozpoczęciem pracy i przy zmianie obsługi powinny być sprawdzone pod względem sprawności technicznej i bezpiecznego użytkowania,</w:t>
      </w:r>
    </w:p>
    <w:p w14:paraId="3ED5EF4F" w14:textId="77777777" w:rsidR="0034327D" w:rsidRPr="006768BD" w:rsidRDefault="0034327D" w:rsidP="00B4741A">
      <w:pPr>
        <w:pStyle w:val="Akapitzlist"/>
        <w:numPr>
          <w:ilvl w:val="0"/>
          <w:numId w:val="16"/>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właściwe oznakowanie maszyn i urządzeń budowlanych,</w:t>
      </w:r>
    </w:p>
    <w:p w14:paraId="304A7CA5"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Właściwy montaż i eksploatację oraz zabezpieczenia rusztowań i ruchomych podestów roboczych oraz innych urządzeń służących do pracy na wysokości.</w:t>
      </w:r>
    </w:p>
    <w:p w14:paraId="349CA2B4"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Właściwe zabezpieczenie przy robotach ziemnych oraz zapoznanie się z infrastrukturą techniczną na terenie inwestycji.</w:t>
      </w:r>
    </w:p>
    <w:p w14:paraId="781AA848" w14:textId="77777777" w:rsidR="0034327D" w:rsidRPr="006768BD" w:rsidRDefault="0034327D" w:rsidP="00B4741A">
      <w:pPr>
        <w:pStyle w:val="Akapitzlist"/>
        <w:numPr>
          <w:ilvl w:val="0"/>
          <w:numId w:val="7"/>
        </w:numPr>
        <w:tabs>
          <w:tab w:val="center" w:pos="1418"/>
        </w:tabs>
        <w:spacing w:line="240" w:lineRule="auto"/>
        <w:ind w:left="1418" w:hanging="567"/>
        <w:jc w:val="both"/>
        <w:rPr>
          <w:rFonts w:ascii="Tahoma" w:hAnsi="Tahoma" w:cs="Tahoma"/>
          <w:sz w:val="18"/>
          <w:szCs w:val="18"/>
        </w:rPr>
      </w:pPr>
      <w:r w:rsidRPr="006768BD">
        <w:rPr>
          <w:rFonts w:ascii="Tahoma" w:hAnsi="Tahoma" w:cs="Tahoma"/>
          <w:sz w:val="18"/>
          <w:szCs w:val="18"/>
        </w:rPr>
        <w:t>Umieszczenie stosownych tablic informacyjnych, w tym „Tablicę informacyjną oraz ogłoszenie zawierające dane dotyczące bezpieczeństwa o ochrony zdrowia”.</w:t>
      </w:r>
    </w:p>
    <w:p w14:paraId="31B6CAA4" w14:textId="77777777" w:rsidR="0034327D" w:rsidRPr="006768BD" w:rsidRDefault="0034327D" w:rsidP="0034327D">
      <w:pPr>
        <w:spacing w:line="240" w:lineRule="auto"/>
        <w:jc w:val="both"/>
        <w:rPr>
          <w:rFonts w:ascii="Tahoma" w:hAnsi="Tahoma" w:cs="Tahoma"/>
          <w:bCs/>
          <w:iCs/>
          <w:sz w:val="18"/>
          <w:szCs w:val="18"/>
        </w:rPr>
      </w:pPr>
    </w:p>
    <w:p w14:paraId="4C88D26A" w14:textId="77777777" w:rsidR="0034327D" w:rsidRPr="006768BD" w:rsidRDefault="0034327D" w:rsidP="0034327D">
      <w:pPr>
        <w:spacing w:after="200" w:line="276" w:lineRule="auto"/>
        <w:rPr>
          <w:rFonts w:ascii="Tahoma" w:hAnsi="Tahoma" w:cs="Tahoma"/>
          <w:sz w:val="18"/>
          <w:szCs w:val="18"/>
        </w:rPr>
      </w:pPr>
    </w:p>
    <w:p w14:paraId="37FD085F" w14:textId="77777777" w:rsidR="0034327D" w:rsidRPr="00DF2A83" w:rsidRDefault="0034327D" w:rsidP="0034327D"/>
    <w:bookmarkEnd w:id="46"/>
    <w:bookmarkEnd w:id="47"/>
    <w:bookmarkEnd w:id="48"/>
    <w:p w14:paraId="7EB36E8F" w14:textId="77777777" w:rsidR="00720A79" w:rsidRPr="006768BD" w:rsidRDefault="00720A79" w:rsidP="00720A79">
      <w:pPr>
        <w:spacing w:after="200" w:line="276" w:lineRule="auto"/>
        <w:rPr>
          <w:rFonts w:ascii="Tahoma" w:hAnsi="Tahoma" w:cs="Tahoma"/>
          <w:sz w:val="18"/>
          <w:szCs w:val="18"/>
        </w:rPr>
      </w:pPr>
    </w:p>
    <w:sectPr w:rsidR="00720A79" w:rsidRPr="006768B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01223" w14:textId="77777777" w:rsidR="00503B0F" w:rsidRDefault="00503B0F" w:rsidP="00B71264">
      <w:pPr>
        <w:spacing w:line="240" w:lineRule="auto"/>
      </w:pPr>
      <w:r>
        <w:separator/>
      </w:r>
    </w:p>
  </w:endnote>
  <w:endnote w:type="continuationSeparator" w:id="0">
    <w:p w14:paraId="0A8A6002" w14:textId="77777777" w:rsidR="00503B0F" w:rsidRDefault="00503B0F" w:rsidP="00B712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1745092"/>
      <w:docPartObj>
        <w:docPartGallery w:val="Page Numbers (Bottom of Page)"/>
        <w:docPartUnique/>
      </w:docPartObj>
    </w:sdtPr>
    <w:sdtContent>
      <w:p w14:paraId="2C3C6D2C" w14:textId="77777777" w:rsidR="00503B0F" w:rsidRDefault="00503B0F">
        <w:pPr>
          <w:pStyle w:val="Stopka"/>
        </w:pPr>
        <w:r>
          <w:rPr>
            <w:noProof/>
            <w:lang w:eastAsia="pl-PL"/>
          </w:rPr>
          <mc:AlternateContent>
            <mc:Choice Requires="wps">
              <w:drawing>
                <wp:anchor distT="0" distB="0" distL="114300" distR="114300" simplePos="0" relativeHeight="251660288" behindDoc="0" locked="0" layoutInCell="1" allowOverlap="1" wp14:anchorId="4CE4F40A" wp14:editId="0673099D">
                  <wp:simplePos x="0" y="0"/>
                  <wp:positionH relativeFrom="margin">
                    <wp:align>center</wp:align>
                  </wp:positionH>
                  <wp:positionV relativeFrom="bottomMargin">
                    <wp:align>center</wp:align>
                  </wp:positionV>
                  <wp:extent cx="551815" cy="238760"/>
                  <wp:effectExtent l="19050" t="19050" r="23495" b="18415"/>
                  <wp:wrapNone/>
                  <wp:docPr id="556" name="Autokształt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797877CF" w14:textId="38E66844" w:rsidR="00503B0F" w:rsidRDefault="00503B0F">
                              <w:pPr>
                                <w:jc w:val="center"/>
                              </w:pPr>
                              <w:r>
                                <w:fldChar w:fldCharType="begin"/>
                              </w:r>
                              <w:r>
                                <w:instrText>PAGE    \* MERGEFORMAT</w:instrText>
                              </w:r>
                              <w:r>
                                <w:fldChar w:fldCharType="separate"/>
                              </w:r>
                              <w:r w:rsidR="0068172E">
                                <w:rPr>
                                  <w:noProof/>
                                </w:rPr>
                                <w:t>20</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4CE4F40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kształt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xXPgIAAGsEAAAOAAAAZHJzL2Uyb0RvYy54bWysVF9v0zAQf0fiO1h+Z2nK0pVo6TRtDCEN&#10;qDT4ABfbacwc25zdptsj343vxcVJRwc8IVrJurPvfve7fzm/2HeG7RQG7WzF85MZZ8oKJ7XdVPzL&#10;55tXS85CBCvBOKsq/qACv1i9fHHe+1LNXeuMVMgIxIay9xVvY/RllgXRqg7CifPK0mPjsINIKm4y&#10;idATemey+Wy2yHqH0qMTKgS6vR4f+SrhN40S8VPTBBWZqThxi+nEdNbDma3Oodwg+FaLiQb8A4sO&#10;tKWgT1DXEIFtUf8B1WmBLrgmngjXZa5ptFApB8omn/2WzV0LXqVcqDjBP5Up/D9Y8XG3RqZlxYti&#10;wZmFjpp0uY3uPjxG+PE9svl8KFLvQ0m2d36NQ5rB3zpxH5h1Vy3YjbpEdH2rQBK1fLDPnjkMSiBX&#10;VvcfnKQIQBFSvfYNdgMgVYLtU1sentqi9pEJuiyKfJkXnAl6mr9eni1S2zIoD84eQ3ynXMcGoeI1&#10;grhXcQ0aUwzY3YaYmiOnBEF+5azpDLV6B4bli8XiLLGGcjIm9ANqytcZLW+0MUnBTX1lkJFrxW/S&#10;b3IOx2bGsp4IL4uzItF49hiOMZaz4f83DHRbK9OMDsV9O8kRtBllomnsVO2hwGOj4r7eTz2rnXyg&#10;uqMbJ582lYTW4SNnPU19xcO3LaDizLy31Ls3+enpsCZJIQGPb+vDLVhBEBWPnI3iVRxXautRb1qK&#10;kKeMrRsmqdHxMBAjm4kvTTRJz1bmWE9Wv74Rq58AAAD//wMAUEsDBBQABgAIAAAAIQD/Lyrq3gAA&#10;AAMBAAAPAAAAZHJzL2Rvd25yZXYueG1sTI/NTsMwEITvlXgHa5G4tQ5/aRuyqRAVoHJoS0FC3Nx4&#10;SSLidRS7rfv2GC70stJoRjPf5rNgWrGn3jWWES5HCQji0uqGK4T3t8fhBITzirVqLRPCkRzMirNB&#10;rjJtD/xK+42vRCxhlymE2vsuk9KVNRnlRrYjjt6X7Y3yUfaV1L06xHLTyqskSaVRDceFWnX0UFP5&#10;vdkZhCe+0SEsV8n65SP9XD9PF7fz+QLx4jzc34HwFPx/GH7xIzoUkWlrd6ydaBHiI/7vRm+STkFs&#10;Ea7HKcgil6fsxQ8AAAD//wMAUEsBAi0AFAAGAAgAAAAhALaDOJL+AAAA4QEAABMAAAAAAAAAAAAA&#10;AAAAAAAAAFtDb250ZW50X1R5cGVzXS54bWxQSwECLQAUAAYACAAAACEAOP0h/9YAAACUAQAACwAA&#10;AAAAAAAAAAAAAAAvAQAAX3JlbHMvLnJlbHNQSwECLQAUAAYACAAAACEAbhGcVz4CAABrBAAADgAA&#10;AAAAAAAAAAAAAAAuAgAAZHJzL2Uyb0RvYy54bWxQSwECLQAUAAYACAAAACEA/y8q6t4AAAADAQAA&#10;DwAAAAAAAAAAAAAAAACYBAAAZHJzL2Rvd25yZXYueG1sUEsFBgAAAAAEAAQA8wAAAKMFAAAAAA==&#10;" filled="t" strokecolor="gray" strokeweight="2.25pt">
                  <v:textbox inset=",0,,0">
                    <w:txbxContent>
                      <w:p w14:paraId="797877CF" w14:textId="38E66844" w:rsidR="00503B0F" w:rsidRDefault="00503B0F">
                        <w:pPr>
                          <w:jc w:val="center"/>
                        </w:pPr>
                        <w:r>
                          <w:fldChar w:fldCharType="begin"/>
                        </w:r>
                        <w:r>
                          <w:instrText>PAGE    \* MERGEFORMAT</w:instrText>
                        </w:r>
                        <w:r>
                          <w:fldChar w:fldCharType="separate"/>
                        </w:r>
                        <w:r w:rsidR="0068172E">
                          <w:rPr>
                            <w:noProof/>
                          </w:rPr>
                          <w:t>20</w:t>
                        </w:r>
                        <w:r>
                          <w:fldChar w:fldCharType="end"/>
                        </w:r>
                      </w:p>
                    </w:txbxContent>
                  </v:textbox>
                  <w10:wrap anchorx="margin" anchory="margin"/>
                </v:shape>
              </w:pict>
            </mc:Fallback>
          </mc:AlternateContent>
        </w:r>
        <w:r>
          <w:rPr>
            <w:noProof/>
            <w:lang w:eastAsia="pl-PL"/>
          </w:rPr>
          <mc:AlternateContent>
            <mc:Choice Requires="wps">
              <w:drawing>
                <wp:anchor distT="0" distB="0" distL="114300" distR="114300" simplePos="0" relativeHeight="251659264" behindDoc="0" locked="0" layoutInCell="1" allowOverlap="1" wp14:anchorId="064487AF" wp14:editId="0E15E82B">
                  <wp:simplePos x="0" y="0"/>
                  <wp:positionH relativeFrom="margin">
                    <wp:align>center</wp:align>
                  </wp:positionH>
                  <wp:positionV relativeFrom="bottomMargin">
                    <wp:align>center</wp:align>
                  </wp:positionV>
                  <wp:extent cx="5518150" cy="0"/>
                  <wp:effectExtent l="9525" t="9525" r="6350" b="9525"/>
                  <wp:wrapNone/>
                  <wp:docPr id="557" name="Autokształ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80D48A" id="_x0000_t32" coordsize="21600,21600" o:spt="32" o:oned="t" path="m,l21600,21600e" filled="f">
                  <v:path arrowok="t" fillok="f" o:connecttype="none"/>
                  <o:lock v:ext="edit" shapetype="t"/>
                </v:shapetype>
                <v:shape id="Autokształt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wRZAIAAN0EAAAOAAAAZHJzL2Uyb0RvYy54bWysVM2O0zAQviPxDlbu2STdpD/Rpqtu0nJZ&#10;2Eq7PIBrO421iW3ZbtOCuPBuvBdjpy0ULghQJGtsz3zzzczn3N0fuhbtmTZciiJIbuIAMUEk5WJb&#10;BB9fVuE0QMZiQXErBSuCIzPB/fztm7te5WwkG9lSphGACJP3qggaa1UeRYY0rMPmRiom4LKWusMW&#10;tnobUY17QO/aaBTH46iXmiotCTMGTqvhMph7/LpmxD7VtWEWtUUA3KxftV83bo3mdzjfaqwaTk40&#10;8F+w6DAXkPQCVWGL0U7z36A6TrQ0srY3RHaRrGtOmK8BqkniX6p5brBivhZojlGXNpn/B0s+7Nca&#10;cVoEWTYJkMAdDGmxs/LVfLL421eLRolrUq9MDr6lWGtXJjmIZ/UoyatBQpYNFlvmyb4cFcT7iOgq&#10;xG2MglSb/r2k4IMhh+/Yodadg4ReoIMfzPEyGHawiMBhliXTJIP5kfNdhPNzoNLGvmOyQ84oAmM1&#10;5tvGllIIGL/UiU+D94/GQiEQeA5wWYVc8bb1KmgF6oH7aBLHPsLIllN36/yM3m7KVqM9BiFNY/e5&#10;tgDalZuWO0E9WsMwXZ5si3k72ODfCocHlQGfkzUo5fMsni2ny2kapqPxMkzjqgoXqzINx6tkklW3&#10;VVlWyRdHLUnzhlPKhGN3Vm2S/pkqTu9n0NtFt5c+RNfovkQge800ux2n8Ww0DheLahKmaTUNHx7A&#10;KsvlLL1Nxmm2LM9MTYOp7J82huw0o//OdhjBIDHfxzNF30+vOie0QbIbSY9r7QblBAhvyDuf3rt7&#10;pD/vvdePv9L8OwA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M5rjBFkAgAA3QQAAA4AAAAAAAAAAAAAAAAALgIAAGRycy9lMm9Eb2Mu&#10;eG1sUEsBAi0AFAAGAAgAAAAhAPWmTdfXAAAAAgEAAA8AAAAAAAAAAAAAAAAAvgQAAGRycy9kb3du&#10;cmV2LnhtbFBLBQYAAAAABAAEAPMAAADC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54D68" w14:textId="77777777" w:rsidR="00503B0F" w:rsidRDefault="00503B0F" w:rsidP="00B71264">
      <w:pPr>
        <w:spacing w:line="240" w:lineRule="auto"/>
      </w:pPr>
      <w:r>
        <w:separator/>
      </w:r>
    </w:p>
  </w:footnote>
  <w:footnote w:type="continuationSeparator" w:id="0">
    <w:p w14:paraId="42C33574" w14:textId="77777777" w:rsidR="00503B0F" w:rsidRDefault="00503B0F" w:rsidP="00B7126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740BD"/>
    <w:multiLevelType w:val="hybridMultilevel"/>
    <w:tmpl w:val="AE36F420"/>
    <w:lvl w:ilvl="0" w:tplc="0038C7EC">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08861D9"/>
    <w:multiLevelType w:val="hybridMultilevel"/>
    <w:tmpl w:val="2F88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A75B85"/>
    <w:multiLevelType w:val="hybridMultilevel"/>
    <w:tmpl w:val="4EE4E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DF2B61"/>
    <w:multiLevelType w:val="hybridMultilevel"/>
    <w:tmpl w:val="351026B8"/>
    <w:lvl w:ilvl="0" w:tplc="9000CA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F406B"/>
    <w:multiLevelType w:val="hybridMultilevel"/>
    <w:tmpl w:val="E72AB2DE"/>
    <w:lvl w:ilvl="0" w:tplc="92B22460">
      <w:start w:val="1"/>
      <w:numFmt w:val="decimal"/>
      <w:lvlText w:val="%1."/>
      <w:lvlJc w:val="left"/>
      <w:pPr>
        <w:ind w:left="680" w:firstLine="172"/>
      </w:pPr>
      <w:rPr>
        <w:rFonts w:hint="default"/>
      </w:rPr>
    </w:lvl>
    <w:lvl w:ilvl="1" w:tplc="04150019" w:tentative="1">
      <w:start w:val="1"/>
      <w:numFmt w:val="lowerLetter"/>
      <w:lvlText w:val="%2."/>
      <w:lvlJc w:val="left"/>
      <w:pPr>
        <w:ind w:left="2932" w:hanging="360"/>
      </w:pPr>
    </w:lvl>
    <w:lvl w:ilvl="2" w:tplc="0415001B" w:tentative="1">
      <w:start w:val="1"/>
      <w:numFmt w:val="lowerRoman"/>
      <w:lvlText w:val="%3."/>
      <w:lvlJc w:val="right"/>
      <w:pPr>
        <w:ind w:left="3652" w:hanging="180"/>
      </w:pPr>
    </w:lvl>
    <w:lvl w:ilvl="3" w:tplc="0415000F" w:tentative="1">
      <w:start w:val="1"/>
      <w:numFmt w:val="decimal"/>
      <w:lvlText w:val="%4."/>
      <w:lvlJc w:val="left"/>
      <w:pPr>
        <w:ind w:left="4372" w:hanging="360"/>
      </w:pPr>
    </w:lvl>
    <w:lvl w:ilvl="4" w:tplc="04150019" w:tentative="1">
      <w:start w:val="1"/>
      <w:numFmt w:val="lowerLetter"/>
      <w:lvlText w:val="%5."/>
      <w:lvlJc w:val="left"/>
      <w:pPr>
        <w:ind w:left="5092" w:hanging="360"/>
      </w:pPr>
    </w:lvl>
    <w:lvl w:ilvl="5" w:tplc="0415001B" w:tentative="1">
      <w:start w:val="1"/>
      <w:numFmt w:val="lowerRoman"/>
      <w:lvlText w:val="%6."/>
      <w:lvlJc w:val="right"/>
      <w:pPr>
        <w:ind w:left="5812" w:hanging="180"/>
      </w:pPr>
    </w:lvl>
    <w:lvl w:ilvl="6" w:tplc="0415000F" w:tentative="1">
      <w:start w:val="1"/>
      <w:numFmt w:val="decimal"/>
      <w:lvlText w:val="%7."/>
      <w:lvlJc w:val="left"/>
      <w:pPr>
        <w:ind w:left="6532" w:hanging="360"/>
      </w:pPr>
    </w:lvl>
    <w:lvl w:ilvl="7" w:tplc="04150019" w:tentative="1">
      <w:start w:val="1"/>
      <w:numFmt w:val="lowerLetter"/>
      <w:lvlText w:val="%8."/>
      <w:lvlJc w:val="left"/>
      <w:pPr>
        <w:ind w:left="7252" w:hanging="360"/>
      </w:pPr>
    </w:lvl>
    <w:lvl w:ilvl="8" w:tplc="0415001B" w:tentative="1">
      <w:start w:val="1"/>
      <w:numFmt w:val="lowerRoman"/>
      <w:lvlText w:val="%9."/>
      <w:lvlJc w:val="right"/>
      <w:pPr>
        <w:ind w:left="7972" w:hanging="180"/>
      </w:pPr>
    </w:lvl>
  </w:abstractNum>
  <w:abstractNum w:abstractNumId="5" w15:restartNumberingAfterBreak="0">
    <w:nsid w:val="2BAB0996"/>
    <w:multiLevelType w:val="hybridMultilevel"/>
    <w:tmpl w:val="CF6E62CC"/>
    <w:lvl w:ilvl="0" w:tplc="0038C7EC">
      <w:start w:val="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316C404A"/>
    <w:multiLevelType w:val="hybridMultilevel"/>
    <w:tmpl w:val="32042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D2043D"/>
    <w:multiLevelType w:val="hybridMultilevel"/>
    <w:tmpl w:val="E94803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7EF55E8"/>
    <w:multiLevelType w:val="hybridMultilevel"/>
    <w:tmpl w:val="B4A22E96"/>
    <w:lvl w:ilvl="0" w:tplc="0038C7EC">
      <w:start w:val="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5B59285A"/>
    <w:multiLevelType w:val="multilevel"/>
    <w:tmpl w:val="0DF6EB02"/>
    <w:lvl w:ilvl="0">
      <w:start w:val="1"/>
      <w:numFmt w:val="decimal"/>
      <w:lvlText w:val="%1."/>
      <w:lvlJc w:val="left"/>
      <w:pPr>
        <w:ind w:left="1773" w:hanging="360"/>
      </w:pPr>
      <w:rPr>
        <w:rFonts w:hint="default"/>
      </w:rPr>
    </w:lvl>
    <w:lvl w:ilvl="1">
      <w:start w:val="1"/>
      <w:numFmt w:val="decimal"/>
      <w:isLgl/>
      <w:lvlText w:val="%1.%2"/>
      <w:lvlJc w:val="left"/>
      <w:pPr>
        <w:ind w:left="1773" w:hanging="360"/>
      </w:pPr>
      <w:rPr>
        <w:rFonts w:hint="default"/>
      </w:rPr>
    </w:lvl>
    <w:lvl w:ilvl="2">
      <w:start w:val="1"/>
      <w:numFmt w:val="decimal"/>
      <w:isLgl/>
      <w:lvlText w:val="%1.%2.%3"/>
      <w:lvlJc w:val="left"/>
      <w:pPr>
        <w:ind w:left="2133"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493" w:hanging="1080"/>
      </w:pPr>
      <w:rPr>
        <w:rFonts w:hint="default"/>
      </w:rPr>
    </w:lvl>
    <w:lvl w:ilvl="5">
      <w:start w:val="1"/>
      <w:numFmt w:val="decimal"/>
      <w:isLgl/>
      <w:lvlText w:val="%1.%2.%3.%4.%5.%6"/>
      <w:lvlJc w:val="left"/>
      <w:pPr>
        <w:ind w:left="2493"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213" w:hanging="1800"/>
      </w:pPr>
      <w:rPr>
        <w:rFonts w:hint="default"/>
      </w:rPr>
    </w:lvl>
  </w:abstractNum>
  <w:abstractNum w:abstractNumId="10" w15:restartNumberingAfterBreak="0">
    <w:nsid w:val="5C8A6BA0"/>
    <w:multiLevelType w:val="hybridMultilevel"/>
    <w:tmpl w:val="31086858"/>
    <w:lvl w:ilvl="0" w:tplc="0038C7EC">
      <w:start w:val="2"/>
      <w:numFmt w:val="bullet"/>
      <w:lvlText w:val="-"/>
      <w:lvlJc w:val="left"/>
      <w:pPr>
        <w:ind w:left="1080" w:hanging="360"/>
      </w:pPr>
      <w:rPr>
        <w:rFonts w:ascii="Times New Roman" w:eastAsia="Times New Roman"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5D5D7328"/>
    <w:multiLevelType w:val="hybridMultilevel"/>
    <w:tmpl w:val="0762A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6D66C48"/>
    <w:multiLevelType w:val="hybridMultilevel"/>
    <w:tmpl w:val="B4AA631C"/>
    <w:lvl w:ilvl="0" w:tplc="0038C7EC">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6EC6047D"/>
    <w:multiLevelType w:val="hybridMultilevel"/>
    <w:tmpl w:val="06287C0C"/>
    <w:lvl w:ilvl="0" w:tplc="7C041D92">
      <w:start w:val="1"/>
      <w:numFmt w:val="upperRoman"/>
      <w:pStyle w:val="Nagwek4"/>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F30722"/>
    <w:multiLevelType w:val="hybridMultilevel"/>
    <w:tmpl w:val="8B326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B0C5950"/>
    <w:multiLevelType w:val="hybridMultilevel"/>
    <w:tmpl w:val="3670F64E"/>
    <w:lvl w:ilvl="0" w:tplc="0038C7EC">
      <w:start w:val="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7D770134"/>
    <w:multiLevelType w:val="hybridMultilevel"/>
    <w:tmpl w:val="59BE56D2"/>
    <w:lvl w:ilvl="0" w:tplc="0038C7EC">
      <w:start w:val="2"/>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3"/>
  </w:num>
  <w:num w:numId="2">
    <w:abstractNumId w:val="14"/>
  </w:num>
  <w:num w:numId="3">
    <w:abstractNumId w:val="11"/>
  </w:num>
  <w:num w:numId="4">
    <w:abstractNumId w:val="1"/>
  </w:num>
  <w:num w:numId="5">
    <w:abstractNumId w:val="13"/>
  </w:num>
  <w:num w:numId="6">
    <w:abstractNumId w:val="9"/>
  </w:num>
  <w:num w:numId="7">
    <w:abstractNumId w:val="7"/>
  </w:num>
  <w:num w:numId="8">
    <w:abstractNumId w:val="10"/>
  </w:num>
  <w:num w:numId="9">
    <w:abstractNumId w:val="15"/>
  </w:num>
  <w:num w:numId="10">
    <w:abstractNumId w:val="5"/>
  </w:num>
  <w:num w:numId="11">
    <w:abstractNumId w:val="16"/>
  </w:num>
  <w:num w:numId="12">
    <w:abstractNumId w:val="4"/>
  </w:num>
  <w:num w:numId="13">
    <w:abstractNumId w:val="2"/>
  </w:num>
  <w:num w:numId="14">
    <w:abstractNumId w:val="8"/>
  </w:num>
  <w:num w:numId="15">
    <w:abstractNumId w:val="12"/>
  </w:num>
  <w:num w:numId="16">
    <w:abstractNumId w:val="0"/>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78E"/>
    <w:rsid w:val="00001D10"/>
    <w:rsid w:val="000023E6"/>
    <w:rsid w:val="000029C3"/>
    <w:rsid w:val="00002A4D"/>
    <w:rsid w:val="00002E48"/>
    <w:rsid w:val="00002EF1"/>
    <w:rsid w:val="00004C7E"/>
    <w:rsid w:val="00010EC7"/>
    <w:rsid w:val="0001115F"/>
    <w:rsid w:val="0001134F"/>
    <w:rsid w:val="00011E93"/>
    <w:rsid w:val="000143E9"/>
    <w:rsid w:val="00015625"/>
    <w:rsid w:val="0001578E"/>
    <w:rsid w:val="00015FCB"/>
    <w:rsid w:val="000160A5"/>
    <w:rsid w:val="00016E2A"/>
    <w:rsid w:val="000203FB"/>
    <w:rsid w:val="0002265F"/>
    <w:rsid w:val="00024807"/>
    <w:rsid w:val="00024D7D"/>
    <w:rsid w:val="0002724F"/>
    <w:rsid w:val="00027B87"/>
    <w:rsid w:val="00031139"/>
    <w:rsid w:val="00031277"/>
    <w:rsid w:val="00033CB4"/>
    <w:rsid w:val="00035406"/>
    <w:rsid w:val="000355BA"/>
    <w:rsid w:val="000359A4"/>
    <w:rsid w:val="00036AA9"/>
    <w:rsid w:val="0004194D"/>
    <w:rsid w:val="00044631"/>
    <w:rsid w:val="00044B69"/>
    <w:rsid w:val="00044BE6"/>
    <w:rsid w:val="00044C54"/>
    <w:rsid w:val="0004553D"/>
    <w:rsid w:val="000461E5"/>
    <w:rsid w:val="00046E75"/>
    <w:rsid w:val="00050160"/>
    <w:rsid w:val="000503CB"/>
    <w:rsid w:val="00051784"/>
    <w:rsid w:val="000523F0"/>
    <w:rsid w:val="00052B75"/>
    <w:rsid w:val="00053563"/>
    <w:rsid w:val="00056D8C"/>
    <w:rsid w:val="00060EB1"/>
    <w:rsid w:val="000618AE"/>
    <w:rsid w:val="00062164"/>
    <w:rsid w:val="00063F11"/>
    <w:rsid w:val="00063F31"/>
    <w:rsid w:val="00067E12"/>
    <w:rsid w:val="000705FC"/>
    <w:rsid w:val="00070A8A"/>
    <w:rsid w:val="0007178F"/>
    <w:rsid w:val="000722FB"/>
    <w:rsid w:val="0007251A"/>
    <w:rsid w:val="0007406E"/>
    <w:rsid w:val="000744DC"/>
    <w:rsid w:val="00074CF3"/>
    <w:rsid w:val="00075AC9"/>
    <w:rsid w:val="00080B7F"/>
    <w:rsid w:val="00082DCF"/>
    <w:rsid w:val="00084286"/>
    <w:rsid w:val="00086724"/>
    <w:rsid w:val="00092B17"/>
    <w:rsid w:val="00094623"/>
    <w:rsid w:val="0009476F"/>
    <w:rsid w:val="000959B0"/>
    <w:rsid w:val="00096206"/>
    <w:rsid w:val="000964DF"/>
    <w:rsid w:val="00096858"/>
    <w:rsid w:val="00096A89"/>
    <w:rsid w:val="00096BAF"/>
    <w:rsid w:val="000972B4"/>
    <w:rsid w:val="00097387"/>
    <w:rsid w:val="000973BE"/>
    <w:rsid w:val="000A006D"/>
    <w:rsid w:val="000A0799"/>
    <w:rsid w:val="000A1CD8"/>
    <w:rsid w:val="000A2B52"/>
    <w:rsid w:val="000A332D"/>
    <w:rsid w:val="000A3F9D"/>
    <w:rsid w:val="000A7D76"/>
    <w:rsid w:val="000A7D7E"/>
    <w:rsid w:val="000B142F"/>
    <w:rsid w:val="000B1FDB"/>
    <w:rsid w:val="000B3A7D"/>
    <w:rsid w:val="000B454F"/>
    <w:rsid w:val="000B4E74"/>
    <w:rsid w:val="000B7621"/>
    <w:rsid w:val="000C0C27"/>
    <w:rsid w:val="000C1361"/>
    <w:rsid w:val="000C4523"/>
    <w:rsid w:val="000C55DF"/>
    <w:rsid w:val="000C5A0C"/>
    <w:rsid w:val="000C6399"/>
    <w:rsid w:val="000C63FF"/>
    <w:rsid w:val="000C7942"/>
    <w:rsid w:val="000C7C89"/>
    <w:rsid w:val="000D0204"/>
    <w:rsid w:val="000D1194"/>
    <w:rsid w:val="000D2E6D"/>
    <w:rsid w:val="000D5106"/>
    <w:rsid w:val="000D5393"/>
    <w:rsid w:val="000D631B"/>
    <w:rsid w:val="000D648B"/>
    <w:rsid w:val="000E0C91"/>
    <w:rsid w:val="000E1126"/>
    <w:rsid w:val="000E3580"/>
    <w:rsid w:val="000E3F5A"/>
    <w:rsid w:val="000E441B"/>
    <w:rsid w:val="000E471A"/>
    <w:rsid w:val="000E5C4C"/>
    <w:rsid w:val="000E7836"/>
    <w:rsid w:val="000E787C"/>
    <w:rsid w:val="000F032A"/>
    <w:rsid w:val="000F2639"/>
    <w:rsid w:val="000F369B"/>
    <w:rsid w:val="000F41C4"/>
    <w:rsid w:val="000F4D1C"/>
    <w:rsid w:val="000F5897"/>
    <w:rsid w:val="00100D3D"/>
    <w:rsid w:val="0010386E"/>
    <w:rsid w:val="00105461"/>
    <w:rsid w:val="00105F86"/>
    <w:rsid w:val="00106EE2"/>
    <w:rsid w:val="00110110"/>
    <w:rsid w:val="00110973"/>
    <w:rsid w:val="00112ED8"/>
    <w:rsid w:val="00114DF5"/>
    <w:rsid w:val="00115118"/>
    <w:rsid w:val="001152FC"/>
    <w:rsid w:val="00115632"/>
    <w:rsid w:val="0011700E"/>
    <w:rsid w:val="0012082D"/>
    <w:rsid w:val="0012340C"/>
    <w:rsid w:val="00124392"/>
    <w:rsid w:val="0012609C"/>
    <w:rsid w:val="0012655A"/>
    <w:rsid w:val="0013095D"/>
    <w:rsid w:val="00130DF4"/>
    <w:rsid w:val="00131AF5"/>
    <w:rsid w:val="00131DA5"/>
    <w:rsid w:val="0013243E"/>
    <w:rsid w:val="00133E12"/>
    <w:rsid w:val="0013749B"/>
    <w:rsid w:val="00137AE8"/>
    <w:rsid w:val="00144BDF"/>
    <w:rsid w:val="00145D46"/>
    <w:rsid w:val="00145E0E"/>
    <w:rsid w:val="00145FBE"/>
    <w:rsid w:val="0015282B"/>
    <w:rsid w:val="0015301D"/>
    <w:rsid w:val="00155C8F"/>
    <w:rsid w:val="00156487"/>
    <w:rsid w:val="001577E5"/>
    <w:rsid w:val="00160DC7"/>
    <w:rsid w:val="0016155D"/>
    <w:rsid w:val="00161B80"/>
    <w:rsid w:val="001624AC"/>
    <w:rsid w:val="00162700"/>
    <w:rsid w:val="001634F5"/>
    <w:rsid w:val="00164525"/>
    <w:rsid w:val="001648FA"/>
    <w:rsid w:val="00165192"/>
    <w:rsid w:val="001654B4"/>
    <w:rsid w:val="00165DB5"/>
    <w:rsid w:val="00166545"/>
    <w:rsid w:val="0016755E"/>
    <w:rsid w:val="00167772"/>
    <w:rsid w:val="001678B8"/>
    <w:rsid w:val="00170571"/>
    <w:rsid w:val="00171D1A"/>
    <w:rsid w:val="00172035"/>
    <w:rsid w:val="00176ED3"/>
    <w:rsid w:val="0017706D"/>
    <w:rsid w:val="00177BB2"/>
    <w:rsid w:val="00177C24"/>
    <w:rsid w:val="001804B7"/>
    <w:rsid w:val="00180B93"/>
    <w:rsid w:val="00181893"/>
    <w:rsid w:val="001824D6"/>
    <w:rsid w:val="0018400D"/>
    <w:rsid w:val="00186648"/>
    <w:rsid w:val="001872B7"/>
    <w:rsid w:val="001902C7"/>
    <w:rsid w:val="0019070C"/>
    <w:rsid w:val="001915AF"/>
    <w:rsid w:val="0019179C"/>
    <w:rsid w:val="00191AFC"/>
    <w:rsid w:val="00191E45"/>
    <w:rsid w:val="00193A78"/>
    <w:rsid w:val="00194CBE"/>
    <w:rsid w:val="0019611D"/>
    <w:rsid w:val="0019733C"/>
    <w:rsid w:val="001977AB"/>
    <w:rsid w:val="001977C7"/>
    <w:rsid w:val="00197C04"/>
    <w:rsid w:val="001A08AD"/>
    <w:rsid w:val="001A177E"/>
    <w:rsid w:val="001A39C0"/>
    <w:rsid w:val="001A4BE8"/>
    <w:rsid w:val="001A4DC3"/>
    <w:rsid w:val="001A5578"/>
    <w:rsid w:val="001B0072"/>
    <w:rsid w:val="001B189F"/>
    <w:rsid w:val="001B1E60"/>
    <w:rsid w:val="001B226C"/>
    <w:rsid w:val="001B3FA9"/>
    <w:rsid w:val="001B78EA"/>
    <w:rsid w:val="001C47F5"/>
    <w:rsid w:val="001C4D0C"/>
    <w:rsid w:val="001C65E1"/>
    <w:rsid w:val="001C71A2"/>
    <w:rsid w:val="001D0EEF"/>
    <w:rsid w:val="001D14DD"/>
    <w:rsid w:val="001D38F0"/>
    <w:rsid w:val="001D3F6A"/>
    <w:rsid w:val="001D4987"/>
    <w:rsid w:val="001D5771"/>
    <w:rsid w:val="001D63F6"/>
    <w:rsid w:val="001E125D"/>
    <w:rsid w:val="001E353F"/>
    <w:rsid w:val="001E42D5"/>
    <w:rsid w:val="001E5169"/>
    <w:rsid w:val="001E5701"/>
    <w:rsid w:val="001E5950"/>
    <w:rsid w:val="001E636B"/>
    <w:rsid w:val="001F4ABB"/>
    <w:rsid w:val="001F5A46"/>
    <w:rsid w:val="001F71EC"/>
    <w:rsid w:val="002019F7"/>
    <w:rsid w:val="00201F2B"/>
    <w:rsid w:val="002027A6"/>
    <w:rsid w:val="002041AB"/>
    <w:rsid w:val="00204956"/>
    <w:rsid w:val="00204AE5"/>
    <w:rsid w:val="00205E42"/>
    <w:rsid w:val="0021098D"/>
    <w:rsid w:val="00210CD8"/>
    <w:rsid w:val="002127C7"/>
    <w:rsid w:val="00214502"/>
    <w:rsid w:val="0021480B"/>
    <w:rsid w:val="002171CA"/>
    <w:rsid w:val="0021741C"/>
    <w:rsid w:val="00217D50"/>
    <w:rsid w:val="0022088B"/>
    <w:rsid w:val="002234F4"/>
    <w:rsid w:val="002236B5"/>
    <w:rsid w:val="002236DD"/>
    <w:rsid w:val="00223802"/>
    <w:rsid w:val="002239C2"/>
    <w:rsid w:val="00224AE8"/>
    <w:rsid w:val="00230739"/>
    <w:rsid w:val="0023227B"/>
    <w:rsid w:val="002353DB"/>
    <w:rsid w:val="00236B0C"/>
    <w:rsid w:val="00237030"/>
    <w:rsid w:val="00242489"/>
    <w:rsid w:val="00242E56"/>
    <w:rsid w:val="002435DA"/>
    <w:rsid w:val="002452E2"/>
    <w:rsid w:val="00250D37"/>
    <w:rsid w:val="0025207E"/>
    <w:rsid w:val="0025283B"/>
    <w:rsid w:val="0025490E"/>
    <w:rsid w:val="00255173"/>
    <w:rsid w:val="002564A0"/>
    <w:rsid w:val="00260E0F"/>
    <w:rsid w:val="00261698"/>
    <w:rsid w:val="00262179"/>
    <w:rsid w:val="00263439"/>
    <w:rsid w:val="0026391B"/>
    <w:rsid w:val="002661EC"/>
    <w:rsid w:val="00270AA2"/>
    <w:rsid w:val="00270E3C"/>
    <w:rsid w:val="00271CA2"/>
    <w:rsid w:val="002728F1"/>
    <w:rsid w:val="0027396B"/>
    <w:rsid w:val="00274384"/>
    <w:rsid w:val="002755C6"/>
    <w:rsid w:val="00277966"/>
    <w:rsid w:val="002779AB"/>
    <w:rsid w:val="00281AD2"/>
    <w:rsid w:val="00283B57"/>
    <w:rsid w:val="002847F2"/>
    <w:rsid w:val="00287927"/>
    <w:rsid w:val="00287E88"/>
    <w:rsid w:val="00291A61"/>
    <w:rsid w:val="002921C2"/>
    <w:rsid w:val="0029283E"/>
    <w:rsid w:val="002928C3"/>
    <w:rsid w:val="0029316C"/>
    <w:rsid w:val="00294002"/>
    <w:rsid w:val="00294818"/>
    <w:rsid w:val="00294CB4"/>
    <w:rsid w:val="002954E5"/>
    <w:rsid w:val="00295BE8"/>
    <w:rsid w:val="00296F66"/>
    <w:rsid w:val="002A0DE8"/>
    <w:rsid w:val="002A14A6"/>
    <w:rsid w:val="002A1AAE"/>
    <w:rsid w:val="002A2B4C"/>
    <w:rsid w:val="002A2DD6"/>
    <w:rsid w:val="002A43DD"/>
    <w:rsid w:val="002A5A79"/>
    <w:rsid w:val="002A5AC6"/>
    <w:rsid w:val="002A6FD7"/>
    <w:rsid w:val="002A7283"/>
    <w:rsid w:val="002B13C5"/>
    <w:rsid w:val="002B2134"/>
    <w:rsid w:val="002B234D"/>
    <w:rsid w:val="002B3189"/>
    <w:rsid w:val="002B4F2B"/>
    <w:rsid w:val="002B6555"/>
    <w:rsid w:val="002B7621"/>
    <w:rsid w:val="002C3418"/>
    <w:rsid w:val="002C4A17"/>
    <w:rsid w:val="002C5F41"/>
    <w:rsid w:val="002C6918"/>
    <w:rsid w:val="002C7626"/>
    <w:rsid w:val="002D00F8"/>
    <w:rsid w:val="002D0142"/>
    <w:rsid w:val="002D207A"/>
    <w:rsid w:val="002D242A"/>
    <w:rsid w:val="002D388B"/>
    <w:rsid w:val="002D3C90"/>
    <w:rsid w:val="002D4FC7"/>
    <w:rsid w:val="002E233B"/>
    <w:rsid w:val="002E61EB"/>
    <w:rsid w:val="002E6391"/>
    <w:rsid w:val="002F0D43"/>
    <w:rsid w:val="002F1431"/>
    <w:rsid w:val="002F7835"/>
    <w:rsid w:val="00300176"/>
    <w:rsid w:val="00300AA8"/>
    <w:rsid w:val="003043A1"/>
    <w:rsid w:val="00304533"/>
    <w:rsid w:val="003048E1"/>
    <w:rsid w:val="00305C10"/>
    <w:rsid w:val="00306B4A"/>
    <w:rsid w:val="00310E43"/>
    <w:rsid w:val="00311178"/>
    <w:rsid w:val="00312B7F"/>
    <w:rsid w:val="0031338B"/>
    <w:rsid w:val="00314817"/>
    <w:rsid w:val="003163DB"/>
    <w:rsid w:val="00316F62"/>
    <w:rsid w:val="003178CD"/>
    <w:rsid w:val="00317FA1"/>
    <w:rsid w:val="003209DC"/>
    <w:rsid w:val="00321151"/>
    <w:rsid w:val="00321D59"/>
    <w:rsid w:val="00325EEB"/>
    <w:rsid w:val="00330669"/>
    <w:rsid w:val="00330DF3"/>
    <w:rsid w:val="00330E44"/>
    <w:rsid w:val="00331872"/>
    <w:rsid w:val="003327D2"/>
    <w:rsid w:val="00332BF1"/>
    <w:rsid w:val="00333A96"/>
    <w:rsid w:val="0033617A"/>
    <w:rsid w:val="003366A2"/>
    <w:rsid w:val="00336CD9"/>
    <w:rsid w:val="0033739E"/>
    <w:rsid w:val="003378D4"/>
    <w:rsid w:val="00340141"/>
    <w:rsid w:val="0034327D"/>
    <w:rsid w:val="003463CD"/>
    <w:rsid w:val="00351F72"/>
    <w:rsid w:val="00352203"/>
    <w:rsid w:val="003523D9"/>
    <w:rsid w:val="00354022"/>
    <w:rsid w:val="00355815"/>
    <w:rsid w:val="0035683F"/>
    <w:rsid w:val="00356C04"/>
    <w:rsid w:val="00357ABA"/>
    <w:rsid w:val="0036178D"/>
    <w:rsid w:val="003633D1"/>
    <w:rsid w:val="00363AEE"/>
    <w:rsid w:val="00364832"/>
    <w:rsid w:val="00364AC4"/>
    <w:rsid w:val="00370BFF"/>
    <w:rsid w:val="003711D6"/>
    <w:rsid w:val="00372D2B"/>
    <w:rsid w:val="00373D79"/>
    <w:rsid w:val="00373FB3"/>
    <w:rsid w:val="003743B4"/>
    <w:rsid w:val="00374512"/>
    <w:rsid w:val="00375EFD"/>
    <w:rsid w:val="003767EC"/>
    <w:rsid w:val="00377E87"/>
    <w:rsid w:val="00377EAE"/>
    <w:rsid w:val="00380667"/>
    <w:rsid w:val="00382319"/>
    <w:rsid w:val="0038379D"/>
    <w:rsid w:val="00384263"/>
    <w:rsid w:val="00386904"/>
    <w:rsid w:val="003879B4"/>
    <w:rsid w:val="00387FD8"/>
    <w:rsid w:val="00390B65"/>
    <w:rsid w:val="0039415C"/>
    <w:rsid w:val="0039454C"/>
    <w:rsid w:val="003A08F2"/>
    <w:rsid w:val="003A1509"/>
    <w:rsid w:val="003A2527"/>
    <w:rsid w:val="003A3FE2"/>
    <w:rsid w:val="003A4B50"/>
    <w:rsid w:val="003A6C57"/>
    <w:rsid w:val="003A7107"/>
    <w:rsid w:val="003B1F35"/>
    <w:rsid w:val="003B49F6"/>
    <w:rsid w:val="003C1578"/>
    <w:rsid w:val="003C1743"/>
    <w:rsid w:val="003C3F5C"/>
    <w:rsid w:val="003C47B6"/>
    <w:rsid w:val="003C50F4"/>
    <w:rsid w:val="003C6612"/>
    <w:rsid w:val="003C7F71"/>
    <w:rsid w:val="003D0B8A"/>
    <w:rsid w:val="003D1F26"/>
    <w:rsid w:val="003D4D0F"/>
    <w:rsid w:val="003D5A8E"/>
    <w:rsid w:val="003D6812"/>
    <w:rsid w:val="003D6D3D"/>
    <w:rsid w:val="003D78E2"/>
    <w:rsid w:val="003E0E7D"/>
    <w:rsid w:val="003E107A"/>
    <w:rsid w:val="003E1F62"/>
    <w:rsid w:val="003E21A4"/>
    <w:rsid w:val="003E21B1"/>
    <w:rsid w:val="003E73C4"/>
    <w:rsid w:val="003E73CD"/>
    <w:rsid w:val="003F12FC"/>
    <w:rsid w:val="003F23F8"/>
    <w:rsid w:val="003F3258"/>
    <w:rsid w:val="003F38BF"/>
    <w:rsid w:val="003F3A74"/>
    <w:rsid w:val="003F4BB6"/>
    <w:rsid w:val="003F60A6"/>
    <w:rsid w:val="003F623F"/>
    <w:rsid w:val="003F66B8"/>
    <w:rsid w:val="003F731E"/>
    <w:rsid w:val="00400C01"/>
    <w:rsid w:val="004029B9"/>
    <w:rsid w:val="00402D31"/>
    <w:rsid w:val="00405826"/>
    <w:rsid w:val="00406531"/>
    <w:rsid w:val="00411FC7"/>
    <w:rsid w:val="00412B21"/>
    <w:rsid w:val="00414B0B"/>
    <w:rsid w:val="00416979"/>
    <w:rsid w:val="0041798E"/>
    <w:rsid w:val="00417DB6"/>
    <w:rsid w:val="00425554"/>
    <w:rsid w:val="00425D87"/>
    <w:rsid w:val="00426BDE"/>
    <w:rsid w:val="00426D45"/>
    <w:rsid w:val="00426ECD"/>
    <w:rsid w:val="00427198"/>
    <w:rsid w:val="0043044F"/>
    <w:rsid w:val="004304EA"/>
    <w:rsid w:val="00430CC3"/>
    <w:rsid w:val="0043159C"/>
    <w:rsid w:val="00432AAD"/>
    <w:rsid w:val="00432BBF"/>
    <w:rsid w:val="00433A5F"/>
    <w:rsid w:val="00433E14"/>
    <w:rsid w:val="00435477"/>
    <w:rsid w:val="00435F88"/>
    <w:rsid w:val="00441106"/>
    <w:rsid w:val="0044161B"/>
    <w:rsid w:val="004435BE"/>
    <w:rsid w:val="00444CAD"/>
    <w:rsid w:val="0044643A"/>
    <w:rsid w:val="00447427"/>
    <w:rsid w:val="00451128"/>
    <w:rsid w:val="00452546"/>
    <w:rsid w:val="00452AC7"/>
    <w:rsid w:val="004560BF"/>
    <w:rsid w:val="004571D3"/>
    <w:rsid w:val="004573C6"/>
    <w:rsid w:val="00460153"/>
    <w:rsid w:val="00460F97"/>
    <w:rsid w:val="00463F22"/>
    <w:rsid w:val="004641F8"/>
    <w:rsid w:val="00464463"/>
    <w:rsid w:val="00465453"/>
    <w:rsid w:val="0046642F"/>
    <w:rsid w:val="0047263E"/>
    <w:rsid w:val="004727E4"/>
    <w:rsid w:val="004728D0"/>
    <w:rsid w:val="00474462"/>
    <w:rsid w:val="00475EDB"/>
    <w:rsid w:val="004763AB"/>
    <w:rsid w:val="00476A51"/>
    <w:rsid w:val="004774FA"/>
    <w:rsid w:val="00480886"/>
    <w:rsid w:val="004808A2"/>
    <w:rsid w:val="004815D9"/>
    <w:rsid w:val="00482E8C"/>
    <w:rsid w:val="00483859"/>
    <w:rsid w:val="00484274"/>
    <w:rsid w:val="00484347"/>
    <w:rsid w:val="00484F19"/>
    <w:rsid w:val="004851C5"/>
    <w:rsid w:val="0048591D"/>
    <w:rsid w:val="00486DFB"/>
    <w:rsid w:val="0048784C"/>
    <w:rsid w:val="0049127A"/>
    <w:rsid w:val="00491736"/>
    <w:rsid w:val="00491A9A"/>
    <w:rsid w:val="00493094"/>
    <w:rsid w:val="004A0F5E"/>
    <w:rsid w:val="004A1628"/>
    <w:rsid w:val="004A16D3"/>
    <w:rsid w:val="004A1F42"/>
    <w:rsid w:val="004A2BD8"/>
    <w:rsid w:val="004A2DB3"/>
    <w:rsid w:val="004A34B4"/>
    <w:rsid w:val="004A4809"/>
    <w:rsid w:val="004A5A68"/>
    <w:rsid w:val="004A5C58"/>
    <w:rsid w:val="004A7813"/>
    <w:rsid w:val="004B07BF"/>
    <w:rsid w:val="004B1057"/>
    <w:rsid w:val="004B2F49"/>
    <w:rsid w:val="004B4D38"/>
    <w:rsid w:val="004B5E05"/>
    <w:rsid w:val="004B648F"/>
    <w:rsid w:val="004B67D8"/>
    <w:rsid w:val="004B6992"/>
    <w:rsid w:val="004B7EF9"/>
    <w:rsid w:val="004C1539"/>
    <w:rsid w:val="004C1E12"/>
    <w:rsid w:val="004C1E57"/>
    <w:rsid w:val="004C27A2"/>
    <w:rsid w:val="004C2CFD"/>
    <w:rsid w:val="004C3187"/>
    <w:rsid w:val="004C322A"/>
    <w:rsid w:val="004C3471"/>
    <w:rsid w:val="004C35DF"/>
    <w:rsid w:val="004C6023"/>
    <w:rsid w:val="004C6BF2"/>
    <w:rsid w:val="004C7AAB"/>
    <w:rsid w:val="004D1840"/>
    <w:rsid w:val="004D2EAF"/>
    <w:rsid w:val="004D613D"/>
    <w:rsid w:val="004D7805"/>
    <w:rsid w:val="004D7A7E"/>
    <w:rsid w:val="004E16A3"/>
    <w:rsid w:val="004E1BBE"/>
    <w:rsid w:val="004E424A"/>
    <w:rsid w:val="004E5030"/>
    <w:rsid w:val="004E5412"/>
    <w:rsid w:val="004E57A0"/>
    <w:rsid w:val="004E6635"/>
    <w:rsid w:val="004E67FE"/>
    <w:rsid w:val="004F07C2"/>
    <w:rsid w:val="004F0C35"/>
    <w:rsid w:val="004F15FE"/>
    <w:rsid w:val="004F1690"/>
    <w:rsid w:val="004F4E49"/>
    <w:rsid w:val="004F5A58"/>
    <w:rsid w:val="004F71AA"/>
    <w:rsid w:val="004F7F1C"/>
    <w:rsid w:val="00500C81"/>
    <w:rsid w:val="00503B0F"/>
    <w:rsid w:val="00505DB5"/>
    <w:rsid w:val="00510A60"/>
    <w:rsid w:val="00511919"/>
    <w:rsid w:val="005119FE"/>
    <w:rsid w:val="005122E6"/>
    <w:rsid w:val="00512CDC"/>
    <w:rsid w:val="00513788"/>
    <w:rsid w:val="005142B5"/>
    <w:rsid w:val="00515880"/>
    <w:rsid w:val="00521E74"/>
    <w:rsid w:val="00522131"/>
    <w:rsid w:val="00522B76"/>
    <w:rsid w:val="00523D25"/>
    <w:rsid w:val="00524396"/>
    <w:rsid w:val="0052495A"/>
    <w:rsid w:val="00524A29"/>
    <w:rsid w:val="00527A72"/>
    <w:rsid w:val="00527DBA"/>
    <w:rsid w:val="00530800"/>
    <w:rsid w:val="005324A1"/>
    <w:rsid w:val="00532AEF"/>
    <w:rsid w:val="00533546"/>
    <w:rsid w:val="005357D5"/>
    <w:rsid w:val="00535C8A"/>
    <w:rsid w:val="005362F7"/>
    <w:rsid w:val="00540433"/>
    <w:rsid w:val="00543B3B"/>
    <w:rsid w:val="005445CC"/>
    <w:rsid w:val="00547346"/>
    <w:rsid w:val="00547D92"/>
    <w:rsid w:val="00550C7F"/>
    <w:rsid w:val="00551F00"/>
    <w:rsid w:val="00551F90"/>
    <w:rsid w:val="00552889"/>
    <w:rsid w:val="0055330D"/>
    <w:rsid w:val="00553AD2"/>
    <w:rsid w:val="005544D1"/>
    <w:rsid w:val="005578A1"/>
    <w:rsid w:val="00557B81"/>
    <w:rsid w:val="00566C4B"/>
    <w:rsid w:val="00570213"/>
    <w:rsid w:val="0057107F"/>
    <w:rsid w:val="005730D4"/>
    <w:rsid w:val="005733C1"/>
    <w:rsid w:val="00573E53"/>
    <w:rsid w:val="00574210"/>
    <w:rsid w:val="0057544E"/>
    <w:rsid w:val="0057581B"/>
    <w:rsid w:val="00576C23"/>
    <w:rsid w:val="00576D35"/>
    <w:rsid w:val="00577672"/>
    <w:rsid w:val="005777EA"/>
    <w:rsid w:val="00581260"/>
    <w:rsid w:val="00581726"/>
    <w:rsid w:val="00582611"/>
    <w:rsid w:val="00582F06"/>
    <w:rsid w:val="005833FC"/>
    <w:rsid w:val="005846DD"/>
    <w:rsid w:val="00584E60"/>
    <w:rsid w:val="00585817"/>
    <w:rsid w:val="005903C7"/>
    <w:rsid w:val="00592729"/>
    <w:rsid w:val="005946E5"/>
    <w:rsid w:val="00594C73"/>
    <w:rsid w:val="00595E0A"/>
    <w:rsid w:val="00595F3F"/>
    <w:rsid w:val="00596526"/>
    <w:rsid w:val="005965D9"/>
    <w:rsid w:val="0059726D"/>
    <w:rsid w:val="005976BF"/>
    <w:rsid w:val="00597CB4"/>
    <w:rsid w:val="005A2312"/>
    <w:rsid w:val="005A2EAD"/>
    <w:rsid w:val="005A6D2A"/>
    <w:rsid w:val="005A7B31"/>
    <w:rsid w:val="005B03F6"/>
    <w:rsid w:val="005B042F"/>
    <w:rsid w:val="005B107F"/>
    <w:rsid w:val="005B26B9"/>
    <w:rsid w:val="005B3554"/>
    <w:rsid w:val="005B394D"/>
    <w:rsid w:val="005B3AB0"/>
    <w:rsid w:val="005B67D0"/>
    <w:rsid w:val="005C08E3"/>
    <w:rsid w:val="005C0932"/>
    <w:rsid w:val="005C0DB8"/>
    <w:rsid w:val="005C15CF"/>
    <w:rsid w:val="005C1B76"/>
    <w:rsid w:val="005C20EA"/>
    <w:rsid w:val="005C2136"/>
    <w:rsid w:val="005C26E8"/>
    <w:rsid w:val="005C3337"/>
    <w:rsid w:val="005C3719"/>
    <w:rsid w:val="005C4256"/>
    <w:rsid w:val="005C5BE0"/>
    <w:rsid w:val="005C5C45"/>
    <w:rsid w:val="005C6E4F"/>
    <w:rsid w:val="005D0641"/>
    <w:rsid w:val="005D127B"/>
    <w:rsid w:val="005D50BF"/>
    <w:rsid w:val="005D642C"/>
    <w:rsid w:val="005D6808"/>
    <w:rsid w:val="005D7FB4"/>
    <w:rsid w:val="005E01EE"/>
    <w:rsid w:val="005E050B"/>
    <w:rsid w:val="005E1AD6"/>
    <w:rsid w:val="005E23F9"/>
    <w:rsid w:val="005E2822"/>
    <w:rsid w:val="005E37D8"/>
    <w:rsid w:val="005E4133"/>
    <w:rsid w:val="005E48CB"/>
    <w:rsid w:val="005E72E5"/>
    <w:rsid w:val="005F11B1"/>
    <w:rsid w:val="005F1309"/>
    <w:rsid w:val="005F175F"/>
    <w:rsid w:val="005F1ECF"/>
    <w:rsid w:val="005F26E6"/>
    <w:rsid w:val="005F668B"/>
    <w:rsid w:val="005F7727"/>
    <w:rsid w:val="005F7E0E"/>
    <w:rsid w:val="00602230"/>
    <w:rsid w:val="00603387"/>
    <w:rsid w:val="006040F1"/>
    <w:rsid w:val="00604137"/>
    <w:rsid w:val="00605336"/>
    <w:rsid w:val="006054B9"/>
    <w:rsid w:val="006063AC"/>
    <w:rsid w:val="006069B6"/>
    <w:rsid w:val="00607269"/>
    <w:rsid w:val="006073C6"/>
    <w:rsid w:val="0060761F"/>
    <w:rsid w:val="00612783"/>
    <w:rsid w:val="00613732"/>
    <w:rsid w:val="00613DBE"/>
    <w:rsid w:val="0061563C"/>
    <w:rsid w:val="00617799"/>
    <w:rsid w:val="00617F6B"/>
    <w:rsid w:val="0062084F"/>
    <w:rsid w:val="00621CFF"/>
    <w:rsid w:val="00621D39"/>
    <w:rsid w:val="00621F1F"/>
    <w:rsid w:val="00627230"/>
    <w:rsid w:val="00630608"/>
    <w:rsid w:val="006317FD"/>
    <w:rsid w:val="0063332F"/>
    <w:rsid w:val="00635679"/>
    <w:rsid w:val="00635941"/>
    <w:rsid w:val="00636009"/>
    <w:rsid w:val="00636031"/>
    <w:rsid w:val="00636290"/>
    <w:rsid w:val="0063642A"/>
    <w:rsid w:val="0065010C"/>
    <w:rsid w:val="00651299"/>
    <w:rsid w:val="006528EA"/>
    <w:rsid w:val="006531FB"/>
    <w:rsid w:val="0065454C"/>
    <w:rsid w:val="00654A3D"/>
    <w:rsid w:val="006555F4"/>
    <w:rsid w:val="006556C0"/>
    <w:rsid w:val="00660377"/>
    <w:rsid w:val="00661279"/>
    <w:rsid w:val="00663406"/>
    <w:rsid w:val="00665A39"/>
    <w:rsid w:val="00665DC7"/>
    <w:rsid w:val="00666AFF"/>
    <w:rsid w:val="006711B2"/>
    <w:rsid w:val="0067293D"/>
    <w:rsid w:val="006735FA"/>
    <w:rsid w:val="00674136"/>
    <w:rsid w:val="00674717"/>
    <w:rsid w:val="00674E5E"/>
    <w:rsid w:val="00675B04"/>
    <w:rsid w:val="00675F5D"/>
    <w:rsid w:val="006768BD"/>
    <w:rsid w:val="0068172E"/>
    <w:rsid w:val="00682CE7"/>
    <w:rsid w:val="00686C81"/>
    <w:rsid w:val="00687712"/>
    <w:rsid w:val="00687F6C"/>
    <w:rsid w:val="00690863"/>
    <w:rsid w:val="006917EA"/>
    <w:rsid w:val="00692513"/>
    <w:rsid w:val="00693A17"/>
    <w:rsid w:val="00695FB1"/>
    <w:rsid w:val="006A01CB"/>
    <w:rsid w:val="006A3BF8"/>
    <w:rsid w:val="006A5A91"/>
    <w:rsid w:val="006A699E"/>
    <w:rsid w:val="006A7EB3"/>
    <w:rsid w:val="006B034D"/>
    <w:rsid w:val="006B1590"/>
    <w:rsid w:val="006B19BC"/>
    <w:rsid w:val="006B2387"/>
    <w:rsid w:val="006B36DE"/>
    <w:rsid w:val="006B6DCD"/>
    <w:rsid w:val="006B73B6"/>
    <w:rsid w:val="006C0731"/>
    <w:rsid w:val="006C27BD"/>
    <w:rsid w:val="006C2968"/>
    <w:rsid w:val="006C379F"/>
    <w:rsid w:val="006C3AD3"/>
    <w:rsid w:val="006C3E59"/>
    <w:rsid w:val="006C420F"/>
    <w:rsid w:val="006C4EB8"/>
    <w:rsid w:val="006C59A4"/>
    <w:rsid w:val="006D0224"/>
    <w:rsid w:val="006D154C"/>
    <w:rsid w:val="006D2744"/>
    <w:rsid w:val="006D5A8B"/>
    <w:rsid w:val="006D5BC8"/>
    <w:rsid w:val="006D5EB7"/>
    <w:rsid w:val="006D6B03"/>
    <w:rsid w:val="006D7812"/>
    <w:rsid w:val="006D7A0E"/>
    <w:rsid w:val="006D7D9B"/>
    <w:rsid w:val="006E0BE6"/>
    <w:rsid w:val="006E1FC6"/>
    <w:rsid w:val="006E67D8"/>
    <w:rsid w:val="006E7E20"/>
    <w:rsid w:val="006F187A"/>
    <w:rsid w:val="006F1AE6"/>
    <w:rsid w:val="006F2554"/>
    <w:rsid w:val="006F28E6"/>
    <w:rsid w:val="006F56A2"/>
    <w:rsid w:val="006F5818"/>
    <w:rsid w:val="006F6FE7"/>
    <w:rsid w:val="007005BC"/>
    <w:rsid w:val="00701D14"/>
    <w:rsid w:val="00702DB1"/>
    <w:rsid w:val="0070425B"/>
    <w:rsid w:val="00705CA5"/>
    <w:rsid w:val="0070614B"/>
    <w:rsid w:val="00707EFD"/>
    <w:rsid w:val="00707F98"/>
    <w:rsid w:val="00710B99"/>
    <w:rsid w:val="00711C88"/>
    <w:rsid w:val="007120E6"/>
    <w:rsid w:val="007130F7"/>
    <w:rsid w:val="00714F44"/>
    <w:rsid w:val="00720A79"/>
    <w:rsid w:val="00720CFC"/>
    <w:rsid w:val="00720ED4"/>
    <w:rsid w:val="007229C6"/>
    <w:rsid w:val="00724C8C"/>
    <w:rsid w:val="00724FD2"/>
    <w:rsid w:val="00726B95"/>
    <w:rsid w:val="007276FA"/>
    <w:rsid w:val="00730172"/>
    <w:rsid w:val="00731630"/>
    <w:rsid w:val="0073460C"/>
    <w:rsid w:val="00734F73"/>
    <w:rsid w:val="0073601C"/>
    <w:rsid w:val="00736518"/>
    <w:rsid w:val="00740B70"/>
    <w:rsid w:val="007419FF"/>
    <w:rsid w:val="00742ACE"/>
    <w:rsid w:val="00742AE9"/>
    <w:rsid w:val="007436C0"/>
    <w:rsid w:val="007462CF"/>
    <w:rsid w:val="0074783A"/>
    <w:rsid w:val="00752694"/>
    <w:rsid w:val="00753047"/>
    <w:rsid w:val="00753A6C"/>
    <w:rsid w:val="007556E1"/>
    <w:rsid w:val="00757441"/>
    <w:rsid w:val="00761371"/>
    <w:rsid w:val="00762F42"/>
    <w:rsid w:val="00762FE0"/>
    <w:rsid w:val="00763731"/>
    <w:rsid w:val="00763A19"/>
    <w:rsid w:val="007705C5"/>
    <w:rsid w:val="00771C35"/>
    <w:rsid w:val="00774488"/>
    <w:rsid w:val="00774B3F"/>
    <w:rsid w:val="0077554F"/>
    <w:rsid w:val="00775FF6"/>
    <w:rsid w:val="00776534"/>
    <w:rsid w:val="00776D24"/>
    <w:rsid w:val="00776EC6"/>
    <w:rsid w:val="00777A6B"/>
    <w:rsid w:val="00777E5D"/>
    <w:rsid w:val="0078217F"/>
    <w:rsid w:val="007832DF"/>
    <w:rsid w:val="00786808"/>
    <w:rsid w:val="00786BFD"/>
    <w:rsid w:val="00790F83"/>
    <w:rsid w:val="00791038"/>
    <w:rsid w:val="00792B76"/>
    <w:rsid w:val="00793200"/>
    <w:rsid w:val="007A057D"/>
    <w:rsid w:val="007A12A0"/>
    <w:rsid w:val="007A140F"/>
    <w:rsid w:val="007A2376"/>
    <w:rsid w:val="007A5E55"/>
    <w:rsid w:val="007B002A"/>
    <w:rsid w:val="007B1B2C"/>
    <w:rsid w:val="007B2341"/>
    <w:rsid w:val="007B24B3"/>
    <w:rsid w:val="007B2B44"/>
    <w:rsid w:val="007B34B7"/>
    <w:rsid w:val="007B3CCB"/>
    <w:rsid w:val="007B3D6A"/>
    <w:rsid w:val="007B45EA"/>
    <w:rsid w:val="007B520F"/>
    <w:rsid w:val="007B68FF"/>
    <w:rsid w:val="007C1F6E"/>
    <w:rsid w:val="007C5FF0"/>
    <w:rsid w:val="007C66F1"/>
    <w:rsid w:val="007C78FB"/>
    <w:rsid w:val="007C7AB7"/>
    <w:rsid w:val="007C7BE7"/>
    <w:rsid w:val="007D038E"/>
    <w:rsid w:val="007D1265"/>
    <w:rsid w:val="007D1CA4"/>
    <w:rsid w:val="007D2C3E"/>
    <w:rsid w:val="007D4930"/>
    <w:rsid w:val="007D4A96"/>
    <w:rsid w:val="007D67A3"/>
    <w:rsid w:val="007D7DF8"/>
    <w:rsid w:val="007E1F59"/>
    <w:rsid w:val="007E1FA2"/>
    <w:rsid w:val="007E2211"/>
    <w:rsid w:val="007E2CC2"/>
    <w:rsid w:val="007E30A2"/>
    <w:rsid w:val="007E6783"/>
    <w:rsid w:val="007E6D82"/>
    <w:rsid w:val="007E6FCB"/>
    <w:rsid w:val="007F05D4"/>
    <w:rsid w:val="007F08DA"/>
    <w:rsid w:val="007F1499"/>
    <w:rsid w:val="007F1616"/>
    <w:rsid w:val="007F6474"/>
    <w:rsid w:val="007F7F94"/>
    <w:rsid w:val="008014BE"/>
    <w:rsid w:val="008021CD"/>
    <w:rsid w:val="008027BE"/>
    <w:rsid w:val="008045A5"/>
    <w:rsid w:val="008047C3"/>
    <w:rsid w:val="00805946"/>
    <w:rsid w:val="00806328"/>
    <w:rsid w:val="00806B03"/>
    <w:rsid w:val="008076BB"/>
    <w:rsid w:val="0081112C"/>
    <w:rsid w:val="00811892"/>
    <w:rsid w:val="00811DC7"/>
    <w:rsid w:val="00814D05"/>
    <w:rsid w:val="00815143"/>
    <w:rsid w:val="008171A3"/>
    <w:rsid w:val="0081729A"/>
    <w:rsid w:val="008172AE"/>
    <w:rsid w:val="00817A56"/>
    <w:rsid w:val="00817F3D"/>
    <w:rsid w:val="00820FC4"/>
    <w:rsid w:val="00823B7F"/>
    <w:rsid w:val="00824B9C"/>
    <w:rsid w:val="0082630E"/>
    <w:rsid w:val="008270EB"/>
    <w:rsid w:val="0083076D"/>
    <w:rsid w:val="00830D08"/>
    <w:rsid w:val="00831249"/>
    <w:rsid w:val="008312D0"/>
    <w:rsid w:val="00832A56"/>
    <w:rsid w:val="00834C6C"/>
    <w:rsid w:val="00836DF7"/>
    <w:rsid w:val="00836E1A"/>
    <w:rsid w:val="00836F7A"/>
    <w:rsid w:val="0084293C"/>
    <w:rsid w:val="008436DB"/>
    <w:rsid w:val="00843DCE"/>
    <w:rsid w:val="0084427C"/>
    <w:rsid w:val="008449D0"/>
    <w:rsid w:val="008471AF"/>
    <w:rsid w:val="008513E3"/>
    <w:rsid w:val="0085195C"/>
    <w:rsid w:val="00853339"/>
    <w:rsid w:val="00853D21"/>
    <w:rsid w:val="00861085"/>
    <w:rsid w:val="0086256A"/>
    <w:rsid w:val="00864460"/>
    <w:rsid w:val="00865189"/>
    <w:rsid w:val="008671E5"/>
    <w:rsid w:val="00870F30"/>
    <w:rsid w:val="0087178F"/>
    <w:rsid w:val="00871F5D"/>
    <w:rsid w:val="008742CF"/>
    <w:rsid w:val="008777C6"/>
    <w:rsid w:val="0088182E"/>
    <w:rsid w:val="008820D1"/>
    <w:rsid w:val="00884D78"/>
    <w:rsid w:val="008875C6"/>
    <w:rsid w:val="00887640"/>
    <w:rsid w:val="00887A02"/>
    <w:rsid w:val="00890E07"/>
    <w:rsid w:val="008914D3"/>
    <w:rsid w:val="00893500"/>
    <w:rsid w:val="00894605"/>
    <w:rsid w:val="0089526F"/>
    <w:rsid w:val="00895479"/>
    <w:rsid w:val="008974F7"/>
    <w:rsid w:val="00897C8D"/>
    <w:rsid w:val="008A1A94"/>
    <w:rsid w:val="008A2999"/>
    <w:rsid w:val="008A34A1"/>
    <w:rsid w:val="008A3B3B"/>
    <w:rsid w:val="008A3BB3"/>
    <w:rsid w:val="008A4E25"/>
    <w:rsid w:val="008A5A66"/>
    <w:rsid w:val="008A6056"/>
    <w:rsid w:val="008A7A4E"/>
    <w:rsid w:val="008A7A51"/>
    <w:rsid w:val="008B0476"/>
    <w:rsid w:val="008B10D5"/>
    <w:rsid w:val="008B135D"/>
    <w:rsid w:val="008B17D8"/>
    <w:rsid w:val="008B3058"/>
    <w:rsid w:val="008B418F"/>
    <w:rsid w:val="008B436B"/>
    <w:rsid w:val="008B5096"/>
    <w:rsid w:val="008B6250"/>
    <w:rsid w:val="008C2F92"/>
    <w:rsid w:val="008C37B8"/>
    <w:rsid w:val="008C434F"/>
    <w:rsid w:val="008C5169"/>
    <w:rsid w:val="008C7AF6"/>
    <w:rsid w:val="008D1F0C"/>
    <w:rsid w:val="008D39D3"/>
    <w:rsid w:val="008D65F0"/>
    <w:rsid w:val="008D7F25"/>
    <w:rsid w:val="008E35EB"/>
    <w:rsid w:val="008E3622"/>
    <w:rsid w:val="008E3655"/>
    <w:rsid w:val="008E49F3"/>
    <w:rsid w:val="008E5778"/>
    <w:rsid w:val="008E6B9F"/>
    <w:rsid w:val="008E7DB9"/>
    <w:rsid w:val="008E7FB0"/>
    <w:rsid w:val="008F080F"/>
    <w:rsid w:val="008F0ABA"/>
    <w:rsid w:val="008F24E0"/>
    <w:rsid w:val="008F5D0C"/>
    <w:rsid w:val="008F6239"/>
    <w:rsid w:val="008F7540"/>
    <w:rsid w:val="008F7DB7"/>
    <w:rsid w:val="00900DAD"/>
    <w:rsid w:val="009064CA"/>
    <w:rsid w:val="00906B33"/>
    <w:rsid w:val="00910C7C"/>
    <w:rsid w:val="00912B8A"/>
    <w:rsid w:val="00914C45"/>
    <w:rsid w:val="00915B4F"/>
    <w:rsid w:val="00916AFE"/>
    <w:rsid w:val="009217C8"/>
    <w:rsid w:val="009221E0"/>
    <w:rsid w:val="00922CB3"/>
    <w:rsid w:val="009242D5"/>
    <w:rsid w:val="00924C2C"/>
    <w:rsid w:val="0092537E"/>
    <w:rsid w:val="009267E2"/>
    <w:rsid w:val="00927ABE"/>
    <w:rsid w:val="009301E7"/>
    <w:rsid w:val="00930A4D"/>
    <w:rsid w:val="00930ED3"/>
    <w:rsid w:val="009321B5"/>
    <w:rsid w:val="00935670"/>
    <w:rsid w:val="00935DE2"/>
    <w:rsid w:val="009370A6"/>
    <w:rsid w:val="00942CD0"/>
    <w:rsid w:val="009460A2"/>
    <w:rsid w:val="009475B6"/>
    <w:rsid w:val="00947BC8"/>
    <w:rsid w:val="00950487"/>
    <w:rsid w:val="00950914"/>
    <w:rsid w:val="00951A34"/>
    <w:rsid w:val="00952CA1"/>
    <w:rsid w:val="009540B9"/>
    <w:rsid w:val="00955D53"/>
    <w:rsid w:val="00957C88"/>
    <w:rsid w:val="00961382"/>
    <w:rsid w:val="00963B41"/>
    <w:rsid w:val="009645BB"/>
    <w:rsid w:val="009645FD"/>
    <w:rsid w:val="00964830"/>
    <w:rsid w:val="0096762D"/>
    <w:rsid w:val="00970AFD"/>
    <w:rsid w:val="00971170"/>
    <w:rsid w:val="00971625"/>
    <w:rsid w:val="00971AC9"/>
    <w:rsid w:val="00972787"/>
    <w:rsid w:val="00972A2A"/>
    <w:rsid w:val="0097419F"/>
    <w:rsid w:val="00976849"/>
    <w:rsid w:val="00976EF9"/>
    <w:rsid w:val="00977075"/>
    <w:rsid w:val="00980992"/>
    <w:rsid w:val="0098182D"/>
    <w:rsid w:val="0098245D"/>
    <w:rsid w:val="00983264"/>
    <w:rsid w:val="00983EC0"/>
    <w:rsid w:val="0098737D"/>
    <w:rsid w:val="00987F58"/>
    <w:rsid w:val="009904C1"/>
    <w:rsid w:val="00990EC2"/>
    <w:rsid w:val="0099224D"/>
    <w:rsid w:val="009937A6"/>
    <w:rsid w:val="009940DB"/>
    <w:rsid w:val="00994A82"/>
    <w:rsid w:val="00994CBA"/>
    <w:rsid w:val="00995CEE"/>
    <w:rsid w:val="009965FF"/>
    <w:rsid w:val="00997590"/>
    <w:rsid w:val="009A0796"/>
    <w:rsid w:val="009A0C86"/>
    <w:rsid w:val="009A12BC"/>
    <w:rsid w:val="009A4460"/>
    <w:rsid w:val="009A4605"/>
    <w:rsid w:val="009A5010"/>
    <w:rsid w:val="009A5AAD"/>
    <w:rsid w:val="009A6B3A"/>
    <w:rsid w:val="009A7216"/>
    <w:rsid w:val="009A7217"/>
    <w:rsid w:val="009C01D2"/>
    <w:rsid w:val="009C1F0E"/>
    <w:rsid w:val="009C25D7"/>
    <w:rsid w:val="009C2997"/>
    <w:rsid w:val="009C3B0D"/>
    <w:rsid w:val="009C4B38"/>
    <w:rsid w:val="009C5074"/>
    <w:rsid w:val="009C5C5E"/>
    <w:rsid w:val="009C6B8F"/>
    <w:rsid w:val="009C6CB4"/>
    <w:rsid w:val="009C75E1"/>
    <w:rsid w:val="009D17E6"/>
    <w:rsid w:val="009D2993"/>
    <w:rsid w:val="009D3EE4"/>
    <w:rsid w:val="009D4D85"/>
    <w:rsid w:val="009D4FD4"/>
    <w:rsid w:val="009D73FA"/>
    <w:rsid w:val="009D7B53"/>
    <w:rsid w:val="009E095F"/>
    <w:rsid w:val="009E0EFD"/>
    <w:rsid w:val="009E64D2"/>
    <w:rsid w:val="009E66CF"/>
    <w:rsid w:val="009E6E5A"/>
    <w:rsid w:val="009E6EBA"/>
    <w:rsid w:val="009E705A"/>
    <w:rsid w:val="009E7D37"/>
    <w:rsid w:val="009F1977"/>
    <w:rsid w:val="009F1D10"/>
    <w:rsid w:val="009F1F13"/>
    <w:rsid w:val="009F3EE0"/>
    <w:rsid w:val="009F4FD0"/>
    <w:rsid w:val="009F63B5"/>
    <w:rsid w:val="009F6583"/>
    <w:rsid w:val="00A023FA"/>
    <w:rsid w:val="00A02A6B"/>
    <w:rsid w:val="00A034CC"/>
    <w:rsid w:val="00A03809"/>
    <w:rsid w:val="00A04DB0"/>
    <w:rsid w:val="00A053E2"/>
    <w:rsid w:val="00A06709"/>
    <w:rsid w:val="00A06B6C"/>
    <w:rsid w:val="00A07047"/>
    <w:rsid w:val="00A07072"/>
    <w:rsid w:val="00A074CC"/>
    <w:rsid w:val="00A1106F"/>
    <w:rsid w:val="00A11A23"/>
    <w:rsid w:val="00A15CEA"/>
    <w:rsid w:val="00A17A5D"/>
    <w:rsid w:val="00A17BD3"/>
    <w:rsid w:val="00A208F2"/>
    <w:rsid w:val="00A2533B"/>
    <w:rsid w:val="00A27C0F"/>
    <w:rsid w:val="00A3018D"/>
    <w:rsid w:val="00A31114"/>
    <w:rsid w:val="00A31661"/>
    <w:rsid w:val="00A31D94"/>
    <w:rsid w:val="00A321D5"/>
    <w:rsid w:val="00A33217"/>
    <w:rsid w:val="00A334A4"/>
    <w:rsid w:val="00A36760"/>
    <w:rsid w:val="00A3740F"/>
    <w:rsid w:val="00A37DDA"/>
    <w:rsid w:val="00A400E0"/>
    <w:rsid w:val="00A4027B"/>
    <w:rsid w:val="00A4285A"/>
    <w:rsid w:val="00A43B29"/>
    <w:rsid w:val="00A43FF8"/>
    <w:rsid w:val="00A4433B"/>
    <w:rsid w:val="00A44EB9"/>
    <w:rsid w:val="00A450BF"/>
    <w:rsid w:val="00A45E54"/>
    <w:rsid w:val="00A47C0A"/>
    <w:rsid w:val="00A507A1"/>
    <w:rsid w:val="00A579A3"/>
    <w:rsid w:val="00A60D3D"/>
    <w:rsid w:val="00A617B3"/>
    <w:rsid w:val="00A6223A"/>
    <w:rsid w:val="00A63A09"/>
    <w:rsid w:val="00A64BCD"/>
    <w:rsid w:val="00A70C28"/>
    <w:rsid w:val="00A7317D"/>
    <w:rsid w:val="00A74004"/>
    <w:rsid w:val="00A74698"/>
    <w:rsid w:val="00A754E6"/>
    <w:rsid w:val="00A75633"/>
    <w:rsid w:val="00A76937"/>
    <w:rsid w:val="00A76A76"/>
    <w:rsid w:val="00A7760B"/>
    <w:rsid w:val="00A8043D"/>
    <w:rsid w:val="00A8115D"/>
    <w:rsid w:val="00A81AEA"/>
    <w:rsid w:val="00A82814"/>
    <w:rsid w:val="00A855FD"/>
    <w:rsid w:val="00A85CBD"/>
    <w:rsid w:val="00A86021"/>
    <w:rsid w:val="00A869BA"/>
    <w:rsid w:val="00A86AF6"/>
    <w:rsid w:val="00A90806"/>
    <w:rsid w:val="00A91699"/>
    <w:rsid w:val="00A93FD3"/>
    <w:rsid w:val="00A94156"/>
    <w:rsid w:val="00A9708A"/>
    <w:rsid w:val="00A97295"/>
    <w:rsid w:val="00A97E0E"/>
    <w:rsid w:val="00AA012F"/>
    <w:rsid w:val="00AA01B5"/>
    <w:rsid w:val="00AA09B0"/>
    <w:rsid w:val="00AA1D37"/>
    <w:rsid w:val="00AA2D49"/>
    <w:rsid w:val="00AA38CD"/>
    <w:rsid w:val="00AA4030"/>
    <w:rsid w:val="00AA5DAC"/>
    <w:rsid w:val="00AA60F1"/>
    <w:rsid w:val="00AA6900"/>
    <w:rsid w:val="00AB1616"/>
    <w:rsid w:val="00AB219C"/>
    <w:rsid w:val="00AB25B9"/>
    <w:rsid w:val="00AB2D4A"/>
    <w:rsid w:val="00AB4F68"/>
    <w:rsid w:val="00AB76E9"/>
    <w:rsid w:val="00AC7ECE"/>
    <w:rsid w:val="00AD0B01"/>
    <w:rsid w:val="00AD0C12"/>
    <w:rsid w:val="00AD2A2C"/>
    <w:rsid w:val="00AD42AC"/>
    <w:rsid w:val="00AD56B9"/>
    <w:rsid w:val="00AD5F1F"/>
    <w:rsid w:val="00AD6528"/>
    <w:rsid w:val="00AE0108"/>
    <w:rsid w:val="00AE1914"/>
    <w:rsid w:val="00AE2503"/>
    <w:rsid w:val="00AE3610"/>
    <w:rsid w:val="00AE3B73"/>
    <w:rsid w:val="00AE4B80"/>
    <w:rsid w:val="00AE4CD8"/>
    <w:rsid w:val="00AE6739"/>
    <w:rsid w:val="00AE6B7A"/>
    <w:rsid w:val="00AE727B"/>
    <w:rsid w:val="00AE7ADF"/>
    <w:rsid w:val="00AF0EB7"/>
    <w:rsid w:val="00AF2850"/>
    <w:rsid w:val="00AF2B72"/>
    <w:rsid w:val="00AF3A01"/>
    <w:rsid w:val="00AF3F43"/>
    <w:rsid w:val="00B010A2"/>
    <w:rsid w:val="00B0151C"/>
    <w:rsid w:val="00B02B33"/>
    <w:rsid w:val="00B02B9C"/>
    <w:rsid w:val="00B039FE"/>
    <w:rsid w:val="00B0475A"/>
    <w:rsid w:val="00B04EF2"/>
    <w:rsid w:val="00B0711A"/>
    <w:rsid w:val="00B07228"/>
    <w:rsid w:val="00B07BA7"/>
    <w:rsid w:val="00B10967"/>
    <w:rsid w:val="00B11131"/>
    <w:rsid w:val="00B11484"/>
    <w:rsid w:val="00B118AF"/>
    <w:rsid w:val="00B127E4"/>
    <w:rsid w:val="00B12864"/>
    <w:rsid w:val="00B12A66"/>
    <w:rsid w:val="00B1302C"/>
    <w:rsid w:val="00B132F7"/>
    <w:rsid w:val="00B14C2A"/>
    <w:rsid w:val="00B14DE1"/>
    <w:rsid w:val="00B158D8"/>
    <w:rsid w:val="00B17327"/>
    <w:rsid w:val="00B2301D"/>
    <w:rsid w:val="00B249FD"/>
    <w:rsid w:val="00B30477"/>
    <w:rsid w:val="00B30619"/>
    <w:rsid w:val="00B31F88"/>
    <w:rsid w:val="00B33C78"/>
    <w:rsid w:val="00B3682E"/>
    <w:rsid w:val="00B37719"/>
    <w:rsid w:val="00B40891"/>
    <w:rsid w:val="00B42132"/>
    <w:rsid w:val="00B42DC7"/>
    <w:rsid w:val="00B432B9"/>
    <w:rsid w:val="00B4495D"/>
    <w:rsid w:val="00B44C85"/>
    <w:rsid w:val="00B47369"/>
    <w:rsid w:val="00B4741A"/>
    <w:rsid w:val="00B541EC"/>
    <w:rsid w:val="00B54223"/>
    <w:rsid w:val="00B54AFF"/>
    <w:rsid w:val="00B60FF0"/>
    <w:rsid w:val="00B61366"/>
    <w:rsid w:val="00B661E8"/>
    <w:rsid w:val="00B71264"/>
    <w:rsid w:val="00B7224D"/>
    <w:rsid w:val="00B75874"/>
    <w:rsid w:val="00B75BCA"/>
    <w:rsid w:val="00B75EBF"/>
    <w:rsid w:val="00B80E86"/>
    <w:rsid w:val="00B82CBB"/>
    <w:rsid w:val="00B83873"/>
    <w:rsid w:val="00B841E9"/>
    <w:rsid w:val="00B8463B"/>
    <w:rsid w:val="00B84CB4"/>
    <w:rsid w:val="00B8670E"/>
    <w:rsid w:val="00B91DF4"/>
    <w:rsid w:val="00B91FA4"/>
    <w:rsid w:val="00B92FF2"/>
    <w:rsid w:val="00B93D3F"/>
    <w:rsid w:val="00B940FB"/>
    <w:rsid w:val="00B95D80"/>
    <w:rsid w:val="00B975AF"/>
    <w:rsid w:val="00B97FFC"/>
    <w:rsid w:val="00BA4AE4"/>
    <w:rsid w:val="00BA642A"/>
    <w:rsid w:val="00BA7BC4"/>
    <w:rsid w:val="00BB0DC6"/>
    <w:rsid w:val="00BB2BCF"/>
    <w:rsid w:val="00BB3887"/>
    <w:rsid w:val="00BC0160"/>
    <w:rsid w:val="00BC0CA5"/>
    <w:rsid w:val="00BC209E"/>
    <w:rsid w:val="00BC5170"/>
    <w:rsid w:val="00BC7004"/>
    <w:rsid w:val="00BC7D4C"/>
    <w:rsid w:val="00BD0EF9"/>
    <w:rsid w:val="00BD1B45"/>
    <w:rsid w:val="00BD33F4"/>
    <w:rsid w:val="00BD457B"/>
    <w:rsid w:val="00BD678E"/>
    <w:rsid w:val="00BD6BFA"/>
    <w:rsid w:val="00BD7CE3"/>
    <w:rsid w:val="00BE08BC"/>
    <w:rsid w:val="00BE12C0"/>
    <w:rsid w:val="00BE16A5"/>
    <w:rsid w:val="00BE2D21"/>
    <w:rsid w:val="00BE344B"/>
    <w:rsid w:val="00BE3577"/>
    <w:rsid w:val="00BE44ED"/>
    <w:rsid w:val="00BE5B2D"/>
    <w:rsid w:val="00BE7404"/>
    <w:rsid w:val="00BF0275"/>
    <w:rsid w:val="00BF130E"/>
    <w:rsid w:val="00BF21DC"/>
    <w:rsid w:val="00BF24A1"/>
    <w:rsid w:val="00BF289E"/>
    <w:rsid w:val="00BF338B"/>
    <w:rsid w:val="00BF3D03"/>
    <w:rsid w:val="00BF7891"/>
    <w:rsid w:val="00C0171C"/>
    <w:rsid w:val="00C01EFA"/>
    <w:rsid w:val="00C0592B"/>
    <w:rsid w:val="00C05A76"/>
    <w:rsid w:val="00C05CAF"/>
    <w:rsid w:val="00C06062"/>
    <w:rsid w:val="00C0623C"/>
    <w:rsid w:val="00C063FF"/>
    <w:rsid w:val="00C07934"/>
    <w:rsid w:val="00C10062"/>
    <w:rsid w:val="00C11EA3"/>
    <w:rsid w:val="00C12E16"/>
    <w:rsid w:val="00C14A62"/>
    <w:rsid w:val="00C17921"/>
    <w:rsid w:val="00C226F0"/>
    <w:rsid w:val="00C242EC"/>
    <w:rsid w:val="00C26BF0"/>
    <w:rsid w:val="00C340AA"/>
    <w:rsid w:val="00C35E94"/>
    <w:rsid w:val="00C36A01"/>
    <w:rsid w:val="00C36ADE"/>
    <w:rsid w:val="00C36D8C"/>
    <w:rsid w:val="00C37389"/>
    <w:rsid w:val="00C42069"/>
    <w:rsid w:val="00C447A0"/>
    <w:rsid w:val="00C44DEB"/>
    <w:rsid w:val="00C45D76"/>
    <w:rsid w:val="00C46552"/>
    <w:rsid w:val="00C5046D"/>
    <w:rsid w:val="00C50EEA"/>
    <w:rsid w:val="00C5178C"/>
    <w:rsid w:val="00C54BCA"/>
    <w:rsid w:val="00C57636"/>
    <w:rsid w:val="00C6198C"/>
    <w:rsid w:val="00C619B3"/>
    <w:rsid w:val="00C61A03"/>
    <w:rsid w:val="00C623B7"/>
    <w:rsid w:val="00C63A9F"/>
    <w:rsid w:val="00C66477"/>
    <w:rsid w:val="00C67955"/>
    <w:rsid w:val="00C703CB"/>
    <w:rsid w:val="00C707D0"/>
    <w:rsid w:val="00C70B32"/>
    <w:rsid w:val="00C71115"/>
    <w:rsid w:val="00C73177"/>
    <w:rsid w:val="00C73B37"/>
    <w:rsid w:val="00C73C53"/>
    <w:rsid w:val="00C76BA6"/>
    <w:rsid w:val="00C76D71"/>
    <w:rsid w:val="00C76D89"/>
    <w:rsid w:val="00C76E82"/>
    <w:rsid w:val="00C77E0F"/>
    <w:rsid w:val="00C80C56"/>
    <w:rsid w:val="00C82B2B"/>
    <w:rsid w:val="00C831E8"/>
    <w:rsid w:val="00C8355C"/>
    <w:rsid w:val="00C8374A"/>
    <w:rsid w:val="00C85DFF"/>
    <w:rsid w:val="00C867FB"/>
    <w:rsid w:val="00C87217"/>
    <w:rsid w:val="00C87DCF"/>
    <w:rsid w:val="00C87FCA"/>
    <w:rsid w:val="00C91E6D"/>
    <w:rsid w:val="00C92CC4"/>
    <w:rsid w:val="00C92D39"/>
    <w:rsid w:val="00C9346B"/>
    <w:rsid w:val="00C974F1"/>
    <w:rsid w:val="00C97651"/>
    <w:rsid w:val="00CA0C2A"/>
    <w:rsid w:val="00CA0DAB"/>
    <w:rsid w:val="00CA25C4"/>
    <w:rsid w:val="00CA2784"/>
    <w:rsid w:val="00CA339A"/>
    <w:rsid w:val="00CA4C01"/>
    <w:rsid w:val="00CA5596"/>
    <w:rsid w:val="00CA5D6B"/>
    <w:rsid w:val="00CB0E13"/>
    <w:rsid w:val="00CB0ED6"/>
    <w:rsid w:val="00CB2FB3"/>
    <w:rsid w:val="00CB40B5"/>
    <w:rsid w:val="00CB5018"/>
    <w:rsid w:val="00CB523F"/>
    <w:rsid w:val="00CB5A13"/>
    <w:rsid w:val="00CB6D98"/>
    <w:rsid w:val="00CB70D2"/>
    <w:rsid w:val="00CC3D3D"/>
    <w:rsid w:val="00CC5453"/>
    <w:rsid w:val="00CC5B1A"/>
    <w:rsid w:val="00CC7B45"/>
    <w:rsid w:val="00CC7B7A"/>
    <w:rsid w:val="00CD0640"/>
    <w:rsid w:val="00CD1717"/>
    <w:rsid w:val="00CD1BB6"/>
    <w:rsid w:val="00CD2D87"/>
    <w:rsid w:val="00CD3799"/>
    <w:rsid w:val="00CD3A47"/>
    <w:rsid w:val="00CD487D"/>
    <w:rsid w:val="00CD5E47"/>
    <w:rsid w:val="00CD672F"/>
    <w:rsid w:val="00CE04E5"/>
    <w:rsid w:val="00CE0A13"/>
    <w:rsid w:val="00CE0C91"/>
    <w:rsid w:val="00CE20E5"/>
    <w:rsid w:val="00CE2A1B"/>
    <w:rsid w:val="00CF0B5D"/>
    <w:rsid w:val="00CF339A"/>
    <w:rsid w:val="00CF5893"/>
    <w:rsid w:val="00CF7DFB"/>
    <w:rsid w:val="00D00226"/>
    <w:rsid w:val="00D017F9"/>
    <w:rsid w:val="00D02863"/>
    <w:rsid w:val="00D03E72"/>
    <w:rsid w:val="00D0570F"/>
    <w:rsid w:val="00D05FC0"/>
    <w:rsid w:val="00D0724F"/>
    <w:rsid w:val="00D0796E"/>
    <w:rsid w:val="00D107DA"/>
    <w:rsid w:val="00D10C21"/>
    <w:rsid w:val="00D10CD0"/>
    <w:rsid w:val="00D10E71"/>
    <w:rsid w:val="00D1203A"/>
    <w:rsid w:val="00D140C8"/>
    <w:rsid w:val="00D15353"/>
    <w:rsid w:val="00D15CF9"/>
    <w:rsid w:val="00D17982"/>
    <w:rsid w:val="00D20052"/>
    <w:rsid w:val="00D202D3"/>
    <w:rsid w:val="00D206AD"/>
    <w:rsid w:val="00D22877"/>
    <w:rsid w:val="00D25406"/>
    <w:rsid w:val="00D31720"/>
    <w:rsid w:val="00D322FE"/>
    <w:rsid w:val="00D32941"/>
    <w:rsid w:val="00D3405D"/>
    <w:rsid w:val="00D35739"/>
    <w:rsid w:val="00D35A82"/>
    <w:rsid w:val="00D35EA3"/>
    <w:rsid w:val="00D418DD"/>
    <w:rsid w:val="00D4366A"/>
    <w:rsid w:val="00D4748C"/>
    <w:rsid w:val="00D5218A"/>
    <w:rsid w:val="00D52254"/>
    <w:rsid w:val="00D52699"/>
    <w:rsid w:val="00D530D6"/>
    <w:rsid w:val="00D53F67"/>
    <w:rsid w:val="00D61B7F"/>
    <w:rsid w:val="00D644ED"/>
    <w:rsid w:val="00D6563C"/>
    <w:rsid w:val="00D65889"/>
    <w:rsid w:val="00D7014B"/>
    <w:rsid w:val="00D714E0"/>
    <w:rsid w:val="00D77A97"/>
    <w:rsid w:val="00D77F69"/>
    <w:rsid w:val="00D81072"/>
    <w:rsid w:val="00D83652"/>
    <w:rsid w:val="00D87098"/>
    <w:rsid w:val="00D87FCC"/>
    <w:rsid w:val="00D90950"/>
    <w:rsid w:val="00D90CD6"/>
    <w:rsid w:val="00D90E84"/>
    <w:rsid w:val="00D90FB6"/>
    <w:rsid w:val="00D9152B"/>
    <w:rsid w:val="00D950AB"/>
    <w:rsid w:val="00D955CF"/>
    <w:rsid w:val="00D95C62"/>
    <w:rsid w:val="00D962D6"/>
    <w:rsid w:val="00D96C93"/>
    <w:rsid w:val="00D976AD"/>
    <w:rsid w:val="00DA01A1"/>
    <w:rsid w:val="00DA19D8"/>
    <w:rsid w:val="00DA23F5"/>
    <w:rsid w:val="00DA24FC"/>
    <w:rsid w:val="00DA34DC"/>
    <w:rsid w:val="00DA3DD7"/>
    <w:rsid w:val="00DA45CC"/>
    <w:rsid w:val="00DA6183"/>
    <w:rsid w:val="00DA621D"/>
    <w:rsid w:val="00DA7120"/>
    <w:rsid w:val="00DA7C21"/>
    <w:rsid w:val="00DB44E5"/>
    <w:rsid w:val="00DB45B8"/>
    <w:rsid w:val="00DB6BD0"/>
    <w:rsid w:val="00DC3323"/>
    <w:rsid w:val="00DC4625"/>
    <w:rsid w:val="00DC7356"/>
    <w:rsid w:val="00DD09A1"/>
    <w:rsid w:val="00DD0D28"/>
    <w:rsid w:val="00DD1997"/>
    <w:rsid w:val="00DD199A"/>
    <w:rsid w:val="00DD38B2"/>
    <w:rsid w:val="00DD79F9"/>
    <w:rsid w:val="00DE0ED9"/>
    <w:rsid w:val="00DE16FE"/>
    <w:rsid w:val="00DE181E"/>
    <w:rsid w:val="00DE1C12"/>
    <w:rsid w:val="00DE26D8"/>
    <w:rsid w:val="00DE30C0"/>
    <w:rsid w:val="00DE37AB"/>
    <w:rsid w:val="00DE44ED"/>
    <w:rsid w:val="00DE52ED"/>
    <w:rsid w:val="00DE5CA2"/>
    <w:rsid w:val="00DF43D4"/>
    <w:rsid w:val="00DF4E4D"/>
    <w:rsid w:val="00DF58A0"/>
    <w:rsid w:val="00DF6132"/>
    <w:rsid w:val="00DF6570"/>
    <w:rsid w:val="00DF7C65"/>
    <w:rsid w:val="00E02C1E"/>
    <w:rsid w:val="00E062D8"/>
    <w:rsid w:val="00E067FB"/>
    <w:rsid w:val="00E06F74"/>
    <w:rsid w:val="00E070C5"/>
    <w:rsid w:val="00E079BE"/>
    <w:rsid w:val="00E10A2D"/>
    <w:rsid w:val="00E115F8"/>
    <w:rsid w:val="00E12673"/>
    <w:rsid w:val="00E14646"/>
    <w:rsid w:val="00E168FF"/>
    <w:rsid w:val="00E16AFB"/>
    <w:rsid w:val="00E176A5"/>
    <w:rsid w:val="00E1785A"/>
    <w:rsid w:val="00E20364"/>
    <w:rsid w:val="00E209C8"/>
    <w:rsid w:val="00E220F6"/>
    <w:rsid w:val="00E24788"/>
    <w:rsid w:val="00E24F65"/>
    <w:rsid w:val="00E27A72"/>
    <w:rsid w:val="00E27C63"/>
    <w:rsid w:val="00E27EDC"/>
    <w:rsid w:val="00E30131"/>
    <w:rsid w:val="00E318C7"/>
    <w:rsid w:val="00E3242B"/>
    <w:rsid w:val="00E3328E"/>
    <w:rsid w:val="00E33939"/>
    <w:rsid w:val="00E33C3E"/>
    <w:rsid w:val="00E35A94"/>
    <w:rsid w:val="00E37025"/>
    <w:rsid w:val="00E41647"/>
    <w:rsid w:val="00E4333F"/>
    <w:rsid w:val="00E4334C"/>
    <w:rsid w:val="00E4655C"/>
    <w:rsid w:val="00E465E3"/>
    <w:rsid w:val="00E46A88"/>
    <w:rsid w:val="00E471DB"/>
    <w:rsid w:val="00E4771F"/>
    <w:rsid w:val="00E502E2"/>
    <w:rsid w:val="00E50445"/>
    <w:rsid w:val="00E52808"/>
    <w:rsid w:val="00E53068"/>
    <w:rsid w:val="00E53D1B"/>
    <w:rsid w:val="00E5590E"/>
    <w:rsid w:val="00E56871"/>
    <w:rsid w:val="00E570FD"/>
    <w:rsid w:val="00E57DD0"/>
    <w:rsid w:val="00E600F3"/>
    <w:rsid w:val="00E62207"/>
    <w:rsid w:val="00E624EA"/>
    <w:rsid w:val="00E66176"/>
    <w:rsid w:val="00E66906"/>
    <w:rsid w:val="00E7124E"/>
    <w:rsid w:val="00E725E3"/>
    <w:rsid w:val="00E74567"/>
    <w:rsid w:val="00E7638E"/>
    <w:rsid w:val="00E7665C"/>
    <w:rsid w:val="00E778D0"/>
    <w:rsid w:val="00E816E3"/>
    <w:rsid w:val="00E81C59"/>
    <w:rsid w:val="00E81EE1"/>
    <w:rsid w:val="00E82D5C"/>
    <w:rsid w:val="00E8322F"/>
    <w:rsid w:val="00E83822"/>
    <w:rsid w:val="00E84CD5"/>
    <w:rsid w:val="00E86169"/>
    <w:rsid w:val="00E87409"/>
    <w:rsid w:val="00E87985"/>
    <w:rsid w:val="00E90D5A"/>
    <w:rsid w:val="00E91105"/>
    <w:rsid w:val="00E9120C"/>
    <w:rsid w:val="00E9265B"/>
    <w:rsid w:val="00E9265D"/>
    <w:rsid w:val="00E92DBA"/>
    <w:rsid w:val="00E93F4D"/>
    <w:rsid w:val="00E94FA6"/>
    <w:rsid w:val="00E96B58"/>
    <w:rsid w:val="00EA0E1A"/>
    <w:rsid w:val="00EA3033"/>
    <w:rsid w:val="00EA31B9"/>
    <w:rsid w:val="00EA3CF2"/>
    <w:rsid w:val="00EA502C"/>
    <w:rsid w:val="00EB2D2A"/>
    <w:rsid w:val="00EB3267"/>
    <w:rsid w:val="00EB48CB"/>
    <w:rsid w:val="00EB66C8"/>
    <w:rsid w:val="00EC003D"/>
    <w:rsid w:val="00EC0CC5"/>
    <w:rsid w:val="00EC0E3F"/>
    <w:rsid w:val="00EC191C"/>
    <w:rsid w:val="00EC2972"/>
    <w:rsid w:val="00EC3809"/>
    <w:rsid w:val="00EC3BEF"/>
    <w:rsid w:val="00EC4CAB"/>
    <w:rsid w:val="00ED0DB2"/>
    <w:rsid w:val="00ED1895"/>
    <w:rsid w:val="00ED1911"/>
    <w:rsid w:val="00ED2167"/>
    <w:rsid w:val="00ED44D8"/>
    <w:rsid w:val="00ED460F"/>
    <w:rsid w:val="00ED4B07"/>
    <w:rsid w:val="00ED5693"/>
    <w:rsid w:val="00ED6AD4"/>
    <w:rsid w:val="00ED7CA5"/>
    <w:rsid w:val="00EE106B"/>
    <w:rsid w:val="00EE1823"/>
    <w:rsid w:val="00EE22AA"/>
    <w:rsid w:val="00EE2478"/>
    <w:rsid w:val="00EE3226"/>
    <w:rsid w:val="00EE41FC"/>
    <w:rsid w:val="00EE5253"/>
    <w:rsid w:val="00EE7A7B"/>
    <w:rsid w:val="00EF0458"/>
    <w:rsid w:val="00EF060A"/>
    <w:rsid w:val="00EF16D6"/>
    <w:rsid w:val="00EF1F97"/>
    <w:rsid w:val="00EF2D19"/>
    <w:rsid w:val="00EF331F"/>
    <w:rsid w:val="00EF484A"/>
    <w:rsid w:val="00EF521F"/>
    <w:rsid w:val="00EF584C"/>
    <w:rsid w:val="00EF6B64"/>
    <w:rsid w:val="00F01A9E"/>
    <w:rsid w:val="00F03D81"/>
    <w:rsid w:val="00F04A5D"/>
    <w:rsid w:val="00F05FAA"/>
    <w:rsid w:val="00F07171"/>
    <w:rsid w:val="00F07254"/>
    <w:rsid w:val="00F12431"/>
    <w:rsid w:val="00F1323A"/>
    <w:rsid w:val="00F13664"/>
    <w:rsid w:val="00F1763D"/>
    <w:rsid w:val="00F202DD"/>
    <w:rsid w:val="00F21D2F"/>
    <w:rsid w:val="00F22E82"/>
    <w:rsid w:val="00F25C70"/>
    <w:rsid w:val="00F26D80"/>
    <w:rsid w:val="00F2722F"/>
    <w:rsid w:val="00F277A2"/>
    <w:rsid w:val="00F305B3"/>
    <w:rsid w:val="00F306C8"/>
    <w:rsid w:val="00F30917"/>
    <w:rsid w:val="00F32EAF"/>
    <w:rsid w:val="00F344DF"/>
    <w:rsid w:val="00F34A0F"/>
    <w:rsid w:val="00F3647A"/>
    <w:rsid w:val="00F3758C"/>
    <w:rsid w:val="00F4024B"/>
    <w:rsid w:val="00F40FD3"/>
    <w:rsid w:val="00F420B1"/>
    <w:rsid w:val="00F42221"/>
    <w:rsid w:val="00F42F0C"/>
    <w:rsid w:val="00F43152"/>
    <w:rsid w:val="00F43721"/>
    <w:rsid w:val="00F43EB9"/>
    <w:rsid w:val="00F448DE"/>
    <w:rsid w:val="00F46F26"/>
    <w:rsid w:val="00F4798D"/>
    <w:rsid w:val="00F50C23"/>
    <w:rsid w:val="00F51A13"/>
    <w:rsid w:val="00F530E7"/>
    <w:rsid w:val="00F535AD"/>
    <w:rsid w:val="00F536F1"/>
    <w:rsid w:val="00F53BA1"/>
    <w:rsid w:val="00F54036"/>
    <w:rsid w:val="00F54B8D"/>
    <w:rsid w:val="00F55357"/>
    <w:rsid w:val="00F5575F"/>
    <w:rsid w:val="00F56C76"/>
    <w:rsid w:val="00F578A2"/>
    <w:rsid w:val="00F57947"/>
    <w:rsid w:val="00F57E2E"/>
    <w:rsid w:val="00F6099C"/>
    <w:rsid w:val="00F61622"/>
    <w:rsid w:val="00F619F3"/>
    <w:rsid w:val="00F62176"/>
    <w:rsid w:val="00F629A1"/>
    <w:rsid w:val="00F62CD9"/>
    <w:rsid w:val="00F656EF"/>
    <w:rsid w:val="00F66CEF"/>
    <w:rsid w:val="00F70C4F"/>
    <w:rsid w:val="00F711EC"/>
    <w:rsid w:val="00F7263B"/>
    <w:rsid w:val="00F72793"/>
    <w:rsid w:val="00F737E4"/>
    <w:rsid w:val="00F7572A"/>
    <w:rsid w:val="00F76AAA"/>
    <w:rsid w:val="00F76D62"/>
    <w:rsid w:val="00F76DD4"/>
    <w:rsid w:val="00F80FD8"/>
    <w:rsid w:val="00F8173A"/>
    <w:rsid w:val="00F819DE"/>
    <w:rsid w:val="00F81D50"/>
    <w:rsid w:val="00F820FE"/>
    <w:rsid w:val="00F82142"/>
    <w:rsid w:val="00F829AB"/>
    <w:rsid w:val="00F8445F"/>
    <w:rsid w:val="00F84A79"/>
    <w:rsid w:val="00F84BB5"/>
    <w:rsid w:val="00F858AD"/>
    <w:rsid w:val="00F9068B"/>
    <w:rsid w:val="00F913C6"/>
    <w:rsid w:val="00F91D9C"/>
    <w:rsid w:val="00F92BF7"/>
    <w:rsid w:val="00F95D7C"/>
    <w:rsid w:val="00FA016A"/>
    <w:rsid w:val="00FA2314"/>
    <w:rsid w:val="00FA2A57"/>
    <w:rsid w:val="00FA3C72"/>
    <w:rsid w:val="00FA4915"/>
    <w:rsid w:val="00FA5285"/>
    <w:rsid w:val="00FA6A92"/>
    <w:rsid w:val="00FA6D76"/>
    <w:rsid w:val="00FA7E38"/>
    <w:rsid w:val="00FB2043"/>
    <w:rsid w:val="00FB247E"/>
    <w:rsid w:val="00FB4997"/>
    <w:rsid w:val="00FB4F2D"/>
    <w:rsid w:val="00FB57E1"/>
    <w:rsid w:val="00FB7574"/>
    <w:rsid w:val="00FC27C7"/>
    <w:rsid w:val="00FC3278"/>
    <w:rsid w:val="00FC531C"/>
    <w:rsid w:val="00FC75A4"/>
    <w:rsid w:val="00FC7B78"/>
    <w:rsid w:val="00FC7E68"/>
    <w:rsid w:val="00FD2DC5"/>
    <w:rsid w:val="00FD2E84"/>
    <w:rsid w:val="00FD3FD8"/>
    <w:rsid w:val="00FD40E5"/>
    <w:rsid w:val="00FD5A1B"/>
    <w:rsid w:val="00FD5B43"/>
    <w:rsid w:val="00FD5D27"/>
    <w:rsid w:val="00FD7B27"/>
    <w:rsid w:val="00FE0373"/>
    <w:rsid w:val="00FE369F"/>
    <w:rsid w:val="00FE469D"/>
    <w:rsid w:val="00FE4B98"/>
    <w:rsid w:val="00FE552D"/>
    <w:rsid w:val="00FE5933"/>
    <w:rsid w:val="00FE6362"/>
    <w:rsid w:val="00FE7BDC"/>
    <w:rsid w:val="00FF0535"/>
    <w:rsid w:val="00FF1E01"/>
    <w:rsid w:val="00FF2413"/>
    <w:rsid w:val="00FF4668"/>
    <w:rsid w:val="00FF48A1"/>
    <w:rsid w:val="00FF4F3E"/>
    <w:rsid w:val="00FF4FAF"/>
    <w:rsid w:val="00FF5372"/>
    <w:rsid w:val="00FF5537"/>
    <w:rsid w:val="00FF77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5C56CA"/>
  <w15:docId w15:val="{09882E72-0422-4DB9-ADFE-A119FA50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8FA"/>
    <w:pPr>
      <w:spacing w:after="0" w:line="288" w:lineRule="auto"/>
    </w:pPr>
    <w:rPr>
      <w:rFonts w:ascii="Trebuchet MS" w:hAnsi="Trebuchet MS"/>
    </w:rPr>
  </w:style>
  <w:style w:type="paragraph" w:styleId="Nagwek1">
    <w:name w:val="heading 1"/>
    <w:basedOn w:val="Akapitzlist"/>
    <w:next w:val="Normalny"/>
    <w:link w:val="Nagwek1Znak"/>
    <w:uiPriority w:val="9"/>
    <w:qFormat/>
    <w:rsid w:val="001F4ABB"/>
    <w:pPr>
      <w:spacing w:after="120"/>
      <w:ind w:left="357"/>
      <w:outlineLvl w:val="0"/>
    </w:pPr>
    <w:rPr>
      <w:b/>
      <w:sz w:val="24"/>
    </w:rPr>
  </w:style>
  <w:style w:type="paragraph" w:styleId="Nagwek2">
    <w:name w:val="heading 2"/>
    <w:basedOn w:val="Normalny"/>
    <w:next w:val="Normalny"/>
    <w:link w:val="Nagwek2Znak"/>
    <w:unhideWhenUsed/>
    <w:qFormat/>
    <w:rsid w:val="00357ABA"/>
    <w:pPr>
      <w:keepNext/>
      <w:keepLines/>
      <w:outlineLvl w:val="1"/>
    </w:pPr>
    <w:rPr>
      <w:rFonts w:eastAsiaTheme="majorEastAsia" w:cstheme="majorBidi"/>
      <w:b/>
      <w:bCs/>
      <w:szCs w:val="26"/>
    </w:rPr>
  </w:style>
  <w:style w:type="paragraph" w:styleId="Nagwek3">
    <w:name w:val="heading 3"/>
    <w:basedOn w:val="Normalny"/>
    <w:next w:val="Normalny"/>
    <w:link w:val="Nagwek3Znak"/>
    <w:unhideWhenUsed/>
    <w:qFormat/>
    <w:rsid w:val="00730172"/>
    <w:pPr>
      <w:keepNext/>
      <w:keepLines/>
      <w:outlineLvl w:val="2"/>
    </w:pPr>
    <w:rPr>
      <w:rFonts w:eastAsiaTheme="majorEastAsia" w:cstheme="majorBidi"/>
      <w:b/>
      <w:bCs/>
      <w:sz w:val="28"/>
    </w:rPr>
  </w:style>
  <w:style w:type="paragraph" w:styleId="Nagwek4">
    <w:name w:val="heading 4"/>
    <w:basedOn w:val="Normalny"/>
    <w:next w:val="Normalny"/>
    <w:link w:val="Nagwek4Znak"/>
    <w:autoRedefine/>
    <w:uiPriority w:val="9"/>
    <w:unhideWhenUsed/>
    <w:qFormat/>
    <w:rsid w:val="00A91699"/>
    <w:pPr>
      <w:keepNext/>
      <w:keepLines/>
      <w:numPr>
        <w:numId w:val="5"/>
      </w:numPr>
      <w:outlineLvl w:val="3"/>
    </w:pPr>
    <w:rPr>
      <w:rFonts w:eastAsiaTheme="majorEastAsia" w:cstheme="majorBidi"/>
      <w:b/>
      <w:i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1B0072"/>
    <w:pPr>
      <w:ind w:left="720"/>
      <w:contextualSpacing/>
    </w:pPr>
  </w:style>
  <w:style w:type="character" w:customStyle="1" w:styleId="AkapitzlistZnak">
    <w:name w:val="Akapit z listą Znak"/>
    <w:basedOn w:val="Domylnaczcionkaakapitu"/>
    <w:link w:val="Akapitzlist"/>
    <w:uiPriority w:val="34"/>
    <w:rsid w:val="002D388B"/>
    <w:rPr>
      <w:rFonts w:ascii="Trebuchet MS" w:hAnsi="Trebuchet MS"/>
    </w:rPr>
  </w:style>
  <w:style w:type="character" w:customStyle="1" w:styleId="Nagwek1Znak">
    <w:name w:val="Nagłówek 1 Znak"/>
    <w:basedOn w:val="Domylnaczcionkaakapitu"/>
    <w:link w:val="Nagwek1"/>
    <w:uiPriority w:val="9"/>
    <w:rsid w:val="001F4ABB"/>
    <w:rPr>
      <w:rFonts w:ascii="Trebuchet MS" w:hAnsi="Trebuchet MS"/>
      <w:b/>
      <w:sz w:val="24"/>
    </w:rPr>
  </w:style>
  <w:style w:type="character" w:customStyle="1" w:styleId="Nagwek2Znak">
    <w:name w:val="Nagłówek 2 Znak"/>
    <w:basedOn w:val="Domylnaczcionkaakapitu"/>
    <w:link w:val="Nagwek2"/>
    <w:rsid w:val="00357ABA"/>
    <w:rPr>
      <w:rFonts w:ascii="Trebuchet MS" w:eastAsiaTheme="majorEastAsia" w:hAnsi="Trebuchet MS" w:cstheme="majorBidi"/>
      <w:b/>
      <w:bCs/>
      <w:szCs w:val="26"/>
    </w:rPr>
  </w:style>
  <w:style w:type="character" w:customStyle="1" w:styleId="Nagwek3Znak">
    <w:name w:val="Nagłówek 3 Znak"/>
    <w:basedOn w:val="Domylnaczcionkaakapitu"/>
    <w:link w:val="Nagwek3"/>
    <w:rsid w:val="00730172"/>
    <w:rPr>
      <w:rFonts w:ascii="Trebuchet MS" w:eastAsiaTheme="majorEastAsia" w:hAnsi="Trebuchet MS" w:cstheme="majorBidi"/>
      <w:b/>
      <w:bCs/>
      <w:sz w:val="28"/>
    </w:rPr>
  </w:style>
  <w:style w:type="character" w:customStyle="1" w:styleId="Nagwek4Znak">
    <w:name w:val="Nagłówek 4 Znak"/>
    <w:basedOn w:val="Domylnaczcionkaakapitu"/>
    <w:link w:val="Nagwek4"/>
    <w:uiPriority w:val="9"/>
    <w:rsid w:val="00A91699"/>
    <w:rPr>
      <w:rFonts w:ascii="Trebuchet MS" w:eastAsiaTheme="majorEastAsia" w:hAnsi="Trebuchet MS" w:cstheme="majorBidi"/>
      <w:b/>
      <w:iCs/>
      <w:sz w:val="28"/>
    </w:rPr>
  </w:style>
  <w:style w:type="table" w:styleId="Tabela-Siatka">
    <w:name w:val="Table Grid"/>
    <w:basedOn w:val="Standardowy"/>
    <w:uiPriority w:val="59"/>
    <w:rsid w:val="00E02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B71264"/>
    <w:pPr>
      <w:tabs>
        <w:tab w:val="center" w:pos="4536"/>
        <w:tab w:val="right" w:pos="9072"/>
      </w:tabs>
      <w:spacing w:line="240" w:lineRule="auto"/>
    </w:pPr>
  </w:style>
  <w:style w:type="character" w:customStyle="1" w:styleId="NagwekZnak">
    <w:name w:val="Nagłówek Znak"/>
    <w:basedOn w:val="Domylnaczcionkaakapitu"/>
    <w:link w:val="Nagwek"/>
    <w:rsid w:val="00B71264"/>
  </w:style>
  <w:style w:type="paragraph" w:styleId="Stopka">
    <w:name w:val="footer"/>
    <w:basedOn w:val="Normalny"/>
    <w:link w:val="StopkaZnak"/>
    <w:uiPriority w:val="99"/>
    <w:unhideWhenUsed/>
    <w:rsid w:val="00B71264"/>
    <w:pPr>
      <w:tabs>
        <w:tab w:val="center" w:pos="4536"/>
        <w:tab w:val="right" w:pos="9072"/>
      </w:tabs>
      <w:spacing w:line="240" w:lineRule="auto"/>
    </w:pPr>
  </w:style>
  <w:style w:type="character" w:customStyle="1" w:styleId="StopkaZnak">
    <w:name w:val="Stopka Znak"/>
    <w:basedOn w:val="Domylnaczcionkaakapitu"/>
    <w:link w:val="Stopka"/>
    <w:uiPriority w:val="99"/>
    <w:rsid w:val="00B71264"/>
  </w:style>
  <w:style w:type="paragraph" w:styleId="Tekstprzypisukocowego">
    <w:name w:val="endnote text"/>
    <w:basedOn w:val="Normalny"/>
    <w:link w:val="TekstprzypisukocowegoZnak"/>
    <w:uiPriority w:val="99"/>
    <w:semiHidden/>
    <w:unhideWhenUsed/>
    <w:rsid w:val="0018189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1893"/>
    <w:rPr>
      <w:rFonts w:ascii="Trebuchet MS" w:hAnsi="Trebuchet MS"/>
      <w:sz w:val="20"/>
      <w:szCs w:val="20"/>
    </w:rPr>
  </w:style>
  <w:style w:type="character" w:styleId="Odwoanieprzypisukocowego">
    <w:name w:val="endnote reference"/>
    <w:basedOn w:val="Domylnaczcionkaakapitu"/>
    <w:uiPriority w:val="99"/>
    <w:semiHidden/>
    <w:unhideWhenUsed/>
    <w:rsid w:val="00181893"/>
    <w:rPr>
      <w:vertAlign w:val="superscript"/>
    </w:rPr>
  </w:style>
  <w:style w:type="paragraph" w:styleId="Spistreci1">
    <w:name w:val="toc 1"/>
    <w:basedOn w:val="Normalny"/>
    <w:next w:val="Normalny"/>
    <w:autoRedefine/>
    <w:uiPriority w:val="39"/>
    <w:unhideWhenUsed/>
    <w:rsid w:val="00742AE9"/>
    <w:pPr>
      <w:tabs>
        <w:tab w:val="left" w:pos="851"/>
        <w:tab w:val="right" w:leader="dot" w:pos="9062"/>
      </w:tabs>
      <w:spacing w:after="100"/>
      <w:ind w:left="851" w:hanging="851"/>
    </w:pPr>
    <w:rPr>
      <w:b/>
    </w:rPr>
  </w:style>
  <w:style w:type="paragraph" w:styleId="Spistreci2">
    <w:name w:val="toc 2"/>
    <w:basedOn w:val="Normalny"/>
    <w:next w:val="Normalny"/>
    <w:autoRedefine/>
    <w:uiPriority w:val="39"/>
    <w:unhideWhenUsed/>
    <w:rsid w:val="00CD1717"/>
    <w:pPr>
      <w:tabs>
        <w:tab w:val="left" w:pos="880"/>
        <w:tab w:val="right" w:leader="dot" w:pos="9062"/>
      </w:tabs>
      <w:spacing w:after="100"/>
      <w:ind w:left="851" w:hanging="631"/>
    </w:pPr>
    <w:rPr>
      <w:b/>
    </w:rPr>
  </w:style>
  <w:style w:type="character" w:styleId="Hipercze">
    <w:name w:val="Hyperlink"/>
    <w:basedOn w:val="Domylnaczcionkaakapitu"/>
    <w:uiPriority w:val="99"/>
    <w:unhideWhenUsed/>
    <w:rsid w:val="002B3189"/>
    <w:rPr>
      <w:color w:val="0000FF" w:themeColor="hyperlink"/>
      <w:u w:val="single"/>
    </w:rPr>
  </w:style>
  <w:style w:type="character" w:styleId="Tekstzastpczy">
    <w:name w:val="Placeholder Text"/>
    <w:basedOn w:val="Domylnaczcionkaakapitu"/>
    <w:uiPriority w:val="99"/>
    <w:semiHidden/>
    <w:rsid w:val="00D03E72"/>
    <w:rPr>
      <w:color w:val="808080"/>
    </w:rPr>
  </w:style>
  <w:style w:type="paragraph" w:styleId="Spistreci3">
    <w:name w:val="toc 3"/>
    <w:basedOn w:val="Normalny"/>
    <w:next w:val="Normalny"/>
    <w:autoRedefine/>
    <w:uiPriority w:val="39"/>
    <w:unhideWhenUsed/>
    <w:rsid w:val="00CD1717"/>
    <w:pPr>
      <w:tabs>
        <w:tab w:val="left" w:pos="1540"/>
        <w:tab w:val="right" w:leader="dot" w:pos="9062"/>
      </w:tabs>
      <w:spacing w:after="100"/>
      <w:ind w:left="1560" w:hanging="880"/>
    </w:pPr>
  </w:style>
  <w:style w:type="paragraph" w:styleId="Tekstdymka">
    <w:name w:val="Balloon Text"/>
    <w:basedOn w:val="Normalny"/>
    <w:link w:val="TekstdymkaZnak"/>
    <w:uiPriority w:val="99"/>
    <w:semiHidden/>
    <w:unhideWhenUsed/>
    <w:rsid w:val="00D03E7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3E72"/>
    <w:rPr>
      <w:rFonts w:ascii="Tahoma" w:hAnsi="Tahoma" w:cs="Tahoma"/>
      <w:sz w:val="16"/>
      <w:szCs w:val="16"/>
    </w:rPr>
  </w:style>
  <w:style w:type="paragraph" w:customStyle="1" w:styleId="atekst">
    <w:name w:val="atekst"/>
    <w:basedOn w:val="Normalny"/>
    <w:rsid w:val="00E24788"/>
    <w:pPr>
      <w:spacing w:line="240" w:lineRule="auto"/>
      <w:ind w:left="397"/>
      <w:jc w:val="both"/>
    </w:pPr>
    <w:rPr>
      <w:rFonts w:ascii="Arial" w:eastAsia="Times New Roman" w:hAnsi="Arial" w:cs="Times New Roman"/>
      <w:sz w:val="24"/>
      <w:szCs w:val="20"/>
      <w:lang w:eastAsia="pl-PL"/>
    </w:rPr>
  </w:style>
  <w:style w:type="character" w:styleId="Odwoaniedokomentarza">
    <w:name w:val="annotation reference"/>
    <w:basedOn w:val="Domylnaczcionkaakapitu"/>
    <w:uiPriority w:val="99"/>
    <w:semiHidden/>
    <w:unhideWhenUsed/>
    <w:rsid w:val="004C2CFD"/>
    <w:rPr>
      <w:sz w:val="16"/>
      <w:szCs w:val="16"/>
    </w:rPr>
  </w:style>
  <w:style w:type="paragraph" w:styleId="Tekstkomentarza">
    <w:name w:val="annotation text"/>
    <w:basedOn w:val="Normalny"/>
    <w:link w:val="TekstkomentarzaZnak"/>
    <w:uiPriority w:val="99"/>
    <w:semiHidden/>
    <w:unhideWhenUsed/>
    <w:rsid w:val="004C2C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2CFD"/>
    <w:rPr>
      <w:rFonts w:ascii="Trebuchet MS" w:hAnsi="Trebuchet MS"/>
      <w:sz w:val="20"/>
      <w:szCs w:val="20"/>
    </w:rPr>
  </w:style>
  <w:style w:type="paragraph" w:styleId="Tematkomentarza">
    <w:name w:val="annotation subject"/>
    <w:basedOn w:val="Tekstkomentarza"/>
    <w:next w:val="Tekstkomentarza"/>
    <w:link w:val="TematkomentarzaZnak"/>
    <w:uiPriority w:val="99"/>
    <w:semiHidden/>
    <w:unhideWhenUsed/>
    <w:rsid w:val="004C2CFD"/>
    <w:rPr>
      <w:b/>
      <w:bCs/>
    </w:rPr>
  </w:style>
  <w:style w:type="character" w:customStyle="1" w:styleId="TematkomentarzaZnak">
    <w:name w:val="Temat komentarza Znak"/>
    <w:basedOn w:val="TekstkomentarzaZnak"/>
    <w:link w:val="Tematkomentarza"/>
    <w:uiPriority w:val="99"/>
    <w:semiHidden/>
    <w:rsid w:val="004C2CFD"/>
    <w:rPr>
      <w:rFonts w:ascii="Trebuchet MS" w:hAnsi="Trebuchet MS"/>
      <w:b/>
      <w:bCs/>
      <w:sz w:val="20"/>
      <w:szCs w:val="20"/>
    </w:rPr>
  </w:style>
  <w:style w:type="paragraph" w:styleId="NormalnyWeb">
    <w:name w:val="Normal (Web)"/>
    <w:basedOn w:val="Normalny"/>
    <w:uiPriority w:val="99"/>
    <w:semiHidden/>
    <w:unhideWhenUsed/>
    <w:rsid w:val="003F66B8"/>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Pogrubienie">
    <w:name w:val="Strong"/>
    <w:qFormat/>
    <w:rsid w:val="004F4E49"/>
    <w:rPr>
      <w:b/>
      <w:bCs/>
    </w:rPr>
  </w:style>
  <w:style w:type="paragraph" w:styleId="Wcicienormalne">
    <w:name w:val="Normal Indent"/>
    <w:basedOn w:val="Normalny"/>
    <w:rsid w:val="00191AFC"/>
    <w:pPr>
      <w:spacing w:line="240" w:lineRule="auto"/>
      <w:ind w:left="708"/>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91AFC"/>
    <w:pPr>
      <w:spacing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191AFC"/>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191AFC"/>
    <w:pPr>
      <w:spacing w:line="240" w:lineRule="auto"/>
      <w:ind w:left="426" w:hanging="426"/>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191AFC"/>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191AFC"/>
    <w:pPr>
      <w:spacing w:line="240" w:lineRule="auto"/>
      <w:ind w:firstLine="432"/>
      <w:jc w:val="both"/>
    </w:pPr>
    <w:rPr>
      <w:rFonts w:ascii="Times New Roman" w:eastAsia="Times New Roman" w:hAnsi="Times New Roman" w:cs="Times New Roman"/>
      <w:color w:val="FF0000"/>
      <w:sz w:val="24"/>
      <w:szCs w:val="20"/>
      <w:lang w:eastAsia="pl-PL"/>
    </w:rPr>
  </w:style>
  <w:style w:type="character" w:customStyle="1" w:styleId="Tekstpodstawowywcity2Znak">
    <w:name w:val="Tekst podstawowy wcięty 2 Znak"/>
    <w:basedOn w:val="Domylnaczcionkaakapitu"/>
    <w:link w:val="Tekstpodstawowywcity2"/>
    <w:rsid w:val="00191AFC"/>
    <w:rPr>
      <w:rFonts w:ascii="Times New Roman" w:eastAsia="Times New Roman" w:hAnsi="Times New Roman" w:cs="Times New Roman"/>
      <w:color w:val="FF0000"/>
      <w:sz w:val="24"/>
      <w:szCs w:val="20"/>
      <w:lang w:eastAsia="pl-PL"/>
    </w:rPr>
  </w:style>
  <w:style w:type="paragraph" w:styleId="Tekstpodstawowywcity">
    <w:name w:val="Body Text Indent"/>
    <w:basedOn w:val="Normalny"/>
    <w:link w:val="TekstpodstawowywcityZnak"/>
    <w:uiPriority w:val="99"/>
    <w:unhideWhenUsed/>
    <w:rsid w:val="00191AFC"/>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191AFC"/>
    <w:rPr>
      <w:rFonts w:ascii="Times New Roman" w:eastAsia="Times New Roman" w:hAnsi="Times New Roman" w:cs="Times New Roman"/>
      <w:sz w:val="24"/>
      <w:szCs w:val="24"/>
      <w:lang w:eastAsia="pl-PL"/>
    </w:rPr>
  </w:style>
  <w:style w:type="paragraph" w:styleId="Bezodstpw">
    <w:name w:val="No Spacing"/>
    <w:uiPriority w:val="1"/>
    <w:qFormat/>
    <w:rsid w:val="005F7727"/>
    <w:pPr>
      <w:spacing w:after="0" w:line="240" w:lineRule="auto"/>
    </w:pPr>
    <w:rPr>
      <w:rFonts w:ascii="Trebuchet MS" w:hAnsi="Trebuchet MS"/>
    </w:rPr>
  </w:style>
  <w:style w:type="paragraph" w:customStyle="1" w:styleId="Teksttreci">
    <w:name w:val="Tekst treści"/>
    <w:basedOn w:val="Normalny"/>
    <w:link w:val="Teksttreci0"/>
    <w:qFormat/>
    <w:rsid w:val="00F12431"/>
    <w:pPr>
      <w:widowControl w:val="0"/>
      <w:shd w:val="clear" w:color="auto" w:fill="FFFFFF"/>
      <w:suppressAutoHyphens/>
      <w:autoSpaceDN w:val="0"/>
      <w:spacing w:before="540" w:after="240" w:line="293" w:lineRule="exact"/>
      <w:ind w:hanging="360"/>
      <w:jc w:val="both"/>
      <w:textAlignment w:val="baseline"/>
    </w:pPr>
    <w:rPr>
      <w:rFonts w:ascii="Calibri" w:eastAsia="Calibri" w:hAnsi="Calibri" w:cs="Calibri"/>
      <w:kern w:val="3"/>
    </w:rPr>
  </w:style>
  <w:style w:type="character" w:customStyle="1" w:styleId="Teksttreci0">
    <w:name w:val="Tekst treści_"/>
    <w:link w:val="Teksttreci"/>
    <w:qFormat/>
    <w:locked/>
    <w:rsid w:val="00F12431"/>
    <w:rPr>
      <w:rFonts w:ascii="Calibri" w:eastAsia="Calibri" w:hAnsi="Calibri" w:cs="Calibri"/>
      <w:kern w:val="3"/>
      <w:shd w:val="clear" w:color="auto" w:fill="FFFFFF"/>
    </w:rPr>
  </w:style>
  <w:style w:type="paragraph" w:customStyle="1" w:styleId="Standard">
    <w:name w:val="Standard"/>
    <w:rsid w:val="00F12431"/>
    <w:pPr>
      <w:suppressAutoHyphens/>
      <w:autoSpaceDN w:val="0"/>
      <w:textAlignment w:val="baseline"/>
    </w:pPr>
    <w:rPr>
      <w:rFonts w:ascii="Calibri" w:eastAsia="SimSun" w:hAnsi="Calibri" w:cs="F"/>
      <w:kern w:val="3"/>
    </w:rPr>
  </w:style>
  <w:style w:type="paragraph" w:styleId="Spistreci4">
    <w:name w:val="toc 4"/>
    <w:basedOn w:val="Normalny"/>
    <w:next w:val="Normalny"/>
    <w:autoRedefine/>
    <w:uiPriority w:val="39"/>
    <w:unhideWhenUsed/>
    <w:rsid w:val="00C063FF"/>
    <w:pPr>
      <w:tabs>
        <w:tab w:val="left" w:pos="1560"/>
        <w:tab w:val="right" w:leader="dot" w:pos="9062"/>
      </w:tabs>
      <w:spacing w:after="100"/>
      <w:ind w:left="1560" w:hanging="9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76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61F6F-9A31-41A9-B0D9-EF2142DA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20</Pages>
  <Words>3565</Words>
  <Characters>21394</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MMMM</dc:creator>
  <cp:lastModifiedBy>Paweł Paczyński</cp:lastModifiedBy>
  <cp:revision>6</cp:revision>
  <cp:lastPrinted>2022-12-28T08:32:00Z</cp:lastPrinted>
  <dcterms:created xsi:type="dcterms:W3CDTF">2022-09-09T08:32:00Z</dcterms:created>
  <dcterms:modified xsi:type="dcterms:W3CDTF">2022-12-28T08:32:00Z</dcterms:modified>
</cp:coreProperties>
</file>