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52182" w14:textId="4A674BCD" w:rsidR="00761B2C" w:rsidRPr="005D48A8" w:rsidRDefault="00BE14F7" w:rsidP="005D48A8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3.1</w:t>
      </w:r>
      <w:bookmarkStart w:id="0" w:name="_GoBack"/>
      <w:bookmarkEnd w:id="0"/>
      <w:r w:rsidR="005D48A8" w:rsidRPr="005D48A8">
        <w:rPr>
          <w:sz w:val="24"/>
          <w:szCs w:val="24"/>
        </w:rPr>
        <w:t xml:space="preserve"> do SWZ</w:t>
      </w:r>
    </w:p>
    <w:p w14:paraId="716716AA" w14:textId="77777777" w:rsidR="00575EF1" w:rsidRDefault="00575EF1" w:rsidP="005D48A8">
      <w:pPr>
        <w:spacing w:after="0" w:line="276" w:lineRule="auto"/>
        <w:jc w:val="center"/>
        <w:rPr>
          <w:sz w:val="28"/>
          <w:szCs w:val="28"/>
        </w:rPr>
      </w:pPr>
    </w:p>
    <w:p w14:paraId="4B5563B4" w14:textId="0625C0EE" w:rsidR="005D48A8" w:rsidRPr="005D48A8" w:rsidRDefault="005D48A8" w:rsidP="005D48A8">
      <w:pPr>
        <w:spacing w:after="0" w:line="276" w:lineRule="auto"/>
        <w:jc w:val="center"/>
        <w:rPr>
          <w:sz w:val="28"/>
          <w:szCs w:val="28"/>
        </w:rPr>
      </w:pPr>
      <w:r w:rsidRPr="005D48A8">
        <w:rPr>
          <w:sz w:val="28"/>
          <w:szCs w:val="28"/>
        </w:rPr>
        <w:t>OPIS PRZEDMIOTU ZAMÓWIENIA</w:t>
      </w:r>
    </w:p>
    <w:p w14:paraId="71A5ADE3" w14:textId="7C0CCFE1" w:rsidR="005D48A8" w:rsidRPr="005D48A8" w:rsidRDefault="005D48A8" w:rsidP="005D48A8">
      <w:pPr>
        <w:spacing w:after="0" w:line="276" w:lineRule="auto"/>
        <w:rPr>
          <w:sz w:val="24"/>
          <w:szCs w:val="24"/>
        </w:rPr>
      </w:pPr>
    </w:p>
    <w:p w14:paraId="280D0964" w14:textId="4B84B81A" w:rsidR="005D48A8" w:rsidRPr="00F34C67" w:rsidRDefault="005D48A8" w:rsidP="00263950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CE7994">
        <w:rPr>
          <w:b/>
          <w:bCs/>
          <w:sz w:val="24"/>
          <w:szCs w:val="24"/>
        </w:rPr>
        <w:t>Przedmiotem zamówienia</w:t>
      </w:r>
      <w:r w:rsidRPr="005D48A8">
        <w:rPr>
          <w:sz w:val="24"/>
          <w:szCs w:val="24"/>
        </w:rPr>
        <w:t xml:space="preserve"> jest </w:t>
      </w:r>
      <w:r w:rsidRPr="005D48A8">
        <w:rPr>
          <w:rFonts w:cstheme="minorHAnsi"/>
          <w:sz w:val="24"/>
          <w:szCs w:val="24"/>
        </w:rPr>
        <w:t>kompletne wyposażenie placówki przedszkolnej w meble, pomoce edukacyjne, multimedia oraz specjalistyczne wyposażenie sal</w:t>
      </w:r>
      <w:r w:rsidR="00575EF1">
        <w:rPr>
          <w:rFonts w:cstheme="minorHAnsi"/>
          <w:sz w:val="24"/>
          <w:szCs w:val="24"/>
        </w:rPr>
        <w:t>i</w:t>
      </w:r>
      <w:r w:rsidRPr="005D48A8">
        <w:rPr>
          <w:rFonts w:cstheme="minorHAnsi"/>
          <w:sz w:val="24"/>
          <w:szCs w:val="24"/>
        </w:rPr>
        <w:t xml:space="preserve"> do terapii integracji sensorycznej i sali doświadczania  świata</w:t>
      </w:r>
      <w:r>
        <w:rPr>
          <w:rFonts w:cstheme="minorHAnsi"/>
          <w:sz w:val="24"/>
          <w:szCs w:val="24"/>
        </w:rPr>
        <w:t xml:space="preserve"> w ramach zadania inwestycyjnego pn.: „Budowa budynku użyteczności publicznej – przedszkola w Skoczowie przy ul. Południowej” w podziale na 6 zadań:</w:t>
      </w:r>
    </w:p>
    <w:p w14:paraId="3D978839" w14:textId="77777777" w:rsidR="00F34C67" w:rsidRPr="00575EF1" w:rsidRDefault="00F34C67" w:rsidP="00F34C67">
      <w:pPr>
        <w:pStyle w:val="Akapitzlist"/>
        <w:spacing w:after="0" w:line="276" w:lineRule="auto"/>
        <w:ind w:left="360"/>
        <w:jc w:val="both"/>
        <w:rPr>
          <w:sz w:val="24"/>
          <w:szCs w:val="24"/>
        </w:rPr>
      </w:pPr>
    </w:p>
    <w:p w14:paraId="19C6214E" w14:textId="0A622429" w:rsidR="00CB124B" w:rsidRPr="005D48A8" w:rsidRDefault="005D48A8" w:rsidP="00CB124B">
      <w:pPr>
        <w:spacing w:after="0" w:line="276" w:lineRule="auto"/>
        <w:ind w:left="360"/>
        <w:jc w:val="both"/>
        <w:rPr>
          <w:noProof/>
          <w:sz w:val="24"/>
          <w:szCs w:val="24"/>
        </w:rPr>
      </w:pPr>
      <w:r w:rsidRPr="005D48A8">
        <w:rPr>
          <w:sz w:val="24"/>
          <w:szCs w:val="24"/>
        </w:rPr>
        <w:t xml:space="preserve">Zadanie nr 1 </w:t>
      </w:r>
      <w:r w:rsidR="00501855" w:rsidRPr="005D48A8">
        <w:rPr>
          <w:noProof/>
          <w:sz w:val="24"/>
          <w:szCs w:val="24"/>
        </w:rPr>
        <w:t>–</w:t>
      </w:r>
      <w:r w:rsidR="00501855">
        <w:rPr>
          <w:sz w:val="24"/>
          <w:szCs w:val="24"/>
        </w:rPr>
        <w:tab/>
      </w:r>
      <w:r w:rsidRPr="005D48A8">
        <w:rPr>
          <w:sz w:val="24"/>
          <w:szCs w:val="24"/>
        </w:rPr>
        <w:t xml:space="preserve"> </w:t>
      </w:r>
      <w:r w:rsidRPr="005D48A8">
        <w:rPr>
          <w:noProof/>
          <w:sz w:val="24"/>
          <w:szCs w:val="24"/>
        </w:rPr>
        <w:t>dostawa mebli i wyposażenia sal edukacyjnych</w:t>
      </w:r>
      <w:r w:rsidR="00CB124B">
        <w:rPr>
          <w:noProof/>
          <w:sz w:val="24"/>
          <w:szCs w:val="24"/>
        </w:rPr>
        <w:t>,</w:t>
      </w:r>
    </w:p>
    <w:p w14:paraId="3580405B" w14:textId="77777777" w:rsidR="00501855" w:rsidRDefault="005D48A8" w:rsidP="00CB124B">
      <w:pPr>
        <w:spacing w:after="0" w:line="276" w:lineRule="auto"/>
        <w:ind w:left="360"/>
        <w:jc w:val="both"/>
        <w:rPr>
          <w:noProof/>
          <w:sz w:val="24"/>
          <w:szCs w:val="24"/>
        </w:rPr>
      </w:pPr>
      <w:r w:rsidRPr="005D48A8">
        <w:rPr>
          <w:noProof/>
          <w:sz w:val="24"/>
          <w:szCs w:val="24"/>
        </w:rPr>
        <w:t xml:space="preserve">Zadanie nr 2 – </w:t>
      </w:r>
      <w:r w:rsidR="00501855">
        <w:rPr>
          <w:noProof/>
          <w:sz w:val="24"/>
          <w:szCs w:val="24"/>
        </w:rPr>
        <w:tab/>
      </w:r>
      <w:r w:rsidRPr="005D48A8">
        <w:rPr>
          <w:noProof/>
          <w:sz w:val="24"/>
          <w:szCs w:val="24"/>
        </w:rPr>
        <w:t xml:space="preserve">dostawa mebli i wyposażenia do pokoju nauczycielskiego, gabinetu </w:t>
      </w:r>
    </w:p>
    <w:p w14:paraId="3DAE3303" w14:textId="7211F210" w:rsidR="005D48A8" w:rsidRPr="005D48A8" w:rsidRDefault="005D48A8" w:rsidP="00501855">
      <w:pPr>
        <w:spacing w:after="0" w:line="276" w:lineRule="auto"/>
        <w:ind w:left="1776" w:firstLine="348"/>
        <w:jc w:val="both"/>
        <w:rPr>
          <w:noProof/>
          <w:sz w:val="24"/>
          <w:szCs w:val="24"/>
        </w:rPr>
      </w:pPr>
      <w:r w:rsidRPr="005D48A8">
        <w:rPr>
          <w:noProof/>
          <w:sz w:val="24"/>
          <w:szCs w:val="24"/>
        </w:rPr>
        <w:t>dyrektora, gabinetu pielęgniarsko-pedagogicznego, szatni i łazienek</w:t>
      </w:r>
      <w:r w:rsidR="00CB124B">
        <w:rPr>
          <w:noProof/>
          <w:sz w:val="24"/>
          <w:szCs w:val="24"/>
        </w:rPr>
        <w:t>,</w:t>
      </w:r>
    </w:p>
    <w:p w14:paraId="7DEE0C50" w14:textId="620F27A2" w:rsidR="005D48A8" w:rsidRPr="005D48A8" w:rsidRDefault="005D48A8" w:rsidP="00501855">
      <w:pPr>
        <w:spacing w:after="0" w:line="276" w:lineRule="auto"/>
        <w:ind w:left="2124" w:hanging="1764"/>
        <w:jc w:val="both"/>
        <w:rPr>
          <w:sz w:val="24"/>
          <w:szCs w:val="24"/>
        </w:rPr>
      </w:pPr>
      <w:r w:rsidRPr="005D48A8">
        <w:rPr>
          <w:sz w:val="24"/>
          <w:szCs w:val="24"/>
        </w:rPr>
        <w:t xml:space="preserve">Zadanie nr 3 – </w:t>
      </w:r>
      <w:r w:rsidR="00501855">
        <w:rPr>
          <w:sz w:val="24"/>
          <w:szCs w:val="24"/>
        </w:rPr>
        <w:tab/>
      </w:r>
      <w:r w:rsidRPr="005D48A8">
        <w:rPr>
          <w:sz w:val="24"/>
          <w:szCs w:val="24"/>
        </w:rPr>
        <w:t xml:space="preserve">dostawa mebli i wyposażenia do </w:t>
      </w:r>
      <w:r w:rsidR="00263950">
        <w:rPr>
          <w:sz w:val="24"/>
          <w:szCs w:val="24"/>
        </w:rPr>
        <w:t>s</w:t>
      </w:r>
      <w:r w:rsidRPr="005D48A8">
        <w:rPr>
          <w:sz w:val="24"/>
          <w:szCs w:val="24"/>
        </w:rPr>
        <w:t xml:space="preserve">ali terapii integracji sensorycznej i </w:t>
      </w:r>
      <w:r w:rsidR="00263950">
        <w:rPr>
          <w:sz w:val="24"/>
          <w:szCs w:val="24"/>
        </w:rPr>
        <w:t>s</w:t>
      </w:r>
      <w:r w:rsidRPr="005D48A8">
        <w:rPr>
          <w:sz w:val="24"/>
          <w:szCs w:val="24"/>
        </w:rPr>
        <w:t>ali doświadczania świata</w:t>
      </w:r>
      <w:r w:rsidR="00CB124B">
        <w:rPr>
          <w:sz w:val="24"/>
          <w:szCs w:val="24"/>
        </w:rPr>
        <w:t>,</w:t>
      </w:r>
    </w:p>
    <w:p w14:paraId="39461101" w14:textId="7A704EFC" w:rsidR="005D48A8" w:rsidRPr="005D48A8" w:rsidRDefault="005D48A8" w:rsidP="00263950">
      <w:pPr>
        <w:spacing w:after="0" w:line="276" w:lineRule="auto"/>
        <w:ind w:left="360"/>
        <w:jc w:val="both"/>
        <w:rPr>
          <w:sz w:val="24"/>
          <w:szCs w:val="24"/>
        </w:rPr>
      </w:pPr>
      <w:r w:rsidRPr="005D48A8">
        <w:rPr>
          <w:sz w:val="24"/>
          <w:szCs w:val="24"/>
        </w:rPr>
        <w:t xml:space="preserve">Zadanie Nr 4 – </w:t>
      </w:r>
      <w:r w:rsidR="00501855">
        <w:rPr>
          <w:sz w:val="24"/>
          <w:szCs w:val="24"/>
        </w:rPr>
        <w:tab/>
      </w:r>
      <w:r w:rsidRPr="005D48A8">
        <w:rPr>
          <w:sz w:val="24"/>
          <w:szCs w:val="24"/>
        </w:rPr>
        <w:t>dostawa zabawek i pomocy edukacyjnych</w:t>
      </w:r>
      <w:r w:rsidR="00CB124B">
        <w:rPr>
          <w:sz w:val="24"/>
          <w:szCs w:val="24"/>
        </w:rPr>
        <w:t>,</w:t>
      </w:r>
    </w:p>
    <w:p w14:paraId="3EA894D0" w14:textId="41931148" w:rsidR="00575EF1" w:rsidRDefault="005D48A8" w:rsidP="00501855">
      <w:pPr>
        <w:spacing w:after="0" w:line="276" w:lineRule="auto"/>
        <w:ind w:left="2124" w:hanging="1764"/>
        <w:jc w:val="both"/>
        <w:rPr>
          <w:sz w:val="24"/>
          <w:szCs w:val="24"/>
        </w:rPr>
      </w:pPr>
      <w:bookmarkStart w:id="1" w:name="_Hlk94255815"/>
      <w:r w:rsidRPr="005D48A8">
        <w:rPr>
          <w:sz w:val="24"/>
          <w:szCs w:val="24"/>
        </w:rPr>
        <w:t xml:space="preserve">Zadanie Nr 5 – </w:t>
      </w:r>
      <w:r w:rsidR="00501855">
        <w:rPr>
          <w:sz w:val="24"/>
          <w:szCs w:val="24"/>
        </w:rPr>
        <w:tab/>
      </w:r>
      <w:r w:rsidRPr="005D48A8">
        <w:rPr>
          <w:sz w:val="24"/>
          <w:szCs w:val="24"/>
        </w:rPr>
        <w:t>dostawa mebli na wymiar w tym szaf na leżaczki, szafy na sprzęt do terapii, osłon na grzejniki i półek na kubeczki i ręczniki</w:t>
      </w:r>
      <w:r w:rsidR="00CB124B">
        <w:rPr>
          <w:sz w:val="24"/>
          <w:szCs w:val="24"/>
        </w:rPr>
        <w:t>,</w:t>
      </w:r>
    </w:p>
    <w:p w14:paraId="4B66451D" w14:textId="420ADB30" w:rsidR="00CB124B" w:rsidRDefault="00CB124B" w:rsidP="00263950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Nr 6 – </w:t>
      </w:r>
      <w:r w:rsidR="00501855">
        <w:rPr>
          <w:sz w:val="24"/>
          <w:szCs w:val="24"/>
        </w:rPr>
        <w:tab/>
      </w:r>
      <w:r>
        <w:rPr>
          <w:sz w:val="24"/>
          <w:szCs w:val="24"/>
        </w:rPr>
        <w:t>dostawa sprzętu komputerowego i multimedialnego,</w:t>
      </w:r>
    </w:p>
    <w:p w14:paraId="1948C225" w14:textId="77777777" w:rsidR="00D931D6" w:rsidRDefault="00D931D6" w:rsidP="00263950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20067595" w14:textId="141DE8CF" w:rsidR="00575EF1" w:rsidRDefault="00575EF1" w:rsidP="00263950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zgodnie z „wykaz</w:t>
      </w:r>
      <w:r w:rsidR="00D931D6">
        <w:rPr>
          <w:sz w:val="24"/>
          <w:szCs w:val="24"/>
        </w:rPr>
        <w:t>ami</w:t>
      </w:r>
      <w:r>
        <w:rPr>
          <w:sz w:val="24"/>
          <w:szCs w:val="24"/>
        </w:rPr>
        <w:t xml:space="preserve"> wyposażenia” stanowiąc</w:t>
      </w:r>
      <w:r w:rsidR="00D931D6">
        <w:rPr>
          <w:sz w:val="24"/>
          <w:szCs w:val="24"/>
        </w:rPr>
        <w:t>ymi</w:t>
      </w:r>
      <w:r>
        <w:rPr>
          <w:sz w:val="24"/>
          <w:szCs w:val="24"/>
        </w:rPr>
        <w:t xml:space="preserve"> załącznik</w:t>
      </w:r>
      <w:r w:rsidR="00D931D6">
        <w:rPr>
          <w:sz w:val="24"/>
          <w:szCs w:val="24"/>
        </w:rPr>
        <w:t>i</w:t>
      </w:r>
      <w:r>
        <w:rPr>
          <w:sz w:val="24"/>
          <w:szCs w:val="24"/>
        </w:rPr>
        <w:t xml:space="preserve"> do opisu przedmiotu zamówienia.</w:t>
      </w:r>
    </w:p>
    <w:p w14:paraId="4FC8B043" w14:textId="470B3760" w:rsidR="00575EF1" w:rsidRDefault="00575EF1" w:rsidP="00263950">
      <w:pPr>
        <w:spacing w:after="0" w:line="276" w:lineRule="auto"/>
        <w:jc w:val="both"/>
        <w:rPr>
          <w:sz w:val="24"/>
          <w:szCs w:val="24"/>
        </w:rPr>
      </w:pPr>
    </w:p>
    <w:p w14:paraId="65595CBB" w14:textId="3A66ACEB" w:rsidR="00575EF1" w:rsidRPr="00CE7994" w:rsidRDefault="00575EF1" w:rsidP="00774DA3">
      <w:pPr>
        <w:pStyle w:val="Akapitzlist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CE7994">
        <w:rPr>
          <w:b/>
          <w:bCs/>
          <w:sz w:val="24"/>
          <w:szCs w:val="24"/>
        </w:rPr>
        <w:t xml:space="preserve">Wymagania i </w:t>
      </w:r>
      <w:r w:rsidR="00C1347D" w:rsidRPr="00CE7994">
        <w:rPr>
          <w:b/>
          <w:bCs/>
          <w:sz w:val="24"/>
          <w:szCs w:val="24"/>
        </w:rPr>
        <w:t xml:space="preserve">ogólne </w:t>
      </w:r>
      <w:r w:rsidRPr="00CE7994">
        <w:rPr>
          <w:b/>
          <w:bCs/>
          <w:sz w:val="24"/>
          <w:szCs w:val="24"/>
        </w:rPr>
        <w:t>warunki realizacji zamówienia</w:t>
      </w:r>
      <w:r w:rsidR="00774DA3" w:rsidRPr="00CE7994">
        <w:rPr>
          <w:b/>
          <w:bCs/>
          <w:sz w:val="24"/>
          <w:szCs w:val="24"/>
        </w:rPr>
        <w:t xml:space="preserve"> w</w:t>
      </w:r>
      <w:r w:rsidRPr="00CE7994">
        <w:rPr>
          <w:b/>
          <w:bCs/>
          <w:sz w:val="24"/>
          <w:szCs w:val="24"/>
        </w:rPr>
        <w:t xml:space="preserve"> zakresie wszystkich zadań:</w:t>
      </w:r>
    </w:p>
    <w:p w14:paraId="50FF22AB" w14:textId="1C0B5050" w:rsidR="00575EF1" w:rsidRDefault="00575EF1" w:rsidP="00263950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Nazwy własne materiałów, wyrobów, urządzeń, bądź producentów użyte w opisie przedmiotu zamówienia należy traktować jako przykładowe, co oznacza, że Wykonawca może zastosować te</w:t>
      </w:r>
      <w:r w:rsidR="00D52BE4">
        <w:rPr>
          <w:sz w:val="24"/>
          <w:szCs w:val="24"/>
        </w:rPr>
        <w:t xml:space="preserve"> materiały, wyroby, urządzenia, które zostały wskazane, bądź inne, lecz o równoważnych parametrach technicznych i wizualnych.</w:t>
      </w:r>
    </w:p>
    <w:p w14:paraId="7914C76E" w14:textId="02C60CFF" w:rsidR="00D52BE4" w:rsidRDefault="00D52BE4" w:rsidP="00263950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rozwiązania równoważne. Wykonawca, który powołuje się na rozwiązania równoważne, jest obowiązany wykazać, że oferowane przez niego wyroby spełniają wymagania określone przez Zamawiającego. Wszędzie tam, gdzie przy opisie produktu/przedmiotu zamówienia znajdują się jakiekolwiek znaki towarowe, patent czy pochodzenia, należy przyjąć, że Zamawiający ze względu na specyfikę przedmiotu zamówienia podał taki opis ze wskazaniem na typ i dopuszcza składanie ofert równoważnych, o parametrach techniczno-użytkowych nie gorszych niż te podane w opisie produktu/przedmiotu zamówienia.</w:t>
      </w:r>
    </w:p>
    <w:p w14:paraId="02ED3EB3" w14:textId="042A00CA" w:rsidR="00210668" w:rsidRDefault="00210668" w:rsidP="00263950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tolerancj</w:t>
      </w:r>
      <w:r w:rsidR="001D7E3D">
        <w:rPr>
          <w:sz w:val="24"/>
          <w:szCs w:val="24"/>
        </w:rPr>
        <w:t>ę 2%</w:t>
      </w:r>
      <w:r>
        <w:rPr>
          <w:sz w:val="24"/>
          <w:szCs w:val="24"/>
        </w:rPr>
        <w:t xml:space="preserve"> w zakresie </w:t>
      </w:r>
      <w:r w:rsidR="001D7E3D">
        <w:rPr>
          <w:sz w:val="24"/>
          <w:szCs w:val="24"/>
        </w:rPr>
        <w:t xml:space="preserve">podanych w wykazie wyposażenia </w:t>
      </w:r>
      <w:r>
        <w:rPr>
          <w:sz w:val="24"/>
          <w:szCs w:val="24"/>
        </w:rPr>
        <w:t>wymiarów</w:t>
      </w:r>
      <w:r w:rsidR="001D7E3D">
        <w:rPr>
          <w:sz w:val="24"/>
          <w:szCs w:val="24"/>
        </w:rPr>
        <w:t xml:space="preserve"> mebli i wyposażenia.</w:t>
      </w:r>
    </w:p>
    <w:p w14:paraId="65973BD3" w14:textId="56C9BBD8" w:rsidR="00D52BE4" w:rsidRDefault="00D52BE4" w:rsidP="00263950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Zakres zamówienia obejmuje dostawę wraz z transportem, wniesieniem do budynku, złożeniem, ustawieniem, </w:t>
      </w:r>
      <w:r w:rsidR="00263950">
        <w:rPr>
          <w:sz w:val="24"/>
          <w:szCs w:val="24"/>
        </w:rPr>
        <w:t>podłączeniem, uruchomieniem</w:t>
      </w:r>
      <w:r w:rsidR="001D7E3D">
        <w:rPr>
          <w:sz w:val="24"/>
          <w:szCs w:val="24"/>
        </w:rPr>
        <w:t xml:space="preserve"> i</w:t>
      </w:r>
      <w:r w:rsidR="00263950">
        <w:rPr>
          <w:sz w:val="24"/>
          <w:szCs w:val="24"/>
        </w:rPr>
        <w:t xml:space="preserve"> utylizacją opakowań</w:t>
      </w:r>
      <w:r w:rsidR="00841955">
        <w:rPr>
          <w:sz w:val="24"/>
          <w:szCs w:val="24"/>
        </w:rPr>
        <w:t>.</w:t>
      </w:r>
    </w:p>
    <w:p w14:paraId="3CE1CEE0" w14:textId="6FA3BE94" w:rsidR="00263950" w:rsidRDefault="00263950" w:rsidP="00C972D0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Wraz z wyposażeniem Wykonawca dostarczy dokumentacj</w:t>
      </w:r>
      <w:r w:rsidR="00B81F5B">
        <w:rPr>
          <w:sz w:val="24"/>
          <w:szCs w:val="24"/>
        </w:rPr>
        <w:t>ę</w:t>
      </w:r>
      <w:r>
        <w:rPr>
          <w:sz w:val="24"/>
          <w:szCs w:val="24"/>
        </w:rPr>
        <w:t xml:space="preserve"> odbiorową, w tym instrukcje obsługi w języku polskim, warunki gwarancji, deklaracje, atesty, certyfikaty.</w:t>
      </w:r>
    </w:p>
    <w:p w14:paraId="7F34533C" w14:textId="7D32D114" w:rsidR="00263950" w:rsidRDefault="00C972D0" w:rsidP="00C972D0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informuje, że wyposażenie stanowiące przedmiot zamówienia zostanie dostarczone do nowobudowanego obiektu. Przewidywany termin zakończenia robót budowlanych – 03.08.2022 r. W związku z tym Wykonawca uzgodni z Zamawiającym termin rozpoczęcia dostaw i montażu wyposażenia z wyprzedzeniem, w zależności od stopnia zaawansowania robót budowlanych.</w:t>
      </w:r>
    </w:p>
    <w:p w14:paraId="218BD504" w14:textId="5FB4B4D7" w:rsidR="001377AC" w:rsidRDefault="001377AC" w:rsidP="00C972D0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winien deklarować gotowość do rozpoczęcia dostaw i montażu od 03.08.2022 r.</w:t>
      </w:r>
    </w:p>
    <w:p w14:paraId="57CE5D14" w14:textId="2B4521ED" w:rsidR="001845C1" w:rsidRPr="001845C1" w:rsidRDefault="00C972D0" w:rsidP="001845C1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ustala termin końcowy dostaw i montażu wyposażenia na</w:t>
      </w:r>
      <w:r w:rsidR="001377AC">
        <w:rPr>
          <w:sz w:val="24"/>
          <w:szCs w:val="24"/>
        </w:rPr>
        <w:t xml:space="preserve"> 26.08.2022r., z zastrzeżeniem, że w przypadku opóźnienia w oddaniu obiektu przez wykonawcę robót budowlanych, termin ten może ulec zmianie bez wpływu na wynagrodzenie Wykonawcy</w:t>
      </w:r>
      <w:r w:rsidR="00B81F5B">
        <w:rPr>
          <w:sz w:val="24"/>
          <w:szCs w:val="24"/>
        </w:rPr>
        <w:t>, o czym Zamawiający niezwłocznie powiadomi Wykonawcę.</w:t>
      </w:r>
      <w:r w:rsidR="001845C1">
        <w:rPr>
          <w:sz w:val="24"/>
          <w:szCs w:val="24"/>
        </w:rPr>
        <w:t xml:space="preserve"> </w:t>
      </w:r>
    </w:p>
    <w:p w14:paraId="0A0B9AD7" w14:textId="46E0DE8F" w:rsidR="001377AC" w:rsidRDefault="001377AC" w:rsidP="00C972D0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asortyment w ramach realizacji zamówienia był fabrycznie nowy, wolny od wad technicznych i prawnych, dopuszczony do obrotu.</w:t>
      </w:r>
    </w:p>
    <w:p w14:paraId="3BC6E300" w14:textId="77777777" w:rsidR="00501855" w:rsidRDefault="00501855" w:rsidP="00501855">
      <w:pPr>
        <w:pStyle w:val="Akapitzlist"/>
        <w:spacing w:after="0" w:line="276" w:lineRule="auto"/>
        <w:ind w:left="1068"/>
        <w:jc w:val="both"/>
        <w:rPr>
          <w:sz w:val="24"/>
          <w:szCs w:val="24"/>
        </w:rPr>
      </w:pPr>
    </w:p>
    <w:p w14:paraId="6C554232" w14:textId="601CCC4B" w:rsidR="00CB124B" w:rsidRDefault="00CB124B" w:rsidP="00501855">
      <w:pPr>
        <w:pStyle w:val="Akapitzlist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CE7994">
        <w:rPr>
          <w:b/>
          <w:bCs/>
          <w:sz w:val="24"/>
          <w:szCs w:val="24"/>
        </w:rPr>
        <w:t xml:space="preserve">Okres gwarancji </w:t>
      </w:r>
      <w:r w:rsidR="00E447B6">
        <w:rPr>
          <w:b/>
          <w:bCs/>
          <w:sz w:val="24"/>
          <w:szCs w:val="24"/>
        </w:rPr>
        <w:t xml:space="preserve">i rękojmi </w:t>
      </w:r>
      <w:r w:rsidRPr="00CE7994">
        <w:rPr>
          <w:b/>
          <w:bCs/>
          <w:sz w:val="24"/>
          <w:szCs w:val="24"/>
        </w:rPr>
        <w:t>dla:</w:t>
      </w:r>
    </w:p>
    <w:p w14:paraId="32BE6A7B" w14:textId="77777777" w:rsidR="00210668" w:rsidRPr="00CE7994" w:rsidRDefault="00210668" w:rsidP="00210668">
      <w:pPr>
        <w:pStyle w:val="Akapitzlist"/>
        <w:spacing w:after="0" w:line="276" w:lineRule="auto"/>
        <w:ind w:left="360"/>
        <w:jc w:val="both"/>
        <w:rPr>
          <w:b/>
          <w:bCs/>
          <w:sz w:val="24"/>
          <w:szCs w:val="24"/>
        </w:rPr>
      </w:pPr>
    </w:p>
    <w:p w14:paraId="448949E3" w14:textId="1793F4A2" w:rsidR="00CF4512" w:rsidRDefault="0002037A" w:rsidP="00CF4512">
      <w:pPr>
        <w:pStyle w:val="Akapitzlist"/>
        <w:spacing w:after="0"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Zada</w:t>
      </w:r>
      <w:r w:rsidR="00210668">
        <w:rPr>
          <w:sz w:val="24"/>
          <w:szCs w:val="24"/>
        </w:rPr>
        <w:t>ń</w:t>
      </w:r>
      <w:r>
        <w:rPr>
          <w:sz w:val="24"/>
          <w:szCs w:val="24"/>
        </w:rPr>
        <w:t xml:space="preserve"> </w:t>
      </w:r>
      <w:r w:rsidR="00210668">
        <w:rPr>
          <w:sz w:val="24"/>
          <w:szCs w:val="24"/>
        </w:rPr>
        <w:t xml:space="preserve">od 1 do 5 </w:t>
      </w:r>
      <w:r>
        <w:rPr>
          <w:sz w:val="24"/>
          <w:szCs w:val="24"/>
        </w:rPr>
        <w:t xml:space="preserve"> – </w:t>
      </w:r>
      <w:r w:rsidR="00501855">
        <w:rPr>
          <w:sz w:val="24"/>
          <w:szCs w:val="24"/>
        </w:rPr>
        <w:tab/>
      </w:r>
      <w:r w:rsidR="00CF4512">
        <w:rPr>
          <w:sz w:val="24"/>
          <w:szCs w:val="24"/>
        </w:rPr>
        <w:t xml:space="preserve">minimalny okres gwarancji </w:t>
      </w:r>
      <w:r w:rsidR="00E447B6">
        <w:rPr>
          <w:sz w:val="24"/>
          <w:szCs w:val="24"/>
        </w:rPr>
        <w:t xml:space="preserve">i rękojmi </w:t>
      </w:r>
      <w:r w:rsidR="00CF4512">
        <w:rPr>
          <w:sz w:val="24"/>
          <w:szCs w:val="24"/>
        </w:rPr>
        <w:t xml:space="preserve">24 miesiące, </w:t>
      </w:r>
    </w:p>
    <w:p w14:paraId="0FF7F388" w14:textId="429BE407" w:rsidR="0002037A" w:rsidRDefault="00CF4512" w:rsidP="00210668">
      <w:pPr>
        <w:pStyle w:val="Akapitzlist"/>
        <w:spacing w:after="0" w:line="276" w:lineRule="auto"/>
        <w:ind w:left="2136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maksymalny okres </w:t>
      </w:r>
      <w:r w:rsidRPr="00C7633E">
        <w:rPr>
          <w:sz w:val="24"/>
          <w:szCs w:val="24"/>
        </w:rPr>
        <w:t xml:space="preserve">gwarancji </w:t>
      </w:r>
      <w:r w:rsidR="00E447B6">
        <w:rPr>
          <w:sz w:val="24"/>
          <w:szCs w:val="24"/>
        </w:rPr>
        <w:t xml:space="preserve">i rękojmi </w:t>
      </w:r>
      <w:r w:rsidR="00210668">
        <w:rPr>
          <w:sz w:val="24"/>
          <w:szCs w:val="24"/>
        </w:rPr>
        <w:t xml:space="preserve">48 </w:t>
      </w:r>
      <w:r w:rsidRPr="00C7633E">
        <w:rPr>
          <w:sz w:val="24"/>
          <w:szCs w:val="24"/>
        </w:rPr>
        <w:t>miesięcy</w:t>
      </w:r>
      <w:r>
        <w:rPr>
          <w:sz w:val="24"/>
          <w:szCs w:val="24"/>
        </w:rPr>
        <w:t>,</w:t>
      </w:r>
    </w:p>
    <w:p w14:paraId="1F4F13C4" w14:textId="77777777" w:rsidR="00210668" w:rsidRPr="00210668" w:rsidRDefault="00210668" w:rsidP="00210668">
      <w:pPr>
        <w:pStyle w:val="Akapitzlist"/>
        <w:spacing w:after="0" w:line="276" w:lineRule="auto"/>
        <w:ind w:left="2136" w:firstLine="696"/>
        <w:jc w:val="both"/>
        <w:rPr>
          <w:sz w:val="24"/>
          <w:szCs w:val="24"/>
        </w:rPr>
      </w:pPr>
    </w:p>
    <w:p w14:paraId="762CD513" w14:textId="7ED81557" w:rsidR="00C7633E" w:rsidRDefault="0002037A" w:rsidP="00501855">
      <w:pPr>
        <w:pStyle w:val="Akapitzlist"/>
        <w:spacing w:after="0"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Zadania Nr 6 – </w:t>
      </w:r>
      <w:r w:rsidR="00C7633E">
        <w:rPr>
          <w:sz w:val="24"/>
          <w:szCs w:val="24"/>
        </w:rPr>
        <w:tab/>
        <w:t>minimalny okres gwarancji</w:t>
      </w:r>
      <w:r w:rsidR="00E447B6" w:rsidRPr="00E447B6">
        <w:rPr>
          <w:sz w:val="24"/>
          <w:szCs w:val="24"/>
        </w:rPr>
        <w:t xml:space="preserve"> </w:t>
      </w:r>
      <w:r w:rsidR="00E447B6">
        <w:rPr>
          <w:sz w:val="24"/>
          <w:szCs w:val="24"/>
        </w:rPr>
        <w:t>i rękojmi</w:t>
      </w:r>
      <w:r w:rsidR="00C7633E">
        <w:rPr>
          <w:sz w:val="24"/>
          <w:szCs w:val="24"/>
        </w:rPr>
        <w:t xml:space="preserve"> 36 miesięcy, </w:t>
      </w:r>
    </w:p>
    <w:p w14:paraId="6630259A" w14:textId="19772C17" w:rsidR="00774DA3" w:rsidRDefault="00C7633E" w:rsidP="00774DA3">
      <w:pPr>
        <w:pStyle w:val="Akapitzlist"/>
        <w:spacing w:after="0" w:line="276" w:lineRule="auto"/>
        <w:ind w:left="2136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maksymalny okres </w:t>
      </w:r>
      <w:r w:rsidRPr="00C7633E">
        <w:rPr>
          <w:sz w:val="24"/>
          <w:szCs w:val="24"/>
        </w:rPr>
        <w:t>gwarancji</w:t>
      </w:r>
      <w:r w:rsidR="00E447B6">
        <w:rPr>
          <w:sz w:val="24"/>
          <w:szCs w:val="24"/>
        </w:rPr>
        <w:t xml:space="preserve"> i rękojmi</w:t>
      </w:r>
      <w:r w:rsidRPr="00C7633E">
        <w:rPr>
          <w:sz w:val="24"/>
          <w:szCs w:val="24"/>
        </w:rPr>
        <w:t xml:space="preserve"> 60 miesięcy</w:t>
      </w:r>
      <w:r w:rsidR="00774DA3">
        <w:rPr>
          <w:sz w:val="24"/>
          <w:szCs w:val="24"/>
        </w:rPr>
        <w:t>.</w:t>
      </w:r>
    </w:p>
    <w:p w14:paraId="284DFAF0" w14:textId="6A45194C" w:rsidR="00774DA3" w:rsidRDefault="00774DA3" w:rsidP="00774DA3">
      <w:pPr>
        <w:spacing w:after="0" w:line="276" w:lineRule="auto"/>
        <w:jc w:val="both"/>
        <w:rPr>
          <w:sz w:val="24"/>
          <w:szCs w:val="24"/>
        </w:rPr>
      </w:pPr>
    </w:p>
    <w:p w14:paraId="77E868B3" w14:textId="2A7E3A85" w:rsidR="00774DA3" w:rsidRPr="00CE7994" w:rsidRDefault="00C1347D" w:rsidP="00774DA3">
      <w:pPr>
        <w:pStyle w:val="Akapitzlist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CE7994">
        <w:rPr>
          <w:b/>
          <w:bCs/>
          <w:sz w:val="24"/>
          <w:szCs w:val="24"/>
        </w:rPr>
        <w:t>Szczegółowe wymagania i warunki realizacji w zakresie:</w:t>
      </w:r>
    </w:p>
    <w:p w14:paraId="4797C686" w14:textId="77777777" w:rsidR="0017287D" w:rsidRDefault="0017287D" w:rsidP="0017287D">
      <w:pPr>
        <w:pStyle w:val="Akapitzlist"/>
        <w:spacing w:after="0" w:line="276" w:lineRule="auto"/>
        <w:ind w:left="360"/>
        <w:jc w:val="both"/>
        <w:rPr>
          <w:sz w:val="24"/>
          <w:szCs w:val="24"/>
        </w:rPr>
      </w:pPr>
    </w:p>
    <w:p w14:paraId="5A96A8E4" w14:textId="2D71A942" w:rsidR="00B93731" w:rsidRDefault="00B93731" w:rsidP="00B93731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CE7994">
        <w:rPr>
          <w:b/>
          <w:bCs/>
          <w:sz w:val="24"/>
          <w:szCs w:val="24"/>
        </w:rPr>
        <w:t>Wszystkich zadań</w:t>
      </w:r>
      <w:r w:rsidR="0017287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Zamawiający wymaga, aby dostarczone wyposażenie spełniało </w:t>
      </w:r>
      <w:r w:rsidR="00412015">
        <w:rPr>
          <w:sz w:val="24"/>
          <w:szCs w:val="24"/>
        </w:rPr>
        <w:t>następujące normy:</w:t>
      </w:r>
    </w:p>
    <w:p w14:paraId="0CDB00D9" w14:textId="36DC2279" w:rsidR="00E03BDC" w:rsidRPr="00E03BDC" w:rsidRDefault="00E03BDC" w:rsidP="00093142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Dyrektywa 2001/95/WE Parlamentu Europejskiego i Rady z dnia 3.12.2001 r. w sprawie ogólnego bezpieczeństwa produktów wraz z późniejszymi zmianami</w:t>
      </w:r>
      <w:r w:rsidR="00752F86">
        <w:rPr>
          <w:rFonts w:cstheme="minorHAnsi"/>
          <w:sz w:val="24"/>
          <w:szCs w:val="24"/>
        </w:rPr>
        <w:t>,</w:t>
      </w:r>
    </w:p>
    <w:p w14:paraId="2C3B0DBA" w14:textId="3D95CCBC" w:rsidR="00093142" w:rsidRPr="00CB3EF0" w:rsidRDefault="00093142" w:rsidP="00093142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93142">
        <w:rPr>
          <w:rFonts w:eastAsia="Times New Roman" w:cstheme="minorHAnsi"/>
          <w:sz w:val="24"/>
          <w:szCs w:val="24"/>
          <w:lang w:eastAsia="pl-PL"/>
        </w:rPr>
        <w:t>Elementy składowe oferowanego wyposażenia spełnia</w:t>
      </w:r>
      <w:r w:rsidR="0017287D">
        <w:rPr>
          <w:rFonts w:eastAsia="Times New Roman" w:cstheme="minorHAnsi"/>
          <w:sz w:val="24"/>
          <w:szCs w:val="24"/>
          <w:lang w:eastAsia="pl-PL"/>
        </w:rPr>
        <w:t>ć muszą</w:t>
      </w:r>
      <w:r w:rsidRPr="00093142">
        <w:rPr>
          <w:rFonts w:eastAsia="Times New Roman" w:cstheme="minorHAnsi"/>
          <w:sz w:val="24"/>
          <w:szCs w:val="24"/>
          <w:lang w:eastAsia="pl-PL"/>
        </w:rPr>
        <w:t xml:space="preserve"> wymagania norm </w:t>
      </w:r>
      <w:r w:rsidRPr="00CB3EF0">
        <w:rPr>
          <w:rFonts w:eastAsia="Times New Roman" w:cstheme="minorHAnsi"/>
          <w:sz w:val="24"/>
          <w:szCs w:val="24"/>
          <w:lang w:eastAsia="pl-PL"/>
        </w:rPr>
        <w:t>zharmonizowanych – POTWIERDZONE CERTYFIKATAMI / DEKLARACJAMI ZGODNOŚCI</w:t>
      </w:r>
      <w:r w:rsidR="00752F86">
        <w:rPr>
          <w:rFonts w:eastAsia="Times New Roman" w:cstheme="minorHAnsi"/>
          <w:sz w:val="24"/>
          <w:szCs w:val="24"/>
          <w:lang w:eastAsia="pl-PL"/>
        </w:rPr>
        <w:t>,</w:t>
      </w:r>
    </w:p>
    <w:p w14:paraId="5FD8182F" w14:textId="2B7713CE" w:rsidR="00CB3EF0" w:rsidRPr="00CB3EF0" w:rsidRDefault="00386E72" w:rsidP="00CB3EF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3EF0">
        <w:rPr>
          <w:rFonts w:cstheme="minorHAnsi"/>
          <w:sz w:val="24"/>
          <w:szCs w:val="24"/>
          <w:shd w:val="clear" w:color="auto" w:fill="FFFFFF"/>
        </w:rPr>
        <w:t>Zgodność z Polską Normą PN-EN 71</w:t>
      </w:r>
      <w:r w:rsidR="00093142" w:rsidRPr="00CB3EF0">
        <w:rPr>
          <w:rFonts w:cstheme="minorHAnsi"/>
          <w:sz w:val="24"/>
          <w:szCs w:val="24"/>
          <w:shd w:val="clear" w:color="auto" w:fill="FFFFFF"/>
        </w:rPr>
        <w:t>-1</w:t>
      </w:r>
      <w:r w:rsidR="0017287D" w:rsidRPr="00CB3EF0">
        <w:rPr>
          <w:rFonts w:cstheme="minorHAnsi"/>
          <w:sz w:val="24"/>
          <w:szCs w:val="24"/>
          <w:shd w:val="clear" w:color="auto" w:fill="FFFFFF"/>
        </w:rPr>
        <w:t>+A1/:2018-08</w:t>
      </w:r>
      <w:r w:rsidR="00093142" w:rsidRPr="00CB3EF0">
        <w:rPr>
          <w:rFonts w:cstheme="minorHAnsi"/>
          <w:sz w:val="24"/>
          <w:szCs w:val="24"/>
          <w:shd w:val="clear" w:color="auto" w:fill="FFFFFF"/>
        </w:rPr>
        <w:t xml:space="preserve"> aktualną na dzień ogłoszenia zamówienia</w:t>
      </w:r>
      <w:r w:rsidR="0017287D" w:rsidRPr="00CB3E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B3EF0" w:rsidRPr="00CB3EF0">
        <w:rPr>
          <w:rFonts w:cstheme="minorHAnsi"/>
          <w:sz w:val="24"/>
          <w:szCs w:val="24"/>
          <w:shd w:val="clear" w:color="auto" w:fill="FFFFFF"/>
        </w:rPr>
        <w:t>(</w:t>
      </w:r>
      <w:r w:rsidR="0017287D" w:rsidRPr="00CB3EF0">
        <w:rPr>
          <w:rFonts w:cstheme="minorHAnsi"/>
          <w:sz w:val="24"/>
          <w:szCs w:val="24"/>
        </w:rPr>
        <w:t>Bezpieczeństwo zabawek -- Część 1: Właściwości mechaniczne i fizyczne</w:t>
      </w:r>
      <w:r w:rsidR="00CB3EF0" w:rsidRPr="00CB3EF0">
        <w:rPr>
          <w:rFonts w:cstheme="minorHAnsi"/>
          <w:sz w:val="24"/>
          <w:szCs w:val="24"/>
        </w:rPr>
        <w:t>)</w:t>
      </w:r>
      <w:r w:rsidR="00E447B6">
        <w:rPr>
          <w:rFonts w:cstheme="minorHAnsi"/>
          <w:sz w:val="24"/>
          <w:szCs w:val="24"/>
        </w:rPr>
        <w:t xml:space="preserve"> lub równoważną normą europejską,</w:t>
      </w:r>
    </w:p>
    <w:p w14:paraId="2DE6F503" w14:textId="1934C1F7" w:rsidR="00CB3EF0" w:rsidRPr="00CB3EF0" w:rsidRDefault="00CB3EF0" w:rsidP="00CB3EF0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3EF0">
        <w:rPr>
          <w:rFonts w:cstheme="minorHAnsi"/>
          <w:sz w:val="24"/>
          <w:szCs w:val="24"/>
          <w:shd w:val="clear" w:color="auto" w:fill="FFFFFF"/>
        </w:rPr>
        <w:lastRenderedPageBreak/>
        <w:t>Zgodność z Polską Normą PN-EN 71-2:2021-05 aktualną na dzień ogłoszenia zamówienia</w:t>
      </w:r>
      <w:r w:rsidR="00E447B6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B3EF0">
        <w:rPr>
          <w:rFonts w:cstheme="minorHAnsi"/>
          <w:sz w:val="24"/>
          <w:szCs w:val="24"/>
          <w:shd w:val="clear" w:color="auto" w:fill="FFFFFF"/>
        </w:rPr>
        <w:t xml:space="preserve">( </w:t>
      </w:r>
      <w:r w:rsidRPr="00CB3EF0">
        <w:rPr>
          <w:rFonts w:cstheme="minorHAnsi"/>
          <w:sz w:val="24"/>
          <w:szCs w:val="24"/>
        </w:rPr>
        <w:t>Bezpieczeństwo zabawek -- Część 2: Palność)</w:t>
      </w:r>
      <w:r w:rsidR="00E447B6">
        <w:rPr>
          <w:rFonts w:cstheme="minorHAnsi"/>
          <w:sz w:val="24"/>
          <w:szCs w:val="24"/>
        </w:rPr>
        <w:t xml:space="preserve"> równoważną normą europejską</w:t>
      </w:r>
      <w:r w:rsidR="00752F86">
        <w:rPr>
          <w:rFonts w:cstheme="minorHAnsi"/>
          <w:sz w:val="24"/>
          <w:szCs w:val="24"/>
        </w:rPr>
        <w:t>,</w:t>
      </w:r>
    </w:p>
    <w:p w14:paraId="01E025CA" w14:textId="188D2E8F" w:rsidR="0017287D" w:rsidRPr="00752F86" w:rsidRDefault="00CB3EF0" w:rsidP="00752F86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B3EF0">
        <w:rPr>
          <w:rFonts w:cstheme="minorHAnsi"/>
          <w:sz w:val="24"/>
          <w:szCs w:val="24"/>
          <w:shd w:val="clear" w:color="auto" w:fill="FFFFFF"/>
        </w:rPr>
        <w:t>Zgodność z Polską Normą PN-EN 71-3+A1:2021-09 aktualną na dzień ogłoszenia zamówienia (</w:t>
      </w:r>
      <w:r w:rsidRPr="00CB3EF0">
        <w:rPr>
          <w:rFonts w:cstheme="minorHAnsi"/>
          <w:sz w:val="24"/>
          <w:szCs w:val="24"/>
        </w:rPr>
        <w:t>Bezpieczeństwo zabawek -- Część 3: Migracja określonych pierwiastków)</w:t>
      </w:r>
      <w:r w:rsidR="00E447B6">
        <w:rPr>
          <w:rFonts w:cstheme="minorHAnsi"/>
          <w:sz w:val="24"/>
          <w:szCs w:val="24"/>
        </w:rPr>
        <w:t xml:space="preserve"> równoważną normą europejską</w:t>
      </w:r>
      <w:r w:rsidR="00752F86">
        <w:rPr>
          <w:rFonts w:cstheme="minorHAnsi"/>
          <w:sz w:val="24"/>
          <w:szCs w:val="24"/>
        </w:rPr>
        <w:t>,</w:t>
      </w:r>
    </w:p>
    <w:p w14:paraId="319BFAAD" w14:textId="08423E46" w:rsidR="00E03BDC" w:rsidRPr="00E03BDC" w:rsidRDefault="00412015" w:rsidP="00E03BDC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93142">
        <w:rPr>
          <w:rFonts w:cstheme="minorHAnsi"/>
          <w:sz w:val="24"/>
          <w:szCs w:val="24"/>
          <w:shd w:val="clear" w:color="auto" w:fill="FFFFFF"/>
        </w:rPr>
        <w:t xml:space="preserve">ognioodporność </w:t>
      </w:r>
      <w:r w:rsidR="00386E72" w:rsidRPr="00093142">
        <w:rPr>
          <w:rFonts w:cstheme="minorHAnsi"/>
          <w:sz w:val="24"/>
          <w:szCs w:val="24"/>
          <w:shd w:val="clear" w:color="auto" w:fill="FFFFFF"/>
        </w:rPr>
        <w:t xml:space="preserve">co najmniej </w:t>
      </w:r>
      <w:r w:rsidRPr="00093142">
        <w:rPr>
          <w:rFonts w:cstheme="minorHAnsi"/>
          <w:sz w:val="24"/>
          <w:szCs w:val="24"/>
          <w:shd w:val="clear" w:color="auto" w:fill="FFFFFF"/>
        </w:rPr>
        <w:t>w klasie B-s1</w:t>
      </w:r>
      <w:r w:rsidR="00386E72" w:rsidRPr="00093142">
        <w:rPr>
          <w:rFonts w:cstheme="minorHAnsi"/>
          <w:sz w:val="24"/>
          <w:szCs w:val="24"/>
          <w:shd w:val="clear" w:color="auto" w:fill="FFFFFF"/>
        </w:rPr>
        <w:t xml:space="preserve"> zgodnie z </w:t>
      </w:r>
      <w:r w:rsidR="00386E72" w:rsidRPr="00093142">
        <w:rPr>
          <w:rFonts w:cstheme="minorHAnsi"/>
          <w:spacing w:val="-4"/>
          <w:sz w:val="24"/>
          <w:szCs w:val="24"/>
          <w:shd w:val="clear" w:color="auto" w:fill="FFFFFF"/>
        </w:rPr>
        <w:t>zgodnie z Polską Normą PN-EN 13501-1</w:t>
      </w:r>
      <w:r w:rsidR="00E447B6" w:rsidRPr="00E447B6">
        <w:rPr>
          <w:rFonts w:cstheme="minorHAnsi"/>
          <w:sz w:val="24"/>
          <w:szCs w:val="24"/>
        </w:rPr>
        <w:t xml:space="preserve"> </w:t>
      </w:r>
      <w:r w:rsidR="00E447B6">
        <w:rPr>
          <w:rFonts w:cstheme="minorHAnsi"/>
          <w:sz w:val="24"/>
          <w:szCs w:val="24"/>
        </w:rPr>
        <w:t>równoważną normą europejską</w:t>
      </w:r>
      <w:r w:rsidR="00E447B6">
        <w:rPr>
          <w:rFonts w:cstheme="minorHAnsi"/>
          <w:spacing w:val="-4"/>
          <w:sz w:val="24"/>
          <w:szCs w:val="24"/>
          <w:shd w:val="clear" w:color="auto" w:fill="FFFFFF"/>
        </w:rPr>
        <w:t>,</w:t>
      </w:r>
    </w:p>
    <w:p w14:paraId="32D21BFD" w14:textId="010FC3D6" w:rsidR="00D51EFE" w:rsidRPr="00E03BDC" w:rsidRDefault="00D931D6" w:rsidP="00E03BDC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pianka</w:t>
      </w:r>
      <w:r w:rsidR="00CB3EF0" w:rsidRPr="00E03BDC">
        <w:rPr>
          <w:rFonts w:eastAsia="Times New Roman" w:cstheme="minorHAnsi"/>
          <w:sz w:val="24"/>
          <w:szCs w:val="24"/>
          <w:lang w:eastAsia="pl-PL"/>
        </w:rPr>
        <w:t xml:space="preserve"> stanowiąca wypełnienie</w:t>
      </w:r>
      <w:r w:rsidR="00D51EFE" w:rsidRPr="00E03BD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3BDC">
        <w:rPr>
          <w:rFonts w:eastAsia="Times New Roman" w:cstheme="minorHAnsi"/>
          <w:sz w:val="24"/>
          <w:szCs w:val="24"/>
          <w:lang w:eastAsia="pl-PL"/>
        </w:rPr>
        <w:t xml:space="preserve">materacy, </w:t>
      </w:r>
      <w:r w:rsidR="00752F86">
        <w:rPr>
          <w:rFonts w:eastAsia="Times New Roman" w:cstheme="minorHAnsi"/>
          <w:sz w:val="24"/>
          <w:szCs w:val="24"/>
          <w:lang w:eastAsia="pl-PL"/>
        </w:rPr>
        <w:t xml:space="preserve">poduszek, </w:t>
      </w:r>
      <w:r w:rsidR="00E03BDC">
        <w:rPr>
          <w:rFonts w:eastAsia="Times New Roman" w:cstheme="minorHAnsi"/>
          <w:sz w:val="24"/>
          <w:szCs w:val="24"/>
          <w:lang w:eastAsia="pl-PL"/>
        </w:rPr>
        <w:t xml:space="preserve">wałków, puf </w:t>
      </w:r>
      <w:r w:rsidR="00D51EFE" w:rsidRPr="00E03BDC">
        <w:rPr>
          <w:rFonts w:eastAsia="Times New Roman" w:cstheme="minorHAnsi"/>
          <w:sz w:val="24"/>
          <w:szCs w:val="24"/>
          <w:lang w:eastAsia="pl-PL"/>
        </w:rPr>
        <w:t>spełnia</w:t>
      </w:r>
      <w:r w:rsidR="00CB3EF0" w:rsidRPr="00E03BDC">
        <w:rPr>
          <w:rFonts w:eastAsia="Times New Roman" w:cstheme="minorHAnsi"/>
          <w:sz w:val="24"/>
          <w:szCs w:val="24"/>
          <w:lang w:eastAsia="pl-PL"/>
        </w:rPr>
        <w:t>ć musi</w:t>
      </w:r>
      <w:r w:rsidR="00D51EFE" w:rsidRPr="00E03BDC">
        <w:rPr>
          <w:rFonts w:eastAsia="Times New Roman" w:cstheme="minorHAnsi"/>
          <w:sz w:val="24"/>
          <w:szCs w:val="24"/>
          <w:lang w:eastAsia="pl-PL"/>
        </w:rPr>
        <w:t xml:space="preserve"> wymagania</w:t>
      </w:r>
      <w:r w:rsidR="00752F86">
        <w:rPr>
          <w:rFonts w:eastAsia="Times New Roman" w:cstheme="minorHAnsi"/>
          <w:sz w:val="24"/>
          <w:szCs w:val="24"/>
          <w:lang w:eastAsia="pl-PL"/>
        </w:rPr>
        <w:t xml:space="preserve"> b</w:t>
      </w:r>
      <w:r w:rsidR="00D51EFE" w:rsidRPr="00E03BDC">
        <w:rPr>
          <w:rFonts w:eastAsia="Times New Roman" w:cstheme="minorHAnsi"/>
          <w:sz w:val="24"/>
          <w:szCs w:val="24"/>
          <w:lang w:eastAsia="pl-PL"/>
        </w:rPr>
        <w:t>ezpiecz</w:t>
      </w:r>
      <w:r w:rsidR="00752F86">
        <w:rPr>
          <w:rFonts w:eastAsia="Times New Roman" w:cstheme="minorHAnsi"/>
          <w:sz w:val="24"/>
          <w:szCs w:val="24"/>
          <w:lang w:eastAsia="pl-PL"/>
        </w:rPr>
        <w:t>eństwa</w:t>
      </w:r>
      <w:r w:rsidR="00D51EFE" w:rsidRPr="00E03BDC">
        <w:rPr>
          <w:rFonts w:eastAsia="Times New Roman" w:cstheme="minorHAnsi"/>
          <w:sz w:val="24"/>
          <w:szCs w:val="24"/>
          <w:lang w:eastAsia="pl-PL"/>
        </w:rPr>
        <w:t xml:space="preserve"> dla zdrowia człowieka z przeznaczeniem dla produkcji materaców dla dzieci poniżej 3 lat </w:t>
      </w:r>
      <w:r w:rsidR="00E5030D">
        <w:rPr>
          <w:rFonts w:cstheme="minorHAnsi"/>
          <w:sz w:val="24"/>
          <w:szCs w:val="24"/>
        </w:rPr>
        <w:t>równoważną normą europejską,</w:t>
      </w:r>
    </w:p>
    <w:p w14:paraId="19825550" w14:textId="402E0D5C" w:rsidR="00D51EFE" w:rsidRPr="00093142" w:rsidRDefault="00D931D6" w:rsidP="00D51EFE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materiał wierzchni i obiciowy</w:t>
      </w:r>
      <w:r w:rsidR="00D51EFE" w:rsidRPr="0009314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E7994">
        <w:rPr>
          <w:rFonts w:eastAsia="Times New Roman" w:cstheme="minorHAnsi"/>
          <w:sz w:val="24"/>
          <w:szCs w:val="24"/>
          <w:lang w:eastAsia="pl-PL"/>
        </w:rPr>
        <w:t>materacy, puf, poduszek, wałków</w:t>
      </w:r>
      <w:r w:rsidR="00D51EFE" w:rsidRPr="00093142">
        <w:rPr>
          <w:rFonts w:eastAsia="Times New Roman" w:cstheme="minorHAnsi"/>
          <w:sz w:val="24"/>
          <w:szCs w:val="24"/>
          <w:lang w:eastAsia="pl-PL"/>
        </w:rPr>
        <w:t xml:space="preserve"> spełnia</w:t>
      </w:r>
      <w:r w:rsidR="00CB3EF0">
        <w:rPr>
          <w:rFonts w:eastAsia="Times New Roman" w:cstheme="minorHAnsi"/>
          <w:sz w:val="24"/>
          <w:szCs w:val="24"/>
          <w:lang w:eastAsia="pl-PL"/>
        </w:rPr>
        <w:t>ć musi</w:t>
      </w:r>
      <w:r w:rsidR="00D51EFE" w:rsidRPr="00093142">
        <w:rPr>
          <w:rFonts w:eastAsia="Times New Roman" w:cstheme="minorHAnsi"/>
          <w:sz w:val="24"/>
          <w:szCs w:val="24"/>
          <w:lang w:eastAsia="pl-PL"/>
        </w:rPr>
        <w:t xml:space="preserve"> wymagania:</w:t>
      </w:r>
    </w:p>
    <w:p w14:paraId="54B9337A" w14:textId="0A060505" w:rsidR="00D51EFE" w:rsidRPr="00093142" w:rsidRDefault="00D51EFE" w:rsidP="00D51EFE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93142">
        <w:rPr>
          <w:rFonts w:eastAsia="Times New Roman" w:cstheme="minorHAnsi"/>
          <w:sz w:val="24"/>
          <w:szCs w:val="24"/>
          <w:lang w:eastAsia="pl-PL"/>
        </w:rPr>
        <w:t xml:space="preserve">KT/E/21/IW – KRYTERIA TECHNICZNE OCENY TEKSTYLIÓW DLA DZIECI NA ZNAK „BEZP1ECZNY DLA DZIECKA” </w:t>
      </w:r>
      <w:r w:rsidR="00CE7994">
        <w:rPr>
          <w:rFonts w:eastAsia="Times New Roman" w:cstheme="minorHAnsi"/>
          <w:sz w:val="24"/>
          <w:szCs w:val="24"/>
          <w:lang w:eastAsia="pl-PL"/>
        </w:rPr>
        <w:t xml:space="preserve"> lub</w:t>
      </w:r>
      <w:r w:rsidR="00D931D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931D6">
        <w:rPr>
          <w:rFonts w:cstheme="minorHAnsi"/>
          <w:sz w:val="24"/>
          <w:szCs w:val="24"/>
        </w:rPr>
        <w:t>równoważną normą europejską</w:t>
      </w:r>
    </w:p>
    <w:p w14:paraId="0B84B80F" w14:textId="7D0D2EDF" w:rsidR="00752F86" w:rsidRPr="00CE7994" w:rsidRDefault="00D51EFE" w:rsidP="00D931D6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93142">
        <w:rPr>
          <w:rFonts w:eastAsia="Times New Roman" w:cstheme="minorHAnsi"/>
          <w:sz w:val="24"/>
          <w:szCs w:val="24"/>
          <w:lang w:eastAsia="pl-PL"/>
        </w:rPr>
        <w:t>KT/E/20/</w:t>
      </w:r>
      <w:proofErr w:type="spellStart"/>
      <w:r w:rsidRPr="00093142">
        <w:rPr>
          <w:rFonts w:eastAsia="Times New Roman" w:cstheme="minorHAnsi"/>
          <w:sz w:val="24"/>
          <w:szCs w:val="24"/>
          <w:lang w:eastAsia="pl-PL"/>
        </w:rPr>
        <w:t>lW</w:t>
      </w:r>
      <w:proofErr w:type="spellEnd"/>
      <w:r w:rsidRPr="00093142">
        <w:rPr>
          <w:rFonts w:eastAsia="Times New Roman" w:cstheme="minorHAnsi"/>
          <w:sz w:val="24"/>
          <w:szCs w:val="24"/>
          <w:lang w:eastAsia="pl-PL"/>
        </w:rPr>
        <w:t xml:space="preserve"> – KRYTERIA TECHNICZNE OCENY TEKSTYLIÓW DLA NA ZNAK EKOLOGICZNY „PRZYJAZNY DLA CZŁOWIEKA” </w:t>
      </w:r>
      <w:r w:rsidR="00D931D6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D931D6">
        <w:rPr>
          <w:rFonts w:cstheme="minorHAnsi"/>
          <w:sz w:val="24"/>
          <w:szCs w:val="24"/>
        </w:rPr>
        <w:t>równoważną normą europejską</w:t>
      </w:r>
    </w:p>
    <w:p w14:paraId="38599566" w14:textId="0D6479D9" w:rsidR="00752F86" w:rsidRPr="00752F86" w:rsidRDefault="00752F86" w:rsidP="00D51EFE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Wszelkie materiały muszą spełniać wymóg braku </w:t>
      </w:r>
      <w:proofErr w:type="spellStart"/>
      <w:r>
        <w:rPr>
          <w:rFonts w:cstheme="minorHAnsi"/>
          <w:sz w:val="24"/>
          <w:szCs w:val="24"/>
        </w:rPr>
        <w:t>ftalanu</w:t>
      </w:r>
      <w:proofErr w:type="spellEnd"/>
      <w:r>
        <w:rPr>
          <w:rFonts w:cstheme="minorHAnsi"/>
          <w:sz w:val="24"/>
          <w:szCs w:val="24"/>
        </w:rPr>
        <w:t xml:space="preserve"> oraz jego pochodnych, </w:t>
      </w:r>
    </w:p>
    <w:p w14:paraId="0346C1D9" w14:textId="7797DC4C" w:rsidR="00E03BDC" w:rsidRPr="00752F86" w:rsidRDefault="00CB3EF0" w:rsidP="00752F86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  <w:lang w:val="en-US" w:eastAsia="pl-PL"/>
        </w:rPr>
        <w:t>Element</w:t>
      </w:r>
      <w:r w:rsidR="00E03BDC">
        <w:rPr>
          <w:rFonts w:eastAsia="Times New Roman" w:cstheme="minorHAnsi"/>
          <w:sz w:val="24"/>
          <w:szCs w:val="24"/>
          <w:lang w:val="en-US" w:eastAsia="pl-PL"/>
        </w:rPr>
        <w:t>y</w:t>
      </w:r>
      <w:proofErr w:type="spellEnd"/>
      <w:r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pl-PL"/>
        </w:rPr>
        <w:t>metalowe</w:t>
      </w:r>
      <w:proofErr w:type="spellEnd"/>
      <w:r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pl-PL"/>
        </w:rPr>
        <w:t>spełniać</w:t>
      </w:r>
      <w:proofErr w:type="spellEnd"/>
      <w:r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pl-PL"/>
        </w:rPr>
        <w:t>muszą</w:t>
      </w:r>
      <w:proofErr w:type="spellEnd"/>
      <w:r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pl-PL"/>
        </w:rPr>
        <w:t>wymagania</w:t>
      </w:r>
      <w:proofErr w:type="spellEnd"/>
      <w:r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="00D51EFE" w:rsidRPr="00093142">
        <w:rPr>
          <w:rFonts w:eastAsia="Times New Roman" w:cstheme="minorHAnsi"/>
          <w:sz w:val="24"/>
          <w:szCs w:val="24"/>
          <w:lang w:val="en-US" w:eastAsia="pl-PL"/>
        </w:rPr>
        <w:t>DIN 5299C</w:t>
      </w:r>
      <w:r w:rsidR="00752F86">
        <w:rPr>
          <w:rFonts w:eastAsia="Times New Roman" w:cstheme="minorHAnsi"/>
          <w:sz w:val="24"/>
          <w:szCs w:val="24"/>
          <w:lang w:val="en-US" w:eastAsia="pl-PL"/>
        </w:rPr>
        <w:t>.</w:t>
      </w:r>
    </w:p>
    <w:p w14:paraId="57A5C1B6" w14:textId="77777777" w:rsidR="00B93731" w:rsidRPr="00D51EFE" w:rsidRDefault="00B93731" w:rsidP="00D51EFE">
      <w:pPr>
        <w:spacing w:after="0" w:line="276" w:lineRule="auto"/>
        <w:jc w:val="both"/>
        <w:rPr>
          <w:sz w:val="24"/>
          <w:szCs w:val="24"/>
        </w:rPr>
      </w:pPr>
    </w:p>
    <w:p w14:paraId="0ADC854C" w14:textId="160BA42B" w:rsidR="00C1347D" w:rsidRPr="00CE7994" w:rsidRDefault="00C1347D" w:rsidP="00C1347D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CE7994">
        <w:rPr>
          <w:b/>
          <w:bCs/>
          <w:sz w:val="24"/>
          <w:szCs w:val="24"/>
        </w:rPr>
        <w:t>Zadania Nr 5:</w:t>
      </w:r>
    </w:p>
    <w:p w14:paraId="21A52493" w14:textId="478F399C" w:rsidR="00C1347D" w:rsidRDefault="00C1347D" w:rsidP="00C1347D">
      <w:pPr>
        <w:pStyle w:val="Akapitzlist"/>
        <w:numPr>
          <w:ilvl w:val="1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ustali w porozumieniu z Zamawiającym kolorystykę oraz układ wewnętrzny szaf na wymiar, kolorystykę i typ </w:t>
      </w:r>
      <w:r w:rsidR="00D66615">
        <w:rPr>
          <w:sz w:val="24"/>
          <w:szCs w:val="24"/>
        </w:rPr>
        <w:t xml:space="preserve">wzoru frezowania </w:t>
      </w:r>
      <w:r>
        <w:rPr>
          <w:sz w:val="24"/>
          <w:szCs w:val="24"/>
        </w:rPr>
        <w:t>osłon na grzejniki oraz półek na kubeczki i ręczniczki</w:t>
      </w:r>
      <w:r w:rsidR="00D66615">
        <w:rPr>
          <w:sz w:val="24"/>
          <w:szCs w:val="24"/>
        </w:rPr>
        <w:t>.</w:t>
      </w:r>
    </w:p>
    <w:p w14:paraId="57F47C32" w14:textId="252CA209" w:rsidR="00D66615" w:rsidRDefault="00D66615" w:rsidP="00D66615">
      <w:pPr>
        <w:pStyle w:val="Akapitzlist"/>
        <w:numPr>
          <w:ilvl w:val="1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zatwierdzeniu przez Zamawiającego przedstawionych propozycji Wykonawca jest obowiązany dokonać rzeczywistych pomiarów pomieszczeń i dostosowania wymiarów mebli.</w:t>
      </w:r>
    </w:p>
    <w:p w14:paraId="3C510C5C" w14:textId="77777777" w:rsidR="00CB3EF0" w:rsidRDefault="00CB3EF0" w:rsidP="00CB3EF0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2CC7D35A" w14:textId="0D1BC441" w:rsidR="00D66615" w:rsidRPr="00CE7994" w:rsidRDefault="00D66615" w:rsidP="00D66615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CE7994">
        <w:rPr>
          <w:b/>
          <w:bCs/>
          <w:sz w:val="24"/>
          <w:szCs w:val="24"/>
        </w:rPr>
        <w:t>Zadania Nr 6:</w:t>
      </w:r>
    </w:p>
    <w:p w14:paraId="7D4496C6" w14:textId="0C53FE24" w:rsidR="00D66615" w:rsidRDefault="00D66615" w:rsidP="00D66615">
      <w:pPr>
        <w:pStyle w:val="Akapitzlist"/>
        <w:numPr>
          <w:ilvl w:val="1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dostarczy wszelkie materiały konieczne do podłączenia sprzętu komputerowego i multimedialnego w zakresie instalacji elektrycznej oraz </w:t>
      </w:r>
      <w:r w:rsidR="000323C8">
        <w:rPr>
          <w:sz w:val="24"/>
          <w:szCs w:val="24"/>
        </w:rPr>
        <w:t>internetowej.</w:t>
      </w:r>
    </w:p>
    <w:p w14:paraId="0D4960F4" w14:textId="380AC81C" w:rsidR="00CB3EF0" w:rsidRDefault="00CB3EF0" w:rsidP="00D66615">
      <w:pPr>
        <w:pStyle w:val="Akapitzlist"/>
        <w:numPr>
          <w:ilvl w:val="1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dokona swoim staraniem i na swój koszt</w:t>
      </w:r>
      <w:r w:rsidR="00E03B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tym </w:t>
      </w:r>
      <w:r w:rsidR="00E03BDC">
        <w:rPr>
          <w:sz w:val="24"/>
          <w:szCs w:val="24"/>
        </w:rPr>
        <w:t xml:space="preserve">zapewni </w:t>
      </w:r>
      <w:r>
        <w:rPr>
          <w:sz w:val="24"/>
          <w:szCs w:val="24"/>
        </w:rPr>
        <w:t xml:space="preserve">stelaże niezbędne do montażu </w:t>
      </w:r>
      <w:r w:rsidR="00E03BDC">
        <w:rPr>
          <w:sz w:val="24"/>
          <w:szCs w:val="24"/>
        </w:rPr>
        <w:t>monitorów</w:t>
      </w:r>
      <w:r>
        <w:rPr>
          <w:sz w:val="24"/>
          <w:szCs w:val="24"/>
        </w:rPr>
        <w:t xml:space="preserve"> na ścianach w miejscu wskazanym przez Zamawiającego.</w:t>
      </w:r>
    </w:p>
    <w:p w14:paraId="33E989A1" w14:textId="28A07BF1" w:rsidR="000323C8" w:rsidRPr="00D66615" w:rsidRDefault="000323C8" w:rsidP="00D66615">
      <w:pPr>
        <w:pStyle w:val="Akapitzlist"/>
        <w:numPr>
          <w:ilvl w:val="1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przeprowadzi szkolenie wskazanych przez Zamawiającego pracowników w zakresie obsługi urządzeń.</w:t>
      </w:r>
    </w:p>
    <w:p w14:paraId="057EF926" w14:textId="189C62A0" w:rsidR="0002037A" w:rsidRDefault="0002037A" w:rsidP="00CB124B">
      <w:pPr>
        <w:pStyle w:val="Akapitzlist"/>
        <w:spacing w:after="0" w:line="276" w:lineRule="auto"/>
        <w:ind w:left="1068"/>
        <w:jc w:val="both"/>
        <w:rPr>
          <w:sz w:val="24"/>
          <w:szCs w:val="24"/>
        </w:rPr>
      </w:pPr>
    </w:p>
    <w:p w14:paraId="62FB438C" w14:textId="77777777" w:rsidR="0002037A" w:rsidRPr="00CB124B" w:rsidRDefault="0002037A" w:rsidP="00CB124B">
      <w:pPr>
        <w:pStyle w:val="Akapitzlist"/>
        <w:spacing w:after="0" w:line="276" w:lineRule="auto"/>
        <w:ind w:left="1068"/>
        <w:jc w:val="both"/>
        <w:rPr>
          <w:sz w:val="24"/>
          <w:szCs w:val="24"/>
        </w:rPr>
      </w:pPr>
    </w:p>
    <w:bookmarkEnd w:id="1"/>
    <w:p w14:paraId="50FD5B9F" w14:textId="77777777" w:rsidR="005D48A8" w:rsidRPr="00752F86" w:rsidRDefault="005D48A8" w:rsidP="00752F86">
      <w:pPr>
        <w:spacing w:after="0" w:line="276" w:lineRule="auto"/>
        <w:jc w:val="both"/>
        <w:rPr>
          <w:sz w:val="24"/>
          <w:szCs w:val="24"/>
        </w:rPr>
      </w:pPr>
    </w:p>
    <w:sectPr w:rsidR="005D48A8" w:rsidRPr="0075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933"/>
    <w:multiLevelType w:val="multilevel"/>
    <w:tmpl w:val="0308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44235"/>
    <w:multiLevelType w:val="multilevel"/>
    <w:tmpl w:val="4F28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11958"/>
    <w:multiLevelType w:val="multilevel"/>
    <w:tmpl w:val="824AEA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B0E619D"/>
    <w:multiLevelType w:val="hybridMultilevel"/>
    <w:tmpl w:val="2E0E50DE"/>
    <w:lvl w:ilvl="0" w:tplc="A3103A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C025D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A8"/>
    <w:rsid w:val="0002037A"/>
    <w:rsid w:val="000323C8"/>
    <w:rsid w:val="00093142"/>
    <w:rsid w:val="001377AC"/>
    <w:rsid w:val="0017287D"/>
    <w:rsid w:val="001845C1"/>
    <w:rsid w:val="001D7E3D"/>
    <w:rsid w:val="00210668"/>
    <w:rsid w:val="0022669D"/>
    <w:rsid w:val="00263950"/>
    <w:rsid w:val="00386E72"/>
    <w:rsid w:val="00412015"/>
    <w:rsid w:val="00434E8E"/>
    <w:rsid w:val="00501855"/>
    <w:rsid w:val="00575EF1"/>
    <w:rsid w:val="005D48A8"/>
    <w:rsid w:val="00752F86"/>
    <w:rsid w:val="00761B2C"/>
    <w:rsid w:val="00774DA3"/>
    <w:rsid w:val="00841955"/>
    <w:rsid w:val="00B175D4"/>
    <w:rsid w:val="00B71BB4"/>
    <w:rsid w:val="00B81F5B"/>
    <w:rsid w:val="00B93731"/>
    <w:rsid w:val="00BE14F7"/>
    <w:rsid w:val="00C1347D"/>
    <w:rsid w:val="00C7633E"/>
    <w:rsid w:val="00C972D0"/>
    <w:rsid w:val="00CB124B"/>
    <w:rsid w:val="00CB3EF0"/>
    <w:rsid w:val="00CE7994"/>
    <w:rsid w:val="00CF4512"/>
    <w:rsid w:val="00D51EFE"/>
    <w:rsid w:val="00D52BE4"/>
    <w:rsid w:val="00D66615"/>
    <w:rsid w:val="00D931D6"/>
    <w:rsid w:val="00E03BDC"/>
    <w:rsid w:val="00E447B6"/>
    <w:rsid w:val="00E5030D"/>
    <w:rsid w:val="00E97567"/>
    <w:rsid w:val="00F3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2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2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8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728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8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1728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2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2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8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728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8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172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30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Halska</dc:creator>
  <cp:keywords/>
  <dc:description/>
  <cp:lastModifiedBy>Katarzyna Doleszczak-Jakubiec</cp:lastModifiedBy>
  <cp:revision>13</cp:revision>
  <dcterms:created xsi:type="dcterms:W3CDTF">2022-01-31T08:51:00Z</dcterms:created>
  <dcterms:modified xsi:type="dcterms:W3CDTF">2022-05-20T07:21:00Z</dcterms:modified>
</cp:coreProperties>
</file>