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34106580"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0DCCEC2D"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64538F">
        <w:rPr>
          <w:rFonts w:asciiTheme="majorHAnsi" w:eastAsiaTheme="majorEastAsia" w:hAnsiTheme="majorHAnsi" w:cstheme="majorBidi"/>
          <w:caps/>
          <w:color w:val="632423" w:themeColor="accent2" w:themeShade="80"/>
          <w:spacing w:val="20"/>
          <w:lang w:eastAsia="en-US"/>
        </w:rPr>
        <w:t>rzP.271.1.</w:t>
      </w:r>
      <w:r w:rsidR="002647BA">
        <w:rPr>
          <w:rFonts w:asciiTheme="majorHAnsi" w:eastAsiaTheme="majorEastAsia" w:hAnsiTheme="majorHAnsi" w:cstheme="majorBidi"/>
          <w:caps/>
          <w:color w:val="632423" w:themeColor="accent2" w:themeShade="80"/>
          <w:spacing w:val="20"/>
          <w:lang w:eastAsia="en-US"/>
        </w:rPr>
        <w:t>5</w:t>
      </w:r>
      <w:r w:rsidR="00451DEE">
        <w:rPr>
          <w:rFonts w:asciiTheme="majorHAnsi" w:eastAsiaTheme="majorEastAsia" w:hAnsiTheme="majorHAnsi" w:cstheme="majorBidi"/>
          <w:caps/>
          <w:color w:val="632423" w:themeColor="accent2" w:themeShade="80"/>
          <w:spacing w:val="20"/>
          <w:lang w:eastAsia="en-US"/>
        </w:rPr>
        <w:t>.2022</w:t>
      </w:r>
    </w:p>
    <w:p w14:paraId="1D2F67DB" w14:textId="77777777" w:rsidR="00773D17" w:rsidRPr="00C05ABE" w:rsidRDefault="00773D17" w:rsidP="00C05ABE">
      <w:pPr>
        <w:jc w:val="center"/>
        <w:rPr>
          <w:rFonts w:asciiTheme="majorHAnsi" w:eastAsiaTheme="majorEastAsia" w:hAnsiTheme="majorHAnsi" w:cs="Arial"/>
          <w:b/>
          <w:sz w:val="28"/>
          <w:lang w:eastAsia="en-US"/>
        </w:rPr>
      </w:pPr>
      <w:r w:rsidRPr="00C05ABE">
        <w:rPr>
          <w:rFonts w:asciiTheme="majorHAnsi" w:eastAsiaTheme="majorEastAsia" w:hAnsiTheme="majorHAnsi" w:cs="Arial"/>
          <w:b/>
          <w:sz w:val="28"/>
          <w:lang w:eastAsia="en-US"/>
        </w:rPr>
        <w:t>ZAMAWIAJĄCY</w:t>
      </w:r>
    </w:p>
    <w:p w14:paraId="3EAFEEC3" w14:textId="15B9FC52" w:rsidR="00773D17" w:rsidRPr="00C05ABE" w:rsidRDefault="00787A08" w:rsidP="00C05ABE">
      <w:pPr>
        <w:jc w:val="center"/>
        <w:outlineLvl w:val="5"/>
        <w:rPr>
          <w:rFonts w:asciiTheme="majorHAnsi" w:eastAsiaTheme="majorEastAsia" w:hAnsiTheme="majorHAnsi" w:cs="Arial"/>
          <w:caps/>
          <w:color w:val="943634" w:themeColor="accent2" w:themeShade="BF"/>
          <w:spacing w:val="10"/>
          <w:sz w:val="28"/>
          <w:lang w:eastAsia="en-US"/>
        </w:rPr>
      </w:pPr>
      <w:r w:rsidRPr="00C05ABE">
        <w:rPr>
          <w:rFonts w:asciiTheme="majorHAnsi" w:eastAsiaTheme="majorEastAsia" w:hAnsiTheme="majorHAnsi" w:cs="Arial"/>
          <w:caps/>
          <w:color w:val="943634" w:themeColor="accent2" w:themeShade="BF"/>
          <w:spacing w:val="10"/>
          <w:sz w:val="28"/>
          <w:lang w:eastAsia="en-US"/>
        </w:rPr>
        <w:t>Gmina gNIEWKOWO</w:t>
      </w:r>
    </w:p>
    <w:p w14:paraId="047C97C7" w14:textId="42DF5E88" w:rsidR="00773D17" w:rsidRPr="00C05ABE"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UL. 17- STYCZNIA 11</w:t>
      </w:r>
    </w:p>
    <w:p w14:paraId="4640E6B4" w14:textId="0E3A6AC4" w:rsidR="00787A08"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88-140 GNIEWKOWO</w:t>
      </w:r>
    </w:p>
    <w:p w14:paraId="466DDA50" w14:textId="77777777" w:rsidR="00C05ABE" w:rsidRPr="00C05ABE" w:rsidRDefault="00C05ABE" w:rsidP="00C05ABE">
      <w:pPr>
        <w:jc w:val="center"/>
        <w:outlineLvl w:val="5"/>
        <w:rPr>
          <w:rFonts w:asciiTheme="majorHAnsi" w:eastAsiaTheme="majorEastAsia" w:hAnsiTheme="majorHAnsi" w:cs="Arial"/>
          <w:i/>
          <w:caps/>
          <w:color w:val="943634" w:themeColor="accent2" w:themeShade="BF"/>
          <w:spacing w:val="10"/>
          <w:sz w:val="28"/>
          <w:lang w:eastAsia="en-US"/>
        </w:rPr>
      </w:pPr>
    </w:p>
    <w:p w14:paraId="25995BFF" w14:textId="77777777" w:rsidR="00787A08" w:rsidRPr="00773D17" w:rsidRDefault="00787A08" w:rsidP="00787A08">
      <w:pPr>
        <w:outlineLvl w:val="5"/>
        <w:rPr>
          <w:rFonts w:asciiTheme="majorHAnsi" w:eastAsiaTheme="majorEastAsia" w:hAnsiTheme="majorHAnsi" w:cs="Arial"/>
          <w:i/>
          <w:caps/>
          <w:color w:val="943634" w:themeColor="accent2" w:themeShade="BF"/>
          <w:spacing w:val="10"/>
          <w:lang w:eastAsia="en-US"/>
        </w:rPr>
      </w:pPr>
    </w:p>
    <w:p w14:paraId="3AD757EE" w14:textId="198E45CA"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787A08">
        <w:rPr>
          <w:rFonts w:asciiTheme="majorHAnsi" w:eastAsiaTheme="majorEastAsia" w:hAnsiTheme="majorHAnsi" w:cs="Arial"/>
          <w:lang w:eastAsia="en-US"/>
        </w:rPr>
        <w:t xml:space="preserve">52/ 354 30 08 </w:t>
      </w:r>
      <w:r w:rsidR="00787A08">
        <w:rPr>
          <w:rFonts w:asciiTheme="majorHAnsi" w:eastAsiaTheme="majorEastAsia" w:hAnsiTheme="majorHAnsi" w:cs="Arial"/>
          <w:lang w:eastAsia="en-US"/>
        </w:rPr>
        <w:tab/>
      </w:r>
      <w:r w:rsidR="00787A08">
        <w:rPr>
          <w:rFonts w:asciiTheme="majorHAnsi" w:eastAsiaTheme="majorEastAsia" w:hAnsiTheme="majorHAnsi" w:cs="Arial"/>
          <w:lang w:eastAsia="en-US"/>
        </w:rPr>
        <w:tab/>
      </w:r>
      <w:r w:rsidRPr="00773D17">
        <w:rPr>
          <w:rFonts w:asciiTheme="majorHAnsi" w:eastAsiaTheme="majorEastAsia" w:hAnsiTheme="majorHAnsi" w:cs="Arial"/>
          <w:b/>
          <w:lang w:eastAsia="en-US"/>
        </w:rPr>
        <w:t xml:space="preserve"> </w:t>
      </w:r>
      <w:r w:rsidR="00787A08">
        <w:rPr>
          <w:rFonts w:asciiTheme="majorHAnsi" w:eastAsiaTheme="majorEastAsia" w:hAnsiTheme="majorHAnsi" w:cs="Arial"/>
          <w:b/>
          <w:lang w:eastAsia="en-US"/>
        </w:rPr>
        <w:t xml:space="preserve">  </w:t>
      </w:r>
    </w:p>
    <w:p w14:paraId="7255067F" w14:textId="4370271B"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787A08" w:rsidRPr="00787A08">
        <w:rPr>
          <w:rFonts w:asciiTheme="majorHAnsi" w:eastAsiaTheme="majorEastAsia" w:hAnsiTheme="majorHAnsi" w:cs="Arial"/>
          <w:lang w:eastAsia="en-US"/>
        </w:rPr>
        <w:t>092350748</w:t>
      </w:r>
      <w:r w:rsidR="00787A08">
        <w:rPr>
          <w:rFonts w:asciiTheme="majorHAnsi" w:eastAsiaTheme="majorEastAsia" w:hAnsiTheme="majorHAnsi" w:cs="Arial"/>
          <w:b/>
          <w:lang w:eastAsia="en-US"/>
        </w:rPr>
        <w:tab/>
        <w:t xml:space="preserve">                </w:t>
      </w:r>
      <w:r w:rsidRPr="00773D17">
        <w:rPr>
          <w:rFonts w:asciiTheme="majorHAnsi" w:eastAsiaTheme="majorEastAsia" w:hAnsiTheme="majorHAnsi" w:cs="Arial"/>
          <w:b/>
          <w:lang w:eastAsia="en-US"/>
        </w:rPr>
        <w:t xml:space="preserve">NIP: </w:t>
      </w:r>
      <w:r w:rsidR="00787A08">
        <w:rPr>
          <w:rFonts w:asciiTheme="majorHAnsi" w:eastAsiaTheme="majorEastAsia" w:hAnsiTheme="majorHAnsi" w:cs="Arial"/>
          <w:lang w:eastAsia="en-US"/>
        </w:rPr>
        <w:t>556-25-63-314</w:t>
      </w:r>
    </w:p>
    <w:p w14:paraId="17766966" w14:textId="77777777" w:rsidR="00787A08" w:rsidRPr="00787A08" w:rsidRDefault="00773D17" w:rsidP="00787A08">
      <w:pPr>
        <w:widowControl w:val="0"/>
        <w:tabs>
          <w:tab w:val="left" w:pos="3060"/>
          <w:tab w:val="left" w:pos="3544"/>
        </w:tabs>
        <w:rPr>
          <w:rFonts w:asciiTheme="majorHAnsi" w:eastAsia="Calibri" w:hAnsiTheme="majorHAnsi"/>
        </w:rPr>
      </w:pPr>
      <w:r w:rsidRPr="00773D17">
        <w:rPr>
          <w:rFonts w:asciiTheme="majorHAnsi" w:eastAsiaTheme="majorEastAsia" w:hAnsiTheme="majorHAnsi" w:cs="Arial"/>
          <w:b/>
          <w:lang w:eastAsia="en-US"/>
        </w:rPr>
        <w:t xml:space="preserve">Godziny pracy: </w:t>
      </w:r>
      <w:r w:rsidR="00787A08" w:rsidRPr="00787A08">
        <w:rPr>
          <w:rFonts w:asciiTheme="majorHAnsi" w:eastAsia="Calibri" w:hAnsiTheme="majorHAnsi"/>
        </w:rPr>
        <w:t>- poniedziałek, środa, czwartek od godz. 7:00 do godz. 15:00</w:t>
      </w:r>
    </w:p>
    <w:p w14:paraId="34B62248" w14:textId="5ABA8780"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wtorek od godz. 7:00 do godz. 16:00</w:t>
      </w:r>
    </w:p>
    <w:p w14:paraId="4A4DEEC9" w14:textId="6A4D77FA"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piątek od godz. 7:00 do godz. 14:00</w:t>
      </w:r>
    </w:p>
    <w:p w14:paraId="42E72974" w14:textId="1714D553" w:rsidR="00773D17" w:rsidRPr="00773D17" w:rsidRDefault="00773D17" w:rsidP="00773D17">
      <w:pPr>
        <w:rPr>
          <w:rFonts w:asciiTheme="majorHAnsi" w:eastAsiaTheme="majorEastAsia" w:hAnsiTheme="majorHAnsi" w:cs="Arial"/>
          <w:lang w:eastAsia="en-US"/>
        </w:rPr>
      </w:pPr>
    </w:p>
    <w:p w14:paraId="392E0F99" w14:textId="3D6C3E91" w:rsid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Adres strony internetowej prowadzonego postępowania:</w:t>
      </w:r>
      <w:r w:rsidR="00BC1EAD">
        <w:rPr>
          <w:rFonts w:asciiTheme="majorHAnsi" w:eastAsiaTheme="majorEastAsia" w:hAnsiTheme="majorHAnsi" w:cs="Arial"/>
          <w:b/>
          <w:lang w:eastAsia="en-US"/>
        </w:rPr>
        <w:t xml:space="preserve"> </w:t>
      </w:r>
    </w:p>
    <w:p w14:paraId="7CA924C7" w14:textId="2C866646" w:rsidR="00085F06" w:rsidRPr="00085F06" w:rsidRDefault="00085F06" w:rsidP="00773D17">
      <w:pPr>
        <w:rPr>
          <w:rFonts w:asciiTheme="majorHAnsi" w:eastAsiaTheme="majorEastAsia" w:hAnsiTheme="majorHAnsi" w:cs="Arial"/>
          <w:lang w:eastAsia="en-US"/>
        </w:rPr>
      </w:pPr>
      <w:r w:rsidRPr="00085F06">
        <w:rPr>
          <w:rFonts w:asciiTheme="majorHAnsi" w:eastAsiaTheme="majorEastAsia" w:hAnsiTheme="majorHAnsi" w:cs="Arial"/>
          <w:lang w:eastAsia="en-US"/>
        </w:rPr>
        <w:t>https://platformazakupowa.pl/pn/ug_gniewkowo</w:t>
      </w:r>
    </w:p>
    <w:p w14:paraId="37192CDC"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BDACA50" w14:textId="142E9D7D"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636719">
        <w:rPr>
          <w:rFonts w:asciiTheme="majorHAnsi" w:eastAsiaTheme="majorEastAsia" w:hAnsiTheme="majorHAnsi" w:cs="Arial"/>
          <w:b/>
          <w:lang w:eastAsia="en-US"/>
        </w:rPr>
        <w:t>zamo</w:t>
      </w:r>
      <w:r w:rsidR="00787A08">
        <w:rPr>
          <w:rFonts w:asciiTheme="majorHAnsi" w:eastAsiaTheme="majorEastAsia" w:hAnsiTheme="majorHAnsi" w:cs="Arial"/>
          <w:b/>
          <w:lang w:eastAsia="en-US"/>
        </w:rPr>
        <w:t>wienia@gniewkowo.com.pl</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Default="005C1A20" w:rsidP="00C05ABE">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2E32FD06" w14:textId="77777777" w:rsidR="002647BA" w:rsidRPr="00773D17" w:rsidRDefault="002647BA" w:rsidP="00C05ABE">
      <w:pPr>
        <w:jc w:val="center"/>
        <w:rPr>
          <w:rFonts w:asciiTheme="majorHAnsi" w:eastAsiaTheme="majorEastAsia" w:hAnsiTheme="majorHAnsi" w:cs="Arial"/>
          <w:b/>
          <w:lang w:eastAsia="en-US"/>
        </w:rPr>
      </w:pPr>
    </w:p>
    <w:p w14:paraId="529C495A" w14:textId="0B2BE669" w:rsidR="00AE5B52" w:rsidRDefault="002647BA" w:rsidP="00C05ABE">
      <w:pPr>
        <w:jc w:val="center"/>
        <w:outlineLvl w:val="5"/>
        <w:rPr>
          <w:rFonts w:asciiTheme="majorHAnsi" w:eastAsiaTheme="majorEastAsia" w:hAnsiTheme="majorHAnsi" w:cs="Arial"/>
          <w:b/>
          <w:caps/>
          <w:color w:val="943634" w:themeColor="accent2" w:themeShade="BF"/>
          <w:spacing w:val="10"/>
          <w:sz w:val="32"/>
          <w:lang w:eastAsia="en-US"/>
        </w:rPr>
      </w:pPr>
      <w:r>
        <w:rPr>
          <w:rFonts w:asciiTheme="majorHAnsi" w:eastAsiaTheme="majorEastAsia" w:hAnsiTheme="majorHAnsi" w:cs="Arial"/>
          <w:b/>
          <w:caps/>
          <w:color w:val="943634" w:themeColor="accent2" w:themeShade="BF"/>
          <w:spacing w:val="10"/>
          <w:sz w:val="32"/>
          <w:lang w:eastAsia="en-US"/>
        </w:rPr>
        <w:t>Przebudowa drogi gminnej w miejscowości suchatówka</w:t>
      </w:r>
    </w:p>
    <w:p w14:paraId="1EF6CE11" w14:textId="77777777" w:rsidR="00773D17" w:rsidRPr="00773D17" w:rsidRDefault="00773D17" w:rsidP="00AB0104">
      <w:pPr>
        <w:rPr>
          <w:rFonts w:asciiTheme="majorHAnsi" w:eastAsiaTheme="majorEastAsia" w:hAnsiTheme="majorHAnsi" w:cs="Arial"/>
          <w:b/>
          <w:color w:val="002060"/>
          <w:lang w:eastAsia="en-US"/>
        </w:rPr>
      </w:pPr>
    </w:p>
    <w:p w14:paraId="439D0E59" w14:textId="77777777" w:rsidR="0064538F" w:rsidRDefault="0064538F" w:rsidP="0064538F">
      <w:pPr>
        <w:jc w:val="center"/>
        <w:rPr>
          <w:rFonts w:asciiTheme="majorHAnsi" w:eastAsiaTheme="majorEastAsia" w:hAnsiTheme="majorHAnsi" w:cs="Arial"/>
          <w:bCs/>
          <w:lang w:eastAsia="en-US"/>
        </w:rPr>
      </w:pPr>
    </w:p>
    <w:p w14:paraId="7B3C3F33" w14:textId="77777777" w:rsidR="0064538F" w:rsidRDefault="0064538F" w:rsidP="0064538F">
      <w:pPr>
        <w:jc w:val="center"/>
        <w:rPr>
          <w:rFonts w:asciiTheme="majorHAnsi" w:eastAsiaTheme="majorEastAsia" w:hAnsiTheme="majorHAnsi" w:cs="Arial"/>
          <w:bCs/>
          <w:lang w:eastAsia="en-US"/>
        </w:rPr>
      </w:pPr>
    </w:p>
    <w:p w14:paraId="5FE20231" w14:textId="0570CE15"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D34FEF">
        <w:rPr>
          <w:rFonts w:asciiTheme="majorHAnsi" w:eastAsiaTheme="majorEastAsia" w:hAnsiTheme="majorHAnsi" w:cs="Arial"/>
          <w:lang w:eastAsia="en-US"/>
        </w:rPr>
        <w:t>Dz.U. 2021 poz. 1129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716359E5" w14:textId="77777777" w:rsidR="00C05ABE" w:rsidRDefault="00C05ABE" w:rsidP="00412BC8">
      <w:pPr>
        <w:spacing w:line="252" w:lineRule="auto"/>
        <w:jc w:val="center"/>
        <w:rPr>
          <w:rFonts w:asciiTheme="majorHAnsi" w:eastAsiaTheme="majorEastAsia" w:hAnsiTheme="majorHAnsi" w:cs="Arial"/>
          <w:bCs/>
          <w:lang w:eastAsia="en-US"/>
        </w:rPr>
      </w:pPr>
    </w:p>
    <w:p w14:paraId="6D7DE7CC" w14:textId="77777777" w:rsidR="004B468B" w:rsidRDefault="004B468B" w:rsidP="00F2599C">
      <w:pPr>
        <w:spacing w:line="252" w:lineRule="auto"/>
        <w:jc w:val="center"/>
        <w:rPr>
          <w:rFonts w:asciiTheme="majorHAnsi" w:eastAsiaTheme="majorEastAsia" w:hAnsiTheme="majorHAnsi" w:cs="Arial"/>
          <w:bCs/>
          <w:lang w:eastAsia="en-US"/>
        </w:rPr>
      </w:pPr>
    </w:p>
    <w:p w14:paraId="12326B68" w14:textId="77777777" w:rsidR="004B468B" w:rsidRDefault="004B468B" w:rsidP="00F2599C">
      <w:pPr>
        <w:spacing w:line="252" w:lineRule="auto"/>
        <w:jc w:val="center"/>
        <w:rPr>
          <w:rFonts w:asciiTheme="majorHAnsi" w:eastAsiaTheme="majorEastAsia" w:hAnsiTheme="majorHAnsi" w:cs="Arial"/>
          <w:bCs/>
          <w:lang w:eastAsia="en-US"/>
        </w:rPr>
      </w:pPr>
    </w:p>
    <w:p w14:paraId="334F36A5" w14:textId="77777777" w:rsidR="004B468B" w:rsidRDefault="004B468B" w:rsidP="00F2599C">
      <w:pPr>
        <w:spacing w:line="252" w:lineRule="auto"/>
        <w:jc w:val="center"/>
        <w:rPr>
          <w:rFonts w:asciiTheme="majorHAnsi" w:eastAsiaTheme="majorEastAsia" w:hAnsiTheme="majorHAnsi" w:cs="Arial"/>
          <w:bCs/>
          <w:lang w:eastAsia="en-US"/>
        </w:rPr>
      </w:pPr>
    </w:p>
    <w:p w14:paraId="3BE94F50" w14:textId="74E08D68" w:rsidR="00F2599C" w:rsidRDefault="002647BA" w:rsidP="00F2599C">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Gniewkowo, 04</w:t>
      </w:r>
      <w:r w:rsidR="00451DEE">
        <w:rPr>
          <w:rFonts w:asciiTheme="majorHAnsi" w:eastAsiaTheme="majorEastAsia" w:hAnsiTheme="majorHAnsi" w:cs="Arial"/>
          <w:bCs/>
          <w:lang w:eastAsia="en-US"/>
        </w:rPr>
        <w:t>.</w:t>
      </w:r>
      <w:r w:rsidR="00224E67">
        <w:rPr>
          <w:rFonts w:asciiTheme="majorHAnsi" w:eastAsiaTheme="majorEastAsia" w:hAnsiTheme="majorHAnsi" w:cs="Arial"/>
          <w:bCs/>
          <w:lang w:eastAsia="en-US"/>
        </w:rPr>
        <w:t>0</w:t>
      </w:r>
      <w:r>
        <w:rPr>
          <w:rFonts w:asciiTheme="majorHAnsi" w:eastAsiaTheme="majorEastAsia" w:hAnsiTheme="majorHAnsi" w:cs="Arial"/>
          <w:bCs/>
          <w:lang w:eastAsia="en-US"/>
        </w:rPr>
        <w:t>3</w:t>
      </w:r>
      <w:r w:rsidR="00D30E4A">
        <w:rPr>
          <w:rFonts w:asciiTheme="majorHAnsi" w:eastAsiaTheme="majorEastAsia" w:hAnsiTheme="majorHAnsi" w:cs="Arial"/>
          <w:bCs/>
          <w:lang w:eastAsia="en-US"/>
        </w:rPr>
        <w:t>.202</w:t>
      </w:r>
      <w:r w:rsidR="00451DEE">
        <w:rPr>
          <w:rFonts w:asciiTheme="majorHAnsi" w:eastAsiaTheme="majorEastAsia" w:hAnsiTheme="majorHAnsi" w:cs="Arial"/>
          <w:bCs/>
          <w:lang w:eastAsia="en-US"/>
        </w:rPr>
        <w:t>2</w:t>
      </w:r>
    </w:p>
    <w:p w14:paraId="75218F77" w14:textId="77777777" w:rsidR="002647BA" w:rsidRDefault="002647BA" w:rsidP="00F2599C">
      <w:pPr>
        <w:spacing w:line="252" w:lineRule="auto"/>
        <w:jc w:val="center"/>
        <w:rPr>
          <w:rFonts w:asciiTheme="majorHAnsi" w:eastAsiaTheme="majorEastAsia" w:hAnsiTheme="majorHAnsi" w:cs="Arial"/>
          <w:b/>
          <w:lang w:eastAsia="en-US"/>
        </w:rPr>
      </w:pPr>
    </w:p>
    <w:p w14:paraId="219999E9" w14:textId="00948137" w:rsidR="00D03518" w:rsidRPr="00F2599C" w:rsidRDefault="00D03518" w:rsidP="00F2599C">
      <w:pPr>
        <w:spacing w:line="252" w:lineRule="auto"/>
        <w:jc w:val="center"/>
        <w:rPr>
          <w:rFonts w:asciiTheme="majorHAnsi" w:eastAsiaTheme="majorEastAsia" w:hAnsiTheme="majorHAnsi" w:cs="Arial"/>
          <w:bCs/>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641E6DE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w:t>
      </w:r>
      <w:r w:rsidR="00AB1854">
        <w:rPr>
          <w:rFonts w:asciiTheme="majorHAnsi" w:hAnsiTheme="majorHAnsi" w:cstheme="majorBidi"/>
          <w:b/>
          <w:lang w:eastAsia="en-US"/>
        </w:rPr>
        <w:t>osobu obliczenia ceny</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5BD83D60"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6DF06F85" w14:textId="77777777" w:rsidR="00773D17"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4D025458"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Tryb podstawowy z możliwością przeprowadzenia negocjacji treści ofert w celu ich ulepszenia, o którym mowa w art. 275 pkt 2 ustawy z 11 września 2019 r. – Prawo zamówień publicznych (Dz.U. 2021 poz. 1129 ze zm.) – dalej: ustawa </w:t>
      </w:r>
      <w:proofErr w:type="spellStart"/>
      <w:r w:rsidRPr="00CD5F87">
        <w:rPr>
          <w:rFonts w:asciiTheme="majorHAnsi" w:eastAsiaTheme="majorEastAsia" w:hAnsiTheme="majorHAnsi" w:cs="Arial"/>
          <w:lang w:eastAsia="en-US"/>
        </w:rPr>
        <w:t>Pzp</w:t>
      </w:r>
      <w:proofErr w:type="spellEnd"/>
      <w:r w:rsidRPr="00CD5F87">
        <w:rPr>
          <w:rFonts w:asciiTheme="majorHAnsi" w:eastAsiaTheme="majorEastAsia" w:hAnsiTheme="majorHAnsi" w:cs="Arial"/>
          <w:lang w:eastAsia="en-US"/>
        </w:rPr>
        <w:t>.</w:t>
      </w:r>
    </w:p>
    <w:p w14:paraId="6D6A94B3" w14:textId="77777777" w:rsidR="00CD5F87" w:rsidRPr="00CD5F87" w:rsidRDefault="00CD5F87" w:rsidP="00CD5F87">
      <w:pPr>
        <w:jc w:val="both"/>
        <w:rPr>
          <w:rFonts w:asciiTheme="majorHAnsi" w:eastAsiaTheme="majorEastAsia" w:hAnsiTheme="majorHAnsi" w:cs="Arial"/>
          <w:lang w:eastAsia="en-US"/>
        </w:rPr>
      </w:pPr>
    </w:p>
    <w:p w14:paraId="2CD783F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Zamawiający </w:t>
      </w:r>
      <w:r w:rsidRPr="00CD5F87">
        <w:rPr>
          <w:rFonts w:asciiTheme="majorHAnsi" w:eastAsiaTheme="majorEastAsia" w:hAnsiTheme="majorHAnsi" w:cs="Arial"/>
          <w:b/>
          <w:lang w:eastAsia="en-US"/>
        </w:rPr>
        <w:t>nie przewiduje możliwości</w:t>
      </w:r>
      <w:r w:rsidRPr="00CD5F87">
        <w:rPr>
          <w:rFonts w:asciiTheme="majorHAnsi" w:eastAsiaTheme="majorEastAsia" w:hAnsiTheme="majorHAnsi" w:cs="Arial"/>
          <w:lang w:eastAsia="en-US"/>
        </w:rPr>
        <w:t xml:space="preserve"> ograniczenia liczby wykonawców.</w:t>
      </w:r>
    </w:p>
    <w:p w14:paraId="62EEC57D" w14:textId="77777777" w:rsidR="00CD5F87" w:rsidRPr="00CD5F87" w:rsidRDefault="00CD5F87" w:rsidP="00CD5F87">
      <w:pPr>
        <w:jc w:val="both"/>
        <w:rPr>
          <w:rFonts w:asciiTheme="majorHAnsi" w:eastAsiaTheme="majorEastAsia" w:hAnsiTheme="majorHAnsi" w:cs="Arial"/>
          <w:lang w:eastAsia="en-US"/>
        </w:rPr>
      </w:pPr>
    </w:p>
    <w:p w14:paraId="7D1B4B0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14:paraId="1062B9D2" w14:textId="77777777" w:rsidR="00F04544" w:rsidRPr="00773D17" w:rsidRDefault="00F04544" w:rsidP="00AB0104">
      <w:pPr>
        <w:jc w:val="both"/>
        <w:rPr>
          <w:rFonts w:asciiTheme="majorHAnsi" w:eastAsiaTheme="majorEastAsia" w:hAnsiTheme="majorHAnsi" w:cs="Arial"/>
          <w:lang w:eastAsia="en-US"/>
        </w:rPr>
      </w:pPr>
    </w:p>
    <w:p w14:paraId="46536F06" w14:textId="6F496EC9" w:rsidR="009C4529" w:rsidRPr="00773D17" w:rsidRDefault="009C4529"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5D8F29CF" w14:textId="77777777" w:rsidR="008466B1" w:rsidRPr="008466B1" w:rsidRDefault="008466B1" w:rsidP="008466B1">
      <w:pPr>
        <w:spacing w:after="200" w:line="252" w:lineRule="auto"/>
        <w:ind w:left="360"/>
        <w:contextualSpacing/>
        <w:jc w:val="both"/>
        <w:rPr>
          <w:rFonts w:asciiTheme="majorHAnsi" w:eastAsiaTheme="majorEastAsia" w:hAnsiTheme="majorHAnsi" w:cstheme="majorBidi"/>
          <w:lang w:eastAsia="en-US"/>
        </w:rPr>
      </w:pPr>
    </w:p>
    <w:p w14:paraId="09D702B0" w14:textId="119DF1F4" w:rsidR="009C4529"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39B3F819" w14:textId="77777777" w:rsidR="00E72CF4" w:rsidRPr="00773D17" w:rsidRDefault="00E72CF4" w:rsidP="00E72CF4">
      <w:pPr>
        <w:spacing w:after="200" w:line="252" w:lineRule="auto"/>
        <w:ind w:left="360"/>
        <w:contextualSpacing/>
        <w:jc w:val="both"/>
        <w:rPr>
          <w:rFonts w:asciiTheme="majorHAnsi" w:eastAsiaTheme="majorEastAsia" w:hAnsiTheme="majorHAnsi" w:cstheme="majorBidi"/>
          <w:lang w:eastAsia="en-US"/>
        </w:rPr>
      </w:pPr>
    </w:p>
    <w:p w14:paraId="2F1DC555" w14:textId="26471570" w:rsidR="00B07F86" w:rsidRPr="00773D17" w:rsidRDefault="00B07F86"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CF37776"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55CB588B" w14:textId="770D1276"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3BBCDE4D" w:rsidR="00B66CB3"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spełnia warunki udziału w postępowaniu opisane w </w:t>
      </w:r>
      <w:r w:rsidR="00773D17" w:rsidRPr="00477497">
        <w:rPr>
          <w:rFonts w:asciiTheme="majorHAnsi" w:eastAsiaTheme="majorEastAsia" w:hAnsiTheme="majorHAnsi" w:cstheme="majorBidi"/>
          <w:lang w:eastAsia="en-US"/>
        </w:rPr>
        <w:t>r</w:t>
      </w:r>
      <w:r w:rsidRPr="00477497">
        <w:rPr>
          <w:rFonts w:asciiTheme="majorHAnsi" w:eastAsiaTheme="majorEastAsia" w:hAnsiTheme="majorHAnsi" w:cstheme="majorBidi"/>
          <w:lang w:eastAsia="en-US"/>
        </w:rPr>
        <w:t xml:space="preserve">ozdziale </w:t>
      </w:r>
      <w:r w:rsidR="00C55760" w:rsidRPr="00477497">
        <w:rPr>
          <w:rFonts w:asciiTheme="majorHAnsi" w:eastAsiaTheme="majorEastAsia" w:hAnsiTheme="majorHAnsi" w:cstheme="majorBidi"/>
          <w:lang w:eastAsia="en-US"/>
        </w:rPr>
        <w:t>II podrozdzia</w:t>
      </w:r>
      <w:r w:rsidR="00773D17" w:rsidRPr="00477497">
        <w:rPr>
          <w:rFonts w:asciiTheme="majorHAnsi" w:eastAsiaTheme="majorEastAsia" w:hAnsiTheme="majorHAnsi" w:cstheme="majorBidi"/>
          <w:lang w:eastAsia="en-US"/>
        </w:rPr>
        <w:t>le</w:t>
      </w:r>
      <w:r w:rsidR="00C55760" w:rsidRPr="00477497">
        <w:rPr>
          <w:rFonts w:asciiTheme="majorHAnsi" w:eastAsiaTheme="majorEastAsia" w:hAnsiTheme="majorHAnsi" w:cstheme="majorBidi"/>
          <w:lang w:eastAsia="en-US"/>
        </w:rPr>
        <w:t xml:space="preserve"> 7 </w:t>
      </w:r>
      <w:r w:rsidR="00C11069" w:rsidRPr="00477497">
        <w:rPr>
          <w:rFonts w:asciiTheme="majorHAnsi" w:eastAsiaTheme="majorEastAsia" w:hAnsiTheme="majorHAnsi" w:cstheme="majorBidi"/>
          <w:lang w:eastAsia="en-US"/>
        </w:rPr>
        <w:t>S</w:t>
      </w:r>
      <w:r w:rsidRPr="00477497">
        <w:rPr>
          <w:rFonts w:asciiTheme="majorHAnsi" w:eastAsiaTheme="majorEastAsia" w:hAnsiTheme="majorHAnsi" w:cstheme="majorBidi"/>
          <w:lang w:eastAsia="en-US"/>
        </w:rPr>
        <w:t xml:space="preserve">WZ, </w:t>
      </w:r>
    </w:p>
    <w:p w14:paraId="3A2E592A" w14:textId="0FAB091E" w:rsidR="00A85EAD" w:rsidRPr="00477497" w:rsidRDefault="00B174FF" w:rsidP="0069216D">
      <w:pPr>
        <w:pStyle w:val="Akapitzlist"/>
        <w:numPr>
          <w:ilvl w:val="0"/>
          <w:numId w:val="43"/>
        </w:numPr>
        <w:autoSpaceDE w:val="0"/>
        <w:autoSpaceDN w:val="0"/>
        <w:spacing w:before="120" w:after="120"/>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nie podlega wykluczeniu na podstawie art. </w:t>
      </w:r>
      <w:r w:rsidR="00C11069" w:rsidRPr="00477497">
        <w:rPr>
          <w:rFonts w:asciiTheme="majorHAnsi" w:eastAsiaTheme="majorEastAsia" w:hAnsiTheme="majorHAnsi" w:cstheme="majorBidi"/>
          <w:lang w:eastAsia="en-US"/>
        </w:rPr>
        <w:t xml:space="preserve">108 ust. 1 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r w:rsidR="00773D17" w:rsidRPr="00477497">
        <w:rPr>
          <w:rFonts w:asciiTheme="majorHAnsi" w:eastAsiaTheme="majorEastAsia" w:hAnsiTheme="majorHAnsi" w:cstheme="majorBidi"/>
          <w:lang w:eastAsia="en-US"/>
        </w:rPr>
        <w:t xml:space="preserve"> </w:t>
      </w:r>
    </w:p>
    <w:p w14:paraId="729B5FF9" w14:textId="0ECA79E4" w:rsidR="0006185A" w:rsidRPr="00477497" w:rsidRDefault="0006185A" w:rsidP="0069216D">
      <w:pPr>
        <w:pStyle w:val="Akapitzlist"/>
        <w:numPr>
          <w:ilvl w:val="0"/>
          <w:numId w:val="43"/>
        </w:numPr>
        <w:autoSpaceDE w:val="0"/>
        <w:autoSpaceDN w:val="0"/>
        <w:spacing w:before="120" w:after="120"/>
        <w:jc w:val="both"/>
        <w:rPr>
          <w:rFonts w:asciiTheme="majorHAnsi" w:hAnsiTheme="majorHAnsi"/>
          <w:i/>
          <w:color w:val="C00000"/>
          <w:u w:val="single"/>
        </w:rPr>
      </w:pPr>
      <w:r w:rsidRPr="00477497">
        <w:rPr>
          <w:rFonts w:asciiTheme="majorHAnsi" w:eastAsiaTheme="majorEastAsia" w:hAnsiTheme="majorHAnsi" w:cstheme="majorBidi"/>
          <w:lang w:eastAsia="en-US"/>
        </w:rPr>
        <w:t>nie podlega wykluczeniu na podstawie art. 109 ust. 1 pkt 4, 5, 7, 8, 10</w:t>
      </w:r>
    </w:p>
    <w:p w14:paraId="41C80905" w14:textId="4EF3EDEC" w:rsidR="00B07F86"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złożył of</w:t>
      </w:r>
      <w:r w:rsidR="00C11069" w:rsidRPr="00477497">
        <w:rPr>
          <w:rFonts w:asciiTheme="majorHAnsi" w:eastAsiaTheme="majorEastAsia" w:hAnsiTheme="majorHAnsi" w:cstheme="majorBidi"/>
          <w:lang w:eastAsia="en-US"/>
        </w:rPr>
        <w:t xml:space="preserve">ertę niepodlegającą odrzuceniu na podstawie art. 226 </w:t>
      </w:r>
      <w:r w:rsidR="00852CFA" w:rsidRPr="00477497">
        <w:rPr>
          <w:rFonts w:asciiTheme="majorHAnsi" w:eastAsiaTheme="majorEastAsia" w:hAnsiTheme="majorHAnsi" w:cstheme="majorBidi"/>
          <w:lang w:eastAsia="en-US"/>
        </w:rPr>
        <w:t xml:space="preserve">ust. 1 </w:t>
      </w:r>
      <w:r w:rsidR="00C11069" w:rsidRPr="00477497">
        <w:rPr>
          <w:rFonts w:asciiTheme="majorHAnsi" w:eastAsiaTheme="majorEastAsia" w:hAnsiTheme="majorHAnsi" w:cstheme="majorBidi"/>
          <w:lang w:eastAsia="en-US"/>
        </w:rPr>
        <w:t xml:space="preserve">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bookmarkStart w:id="0" w:name="_GoBack"/>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5C39865D" w:rsidR="00E90B9E" w:rsidRPr="00773D17" w:rsidRDefault="00E90B9E" w:rsidP="0069216D">
      <w:pPr>
        <w:numPr>
          <w:ilvl w:val="0"/>
          <w:numId w:val="4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lastRenderedPageBreak/>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r w:rsidR="00E233AD">
        <w:rPr>
          <w:rFonts w:asciiTheme="majorHAnsi" w:eastAsiaTheme="majorEastAsia" w:hAnsiTheme="majorHAnsi" w:cstheme="majorBidi"/>
          <w:bCs/>
          <w:lang w:eastAsia="en-US"/>
        </w:rPr>
        <w:t>- wzór pełnomocnictwa stanowi załącz</w:t>
      </w:r>
      <w:r w:rsidR="00793FEF">
        <w:rPr>
          <w:rFonts w:asciiTheme="majorHAnsi" w:eastAsiaTheme="majorEastAsia" w:hAnsiTheme="majorHAnsi" w:cstheme="majorBidi"/>
          <w:bCs/>
          <w:lang w:eastAsia="en-US"/>
        </w:rPr>
        <w:t>nik nr 8</w:t>
      </w:r>
      <w:r w:rsidR="00E233AD">
        <w:rPr>
          <w:rFonts w:asciiTheme="majorHAnsi" w:eastAsiaTheme="majorEastAsia" w:hAnsiTheme="majorHAnsi" w:cstheme="majorBidi"/>
          <w:bCs/>
          <w:lang w:eastAsia="en-US"/>
        </w:rPr>
        <w:t xml:space="preserve"> do SWZ.</w:t>
      </w:r>
      <w:r w:rsidR="00954349">
        <w:rPr>
          <w:rFonts w:asciiTheme="majorHAnsi" w:eastAsiaTheme="majorEastAsia" w:hAnsiTheme="majorHAnsi" w:cstheme="majorBidi"/>
          <w:bCs/>
          <w:lang w:eastAsia="en-US"/>
        </w:rPr>
        <w:t xml:space="preserve"> Pełnomocnictwo winno być załączone do oferty.</w:t>
      </w:r>
    </w:p>
    <w:p w14:paraId="3CE04730" w14:textId="2918B664" w:rsidR="002E2F67" w:rsidRDefault="00E90B9E" w:rsidP="0069216D">
      <w:pPr>
        <w:numPr>
          <w:ilvl w:val="0"/>
          <w:numId w:val="44"/>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63CA40B5" w14:textId="74165A22"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Wykonawcy wspólnie ubiegający się o udzielenie zamówienia dołączają do oferty oświadczenie, z którego wynika, które roboty budowlane wykonają poszczególni Wykonawcy- wzór oświadczenia stanowi załącznik nr </w:t>
      </w:r>
      <w:r w:rsidR="00B13A3D">
        <w:rPr>
          <w:rFonts w:asciiTheme="majorHAnsi" w:eastAsiaTheme="majorEastAsia" w:hAnsiTheme="majorHAnsi" w:cstheme="majorBidi"/>
          <w:bCs/>
          <w:lang w:eastAsia="en-US"/>
        </w:rPr>
        <w:t>3 do SWZ.</w:t>
      </w:r>
    </w:p>
    <w:p w14:paraId="25E493CD" w14:textId="2D34F5E6"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 przypadku Wykonawców wspólnie ubiegających się o udzielenie zamówienia, oświadczenia i dokumenty potwierdzające brak podstaw do wykluczenia z postępowania składa każdy z Wykonawców wspólnie ubiegający się o zamówienia.</w:t>
      </w:r>
    </w:p>
    <w:p w14:paraId="4374C9CA" w14:textId="5ECA046B" w:rsidR="009A635D" w:rsidRDefault="009A635D"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 przypadku Wykonawców wspólnie ubiegających się o udzielenie zamówienia oświadczenia i dokumenty potwierdzające spełnianie warunków udziału w postępowaniu składa każdy z Wykonawców w zakresie, w jakim każdy z Wykonawców wykazuje spełnianie warunków udziału w postępowaniu. </w:t>
      </w:r>
    </w:p>
    <w:p w14:paraId="3BB3F3D2" w14:textId="5B6BE8FE" w:rsidR="00E60C1C" w:rsidRPr="00773D17" w:rsidRDefault="00E60C1C"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Jeśli została wybrana oferta Wykonawców wspólnie ubiegających się o udzielenie zamówienia, Zamawiający może żądać przed zawarciem umowy w sprawie zamówienia publicznego kopii umowy regulującej współpracę tych Wykonawców.</w:t>
      </w:r>
    </w:p>
    <w:p w14:paraId="66256979" w14:textId="77777777" w:rsidR="0065083B" w:rsidRPr="00773D17" w:rsidRDefault="0065083B" w:rsidP="00D40A96">
      <w:pPr>
        <w:spacing w:after="200" w:line="252" w:lineRule="auto"/>
        <w:ind w:left="360"/>
        <w:contextualSpacing/>
        <w:jc w:val="both"/>
        <w:rPr>
          <w:rFonts w:asciiTheme="majorHAnsi" w:eastAsiaTheme="majorEastAsia" w:hAnsiTheme="majorHAnsi" w:cstheme="majorBidi"/>
          <w:bCs/>
          <w:i/>
          <w:color w:val="C00000"/>
          <w:lang w:eastAsia="en-US"/>
        </w:rPr>
      </w:pPr>
    </w:p>
    <w:bookmarkEnd w:id="0"/>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062B1B3B" w14:textId="77777777" w:rsidR="002C6573" w:rsidRPr="002C6573"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 xml:space="preserve">W celu </w:t>
      </w:r>
      <w:r w:rsidR="00E90B9E" w:rsidRPr="002C6573">
        <w:rPr>
          <w:rFonts w:asciiTheme="majorHAnsi" w:eastAsiaTheme="majorEastAsia" w:hAnsiTheme="majorHAnsi" w:cstheme="majorBidi"/>
          <w:lang w:eastAsia="en-US"/>
        </w:rPr>
        <w:t xml:space="preserve">potwierdzenia </w:t>
      </w:r>
      <w:r w:rsidRPr="002C6573">
        <w:rPr>
          <w:rFonts w:asciiTheme="majorHAnsi" w:eastAsiaTheme="majorEastAsia" w:hAnsiTheme="majorHAnsi" w:cstheme="majorBidi"/>
          <w:lang w:eastAsia="en-US"/>
        </w:rPr>
        <w:t>spełnienia wa</w:t>
      </w:r>
      <w:r w:rsidR="00D03518" w:rsidRPr="002C6573">
        <w:rPr>
          <w:rFonts w:asciiTheme="majorHAnsi" w:eastAsiaTheme="majorEastAsia" w:hAnsiTheme="majorHAnsi" w:cstheme="majorBidi"/>
          <w:lang w:eastAsia="en-US"/>
        </w:rPr>
        <w:t>runków udziału w postępowaniu, w</w:t>
      </w:r>
      <w:r w:rsidRPr="002C6573">
        <w:rPr>
          <w:rFonts w:asciiTheme="majorHAnsi" w:eastAsiaTheme="majorEastAsia" w:hAnsiTheme="majorHAnsi" w:cstheme="majorBidi"/>
          <w:lang w:eastAsia="en-US"/>
        </w:rPr>
        <w:t>ykonawca może polegać na potencjale podmiotu trzeciego na zasadach opisanych w art.</w:t>
      </w:r>
      <w:r w:rsidR="00B174FF" w:rsidRPr="002C6573">
        <w:rPr>
          <w:rFonts w:asciiTheme="majorHAnsi" w:eastAsiaTheme="majorEastAsia" w:hAnsiTheme="majorHAnsi" w:cstheme="majorBidi"/>
          <w:lang w:eastAsia="en-US"/>
        </w:rPr>
        <w:t xml:space="preserve"> </w:t>
      </w:r>
      <w:r w:rsidR="009F6209" w:rsidRPr="002C6573">
        <w:rPr>
          <w:rFonts w:asciiTheme="majorHAnsi" w:eastAsiaTheme="majorEastAsia" w:hAnsiTheme="majorHAnsi" w:cstheme="majorBidi"/>
          <w:lang w:eastAsia="en-US"/>
        </w:rPr>
        <w:t>118</w:t>
      </w:r>
      <w:r w:rsidR="00A85EAD" w:rsidRPr="002C6573">
        <w:rPr>
          <w:rFonts w:asciiTheme="majorHAnsi" w:eastAsiaTheme="majorEastAsia" w:hAnsiTheme="majorHAnsi" w:cstheme="majorBidi"/>
          <w:lang w:eastAsia="en-US"/>
        </w:rPr>
        <w:t>–</w:t>
      </w:r>
      <w:r w:rsidR="009F6209" w:rsidRPr="002C6573">
        <w:rPr>
          <w:rFonts w:asciiTheme="majorHAnsi" w:eastAsiaTheme="majorEastAsia" w:hAnsiTheme="majorHAnsi" w:cstheme="majorBidi"/>
          <w:lang w:eastAsia="en-US"/>
        </w:rPr>
        <w:t xml:space="preserve">123 </w:t>
      </w:r>
      <w:r w:rsidR="00B174FF" w:rsidRPr="002C6573">
        <w:rPr>
          <w:rFonts w:asciiTheme="majorHAnsi" w:eastAsiaTheme="majorEastAsia" w:hAnsiTheme="majorHAnsi" w:cstheme="majorBidi"/>
          <w:lang w:eastAsia="en-US"/>
        </w:rPr>
        <w:t xml:space="preserve">ustawy </w:t>
      </w:r>
      <w:proofErr w:type="spellStart"/>
      <w:r w:rsidR="00B174FF" w:rsidRPr="002C6573">
        <w:rPr>
          <w:rFonts w:asciiTheme="majorHAnsi" w:eastAsiaTheme="majorEastAsia" w:hAnsiTheme="majorHAnsi" w:cstheme="majorBidi"/>
          <w:lang w:eastAsia="en-US"/>
        </w:rPr>
        <w:t>Pzp</w:t>
      </w:r>
      <w:proofErr w:type="spellEnd"/>
      <w:r w:rsidR="00B174FF" w:rsidRPr="002C6573">
        <w:rPr>
          <w:rFonts w:asciiTheme="majorHAnsi" w:eastAsiaTheme="majorEastAsia" w:hAnsiTheme="majorHAnsi" w:cstheme="majorBidi"/>
          <w:lang w:eastAsia="en-US"/>
        </w:rPr>
        <w:t xml:space="preserve">. </w:t>
      </w:r>
    </w:p>
    <w:p w14:paraId="25D16F54" w14:textId="4130BC4A" w:rsidR="00A85EAD" w:rsidRPr="006F0A20"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Podmio</w:t>
      </w:r>
      <w:r w:rsidR="009F6209" w:rsidRPr="002C6573">
        <w:rPr>
          <w:rFonts w:asciiTheme="majorHAnsi" w:eastAsiaTheme="majorEastAsia" w:hAnsiTheme="majorHAnsi" w:cstheme="majorBidi"/>
          <w:lang w:eastAsia="en-US"/>
        </w:rPr>
        <w:t>t trzeci, na potencjał którego w</w:t>
      </w:r>
      <w:r w:rsidRPr="002C6573">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C6573">
        <w:rPr>
          <w:rFonts w:asciiTheme="majorHAnsi" w:eastAsiaTheme="majorEastAsia" w:hAnsiTheme="majorHAnsi" w:cstheme="majorBidi"/>
          <w:lang w:eastAsia="en-US"/>
        </w:rPr>
        <w:t xml:space="preserve">108 ust. 1 oraz </w:t>
      </w:r>
      <w:r w:rsidR="0065083B" w:rsidRPr="002C6573">
        <w:rPr>
          <w:rFonts w:asciiTheme="majorHAnsi" w:eastAsiaTheme="majorEastAsia" w:hAnsiTheme="majorHAnsi" w:cstheme="majorBidi"/>
          <w:lang w:eastAsia="en-US"/>
        </w:rPr>
        <w:t xml:space="preserve">art. 109 ust. 1 pkt </w:t>
      </w:r>
      <w:r w:rsidR="009F6209" w:rsidRPr="002C6573">
        <w:rPr>
          <w:rFonts w:asciiTheme="majorHAnsi" w:eastAsiaTheme="majorEastAsia" w:hAnsiTheme="majorHAnsi" w:cstheme="majorBidi"/>
          <w:lang w:eastAsia="en-US"/>
        </w:rPr>
        <w:t xml:space="preserve"> </w:t>
      </w:r>
      <w:r w:rsidR="0065083B" w:rsidRPr="002C6573">
        <w:rPr>
          <w:rFonts w:asciiTheme="majorHAnsi" w:eastAsiaTheme="majorEastAsia" w:hAnsiTheme="majorHAnsi" w:cstheme="majorBidi"/>
          <w:lang w:eastAsia="en-US"/>
        </w:rPr>
        <w:t xml:space="preserve">4, 5, 7, 8, 10 </w:t>
      </w:r>
      <w:r w:rsidR="009F6209" w:rsidRPr="002C6573">
        <w:rPr>
          <w:rFonts w:asciiTheme="majorHAnsi" w:eastAsiaTheme="majorEastAsia" w:hAnsiTheme="majorHAnsi" w:cstheme="majorBidi"/>
          <w:lang w:eastAsia="en-US"/>
        </w:rPr>
        <w:t xml:space="preserve">ustawy </w:t>
      </w:r>
      <w:proofErr w:type="spellStart"/>
      <w:r w:rsidR="009F6209" w:rsidRPr="002C6573">
        <w:rPr>
          <w:rFonts w:asciiTheme="majorHAnsi" w:eastAsiaTheme="majorEastAsia" w:hAnsiTheme="majorHAnsi" w:cstheme="majorBidi"/>
          <w:lang w:eastAsia="en-US"/>
        </w:rPr>
        <w:t>Pzp</w:t>
      </w:r>
      <w:proofErr w:type="spellEnd"/>
      <w:r w:rsidR="006F0A20">
        <w:rPr>
          <w:rFonts w:asciiTheme="majorHAnsi" w:eastAsiaTheme="majorEastAsia" w:hAnsiTheme="majorHAnsi" w:cstheme="majorBidi"/>
          <w:lang w:eastAsia="en-US"/>
        </w:rPr>
        <w:t>.</w:t>
      </w:r>
    </w:p>
    <w:p w14:paraId="5E8576F0" w14:textId="34569B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DC813B" w14:textId="62A086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4 do SWZ.</w:t>
      </w:r>
    </w:p>
    <w:p w14:paraId="251083F3" w14:textId="21578AE2" w:rsidR="00BD5669" w:rsidRPr="00BD5669"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Zobowiązanie podmiotu udostępniającego zasoby, o którym mowa powyżej, potwierdza, że stosunek łączący wykonawcę z podmiotami udostępniającym zasoby gwarantuje rzeczywisty dostęp do tych zasobów oraz określa, w szczególności:</w:t>
      </w:r>
    </w:p>
    <w:p w14:paraId="41909D2C" w14:textId="0C9C3B15"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Zakres dostępnych wykonawcy zasobów podmiotu udostępniającego zasoby;</w:t>
      </w:r>
    </w:p>
    <w:p w14:paraId="0CCF6D2E" w14:textId="13ADEA79"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Sposób i okres udostępnienia wykonawcy i wykorzystania przez niego zasobów podmiotu udostępniającego te zasoby przy wykonywaniu zamówienia;</w:t>
      </w:r>
    </w:p>
    <w:p w14:paraId="316F3E18" w14:textId="7BE984B4" w:rsidR="00BD5669" w:rsidRP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7B7BE4" w14:textId="64CB6206" w:rsidR="00CF55D1" w:rsidRPr="00CF55D1" w:rsidRDefault="002D18F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CF55D1">
        <w:rPr>
          <w:rFonts w:asciiTheme="majorHAnsi" w:eastAsiaTheme="majorEastAsia" w:hAnsiTheme="majorHAnsi" w:cstheme="majorBidi"/>
          <w:lang w:eastAsia="en-US"/>
        </w:rPr>
        <w:t xml:space="preserve"> </w:t>
      </w:r>
      <w:r w:rsidR="00CF55D1" w:rsidRPr="00CF55D1">
        <w:rPr>
          <w:rFonts w:asciiTheme="majorHAnsi" w:eastAsiaTheme="majorEastAsia" w:hAnsiTheme="majorHAnsi" w:cstheme="majorBidi"/>
          <w:lang w:eastAsia="en-US"/>
        </w:rPr>
        <w:t>ocenia, czy udostępniane Wykonawcy przez podmioty udostępniające zasoby zd</w:t>
      </w:r>
      <w:r w:rsidR="00CF55D1">
        <w:rPr>
          <w:rFonts w:asciiTheme="majorHAnsi" w:eastAsiaTheme="majorEastAsia" w:hAnsiTheme="majorHAnsi" w:cstheme="majorBidi"/>
          <w:lang w:eastAsia="en-US"/>
        </w:rPr>
        <w:t>olności techniczne lub zawodowe lub ich sytuacja finansowa lub ekonomiczna,</w:t>
      </w:r>
      <w:r w:rsidR="00CF55D1" w:rsidRPr="00CF55D1">
        <w:rPr>
          <w:rFonts w:asciiTheme="majorHAnsi" w:eastAsiaTheme="majorEastAsia" w:hAnsiTheme="majorHAnsi" w:cstheme="majorBidi"/>
          <w:lang w:eastAsia="en-US"/>
        </w:rPr>
        <w:t xml:space="preserve"> pozwalają na wykazanie przez Wykonawcę spełniania warunków udziału w postępowaniu, a także bada, czy nie zachodzą wobec tego podmiotu podstawy wykluczenia, które zostały przewidziane względem Wykonawcy. </w:t>
      </w:r>
    </w:p>
    <w:p w14:paraId="1AF9A011" w14:textId="6A4F08F9" w:rsidR="00CF55D1" w:rsidRPr="00CF55D1" w:rsidRDefault="00CF55D1"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Jeżeli </w:t>
      </w:r>
      <w:r w:rsidRPr="00CF55D1">
        <w:rPr>
          <w:rFonts w:asciiTheme="majorHAnsi" w:eastAsiaTheme="majorEastAsia" w:hAnsiTheme="majorHAnsi" w:cstheme="majorBidi"/>
          <w:lang w:eastAsia="en-US"/>
        </w:rPr>
        <w:t>zdolności techniczne lub zawodowe</w:t>
      </w:r>
      <w:r>
        <w:rPr>
          <w:rFonts w:asciiTheme="majorHAnsi" w:eastAsiaTheme="majorEastAsia" w:hAnsiTheme="majorHAnsi" w:cstheme="majorBidi"/>
          <w:lang w:eastAsia="en-US"/>
        </w:rPr>
        <w:t>, sytuacja ekonomiczna lub finansowa</w:t>
      </w:r>
      <w:r w:rsidRPr="00CF55D1">
        <w:rPr>
          <w:rFonts w:asciiTheme="majorHAnsi" w:eastAsiaTheme="majorEastAsia" w:hAnsiTheme="majorHAnsi" w:cstheme="majorBidi"/>
          <w:lang w:eastAsia="en-US"/>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E9C7D4C" w14:textId="3707A3AF" w:rsidR="00980B88" w:rsidRPr="00980B88" w:rsidRDefault="00980B8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nie może, </w:t>
      </w:r>
      <w:r w:rsidRPr="00980B88">
        <w:rPr>
          <w:rFonts w:asciiTheme="majorHAnsi" w:eastAsiaTheme="majorEastAsia" w:hAnsiTheme="majorHAnsi" w:cstheme="majorBidi"/>
          <w:lang w:eastAsia="en-US"/>
        </w:rPr>
        <w:t xml:space="preserve">po upływie terminu składania ofert, powoływać się na zdolności lub sytuację podmiotów udostępniających zasoby, jeżeli na etapie składania ofert nie polegał on w danym zakresie na zdolnościach lub sytuacji podmiotów udostępniających zasoby. </w:t>
      </w:r>
    </w:p>
    <w:p w14:paraId="5E951F6E" w14:textId="38E63269" w:rsidR="00E90B9E" w:rsidRPr="000C6F43" w:rsidRDefault="000C6F43"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sidRPr="000C6F43">
        <w:rPr>
          <w:rFonts w:asciiTheme="majorHAnsi" w:eastAsiaTheme="majorEastAsia" w:hAnsiTheme="majorHAnsi" w:cstheme="majorBidi"/>
          <w:lang w:eastAsia="en-US"/>
        </w:rPr>
        <w:t xml:space="preserve">Wykonawca </w:t>
      </w:r>
      <w:r w:rsidRPr="000C6F43">
        <w:rPr>
          <w:rFonts w:asciiTheme="majorHAnsi" w:eastAsiaTheme="majorEastAsia" w:hAnsiTheme="majorHAnsi" w:cstheme="majorBidi"/>
          <w:bCs/>
          <w:lang w:eastAsia="en-US"/>
        </w:rPr>
        <w:t>w przypadku polegania na zdolnościach lub sytuacji podmiotów udostępniających zasoby, przedstawia</w:t>
      </w:r>
      <w:r w:rsidR="00A845AE">
        <w:rPr>
          <w:rFonts w:asciiTheme="majorHAnsi" w:eastAsiaTheme="majorEastAsia" w:hAnsiTheme="majorHAnsi" w:cstheme="majorBidi"/>
          <w:bCs/>
          <w:lang w:eastAsia="en-US"/>
        </w:rPr>
        <w:t xml:space="preserve"> wraz z ofertą</w:t>
      </w:r>
      <w:r w:rsidRPr="000C6F43">
        <w:rPr>
          <w:rFonts w:asciiTheme="majorHAnsi" w:eastAsiaTheme="majorEastAsia" w:hAnsiTheme="majorHAnsi" w:cstheme="majorBidi"/>
          <w:lang w:eastAsia="en-US"/>
        </w:rPr>
        <w:t xml:space="preserve">, także </w:t>
      </w:r>
      <w:r w:rsidRPr="000C6F43">
        <w:rPr>
          <w:rFonts w:asciiTheme="majorHAnsi" w:eastAsiaTheme="majorEastAsia" w:hAnsiTheme="majorHAnsi" w:cstheme="majorBidi"/>
          <w:bCs/>
          <w:lang w:eastAsia="en-US"/>
        </w:rPr>
        <w:t xml:space="preserve">oświadczenie podmiotu udostępniającego zasoby, potwierdzające brak podstaw wykluczenia tego podmiotu oraz odpowiednio spełnianie warunków udziału w postępowaniu </w:t>
      </w:r>
      <w:r w:rsidRPr="000C6F43">
        <w:rPr>
          <w:rFonts w:asciiTheme="majorHAnsi" w:eastAsiaTheme="majorEastAsia" w:hAnsiTheme="majorHAnsi" w:cstheme="majorBidi"/>
          <w:lang w:eastAsia="en-US"/>
        </w:rPr>
        <w:t>zakresie, w jakim Wykonaw</w:t>
      </w:r>
      <w:r>
        <w:rPr>
          <w:rFonts w:asciiTheme="majorHAnsi" w:eastAsiaTheme="majorEastAsia" w:hAnsiTheme="majorHAnsi" w:cstheme="majorBidi"/>
          <w:lang w:eastAsia="en-US"/>
        </w:rPr>
        <w:t xml:space="preserve">ca powołuje się na jego zasoby. </w:t>
      </w:r>
      <w:r w:rsidR="00A845AE">
        <w:rPr>
          <w:rFonts w:asciiTheme="majorHAnsi" w:eastAsiaTheme="majorEastAsia" w:hAnsiTheme="majorHAnsi" w:cstheme="majorBidi"/>
          <w:lang w:eastAsia="en-US"/>
        </w:rPr>
        <w:t>Wzór oświadczenia stanowi załącznik nr 5 do SWZ.</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39A94BE7" w14:textId="78B3EB9C" w:rsidR="00C75797"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Wykonawca może powierzyć wykonanie części zamówienia Podwykonawcy (Podwykonawcom).</w:t>
      </w:r>
    </w:p>
    <w:p w14:paraId="76ECE256" w14:textId="58D8DA3D"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nie zastrzega obowiązku osobistego wykonania przez Wykonawcę kluczowych części zamówienia.</w:t>
      </w:r>
    </w:p>
    <w:p w14:paraId="6B27EB7C" w14:textId="677D2B88" w:rsidR="0048246B"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7FBF8BE" w14:textId="64241D40"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Powierzenie części zamówienia Podwykonawcom nie zwalnia Wykonawcy z odpowiedzialności za należyte wykonanie tego zamówienia.</w:t>
      </w:r>
    </w:p>
    <w:p w14:paraId="771462ED" w14:textId="2E4227B3"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lastRenderedPageBreak/>
        <w:t>Pozostałe zapisy dotyczące Podwykonawstwa, w tym dotyczące umowy o Podwykonawstwo, zawarte są we wzorze umowy stanowiącej załącznik nr 9 do SWZ.</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7115FA6A"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9" w:history="1">
        <w:r w:rsidR="00F2599C" w:rsidRPr="00663CC0">
          <w:rPr>
            <w:rStyle w:val="Hipercze"/>
            <w:rFonts w:asciiTheme="majorHAnsi" w:eastAsiaTheme="majorEastAsia" w:hAnsiTheme="majorHAnsi" w:cstheme="majorBidi"/>
            <w:lang w:eastAsia="en-US"/>
          </w:rPr>
          <w:t>https://platformazakupowa.pl/pn/ug_gniewkowo</w:t>
        </w:r>
      </w:hyperlink>
      <w:r w:rsidR="00F2599C">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518CB5" w14:textId="77777777" w:rsidR="008147AD" w:rsidRDefault="008147AD" w:rsidP="008147AD">
      <w:pPr>
        <w:spacing w:after="200" w:line="252" w:lineRule="auto"/>
        <w:ind w:left="360"/>
        <w:contextualSpacing/>
        <w:jc w:val="both"/>
        <w:rPr>
          <w:rFonts w:asciiTheme="majorHAnsi" w:eastAsiaTheme="majorEastAsia" w:hAnsiTheme="majorHAnsi" w:cstheme="majorBidi"/>
          <w:lang w:eastAsia="en-US"/>
        </w:rPr>
      </w:pPr>
    </w:p>
    <w:p w14:paraId="5D273EC7" w14:textId="2291DA69" w:rsidR="00667596" w:rsidRPr="00773D17" w:rsidRDefault="00667596" w:rsidP="008147A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94BE5">
        <w:rPr>
          <w:rFonts w:asciiTheme="majorHAnsi" w:eastAsiaTheme="majorEastAsia" w:hAnsiTheme="majorHAnsi" w:cstheme="majorBidi"/>
          <w:b/>
          <w:lang w:eastAsia="en-US"/>
        </w:rPr>
        <w:t>dopuszcza możliwość</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D6172DE"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11F4D1F3" w14:textId="77777777" w:rsidR="000C57E4" w:rsidRPr="000C57E4" w:rsidRDefault="000C57E4" w:rsidP="000C57E4">
      <w:pPr>
        <w:spacing w:after="200" w:line="252" w:lineRule="auto"/>
        <w:contextualSpacing/>
        <w:jc w:val="both"/>
        <w:rPr>
          <w:rFonts w:asciiTheme="majorHAnsi" w:eastAsiaTheme="majorEastAsia" w:hAnsiTheme="majorHAnsi" w:cstheme="majorBidi"/>
          <w:lang w:eastAsia="en-US"/>
        </w:rPr>
      </w:pPr>
      <w:r w:rsidRPr="000C57E4">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0C57E4">
        <w:rPr>
          <w:rFonts w:asciiTheme="majorHAnsi" w:eastAsiaTheme="majorEastAsia" w:hAnsiTheme="majorHAnsi" w:cstheme="majorBidi"/>
          <w:lang w:eastAsia="en-US"/>
        </w:rPr>
        <w:t>Pzp</w:t>
      </w:r>
      <w:proofErr w:type="spellEnd"/>
      <w:r w:rsidRPr="000C57E4">
        <w:rPr>
          <w:rFonts w:asciiTheme="majorHAnsi" w:eastAsiaTheme="majorEastAsia" w:hAnsiTheme="majorHAnsi" w:cstheme="majorBidi"/>
          <w:lang w:eastAsia="en-US"/>
        </w:rPr>
        <w:t>.</w:t>
      </w:r>
    </w:p>
    <w:p w14:paraId="5A0300C9" w14:textId="77777777" w:rsidR="005D4CC3" w:rsidRDefault="005D4CC3" w:rsidP="005D4CC3">
      <w:pPr>
        <w:spacing w:after="200" w:line="252" w:lineRule="auto"/>
        <w:contextualSpacing/>
        <w:jc w:val="both"/>
        <w:rPr>
          <w:rFonts w:asciiTheme="majorHAnsi" w:eastAsiaTheme="majorEastAsia" w:hAnsiTheme="majorHAnsi" w:cstheme="majorBidi"/>
          <w:lang w:eastAsia="en-US"/>
        </w:rPr>
      </w:pPr>
    </w:p>
    <w:p w14:paraId="6F693F97" w14:textId="611052F4" w:rsidR="007251E4" w:rsidRDefault="007251E4" w:rsidP="003543B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podzielił przedmiotowego zamówienia na części, ponieważ nie jest to uzasadnione ze względu na specyfikę i technologię realizacji robót.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7E609564" w14:textId="648A9AD2" w:rsidR="007251E4" w:rsidRDefault="007251E4" w:rsidP="003543BB">
      <w:pPr>
        <w:spacing w:after="200" w:line="252" w:lineRule="auto"/>
        <w:contextualSpacing/>
        <w:jc w:val="both"/>
        <w:rPr>
          <w:rFonts w:asciiTheme="majorHAnsi" w:eastAsiaTheme="majorEastAsia" w:hAnsiTheme="majorHAnsi" w:cstheme="majorBidi"/>
          <w:lang w:eastAsia="en-US"/>
        </w:rPr>
      </w:pPr>
      <w:r w:rsidRPr="007251E4">
        <w:rPr>
          <w:rFonts w:asciiTheme="majorHAnsi" w:eastAsiaTheme="majorEastAsia" w:hAnsiTheme="majorHAnsi" w:cstheme="majorBidi"/>
          <w:lang w:eastAsia="en-US"/>
        </w:rPr>
        <w:t>Podział utrudniałby egzekwowanie odpowiedzialności z tytułu gwarancji i rękojmi.</w:t>
      </w:r>
    </w:p>
    <w:p w14:paraId="7FD06697" w14:textId="16D72377" w:rsidR="003543BB" w:rsidRPr="003543BB" w:rsidRDefault="003543BB" w:rsidP="003543BB">
      <w:pPr>
        <w:spacing w:after="200" w:line="252" w:lineRule="auto"/>
        <w:contextualSpacing/>
        <w:jc w:val="both"/>
        <w:rPr>
          <w:rFonts w:asciiTheme="majorHAnsi" w:eastAsiaTheme="majorEastAsia" w:hAnsiTheme="majorHAnsi" w:cstheme="majorBidi"/>
          <w:lang w:eastAsia="en-US"/>
        </w:rPr>
      </w:pPr>
      <w:r w:rsidRPr="003543BB">
        <w:rPr>
          <w:rFonts w:asciiTheme="majorHAnsi" w:eastAsiaTheme="majorEastAsia" w:hAnsiTheme="majorHAnsi" w:cstheme="majorBidi"/>
          <w:lang w:eastAsia="en-US"/>
        </w:rPr>
        <w:t xml:space="preserve">Rozmiar zamówienia nie wymaga podziału na części. Zamówienia nie przekracza kwot określonych w art. </w:t>
      </w:r>
      <w:r w:rsidR="0084028C">
        <w:rPr>
          <w:rFonts w:asciiTheme="majorHAnsi" w:eastAsiaTheme="majorEastAsia" w:hAnsiTheme="majorHAnsi" w:cstheme="majorBidi"/>
          <w:lang w:eastAsia="en-US"/>
        </w:rPr>
        <w:t>3</w:t>
      </w:r>
      <w:r w:rsidRPr="003543BB">
        <w:rPr>
          <w:rFonts w:asciiTheme="majorHAnsi" w:eastAsiaTheme="majorEastAsia" w:hAnsiTheme="majorHAnsi" w:cstheme="majorBidi"/>
          <w:lang w:eastAsia="en-US"/>
        </w:rPr>
        <w:t xml:space="preserve"> ustawy Prawo zamówień publicznych. Nie jest to zamówienie duże, a w konsekwencji wykonawcy należący do sektora MŚP nie będą mieli trudności z jego całościowym wykonaniem. Wielkość zamówienia nie utrudnia konkurencji na rynku MŚP- zamówienie nie jest niestandardowym.</w:t>
      </w:r>
      <w:r w:rsidR="007251E4">
        <w:rPr>
          <w:rFonts w:asciiTheme="majorHAnsi" w:eastAsiaTheme="majorEastAsia" w:hAnsiTheme="majorHAnsi" w:cstheme="majorBidi"/>
          <w:lang w:eastAsia="en-US"/>
        </w:rPr>
        <w:t xml:space="preserve"> Brak podziału nie powoduje ograniczenia udziału małych i średnich przedsiębiorców.</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718068CC"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53E4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06434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1E409254"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p>
    <w:p w14:paraId="2D338FCA" w14:textId="7EF0DB7E" w:rsidR="009050E2" w:rsidRPr="00773D17" w:rsidRDefault="007B779F"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Zamawiający </w:t>
      </w:r>
      <w:r w:rsidR="00A73B0F"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4AB51359" w:rsidR="00FE361A" w:rsidRPr="00773D17" w:rsidRDefault="00681924"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05454149" w:rsidR="0081543D" w:rsidRPr="00773D17" w:rsidRDefault="00BD5A6F" w:rsidP="00A97503">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A97503">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4677C34" w:rsidR="00324D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D5A6F" w:rsidRPr="00773D17">
        <w:rPr>
          <w:rFonts w:asciiTheme="majorHAnsi" w:hAnsiTheme="majorHAnsi" w:cstheme="majorBidi"/>
          <w:b/>
          <w:lang w:eastAsia="en-US"/>
        </w:rPr>
        <w:t xml:space="preserve">Zamówienia, o których mowa w art. 214 ust. 1 pkt 7 i 8 ustawy </w:t>
      </w:r>
      <w:proofErr w:type="spellStart"/>
      <w:r w:rsidR="00BD5A6F"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6900CD8"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29DBEE6" w14:textId="66AC207E" w:rsidR="00FE361A"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63974"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7BBB0D02" w:rsidR="00B63974" w:rsidRPr="00773D17" w:rsidRDefault="008D6396"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5653C4A7"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Zwrot kosztów udziału w postępowaniu</w:t>
      </w:r>
    </w:p>
    <w:p w14:paraId="0293ECC2"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51C6783D" w14:textId="5C19339F" w:rsidR="00C11079" w:rsidRDefault="00C11079" w:rsidP="00E56D17">
      <w:pPr>
        <w:shd w:val="clear" w:color="auto" w:fill="FFFFFF"/>
        <w:jc w:val="both"/>
        <w:rPr>
          <w:rFonts w:asciiTheme="majorHAnsi" w:eastAsiaTheme="majorEastAsia" w:hAnsiTheme="majorHAnsi" w:cstheme="majorBidi"/>
          <w:color w:val="000000" w:themeColor="text1"/>
          <w:lang w:eastAsia="en-US"/>
        </w:rPr>
      </w:pPr>
      <w:r w:rsidRPr="00891F55">
        <w:rPr>
          <w:rFonts w:asciiTheme="majorHAnsi" w:eastAsiaTheme="majorEastAsia" w:hAnsiTheme="majorHAnsi" w:cstheme="majorBidi"/>
          <w:color w:val="000000" w:themeColor="text1"/>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891F55">
        <w:rPr>
          <w:rFonts w:asciiTheme="majorHAnsi" w:eastAsiaTheme="majorEastAsia" w:hAnsiTheme="majorHAnsi" w:cstheme="majorBidi"/>
          <w:color w:val="000000" w:themeColor="text1"/>
          <w:lang w:eastAsia="en-US"/>
        </w:rPr>
        <w:t>Pzp</w:t>
      </w:r>
      <w:proofErr w:type="spellEnd"/>
      <w:r w:rsidRPr="00891F55">
        <w:rPr>
          <w:rFonts w:asciiTheme="majorHAnsi" w:eastAsiaTheme="majorEastAsia" w:hAnsiTheme="majorHAnsi" w:cstheme="majorBidi"/>
          <w:color w:val="000000" w:themeColor="text1"/>
          <w:lang w:eastAsia="en-US"/>
        </w:rPr>
        <w:t>).</w:t>
      </w:r>
    </w:p>
    <w:p w14:paraId="698FACAE" w14:textId="77777777" w:rsidR="008147AD" w:rsidRPr="00E56D17" w:rsidRDefault="008147AD" w:rsidP="00E56D17">
      <w:pPr>
        <w:shd w:val="clear" w:color="auto" w:fill="FFFFFF"/>
        <w:jc w:val="both"/>
        <w:rPr>
          <w:rFonts w:asciiTheme="majorHAnsi" w:eastAsiaTheme="majorEastAsia" w:hAnsiTheme="majorHAnsi" w:cstheme="majorBidi"/>
          <w:color w:val="000000" w:themeColor="text1"/>
          <w:lang w:eastAsia="en-US"/>
        </w:rPr>
      </w:pPr>
    </w:p>
    <w:p w14:paraId="7CA8B78D" w14:textId="4114CF73"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7802C380" w:rsidR="006F69FC" w:rsidRPr="00773D17" w:rsidRDefault="00E33C8C"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przewiduje zaliczek na poczet udzielenia zamówienia.</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566752A8" w:rsidR="00DE2041"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DE2041" w:rsidRPr="00773D17">
        <w:rPr>
          <w:rFonts w:asciiTheme="majorHAnsi" w:hAnsiTheme="majorHAnsi" w:cstheme="majorBidi"/>
          <w:b/>
          <w:lang w:eastAsia="en-US"/>
        </w:rPr>
        <w:t xml:space="preserve">Unieważnienie postępowania </w:t>
      </w:r>
      <w:r w:rsidR="00DE2041"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21E0B9E9" w14:textId="06DC4412" w:rsidR="00DE2041" w:rsidRPr="006F7196" w:rsidRDefault="00DE2041" w:rsidP="006F719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4DAD5BD" w:rsidR="00581F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0091D10D"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42474">
        <w:rPr>
          <w:rFonts w:asciiTheme="majorHAnsi" w:eastAsiaTheme="majorEastAsia" w:hAnsiTheme="majorHAnsi" w:cstheme="majorBidi"/>
          <w:b/>
          <w:lang w:eastAsia="en-US"/>
        </w:rPr>
        <w:t xml:space="preserve"> </w:t>
      </w:r>
      <w:r w:rsidR="00B07AAE">
        <w:rPr>
          <w:rFonts w:asciiTheme="majorHAnsi" w:eastAsiaTheme="majorEastAsia" w:hAnsiTheme="majorHAnsi" w:cstheme="majorBidi"/>
          <w:b/>
          <w:lang w:eastAsia="en-US"/>
        </w:rPr>
        <w:t>Przebudowa drogi gminnej w miejscowości Suchatówka</w:t>
      </w:r>
      <w:r w:rsidR="00845451">
        <w:rPr>
          <w:rFonts w:asciiTheme="majorHAnsi" w:eastAsiaTheme="majorEastAsia" w:hAnsiTheme="majorHAnsi" w:cstheme="majorBidi"/>
          <w:b/>
          <w:lang w:eastAsia="en-US"/>
        </w:rPr>
        <w:t>.</w:t>
      </w:r>
    </w:p>
    <w:p w14:paraId="2D06D68E" w14:textId="1BC906ED" w:rsidR="00587F52" w:rsidRPr="00246491" w:rsidRDefault="00587F52" w:rsidP="0069216D">
      <w:pPr>
        <w:numPr>
          <w:ilvl w:val="0"/>
          <w:numId w:val="19"/>
        </w:numPr>
        <w:spacing w:after="200" w:line="252" w:lineRule="auto"/>
        <w:contextualSpacing/>
        <w:jc w:val="both"/>
        <w:rPr>
          <w:rFonts w:asciiTheme="majorHAnsi" w:eastAsiaTheme="majorEastAsia" w:hAnsiTheme="majorHAnsi" w:cstheme="majorBidi"/>
          <w:color w:val="000000" w:themeColor="text1"/>
          <w:lang w:eastAsia="en-US"/>
        </w:rPr>
      </w:pPr>
      <w:r w:rsidRPr="00246491">
        <w:rPr>
          <w:rFonts w:asciiTheme="majorHAnsi" w:eastAsiaTheme="majorEastAsia" w:hAnsiTheme="majorHAnsi" w:cstheme="majorBidi"/>
          <w:color w:val="000000" w:themeColor="text1"/>
          <w:lang w:eastAsia="en-US"/>
        </w:rPr>
        <w:t xml:space="preserve">Odbiorcami przekazanych przez </w:t>
      </w:r>
      <w:r w:rsidR="00962CBB" w:rsidRPr="00246491">
        <w:rPr>
          <w:rFonts w:asciiTheme="majorHAnsi" w:eastAsiaTheme="majorEastAsia" w:hAnsiTheme="majorHAnsi" w:cstheme="majorBidi"/>
          <w:color w:val="000000" w:themeColor="text1"/>
          <w:lang w:eastAsia="en-US"/>
        </w:rPr>
        <w:t>w</w:t>
      </w:r>
      <w:r w:rsidRPr="00246491">
        <w:rPr>
          <w:rFonts w:asciiTheme="majorHAnsi" w:eastAsiaTheme="majorEastAsia" w:hAnsiTheme="majorHAnsi" w:cstheme="majorBidi"/>
          <w:color w:val="000000" w:themeColor="text1"/>
          <w:lang w:eastAsia="en-US"/>
        </w:rPr>
        <w:t xml:space="preserve">ykonawcę danych osobowych będą osoby lub podmioty, którym </w:t>
      </w:r>
      <w:r w:rsidR="00962CBB" w:rsidRPr="00246491">
        <w:rPr>
          <w:rFonts w:asciiTheme="majorHAnsi" w:eastAsiaTheme="majorEastAsia" w:hAnsiTheme="majorHAnsi" w:cstheme="majorBidi"/>
          <w:color w:val="000000" w:themeColor="text1"/>
          <w:lang w:eastAsia="en-US"/>
        </w:rPr>
        <w:t xml:space="preserve">zostanie </w:t>
      </w:r>
      <w:r w:rsidRPr="00246491">
        <w:rPr>
          <w:rFonts w:asciiTheme="majorHAnsi" w:eastAsiaTheme="majorEastAsia" w:hAnsiTheme="majorHAnsi" w:cstheme="majorBidi"/>
          <w:color w:val="000000" w:themeColor="text1"/>
          <w:lang w:eastAsia="en-US"/>
        </w:rPr>
        <w:t xml:space="preserve">udostępniona dokumentacja postępowania </w:t>
      </w:r>
      <w:r w:rsidR="00962CBB" w:rsidRPr="00246491">
        <w:rPr>
          <w:rFonts w:asciiTheme="majorHAnsi" w:eastAsiaTheme="majorEastAsia" w:hAnsiTheme="majorHAnsi" w:cstheme="majorBidi"/>
          <w:color w:val="000000" w:themeColor="text1"/>
          <w:lang w:eastAsia="en-US"/>
        </w:rPr>
        <w:t>zgodnie z</w:t>
      </w:r>
      <w:r w:rsidRPr="00246491">
        <w:rPr>
          <w:rFonts w:asciiTheme="majorHAnsi" w:eastAsiaTheme="majorEastAsia" w:hAnsiTheme="majorHAnsi" w:cstheme="majorBidi"/>
          <w:color w:val="000000" w:themeColor="text1"/>
          <w:lang w:eastAsia="en-US"/>
        </w:rPr>
        <w:t xml:space="preserve"> art. </w:t>
      </w:r>
      <w:r w:rsidR="00246491" w:rsidRPr="00246491">
        <w:rPr>
          <w:rFonts w:asciiTheme="majorHAnsi" w:eastAsiaTheme="majorEastAsia" w:hAnsiTheme="majorHAnsi" w:cstheme="majorBidi"/>
          <w:color w:val="000000" w:themeColor="text1"/>
          <w:lang w:eastAsia="en-US"/>
        </w:rPr>
        <w:t>1</w:t>
      </w:r>
      <w:r w:rsidRPr="00246491">
        <w:rPr>
          <w:rFonts w:asciiTheme="majorHAnsi" w:eastAsiaTheme="majorEastAsia" w:hAnsiTheme="majorHAnsi" w:cstheme="majorBidi"/>
          <w:color w:val="000000" w:themeColor="text1"/>
          <w:lang w:eastAsia="en-US"/>
        </w:rPr>
        <w:t xml:space="preserve">8 oraz art. </w:t>
      </w:r>
      <w:r w:rsidR="00246491" w:rsidRPr="00246491">
        <w:rPr>
          <w:rFonts w:asciiTheme="majorHAnsi" w:eastAsiaTheme="majorEastAsia" w:hAnsiTheme="majorHAnsi" w:cstheme="majorBidi"/>
          <w:color w:val="000000" w:themeColor="text1"/>
          <w:lang w:eastAsia="en-US"/>
        </w:rPr>
        <w:t>74</w:t>
      </w:r>
      <w:r w:rsidRPr="00246491">
        <w:rPr>
          <w:rFonts w:asciiTheme="majorHAnsi" w:eastAsiaTheme="majorEastAsia" w:hAnsiTheme="majorHAnsi" w:cstheme="majorBidi"/>
          <w:color w:val="000000" w:themeColor="text1"/>
          <w:lang w:eastAsia="en-US"/>
        </w:rPr>
        <w:t xml:space="preserve"> ust. </w:t>
      </w:r>
      <w:r w:rsidR="00246491" w:rsidRPr="00246491">
        <w:rPr>
          <w:rFonts w:asciiTheme="majorHAnsi" w:eastAsiaTheme="majorEastAsia" w:hAnsiTheme="majorHAnsi" w:cstheme="majorBidi"/>
          <w:color w:val="000000" w:themeColor="text1"/>
          <w:lang w:eastAsia="en-US"/>
        </w:rPr>
        <w:t>4</w:t>
      </w:r>
      <w:r w:rsidRPr="00246491">
        <w:rPr>
          <w:rFonts w:asciiTheme="majorHAnsi" w:eastAsiaTheme="majorEastAsia" w:hAnsiTheme="majorHAnsi" w:cstheme="majorBidi"/>
          <w:color w:val="000000" w:themeColor="text1"/>
          <w:lang w:eastAsia="en-US"/>
        </w:rPr>
        <w:t xml:space="preserve"> ustawy </w:t>
      </w:r>
      <w:proofErr w:type="spellStart"/>
      <w:r w:rsidRPr="00246491">
        <w:rPr>
          <w:rFonts w:asciiTheme="majorHAnsi" w:eastAsiaTheme="majorEastAsia" w:hAnsiTheme="majorHAnsi" w:cstheme="majorBidi"/>
          <w:color w:val="000000" w:themeColor="text1"/>
          <w:lang w:eastAsia="en-US"/>
        </w:rPr>
        <w:t>Pzp</w:t>
      </w:r>
      <w:proofErr w:type="spellEnd"/>
      <w:r w:rsidRPr="00246491">
        <w:rPr>
          <w:rFonts w:asciiTheme="majorHAnsi" w:eastAsiaTheme="majorEastAsia" w:hAnsiTheme="majorHAnsi" w:cstheme="majorBidi"/>
          <w:color w:val="000000" w:themeColor="text1"/>
          <w:lang w:eastAsia="en-US"/>
        </w:rPr>
        <w:t>, a także art. 6 ustawy z 6 września 2001 r</w:t>
      </w:r>
      <w:r w:rsidR="00962CBB" w:rsidRPr="00246491">
        <w:rPr>
          <w:rFonts w:asciiTheme="majorHAnsi" w:eastAsiaTheme="majorEastAsia" w:hAnsiTheme="majorHAnsi" w:cstheme="majorBidi"/>
          <w:color w:val="000000" w:themeColor="text1"/>
          <w:lang w:eastAsia="en-US"/>
        </w:rPr>
        <w:t xml:space="preserve">. </w:t>
      </w:r>
      <w:r w:rsidRPr="00246491">
        <w:rPr>
          <w:rFonts w:asciiTheme="majorHAnsi" w:eastAsiaTheme="majorEastAsia" w:hAnsiTheme="majorHAnsi" w:cstheme="majorBidi"/>
          <w:color w:val="000000" w:themeColor="text1"/>
          <w:lang w:eastAsia="en-US"/>
        </w:rPr>
        <w:t>o dostępie do informacji publicznej.</w:t>
      </w:r>
    </w:p>
    <w:p w14:paraId="273707EE" w14:textId="2C4A257B" w:rsidR="00352806"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4C83A1C"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D359FC">
        <w:rPr>
          <w:rFonts w:asciiTheme="majorHAnsi" w:eastAsiaTheme="majorEastAsia" w:hAnsiTheme="majorHAnsi" w:cstheme="majorBidi"/>
          <w:b/>
          <w:lang w:eastAsia="en-US"/>
        </w:rPr>
        <w:t>7</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2F82F54" w:rsidR="00814EB5"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w:t>
      </w:r>
      <w:r w:rsidR="00312238">
        <w:rPr>
          <w:rFonts w:asciiTheme="majorHAnsi" w:eastAsiaTheme="majorEastAsia" w:hAnsiTheme="majorHAnsi" w:cstheme="majorBidi"/>
          <w:b/>
          <w:lang w:eastAsia="en-US"/>
        </w:rPr>
        <w:t>formularzu ofertowym.</w:t>
      </w:r>
    </w:p>
    <w:p w14:paraId="396FC7B2" w14:textId="45D8541D" w:rsidR="00587F52" w:rsidRPr="00773D17" w:rsidRDefault="009303A8"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5864734"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6F1A6A0" w14:textId="77777777" w:rsidR="00F022AA" w:rsidRPr="00D90052" w:rsidRDefault="00F022AA" w:rsidP="00F022AA">
      <w:pPr>
        <w:ind w:left="714"/>
        <w:jc w:val="both"/>
        <w:rPr>
          <w:rFonts w:asciiTheme="majorHAnsi" w:eastAsiaTheme="majorEastAsia" w:hAnsiTheme="majorHAnsi" w:cstheme="majorBidi"/>
          <w:lang w:eastAsia="en-US"/>
        </w:rPr>
      </w:pPr>
    </w:p>
    <w:p w14:paraId="276A1CB7" w14:textId="1DE001B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D359FC">
        <w:rPr>
          <w:rFonts w:asciiTheme="majorHAnsi" w:hAnsiTheme="majorHAnsi" w:cstheme="majorBidi"/>
          <w:b/>
          <w:highlight w:val="lightGray"/>
          <w:lang w:eastAsia="en-US"/>
        </w:rPr>
        <w:t>2021</w:t>
      </w:r>
      <w:r w:rsidR="00433C75">
        <w:rPr>
          <w:rFonts w:asciiTheme="majorHAnsi" w:hAnsiTheme="majorHAnsi" w:cstheme="majorBidi"/>
          <w:b/>
          <w:highlight w:val="lightGray"/>
          <w:lang w:eastAsia="en-US"/>
        </w:rPr>
        <w:t xml:space="preserve"> </w:t>
      </w:r>
      <w:r w:rsidR="00D359FC">
        <w:rPr>
          <w:rFonts w:asciiTheme="majorHAnsi" w:hAnsiTheme="majorHAnsi" w:cstheme="majorBidi"/>
          <w:b/>
          <w:highlight w:val="lightGray"/>
          <w:lang w:eastAsia="en-US"/>
        </w:rPr>
        <w:t>poz. 1129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1D8D115B" w:rsidR="00AA4F20" w:rsidRPr="003D7AA1" w:rsidRDefault="00AA4F20" w:rsidP="003D7AA1">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AB0388">
        <w:rPr>
          <w:rFonts w:asciiTheme="majorHAnsi" w:eastAsiaTheme="majorEastAsia" w:hAnsiTheme="majorHAnsi" w:cstheme="majorBidi"/>
          <w:lang w:eastAsia="en-US"/>
        </w:rPr>
        <w:t xml:space="preserve"> </w:t>
      </w:r>
      <w:r w:rsidR="003D7AA1" w:rsidRPr="003D7AA1">
        <w:rPr>
          <w:rFonts w:asciiTheme="majorHAnsi" w:eastAsiaTheme="majorEastAsia" w:hAnsiTheme="majorHAnsi" w:cstheme="majorBidi"/>
          <w:lang w:eastAsia="en-US"/>
        </w:rPr>
        <w:t xml:space="preserve">Przedmiotem zamówienia jest wykonanie zadania inwestycyjnego pn. </w:t>
      </w:r>
      <w:r w:rsidR="00B07AAE">
        <w:rPr>
          <w:rFonts w:asciiTheme="majorHAnsi" w:eastAsiaTheme="majorEastAsia" w:hAnsiTheme="majorHAnsi" w:cstheme="majorBidi"/>
          <w:b/>
          <w:lang w:eastAsia="en-US"/>
        </w:rPr>
        <w:t>Przebudowa drogi gminnej w miejscowości Suchatówka</w:t>
      </w:r>
      <w:r w:rsidR="003D7AA1" w:rsidRPr="003D7AA1">
        <w:rPr>
          <w:rFonts w:asciiTheme="majorHAnsi" w:eastAsiaTheme="majorEastAsia" w:hAnsiTheme="majorHAnsi" w:cstheme="majorBidi"/>
          <w:b/>
          <w:lang w:eastAsia="en-US"/>
        </w:rPr>
        <w:t>.</w:t>
      </w:r>
    </w:p>
    <w:p w14:paraId="6076F9B7" w14:textId="51572205" w:rsidR="003D7AA1" w:rsidRPr="003D7AA1" w:rsidRDefault="00175145" w:rsidP="003D7AA1">
      <w:pPr>
        <w:numPr>
          <w:ilvl w:val="0"/>
          <w:numId w:val="8"/>
        </w:numPr>
        <w:spacing w:line="252" w:lineRule="auto"/>
        <w:contextualSpacing/>
        <w:jc w:val="both"/>
        <w:rPr>
          <w:rFonts w:asciiTheme="majorHAnsi" w:eastAsiaTheme="majorEastAsia" w:hAnsiTheme="majorHAnsi" w:cstheme="majorBidi"/>
          <w:lang w:eastAsia="en-US"/>
        </w:rPr>
      </w:pPr>
      <w:r w:rsidRPr="00175145">
        <w:rPr>
          <w:rFonts w:asciiTheme="majorHAnsi" w:eastAsiaTheme="majorEastAsia" w:hAnsiTheme="majorHAnsi" w:cstheme="majorBidi"/>
          <w:b/>
          <w:lang w:eastAsia="en-US"/>
        </w:rPr>
        <w:t>Krótki opis:</w:t>
      </w:r>
      <w:r>
        <w:rPr>
          <w:rFonts w:asciiTheme="majorHAnsi" w:eastAsiaTheme="majorEastAsia" w:hAnsiTheme="majorHAnsi" w:cstheme="majorBidi"/>
          <w:lang w:eastAsia="en-US"/>
        </w:rPr>
        <w:t xml:space="preserve"> </w:t>
      </w:r>
      <w:r w:rsidR="003D7AA1" w:rsidRPr="003D7AA1">
        <w:rPr>
          <w:rFonts w:asciiTheme="majorHAnsi" w:eastAsiaTheme="majorEastAsia" w:hAnsiTheme="majorHAnsi" w:cstheme="majorBidi"/>
          <w:lang w:eastAsia="en-US"/>
        </w:rPr>
        <w:t xml:space="preserve">Przedmiotem </w:t>
      </w:r>
      <w:r w:rsidR="00B07AAE">
        <w:rPr>
          <w:rFonts w:asciiTheme="majorHAnsi" w:eastAsiaTheme="majorEastAsia" w:hAnsiTheme="majorHAnsi" w:cstheme="majorBidi"/>
          <w:lang w:eastAsia="en-US"/>
        </w:rPr>
        <w:t xml:space="preserve">zadania jest przebudowa drogi gminnej w miejscowości Suchatówka, której początek łączy się z drogą krajową nr 15 poprzez drogę gminną </w:t>
      </w:r>
      <w:r w:rsidR="00B07AAE">
        <w:rPr>
          <w:rFonts w:asciiTheme="majorHAnsi" w:eastAsiaTheme="majorEastAsia" w:hAnsiTheme="majorHAnsi" w:cstheme="majorBidi"/>
          <w:lang w:eastAsia="en-US"/>
        </w:rPr>
        <w:lastRenderedPageBreak/>
        <w:t>150315C relacji Perkowo- Lipie, koniec natomiast łączy się również z drogą krajową nr 15 poprzez drogę gminną relacji Suchatówka- Kijewo. Łączna długość przebudowywanej drogi to 396 m. Wzdłuż odcinka występują zjazdy do przyległego pola. W stanie istniejącym przedmiotowa droga posiada jezdnię tłuczniową. Odwodnienie drogi odbywa się na przyległy teren. Woda opadowa częściowo pozostaje w pasie drogowym. Planuje się wykorzystanie istniejącej nawierzchni jako podbudowy pod nową konstrukcję jezdni po uprzednim wykonaniu wzmocnienia poprzez profilowanie mieszanką niezwiązaną z kruszywem C90/3 gr. min. 10 cm. W miejscach, gdzie projektowana jezdni ma większą szerokość niż istniejąca</w:t>
      </w:r>
      <w:r w:rsidR="006A2A4F">
        <w:rPr>
          <w:rFonts w:asciiTheme="majorHAnsi" w:eastAsiaTheme="majorEastAsia" w:hAnsiTheme="majorHAnsi" w:cstheme="majorBidi"/>
          <w:lang w:eastAsia="en-US"/>
        </w:rPr>
        <w:t xml:space="preserve"> projektuje się wykonanie poszerzenia. Całkowicie nową konstrukcję jezdni należy wykonać na odcinku włączenia projektowanej drogi w drogę gminną 150315C (20,88 m). </w:t>
      </w:r>
    </w:p>
    <w:p w14:paraId="7953F6B7" w14:textId="1BE2A23F" w:rsidR="0086693A" w:rsidRPr="00685640" w:rsidRDefault="00EC45FB" w:rsidP="003D7AA1">
      <w:pPr>
        <w:numPr>
          <w:ilvl w:val="0"/>
          <w:numId w:val="8"/>
        </w:numPr>
        <w:spacing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2955E510" w14:textId="2DFFBA3D" w:rsidR="003D7AA1" w:rsidRPr="003D7AA1" w:rsidRDefault="006A2A4F" w:rsidP="006A2A4F">
      <w:pPr>
        <w:spacing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45230000-8 Roboty budowlane w zakresie budowy rurociągów, linii komunikacyjnych i elektroenergetycznych, autostrad, dróg, lotnisk i kolei; wyrównywanie terenu.</w:t>
      </w:r>
    </w:p>
    <w:p w14:paraId="3514FDBB" w14:textId="5F416BEE" w:rsidR="00AA4F20" w:rsidRPr="003D7AA1" w:rsidRDefault="00AA4F20" w:rsidP="006A2A4F">
      <w:pPr>
        <w:pStyle w:val="Akapitzlist"/>
        <w:numPr>
          <w:ilvl w:val="0"/>
          <w:numId w:val="8"/>
        </w:numPr>
        <w:spacing w:line="252" w:lineRule="auto"/>
        <w:contextualSpacing/>
        <w:jc w:val="both"/>
        <w:rPr>
          <w:rFonts w:asciiTheme="majorHAnsi" w:eastAsiaTheme="majorEastAsia" w:hAnsiTheme="majorHAnsi" w:cstheme="majorBidi"/>
          <w:b/>
          <w:lang w:eastAsia="en-US"/>
        </w:rPr>
      </w:pPr>
      <w:r w:rsidRPr="003D7AA1">
        <w:rPr>
          <w:rFonts w:asciiTheme="majorHAnsi" w:eastAsiaTheme="majorEastAsia" w:hAnsiTheme="majorHAnsi" w:cstheme="majorBidi"/>
          <w:b/>
          <w:lang w:eastAsia="en-US"/>
        </w:rPr>
        <w:t>Szczegółowy opis przed</w:t>
      </w:r>
      <w:r w:rsidR="00116EAA" w:rsidRPr="003D7AA1">
        <w:rPr>
          <w:rFonts w:asciiTheme="majorHAnsi" w:eastAsiaTheme="majorEastAsia" w:hAnsiTheme="majorHAnsi" w:cstheme="majorBidi"/>
          <w:b/>
          <w:lang w:eastAsia="en-US"/>
        </w:rPr>
        <w:t>miotu zamówienia, opis wymagań z</w:t>
      </w:r>
      <w:r w:rsidRPr="003D7AA1">
        <w:rPr>
          <w:rFonts w:asciiTheme="majorHAnsi" w:eastAsiaTheme="majorEastAsia" w:hAnsiTheme="majorHAnsi" w:cstheme="majorBidi"/>
          <w:b/>
          <w:lang w:eastAsia="en-US"/>
        </w:rPr>
        <w:t xml:space="preserve">amawiającego </w:t>
      </w:r>
      <w:r w:rsidR="001A131C" w:rsidRPr="003D7AA1">
        <w:rPr>
          <w:rFonts w:asciiTheme="majorHAnsi" w:eastAsiaTheme="majorEastAsia" w:hAnsiTheme="majorHAnsi" w:cstheme="majorBidi"/>
          <w:b/>
          <w:lang w:eastAsia="en-US"/>
        </w:rPr>
        <w:t>w zakresie realizacji</w:t>
      </w:r>
      <w:r w:rsidRPr="003D7AA1">
        <w:rPr>
          <w:rFonts w:asciiTheme="majorHAnsi" w:eastAsiaTheme="majorEastAsia" w:hAnsiTheme="majorHAnsi" w:cstheme="majorBidi"/>
          <w:b/>
          <w:lang w:eastAsia="en-US"/>
        </w:rPr>
        <w:t xml:space="preserve"> i odbioru określają:</w:t>
      </w:r>
    </w:p>
    <w:p w14:paraId="1A19C3DF" w14:textId="36FDACF6" w:rsidR="003D7AA1" w:rsidRPr="003D7AA1" w:rsidRDefault="003D7AA1" w:rsidP="006A2A4F">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dokume</w:t>
      </w:r>
      <w:r w:rsidR="006A2A4F">
        <w:rPr>
          <w:rFonts w:asciiTheme="majorHAnsi" w:eastAsiaTheme="majorEastAsia" w:hAnsiTheme="majorHAnsi" w:cstheme="majorBidi"/>
          <w:lang w:eastAsia="en-US"/>
        </w:rPr>
        <w:t>ntacja projektowa- załączniki 10</w:t>
      </w:r>
      <w:r w:rsidRPr="003D7AA1">
        <w:rPr>
          <w:rFonts w:asciiTheme="majorHAnsi" w:eastAsiaTheme="majorEastAsia" w:hAnsiTheme="majorHAnsi" w:cstheme="majorBidi"/>
          <w:lang w:eastAsia="en-US"/>
        </w:rPr>
        <w:t>-1</w:t>
      </w:r>
      <w:r w:rsidR="006A2A4F">
        <w:rPr>
          <w:rFonts w:asciiTheme="majorHAnsi" w:eastAsiaTheme="majorEastAsia" w:hAnsiTheme="majorHAnsi" w:cstheme="majorBidi"/>
          <w:lang w:eastAsia="en-US"/>
        </w:rPr>
        <w:t>3</w:t>
      </w:r>
      <w:r w:rsidRPr="003D7AA1">
        <w:rPr>
          <w:rFonts w:asciiTheme="majorHAnsi" w:eastAsiaTheme="majorEastAsia" w:hAnsiTheme="majorHAnsi" w:cstheme="majorBidi"/>
          <w:lang w:eastAsia="en-US"/>
        </w:rPr>
        <w:t xml:space="preserve"> do SWZ;</w:t>
      </w:r>
    </w:p>
    <w:p w14:paraId="697BEEAB" w14:textId="43492C97" w:rsidR="003D7AA1" w:rsidRPr="003D7AA1" w:rsidRDefault="003D7AA1" w:rsidP="006A2A4F">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wzór umowy – załącznik nr 9 do SWZ;</w:t>
      </w:r>
    </w:p>
    <w:p w14:paraId="527FF9DA" w14:textId="6940762B" w:rsidR="003D7AA1" w:rsidRDefault="003D7AA1" w:rsidP="003D7AA1">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postanowienie WKZ oraz decyzja- pozwolenie na budowę- załącznik nr 10 do SWZ.</w:t>
      </w:r>
    </w:p>
    <w:p w14:paraId="51383541" w14:textId="77777777" w:rsidR="005F1760" w:rsidRPr="005F1760" w:rsidRDefault="005F1760" w:rsidP="003D7AA1">
      <w:pPr>
        <w:ind w:left="426"/>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1760">
        <w:rPr>
          <w:rFonts w:asciiTheme="majorHAnsi" w:eastAsiaTheme="majorEastAsia" w:hAnsiTheme="majorHAnsi" w:cstheme="majorBidi"/>
          <w:lang w:eastAsia="en-US"/>
        </w:rPr>
        <w:t>Pzp</w:t>
      </w:r>
      <w:proofErr w:type="spellEnd"/>
      <w:r w:rsidRPr="005F1760">
        <w:rPr>
          <w:rFonts w:asciiTheme="majorHAnsi" w:eastAsiaTheme="majorEastAsia" w:hAnsiTheme="majorHAnsi" w:cstheme="majorBidi"/>
          <w:lang w:eastAsia="en-US"/>
        </w:rPr>
        <w:t>.</w:t>
      </w:r>
    </w:p>
    <w:p w14:paraId="3CE11F33" w14:textId="1F8E71AF" w:rsidR="006A2A4F" w:rsidRDefault="006A2A4F" w:rsidP="0069216D">
      <w:pPr>
        <w:numPr>
          <w:ilvl w:val="0"/>
          <w:numId w:val="8"/>
        </w:numPr>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 xml:space="preserve">Wykonawca poza zjazdami wskazanymi w dokumentacji projektowej wykona również </w:t>
      </w:r>
      <w:r w:rsidRPr="00D02E73">
        <w:rPr>
          <w:rFonts w:asciiTheme="majorHAnsi" w:eastAsiaTheme="majorEastAsia" w:hAnsiTheme="majorHAnsi" w:cstheme="majorBidi"/>
          <w:b/>
          <w:u w:val="single"/>
          <w:lang w:eastAsia="en-US"/>
        </w:rPr>
        <w:t>zjazdy na działkach o numerach: 72/2, 73/3, 74/4.</w:t>
      </w:r>
    </w:p>
    <w:p w14:paraId="2376CC75" w14:textId="0955D406" w:rsidR="006A2A4F" w:rsidRPr="00204D99" w:rsidRDefault="00204D99" w:rsidP="00204D99">
      <w:pPr>
        <w:numPr>
          <w:ilvl w:val="0"/>
          <w:numId w:val="8"/>
        </w:numPr>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 xml:space="preserve">Przed przystąpieniem do wykonania robót drogowych wynikających ze sporządzonej dokumentacji projektowej </w:t>
      </w:r>
      <w:r w:rsidRPr="00D02E73">
        <w:rPr>
          <w:rFonts w:asciiTheme="majorHAnsi" w:eastAsiaTheme="majorEastAsia" w:hAnsiTheme="majorHAnsi" w:cstheme="majorBidi"/>
          <w:b/>
          <w:u w:val="single"/>
          <w:lang w:eastAsia="en-US"/>
        </w:rPr>
        <w:t>Wykonawca wykona odcinek próbny o długości 15-20 metrów</w:t>
      </w:r>
      <w:r>
        <w:rPr>
          <w:rFonts w:asciiTheme="majorHAnsi" w:eastAsiaTheme="majorEastAsia" w:hAnsiTheme="majorHAnsi" w:cstheme="majorBidi"/>
          <w:b/>
          <w:lang w:eastAsia="en-US"/>
        </w:rPr>
        <w:t xml:space="preserve">, celem uściślenia organizacji wytwarzania i układania oraz ustalenia warunków zagęszczenia warstw zgodnie z zapisami zawartymi w dokumentacji projektowej. Odcinek próbny powinien być zlokalizowany w miejscu uzgodnionym przez Zamawiającego oraz  Inspektora Nadzoru. Na odcinku próbnym Wykonawca winien użyć takiej technologii, materiałów oraz sprzętu jakie zamierza stosować podczas realizacji zadania wynikającego </w:t>
      </w:r>
      <w:r w:rsidR="008C2C5E">
        <w:rPr>
          <w:rFonts w:asciiTheme="majorHAnsi" w:eastAsiaTheme="majorEastAsia" w:hAnsiTheme="majorHAnsi" w:cstheme="majorBidi"/>
          <w:b/>
          <w:lang w:eastAsia="en-US"/>
        </w:rPr>
        <w:t xml:space="preserve">z </w:t>
      </w:r>
      <w:r>
        <w:rPr>
          <w:rFonts w:asciiTheme="majorHAnsi" w:eastAsiaTheme="majorEastAsia" w:hAnsiTheme="majorHAnsi" w:cstheme="majorBidi"/>
          <w:b/>
          <w:lang w:eastAsia="en-US"/>
        </w:rPr>
        <w:t>dokumentacji pr</w:t>
      </w:r>
      <w:r w:rsidR="008C2C5E">
        <w:rPr>
          <w:rFonts w:asciiTheme="majorHAnsi" w:eastAsiaTheme="majorEastAsia" w:hAnsiTheme="majorHAnsi" w:cstheme="majorBidi"/>
          <w:b/>
          <w:lang w:eastAsia="en-US"/>
        </w:rPr>
        <w:t>ojektowej oraz podpisanej umowy.</w:t>
      </w:r>
      <w:r>
        <w:rPr>
          <w:rFonts w:asciiTheme="majorHAnsi" w:eastAsiaTheme="majorEastAsia" w:hAnsiTheme="majorHAnsi" w:cstheme="majorBidi"/>
          <w:b/>
          <w:lang w:eastAsia="en-US"/>
        </w:rPr>
        <w:t xml:space="preserve"> Odcinek próbny </w:t>
      </w:r>
      <w:r w:rsidRPr="00204D99">
        <w:rPr>
          <w:rFonts w:asciiTheme="majorHAnsi" w:eastAsiaTheme="majorEastAsia" w:hAnsiTheme="majorHAnsi" w:cstheme="majorBidi"/>
          <w:b/>
          <w:lang w:eastAsia="en-US"/>
        </w:rPr>
        <w:t xml:space="preserve">należy wykonać w pełnej </w:t>
      </w:r>
      <w:r w:rsidRPr="00AD5AAE">
        <w:rPr>
          <w:rFonts w:asciiTheme="majorHAnsi" w:eastAsiaTheme="majorEastAsia" w:hAnsiTheme="majorHAnsi" w:cstheme="majorBidi"/>
          <w:b/>
          <w:lang w:eastAsia="en-US"/>
        </w:rPr>
        <w:t>technologii</w:t>
      </w:r>
      <w:r w:rsidRPr="00204D99">
        <w:rPr>
          <w:rFonts w:asciiTheme="majorHAnsi" w:eastAsiaTheme="majorEastAsia" w:hAnsiTheme="majorHAnsi" w:cstheme="majorBidi"/>
          <w:b/>
          <w:lang w:eastAsia="en-US"/>
        </w:rPr>
        <w:t xml:space="preserve"> wynikaj</w:t>
      </w:r>
      <w:r>
        <w:rPr>
          <w:rFonts w:asciiTheme="majorHAnsi" w:eastAsiaTheme="majorEastAsia" w:hAnsiTheme="majorHAnsi" w:cstheme="majorBidi"/>
          <w:b/>
          <w:lang w:eastAsia="en-US"/>
        </w:rPr>
        <w:t xml:space="preserve">ącej z dokumentacji projektowej </w:t>
      </w:r>
      <w:r w:rsidRPr="00204D99">
        <w:rPr>
          <w:rFonts w:asciiTheme="majorHAnsi" w:eastAsiaTheme="majorEastAsia" w:hAnsiTheme="majorHAnsi" w:cstheme="majorBidi"/>
          <w:b/>
          <w:lang w:eastAsia="en-US"/>
        </w:rPr>
        <w:t xml:space="preserve">sporządzonej dla </w:t>
      </w:r>
      <w:r w:rsidR="008C2C5E">
        <w:rPr>
          <w:rFonts w:asciiTheme="majorHAnsi" w:eastAsiaTheme="majorEastAsia" w:hAnsiTheme="majorHAnsi" w:cstheme="majorBidi"/>
          <w:b/>
          <w:lang w:eastAsia="en-US"/>
        </w:rPr>
        <w:t>przebudowanego</w:t>
      </w:r>
      <w:r w:rsidRPr="00204D99">
        <w:rPr>
          <w:rFonts w:asciiTheme="majorHAnsi" w:eastAsiaTheme="majorEastAsia" w:hAnsiTheme="majorHAnsi" w:cstheme="majorBidi"/>
          <w:b/>
          <w:lang w:eastAsia="en-US"/>
        </w:rPr>
        <w:t xml:space="preserve"> odcinka </w:t>
      </w:r>
      <w:r w:rsidR="008C2C5E">
        <w:rPr>
          <w:rFonts w:asciiTheme="majorHAnsi" w:eastAsiaTheme="majorEastAsia" w:hAnsiTheme="majorHAnsi" w:cstheme="majorBidi"/>
          <w:b/>
          <w:lang w:eastAsia="en-US"/>
        </w:rPr>
        <w:t>drogi.</w:t>
      </w:r>
      <w:r w:rsidRPr="00204D99">
        <w:rPr>
          <w:rFonts w:asciiTheme="majorHAnsi" w:eastAsiaTheme="majorEastAsia" w:hAnsiTheme="majorHAnsi" w:cstheme="majorBidi"/>
          <w:b/>
          <w:lang w:eastAsia="en-US"/>
        </w:rPr>
        <w:br/>
        <w:t>Wykonawca może przystąpić do realizacji robót po zaakceptowaniu przez</w:t>
      </w:r>
      <w:r w:rsidRPr="00204D99">
        <w:rPr>
          <w:rFonts w:asciiTheme="majorHAnsi" w:eastAsiaTheme="majorEastAsia" w:hAnsiTheme="majorHAnsi" w:cstheme="majorBidi"/>
          <w:b/>
          <w:lang w:eastAsia="en-US"/>
        </w:rPr>
        <w:br/>
        <w:t>Inspektora Nadzoru prawidłowości wykonani</w:t>
      </w:r>
      <w:r>
        <w:rPr>
          <w:rFonts w:asciiTheme="majorHAnsi" w:eastAsiaTheme="majorEastAsia" w:hAnsiTheme="majorHAnsi" w:cstheme="majorBidi"/>
          <w:b/>
          <w:lang w:eastAsia="en-US"/>
        </w:rPr>
        <w:t xml:space="preserve">a odcinka próbnego pod względem </w:t>
      </w:r>
      <w:r w:rsidRPr="00204D99">
        <w:rPr>
          <w:rFonts w:asciiTheme="majorHAnsi" w:eastAsiaTheme="majorEastAsia" w:hAnsiTheme="majorHAnsi" w:cstheme="majorBidi"/>
          <w:b/>
          <w:lang w:eastAsia="en-US"/>
        </w:rPr>
        <w:t>technologii wbudowania i zagęszczenia.</w:t>
      </w:r>
    </w:p>
    <w:p w14:paraId="745FDE98" w14:textId="2F2B25C2"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Roboty budowlane należy wykonać z należytą starannością oraz z wiedzą techniczną, obowiązującymi przepisami BHP, ppoż. i sztuką budowlaną, a także zgodnie z poleceniami inspektora nadzoru, zgodnie z załączoną dokumentacją projektową, oraz wytycznymi określonymi w niniejszej SWZ wraz z załącznikami, pytaniami i odpowiedziami udzielonymi w trakcie procedury o udzielenie zamówienia publicznego.</w:t>
      </w:r>
    </w:p>
    <w:p w14:paraId="1CEB6136"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Realizacja zamówienia podlega prawu polskiemu, w tym w szczególności ustawie z dnia 7 lipca 1994 r. Prawo Budowlane (Dz.U. 2020 poz. 1333 ze zm.).</w:t>
      </w:r>
    </w:p>
    <w:p w14:paraId="0CFD0EF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lastRenderedPageBreak/>
        <w:t>Wymaga się ostrożności w prowadzeniu prac, w szczególności zapewniania odpowiednich zabezpieczeń i osłon, utrzymywanie placu budowy w należytym porządku. W związku z tym Wykonawca zobowiązuje się do:</w:t>
      </w:r>
    </w:p>
    <w:p w14:paraId="6334C67E" w14:textId="4188363D" w:rsidR="005F1760" w:rsidRPr="005F1760" w:rsidRDefault="005F1760" w:rsidP="0069216D">
      <w:pPr>
        <w:numPr>
          <w:ilvl w:val="0"/>
          <w:numId w:val="34"/>
        </w:numPr>
        <w:tabs>
          <w:tab w:val="left" w:pos="567"/>
        </w:tabs>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Utrzymywania terenu budowy w stanie wolnym od przeszkód komunikacyjnych </w:t>
      </w:r>
      <w:r w:rsidRPr="005F1760">
        <w:rPr>
          <w:rFonts w:asciiTheme="majorHAnsi" w:eastAsiaTheme="majorEastAsia" w:hAnsiTheme="majorHAnsi" w:cstheme="majorBidi"/>
          <w:lang w:eastAsia="en-US"/>
        </w:rPr>
        <w:tab/>
        <w:t>oraz usuwania na bieżąco zbędnych materiałów, odpadów i śmieci</w:t>
      </w:r>
      <w:r w:rsidR="007D4214">
        <w:rPr>
          <w:rFonts w:asciiTheme="majorHAnsi" w:eastAsiaTheme="majorEastAsia" w:hAnsiTheme="majorHAnsi" w:cstheme="majorBidi"/>
          <w:lang w:eastAsia="en-US"/>
        </w:rPr>
        <w:t>;</w:t>
      </w:r>
    </w:p>
    <w:p w14:paraId="7AAFADA8" w14:textId="24C5F869" w:rsidR="005F1760" w:rsidRPr="005F1760" w:rsidRDefault="005F1760" w:rsidP="0069216D">
      <w:pPr>
        <w:numPr>
          <w:ilvl w:val="0"/>
          <w:numId w:val="34"/>
        </w:numPr>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Umożliwiania wstępu na teren budowy prac</w:t>
      </w:r>
      <w:r w:rsidR="007D4214">
        <w:rPr>
          <w:rFonts w:asciiTheme="majorHAnsi" w:eastAsiaTheme="majorEastAsia" w:hAnsiTheme="majorHAnsi" w:cstheme="majorBidi"/>
          <w:lang w:eastAsia="en-US"/>
        </w:rPr>
        <w:t xml:space="preserve">ownikom jednostek sprawujących </w:t>
      </w:r>
      <w:r w:rsidRPr="005F1760">
        <w:rPr>
          <w:rFonts w:asciiTheme="majorHAnsi" w:eastAsiaTheme="majorEastAsia" w:hAnsiTheme="majorHAnsi" w:cstheme="majorBidi"/>
          <w:lang w:eastAsia="en-US"/>
        </w:rPr>
        <w:t>funkcje kontrolne oraz upoważnionym pracownikom Zamawiającego.</w:t>
      </w:r>
    </w:p>
    <w:p w14:paraId="40A5F6B9" w14:textId="0CB11A04"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Zobowiązuje się Wykonawcę do opracowania harmonogramu rzeczowo- finansowego robót. Harmonogram rzeczowo- finansowy Wykonawca zobowiązany jest przedstawić </w:t>
      </w:r>
      <w:r w:rsidR="00E80E20">
        <w:rPr>
          <w:rFonts w:asciiTheme="majorHAnsi" w:eastAsiaTheme="majorEastAsia" w:hAnsiTheme="majorHAnsi" w:cstheme="majorBidi"/>
          <w:b/>
          <w:lang w:eastAsia="en-US"/>
        </w:rPr>
        <w:t>Zamawiającemu do akceptacji w terminie 7 dni od dnia podpisania umowy.</w:t>
      </w:r>
      <w:r w:rsidRPr="005F1760">
        <w:rPr>
          <w:rFonts w:asciiTheme="majorHAnsi" w:eastAsiaTheme="majorEastAsia" w:hAnsiTheme="majorHAnsi" w:cstheme="majorBidi"/>
          <w:b/>
          <w:lang w:eastAsia="en-US"/>
        </w:rPr>
        <w:t xml:space="preserve"> </w:t>
      </w:r>
      <w:r w:rsidR="00E80E20">
        <w:rPr>
          <w:rFonts w:asciiTheme="majorHAnsi" w:eastAsiaTheme="majorEastAsia" w:hAnsiTheme="majorHAnsi" w:cstheme="majorBidi"/>
          <w:b/>
          <w:lang w:eastAsia="en-US"/>
        </w:rPr>
        <w:t>W harmonogramie wykonawca uszczegółowi etapy realizacji przedmiotu umowy oraz terminy rozpoczęcia i zakończenia tych etapów wraz ze wskazaniem ich wartości</w:t>
      </w:r>
      <w:r w:rsidR="00AD5AAE">
        <w:rPr>
          <w:rFonts w:asciiTheme="majorHAnsi" w:eastAsiaTheme="majorEastAsia" w:hAnsiTheme="majorHAnsi" w:cstheme="majorBidi"/>
          <w:b/>
          <w:lang w:eastAsia="en-US"/>
        </w:rPr>
        <w:t>.</w:t>
      </w:r>
    </w:p>
    <w:p w14:paraId="39F6F83D" w14:textId="7DEA0A2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Wykonanie robót będzie się uważać za zakończone - odbiór końcowy, jeżeli odbiór nastąpi bez wad istotnych, zostaną zakończone wszystkie prace wchodzące w przedmiot zamówi</w:t>
      </w:r>
      <w:r w:rsidR="00CE65DA">
        <w:rPr>
          <w:rFonts w:asciiTheme="majorHAnsi" w:eastAsiaTheme="majorEastAsia" w:hAnsiTheme="majorHAnsi" w:cstheme="majorBidi"/>
          <w:lang w:eastAsia="en-US"/>
        </w:rPr>
        <w:t xml:space="preserve">enia, </w:t>
      </w:r>
      <w:r w:rsidRPr="005F1760">
        <w:rPr>
          <w:rFonts w:asciiTheme="majorHAnsi" w:eastAsiaTheme="majorEastAsia" w:hAnsiTheme="majorHAnsi" w:cstheme="majorBidi"/>
          <w:lang w:eastAsia="en-US"/>
        </w:rPr>
        <w:t>obiekt będzie spełniał wymagania projektowe</w:t>
      </w:r>
      <w:r w:rsidR="005374DE">
        <w:rPr>
          <w:rFonts w:asciiTheme="majorHAnsi" w:eastAsiaTheme="majorEastAsia" w:hAnsiTheme="majorHAnsi" w:cstheme="majorBidi"/>
          <w:lang w:eastAsia="en-US"/>
        </w:rPr>
        <w:t>.</w:t>
      </w:r>
    </w:p>
    <w:p w14:paraId="529E1E9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ze środków własnych zakupi i dostarczy na budowę wszelkie elementy, urządzenia i materiały konieczne do wykonania robót budowlanych, instalacji, jak również przeznaczone do robót przewidzianych w dokumentacji projektowej.</w:t>
      </w:r>
    </w:p>
    <w:p w14:paraId="170960C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Elementy wyposażenia (urządzenia) muszą być produktami należytej jakości, fabrycznie nowymi, kompletnymi, nieużywanymi, wolnymi od wad materiałowych, konstrukcyjnych i prawnych.</w:t>
      </w:r>
    </w:p>
    <w:p w14:paraId="5DD3644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ma obowiązek posiadać w stosunku do użytych materiałów, wyposażenia i urządzeń dokumenty potwierdzające pozwolenie na zastosowanie/ wbudowanie. Dokumentami mogą być certyfikaty wydane przez jednostkę oceniającą zgodność.</w:t>
      </w:r>
    </w:p>
    <w:p w14:paraId="11BBB0E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Zabrania się stosowania materiałów nieodpowiadających wymaganiom obowiązujących norm oraz o innych parametrach niż zaproponowane w projekcie, a także stosowania materiałów niewiadomego pochodzenia.</w:t>
      </w:r>
    </w:p>
    <w:p w14:paraId="687F042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Wyroby budowlane użyte do wykonania robót muszą odpowiadać wymaganiom określonym w obowiązujących przepisach, tj. w szczególności ustawie o wyrobach budowlanych i ustawie Prawo budowlane.</w:t>
      </w:r>
    </w:p>
    <w:p w14:paraId="6BCE613E"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zrealizuje roboty zgodnie z dokumentacją projektową oraz wykona wszelkie towarzyszące czynności niezbędne do realizowania całego zadania.</w:t>
      </w:r>
    </w:p>
    <w:p w14:paraId="67758002"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zabezpieczy składowane tymczasowo na placu budowy materiały- do czasu ich wykonania, przed zniszczeniem, uszkodzeniem, kradzieżą albo utratą jakości, właściwości lub parametrów oraz udostępni do kontroli przez inspektora nadzoru.</w:t>
      </w:r>
    </w:p>
    <w:p w14:paraId="21BCA99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Dokumentację powykonawczą należy wykonać w formie autoryzowanego wydruku z opisem w formie papierowej oraz na nośniku elektronicznym w przypadku nieistotnych zmian od zatwierdzonego projektu budowlanego.</w:t>
      </w:r>
    </w:p>
    <w:p w14:paraId="5DC1D52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 Wykonawca jest zobowiązany do postępowania określonego przepisami ustawy z dnia 14 grudnia 2012 r. o odpadach (Dz.U.2021 poz. 779 ze zm.).</w:t>
      </w:r>
    </w:p>
    <w:p w14:paraId="701BED58"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kosztach ogólnych należy uwzględnić ewentualne wystąpienie kosztów takich jak:</w:t>
      </w:r>
    </w:p>
    <w:p w14:paraId="7A6D4C8A" w14:textId="37E61A8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lastRenderedPageBreak/>
        <w:t xml:space="preserve">uregulowanie opłat i kosztów dozoru budowy i odbioru elementów przedmiotu </w:t>
      </w:r>
      <w:r w:rsidRPr="005F1760">
        <w:rPr>
          <w:rFonts w:asciiTheme="majorHAnsi" w:eastAsiaTheme="majorEastAsia" w:hAnsiTheme="majorHAnsi" w:cstheme="majorBidi"/>
          <w:lang w:eastAsia="en-US"/>
        </w:rPr>
        <w:tab/>
        <w:t>zamówienia</w:t>
      </w:r>
      <w:r w:rsidR="007D4214">
        <w:rPr>
          <w:rFonts w:asciiTheme="majorHAnsi" w:eastAsiaTheme="majorEastAsia" w:hAnsiTheme="majorHAnsi" w:cstheme="majorBidi"/>
          <w:lang w:eastAsia="en-US"/>
        </w:rPr>
        <w:t>;</w:t>
      </w:r>
    </w:p>
    <w:p w14:paraId="4E1E48D6" w14:textId="22F5006C" w:rsidR="005F1760" w:rsidRPr="005F1760" w:rsidRDefault="007D4214" w:rsidP="0069216D">
      <w:pPr>
        <w:numPr>
          <w:ilvl w:val="0"/>
          <w:numId w:val="35"/>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wykorzystanie mediów;</w:t>
      </w:r>
    </w:p>
    <w:p w14:paraId="7ADD1992" w14:textId="17DDA14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koszty z</w:t>
      </w:r>
      <w:r w:rsidR="007D4214">
        <w:rPr>
          <w:rFonts w:asciiTheme="majorHAnsi" w:eastAsiaTheme="majorEastAsia" w:hAnsiTheme="majorHAnsi" w:cstheme="majorBidi"/>
          <w:lang w:eastAsia="en-US"/>
        </w:rPr>
        <w:t>abezpieczenia wykonywania robót;</w:t>
      </w:r>
    </w:p>
    <w:p w14:paraId="0F2B0275" w14:textId="7777777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poniesienie kosztów odszkodowań za szkody wyrządzone podczas prowadzenia </w:t>
      </w:r>
      <w:r w:rsidRPr="005F1760">
        <w:rPr>
          <w:rFonts w:asciiTheme="majorHAnsi" w:eastAsiaTheme="majorEastAsia" w:hAnsiTheme="majorHAnsi" w:cstheme="majorBidi"/>
          <w:lang w:eastAsia="en-US"/>
        </w:rPr>
        <w:tab/>
        <w:t>robót budowlanych.</w:t>
      </w:r>
    </w:p>
    <w:p w14:paraId="000A0545" w14:textId="5F88558B"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Prace w rejonie kolizji i zbliżeń do sieci należy prowadzić pod nadzorem pracownika- Gestora sieci (jeżeli wystąpi)</w:t>
      </w:r>
      <w:r w:rsidR="008D45A4">
        <w:rPr>
          <w:rFonts w:asciiTheme="majorHAnsi" w:eastAsiaTheme="majorEastAsia" w:hAnsiTheme="majorHAnsi" w:cstheme="majorBidi"/>
          <w:lang w:eastAsia="en-US"/>
        </w:rPr>
        <w:t>.</w:t>
      </w:r>
    </w:p>
    <w:p w14:paraId="1B78D57A"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Wykonywanie prac w rejonie kolizji oraz zbliżeń z liniami kablowymi elektroenergetycznymi możliwe jest przy użyciu sprzętu mechanicznego tylko po wcześniejszym zawiadomieniu operatora sieci. W innym przypadku prace należy prowadzić ręcznie.</w:t>
      </w:r>
    </w:p>
    <w:p w14:paraId="05A25FA6"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Teren wykonywania robót musi być odpowiednio oznakowany i zabezpieczony przed dostępem osób trzecich.</w:t>
      </w:r>
    </w:p>
    <w:p w14:paraId="413C1881"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Wykonawca ponosi pełną odpowiedzialność za powstałe szkody, wynikające z jego własnych działań i zaniechań, jak również z działań i zaniechać jego pracowników i osób trzecich, którym realizację przedmiotu umowy powierza, lub którymi przy realizacji przedmiotu umowy się posługuje.</w:t>
      </w:r>
    </w:p>
    <w:p w14:paraId="3984E55B"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Dokonanie wszelkich opłat i uzgodnień związanych z realizacją inwestycji wynikających wprost z dokumentacji, jak również niezbędnych do wykonania zamówienia, np. podatek VAT, koszty ubezpieczenia, wszelkie roboty przygotowawcze, porządkowe, zagospodarowanie placu budowy, koszty utrzymania zaplecza budowy (naprawy, dozorowanie budowy) należą do Wykonawcy i stanowią jego koszt.</w:t>
      </w:r>
    </w:p>
    <w:p w14:paraId="3A5F9B64"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Zamawiający zaleca, by Wykonawca zapoznał się z przedmiotem zamówienia celem właściwego i rzetelnego przygotowania oferty i przeprowadził wizję lokalną, w celu zapoznania się z przedmiotem zamówienia oraz zawarcia w cenie oferty wszystkich kosztów za roboty niezbędne do prawidłowego wykonania przedmiotu zamówienia.</w:t>
      </w:r>
    </w:p>
    <w:p w14:paraId="00D9222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celu prawidłowej wyceny do sporządzenia oferty Wykonawca zobowiązany jest do sprawdzenia zgodności zakresu robót (rodzaju i ilości prac) ujętych w dokumentacji ze stanem rzeczywistym.</w:t>
      </w:r>
    </w:p>
    <w:p w14:paraId="2500B978" w14:textId="37F54BD5"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Zamawiający </w:t>
      </w:r>
      <w:r w:rsidRPr="005F1760">
        <w:rPr>
          <w:rFonts w:asciiTheme="majorHAnsi" w:eastAsiaTheme="majorEastAsia" w:hAnsiTheme="majorHAnsi" w:cstheme="majorBidi"/>
          <w:b/>
          <w:lang w:eastAsia="en-US"/>
        </w:rPr>
        <w:t xml:space="preserve">wymaga przed podpisaniem umowy, </w:t>
      </w:r>
      <w:r w:rsidR="008D45A4">
        <w:rPr>
          <w:rFonts w:asciiTheme="majorHAnsi" w:eastAsiaTheme="majorEastAsia" w:hAnsiTheme="majorHAnsi" w:cstheme="majorBidi"/>
          <w:lang w:eastAsia="en-US"/>
        </w:rPr>
        <w:t xml:space="preserve">złożenia </w:t>
      </w:r>
      <w:r w:rsidRPr="005F1760">
        <w:rPr>
          <w:rFonts w:asciiTheme="majorHAnsi" w:eastAsiaTheme="majorEastAsia" w:hAnsiTheme="majorHAnsi" w:cstheme="majorBidi"/>
          <w:lang w:eastAsia="en-US"/>
        </w:rPr>
        <w:t>(w celach informacyjnych) kosztorysu obrazującego sposób obliczania ceny. Kosztorys ma być sporządzony metodą szczegółową (zgodnie z rozporządzeniem Minis</w:t>
      </w:r>
      <w:r w:rsidR="008D45A4">
        <w:rPr>
          <w:rFonts w:asciiTheme="majorHAnsi" w:eastAsiaTheme="majorEastAsia" w:hAnsiTheme="majorHAnsi" w:cstheme="majorBidi"/>
          <w:lang w:eastAsia="en-US"/>
        </w:rPr>
        <w:t xml:space="preserve">tra Rozwoju i Technologii z dnia 20 grudnia 2021 </w:t>
      </w:r>
      <w:r w:rsidRPr="005F1760">
        <w:rPr>
          <w:rFonts w:asciiTheme="majorHAnsi" w:eastAsiaTheme="majorEastAsia" w:hAnsiTheme="majorHAnsi" w:cstheme="majorBidi"/>
          <w:lang w:eastAsia="en-US"/>
        </w:rPr>
        <w:t>r. w sprawie określenia metod i podstaw sporządzania kosztorysu inwestorskiego, obliczania planowanych kosztów prac projektowych oraz planowanych kosztów robót budowlanych określonych w programie funkcjonalno-użytkowym</w:t>
      </w:r>
      <w:r w:rsidR="008D45A4">
        <w:rPr>
          <w:rFonts w:asciiTheme="majorHAnsi" w:eastAsiaTheme="majorEastAsia" w:hAnsiTheme="majorHAnsi" w:cstheme="majorBidi"/>
          <w:lang w:eastAsia="en-US"/>
        </w:rPr>
        <w:t xml:space="preserve"> (Dz.U. z 2021 </w:t>
      </w:r>
      <w:r w:rsidRPr="005F1760">
        <w:rPr>
          <w:rFonts w:asciiTheme="majorHAnsi" w:eastAsiaTheme="majorEastAsia" w:hAnsiTheme="majorHAnsi" w:cstheme="majorBidi"/>
          <w:lang w:eastAsia="en-US"/>
        </w:rPr>
        <w:t>r.</w:t>
      </w:r>
      <w:r w:rsidR="008D45A4">
        <w:rPr>
          <w:rFonts w:asciiTheme="majorHAnsi" w:eastAsiaTheme="majorEastAsia" w:hAnsiTheme="majorHAnsi" w:cstheme="majorBidi"/>
          <w:lang w:eastAsia="en-US"/>
        </w:rPr>
        <w:t xml:space="preserve"> </w:t>
      </w:r>
      <w:r w:rsidRPr="005F1760">
        <w:rPr>
          <w:rFonts w:asciiTheme="majorHAnsi" w:eastAsiaTheme="majorEastAsia" w:hAnsiTheme="majorHAnsi" w:cstheme="majorBidi"/>
          <w:lang w:eastAsia="en-US"/>
        </w:rPr>
        <w:t xml:space="preserve"> poz.</w:t>
      </w:r>
      <w:r w:rsidR="008D45A4">
        <w:rPr>
          <w:rFonts w:asciiTheme="majorHAnsi" w:eastAsiaTheme="majorEastAsia" w:hAnsiTheme="majorHAnsi" w:cstheme="majorBidi"/>
          <w:lang w:eastAsia="en-US"/>
        </w:rPr>
        <w:t xml:space="preserve"> 2458</w:t>
      </w:r>
      <w:r w:rsidRPr="005F1760">
        <w:rPr>
          <w:rFonts w:asciiTheme="majorHAnsi" w:eastAsiaTheme="majorEastAsia" w:hAnsiTheme="majorHAnsi" w:cstheme="majorBidi"/>
          <w:lang w:eastAsia="en-US"/>
        </w:rPr>
        <w:t>) wraz z tabelą elementów scalonych lub sporządzony metodą uproszczoną z zestawieniem robocizny, materiałów, sprzętu, wyszczególnieniem narzutów o</w:t>
      </w:r>
      <w:r w:rsidR="004870ED">
        <w:rPr>
          <w:rFonts w:asciiTheme="majorHAnsi" w:eastAsiaTheme="majorEastAsia" w:hAnsiTheme="majorHAnsi" w:cstheme="majorBidi"/>
          <w:lang w:eastAsia="en-US"/>
        </w:rPr>
        <w:t xml:space="preserve">raz tabelą elementów scalonych. </w:t>
      </w:r>
      <w:r w:rsidRPr="005F1760">
        <w:rPr>
          <w:rFonts w:asciiTheme="majorHAnsi" w:eastAsiaTheme="majorEastAsia" w:hAnsiTheme="majorHAnsi" w:cstheme="majorBidi"/>
          <w:lang w:eastAsia="en-US"/>
        </w:rPr>
        <w:t>Zamawiający nie będzie sprawdzał ani poprawiał kosztorysu Wykonawcy przyjmując, że prawidłowo podano cenę ryczałtową ogółem w formularzu ofertowym.</w:t>
      </w:r>
    </w:p>
    <w:p w14:paraId="27D7EF03"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 Zamawiający udostępnia przedmiary robót tylko jako materiał pomocniczy, wyjściowy.</w:t>
      </w:r>
    </w:p>
    <w:p w14:paraId="21F910D5" w14:textId="0F16FDE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Gwarancja i rękojmia- </w:t>
      </w:r>
      <w:r w:rsidRPr="005F1760">
        <w:rPr>
          <w:rFonts w:asciiTheme="majorHAnsi" w:eastAsiaTheme="majorEastAsia" w:hAnsiTheme="majorHAnsi" w:cstheme="majorBidi"/>
          <w:lang w:eastAsia="en-US"/>
        </w:rPr>
        <w:t>Zamawiający wymaga od Wykonawcy, że odpowiedzialność za wady przedmiotu zamówienia zostanie rozszerzona poprzez udzielenie gwarancji i rękojmi.</w:t>
      </w:r>
      <w:r w:rsidRPr="005F1760">
        <w:rPr>
          <w:rFonts w:asciiTheme="majorHAnsi" w:eastAsiaTheme="majorEastAsia" w:hAnsiTheme="majorHAnsi" w:cstheme="majorBidi"/>
          <w:b/>
          <w:lang w:eastAsia="en-US"/>
        </w:rPr>
        <w:t xml:space="preserve"> </w:t>
      </w:r>
      <w:r w:rsidRPr="005F1760">
        <w:rPr>
          <w:rFonts w:asciiTheme="majorHAnsi" w:eastAsiaTheme="majorEastAsia" w:hAnsiTheme="majorHAnsi" w:cstheme="majorBidi"/>
          <w:lang w:eastAsia="en-US"/>
        </w:rPr>
        <w:t xml:space="preserve">Zamawiający wymaga minimum 60 miesięcznej gwarancji i rękojmi na wykonany przedmiot umowy (licząc od podpisania protokołu końcowego odbioru </w:t>
      </w:r>
      <w:r w:rsidRPr="005F1760">
        <w:rPr>
          <w:rFonts w:asciiTheme="majorHAnsi" w:eastAsiaTheme="majorEastAsia" w:hAnsiTheme="majorHAnsi" w:cstheme="majorBidi"/>
          <w:lang w:eastAsia="en-US"/>
        </w:rPr>
        <w:lastRenderedPageBreak/>
        <w:t xml:space="preserve">robót). Szczegółowe zasady wykonywania warunków gwarancji i rękojmi zawarto we wzorze umowy stanowiącym załącznik nr </w:t>
      </w:r>
      <w:r w:rsidR="007369A4">
        <w:rPr>
          <w:rFonts w:asciiTheme="majorHAnsi" w:eastAsiaTheme="majorEastAsia" w:hAnsiTheme="majorHAnsi" w:cstheme="majorBidi"/>
          <w:lang w:eastAsia="en-US"/>
        </w:rPr>
        <w:t>9</w:t>
      </w:r>
      <w:r w:rsidRPr="005F1760">
        <w:rPr>
          <w:rFonts w:asciiTheme="majorHAnsi" w:eastAsiaTheme="majorEastAsia" w:hAnsiTheme="majorHAnsi" w:cstheme="majorBidi"/>
          <w:lang w:eastAsia="en-US"/>
        </w:rPr>
        <w:t xml:space="preserve"> do SWZ.</w:t>
      </w:r>
    </w:p>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1165E7F1" w14:textId="41368C1D"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Jeżeli dokumentacja techniczna, Specyfikacje Techni</w:t>
      </w:r>
      <w:r w:rsidR="00F075AE">
        <w:rPr>
          <w:rFonts w:asciiTheme="majorHAnsi" w:eastAsiaTheme="majorEastAsia" w:hAnsiTheme="majorHAnsi" w:cstheme="majorBidi"/>
          <w:lang w:eastAsia="en-US"/>
        </w:rPr>
        <w:t>czne Wykonania i Odbioru Robót B</w:t>
      </w:r>
      <w:r>
        <w:rPr>
          <w:rFonts w:asciiTheme="majorHAnsi" w:eastAsiaTheme="majorEastAsia" w:hAnsiTheme="majorHAnsi" w:cstheme="majorBidi"/>
          <w:lang w:eastAsia="en-US"/>
        </w:rPr>
        <w:t xml:space="preserve">udowlanych lub przedmiary wskazywałyby w odniesieniu do niektórych materiałów, urządzeń i technologii znaki towarowe lub pochodzenia, w tym w szczególności podana byłaby nazwa własna materiału, urządzenia czy technologii, </w:t>
      </w:r>
      <w:r w:rsidRPr="004870ED">
        <w:rPr>
          <w:rFonts w:asciiTheme="majorHAnsi" w:eastAsiaTheme="majorEastAsia" w:hAnsiTheme="majorHAnsi" w:cstheme="majorBidi"/>
          <w:lang w:eastAsia="en-US"/>
        </w:rPr>
        <w:t xml:space="preserve">numer katalogowy, lub producent, należy to traktować jako rozwiązanie przykładowe określające standardy, wygląd i wymagania techniczne a Zamawiający, zgodnie z art. 99 ust. 5 ustawy </w:t>
      </w:r>
      <w:proofErr w:type="spellStart"/>
      <w:r w:rsidRPr="004870ED">
        <w:rPr>
          <w:rFonts w:asciiTheme="majorHAnsi" w:eastAsiaTheme="majorEastAsia" w:hAnsiTheme="majorHAnsi" w:cstheme="majorBidi"/>
          <w:lang w:eastAsia="en-US"/>
        </w:rPr>
        <w:t>Pzp</w:t>
      </w:r>
      <w:proofErr w:type="spellEnd"/>
      <w:r w:rsidRPr="004870ED">
        <w:rPr>
          <w:rFonts w:asciiTheme="majorHAnsi" w:eastAsiaTheme="majorEastAsia" w:hAnsiTheme="majorHAnsi" w:cstheme="majorBidi"/>
          <w:lang w:eastAsia="en-US"/>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t>
      </w:r>
    </w:p>
    <w:p w14:paraId="0D7FCB8A" w14:textId="77777777"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 xml:space="preserve">Wszelkie materiały, urządzenia i rozwiązania równoważne, muszą spełniać następujące wymagania i standardy w stosunku do materiału, urządzenia i rozwiązania wskazanego jako przykładowy, tj. muszą być: tej samej trwałości, tej samej wytrzymałości, o tym samym poziomie estetyki urządzenia, spełniać te same funkcje, spełniać wymagania bezpieczeństwa konstrukcji, bhp i p.poż, o parametrach technicznych materiałów i urządzeń jeśli zostały określone w dokumentacji projektowej, kompatybilne z istniejącą i projektowaną infrastrukturą, posiadać stosowne dokumenty dopuszczające do stosowania w budownictwie, atesty i aprobaty techniczne. </w:t>
      </w:r>
    </w:p>
    <w:p w14:paraId="586B0052" w14:textId="7AB02F71" w:rsid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Wykonawca zobowiązany jest do uzyskania pisemnej zgody Projektanta i 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z zachowaniem terminu umownego wykonania całości robót budowlanych, zgodnie z podpisaną umową.</w:t>
      </w:r>
    </w:p>
    <w:p w14:paraId="0A980B40" w14:textId="4BE50557" w:rsidR="007C0085" w:rsidRPr="00877A01" w:rsidRDefault="00447382" w:rsidP="00877A0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7472276C" w14:textId="04636C70" w:rsidR="007515D3"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0C6A53A7" w14:textId="1EC531DB" w:rsidR="002B582F" w:rsidRPr="00376671" w:rsidRDefault="002B582F" w:rsidP="00376671">
      <w:pPr>
        <w:pStyle w:val="Akapitzlist"/>
        <w:numPr>
          <w:ilvl w:val="0"/>
          <w:numId w:val="31"/>
        </w:numPr>
        <w:ind w:left="284" w:hanging="284"/>
        <w:jc w:val="both"/>
        <w:rPr>
          <w:rFonts w:asciiTheme="majorHAnsi" w:hAnsiTheme="majorHAnsi"/>
        </w:rPr>
      </w:pPr>
      <w:r w:rsidRPr="00F91DA5">
        <w:rPr>
          <w:rFonts w:asciiTheme="majorHAnsi" w:hAnsiTheme="majorHAnsi"/>
        </w:rPr>
        <w:t xml:space="preserve">Zamawiający na podstawie art. 95 ustawy </w:t>
      </w:r>
      <w:proofErr w:type="spellStart"/>
      <w:r w:rsidRPr="00F91DA5">
        <w:rPr>
          <w:rFonts w:asciiTheme="majorHAnsi" w:hAnsiTheme="majorHAnsi"/>
        </w:rPr>
        <w:t>Pzp</w:t>
      </w:r>
      <w:proofErr w:type="spellEnd"/>
      <w:r w:rsidRPr="00F91DA5">
        <w:rPr>
          <w:rFonts w:asciiTheme="majorHAnsi" w:hAnsiTheme="majorHAnsi"/>
        </w:rPr>
        <w:t xml:space="preserve"> stawia wymóg w zakresie zatrudnienia przez wykonawcę</w:t>
      </w:r>
      <w:r>
        <w:rPr>
          <w:rFonts w:asciiTheme="majorHAnsi" w:hAnsiTheme="majorHAnsi"/>
        </w:rPr>
        <w:t xml:space="preserve"> lub podwykonawcę </w:t>
      </w:r>
      <w:r w:rsidRPr="00F91DA5">
        <w:rPr>
          <w:rFonts w:asciiTheme="majorHAnsi" w:hAnsiTheme="majorHAnsi"/>
        </w:rPr>
        <w:t xml:space="preserve">na podstawie stosunku </w:t>
      </w:r>
      <w:r w:rsidR="005B6A88" w:rsidRPr="005B6A88">
        <w:rPr>
          <w:rFonts w:asciiTheme="majorHAnsi" w:hAnsiTheme="majorHAnsi"/>
        </w:rPr>
        <w:t>osób wykonujących roboty budowlane, związane z wykonywaniem prac w branży drogowej, w szczególności w zakresie czynności: robót ziemnych, robót nawierzchniowych, operatorów sprzętu (maszyn budowlanych), kierowców, w ilości osób niezbędnej do realizacji przedmiotu zamówienia</w:t>
      </w:r>
      <w:r w:rsidR="00376671" w:rsidRPr="00376671">
        <w:rPr>
          <w:rFonts w:asciiTheme="majorHAnsi" w:hAnsiTheme="majorHAnsi"/>
        </w:rPr>
        <w:t xml:space="preserve">. Obowiązek ten nie dotyczy osób pełniących samodzielne funkcje techniczne w budownictwie, takich jak: kierownik budowy/ </w:t>
      </w:r>
      <w:r w:rsidR="00376671" w:rsidRPr="00376671">
        <w:rPr>
          <w:rFonts w:asciiTheme="majorHAnsi" w:hAnsiTheme="majorHAnsi"/>
        </w:rPr>
        <w:lastRenderedPageBreak/>
        <w:t>kierownik robót, projektanci, osoby wykonujące obsługę geodezyjną, geotechniczną, dostawcy materiałów budowlanych i innych materiałów niezbędnych dla inwestycji.</w:t>
      </w:r>
    </w:p>
    <w:p w14:paraId="3C66F41E" w14:textId="16C528FF" w:rsidR="002B582F" w:rsidRDefault="003067CE" w:rsidP="0069216D">
      <w:pPr>
        <w:pStyle w:val="Akapitzlist"/>
        <w:numPr>
          <w:ilvl w:val="0"/>
          <w:numId w:val="31"/>
        </w:numPr>
        <w:ind w:left="284" w:hanging="284"/>
        <w:jc w:val="both"/>
        <w:rPr>
          <w:rFonts w:asciiTheme="majorHAnsi" w:hAnsiTheme="majorHAnsi"/>
        </w:rPr>
      </w:pPr>
      <w:r>
        <w:rPr>
          <w:rFonts w:asciiTheme="majorHAnsi" w:hAnsiTheme="majorHAnsi"/>
        </w:rPr>
        <w:t>Wykonawca lub podwykonawca jest zobowiązany zawrzeć w każdej umowie o podwykonawstwo stosowne zapisy zobowiązujące podwykonawcę lub dalszego podwykonawcę do zatrudnienia na podstawie stosunku pracy wszystkich osób, które wykonują prace w sposób określony w art. 22 § 1 ustawy z dnia 26 czerwca 1974 r.- Kodeks Pracy (Dz.U.2020 poz. 1320</w:t>
      </w:r>
      <w:r w:rsidR="00303B2B">
        <w:rPr>
          <w:rFonts w:asciiTheme="majorHAnsi" w:hAnsiTheme="majorHAnsi"/>
        </w:rPr>
        <w:t xml:space="preserve"> ze zm.</w:t>
      </w:r>
      <w:r>
        <w:rPr>
          <w:rFonts w:asciiTheme="majorHAnsi" w:hAnsiTheme="majorHAnsi"/>
        </w:rPr>
        <w:t xml:space="preserve">) </w:t>
      </w:r>
    </w:p>
    <w:p w14:paraId="54B000DC" w14:textId="2B8A10B3"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Wykonawca</w:t>
      </w:r>
      <w:r w:rsidR="0026544F">
        <w:rPr>
          <w:rFonts w:asciiTheme="majorHAnsi" w:hAnsiTheme="majorHAnsi"/>
        </w:rPr>
        <w:t>, Podwykonawca</w:t>
      </w:r>
      <w:r>
        <w:rPr>
          <w:rFonts w:asciiTheme="majorHAnsi" w:hAnsiTheme="majorHAnsi"/>
        </w:rPr>
        <w:t xml:space="preserve"> w terminie </w:t>
      </w:r>
      <w:r w:rsidRPr="006A1BF4">
        <w:rPr>
          <w:rFonts w:asciiTheme="majorHAnsi" w:hAnsiTheme="majorHAnsi"/>
          <w:b/>
        </w:rPr>
        <w:t>do 10 dni roboczych od dnia zawarcia umowy</w:t>
      </w:r>
      <w:r>
        <w:rPr>
          <w:rFonts w:asciiTheme="majorHAnsi" w:hAnsiTheme="majorHAnsi"/>
        </w:rPr>
        <w:t xml:space="preserve"> dostarczy Zamawiającemu wykaz stanowisk pracowników przeznaczonych do bezpośredniej realizacji zamówienia zatrudnionych na podstawie stosunku pracy. Wykaz ten powinien zawierać w szczególności: dokładne określenie podmiotu składającego wykaz, datę złożenia wykazu, wskazanie, że wymagane przez Zamawiającego czynności wykonują osoby zatrudnione na podstawie stosunku pracy wraz ze wskazaniem liczby tych osób</w:t>
      </w:r>
      <w:r w:rsidR="00303B2B">
        <w:rPr>
          <w:rFonts w:asciiTheme="majorHAnsi" w:hAnsiTheme="majorHAnsi"/>
        </w:rPr>
        <w:t>, imion i nazwisk tych osób</w:t>
      </w:r>
      <w:r>
        <w:rPr>
          <w:rFonts w:asciiTheme="majorHAnsi" w:hAnsiTheme="majorHAnsi"/>
        </w:rPr>
        <w:t>, rodzaju umowy o pracę i wymiaru etatu oraz podpis osoby uprawnionej do złożenia wykazu w imieniu Wykonawcy</w:t>
      </w:r>
      <w:r w:rsidR="00303B2B">
        <w:rPr>
          <w:rFonts w:asciiTheme="majorHAnsi" w:hAnsiTheme="majorHAnsi"/>
        </w:rPr>
        <w:t xml:space="preserve"> lub Podwykonawcy. </w:t>
      </w:r>
    </w:p>
    <w:p w14:paraId="7F1DC937" w14:textId="5BB1DF11"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Zamawiający uprawniony jest do wykonywania czynności kontrolnych wobec Wykonawcy odnośnie spełniania przez Wykonawcę lub podwykonawcę wymogu zatrudnienia na podstawie stosunku pracy osób wykonujących wskazane przez Zamawiającego czynności. Zamawiający uprawniony jest w szczególności do żądania:</w:t>
      </w:r>
    </w:p>
    <w:p w14:paraId="4C5404B2" w14:textId="34D79BAA"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zatrudnionego pracownika</w:t>
      </w:r>
    </w:p>
    <w:p w14:paraId="4E7B999B" w14:textId="5817891F"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Wykonawcy lub podwykonawcy o zatrudnieniu pracownika na podstawie umowy o pracę</w:t>
      </w:r>
    </w:p>
    <w:p w14:paraId="76C0A8C5" w14:textId="38DDFBD6" w:rsidR="006A1BF4" w:rsidRDefault="006A1BF4" w:rsidP="0069216D">
      <w:pPr>
        <w:pStyle w:val="Akapitzlist"/>
        <w:numPr>
          <w:ilvl w:val="0"/>
          <w:numId w:val="32"/>
        </w:numPr>
        <w:jc w:val="both"/>
        <w:rPr>
          <w:rFonts w:asciiTheme="majorHAnsi" w:hAnsiTheme="majorHAnsi"/>
        </w:rPr>
      </w:pPr>
      <w:r>
        <w:rPr>
          <w:rFonts w:asciiTheme="majorHAnsi" w:hAnsiTheme="majorHAnsi"/>
        </w:rPr>
        <w:t>poświadczonej za zgodność z oryginałem kopii umowy o pracę zatrudnionego pracownika</w:t>
      </w:r>
      <w:r w:rsidR="00271475">
        <w:rPr>
          <w:rFonts w:asciiTheme="majorHAnsi" w:hAnsiTheme="majorHAnsi"/>
        </w:rPr>
        <w:t xml:space="preserve">. </w:t>
      </w:r>
      <w:r w:rsidR="00271475" w:rsidRPr="00271475">
        <w:rPr>
          <w:rFonts w:asciiTheme="majorHAnsi" w:hAnsiTheme="majorHAnsi"/>
        </w:rPr>
        <w:t>Kopia umowy/umów powinna zostać zanonimizowana w sposób zapewniający ochronę danych osobowych pracowników, zgodnie z przepis</w:t>
      </w:r>
      <w:r w:rsidR="00271475">
        <w:rPr>
          <w:rFonts w:asciiTheme="majorHAnsi" w:hAnsiTheme="majorHAnsi"/>
        </w:rPr>
        <w:t>ami RODO (</w:t>
      </w:r>
      <w:r w:rsidR="00271475" w:rsidRPr="00271475">
        <w:rPr>
          <w:rFonts w:asciiTheme="majorHAnsi" w:hAnsiTheme="majorHAnsi"/>
        </w:rPr>
        <w:t xml:space="preserve">tj. w szczególności bez adresów, nr PESEL pracowników). Imię i nazwisko pracownika nie podlega </w:t>
      </w:r>
      <w:proofErr w:type="spellStart"/>
      <w:r w:rsidR="00271475" w:rsidRPr="00271475">
        <w:rPr>
          <w:rFonts w:asciiTheme="majorHAnsi" w:hAnsiTheme="majorHAnsi"/>
        </w:rPr>
        <w:t>anonimizacji</w:t>
      </w:r>
      <w:proofErr w:type="spellEnd"/>
      <w:r w:rsidR="00271475" w:rsidRPr="00271475">
        <w:rPr>
          <w:rFonts w:asciiTheme="majorHAnsi" w:hAnsiTheme="majorHAnsi"/>
        </w:rPr>
        <w:t>. Informacje takie jak: data zawarcia umowy, rodzaj umowy o pracę i wymiar etatu powinny być możliwe do zidentyfikowania</w:t>
      </w:r>
      <w:r w:rsidR="00271475">
        <w:rPr>
          <w:rFonts w:asciiTheme="majorHAnsi" w:hAnsiTheme="majorHAnsi"/>
        </w:rPr>
        <w:t xml:space="preserve">. </w:t>
      </w:r>
    </w:p>
    <w:p w14:paraId="19F45856" w14:textId="4025D68F" w:rsidR="006A1BF4" w:rsidRDefault="00704B6D" w:rsidP="0069216D">
      <w:pPr>
        <w:pStyle w:val="Akapitzlist"/>
        <w:numPr>
          <w:ilvl w:val="0"/>
          <w:numId w:val="32"/>
        </w:numPr>
        <w:ind w:hanging="76"/>
        <w:jc w:val="both"/>
        <w:rPr>
          <w:rFonts w:asciiTheme="majorHAnsi" w:hAnsiTheme="majorHAnsi"/>
        </w:rPr>
      </w:pPr>
      <w:r>
        <w:rPr>
          <w:rFonts w:asciiTheme="majorHAnsi" w:hAnsiTheme="majorHAnsi"/>
        </w:rPr>
        <w:t xml:space="preserve">innych dokumentów, np. </w:t>
      </w:r>
      <w:r w:rsidR="00CC3F88">
        <w:rPr>
          <w:rFonts w:asciiTheme="majorHAnsi" w:hAnsiTheme="majorHAnsi"/>
        </w:rPr>
        <w:t xml:space="preserve">odpowiednie druki ZUS </w:t>
      </w:r>
    </w:p>
    <w:p w14:paraId="601E663F" w14:textId="46695239" w:rsidR="00704B6D" w:rsidRPr="006A1BF4" w:rsidRDefault="00704B6D" w:rsidP="00704B6D">
      <w:pPr>
        <w:pStyle w:val="Akapitzlist"/>
        <w:ind w:left="360"/>
        <w:jc w:val="both"/>
        <w:rPr>
          <w:rFonts w:asciiTheme="majorHAnsi" w:hAnsiTheme="majorHAnsi"/>
        </w:rPr>
      </w:pPr>
      <w:r>
        <w:rPr>
          <w:rFonts w:asciiTheme="majorHAnsi" w:hAnsiTheme="majorHAnsi"/>
        </w:rPr>
        <w:t xml:space="preserve">- zawierających informacje, w tym dane osobowe niezbędne do weryfikacji zatrudnienia na podstawie stosunku pracy, w szczególności imię i nazwisko zatrudnionego pracownika, datę zawarcia umowy o pracę, rodzaj umowy o pracę i zakres obowiązków pracownika. </w:t>
      </w:r>
    </w:p>
    <w:p w14:paraId="243F404E" w14:textId="6369B6EF" w:rsidR="006A1BF4"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Wykonawca na każde wezwanie Zamawiającego zobowiązuje się przedstawić bieżące dokumenty potwierdzające, że przedmiot umowy jest wykonywany przez osoby będące pracownikami Wykonawcy.</w:t>
      </w:r>
    </w:p>
    <w:p w14:paraId="1C28C712" w14:textId="307A6B78"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na każde wezwanie Zamawiającego w wyznaczonym w tym wezwaniu terminie, jednak nie krótszym niż 3 dni robocze, Wykonawca przedłoży Zamawiającemu wskazane w punkcie 4 dokumenty, w celu potwierdzenia spełnienia wymogu zatrudnienia na podstawie stosunku pracy przez Wykonawcę lub podwykonawcę osób wykonujących czynności w trakcie realizacji zamówienia.</w:t>
      </w:r>
    </w:p>
    <w:p w14:paraId="5DF8E51D" w14:textId="768E9E7D"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Zamawiający dopuszcza możliwość zmiany osób, przy pomocy których Wykonawca świadczyć będzie przedmiot umowy z zachowaniem wymogów dotyczących zatrudnienia na podstawie stosunku pracy. O planowanej zmianie osób, przy pomocy których Wykonawca wykonuje przedmiot umowy, Wykonawca jest zobowiązany niezwłocznie powiadomić Zamawiającego na piśmie przed dopuszczeniem tych osób do wykonywania prac.</w:t>
      </w:r>
    </w:p>
    <w:p w14:paraId="15D3B9E1" w14:textId="3BF31167"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lastRenderedPageBreak/>
        <w:t>Za niespełnienie wymogu zatrudnienia przez Wykonawcę lub podwykonawcę na podstawie stosunku pracy osób określonych w art. 95 ust. 1 ustawy Prawo zamówień publicznych- Wykonawca zapłaci Zamawiającemu karę umowną w wysokości 1</w:t>
      </w:r>
      <w:r w:rsidR="00171970">
        <w:rPr>
          <w:rFonts w:asciiTheme="majorHAnsi" w:hAnsiTheme="majorHAnsi"/>
        </w:rPr>
        <w:t>.</w:t>
      </w:r>
      <w:r>
        <w:rPr>
          <w:rFonts w:asciiTheme="majorHAnsi" w:hAnsiTheme="majorHAnsi"/>
        </w:rPr>
        <w:t>000,00 zł w każdym stwierdzonym przypadku.</w:t>
      </w:r>
    </w:p>
    <w:p w14:paraId="76BF7F18" w14:textId="370F8018" w:rsidR="000F41B3" w:rsidRPr="00171970"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 xml:space="preserve">Za niedostarczenie Zamawiającemu, o którym mowa w punkcie 3 w terminie </w:t>
      </w:r>
      <w:r w:rsidR="00171970" w:rsidRPr="00171970">
        <w:rPr>
          <w:rFonts w:asciiTheme="majorHAnsi" w:hAnsiTheme="majorHAnsi"/>
          <w:b/>
        </w:rPr>
        <w:t>do 10 dni roboczych od dnia zawarcia umowy</w:t>
      </w:r>
      <w:r w:rsidR="00171970">
        <w:rPr>
          <w:rFonts w:asciiTheme="majorHAnsi" w:hAnsiTheme="majorHAnsi"/>
          <w:b/>
        </w:rPr>
        <w:t xml:space="preserve"> </w:t>
      </w:r>
      <w:r w:rsidR="00171970">
        <w:rPr>
          <w:rFonts w:asciiTheme="majorHAnsi" w:hAnsiTheme="majorHAnsi"/>
        </w:rPr>
        <w:t>Wykonawca zapłaci Zamawiającemu karę umowną w wysokości 1.000,00 zł.</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4F50242" w14:textId="69A7D6F3" w:rsidR="00B07F86" w:rsidRPr="00DC7FE1" w:rsidRDefault="00B07F86" w:rsidP="00B07F86">
      <w:pPr>
        <w:ind w:left="-142"/>
        <w:jc w:val="both"/>
        <w:rPr>
          <w:rFonts w:asciiTheme="majorHAnsi" w:hAnsiTheme="majorHAnsi"/>
          <w:b/>
        </w:rPr>
      </w:pPr>
      <w:r w:rsidRPr="00DC7FE1">
        <w:rPr>
          <w:rFonts w:asciiTheme="majorHAnsi" w:hAnsiTheme="majorHAnsi"/>
          <w:b/>
        </w:rPr>
        <w:t xml:space="preserve">Zamawiający </w:t>
      </w:r>
      <w:r w:rsidR="004700E6" w:rsidRPr="00DC7FE1">
        <w:rPr>
          <w:rFonts w:asciiTheme="majorHAnsi" w:hAnsiTheme="majorHAnsi"/>
          <w:b/>
        </w:rPr>
        <w:t xml:space="preserve">nie stawia </w:t>
      </w:r>
      <w:r w:rsidR="00DC7FE1" w:rsidRPr="00DC7FE1">
        <w:rPr>
          <w:rFonts w:asciiTheme="majorHAnsi" w:hAnsiTheme="majorHAnsi"/>
          <w:b/>
        </w:rPr>
        <w:t>wymagań w tym zakresie.</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135DFB05" w14:textId="3463A136" w:rsidR="00447382" w:rsidRPr="009A1E33" w:rsidRDefault="00447382" w:rsidP="00DB65A7">
      <w:pPr>
        <w:shd w:val="clear" w:color="auto" w:fill="FFFFFF"/>
        <w:jc w:val="both"/>
        <w:rPr>
          <w:rFonts w:asciiTheme="majorHAnsi" w:eastAsiaTheme="majorEastAsia" w:hAnsiTheme="majorHAnsi" w:cstheme="majorBidi"/>
          <w:color w:val="002060"/>
          <w:lang w:eastAsia="en-US"/>
        </w:rPr>
      </w:pPr>
    </w:p>
    <w:p w14:paraId="4F8E1397" w14:textId="6D2C7725" w:rsidR="00EC45FB" w:rsidRDefault="009A1E33" w:rsidP="00070355">
      <w:pPr>
        <w:jc w:val="both"/>
        <w:rPr>
          <w:rFonts w:asciiTheme="majorHAnsi" w:hAnsiTheme="majorHAnsi"/>
          <w:color w:val="000000" w:themeColor="text1"/>
        </w:rPr>
      </w:pPr>
      <w:r w:rsidRPr="009A1E33">
        <w:rPr>
          <w:rFonts w:asciiTheme="majorHAnsi" w:hAnsiTheme="majorHAnsi"/>
          <w:color w:val="000000" w:themeColor="text1"/>
        </w:rPr>
        <w:t xml:space="preserve">Nie dotyczy. </w:t>
      </w:r>
    </w:p>
    <w:p w14:paraId="54FE56F2" w14:textId="77777777" w:rsidR="00BF14BD" w:rsidRPr="009A1E33" w:rsidRDefault="00BF14BD" w:rsidP="00070355">
      <w:pPr>
        <w:jc w:val="both"/>
        <w:rPr>
          <w:rFonts w:asciiTheme="majorHAnsi" w:hAnsiTheme="majorHAnsi"/>
          <w:color w:val="000000" w:themeColor="text1"/>
        </w:rPr>
      </w:pPr>
    </w:p>
    <w:p w14:paraId="58D6252B" w14:textId="75FF30FB" w:rsidR="000F0283" w:rsidRPr="00AE47FA" w:rsidRDefault="00EC45FB"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2B069A73" w14:textId="77777777" w:rsidR="007E5A8A" w:rsidRDefault="007E5A8A" w:rsidP="00AA4F20">
      <w:pPr>
        <w:jc w:val="both"/>
        <w:rPr>
          <w:rFonts w:asciiTheme="majorHAnsi" w:eastAsiaTheme="majorEastAsia" w:hAnsiTheme="majorHAnsi" w:cstheme="majorBidi"/>
          <w:lang w:eastAsia="en-US"/>
        </w:rPr>
      </w:pPr>
    </w:p>
    <w:p w14:paraId="4771156F" w14:textId="2EF23824"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232551">
        <w:rPr>
          <w:rFonts w:asciiTheme="majorHAnsi" w:eastAsiaTheme="majorEastAsia" w:hAnsiTheme="majorHAnsi" w:cstheme="majorBidi"/>
          <w:b/>
          <w:lang w:eastAsia="en-US"/>
        </w:rPr>
        <w:t>5</w:t>
      </w:r>
      <w:r w:rsidR="00EF5FB3">
        <w:rPr>
          <w:rFonts w:asciiTheme="majorHAnsi" w:eastAsiaTheme="majorEastAsia" w:hAnsiTheme="majorHAnsi" w:cstheme="majorBidi"/>
          <w:b/>
          <w:lang w:eastAsia="en-US"/>
        </w:rPr>
        <w:t xml:space="preserve"> miesięcy od dnia podpisania umowy. </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4A715C5A"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6D2D3A">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6D2D3A">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3FBB9ACD" w:rsidR="000F0283" w:rsidRPr="00773D17" w:rsidRDefault="00DB65A7" w:rsidP="00226BDF">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226BDF">
        <w:rPr>
          <w:rFonts w:asciiTheme="majorHAnsi" w:eastAsiaTheme="majorEastAsia" w:hAnsiTheme="majorHAnsi" w:cstheme="majorBidi"/>
          <w:lang w:eastAsia="en-US"/>
        </w:rPr>
        <w:t>nie stawia warunku w tym zakresie.</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6FBBD6A" w14:textId="32D72A4B"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047458B2" w14:textId="77777777" w:rsidR="00DB65A7" w:rsidRPr="00773D17" w:rsidRDefault="00DB65A7" w:rsidP="00DB65A7">
      <w:pPr>
        <w:ind w:left="-142"/>
        <w:jc w:val="both"/>
        <w:rPr>
          <w:rFonts w:asciiTheme="majorHAnsi" w:eastAsiaTheme="majorEastAsia" w:hAnsiTheme="majorHAnsi" w:cstheme="majorBidi"/>
          <w:b/>
          <w:u w:val="single"/>
          <w:lang w:eastAsia="en-US"/>
        </w:rPr>
      </w:pPr>
    </w:p>
    <w:p w14:paraId="487357A6" w14:textId="77777777" w:rsidR="002A0F78" w:rsidRPr="00773D17" w:rsidRDefault="002A0F78" w:rsidP="002A0F78">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nie stawia warunku w tym zakresie.</w:t>
      </w:r>
    </w:p>
    <w:p w14:paraId="3503CFC9" w14:textId="77777777" w:rsidR="00896A57" w:rsidRPr="00536C65" w:rsidRDefault="00896A57" w:rsidP="00896A57">
      <w:pPr>
        <w:shd w:val="clear" w:color="auto" w:fill="FFFFFF"/>
        <w:rPr>
          <w:rFonts w:asciiTheme="majorHAnsi" w:eastAsiaTheme="majorEastAsia" w:hAnsiTheme="majorHAnsi" w:cstheme="majorBidi"/>
          <w:i/>
          <w:color w:val="000000" w:themeColor="text1"/>
          <w:lang w:eastAsia="en-US"/>
        </w:rPr>
      </w:pPr>
    </w:p>
    <w:p w14:paraId="6887E443" w14:textId="08E69484" w:rsidR="002E2F67" w:rsidRPr="00536C65" w:rsidRDefault="002E2F67" w:rsidP="0069216D">
      <w:pPr>
        <w:numPr>
          <w:ilvl w:val="0"/>
          <w:numId w:val="29"/>
        </w:numPr>
        <w:jc w:val="both"/>
        <w:rPr>
          <w:rFonts w:asciiTheme="majorHAnsi" w:eastAsiaTheme="majorEastAsia" w:hAnsiTheme="majorHAnsi" w:cstheme="majorBidi"/>
          <w:b/>
          <w:color w:val="000000" w:themeColor="text1"/>
          <w:u w:val="single"/>
          <w:lang w:eastAsia="en-US"/>
        </w:rPr>
      </w:pPr>
      <w:r w:rsidRPr="00536C65">
        <w:rPr>
          <w:rFonts w:asciiTheme="majorHAnsi" w:eastAsiaTheme="majorEastAsia" w:hAnsiTheme="majorHAnsi" w:cstheme="majorBidi"/>
          <w:b/>
          <w:color w:val="000000" w:themeColor="text1"/>
          <w:u w:val="single"/>
          <w:lang w:eastAsia="en-US"/>
        </w:rPr>
        <w:t>sytuacji ekonomicznej lub finansowej</w:t>
      </w:r>
      <w:r w:rsidR="000F0283" w:rsidRPr="00536C65">
        <w:rPr>
          <w:rFonts w:asciiTheme="majorHAnsi" w:eastAsiaTheme="majorEastAsia" w:hAnsiTheme="majorHAnsi" w:cstheme="majorBidi"/>
          <w:b/>
          <w:color w:val="000000" w:themeColor="text1"/>
          <w:u w:val="single"/>
          <w:lang w:eastAsia="en-US"/>
        </w:rPr>
        <w:t>:</w:t>
      </w:r>
    </w:p>
    <w:p w14:paraId="1490B5A6" w14:textId="1ABA2C78" w:rsidR="002A0F78" w:rsidRPr="00536C65" w:rsidRDefault="002F6D7C" w:rsidP="00536C65">
      <w:pPr>
        <w:ind w:left="-142"/>
        <w:jc w:val="both"/>
        <w:rPr>
          <w:rFonts w:asciiTheme="majorHAnsi" w:hAnsiTheme="majorHAnsi"/>
          <w:color w:val="000000" w:themeColor="text1"/>
        </w:rPr>
      </w:pPr>
      <w:r>
        <w:rPr>
          <w:rFonts w:asciiTheme="majorHAnsi" w:eastAsiaTheme="majorEastAsia" w:hAnsiTheme="majorHAnsi" w:cstheme="majorBidi"/>
          <w:color w:val="000000" w:themeColor="text1"/>
          <w:lang w:eastAsia="en-US"/>
        </w:rPr>
        <w:t>Zamawiający nie stawia warunku w tym zakresie.</w:t>
      </w:r>
    </w:p>
    <w:p w14:paraId="064C85AD" w14:textId="77777777" w:rsidR="002A0F78" w:rsidRPr="00773D17" w:rsidRDefault="002A0F78" w:rsidP="002A0F78">
      <w:pPr>
        <w:ind w:left="218"/>
        <w:jc w:val="both"/>
        <w:rPr>
          <w:rFonts w:asciiTheme="majorHAnsi" w:eastAsiaTheme="majorEastAsia" w:hAnsiTheme="majorHAnsi" w:cstheme="majorBidi"/>
          <w:b/>
          <w:u w:val="single"/>
          <w:lang w:eastAsia="en-US"/>
        </w:rPr>
      </w:pPr>
    </w:p>
    <w:p w14:paraId="6E6E9662" w14:textId="387F87D7" w:rsidR="00363290" w:rsidRPr="00185F41"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1D607667" w14:textId="3E188705" w:rsidR="00232551" w:rsidRPr="00232551" w:rsidRDefault="00232551" w:rsidP="0069216D">
      <w:pPr>
        <w:pStyle w:val="Akapitzlist"/>
        <w:numPr>
          <w:ilvl w:val="0"/>
          <w:numId w:val="36"/>
        </w:numPr>
        <w:ind w:left="284" w:hanging="426"/>
        <w:jc w:val="both"/>
        <w:rPr>
          <w:rFonts w:asciiTheme="majorHAnsi" w:eastAsiaTheme="majorEastAsia" w:hAnsiTheme="majorHAnsi" w:cstheme="majorBidi"/>
          <w:lang w:eastAsia="en-US"/>
        </w:rPr>
      </w:pPr>
      <w:r w:rsidRPr="00232551">
        <w:rPr>
          <w:rFonts w:asciiTheme="majorHAnsi" w:eastAsiaTheme="majorEastAsia" w:hAnsiTheme="majorHAnsi" w:cstheme="majorBidi"/>
          <w:lang w:eastAsia="en-US"/>
        </w:rPr>
        <w:t xml:space="preserve">Wykonawca spełni warunek, jeżeli wykaże, że w okresie ostatnich pięciu lat, a jeżeli okres prowadzenia działalności jest krótszy- w tym okresie, wykonał należycie co najmniej jedno zadanie polegające na budowie, przebudowie, remoncie odcinka </w:t>
      </w:r>
      <w:r w:rsidR="004A5043">
        <w:rPr>
          <w:rFonts w:asciiTheme="majorHAnsi" w:eastAsiaTheme="majorEastAsia" w:hAnsiTheme="majorHAnsi" w:cstheme="majorBidi"/>
          <w:lang w:eastAsia="en-US"/>
        </w:rPr>
        <w:t>drogi</w:t>
      </w:r>
      <w:r w:rsidRPr="00232551">
        <w:rPr>
          <w:rFonts w:asciiTheme="majorHAnsi" w:eastAsiaTheme="majorEastAsia" w:hAnsiTheme="majorHAnsi" w:cstheme="majorBidi"/>
          <w:lang w:eastAsia="en-US"/>
        </w:rPr>
        <w:t>, ulicy lub parkingu o nawierzchni bitumicznej, o wartości zadania nie mniejszej niż 300.000,00 zł brutto.</w:t>
      </w:r>
    </w:p>
    <w:p w14:paraId="1E62D9AB" w14:textId="61201D43" w:rsidR="002A0F78"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Wykonawca spełni warunek, jeżeli wykaże, że dysponuje osobami zdolnymi do wykonania zamówienia, które będą uczestniczyć w wykonaniu zamówienia, posiadającymi uprawnienia budowlane do kierowania robotami budowlanymi:</w:t>
      </w:r>
    </w:p>
    <w:p w14:paraId="1163CA80" w14:textId="64D1FE4D" w:rsidR="00F91998" w:rsidRPr="00F377E0" w:rsidRDefault="00F91998" w:rsidP="00DB65A7">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lastRenderedPageBreak/>
        <w:t>-</w:t>
      </w:r>
      <w:r w:rsidR="00D36AA5" w:rsidRPr="00F377E0">
        <w:rPr>
          <w:rFonts w:asciiTheme="majorHAnsi" w:eastAsiaTheme="majorEastAsia" w:hAnsiTheme="majorHAnsi" w:cstheme="majorBidi"/>
          <w:lang w:eastAsia="en-US"/>
        </w:rPr>
        <w:t xml:space="preserve">co najmniej 1 osoba pełniąca funkcję kierownika budowy posiadająca uprawnienia budowlane do kierowania robotami w </w:t>
      </w:r>
      <w:r w:rsidR="00325057">
        <w:rPr>
          <w:rFonts w:asciiTheme="majorHAnsi" w:eastAsiaTheme="majorEastAsia" w:hAnsiTheme="majorHAnsi" w:cstheme="majorBidi"/>
          <w:lang w:eastAsia="en-US"/>
        </w:rPr>
        <w:t xml:space="preserve">specjalności drogowej </w:t>
      </w:r>
      <w:r w:rsidRPr="00F377E0">
        <w:rPr>
          <w:rFonts w:asciiTheme="majorHAnsi" w:eastAsiaTheme="majorEastAsia" w:hAnsiTheme="majorHAnsi" w:cstheme="majorBidi"/>
          <w:lang w:eastAsia="en-US"/>
        </w:rPr>
        <w:t xml:space="preserve">oraz aktualny wpis do Polskiej Izby Inżynierów </w:t>
      </w:r>
      <w:r w:rsidR="00D36AA5" w:rsidRPr="00F377E0">
        <w:rPr>
          <w:rFonts w:asciiTheme="majorHAnsi" w:eastAsiaTheme="majorEastAsia" w:hAnsiTheme="majorHAnsi" w:cstheme="majorBidi"/>
          <w:lang w:eastAsia="en-US"/>
        </w:rPr>
        <w:t>Budownictwa;</w:t>
      </w:r>
    </w:p>
    <w:p w14:paraId="7D4388E9" w14:textId="734697A0" w:rsidR="00F377E0" w:rsidRDefault="00F377E0" w:rsidP="00F377E0">
      <w:pPr>
        <w:ind w:left="-142"/>
        <w:jc w:val="both"/>
        <w:rPr>
          <w:rFonts w:asciiTheme="majorHAnsi" w:eastAsiaTheme="majorEastAsia" w:hAnsiTheme="majorHAnsi" w:cstheme="majorBidi"/>
          <w:b/>
          <w:lang w:eastAsia="en-US"/>
        </w:rPr>
      </w:pPr>
    </w:p>
    <w:p w14:paraId="75DEB2F5" w14:textId="68DC8976" w:rsidR="000C34D6" w:rsidRDefault="00E9095A"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Osoby wymienione </w:t>
      </w:r>
      <w:r w:rsidR="00FD43AB">
        <w:rPr>
          <w:rFonts w:asciiTheme="majorHAnsi" w:eastAsiaTheme="majorEastAsia" w:hAnsiTheme="majorHAnsi" w:cstheme="majorBidi"/>
          <w:lang w:eastAsia="en-US"/>
        </w:rPr>
        <w:t>powyżej powinny posiadać uprawnienia budowlane zgodnie z ustawą z dnia</w:t>
      </w:r>
      <w:r w:rsidR="004017FA" w:rsidRPr="000C34D6">
        <w:rPr>
          <w:rFonts w:asciiTheme="majorHAnsi" w:eastAsiaTheme="majorEastAsia" w:hAnsiTheme="majorHAnsi" w:cstheme="majorBidi"/>
          <w:lang w:eastAsia="en-US"/>
        </w:rPr>
        <w:t xml:space="preserve"> 7 lip</w:t>
      </w:r>
      <w:r w:rsidR="00FD43AB">
        <w:rPr>
          <w:rFonts w:asciiTheme="majorHAnsi" w:eastAsiaTheme="majorEastAsia" w:hAnsiTheme="majorHAnsi" w:cstheme="majorBidi"/>
          <w:lang w:eastAsia="en-US"/>
        </w:rPr>
        <w:t xml:space="preserve">ca 1994 r. Prawo budowlane (Dz.U. 2020 poz. </w:t>
      </w:r>
      <w:r w:rsidR="004017FA" w:rsidRPr="000C34D6">
        <w:rPr>
          <w:rFonts w:asciiTheme="majorHAnsi" w:eastAsiaTheme="majorEastAsia" w:hAnsiTheme="majorHAnsi" w:cstheme="majorBidi"/>
          <w:lang w:eastAsia="en-US"/>
        </w:rPr>
        <w:t xml:space="preserve">1333 z późn. zm.) oraz </w:t>
      </w:r>
      <w:r w:rsidR="00FD43AB">
        <w:rPr>
          <w:rFonts w:asciiTheme="majorHAnsi" w:eastAsiaTheme="majorEastAsia" w:hAnsiTheme="majorHAnsi" w:cstheme="majorBidi"/>
          <w:lang w:eastAsia="en-US"/>
        </w:rPr>
        <w:t>Rozporządzeniem</w:t>
      </w:r>
      <w:r w:rsidR="004017FA" w:rsidRPr="000C34D6">
        <w:rPr>
          <w:rFonts w:asciiTheme="majorHAnsi" w:eastAsiaTheme="majorEastAsia" w:hAnsiTheme="majorHAnsi" w:cstheme="majorBidi"/>
          <w:lang w:eastAsia="en-US"/>
        </w:rPr>
        <w:t xml:space="preserve"> Ministra </w:t>
      </w:r>
      <w:r w:rsidR="00FD43AB">
        <w:rPr>
          <w:rFonts w:asciiTheme="majorHAnsi" w:eastAsiaTheme="majorEastAsia" w:hAnsiTheme="majorHAnsi" w:cstheme="majorBidi"/>
          <w:lang w:eastAsia="en-US"/>
        </w:rPr>
        <w:t>Inwestycji</w:t>
      </w:r>
      <w:r w:rsidR="004017FA" w:rsidRPr="000C34D6">
        <w:rPr>
          <w:rFonts w:asciiTheme="majorHAnsi" w:eastAsiaTheme="majorEastAsia" w:hAnsiTheme="majorHAnsi" w:cstheme="majorBidi"/>
          <w:lang w:eastAsia="en-US"/>
        </w:rPr>
        <w:t xml:space="preserve"> i Rozwoju z dnia 29 kwietnia 2019 r. w sprawie przygotowania zawodowego do wykonywania samodzielnych funkcji technicznych w budownictwie (Dz.U.</w:t>
      </w:r>
      <w:r w:rsidR="00FD43AB">
        <w:rPr>
          <w:rFonts w:asciiTheme="majorHAnsi" w:eastAsiaTheme="majorEastAsia" w:hAnsiTheme="majorHAnsi" w:cstheme="majorBidi"/>
          <w:lang w:eastAsia="en-US"/>
        </w:rPr>
        <w:t xml:space="preserve"> 2019 poz. </w:t>
      </w:r>
      <w:r w:rsidR="004017FA" w:rsidRPr="000C34D6">
        <w:rPr>
          <w:rFonts w:asciiTheme="majorHAnsi" w:eastAsiaTheme="majorEastAsia" w:hAnsiTheme="majorHAnsi" w:cstheme="majorBidi"/>
          <w:lang w:eastAsia="en-US"/>
        </w:rPr>
        <w:t>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sidR="00142315">
        <w:rPr>
          <w:rFonts w:asciiTheme="majorHAnsi" w:eastAsiaTheme="majorEastAsia" w:hAnsiTheme="majorHAnsi" w:cstheme="majorBidi"/>
          <w:lang w:eastAsia="en-US"/>
        </w:rPr>
        <w:t>kowskich Unii Europejskiej (Dz.U. 2021 poz. 1646</w:t>
      </w:r>
      <w:r w:rsidR="004017FA" w:rsidRPr="000C34D6">
        <w:rPr>
          <w:rFonts w:asciiTheme="majorHAnsi" w:eastAsiaTheme="majorEastAsia" w:hAnsiTheme="majorHAnsi" w:cstheme="majorBidi"/>
          <w:lang w:eastAsia="en-US"/>
        </w:rPr>
        <w:t xml:space="preserve"> z późn. zm.), lub zamierzającymi świadczyć usługi transgraniczne w rozumieniu przepisów tej ustawy oraz art. 20a ustawy z dnia 15 grudnia 2000 r. o samo</w:t>
      </w:r>
      <w:r w:rsidR="00E539C9">
        <w:rPr>
          <w:rFonts w:asciiTheme="majorHAnsi" w:eastAsiaTheme="majorEastAsia" w:hAnsiTheme="majorHAnsi" w:cstheme="majorBidi"/>
          <w:lang w:eastAsia="en-US"/>
        </w:rPr>
        <w:t xml:space="preserve">rządach zawodowych architektów oraz </w:t>
      </w:r>
      <w:r w:rsidR="004017FA" w:rsidRPr="000C34D6">
        <w:rPr>
          <w:rFonts w:asciiTheme="majorHAnsi" w:eastAsiaTheme="majorEastAsia" w:hAnsiTheme="majorHAnsi" w:cstheme="majorBidi"/>
          <w:lang w:eastAsia="en-US"/>
        </w:rPr>
        <w:t>inżynierów budownictwa</w:t>
      </w:r>
      <w:r w:rsidR="00E539C9">
        <w:rPr>
          <w:rFonts w:asciiTheme="majorHAnsi" w:eastAsiaTheme="majorEastAsia" w:hAnsiTheme="majorHAnsi" w:cstheme="majorBidi"/>
          <w:lang w:eastAsia="en-US"/>
        </w:rPr>
        <w:t>.</w:t>
      </w:r>
    </w:p>
    <w:p w14:paraId="7808CCB6" w14:textId="77777777" w:rsidR="0053081A" w:rsidRDefault="0053081A" w:rsidP="00DB65A7">
      <w:pPr>
        <w:ind w:left="-142"/>
        <w:jc w:val="both"/>
        <w:rPr>
          <w:rFonts w:asciiTheme="majorHAnsi" w:eastAsiaTheme="majorEastAsia" w:hAnsiTheme="majorHAnsi" w:cstheme="majorBidi"/>
          <w:lang w:eastAsia="en-US"/>
        </w:rPr>
      </w:pPr>
    </w:p>
    <w:p w14:paraId="04A2530A" w14:textId="7B0DD781" w:rsidR="0053081A" w:rsidRPr="0053081A" w:rsidRDefault="0053081A" w:rsidP="00DB65A7">
      <w:pPr>
        <w:ind w:left="-142"/>
        <w:jc w:val="both"/>
        <w:rPr>
          <w:rFonts w:asciiTheme="majorHAnsi" w:eastAsiaTheme="majorEastAsia" w:hAnsiTheme="majorHAnsi" w:cstheme="majorBidi"/>
          <w:lang w:eastAsia="en-US"/>
        </w:rPr>
      </w:pPr>
      <w:r w:rsidRPr="0053081A">
        <w:rPr>
          <w:rFonts w:asciiTheme="majorHAnsi" w:eastAsiaTheme="majorEastAsia" w:hAnsiTheme="majorHAnsi" w:cstheme="majorBidi"/>
          <w:lang w:eastAsia="en-US"/>
        </w:rPr>
        <w:t>W przypadku składania oferty wspólnej, Zamawiający uzna warunek za spełniony, jeś</w:t>
      </w:r>
      <w:r w:rsidR="004C50B8">
        <w:rPr>
          <w:rFonts w:asciiTheme="majorHAnsi" w:eastAsiaTheme="majorEastAsia" w:hAnsiTheme="majorHAnsi" w:cstheme="majorBidi"/>
          <w:lang w:eastAsia="en-US"/>
        </w:rPr>
        <w:t>li spełni go jeden z Wykonawców.</w:t>
      </w:r>
    </w:p>
    <w:p w14:paraId="5E93FFB8" w14:textId="77777777" w:rsidR="00743C1C" w:rsidRPr="008C5D97" w:rsidRDefault="00743C1C" w:rsidP="00DB65A7">
      <w:pPr>
        <w:ind w:left="-142"/>
        <w:jc w:val="both"/>
        <w:rPr>
          <w:rFonts w:asciiTheme="majorHAnsi" w:eastAsiaTheme="majorEastAsia" w:hAnsiTheme="majorHAnsi" w:cstheme="majorBidi"/>
          <w:color w:val="FF0000"/>
          <w:lang w:eastAsia="en-US"/>
        </w:rPr>
      </w:pPr>
    </w:p>
    <w:p w14:paraId="5E0F60DB" w14:textId="77777777" w:rsidR="00DB65A7" w:rsidRPr="008C5D97" w:rsidRDefault="00DB65A7" w:rsidP="00AA4F20">
      <w:pPr>
        <w:jc w:val="both"/>
        <w:rPr>
          <w:rFonts w:asciiTheme="majorHAnsi" w:eastAsiaTheme="majorEastAsia" w:hAnsiTheme="majorHAnsi" w:cstheme="majorBidi"/>
          <w:color w:val="FF0000"/>
          <w:lang w:eastAsia="en-US"/>
        </w:rPr>
      </w:pPr>
    </w:p>
    <w:p w14:paraId="031F079F" w14:textId="3F5CC777" w:rsidR="00AA4F20" w:rsidRPr="00A16684"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A16684">
        <w:rPr>
          <w:rFonts w:asciiTheme="majorHAnsi" w:hAnsiTheme="majorHAnsi" w:cstheme="majorBidi"/>
          <w:b/>
          <w:color w:val="000000" w:themeColor="text1"/>
          <w:lang w:eastAsia="en-US"/>
        </w:rPr>
        <w:t>Podstawy wykluczenia</w:t>
      </w:r>
    </w:p>
    <w:p w14:paraId="34580652" w14:textId="65E84483" w:rsidR="009C4529" w:rsidRPr="0049088A" w:rsidRDefault="008B58DE" w:rsidP="00165E2F">
      <w:pPr>
        <w:autoSpaceDE w:val="0"/>
        <w:autoSpaceDN w:val="0"/>
        <w:spacing w:before="120" w:after="120" w:line="252" w:lineRule="auto"/>
        <w:jc w:val="both"/>
        <w:rPr>
          <w:rFonts w:ascii="Cambria" w:hAnsi="Cambria" w:cs="Arial"/>
          <w:color w:val="000000" w:themeColor="text1"/>
        </w:rPr>
      </w:pPr>
      <w:r w:rsidRPr="008C5D97">
        <w:rPr>
          <w:rFonts w:ascii="Cambria" w:hAnsi="Cambria" w:cs="Arial"/>
          <w:color w:val="FF0000"/>
        </w:rPr>
        <w:br/>
      </w:r>
      <w:r w:rsidR="00AA4F20" w:rsidRPr="0049088A">
        <w:rPr>
          <w:rFonts w:ascii="Cambria" w:hAnsi="Cambria" w:cs="Arial"/>
          <w:color w:val="000000" w:themeColor="text1"/>
        </w:rPr>
        <w:t xml:space="preserve">Zamawiający </w:t>
      </w:r>
      <w:r w:rsidR="00AA4F20" w:rsidRPr="0049088A">
        <w:rPr>
          <w:rFonts w:ascii="Cambria" w:hAnsi="Cambria" w:cs="Arial"/>
          <w:b/>
          <w:color w:val="000000" w:themeColor="text1"/>
        </w:rPr>
        <w:t>wykluczy</w:t>
      </w:r>
      <w:r w:rsidR="006374A7" w:rsidRPr="0049088A">
        <w:rPr>
          <w:rFonts w:ascii="Cambria" w:hAnsi="Cambria" w:cs="Arial"/>
          <w:color w:val="000000" w:themeColor="text1"/>
        </w:rPr>
        <w:t xml:space="preserve"> z postępowania w</w:t>
      </w:r>
      <w:r w:rsidR="00AA4F20" w:rsidRPr="0049088A">
        <w:rPr>
          <w:rFonts w:ascii="Cambria" w:hAnsi="Cambria" w:cs="Arial"/>
          <w:color w:val="000000" w:themeColor="text1"/>
        </w:rPr>
        <w:t>ykonawców</w:t>
      </w:r>
      <w:r w:rsidRPr="0049088A">
        <w:rPr>
          <w:rFonts w:ascii="Cambria" w:hAnsi="Cambria" w:cs="Arial"/>
          <w:color w:val="000000" w:themeColor="text1"/>
        </w:rPr>
        <w:t>,</w:t>
      </w:r>
      <w:r w:rsidR="00AA4F20" w:rsidRPr="0049088A">
        <w:rPr>
          <w:rFonts w:ascii="Cambria" w:hAnsi="Cambria" w:cs="Arial"/>
          <w:color w:val="000000" w:themeColor="text1"/>
        </w:rPr>
        <w:t xml:space="preserve"> wobec których zachodzą podstawy wykluczenia, o których mowa w art. </w:t>
      </w:r>
      <w:r w:rsidR="00BB1B42" w:rsidRPr="0049088A">
        <w:rPr>
          <w:rFonts w:ascii="Cambria" w:hAnsi="Cambria" w:cs="Arial"/>
          <w:color w:val="000000" w:themeColor="text1"/>
        </w:rPr>
        <w:t>108 ust. 1 oraz</w:t>
      </w:r>
      <w:r w:rsidRPr="0049088A">
        <w:rPr>
          <w:rFonts w:ascii="Cambria" w:hAnsi="Cambria" w:cs="Arial"/>
          <w:color w:val="000000" w:themeColor="text1"/>
        </w:rPr>
        <w:t xml:space="preserve"> </w:t>
      </w:r>
      <w:r w:rsidR="00BB1B42" w:rsidRPr="0049088A">
        <w:rPr>
          <w:rFonts w:ascii="Cambria" w:hAnsi="Cambria" w:cs="Arial"/>
          <w:color w:val="000000" w:themeColor="text1"/>
        </w:rPr>
        <w:t>art. 109 ust. 1 pkt</w:t>
      </w:r>
      <w:r w:rsidRPr="0049088A">
        <w:rPr>
          <w:rFonts w:ascii="Cambria" w:hAnsi="Cambria" w:cs="Arial"/>
          <w:color w:val="000000" w:themeColor="text1"/>
        </w:rPr>
        <w:t xml:space="preserve"> </w:t>
      </w:r>
      <w:r w:rsidR="009C5220" w:rsidRPr="0049088A">
        <w:rPr>
          <w:rFonts w:ascii="Cambria" w:hAnsi="Cambria" w:cs="Arial"/>
          <w:color w:val="000000" w:themeColor="text1"/>
        </w:rPr>
        <w:t xml:space="preserve">4, 5, 7, 8, 10 </w:t>
      </w:r>
      <w:r w:rsidR="00AA4F20" w:rsidRPr="0049088A">
        <w:rPr>
          <w:rFonts w:ascii="Cambria" w:hAnsi="Cambria" w:cs="Arial"/>
          <w:color w:val="000000" w:themeColor="text1"/>
        </w:rPr>
        <w:t xml:space="preserve">ustawy </w:t>
      </w:r>
      <w:proofErr w:type="spellStart"/>
      <w:r w:rsidR="00AA4F20" w:rsidRPr="0049088A">
        <w:rPr>
          <w:rFonts w:ascii="Cambria" w:hAnsi="Cambria" w:cs="Arial"/>
          <w:color w:val="000000" w:themeColor="text1"/>
        </w:rPr>
        <w:t>Pzp</w:t>
      </w:r>
      <w:proofErr w:type="spellEnd"/>
      <w:r w:rsidR="00AA4F20" w:rsidRPr="0049088A">
        <w:rPr>
          <w:rFonts w:ascii="Cambria" w:hAnsi="Cambria" w:cs="Arial"/>
          <w:color w:val="000000" w:themeColor="text1"/>
        </w:rPr>
        <w:t>.</w:t>
      </w:r>
    </w:p>
    <w:p w14:paraId="1F63C328" w14:textId="34B855CC" w:rsidR="00B40D1F" w:rsidRDefault="009C5220" w:rsidP="00165E2F">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108 ust. 1 ustawy </w:t>
      </w:r>
      <w:proofErr w:type="spellStart"/>
      <w:r w:rsidRPr="0049088A">
        <w:rPr>
          <w:rFonts w:asciiTheme="majorHAnsi" w:eastAsiaTheme="majorEastAsia" w:hAnsiTheme="majorHAnsi" w:cstheme="majorBidi"/>
          <w:b/>
          <w:color w:val="000000" w:themeColor="text1"/>
          <w:lang w:eastAsia="en-US"/>
        </w:rPr>
        <w:t>Pzp</w:t>
      </w:r>
      <w:proofErr w:type="spellEnd"/>
      <w:r w:rsidRPr="0049088A">
        <w:rPr>
          <w:rFonts w:asciiTheme="majorHAnsi" w:eastAsiaTheme="majorEastAsia" w:hAnsiTheme="majorHAnsi" w:cstheme="majorBidi"/>
          <w:b/>
          <w:color w:val="000000" w:themeColor="text1"/>
          <w:lang w:eastAsia="en-US"/>
        </w:rPr>
        <w:t xml:space="preserve">,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1E06F1BC" w14:textId="5761CAEE" w:rsidR="00165E2F" w:rsidRPr="00390881"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Będącego osobą fizyczną, którego prawomocnie skazano za przestępstwo:</w:t>
      </w:r>
    </w:p>
    <w:p w14:paraId="62DE5A50" w14:textId="5A95A911" w:rsidR="00390881"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udziału </w:t>
      </w:r>
      <w:r w:rsidRPr="00C87AE3">
        <w:rPr>
          <w:rFonts w:asciiTheme="majorHAnsi" w:eastAsiaTheme="majorEastAsia" w:hAnsiTheme="majorHAnsi" w:cstheme="majorBidi"/>
          <w:color w:val="000000" w:themeColor="text1"/>
          <w:lang w:eastAsia="en-US"/>
        </w:rPr>
        <w:t>w zorganizowanej grupie przestępczej albo związku mającym na celu popełnienie przestępstwa lub przestępstwa skarbowego, o którym mowa w art. 258 Kodeksu karnego</w:t>
      </w:r>
      <w:r>
        <w:rPr>
          <w:rFonts w:asciiTheme="majorHAnsi" w:eastAsiaTheme="majorEastAsia" w:hAnsiTheme="majorHAnsi" w:cstheme="majorBidi"/>
          <w:color w:val="000000" w:themeColor="text1"/>
          <w:lang w:eastAsia="en-US"/>
        </w:rPr>
        <w:t>,</w:t>
      </w:r>
    </w:p>
    <w:p w14:paraId="4A3E7EDC" w14:textId="4062F515" w:rsidR="00C87AE3"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handlu </w:t>
      </w:r>
      <w:r w:rsidRPr="00C87AE3">
        <w:rPr>
          <w:rFonts w:asciiTheme="majorHAnsi" w:eastAsiaTheme="majorEastAsia" w:hAnsiTheme="majorHAnsi" w:cstheme="majorBidi"/>
          <w:color w:val="000000" w:themeColor="text1"/>
          <w:lang w:eastAsia="en-US"/>
        </w:rPr>
        <w:t>ludźmi, o którym mowa w art. 189a Kodeksu karnego</w:t>
      </w:r>
      <w:r>
        <w:rPr>
          <w:rFonts w:asciiTheme="majorHAnsi" w:eastAsiaTheme="majorEastAsia" w:hAnsiTheme="majorHAnsi" w:cstheme="majorBidi"/>
          <w:color w:val="000000" w:themeColor="text1"/>
          <w:lang w:eastAsia="en-US"/>
        </w:rPr>
        <w:t>,</w:t>
      </w:r>
    </w:p>
    <w:p w14:paraId="5992FAB3" w14:textId="77777777" w:rsidR="00C87AE3" w:rsidRPr="00C87AE3" w:rsidRDefault="00C87AE3" w:rsidP="0069216D">
      <w:pPr>
        <w:pStyle w:val="Akapitzlist"/>
        <w:numPr>
          <w:ilvl w:val="0"/>
          <w:numId w:val="50"/>
        </w:numPr>
        <w:jc w:val="both"/>
        <w:rPr>
          <w:rFonts w:asciiTheme="majorHAnsi" w:eastAsiaTheme="majorEastAsia" w:hAnsiTheme="majorHAnsi" w:cstheme="majorBidi"/>
          <w:color w:val="000000" w:themeColor="text1"/>
          <w:lang w:eastAsia="en-US"/>
        </w:rPr>
      </w:pPr>
      <w:r w:rsidRPr="00C87AE3">
        <w:rPr>
          <w:rFonts w:asciiTheme="majorHAnsi" w:eastAsiaTheme="majorEastAsia" w:hAnsiTheme="majorHAnsi" w:cstheme="majorBidi"/>
          <w:color w:val="000000" w:themeColor="text1"/>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B40CE8" w14:textId="77777777"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A71F27" w14:textId="6D80A20A" w:rsidR="00C87AE3" w:rsidRP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o charakterze terrorystycznym, o którym mowa w art. 115 § 20 Kodeksu karnego, lub mające na celu popełnienie tego przestępstwa,</w:t>
      </w:r>
    </w:p>
    <w:p w14:paraId="21A35E8B" w14:textId="7434F556"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xml:space="preserve">powierzenia wykonywania pracy małoletniemu cudzoziemcowi, o którym mowa w art. 9 ust. 2 ustawy z dnia 15 czerwca 2012 r. o skutkach </w:t>
      </w:r>
      <w:r w:rsidRPr="000543E8">
        <w:rPr>
          <w:rFonts w:asciiTheme="majorHAnsi" w:eastAsiaTheme="majorEastAsia" w:hAnsiTheme="majorHAnsi" w:cstheme="majorBidi"/>
          <w:color w:val="000000" w:themeColor="text1"/>
          <w:lang w:eastAsia="en-US"/>
        </w:rPr>
        <w:lastRenderedPageBreak/>
        <w:t>powierzania wykonywania pracy cudzoziemcom przebywającym wbrew przepisom na terytorium Rzeczypospolitej Polskiej (Dz. U. poz. 769),</w:t>
      </w:r>
    </w:p>
    <w:p w14:paraId="65FB3774" w14:textId="58F2074E" w:rsid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A91FAA" w14:textId="77777777" w:rsid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o </w:t>
      </w:r>
      <w:r w:rsidRPr="000543E8">
        <w:rPr>
          <w:rFonts w:asciiTheme="majorHAnsi" w:eastAsiaTheme="majorEastAsia" w:hAnsiTheme="majorHAnsi" w:cstheme="majorBidi"/>
          <w:color w:val="000000" w:themeColor="text1"/>
          <w:lang w:eastAsia="en-US"/>
        </w:rPr>
        <w:t>którym mowa w art. 9 ust. 1 i 3 lub art. 10 ustawy z dnia 15 czerwca 2012 r. o skutkach powierzania wykonywania pracy cudzoziemcom przebywającym wbrew przepisom na terytorium Rzeczypospolitej Polskiej</w:t>
      </w:r>
    </w:p>
    <w:p w14:paraId="1FA35588" w14:textId="1D91F4C7" w:rsidR="000543E8" w:rsidRPr="000543E8" w:rsidRDefault="000543E8" w:rsidP="00563BB9">
      <w:pPr>
        <w:pStyle w:val="Akapitzlist"/>
        <w:ind w:left="1146" w:hanging="720"/>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lub za odpowiedni czyn zabroniony określony w przepisach prawa obcego;</w:t>
      </w:r>
    </w:p>
    <w:p w14:paraId="5DB2E3E7" w14:textId="1EDD43D8"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6413F4" w14:textId="119E2AD4" w:rsidR="00165E2F" w:rsidRPr="00165E2F" w:rsidRDefault="00165E2F" w:rsidP="0069216D">
      <w:pPr>
        <w:pStyle w:val="Akapitzlist"/>
        <w:numPr>
          <w:ilvl w:val="0"/>
          <w:numId w:val="49"/>
        </w:numPr>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W</w:t>
      </w:r>
      <w:r w:rsidRPr="00165E2F">
        <w:rPr>
          <w:rFonts w:asciiTheme="majorHAnsi" w:eastAsiaTheme="majorEastAsia" w:hAnsiTheme="majorHAnsi" w:cstheme="majorBidi"/>
          <w:color w:val="000000" w:themeColor="text1"/>
          <w:lang w:eastAsia="en-US"/>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ajorHAnsi" w:eastAsiaTheme="majorEastAsia" w:hAnsiTheme="majorHAnsi" w:cstheme="majorBidi"/>
          <w:color w:val="000000" w:themeColor="text1"/>
          <w:lang w:eastAsia="en-US"/>
        </w:rPr>
        <w:t xml:space="preserve"> sprawie spłaty tych należności.</w:t>
      </w:r>
    </w:p>
    <w:p w14:paraId="2980832C" w14:textId="4BC0EE69"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Wobec </w:t>
      </w:r>
      <w:r w:rsidRPr="00165E2F">
        <w:rPr>
          <w:rFonts w:asciiTheme="majorHAnsi" w:eastAsiaTheme="majorEastAsia" w:hAnsiTheme="majorHAnsi" w:cstheme="majorBidi"/>
          <w:color w:val="000000" w:themeColor="text1"/>
          <w:lang w:eastAsia="en-US"/>
        </w:rPr>
        <w:t>którego prawomocnie orzeczono zakaz ubiegania się o zamówienia publiczne</w:t>
      </w:r>
      <w:r>
        <w:rPr>
          <w:rFonts w:asciiTheme="majorHAnsi" w:eastAsiaTheme="majorEastAsia" w:hAnsiTheme="majorHAnsi" w:cstheme="majorBidi"/>
          <w:color w:val="000000" w:themeColor="text1"/>
          <w:lang w:eastAsia="en-US"/>
        </w:rPr>
        <w:t>.</w:t>
      </w:r>
    </w:p>
    <w:p w14:paraId="238F4E70" w14:textId="1620DC20"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eastAsiaTheme="majorEastAsia" w:hAnsiTheme="majorHAnsi" w:cstheme="majorBidi"/>
          <w:color w:val="000000" w:themeColor="text1"/>
          <w:lang w:eastAsia="en-US"/>
        </w:rPr>
        <w:t>.</w:t>
      </w:r>
    </w:p>
    <w:p w14:paraId="2928E7CD" w14:textId="04FF989F" w:rsidR="009C5220" w:rsidRPr="000543E8"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EB2810" w14:textId="77777777"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p>
    <w:p w14:paraId="502CF0C7" w14:textId="468200E3"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109 ust. 1 pkt 4, 5, 7, 8, 10,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3C60FFD9" w14:textId="50156E18"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2627F6" w14:textId="755D04B6"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4F5805" w14:textId="14B48B6F"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378172" w14:textId="7817F3FD"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5B2C6D0" w14:textId="37EB12DA" w:rsidR="009C5220"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lekkomyślności lub niedbalstwa przedstawił informacje wprowadzające w błąd, co mogło mieć istotny wpływ na decyzje podejmowane przez zamawiającego w postępowaniu o udzielenie zamówienia.</w:t>
      </w:r>
    </w:p>
    <w:p w14:paraId="1A9954D2" w14:textId="77777777" w:rsidR="009C5220" w:rsidRPr="008C5D97" w:rsidRDefault="009C5220" w:rsidP="00B40D1F">
      <w:pPr>
        <w:shd w:val="clear" w:color="auto" w:fill="FFFFFF"/>
        <w:rPr>
          <w:rFonts w:asciiTheme="majorHAnsi" w:eastAsiaTheme="majorEastAsia" w:hAnsiTheme="majorHAnsi" w:cstheme="majorBidi"/>
          <w:b/>
          <w:i/>
          <w:color w:val="FF0000"/>
          <w:lang w:eastAsia="en-US"/>
        </w:rPr>
      </w:pPr>
    </w:p>
    <w:p w14:paraId="3C828E6F" w14:textId="77777777" w:rsidR="009D4DAE" w:rsidRPr="00165E2F" w:rsidRDefault="009D4DA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165E2F">
        <w:rPr>
          <w:rFonts w:asciiTheme="majorHAnsi" w:hAnsiTheme="majorHAnsi" w:cstheme="majorBidi"/>
          <w:b/>
          <w:color w:val="000000" w:themeColor="text1"/>
          <w:lang w:eastAsia="en-US"/>
        </w:rPr>
        <w:t>Wykaz podmiotowych środków dowodowych</w:t>
      </w:r>
    </w:p>
    <w:p w14:paraId="237C7A08" w14:textId="12274D4D" w:rsidR="009615B1" w:rsidRPr="00165E2F" w:rsidRDefault="009615B1" w:rsidP="0069216D">
      <w:pPr>
        <w:numPr>
          <w:ilvl w:val="0"/>
          <w:numId w:val="12"/>
        </w:numPr>
        <w:shd w:val="clear" w:color="auto" w:fill="DAEEF3" w:themeFill="accent5" w:themeFillTint="33"/>
        <w:spacing w:before="240"/>
        <w:jc w:val="both"/>
        <w:rPr>
          <w:rFonts w:ascii="Cambria" w:hAnsi="Cambria"/>
          <w:b/>
          <w:color w:val="000000" w:themeColor="text1"/>
        </w:rPr>
      </w:pPr>
      <w:r w:rsidRPr="00165E2F">
        <w:rPr>
          <w:rFonts w:ascii="Cambria" w:hAnsi="Cambria"/>
          <w:b/>
          <w:color w:val="000000" w:themeColor="text1"/>
        </w:rPr>
        <w:t>DOKUMENTY SKŁADANE RAZEM Z OFERTĄ</w:t>
      </w:r>
    </w:p>
    <w:p w14:paraId="5BCD7A11" w14:textId="58CE2BCC" w:rsidR="008B58DE" w:rsidRPr="00E711A3" w:rsidRDefault="00E14DCB" w:rsidP="0069216D">
      <w:pPr>
        <w:numPr>
          <w:ilvl w:val="0"/>
          <w:numId w:val="26"/>
        </w:numPr>
        <w:autoSpaceDE w:val="0"/>
        <w:autoSpaceDN w:val="0"/>
        <w:spacing w:before="120" w:after="120" w:line="252" w:lineRule="auto"/>
        <w:jc w:val="both"/>
        <w:rPr>
          <w:rFonts w:ascii="Cambria" w:hAnsi="Cambria" w:cs="Arial"/>
          <w:b/>
          <w:color w:val="000000" w:themeColor="text1"/>
        </w:rPr>
      </w:pPr>
      <w:r w:rsidRPr="003B18C6">
        <w:rPr>
          <w:rFonts w:ascii="Cambria" w:hAnsi="Cambria" w:cs="Arial"/>
          <w:color w:val="000000" w:themeColor="text1"/>
        </w:rPr>
        <w:t xml:space="preserve">Oferta składana jest pod rygorem nieważności </w:t>
      </w:r>
      <w:r w:rsidRPr="003B18C6">
        <w:rPr>
          <w:rFonts w:ascii="Cambria" w:hAnsi="Cambria" w:cs="Arial"/>
          <w:b/>
          <w:color w:val="000000" w:themeColor="text1"/>
        </w:rPr>
        <w:t>w formie elektronicznej lub w postaci elektronicznej opatrzonej podpisem zaufanym</w:t>
      </w:r>
      <w:r w:rsidR="008B58DE" w:rsidRPr="003B18C6">
        <w:rPr>
          <w:rFonts w:ascii="Cambria" w:hAnsi="Cambria" w:cs="Arial"/>
          <w:b/>
          <w:color w:val="000000" w:themeColor="text1"/>
        </w:rPr>
        <w:t xml:space="preserve"> </w:t>
      </w:r>
      <w:r w:rsidRPr="003B18C6">
        <w:rPr>
          <w:rFonts w:ascii="Cambria" w:hAnsi="Cambria" w:cs="Arial"/>
          <w:b/>
          <w:color w:val="000000" w:themeColor="text1"/>
        </w:rPr>
        <w:t>lub podpisem osobistym.</w:t>
      </w:r>
    </w:p>
    <w:p w14:paraId="404B9CDB" w14:textId="1825AA06" w:rsidR="00E1023A" w:rsidRPr="00E711A3" w:rsidRDefault="00E1023A" w:rsidP="00E711A3">
      <w:pPr>
        <w:shd w:val="clear" w:color="auto" w:fill="FFFFFF"/>
        <w:spacing w:line="252" w:lineRule="auto"/>
        <w:ind w:left="426"/>
        <w:jc w:val="both"/>
        <w:rPr>
          <w:rFonts w:asciiTheme="majorHAnsi" w:eastAsiaTheme="majorEastAsia" w:hAnsiTheme="majorHAnsi" w:cstheme="majorBidi"/>
          <w:color w:val="000000" w:themeColor="text1"/>
          <w:lang w:eastAsia="en-US"/>
        </w:rPr>
      </w:pPr>
      <w:r w:rsidRPr="00E711A3">
        <w:rPr>
          <w:rFonts w:asciiTheme="majorHAnsi" w:eastAsiaTheme="majorEastAsia" w:hAnsiTheme="majorHAnsi" w:cstheme="majorBidi"/>
          <w:color w:val="000000" w:themeColor="text1"/>
          <w:lang w:eastAsia="en-US"/>
        </w:rPr>
        <w:t xml:space="preserve">W postępowaniach prowadzonych z zastosowaniem procedury krajowej, oferty oraz oświadczenia wykonawców o niepodleganiu wykluczeniu oraz spełnianiu przez </w:t>
      </w:r>
      <w:r w:rsidR="00065D2D" w:rsidRPr="00E711A3">
        <w:rPr>
          <w:rFonts w:asciiTheme="majorHAnsi" w:eastAsiaTheme="majorEastAsia" w:hAnsiTheme="majorHAnsi" w:cstheme="majorBidi"/>
          <w:color w:val="000000" w:themeColor="text1"/>
          <w:lang w:eastAsia="en-US"/>
        </w:rPr>
        <w:t>nich</w:t>
      </w:r>
      <w:r w:rsidRPr="00E711A3">
        <w:rPr>
          <w:rFonts w:asciiTheme="majorHAnsi" w:eastAsiaTheme="majorEastAsia" w:hAnsiTheme="majorHAnsi" w:cstheme="majorBidi"/>
          <w:color w:val="000000" w:themeColor="text1"/>
          <w:lang w:eastAsia="en-US"/>
        </w:rPr>
        <w:t xml:space="preserve"> warunków udziału w postępowaniu będą składane pod rygorem nieważności w formie elektronicznej lub w postaci elektronicznej opatrzonej podpisem zaufanym, lub podpisem osobistym. Wynika to z art. 63 ust. 2 ustawy </w:t>
      </w:r>
      <w:proofErr w:type="spellStart"/>
      <w:r w:rsidRPr="00E711A3">
        <w:rPr>
          <w:rFonts w:asciiTheme="majorHAnsi" w:eastAsiaTheme="majorEastAsia" w:hAnsiTheme="majorHAnsi" w:cstheme="majorBidi"/>
          <w:color w:val="000000" w:themeColor="text1"/>
          <w:lang w:eastAsia="en-US"/>
        </w:rPr>
        <w:t>Pzp</w:t>
      </w:r>
      <w:proofErr w:type="spellEnd"/>
      <w:r w:rsidRPr="00E711A3">
        <w:rPr>
          <w:rFonts w:asciiTheme="majorHAnsi" w:eastAsiaTheme="majorEastAsia" w:hAnsiTheme="majorHAnsi" w:cstheme="majorBidi"/>
          <w:color w:val="000000" w:themeColor="text1"/>
          <w:lang w:eastAsia="en-US"/>
        </w:rPr>
        <w:t>.</w:t>
      </w:r>
    </w:p>
    <w:p w14:paraId="13C5F359" w14:textId="0214ADB7" w:rsidR="008B58DE" w:rsidRPr="008C5D97" w:rsidRDefault="008B58DE" w:rsidP="009670A0">
      <w:pPr>
        <w:shd w:val="clear" w:color="auto" w:fill="FFFFFF"/>
        <w:spacing w:line="252" w:lineRule="auto"/>
        <w:jc w:val="both"/>
        <w:rPr>
          <w:rFonts w:asciiTheme="majorHAnsi" w:eastAsiaTheme="majorEastAsia" w:hAnsiTheme="majorHAnsi" w:cstheme="majorBidi"/>
          <w:i/>
          <w:color w:val="FF0000"/>
          <w:lang w:eastAsia="en-US"/>
        </w:rPr>
      </w:pPr>
    </w:p>
    <w:p w14:paraId="4CA0519E" w14:textId="289387D8" w:rsidR="00AC1CD8" w:rsidRPr="00775196" w:rsidRDefault="008B58DE" w:rsidP="0069216D">
      <w:pPr>
        <w:numPr>
          <w:ilvl w:val="0"/>
          <w:numId w:val="26"/>
        </w:numPr>
        <w:autoSpaceDE w:val="0"/>
        <w:autoSpaceDN w:val="0"/>
        <w:spacing w:before="120" w:after="120" w:line="252" w:lineRule="auto"/>
        <w:jc w:val="both"/>
        <w:rPr>
          <w:rFonts w:ascii="Cambria" w:hAnsi="Cambria" w:cs="Arial"/>
          <w:color w:val="000000" w:themeColor="text1"/>
        </w:rPr>
      </w:pPr>
      <w:r w:rsidRPr="00221C50">
        <w:rPr>
          <w:rFonts w:ascii="Cambria" w:hAnsi="Cambria" w:cs="Arial"/>
          <w:color w:val="000000" w:themeColor="text1"/>
        </w:rPr>
        <w:t>W</w:t>
      </w:r>
      <w:r w:rsidR="00E14DCB" w:rsidRPr="00221C50">
        <w:rPr>
          <w:rFonts w:ascii="Cambria" w:hAnsi="Cambria" w:cs="Arial"/>
          <w:color w:val="000000" w:themeColor="text1"/>
        </w:rPr>
        <w:t xml:space="preserve">ykonawca dołącza </w:t>
      </w:r>
      <w:r w:rsidRPr="00221C50">
        <w:rPr>
          <w:rFonts w:ascii="Cambria" w:hAnsi="Cambria" w:cs="Arial"/>
          <w:color w:val="000000" w:themeColor="text1"/>
        </w:rPr>
        <w:t xml:space="preserve">do oferty </w:t>
      </w:r>
      <w:r w:rsidR="00E14DCB" w:rsidRPr="00221C50">
        <w:rPr>
          <w:rFonts w:ascii="Cambria" w:hAnsi="Cambria" w:cs="Arial"/>
          <w:color w:val="000000" w:themeColor="text1"/>
        </w:rPr>
        <w:t>oświadczenie o niepodleganiu wykluczeniu oraz spełnianiu warunków udziału w postępowaniu w zakresie wskazanym w rozdziale II podrozdział</w:t>
      </w:r>
      <w:r w:rsidR="00065D2D" w:rsidRPr="00221C50">
        <w:rPr>
          <w:rFonts w:ascii="Cambria" w:hAnsi="Cambria" w:cs="Arial"/>
          <w:color w:val="000000" w:themeColor="text1"/>
        </w:rPr>
        <w:t>ach</w:t>
      </w:r>
      <w:r w:rsidR="00E14DCB" w:rsidRPr="00221C50">
        <w:rPr>
          <w:rFonts w:ascii="Cambria" w:hAnsi="Cambria" w:cs="Arial"/>
          <w:color w:val="000000" w:themeColor="text1"/>
        </w:rPr>
        <w:t xml:space="preserve"> 7 i 8 SWZ. Oświadczenie to stanowi dowód potwierdzający brak podstaw wykluczenia oraz spełnianie warunków udziału w postępowaniu, na dzień składa</w:t>
      </w:r>
      <w:r w:rsidR="00D241A0" w:rsidRPr="00221C50">
        <w:rPr>
          <w:rFonts w:ascii="Cambria" w:hAnsi="Cambria" w:cs="Arial"/>
          <w:color w:val="000000" w:themeColor="text1"/>
        </w:rPr>
        <w:t>nia ofert.</w:t>
      </w:r>
      <w:r w:rsidR="00775196">
        <w:rPr>
          <w:rFonts w:ascii="Cambria" w:hAnsi="Cambria" w:cs="Arial"/>
          <w:color w:val="000000" w:themeColor="text1"/>
        </w:rPr>
        <w:t xml:space="preserve"> </w:t>
      </w:r>
      <w:r w:rsidR="00E4137D" w:rsidRPr="00775196">
        <w:rPr>
          <w:rFonts w:ascii="Cambria" w:hAnsi="Cambria" w:cs="Arial"/>
          <w:b/>
          <w:color w:val="000000" w:themeColor="text1"/>
        </w:rPr>
        <w:t>Wzór oświadczenia</w:t>
      </w:r>
      <w:r w:rsidR="00E04C12" w:rsidRPr="00775196">
        <w:rPr>
          <w:rFonts w:ascii="Cambria" w:hAnsi="Cambria" w:cs="Arial"/>
          <w:b/>
          <w:color w:val="000000" w:themeColor="text1"/>
        </w:rPr>
        <w:t xml:space="preserve"> stanowi załącznik nr 2 </w:t>
      </w:r>
      <w:r w:rsidR="00EC44B2" w:rsidRPr="00775196">
        <w:rPr>
          <w:rFonts w:ascii="Cambria" w:hAnsi="Cambria" w:cs="Arial"/>
          <w:b/>
          <w:color w:val="000000" w:themeColor="text1"/>
        </w:rPr>
        <w:t>do SWZ.</w:t>
      </w:r>
      <w:r w:rsidR="00775196">
        <w:rPr>
          <w:rFonts w:ascii="Cambria" w:hAnsi="Cambria" w:cs="Arial"/>
          <w:color w:val="000000" w:themeColor="text1"/>
        </w:rPr>
        <w:t xml:space="preserve"> </w:t>
      </w:r>
      <w:r w:rsidR="00E14DCB" w:rsidRPr="00775196">
        <w:rPr>
          <w:rFonts w:ascii="Cambria" w:hAnsi="Cambria"/>
          <w:color w:val="000000" w:themeColor="text1"/>
        </w:rPr>
        <w:t xml:space="preserve">Oświadczenie </w:t>
      </w:r>
      <w:r w:rsidR="00AC1CD8" w:rsidRPr="00775196">
        <w:rPr>
          <w:rFonts w:ascii="Cambria" w:hAnsi="Cambria"/>
          <w:color w:val="000000" w:themeColor="text1"/>
        </w:rPr>
        <w:t>składane jest</w:t>
      </w:r>
      <w:r w:rsidR="009615B1" w:rsidRPr="00775196">
        <w:rPr>
          <w:rFonts w:ascii="Cambria" w:hAnsi="Cambria"/>
          <w:color w:val="000000" w:themeColor="text1"/>
        </w:rPr>
        <w:t xml:space="preserve"> </w:t>
      </w:r>
      <w:r w:rsidR="00AC1CD8" w:rsidRPr="00775196">
        <w:rPr>
          <w:rFonts w:ascii="Cambria" w:hAnsi="Cambria" w:cs="Arial"/>
          <w:color w:val="000000" w:themeColor="text1"/>
        </w:rPr>
        <w:t>pod rygorem nieważności w formie elektronicznej lub w postaci elektronicznej opatrzonej podpisem zaufanym, lub podpisem osobistym.</w:t>
      </w:r>
    </w:p>
    <w:p w14:paraId="29536F49" w14:textId="1427E384" w:rsidR="009615B1" w:rsidRPr="00221C50" w:rsidRDefault="00AC1CD8" w:rsidP="009670A0">
      <w:pPr>
        <w:autoSpaceDE w:val="0"/>
        <w:autoSpaceDN w:val="0"/>
        <w:spacing w:before="120" w:after="120" w:line="252" w:lineRule="auto"/>
        <w:ind w:left="360"/>
        <w:jc w:val="both"/>
        <w:rPr>
          <w:rFonts w:ascii="Cambria" w:hAnsi="Cambria" w:cs="Arial"/>
          <w:color w:val="000000" w:themeColor="text1"/>
        </w:rPr>
      </w:pPr>
      <w:r w:rsidRPr="00221C50">
        <w:rPr>
          <w:rFonts w:ascii="Cambria" w:hAnsi="Cambria"/>
          <w:color w:val="000000" w:themeColor="text1"/>
        </w:rPr>
        <w:t>Oświadczenie składa</w:t>
      </w:r>
      <w:r w:rsidR="005B68C9" w:rsidRPr="00221C50">
        <w:rPr>
          <w:rFonts w:ascii="Cambria" w:hAnsi="Cambria"/>
          <w:color w:val="000000" w:themeColor="text1"/>
        </w:rPr>
        <w:t>ją</w:t>
      </w:r>
      <w:r w:rsidR="009615B1" w:rsidRPr="00221C50">
        <w:rPr>
          <w:rFonts w:ascii="Cambria" w:hAnsi="Cambria"/>
          <w:color w:val="000000" w:themeColor="text1"/>
        </w:rPr>
        <w:t xml:space="preserve"> </w:t>
      </w:r>
      <w:r w:rsidR="009615B1" w:rsidRPr="00221C50">
        <w:rPr>
          <w:rFonts w:ascii="Cambria" w:hAnsi="Cambria"/>
          <w:b/>
          <w:color w:val="000000" w:themeColor="text1"/>
        </w:rPr>
        <w:t>odrębnie</w:t>
      </w:r>
      <w:r w:rsidR="009615B1" w:rsidRPr="00221C50">
        <w:rPr>
          <w:rFonts w:ascii="Cambria" w:hAnsi="Cambria"/>
          <w:color w:val="000000" w:themeColor="text1"/>
        </w:rPr>
        <w:t>:</w:t>
      </w:r>
    </w:p>
    <w:p w14:paraId="33AFEBDF" w14:textId="1EE2FB12" w:rsidR="000C0411" w:rsidRPr="00221C50"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wykonawca/każdy spośród w</w:t>
      </w:r>
      <w:r w:rsidR="009615B1" w:rsidRPr="00221C50">
        <w:rPr>
          <w:rFonts w:ascii="Cambria" w:hAnsi="Cambria"/>
          <w:color w:val="000000" w:themeColor="text1"/>
        </w:rPr>
        <w:t>ykonawców wspólnie ubiegających się o udzielenie zamówienia</w:t>
      </w:r>
      <w:r w:rsidR="008B58DE" w:rsidRPr="00221C50">
        <w:rPr>
          <w:rFonts w:ascii="Cambria" w:hAnsi="Cambria"/>
          <w:color w:val="000000" w:themeColor="text1"/>
        </w:rPr>
        <w:t xml:space="preserve">. </w:t>
      </w:r>
      <w:r w:rsidR="000C0411" w:rsidRPr="00221C50">
        <w:rPr>
          <w:rFonts w:ascii="Cambria" w:hAnsi="Cambria"/>
          <w:color w:val="000000" w:themeColor="text1"/>
        </w:rPr>
        <w:t xml:space="preserve">W takim przypadku </w:t>
      </w:r>
      <w:r w:rsidRPr="00221C50">
        <w:rPr>
          <w:rFonts w:ascii="Cambria" w:hAnsi="Cambria"/>
          <w:color w:val="000000" w:themeColor="text1"/>
        </w:rPr>
        <w:t>oświadczenie</w:t>
      </w:r>
      <w:r w:rsidR="000C0411" w:rsidRPr="00221C50">
        <w:rPr>
          <w:rFonts w:ascii="Cambria" w:hAnsi="Cambria"/>
          <w:color w:val="000000" w:themeColor="text1"/>
        </w:rPr>
        <w:t xml:space="preserve"> potwierdza brak podstaw wykluczenia </w:t>
      </w:r>
      <w:r w:rsidRPr="00221C50">
        <w:rPr>
          <w:rFonts w:ascii="Cambria" w:hAnsi="Cambria"/>
          <w:color w:val="000000" w:themeColor="text1"/>
        </w:rPr>
        <w:t xml:space="preserve">wykonawcy </w:t>
      </w:r>
      <w:r w:rsidR="000C0411" w:rsidRPr="00221C50">
        <w:rPr>
          <w:rFonts w:ascii="Cambria" w:hAnsi="Cambria"/>
          <w:color w:val="000000" w:themeColor="text1"/>
        </w:rPr>
        <w:t>oraz spełnianie warunków udziału w postępowaniu w zakresie, w jakim każdy z wykonawców wykazuje spełnianie warunków udziału w postępowaniu</w:t>
      </w:r>
      <w:r w:rsidR="008B58DE" w:rsidRPr="00221C50">
        <w:rPr>
          <w:rFonts w:ascii="Cambria" w:hAnsi="Cambria"/>
          <w:color w:val="000000" w:themeColor="text1"/>
        </w:rPr>
        <w:t>;</w:t>
      </w:r>
    </w:p>
    <w:p w14:paraId="216CF462" w14:textId="520AF132" w:rsidR="002C00DC" w:rsidRPr="00EA57BD"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lastRenderedPageBreak/>
        <w:t>p</w:t>
      </w:r>
      <w:r w:rsidR="009615B1" w:rsidRPr="00221C50">
        <w:rPr>
          <w:rFonts w:ascii="Cambria" w:hAnsi="Cambria"/>
          <w:color w:val="000000" w:themeColor="text1"/>
        </w:rPr>
        <w:t xml:space="preserve">odmiot trzeci, na którego potencjał powołuje </w:t>
      </w:r>
      <w:r w:rsidRPr="00221C50">
        <w:rPr>
          <w:rFonts w:ascii="Cambria" w:hAnsi="Cambria"/>
          <w:color w:val="000000" w:themeColor="text1"/>
        </w:rPr>
        <w:t>się w</w:t>
      </w:r>
      <w:r w:rsidR="009615B1" w:rsidRPr="00221C50">
        <w:rPr>
          <w:rFonts w:ascii="Cambria" w:hAnsi="Cambria"/>
          <w:color w:val="000000" w:themeColor="text1"/>
        </w:rPr>
        <w:t>ykonawca celem potwierdzenia spełnienia warunków udziału w postępowaniu.</w:t>
      </w:r>
      <w:r w:rsidRPr="00221C50">
        <w:rPr>
          <w:rFonts w:ascii="Cambria" w:hAnsi="Cambria"/>
          <w:color w:val="000000" w:themeColor="text1"/>
        </w:rPr>
        <w:t xml:space="preserve"> W takim przypadku oświadczenie potwierdza brak podstaw wykluczenia podmiotu oraz spełnianie warunków udziału w postępowaniu w zakresie, w jakim podmiot udostępnia swoje zasoby wykonawcy</w:t>
      </w:r>
      <w:r w:rsidR="00EA57BD">
        <w:rPr>
          <w:rFonts w:ascii="Cambria" w:hAnsi="Cambria"/>
          <w:color w:val="000000" w:themeColor="text1"/>
        </w:rPr>
        <w:t xml:space="preserve">. </w:t>
      </w:r>
      <w:r w:rsidR="002C00DC" w:rsidRPr="00EA57BD">
        <w:rPr>
          <w:rFonts w:ascii="Cambria" w:hAnsi="Cambria"/>
          <w:b/>
          <w:color w:val="000000" w:themeColor="text1"/>
        </w:rPr>
        <w:t>Wzór oświadczenia stanowi załącznik nr 5 do SWZ.</w:t>
      </w:r>
    </w:p>
    <w:p w14:paraId="53DD20DE" w14:textId="2E9AC895" w:rsidR="000C0411" w:rsidRDefault="00514BAF" w:rsidP="0069216D">
      <w:pPr>
        <w:numPr>
          <w:ilvl w:val="0"/>
          <w:numId w:val="26"/>
        </w:numPr>
        <w:autoSpaceDE w:val="0"/>
        <w:autoSpaceDN w:val="0"/>
        <w:spacing w:before="120" w:after="120" w:line="252" w:lineRule="auto"/>
        <w:jc w:val="both"/>
        <w:rPr>
          <w:rFonts w:ascii="Cambria" w:hAnsi="Cambria"/>
          <w:color w:val="000000" w:themeColor="text1"/>
        </w:rPr>
      </w:pPr>
      <w:r w:rsidRPr="00221C50">
        <w:rPr>
          <w:rFonts w:ascii="Cambria" w:hAnsi="Cambria"/>
          <w:b/>
          <w:color w:val="000000" w:themeColor="text1"/>
        </w:rPr>
        <w:t>Samooczyszczenie</w:t>
      </w:r>
      <w:r w:rsidRPr="00221C50">
        <w:rPr>
          <w:rFonts w:ascii="Cambria" w:hAnsi="Cambria"/>
          <w:color w:val="000000" w:themeColor="text1"/>
        </w:rPr>
        <w:t xml:space="preserve"> </w:t>
      </w:r>
      <w:r w:rsidR="008B58DE" w:rsidRPr="00221C50">
        <w:rPr>
          <w:rFonts w:ascii="Cambria" w:hAnsi="Cambria"/>
          <w:color w:val="000000" w:themeColor="text1"/>
        </w:rPr>
        <w:t>–</w:t>
      </w:r>
      <w:r w:rsidRPr="00221C50">
        <w:rPr>
          <w:rFonts w:ascii="Cambria" w:hAnsi="Cambria"/>
          <w:color w:val="000000" w:themeColor="text1"/>
        </w:rPr>
        <w:t xml:space="preserve"> w</w:t>
      </w:r>
      <w:r w:rsidR="000C0411" w:rsidRPr="00221C50">
        <w:rPr>
          <w:rFonts w:ascii="Cambria" w:hAnsi="Cambria"/>
          <w:color w:val="000000" w:themeColor="text1"/>
        </w:rPr>
        <w:t xml:space="preserve"> okolicznościach określonych w art. 108 ust. 1 pkt 1, 2, 5 i 6 lub art. 109 ust. 1 pkt 2</w:t>
      </w:r>
      <w:r w:rsidR="008B58DE" w:rsidRPr="00221C50">
        <w:rPr>
          <w:rFonts w:ascii="Cambria" w:hAnsi="Cambria"/>
          <w:color w:val="000000" w:themeColor="text1"/>
        </w:rPr>
        <w:t>–</w:t>
      </w:r>
      <w:r w:rsidR="000C0411" w:rsidRPr="00221C50">
        <w:rPr>
          <w:rFonts w:ascii="Cambria" w:hAnsi="Cambria"/>
          <w:color w:val="000000" w:themeColor="text1"/>
        </w:rPr>
        <w:t xml:space="preserve">10 ustawy </w:t>
      </w:r>
      <w:proofErr w:type="spellStart"/>
      <w:r w:rsidR="000C0411" w:rsidRPr="00221C50">
        <w:rPr>
          <w:rFonts w:ascii="Cambria" w:hAnsi="Cambria"/>
          <w:color w:val="000000" w:themeColor="text1"/>
        </w:rPr>
        <w:t>Pzp</w:t>
      </w:r>
      <w:proofErr w:type="spellEnd"/>
      <w:r w:rsidR="000C0411" w:rsidRPr="00221C50">
        <w:rPr>
          <w:rFonts w:ascii="Cambria" w:hAnsi="Cambria"/>
          <w:color w:val="000000" w:themeColor="text1"/>
        </w:rPr>
        <w:t xml:space="preserve">, wykonawca nie podlega wykluczeniu jeżeli udowodni zamawiającemu, że spełnił </w:t>
      </w:r>
      <w:r w:rsidR="000C0411" w:rsidRPr="00221C50">
        <w:rPr>
          <w:rFonts w:ascii="Cambria" w:hAnsi="Cambria"/>
          <w:b/>
          <w:color w:val="000000" w:themeColor="text1"/>
        </w:rPr>
        <w:t>łącznie</w:t>
      </w:r>
      <w:r w:rsidR="000C0411" w:rsidRPr="00221C50">
        <w:rPr>
          <w:rFonts w:ascii="Cambria" w:hAnsi="Cambria"/>
          <w:color w:val="000000" w:themeColor="text1"/>
        </w:rPr>
        <w:t xml:space="preserve"> następujące przesłanki:</w:t>
      </w:r>
    </w:p>
    <w:p w14:paraId="2D65228F" w14:textId="68281F56"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naprawił </w:t>
      </w:r>
      <w:r w:rsidRPr="001277D5">
        <w:rPr>
          <w:rFonts w:ascii="Cambria" w:hAnsi="Cambria"/>
          <w:color w:val="000000" w:themeColor="text1"/>
        </w:rPr>
        <w:t>lub zobowiązał się do naprawienia szkody wyrządzonej przestępstwem, wykroczeniem lub swoim nieprawidłowym postępowaniem, w tym poprzez zadośćuczynienie pieniężne;</w:t>
      </w:r>
    </w:p>
    <w:p w14:paraId="15F6D656" w14:textId="1FBE8951"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wyczerpująco </w:t>
      </w:r>
      <w:r w:rsidRPr="001277D5">
        <w:rPr>
          <w:rFonts w:ascii="Cambria" w:hAnsi="Cambria"/>
          <w:color w:val="000000" w:themeColor="text1"/>
        </w:rPr>
        <w:t>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F799764" w:rsidR="000C0411"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podjął </w:t>
      </w:r>
      <w:r w:rsidR="000C0411" w:rsidRPr="001277D5">
        <w:rPr>
          <w:rFonts w:ascii="Cambria" w:hAnsi="Cambria"/>
          <w:color w:val="000000" w:themeColor="text1"/>
        </w:rPr>
        <w:t>konkretne środki techniczne, organizacyjne i kadrowe, odpowiednie dla zapobiegania dalszym przestępstwom, wykroczeniom lub nieprawidłowemu postępowaniu, w szczególności:</w:t>
      </w:r>
    </w:p>
    <w:p w14:paraId="7B9CCD88" w14:textId="73A589AE"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zerwał wszelkie powiązania z osobami lub podmiotami odpowiedzialnymi za nieprawidłowe postępowanie wykonawcy,</w:t>
      </w:r>
    </w:p>
    <w:p w14:paraId="4985D9EF" w14:textId="14544E4A"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zreorganizował personel,</w:t>
      </w:r>
    </w:p>
    <w:p w14:paraId="2F0685A9" w14:textId="7B0CC164"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wdrożył system sprawozdawczości i kontroli,</w:t>
      </w:r>
    </w:p>
    <w:p w14:paraId="50BF45F3" w14:textId="77777777" w:rsid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utworzył struktury audytu wewnętrznego do monitorowania przestrzegania przepisów, wewnętrznych regulacji lub standardów,</w:t>
      </w:r>
    </w:p>
    <w:p w14:paraId="1606629B" w14:textId="54EB5AA9" w:rsidR="000C0411" w:rsidRP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wprowadził wewnętrzne regulacje dotyczące odpowiedzialności i odszkodowań za nieprzestrzeganie przepisów, wewnętrznych regulacji lub standardów.</w:t>
      </w:r>
    </w:p>
    <w:p w14:paraId="0E019A25" w14:textId="49F12B6D" w:rsidR="000C0411" w:rsidRPr="00221C50" w:rsidRDefault="000C0411" w:rsidP="009670A0">
      <w:pPr>
        <w:pStyle w:val="Tekstpodstawowy"/>
        <w:spacing w:line="252" w:lineRule="auto"/>
        <w:ind w:left="360" w:right="20"/>
        <w:jc w:val="both"/>
        <w:rPr>
          <w:rFonts w:ascii="Cambria" w:hAnsi="Cambria"/>
          <w:b/>
          <w:color w:val="000000" w:themeColor="text1"/>
        </w:rPr>
      </w:pPr>
      <w:r w:rsidRPr="00221C50">
        <w:rPr>
          <w:rFonts w:ascii="Cambria" w:hAnsi="Cambria"/>
          <w:b/>
          <w:color w:val="000000" w:themeColor="text1"/>
        </w:rPr>
        <w:t>Zamawiający ocenia, czy podjęte przez wykonawcę czynności są wystarczające do wykazania jego rzetelności, uwzględniając wagę i szczególne okoliczności czynu wykonawcy, a jeżeli uzna</w:t>
      </w:r>
      <w:r w:rsidR="005F74F8" w:rsidRPr="00221C50">
        <w:rPr>
          <w:rFonts w:ascii="Cambria" w:hAnsi="Cambria"/>
          <w:b/>
          <w:color w:val="000000" w:themeColor="text1"/>
        </w:rPr>
        <w:t>,</w:t>
      </w:r>
      <w:r w:rsidRPr="00221C50">
        <w:rPr>
          <w:rFonts w:ascii="Cambria" w:hAnsi="Cambria"/>
          <w:b/>
          <w:color w:val="000000" w:themeColor="text1"/>
        </w:rPr>
        <w:t xml:space="preserve"> że nie są wystarczające, wyklucza wykonawcę.</w:t>
      </w:r>
    </w:p>
    <w:p w14:paraId="4EAAF523" w14:textId="54FC2DE2" w:rsidR="0078519A" w:rsidRPr="00543BA3" w:rsidRDefault="0078519A" w:rsidP="0069216D">
      <w:pPr>
        <w:numPr>
          <w:ilvl w:val="0"/>
          <w:numId w:val="26"/>
        </w:numPr>
        <w:autoSpaceDE w:val="0"/>
        <w:autoSpaceDN w:val="0"/>
        <w:spacing w:before="120" w:after="120" w:line="252" w:lineRule="auto"/>
        <w:jc w:val="both"/>
        <w:rPr>
          <w:rFonts w:ascii="Cambria" w:hAnsi="Cambria" w:cs="Arial"/>
          <w:b/>
          <w:i/>
          <w:color w:val="000000" w:themeColor="text1"/>
        </w:rPr>
      </w:pPr>
      <w:r w:rsidRPr="00543BA3">
        <w:rPr>
          <w:rFonts w:ascii="Cambria" w:hAnsi="Cambria" w:cs="Arial"/>
          <w:b/>
          <w:color w:val="000000" w:themeColor="text1"/>
        </w:rPr>
        <w:t xml:space="preserve">Do oferty wykonawca załącza również: </w:t>
      </w:r>
    </w:p>
    <w:p w14:paraId="4B4785AB" w14:textId="77777777"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Pełnomocnictwo  </w:t>
      </w:r>
    </w:p>
    <w:p w14:paraId="6668CDDE" w14:textId="1A7D32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Gdy umocowanie osoby składającej ofertę nie wynika z dokumentów rejestrowych</w:t>
      </w:r>
      <w:r w:rsidR="005F74F8" w:rsidRPr="00221C50">
        <w:rPr>
          <w:rFonts w:ascii="Cambria" w:hAnsi="Cambria"/>
          <w:color w:val="000000" w:themeColor="text1"/>
        </w:rPr>
        <w:t>,</w:t>
      </w:r>
      <w:r w:rsidRPr="00221C50">
        <w:rPr>
          <w:rFonts w:ascii="Cambria" w:hAnsi="Cambria"/>
          <w:color w:val="000000" w:themeColor="text1"/>
        </w:rPr>
        <w:t xml:space="preserve"> wykonawca, który składa ofertę za pośrednictwem pełnomocnika, </w:t>
      </w:r>
      <w:r w:rsidR="005F74F8" w:rsidRPr="00221C50">
        <w:rPr>
          <w:rFonts w:ascii="Cambria" w:hAnsi="Cambria"/>
          <w:color w:val="000000" w:themeColor="text1"/>
        </w:rPr>
        <w:t>po</w:t>
      </w:r>
      <w:r w:rsidRPr="00221C50">
        <w:rPr>
          <w:rFonts w:ascii="Cambria" w:hAnsi="Cambria"/>
          <w:color w:val="000000" w:themeColor="text1"/>
        </w:rPr>
        <w:t>winien dołączyć</w:t>
      </w:r>
      <w:r w:rsidR="005F74F8" w:rsidRPr="00221C50">
        <w:rPr>
          <w:rFonts w:ascii="Cambria" w:hAnsi="Cambria"/>
          <w:color w:val="000000" w:themeColor="text1"/>
        </w:rPr>
        <w:t xml:space="preserve"> </w:t>
      </w:r>
      <w:r w:rsidRPr="00221C50">
        <w:rPr>
          <w:rFonts w:ascii="Cambria" w:hAnsi="Cambria"/>
          <w:color w:val="000000" w:themeColor="text1"/>
        </w:rPr>
        <w:t>do oferty</w:t>
      </w:r>
      <w:r w:rsidR="005F74F8" w:rsidRPr="00221C50">
        <w:rPr>
          <w:rFonts w:ascii="Cambria" w:hAnsi="Cambria"/>
          <w:color w:val="000000" w:themeColor="text1"/>
        </w:rPr>
        <w:t xml:space="preserve"> </w:t>
      </w:r>
      <w:r w:rsidRPr="00221C50">
        <w:rPr>
          <w:rFonts w:ascii="Cambria" w:hAnsi="Cambria"/>
          <w:color w:val="000000" w:themeColor="text1"/>
        </w:rPr>
        <w:t xml:space="preserve">dokument pełnomocnictwa obejmujący swym zakresem umocowanie do złożenia oferty lub do złożenia oferty i podpisania umowy. </w:t>
      </w:r>
    </w:p>
    <w:p w14:paraId="5DAEB109" w14:textId="50146D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W przypadku wykonawców ubiegających się wsp</w:t>
      </w:r>
      <w:r w:rsidR="005A7BEC" w:rsidRPr="00221C50">
        <w:rPr>
          <w:rFonts w:ascii="Cambria" w:hAnsi="Cambria"/>
          <w:color w:val="000000" w:themeColor="text1"/>
        </w:rPr>
        <w:t>ólnie o udzielenie zamówienia w</w:t>
      </w:r>
      <w:r w:rsidRPr="00221C50">
        <w:rPr>
          <w:rFonts w:ascii="Cambria" w:hAnsi="Cambria"/>
          <w:color w:val="000000" w:themeColor="text1"/>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221C50" w:rsidRDefault="00E72E22" w:rsidP="009670A0">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lastRenderedPageBreak/>
        <w:t>Pełnomocnictwo powinno być załączone do oferty i powinno zawierać w szczególności wskazanie:</w:t>
      </w:r>
    </w:p>
    <w:p w14:paraId="45A4F0CB"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postępowania o zamówienie publiczne, którego dotyczy,</w:t>
      </w:r>
    </w:p>
    <w:p w14:paraId="63B6701D"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wszystkich wykonawców ubiegających się wspólnie o udzielenie zamówienia wymienionych z nazwy z określeniem adresu siedziby,</w:t>
      </w:r>
    </w:p>
    <w:p w14:paraId="7B0F676B" w14:textId="36EB067C" w:rsidR="00E72E22" w:rsidRPr="00221C50" w:rsidRDefault="005A7BEC"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ustanowionego p</w:t>
      </w:r>
      <w:r w:rsidR="00E72E22" w:rsidRPr="00221C50">
        <w:rPr>
          <w:rFonts w:asciiTheme="majorHAnsi" w:eastAsiaTheme="majorEastAsia" w:hAnsiTheme="majorHAnsi" w:cstheme="majorBidi"/>
          <w:bCs/>
          <w:color w:val="000000" w:themeColor="text1"/>
          <w:lang w:eastAsia="en-US"/>
        </w:rPr>
        <w:t>ełnomocnika oraz zakresu jego umocowania.</w:t>
      </w:r>
    </w:p>
    <w:p w14:paraId="22CBD93A" w14:textId="77777777" w:rsidR="005A7BEC"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A638A73" w14:textId="63AB13E7" w:rsidR="005A7BEC" w:rsidRPr="00221C50" w:rsidRDefault="004835A1" w:rsidP="009670A0">
      <w:pPr>
        <w:pStyle w:val="Tekstpodstawowy"/>
        <w:spacing w:after="0" w:line="252" w:lineRule="auto"/>
        <w:ind w:right="20"/>
        <w:jc w:val="both"/>
        <w:rPr>
          <w:rFonts w:ascii="Cambria" w:hAnsi="Cambria" w:cs="Arial"/>
          <w:color w:val="000000" w:themeColor="text1"/>
        </w:rPr>
      </w:pPr>
      <w:r w:rsidRPr="00221C50">
        <w:rPr>
          <w:rFonts w:ascii="Cambria" w:hAnsi="Cambria" w:cs="Arial"/>
          <w:color w:val="000000" w:themeColor="text1"/>
        </w:rPr>
        <w:t xml:space="preserve">Pełnomocnictwo powinno zostać złożone </w:t>
      </w:r>
      <w:r w:rsidR="005A7BEC" w:rsidRPr="00221C50">
        <w:rPr>
          <w:rFonts w:ascii="Cambria" w:hAnsi="Cambria" w:cs="Arial"/>
          <w:color w:val="000000" w:themeColor="text1"/>
        </w:rPr>
        <w:t xml:space="preserve">w formie elektronicznej lub w postaci elektronicznej opatrzonej podpisem zaufanym, lub podpisem osobistym. </w:t>
      </w:r>
    </w:p>
    <w:p w14:paraId="3F4C37D0" w14:textId="77777777" w:rsidR="00543BA3" w:rsidRDefault="00DC3711" w:rsidP="00543BA3">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Dopuszcza się również przedłożenie elektronicznej kopii dokumentu poświadczonej</w:t>
      </w:r>
      <w:r w:rsidR="005A7BEC" w:rsidRPr="00221C50">
        <w:rPr>
          <w:rFonts w:ascii="Cambria" w:hAnsi="Cambria"/>
          <w:color w:val="000000" w:themeColor="text1"/>
        </w:rPr>
        <w:t xml:space="preserve"> za zgodność z oryginałem</w:t>
      </w:r>
      <w:r w:rsidRPr="00221C50">
        <w:rPr>
          <w:rFonts w:ascii="Cambria" w:hAnsi="Cambria"/>
          <w:color w:val="000000" w:themeColor="text1"/>
        </w:rPr>
        <w:t xml:space="preserve"> przez notariusza, tj. podpisanej</w:t>
      </w:r>
      <w:r w:rsidR="005A7BEC" w:rsidRPr="00221C50">
        <w:rPr>
          <w:rFonts w:ascii="Cambria" w:hAnsi="Cambria"/>
          <w:color w:val="000000" w:themeColor="text1"/>
        </w:rPr>
        <w:t xml:space="preserve"> kwalifikowanym podpisem elektronicznym osoby posiadającej uprawnienia notariusza</w:t>
      </w:r>
      <w:r w:rsidR="005F74F8" w:rsidRPr="00221C50">
        <w:rPr>
          <w:rFonts w:ascii="Cambria" w:hAnsi="Cambria"/>
          <w:color w:val="000000" w:themeColor="text1"/>
        </w:rPr>
        <w:t>.</w:t>
      </w:r>
      <w:r w:rsidR="00543BA3">
        <w:rPr>
          <w:rFonts w:ascii="Cambria" w:hAnsi="Cambria"/>
          <w:color w:val="000000" w:themeColor="text1"/>
        </w:rPr>
        <w:t xml:space="preserve"> </w:t>
      </w:r>
    </w:p>
    <w:p w14:paraId="0189D545" w14:textId="77777777" w:rsidR="00543BA3" w:rsidRDefault="00543BA3" w:rsidP="00543BA3">
      <w:pPr>
        <w:pStyle w:val="Tekstpodstawowy"/>
        <w:spacing w:after="0" w:line="252" w:lineRule="auto"/>
        <w:ind w:right="20"/>
        <w:jc w:val="both"/>
        <w:rPr>
          <w:rFonts w:ascii="Cambria" w:hAnsi="Cambria"/>
          <w:b/>
          <w:color w:val="000000" w:themeColor="text1"/>
        </w:rPr>
      </w:pPr>
    </w:p>
    <w:p w14:paraId="53F3EA09" w14:textId="6A05F4B6" w:rsidR="00887365" w:rsidRPr="00543BA3" w:rsidRDefault="00934A2A" w:rsidP="00543BA3">
      <w:pPr>
        <w:pStyle w:val="Tekstpodstawowy"/>
        <w:spacing w:after="0" w:line="252" w:lineRule="auto"/>
        <w:ind w:right="20"/>
        <w:jc w:val="both"/>
        <w:rPr>
          <w:rFonts w:ascii="Cambria" w:hAnsi="Cambria"/>
          <w:color w:val="000000" w:themeColor="text1"/>
        </w:rPr>
      </w:pPr>
      <w:r w:rsidRPr="00221C50">
        <w:rPr>
          <w:rFonts w:ascii="Cambria" w:hAnsi="Cambria"/>
          <w:b/>
          <w:color w:val="000000" w:themeColor="text1"/>
        </w:rPr>
        <w:t xml:space="preserve">Wzór pełnomocnictwa stanowi załącznik nr </w:t>
      </w:r>
      <w:r w:rsidR="00D241A0" w:rsidRPr="00221C50">
        <w:rPr>
          <w:rFonts w:ascii="Cambria" w:hAnsi="Cambria"/>
          <w:b/>
          <w:color w:val="000000" w:themeColor="text1"/>
        </w:rPr>
        <w:t>8</w:t>
      </w:r>
      <w:r w:rsidRPr="00221C50">
        <w:rPr>
          <w:rFonts w:ascii="Cambria" w:hAnsi="Cambria"/>
          <w:b/>
          <w:color w:val="000000" w:themeColor="text1"/>
        </w:rPr>
        <w:t xml:space="preserve"> do SWZ.</w:t>
      </w:r>
    </w:p>
    <w:p w14:paraId="4D2BC3F1" w14:textId="77777777" w:rsidR="00934A2A" w:rsidRPr="00221C50" w:rsidRDefault="00934A2A" w:rsidP="009670A0">
      <w:pPr>
        <w:spacing w:after="200" w:line="252" w:lineRule="auto"/>
        <w:ind w:left="360"/>
        <w:contextualSpacing/>
        <w:jc w:val="both"/>
        <w:rPr>
          <w:rFonts w:ascii="Cambria" w:hAnsi="Cambria"/>
          <w:b/>
          <w:color w:val="000000" w:themeColor="text1"/>
          <w:highlight w:val="yellow"/>
        </w:rPr>
      </w:pPr>
    </w:p>
    <w:p w14:paraId="15302794" w14:textId="0FC2BD6D"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Oświadczenie wykonawców wspólnie ubiegających się o udzielenie zamówienia</w:t>
      </w:r>
      <w:r w:rsidR="0061283E" w:rsidRPr="00221C50">
        <w:rPr>
          <w:rFonts w:ascii="Cambria" w:hAnsi="Cambria"/>
          <w:b/>
          <w:color w:val="000000" w:themeColor="text1"/>
        </w:rPr>
        <w:t xml:space="preserve"> (jeśli wystąpi) </w:t>
      </w:r>
    </w:p>
    <w:p w14:paraId="736B1ED2" w14:textId="490022E0"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FC761CE" w14:textId="77777777" w:rsidR="00543BA3" w:rsidRDefault="00543BA3" w:rsidP="00543BA3">
      <w:pPr>
        <w:pStyle w:val="Tekstpodstawowy"/>
        <w:spacing w:after="0" w:line="252" w:lineRule="auto"/>
        <w:ind w:left="360" w:right="20" w:hanging="360"/>
        <w:jc w:val="both"/>
        <w:rPr>
          <w:rFonts w:ascii="Cambria" w:hAnsi="Cambria"/>
          <w:b/>
          <w:color w:val="000000" w:themeColor="text1"/>
        </w:rPr>
      </w:pPr>
    </w:p>
    <w:p w14:paraId="71BFD992" w14:textId="7453BAD5" w:rsidR="00E4137D" w:rsidRPr="00221C50" w:rsidRDefault="00E4137D" w:rsidP="00543BA3">
      <w:pPr>
        <w:pStyle w:val="Tekstpodstawowy"/>
        <w:spacing w:after="0" w:line="252" w:lineRule="auto"/>
        <w:ind w:left="360" w:right="20" w:hanging="360"/>
        <w:jc w:val="both"/>
        <w:rPr>
          <w:rFonts w:ascii="Cambria" w:hAnsi="Cambria"/>
          <w:b/>
          <w:color w:val="000000" w:themeColor="text1"/>
        </w:rPr>
      </w:pPr>
      <w:r w:rsidRPr="00221C50">
        <w:rPr>
          <w:rFonts w:ascii="Cambria" w:hAnsi="Cambria"/>
          <w:b/>
          <w:color w:val="000000" w:themeColor="text1"/>
        </w:rPr>
        <w:t>Wzór ośw</w:t>
      </w:r>
      <w:r w:rsidR="0061283E" w:rsidRPr="00221C50">
        <w:rPr>
          <w:rFonts w:ascii="Cambria" w:hAnsi="Cambria"/>
          <w:b/>
          <w:color w:val="000000" w:themeColor="text1"/>
        </w:rPr>
        <w:t>iadczenia stanowi załącznik nr 3</w:t>
      </w:r>
      <w:r w:rsidRPr="00221C50">
        <w:rPr>
          <w:rFonts w:ascii="Cambria" w:hAnsi="Cambria"/>
          <w:b/>
          <w:color w:val="000000" w:themeColor="text1"/>
        </w:rPr>
        <w:t xml:space="preserve"> do SWZ. </w:t>
      </w:r>
    </w:p>
    <w:p w14:paraId="254554F5" w14:textId="77777777" w:rsidR="005F74F8" w:rsidRPr="00221C50" w:rsidRDefault="005F74F8" w:rsidP="009670A0">
      <w:pPr>
        <w:pStyle w:val="Tekstpodstawowy"/>
        <w:spacing w:after="0" w:line="252" w:lineRule="auto"/>
        <w:ind w:right="20"/>
        <w:jc w:val="both"/>
        <w:rPr>
          <w:rFonts w:ascii="Cambria" w:hAnsi="Cambria"/>
          <w:b/>
          <w:color w:val="000000" w:themeColor="text1"/>
        </w:rPr>
      </w:pPr>
    </w:p>
    <w:p w14:paraId="5F58E5B1" w14:textId="2546B974" w:rsidR="00887365" w:rsidRPr="00221C50" w:rsidRDefault="00887365"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5D713285" w14:textId="69391D18" w:rsidR="00887365" w:rsidRPr="00221C50" w:rsidRDefault="005F74F8"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w:t>
      </w:r>
      <w:r w:rsidR="00887365" w:rsidRPr="00221C50">
        <w:rPr>
          <w:rFonts w:ascii="Cambria" w:hAnsi="Cambria"/>
          <w:color w:val="000000" w:themeColor="text1"/>
        </w:rPr>
        <w:t xml:space="preserve">ykonawcy składają </w:t>
      </w:r>
      <w:r w:rsidRPr="00221C50">
        <w:rPr>
          <w:rFonts w:ascii="Cambria" w:hAnsi="Cambria"/>
          <w:color w:val="000000" w:themeColor="text1"/>
        </w:rPr>
        <w:t xml:space="preserve">oświadczenia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22A9F184"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Fo</w:t>
      </w:r>
      <w:r w:rsidR="007A41C9" w:rsidRPr="00221C50">
        <w:rPr>
          <w:rFonts w:ascii="Cambria" w:hAnsi="Cambria"/>
          <w:b/>
          <w:color w:val="000000" w:themeColor="text1"/>
        </w:rPr>
        <w:t xml:space="preserve">rmularz </w:t>
      </w:r>
      <w:r w:rsidR="0028553A" w:rsidRPr="00221C50">
        <w:rPr>
          <w:rFonts w:ascii="Cambria" w:hAnsi="Cambria"/>
          <w:b/>
          <w:color w:val="000000" w:themeColor="text1"/>
        </w:rPr>
        <w:t>ofertowy (załącznik nr 1</w:t>
      </w:r>
      <w:r w:rsidRPr="00221C50">
        <w:rPr>
          <w:rFonts w:ascii="Cambria" w:hAnsi="Cambria"/>
          <w:b/>
          <w:color w:val="000000" w:themeColor="text1"/>
        </w:rPr>
        <w:t xml:space="preserve"> do SWZ) </w:t>
      </w:r>
    </w:p>
    <w:p w14:paraId="4AC84659" w14:textId="77777777" w:rsidR="0078519A" w:rsidRPr="00221C50" w:rsidRDefault="0078519A" w:rsidP="009670A0">
      <w:pPr>
        <w:pStyle w:val="Tekstpodstawowy"/>
        <w:spacing w:after="0" w:line="252" w:lineRule="auto"/>
        <w:ind w:left="360" w:right="20"/>
        <w:jc w:val="both"/>
        <w:rPr>
          <w:rFonts w:ascii="Cambria" w:hAnsi="Cambria"/>
          <w:b/>
          <w:color w:val="000000" w:themeColor="text1"/>
        </w:rPr>
      </w:pPr>
    </w:p>
    <w:p w14:paraId="003FA7B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7809E981"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Formularz musi być złożony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50C18A" w14:textId="133BCBE6" w:rsidR="0078519A" w:rsidRPr="00221C50" w:rsidRDefault="0078519A" w:rsidP="009670A0">
      <w:pPr>
        <w:pStyle w:val="Tekstpodstawowy"/>
        <w:spacing w:after="0" w:line="252" w:lineRule="auto"/>
        <w:ind w:right="20"/>
        <w:jc w:val="both"/>
        <w:rPr>
          <w:rFonts w:ascii="Cambria" w:hAnsi="Cambria"/>
          <w:color w:val="000000" w:themeColor="text1"/>
        </w:rPr>
      </w:pPr>
    </w:p>
    <w:p w14:paraId="345AE3A7" w14:textId="561CEADC"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Zobowiązanie podmiotu trzeciego</w:t>
      </w:r>
      <w:r w:rsidR="00E4137D" w:rsidRPr="00221C50">
        <w:rPr>
          <w:rFonts w:ascii="Cambria" w:hAnsi="Cambria"/>
          <w:b/>
          <w:color w:val="000000" w:themeColor="text1"/>
        </w:rPr>
        <w:t xml:space="preserve"> (jeżeli wystąpi)</w:t>
      </w:r>
    </w:p>
    <w:p w14:paraId="1DDC4FDE" w14:textId="3A928D9E" w:rsidR="0078519A" w:rsidRPr="00221C50" w:rsidRDefault="0078519A" w:rsidP="0069216D">
      <w:pPr>
        <w:pStyle w:val="Tekstpodstawowy"/>
        <w:numPr>
          <w:ilvl w:val="0"/>
          <w:numId w:val="13"/>
        </w:numPr>
        <w:spacing w:line="252" w:lineRule="auto"/>
        <w:ind w:right="20"/>
        <w:jc w:val="both"/>
        <w:rPr>
          <w:rFonts w:ascii="Cambria" w:hAnsi="Cambria"/>
          <w:color w:val="000000" w:themeColor="text1"/>
        </w:rPr>
      </w:pPr>
      <w:r w:rsidRPr="00221C50">
        <w:rPr>
          <w:rFonts w:ascii="Cambria" w:hAnsi="Cambria"/>
          <w:color w:val="000000" w:themeColor="text1"/>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zakres dostępnych wykonawcy zasobów podmiotu udostępniającego zasoby;</w:t>
      </w:r>
    </w:p>
    <w:p w14:paraId="58600B18"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sposób i okres udostępnienia wykonawcy i wykorzystania przez niego zasobów podmiotu udostępniającego te zasoby przy wykonywaniu zamówienia;</w:t>
      </w:r>
    </w:p>
    <w:p w14:paraId="77968C74"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1AB9BC36"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Zobowiązanie musi być złożone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66A385" w14:textId="77777777" w:rsidR="004A514B" w:rsidRPr="00221C50" w:rsidRDefault="004A514B" w:rsidP="009670A0">
      <w:pPr>
        <w:pStyle w:val="Tekstpodstawowy"/>
        <w:spacing w:after="0" w:line="252" w:lineRule="auto"/>
        <w:ind w:right="20"/>
        <w:jc w:val="both"/>
        <w:rPr>
          <w:rFonts w:ascii="Cambria" w:hAnsi="Cambria"/>
          <w:color w:val="000000" w:themeColor="text1"/>
        </w:rPr>
      </w:pPr>
    </w:p>
    <w:p w14:paraId="0A9C0D18" w14:textId="29E7612C" w:rsidR="004A514B" w:rsidRPr="00221C50" w:rsidRDefault="004A514B"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 xml:space="preserve">Wzór oświadczenia- zobowiązania stanowi załącznik nr 4 do SWZ. </w:t>
      </w:r>
    </w:p>
    <w:p w14:paraId="62761D89" w14:textId="77777777" w:rsidR="00887365" w:rsidRPr="00221C50" w:rsidRDefault="00887365" w:rsidP="009670A0">
      <w:pPr>
        <w:pStyle w:val="Tekstpodstawowy"/>
        <w:spacing w:after="0" w:line="252" w:lineRule="auto"/>
        <w:ind w:right="20"/>
        <w:jc w:val="both"/>
        <w:rPr>
          <w:rFonts w:ascii="Cambria" w:hAnsi="Cambria"/>
          <w:b/>
          <w:color w:val="000000" w:themeColor="text1"/>
          <w:highlight w:val="yellow"/>
        </w:rPr>
      </w:pPr>
    </w:p>
    <w:p w14:paraId="650BFCCD" w14:textId="0262BB6E" w:rsidR="0078519A" w:rsidRPr="00221C50" w:rsidRDefault="0078519A" w:rsidP="0069216D">
      <w:pPr>
        <w:pStyle w:val="Tekstpodstawowy"/>
        <w:numPr>
          <w:ilvl w:val="0"/>
          <w:numId w:val="27"/>
        </w:numPr>
        <w:spacing w:after="0" w:line="252" w:lineRule="auto"/>
        <w:ind w:right="20"/>
        <w:jc w:val="both"/>
        <w:rPr>
          <w:rFonts w:ascii="Cambria" w:hAnsi="Cambria"/>
          <w:b/>
          <w:color w:val="000000" w:themeColor="text1"/>
        </w:rPr>
      </w:pPr>
      <w:r w:rsidRPr="00221C50">
        <w:rPr>
          <w:rFonts w:ascii="Cambria" w:hAnsi="Cambria"/>
          <w:b/>
          <w:color w:val="000000" w:themeColor="text1"/>
        </w:rPr>
        <w:t>Wadium</w:t>
      </w:r>
    </w:p>
    <w:p w14:paraId="17EE3E02" w14:textId="77777777" w:rsidR="0078519A" w:rsidRPr="00221C50" w:rsidRDefault="0078519A" w:rsidP="009670A0">
      <w:pPr>
        <w:spacing w:before="24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29CD9E08" w14:textId="6B096F74" w:rsidR="0078519A" w:rsidRPr="00221C50" w:rsidRDefault="00DC6E39"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Wniesienie w</w:t>
      </w:r>
      <w:r w:rsidR="0078519A" w:rsidRPr="00221C50">
        <w:rPr>
          <w:rFonts w:ascii="Cambria" w:hAnsi="Cambria"/>
          <w:color w:val="000000" w:themeColor="text1"/>
        </w:rPr>
        <w:t xml:space="preserve">adium w poręczeniach lub gwarancjach </w:t>
      </w:r>
      <w:r w:rsidRPr="00221C50">
        <w:rPr>
          <w:rFonts w:ascii="Cambria" w:hAnsi="Cambria"/>
          <w:color w:val="000000" w:themeColor="text1"/>
        </w:rPr>
        <w:t>powinno obejmować przekazanie tego dokumentu w takiej formie</w:t>
      </w:r>
      <w:r w:rsidR="009F01BF" w:rsidRPr="00221C50">
        <w:rPr>
          <w:rFonts w:ascii="Cambria" w:hAnsi="Cambria"/>
          <w:color w:val="000000" w:themeColor="text1"/>
        </w:rPr>
        <w:t>,</w:t>
      </w:r>
      <w:r w:rsidRPr="00221C50">
        <w:rPr>
          <w:rFonts w:ascii="Cambria" w:hAnsi="Cambria"/>
          <w:color w:val="000000" w:themeColor="text1"/>
        </w:rPr>
        <w:t xml:space="preserve"> w jakiej został on ustanowiony przez gwaranta, tj. oryginału dokumentu podpisan</w:t>
      </w:r>
      <w:r w:rsidR="009F01BF" w:rsidRPr="00221C50">
        <w:rPr>
          <w:rFonts w:ascii="Cambria" w:hAnsi="Cambria"/>
          <w:color w:val="000000" w:themeColor="text1"/>
        </w:rPr>
        <w:t>ego</w:t>
      </w:r>
      <w:r w:rsidR="0078519A" w:rsidRPr="00221C50">
        <w:rPr>
          <w:rFonts w:ascii="Cambria" w:hAnsi="Cambria"/>
          <w:color w:val="000000" w:themeColor="text1"/>
        </w:rPr>
        <w:t xml:space="preserve"> kwalifikowanym podpisem elektronicznym przez </w:t>
      </w:r>
      <w:r w:rsidR="009F01BF" w:rsidRPr="00221C50">
        <w:rPr>
          <w:rFonts w:ascii="Cambria" w:hAnsi="Cambria"/>
          <w:color w:val="000000" w:themeColor="text1"/>
        </w:rPr>
        <w:t xml:space="preserve">jego </w:t>
      </w:r>
      <w:r w:rsidR="0078519A" w:rsidRPr="00221C50">
        <w:rPr>
          <w:rFonts w:ascii="Cambria" w:hAnsi="Cambria"/>
          <w:color w:val="000000" w:themeColor="text1"/>
        </w:rPr>
        <w:t xml:space="preserve">wystawcę. </w:t>
      </w:r>
    </w:p>
    <w:p w14:paraId="6857FA44" w14:textId="45FA3188" w:rsidR="00887365"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 xml:space="preserve">Zamawiający zaleca załączenie do oferty dokumentu potwierdzającego wniesienie wadium w pieniądzu na rachunek bankowy </w:t>
      </w:r>
      <w:r w:rsidR="009F01BF" w:rsidRPr="00221C50">
        <w:rPr>
          <w:rFonts w:ascii="Cambria" w:hAnsi="Cambria"/>
          <w:color w:val="000000" w:themeColor="text1"/>
        </w:rPr>
        <w:t>z</w:t>
      </w:r>
      <w:r w:rsidRPr="00221C50">
        <w:rPr>
          <w:rFonts w:ascii="Cambria" w:hAnsi="Cambria"/>
          <w:color w:val="000000" w:themeColor="text1"/>
        </w:rPr>
        <w:t>amawiającego. Czynność ta skróci czas badania ofert.</w:t>
      </w:r>
    </w:p>
    <w:p w14:paraId="2022AC63" w14:textId="637C3A3A" w:rsidR="004835A1" w:rsidRPr="00221C50" w:rsidRDefault="004835A1"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Wykaz rozwiązań równoważnych </w:t>
      </w:r>
      <w:r w:rsidR="009F01BF" w:rsidRPr="00221C50">
        <w:rPr>
          <w:rFonts w:ascii="Cambria" w:hAnsi="Cambria"/>
          <w:b/>
          <w:color w:val="000000" w:themeColor="text1"/>
        </w:rPr>
        <w:t>–</w:t>
      </w:r>
      <w:r w:rsidRPr="00221C50">
        <w:rPr>
          <w:rFonts w:ascii="Cambria" w:hAnsi="Cambria"/>
          <w:b/>
          <w:color w:val="000000" w:themeColor="text1"/>
        </w:rPr>
        <w:t xml:space="preserve"> </w:t>
      </w:r>
      <w:r w:rsidRPr="00221C50">
        <w:rPr>
          <w:rFonts w:ascii="Cambria" w:hAnsi="Cambria"/>
          <w:color w:val="000000" w:themeColor="text1"/>
        </w:rPr>
        <w:t xml:space="preserve">wykonawca, który powołuje się na rozwiązania równoważne, jest </w:t>
      </w:r>
      <w:r w:rsidR="009F01BF" w:rsidRPr="00221C50">
        <w:rPr>
          <w:rFonts w:ascii="Cambria" w:hAnsi="Cambria"/>
          <w:color w:val="000000" w:themeColor="text1"/>
        </w:rPr>
        <w:t>z</w:t>
      </w:r>
      <w:r w:rsidRPr="00221C50">
        <w:rPr>
          <w:rFonts w:ascii="Cambria" w:hAnsi="Cambria"/>
          <w:color w:val="000000" w:themeColor="text1"/>
        </w:rPr>
        <w:t>obowiązany wykazać, że oferowane przez niego rozwiązanie spełnia wymagania określone przez zamawiającego. W takim przypadku</w:t>
      </w:r>
      <w:r w:rsidR="009F01BF" w:rsidRPr="00221C50">
        <w:rPr>
          <w:rFonts w:ascii="Cambria" w:hAnsi="Cambria"/>
          <w:color w:val="000000" w:themeColor="text1"/>
        </w:rPr>
        <w:t xml:space="preserve"> </w:t>
      </w:r>
      <w:r w:rsidRPr="00221C50">
        <w:rPr>
          <w:rFonts w:ascii="Cambria" w:hAnsi="Cambria"/>
          <w:color w:val="000000" w:themeColor="text1"/>
        </w:rPr>
        <w:t>wykonawca załącza do oferty wykaz rozwiązań równoważnych</w:t>
      </w:r>
      <w:r w:rsidR="009F01BF" w:rsidRPr="00221C50">
        <w:rPr>
          <w:rFonts w:ascii="Cambria" w:hAnsi="Cambria"/>
          <w:color w:val="000000" w:themeColor="text1"/>
        </w:rPr>
        <w:t xml:space="preserve"> </w:t>
      </w:r>
      <w:r w:rsidRPr="00221C50">
        <w:rPr>
          <w:rFonts w:ascii="Cambria" w:hAnsi="Cambria"/>
          <w:color w:val="000000" w:themeColor="text1"/>
        </w:rPr>
        <w:t>z jego opisem lub normami.</w:t>
      </w:r>
    </w:p>
    <w:p w14:paraId="1682641B"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7685A755"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CCBBFC3" w14:textId="4D815A66"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221C50" w:rsidRDefault="00887365" w:rsidP="0069216D">
      <w:pPr>
        <w:numPr>
          <w:ilvl w:val="0"/>
          <w:numId w:val="27"/>
        </w:numPr>
        <w:spacing w:before="240" w:line="252" w:lineRule="auto"/>
        <w:ind w:right="-108"/>
        <w:jc w:val="both"/>
        <w:rPr>
          <w:rFonts w:ascii="Cambria" w:hAnsi="Cambria"/>
          <w:color w:val="000000" w:themeColor="text1"/>
        </w:rPr>
      </w:pPr>
      <w:r w:rsidRPr="00221C50">
        <w:rPr>
          <w:rFonts w:ascii="Cambria" w:hAnsi="Cambria"/>
          <w:b/>
          <w:color w:val="000000" w:themeColor="text1"/>
        </w:rPr>
        <w:t>Zastrzeżenie tajemnicy przedsiębiorstwa</w:t>
      </w:r>
      <w:r w:rsidRPr="00221C50">
        <w:rPr>
          <w:rFonts w:ascii="Cambria" w:hAnsi="Cambria"/>
          <w:color w:val="000000" w:themeColor="text1"/>
        </w:rPr>
        <w:t xml:space="preserve"> </w:t>
      </w:r>
      <w:r w:rsidR="009F01BF" w:rsidRPr="00221C50">
        <w:rPr>
          <w:rFonts w:ascii="Cambria" w:hAnsi="Cambria"/>
          <w:color w:val="000000" w:themeColor="text1"/>
        </w:rPr>
        <w:t>–</w:t>
      </w:r>
      <w:r w:rsidRPr="00221C50">
        <w:rPr>
          <w:rFonts w:ascii="Cambria" w:hAnsi="Cambria"/>
          <w:color w:val="000000" w:themeColor="text1"/>
        </w:rPr>
        <w:t xml:space="preserve"> w sytuacji, gdy oferta lub inne dokumenty składane w toku postępowania będą zawierały tajemnicę przedsiębiorstwa, wykonawca, wraz z przekazaniem takich informacji, zastrzega, że nie mogą być one udostępniane</w:t>
      </w:r>
      <w:r w:rsidR="00065D2D" w:rsidRPr="00221C50">
        <w:rPr>
          <w:rFonts w:ascii="Cambria" w:hAnsi="Cambria"/>
          <w:color w:val="000000" w:themeColor="text1"/>
        </w:rPr>
        <w:t>,</w:t>
      </w:r>
      <w:r w:rsidRPr="00221C50">
        <w:rPr>
          <w:rFonts w:ascii="Cambria" w:hAnsi="Cambria"/>
          <w:color w:val="000000" w:themeColor="text1"/>
        </w:rPr>
        <w:t xml:space="preserve"> oraz wykazuje, że zastrzeżone informacje stanowią </w:t>
      </w:r>
      <w:r w:rsidRPr="00221C50">
        <w:rPr>
          <w:rFonts w:ascii="Cambria" w:hAnsi="Cambria"/>
          <w:color w:val="000000" w:themeColor="text1"/>
        </w:rPr>
        <w:lastRenderedPageBreak/>
        <w:t>tajemnicę przedsiębiorstwa w rozumieniu przepisów ustawy z 16 kwietnia 1993 r. o zwalczaniu nieuczciwej konkurencji</w:t>
      </w:r>
      <w:r w:rsidR="009F01BF" w:rsidRPr="00221C50">
        <w:rPr>
          <w:rFonts w:ascii="Cambria" w:hAnsi="Cambria"/>
          <w:color w:val="000000" w:themeColor="text1"/>
        </w:rPr>
        <w:t>.</w:t>
      </w:r>
    </w:p>
    <w:p w14:paraId="4B943043"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0D694A56"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30217436" w14:textId="0F0C5E13"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9D76FC" w14:textId="77777777" w:rsidR="005705CA" w:rsidRPr="00773D17" w:rsidRDefault="005705CA" w:rsidP="00AB7DAF">
      <w:pPr>
        <w:pStyle w:val="Tekstpodstawowy"/>
        <w:spacing w:after="0"/>
        <w:ind w:right="20"/>
        <w:jc w:val="both"/>
        <w:rPr>
          <w:rFonts w:ascii="Cambria" w:hAnsi="Cambria"/>
        </w:rPr>
      </w:pPr>
    </w:p>
    <w:p w14:paraId="725E88EE" w14:textId="77777777" w:rsidR="009F01BF" w:rsidRDefault="009F01BF" w:rsidP="0069216D">
      <w:pPr>
        <w:numPr>
          <w:ilvl w:val="0"/>
          <w:numId w:val="51"/>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FC8EAB6" w14:textId="77777777" w:rsidR="00F62A0D" w:rsidRPr="00773D17" w:rsidRDefault="00F62A0D" w:rsidP="00F62A0D">
      <w:pPr>
        <w:pStyle w:val="Tekstpodstawowy"/>
        <w:spacing w:after="0"/>
        <w:ind w:right="20"/>
        <w:jc w:val="both"/>
        <w:rPr>
          <w:rFonts w:ascii="Cambria" w:hAnsi="Cambria"/>
        </w:rPr>
      </w:pPr>
    </w:p>
    <w:p w14:paraId="79E1069B" w14:textId="77777777" w:rsidR="00F62A0D" w:rsidRPr="00773D17" w:rsidRDefault="00F62A0D" w:rsidP="00F62A0D">
      <w:pPr>
        <w:pStyle w:val="Tekstpodstawowy"/>
        <w:spacing w:after="0"/>
        <w:ind w:right="20"/>
        <w:jc w:val="both"/>
        <w:rPr>
          <w:rFonts w:ascii="Cambria" w:hAnsi="Cambria"/>
        </w:rPr>
      </w:pPr>
      <w:r w:rsidRPr="00773D17">
        <w:rPr>
          <w:rFonts w:ascii="Cambria" w:hAnsi="Cambria"/>
        </w:rPr>
        <w:t xml:space="preserve">Zgodnie z art. 274 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5 dni, aktualnych na dzień złożenia, następujących podmiotowych środków </w:t>
      </w:r>
      <w:r>
        <w:rPr>
          <w:rFonts w:ascii="Cambria" w:hAnsi="Cambria"/>
        </w:rPr>
        <w:t>dowodowych dotyczących:</w:t>
      </w:r>
    </w:p>
    <w:p w14:paraId="48C754E1" w14:textId="77777777" w:rsidR="00F62A0D" w:rsidRDefault="00F62A0D" w:rsidP="00F62A0D">
      <w:pPr>
        <w:ind w:left="-142"/>
        <w:jc w:val="both"/>
        <w:rPr>
          <w:rFonts w:asciiTheme="majorHAnsi" w:hAnsiTheme="majorHAnsi"/>
        </w:rPr>
      </w:pPr>
      <w:r>
        <w:rPr>
          <w:rFonts w:asciiTheme="majorHAnsi" w:hAnsiTheme="majorHAnsi"/>
        </w:rPr>
        <w:tab/>
      </w:r>
    </w:p>
    <w:p w14:paraId="22101D39" w14:textId="77777777" w:rsidR="00F62A0D" w:rsidRDefault="00F62A0D" w:rsidP="00F62A0D">
      <w:pPr>
        <w:ind w:left="-142"/>
        <w:jc w:val="both"/>
        <w:rPr>
          <w:rFonts w:asciiTheme="majorHAnsi" w:hAnsiTheme="majorHAnsi"/>
          <w:b/>
        </w:rPr>
      </w:pPr>
      <w:r w:rsidRPr="009749A9">
        <w:rPr>
          <w:rFonts w:asciiTheme="majorHAnsi" w:hAnsiTheme="majorHAnsi"/>
          <w:b/>
        </w:rPr>
        <w:tab/>
        <w:t>1. Potwierdzenia spełnienia warunków udziału w postępowaniu:</w:t>
      </w:r>
    </w:p>
    <w:p w14:paraId="2F0C7473" w14:textId="1ACB2985" w:rsidR="00B92D8D" w:rsidRPr="00B92D8D" w:rsidRDefault="00B92D8D" w:rsidP="00B92D8D">
      <w:pPr>
        <w:pStyle w:val="Akapitzlist"/>
        <w:numPr>
          <w:ilvl w:val="0"/>
          <w:numId w:val="56"/>
        </w:numPr>
        <w:jc w:val="both"/>
        <w:rPr>
          <w:rFonts w:asciiTheme="majorHAnsi" w:hAnsiTheme="majorHAnsi"/>
        </w:rPr>
      </w:pPr>
      <w:r w:rsidRPr="00B92D8D">
        <w:rPr>
          <w:rFonts w:asciiTheme="majorHAnsi" w:hAnsiTheme="majorHAnsi"/>
        </w:rPr>
        <w:t xml:space="preserve">wykaz robót budowlanych wykonanych nie wcześniej niż w okresie ostatnich 5 lat, a jeżeli okres prowadzenia działalności jest krótszy–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(wzór wykazu zostanie przesłany wraz z wezwaniem do jego złożenia), </w:t>
      </w:r>
    </w:p>
    <w:p w14:paraId="30AE618E" w14:textId="3FEE08AF" w:rsidR="008F5B10" w:rsidRPr="008F5B10" w:rsidRDefault="008C094C" w:rsidP="008F5B10">
      <w:pPr>
        <w:pStyle w:val="Akapitzlist"/>
        <w:numPr>
          <w:ilvl w:val="0"/>
          <w:numId w:val="56"/>
        </w:numPr>
        <w:jc w:val="both"/>
        <w:rPr>
          <w:rFonts w:asciiTheme="majorHAnsi" w:hAnsiTheme="majorHAnsi"/>
        </w:rPr>
      </w:pPr>
      <w:r w:rsidRPr="008F5B10">
        <w:rPr>
          <w:rFonts w:asciiTheme="majorHAnsi" w:hAnsiTheme="majorHAnsi"/>
        </w:rPr>
        <w:t>wykaz osób</w:t>
      </w:r>
      <w:r w:rsidR="008F5B10">
        <w:rPr>
          <w:rFonts w:asciiTheme="majorHAnsi" w:hAnsiTheme="majorHAnsi"/>
        </w:rPr>
        <w:t xml:space="preserve"> </w:t>
      </w:r>
      <w:r w:rsidR="008F5B10" w:rsidRPr="008F5B10">
        <w:rPr>
          <w:rFonts w:asciiTheme="majorHAnsi" w:hAnsiTheme="majorHAnsi"/>
        </w:rPr>
        <w:t>skierowanych przez Wykonawcę do realizacji zamówienia publicznego, w szczególności odpowiedzialnych za świadczenie usług, kontrolę jakości lub kierowanie robotami, wraz z informacjami na temat ich kwalifikacji zawodowych, uprawnień, doświadczenia i wykształcenia niezbędnych do wykonania zamówienia publicznego, a także zakresu wykonywanych przez nie czynności oraz informację o podstawie do dysponowania tymi osobami; (wzór wykazu zostanie przesłany wraz</w:t>
      </w:r>
      <w:r w:rsidR="008F5B10">
        <w:rPr>
          <w:rFonts w:asciiTheme="majorHAnsi" w:hAnsiTheme="majorHAnsi"/>
        </w:rPr>
        <w:t xml:space="preserve"> z wezwaniem do jego złożenia).</w:t>
      </w:r>
    </w:p>
    <w:p w14:paraId="18B10C67" w14:textId="160543FD" w:rsidR="00F62A0D" w:rsidRPr="008F5B10" w:rsidRDefault="00F62A0D" w:rsidP="008F5B10">
      <w:pPr>
        <w:pStyle w:val="Akapitzlist"/>
        <w:ind w:left="360"/>
        <w:jc w:val="both"/>
        <w:rPr>
          <w:rFonts w:asciiTheme="majorHAnsi" w:hAnsiTheme="majorHAnsi"/>
        </w:rPr>
      </w:pPr>
    </w:p>
    <w:p w14:paraId="5B358AA8" w14:textId="77777777" w:rsidR="00F62A0D" w:rsidRDefault="00F62A0D" w:rsidP="00F62A0D">
      <w:pPr>
        <w:ind w:left="-142"/>
        <w:jc w:val="both"/>
        <w:rPr>
          <w:rFonts w:asciiTheme="majorHAnsi" w:hAnsiTheme="majorHAnsi"/>
          <w:b/>
        </w:rPr>
      </w:pPr>
      <w:r>
        <w:rPr>
          <w:rFonts w:asciiTheme="majorHAnsi" w:hAnsiTheme="majorHAnsi"/>
          <w:b/>
        </w:rPr>
        <w:t>2. Potwierdzenia braku podstaw wykluczenia:</w:t>
      </w:r>
    </w:p>
    <w:p w14:paraId="3AD72A69" w14:textId="182A24E3" w:rsidR="00413CE9" w:rsidRDefault="00320307" w:rsidP="00320307">
      <w:pPr>
        <w:pStyle w:val="Akapitzlist"/>
        <w:numPr>
          <w:ilvl w:val="0"/>
          <w:numId w:val="57"/>
        </w:numPr>
        <w:jc w:val="both"/>
        <w:rPr>
          <w:rFonts w:ascii="Cambria" w:hAnsi="Cambria"/>
          <w:color w:val="000000" w:themeColor="text1"/>
        </w:rPr>
      </w:pPr>
      <w:r>
        <w:rPr>
          <w:rFonts w:ascii="Cambria" w:hAnsi="Cambria"/>
          <w:color w:val="000000" w:themeColor="text1"/>
        </w:rPr>
        <w:t xml:space="preserve">Zamawiający nie wymaga złożenia podmiotowych środków dowodowych dotyczących potwierdzenia braku podstaw wykluczenia. </w:t>
      </w:r>
    </w:p>
    <w:p w14:paraId="23D5E92A" w14:textId="77777777" w:rsidR="00320307" w:rsidRDefault="00320307" w:rsidP="00320307">
      <w:pPr>
        <w:pStyle w:val="Akapitzlist"/>
        <w:ind w:left="360"/>
        <w:jc w:val="both"/>
        <w:rPr>
          <w:rFonts w:ascii="Cambria" w:hAnsi="Cambria"/>
          <w:color w:val="000000" w:themeColor="text1"/>
        </w:rPr>
      </w:pPr>
    </w:p>
    <w:p w14:paraId="0BFF80E9" w14:textId="1663F6D7" w:rsidR="002F0950" w:rsidRPr="00450446" w:rsidRDefault="00413CE9" w:rsidP="002F0950">
      <w:pPr>
        <w:pStyle w:val="Akapitzlist"/>
        <w:numPr>
          <w:ilvl w:val="0"/>
          <w:numId w:val="58"/>
        </w:numPr>
        <w:ind w:left="142" w:hanging="284"/>
        <w:jc w:val="both"/>
        <w:rPr>
          <w:rFonts w:ascii="Cambria" w:hAnsi="Cambria"/>
          <w:color w:val="000000" w:themeColor="text1"/>
        </w:rPr>
      </w:pPr>
      <w:r w:rsidRPr="00450446">
        <w:rPr>
          <w:rFonts w:ascii="Cambria" w:hAnsi="Cambria"/>
          <w:b/>
          <w:color w:val="000000" w:themeColor="text1"/>
        </w:rPr>
        <w:t>Forma dokumentów:</w:t>
      </w:r>
      <w:r w:rsidRPr="00450446">
        <w:rPr>
          <w:rFonts w:ascii="Cambria" w:hAnsi="Cambria"/>
          <w:color w:val="000000" w:themeColor="text1"/>
        </w:rPr>
        <w:t xml:space="preserve"> </w:t>
      </w:r>
      <w:r w:rsidR="002F0950" w:rsidRPr="00450446">
        <w:rPr>
          <w:rFonts w:ascii="Cambria" w:hAnsi="Cambria"/>
          <w:color w:val="000000" w:themeColor="text1"/>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450446" w:rsidRPr="00450446">
        <w:rPr>
          <w:rFonts w:ascii="Cambria" w:hAnsi="Cambria"/>
          <w:color w:val="000000" w:themeColor="text1"/>
        </w:rPr>
        <w:t xml:space="preserve"> (Dz.U. 2020 poz. 2452).</w:t>
      </w:r>
    </w:p>
    <w:p w14:paraId="6B82DD00" w14:textId="0CB704AA" w:rsidR="00413CE9" w:rsidRPr="00413CE9" w:rsidRDefault="00413CE9" w:rsidP="00450446">
      <w:pPr>
        <w:pStyle w:val="Akapitzlist"/>
        <w:ind w:left="142"/>
        <w:jc w:val="both"/>
        <w:rPr>
          <w:rFonts w:ascii="Cambria" w:hAnsi="Cambria"/>
          <w:b/>
          <w:color w:val="000000" w:themeColor="text1"/>
        </w:rPr>
      </w:pPr>
    </w:p>
    <w:p w14:paraId="2709F2E7" w14:textId="77777777" w:rsidR="00563BB9" w:rsidRPr="00773D17" w:rsidRDefault="00563BB9" w:rsidP="00E1023A">
      <w:pPr>
        <w:jc w:val="both"/>
        <w:rPr>
          <w:rFonts w:asciiTheme="majorHAnsi" w:hAnsiTheme="majorHAnsi"/>
        </w:rPr>
      </w:pPr>
    </w:p>
    <w:p w14:paraId="487EB656" w14:textId="77777777" w:rsidR="00587F52" w:rsidRPr="00773D17"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0647BE08" w14:textId="47049F7F" w:rsidR="005219DE" w:rsidRPr="00577B99" w:rsidRDefault="00796BA3" w:rsidP="0069216D">
      <w:pPr>
        <w:numPr>
          <w:ilvl w:val="0"/>
          <w:numId w:val="11"/>
        </w:numPr>
        <w:autoSpaceDE w:val="0"/>
        <w:autoSpaceDN w:val="0"/>
        <w:spacing w:before="120" w:after="120"/>
        <w:jc w:val="both"/>
        <w:rPr>
          <w:rFonts w:ascii="Cambria" w:hAnsi="Cambria" w:cs="Arial"/>
          <w:b/>
          <w:bCs/>
        </w:rPr>
      </w:pPr>
      <w:r w:rsidRPr="00577B99">
        <w:rPr>
          <w:rFonts w:ascii="Cambria" w:hAnsi="Cambria" w:cs="Arial"/>
          <w:b/>
        </w:rPr>
        <w:lastRenderedPageBreak/>
        <w:t xml:space="preserve">Wykonawca przystępujący do postępowania jest zobowiązany, przed upływem terminu składania ofert,  wnieść wadium w </w:t>
      </w:r>
      <w:r w:rsidR="00093FC9">
        <w:rPr>
          <w:rFonts w:ascii="Cambria" w:hAnsi="Cambria" w:cs="Arial"/>
          <w:b/>
          <w:bCs/>
        </w:rPr>
        <w:t xml:space="preserve">kwocie </w:t>
      </w:r>
      <w:r w:rsidR="00B92D8D">
        <w:rPr>
          <w:rFonts w:ascii="Cambria" w:hAnsi="Cambria" w:cs="Arial"/>
          <w:b/>
          <w:bCs/>
        </w:rPr>
        <w:t>3.500,00</w:t>
      </w:r>
      <w:r w:rsidR="00577B99" w:rsidRPr="00577B99">
        <w:rPr>
          <w:rFonts w:ascii="Cambria" w:hAnsi="Cambria" w:cs="Arial"/>
          <w:b/>
          <w:bCs/>
        </w:rPr>
        <w:t xml:space="preserve"> zł.</w:t>
      </w:r>
    </w:p>
    <w:p w14:paraId="00F0CF7A" w14:textId="5B4C5265" w:rsidR="00587F52" w:rsidRPr="00773D17" w:rsidRDefault="00587F52" w:rsidP="0069216D">
      <w:pPr>
        <w:numPr>
          <w:ilvl w:val="0"/>
          <w:numId w:val="11"/>
        </w:numPr>
        <w:autoSpaceDE w:val="0"/>
        <w:autoSpaceDN w:val="0"/>
        <w:spacing w:before="120" w:after="120"/>
        <w:jc w:val="both"/>
        <w:rPr>
          <w:rFonts w:ascii="Cambria" w:hAnsi="Cambria"/>
          <w:b/>
        </w:rPr>
      </w:pPr>
      <w:r w:rsidRPr="00773D17">
        <w:rPr>
          <w:rFonts w:ascii="Cambria" w:hAnsi="Cambria"/>
        </w:rPr>
        <w:t xml:space="preserve">Wadium musi obejmować </w:t>
      </w:r>
      <w:r w:rsidR="00796BA3" w:rsidRPr="00773D17">
        <w:rPr>
          <w:rFonts w:ascii="Cambria" w:hAnsi="Cambria"/>
        </w:rPr>
        <w:t xml:space="preserve">pełen </w:t>
      </w:r>
      <w:r w:rsidRPr="00773D17">
        <w:rPr>
          <w:rFonts w:ascii="Cambria" w:hAnsi="Cambria"/>
        </w:rPr>
        <w:t xml:space="preserve">okres związania ofertą tj. </w:t>
      </w:r>
      <w:r w:rsidR="00B142B3" w:rsidRPr="00773D17">
        <w:rPr>
          <w:rFonts w:ascii="Cambria" w:hAnsi="Cambria"/>
        </w:rPr>
        <w:t>do dnia</w:t>
      </w:r>
      <w:r w:rsidR="009E73E2">
        <w:rPr>
          <w:rFonts w:ascii="Cambria" w:hAnsi="Cambria"/>
        </w:rPr>
        <w:t xml:space="preserve"> </w:t>
      </w:r>
      <w:r w:rsidR="003460DE">
        <w:rPr>
          <w:rFonts w:ascii="Cambria" w:hAnsi="Cambria"/>
        </w:rPr>
        <w:t>19</w:t>
      </w:r>
      <w:r w:rsidR="00093FC9">
        <w:rPr>
          <w:rFonts w:ascii="Cambria" w:hAnsi="Cambria"/>
        </w:rPr>
        <w:t>.04</w:t>
      </w:r>
      <w:r w:rsidR="008C10D8">
        <w:rPr>
          <w:rFonts w:ascii="Cambria" w:hAnsi="Cambria"/>
        </w:rPr>
        <w:t>.2022</w:t>
      </w:r>
      <w:r w:rsidR="00417C01">
        <w:rPr>
          <w:rFonts w:ascii="Cambria" w:hAnsi="Cambria"/>
        </w:rPr>
        <w:t xml:space="preserve"> r. </w:t>
      </w:r>
    </w:p>
    <w:p w14:paraId="26C75EE5" w14:textId="77777777" w:rsidR="00DC6E39"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 xml:space="preserve">formach wskazanych w art. 97 ust. 7 ustawy </w:t>
      </w:r>
      <w:proofErr w:type="spellStart"/>
      <w:r w:rsidR="00DC6E39" w:rsidRPr="00773D17">
        <w:rPr>
          <w:rFonts w:ascii="Cambria" w:hAnsi="Cambria"/>
        </w:rPr>
        <w:t>Pzp</w:t>
      </w:r>
      <w:proofErr w:type="spellEnd"/>
      <w:r w:rsidR="00DC6E39" w:rsidRPr="00773D17">
        <w:rPr>
          <w:rFonts w:ascii="Cambria" w:hAnsi="Cambria"/>
        </w:rPr>
        <w:t>.</w:t>
      </w:r>
    </w:p>
    <w:p w14:paraId="6F5E9704" w14:textId="01F56B9F" w:rsidR="00DC6E39" w:rsidRPr="003460DE" w:rsidRDefault="00DC6E39" w:rsidP="0069216D">
      <w:pPr>
        <w:numPr>
          <w:ilvl w:val="0"/>
          <w:numId w:val="11"/>
        </w:numPr>
        <w:autoSpaceDE w:val="0"/>
        <w:autoSpaceDN w:val="0"/>
        <w:spacing w:before="120" w:after="120"/>
        <w:jc w:val="both"/>
        <w:rPr>
          <w:rFonts w:ascii="Cambria" w:hAnsi="Cambria"/>
          <w:u w:val="single"/>
        </w:rPr>
      </w:pPr>
      <w:r w:rsidRPr="00773D17">
        <w:rPr>
          <w:rFonts w:ascii="Cambria" w:hAnsi="Cambria"/>
        </w:rPr>
        <w:t xml:space="preserve">Wadium wnoszone w </w:t>
      </w:r>
      <w:r w:rsidR="00796BA3" w:rsidRPr="00773D17">
        <w:rPr>
          <w:rFonts w:ascii="Cambria" w:hAnsi="Cambria"/>
        </w:rPr>
        <w:t>pieniądzu należy wpłacić przelewem na rachunek bankowy w </w:t>
      </w:r>
      <w:r w:rsidR="009E73E2">
        <w:rPr>
          <w:rFonts w:ascii="Cambria" w:hAnsi="Cambria"/>
        </w:rPr>
        <w:t>b</w:t>
      </w:r>
      <w:r w:rsidR="00796BA3" w:rsidRPr="00773D17">
        <w:rPr>
          <w:rFonts w:ascii="Cambria" w:hAnsi="Cambria"/>
        </w:rPr>
        <w:t xml:space="preserve">anku </w:t>
      </w:r>
      <w:r w:rsidR="000A6903" w:rsidRPr="000A6903">
        <w:rPr>
          <w:rFonts w:ascii="Cambria" w:hAnsi="Cambria"/>
          <w:b/>
        </w:rPr>
        <w:t>Piastowski Bank Spółdzielczy w Janikowie o/ Gniewkowo</w:t>
      </w:r>
      <w:r w:rsidR="000A6903">
        <w:rPr>
          <w:rFonts w:ascii="Cambria" w:hAnsi="Cambria"/>
        </w:rPr>
        <w:t xml:space="preserve">, </w:t>
      </w:r>
      <w:r w:rsidR="000A6903" w:rsidRPr="000A6903">
        <w:rPr>
          <w:rFonts w:ascii="Cambria" w:hAnsi="Cambria"/>
          <w:b/>
        </w:rPr>
        <w:t>numer rachunku 47 8185 0006 0200 0172 2000 0005</w:t>
      </w:r>
      <w:r w:rsidR="000A6903">
        <w:rPr>
          <w:rFonts w:ascii="Cambria" w:hAnsi="Cambria"/>
          <w:b/>
        </w:rPr>
        <w:t xml:space="preserve">. </w:t>
      </w:r>
      <w:r w:rsidR="00796BA3" w:rsidRPr="00773D17">
        <w:rPr>
          <w:rFonts w:ascii="Cambria" w:hAnsi="Cambria"/>
        </w:rPr>
        <w:t xml:space="preserve">Wadium </w:t>
      </w:r>
      <w:r w:rsidR="00796BA3" w:rsidRPr="003460DE">
        <w:rPr>
          <w:rFonts w:ascii="Cambria" w:hAnsi="Cambria"/>
          <w:u w:val="single"/>
        </w:rPr>
        <w:t>musi wpłyną</w:t>
      </w:r>
      <w:r w:rsidRPr="003460DE">
        <w:rPr>
          <w:rFonts w:ascii="Cambria" w:hAnsi="Cambria"/>
          <w:u w:val="single"/>
        </w:rPr>
        <w:t>ć na wskazany rachunek bankowy z</w:t>
      </w:r>
      <w:r w:rsidR="00796BA3" w:rsidRPr="003460DE">
        <w:rPr>
          <w:rFonts w:ascii="Cambria" w:hAnsi="Cambria"/>
          <w:u w:val="single"/>
        </w:rPr>
        <w:t>amawiającego najpóźniej przed upływem terminu składania ofert (decyduje d</w:t>
      </w:r>
      <w:r w:rsidRPr="003460DE">
        <w:rPr>
          <w:rFonts w:ascii="Cambria" w:hAnsi="Cambria"/>
          <w:u w:val="single"/>
        </w:rPr>
        <w:t>ata wpływu na rachunek bankowy z</w:t>
      </w:r>
      <w:r w:rsidR="00796BA3" w:rsidRPr="003460DE">
        <w:rPr>
          <w:rFonts w:ascii="Cambria" w:hAnsi="Cambria"/>
          <w:u w:val="single"/>
        </w:rPr>
        <w:t>amawiającego).</w:t>
      </w:r>
    </w:p>
    <w:p w14:paraId="679D8421" w14:textId="1DD8EFD8" w:rsidR="00796BA3" w:rsidRPr="00773D17" w:rsidRDefault="00A622D6"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w:t>
      </w:r>
      <w:r w:rsidR="00C0337E">
        <w:rPr>
          <w:rFonts w:ascii="Cambria" w:hAnsi="Cambria"/>
        </w:rPr>
        <w:t>elektronicznej. Dokument powinien</w:t>
      </w:r>
      <w:r w:rsidR="00796BA3" w:rsidRPr="00773D17">
        <w:rPr>
          <w:rFonts w:ascii="Cambria" w:hAnsi="Cambria"/>
        </w:rPr>
        <w:t xml:space="preserve"> zawierać następujące elementy:</w:t>
      </w:r>
    </w:p>
    <w:p w14:paraId="20E2D569" w14:textId="19D70C58"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F11532" w:rsidRPr="00F11532">
        <w:rPr>
          <w:rFonts w:ascii="Cambria" w:hAnsi="Cambria"/>
          <w:b/>
        </w:rPr>
        <w:t>Gmina Gniewkowo, ul. 17- stycznia 11, 88-140 Gniewkowo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545B10A5" w14:textId="369DE499" w:rsidR="00B142B3" w:rsidRPr="00773D17" w:rsidRDefault="00796BA3" w:rsidP="000741E0">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1" w:name="_Toc42045495"/>
      <w:r w:rsidR="00B142B3" w:rsidRPr="00773D17">
        <w:rPr>
          <w:rFonts w:ascii="Cambria" w:hAnsi="Cambria"/>
        </w:rPr>
        <w:t xml:space="preserve">. 98 ust. 6 ustawy </w:t>
      </w:r>
      <w:proofErr w:type="spellStart"/>
      <w:r w:rsidR="00B142B3" w:rsidRPr="00773D17">
        <w:rPr>
          <w:rFonts w:ascii="Cambria" w:hAnsi="Cambria"/>
        </w:rPr>
        <w:t>Pzp</w:t>
      </w:r>
      <w:proofErr w:type="spellEnd"/>
      <w:r w:rsidR="00B142B3" w:rsidRPr="00773D17">
        <w:rPr>
          <w:rFonts w:ascii="Cambria" w:hAnsi="Cambria"/>
        </w:rPr>
        <w:t>.</w:t>
      </w:r>
    </w:p>
    <w:p w14:paraId="6CCDB0B1" w14:textId="09E6D2BD" w:rsidR="00796BA3"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w:t>
      </w:r>
      <w:proofErr w:type="spellStart"/>
      <w:r w:rsidR="00B142B3" w:rsidRPr="00773D17">
        <w:rPr>
          <w:rFonts w:ascii="Cambria" w:hAnsi="Cambria"/>
        </w:rPr>
        <w:t>Pzp</w:t>
      </w:r>
      <w:proofErr w:type="spellEnd"/>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 xml:space="preserve">226 ust. 1 pkt 14 ustawy </w:t>
      </w:r>
      <w:proofErr w:type="spellStart"/>
      <w:r w:rsidR="00B142B3" w:rsidRPr="00773D17">
        <w:rPr>
          <w:rFonts w:ascii="Cambria" w:hAnsi="Cambria"/>
        </w:rPr>
        <w:t>Pzp</w:t>
      </w:r>
      <w:proofErr w:type="spellEnd"/>
      <w:r w:rsidR="00B142B3" w:rsidRPr="00773D17">
        <w:rPr>
          <w:rFonts w:ascii="Cambria" w:hAnsi="Cambria"/>
        </w:rPr>
        <w:t>.</w:t>
      </w:r>
    </w:p>
    <w:p w14:paraId="194D85D5" w14:textId="7046FC2C" w:rsidR="00796BA3" w:rsidRPr="00773D17" w:rsidRDefault="00796BA3" w:rsidP="0069216D">
      <w:pPr>
        <w:numPr>
          <w:ilvl w:val="0"/>
          <w:numId w:val="11"/>
        </w:numPr>
        <w:autoSpaceDE w:val="0"/>
        <w:autoSpaceDN w:val="0"/>
        <w:spacing w:before="120" w:after="120"/>
        <w:jc w:val="both"/>
        <w:rPr>
          <w:rFonts w:ascii="Cambria" w:hAnsi="Cambria"/>
        </w:rPr>
      </w:pPr>
      <w:bookmarkStart w:id="2" w:name="_Toc42045496"/>
      <w:bookmarkEnd w:id="1"/>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 xml:space="preserve">ustawy </w:t>
      </w:r>
      <w:proofErr w:type="spellStart"/>
      <w:r w:rsidRPr="00773D17">
        <w:rPr>
          <w:rFonts w:ascii="Cambria" w:hAnsi="Cambria"/>
        </w:rPr>
        <w:t>Pzp</w:t>
      </w:r>
      <w:proofErr w:type="spellEnd"/>
      <w:r w:rsidRPr="00773D17">
        <w:rPr>
          <w:rFonts w:ascii="Cambria" w:hAnsi="Cambria"/>
        </w:rPr>
        <w:t>.</w:t>
      </w:r>
      <w:bookmarkEnd w:id="2"/>
    </w:p>
    <w:p w14:paraId="0BB23180" w14:textId="6643E7EE" w:rsidR="006929D6"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w:t>
      </w:r>
      <w:proofErr w:type="spellStart"/>
      <w:r w:rsidRPr="00773D17">
        <w:rPr>
          <w:rFonts w:ascii="Cambria" w:hAnsi="Cambria"/>
        </w:rPr>
        <w:t>Pzp</w:t>
      </w:r>
      <w:proofErr w:type="spellEnd"/>
      <w:r w:rsidRPr="00773D17">
        <w:rPr>
          <w:rFonts w:ascii="Cambria" w:hAnsi="Cambria"/>
        </w:rPr>
        <w:t>.</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0D404AF0" w:rsidR="00884A69" w:rsidRPr="00DE535E" w:rsidRDefault="00DA5BE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027A76D7" w14:textId="633B9FC1" w:rsidR="00C911EA" w:rsidRPr="00C911EA" w:rsidRDefault="00C911EA" w:rsidP="0069216D">
      <w:pPr>
        <w:numPr>
          <w:ilvl w:val="0"/>
          <w:numId w:val="10"/>
        </w:numPr>
        <w:spacing w:before="120"/>
        <w:jc w:val="both"/>
        <w:rPr>
          <w:rFonts w:ascii="Cambria" w:hAnsi="Cambria"/>
          <w:bCs/>
          <w:lang w:val="pl"/>
        </w:rPr>
      </w:pPr>
      <w:r w:rsidRPr="00C911EA">
        <w:rPr>
          <w:rFonts w:ascii="Cambria" w:hAnsi="Cambria"/>
          <w:bCs/>
          <w:lang w:val="pl"/>
        </w:rPr>
        <w:t xml:space="preserve">Oferta, wniosek oraz przedmiotowe środki dowodowe (jeżeli były wymagane) składane elektronicznie muszą zostać podpisane </w:t>
      </w:r>
      <w:r w:rsidRPr="00C911EA">
        <w:rPr>
          <w:rFonts w:ascii="Cambria" w:hAnsi="Cambria"/>
          <w:b/>
          <w:bCs/>
          <w:lang w:val="pl"/>
        </w:rPr>
        <w:t>elektronicznym kwalifikowanym podpisem</w:t>
      </w:r>
      <w:r w:rsidRPr="00C911EA">
        <w:rPr>
          <w:rFonts w:ascii="Cambria" w:hAnsi="Cambria"/>
          <w:bCs/>
          <w:lang w:val="pl"/>
        </w:rPr>
        <w:t xml:space="preserve"> lub </w:t>
      </w:r>
      <w:r w:rsidRPr="00C911EA">
        <w:rPr>
          <w:rFonts w:ascii="Cambria" w:hAnsi="Cambria"/>
          <w:b/>
          <w:bCs/>
          <w:lang w:val="pl"/>
        </w:rPr>
        <w:t>podpisem zaufanym</w:t>
      </w:r>
      <w:r w:rsidRPr="00C911EA">
        <w:rPr>
          <w:rFonts w:ascii="Cambria" w:hAnsi="Cambria"/>
          <w:bCs/>
          <w:lang w:val="pl"/>
        </w:rPr>
        <w:t xml:space="preserve"> lub </w:t>
      </w:r>
      <w:r w:rsidRPr="00C911EA">
        <w:rPr>
          <w:rFonts w:ascii="Cambria" w:hAnsi="Cambria"/>
          <w:b/>
          <w:bCs/>
          <w:lang w:val="pl"/>
        </w:rPr>
        <w:t>podpisem osobistym</w:t>
      </w:r>
      <w:r w:rsidRPr="00C911EA">
        <w:rPr>
          <w:rFonts w:ascii="Cambria" w:hAnsi="Cambria"/>
          <w:bCs/>
          <w:lang w:val="pl"/>
        </w:rPr>
        <w:t xml:space="preserve">. W procesie składania oferty, wniosku w tym przedmiotowych środków dowodowych na platformie, </w:t>
      </w:r>
      <w:r w:rsidRPr="00C911EA">
        <w:rPr>
          <w:rFonts w:ascii="Cambria" w:hAnsi="Cambria"/>
          <w:b/>
          <w:bCs/>
          <w:lang w:val="pl"/>
        </w:rPr>
        <w:t>kwalifikowany podpis elektroniczny</w:t>
      </w:r>
      <w:r w:rsidRPr="00C911EA">
        <w:rPr>
          <w:rFonts w:ascii="Cambria" w:hAnsi="Cambria"/>
          <w:bCs/>
          <w:lang w:val="pl"/>
        </w:rPr>
        <w:t xml:space="preserve"> lub </w:t>
      </w:r>
      <w:r w:rsidRPr="00C911EA">
        <w:rPr>
          <w:rFonts w:ascii="Cambria" w:hAnsi="Cambria"/>
          <w:b/>
          <w:bCs/>
          <w:lang w:val="pl"/>
        </w:rPr>
        <w:t>podpis zaufany</w:t>
      </w:r>
      <w:r w:rsidRPr="00C911EA">
        <w:rPr>
          <w:rFonts w:ascii="Cambria" w:hAnsi="Cambria"/>
          <w:bCs/>
          <w:lang w:val="pl"/>
        </w:rPr>
        <w:t xml:space="preserve"> lub </w:t>
      </w:r>
      <w:r w:rsidRPr="00C911EA">
        <w:rPr>
          <w:rFonts w:ascii="Cambria" w:hAnsi="Cambria"/>
          <w:b/>
          <w:bCs/>
          <w:lang w:val="pl"/>
        </w:rPr>
        <w:t>podpis osobisty</w:t>
      </w:r>
      <w:r w:rsidRPr="00C911EA">
        <w:rPr>
          <w:rFonts w:ascii="Cambria" w:hAnsi="Cambria"/>
          <w:bCs/>
          <w:lang w:val="pl"/>
        </w:rPr>
        <w:t xml:space="preserve"> Wykonawca składa bezpośrednio na dokumencie, który następnie przesyła do systemu.</w:t>
      </w:r>
    </w:p>
    <w:p w14:paraId="585B1D49" w14:textId="70918DB1" w:rsidR="00C911EA" w:rsidRPr="00C911EA" w:rsidRDefault="00C911EA" w:rsidP="0069216D">
      <w:pPr>
        <w:numPr>
          <w:ilvl w:val="0"/>
          <w:numId w:val="10"/>
        </w:numPr>
        <w:spacing w:before="120"/>
        <w:jc w:val="both"/>
        <w:rPr>
          <w:rFonts w:ascii="Cambria" w:hAnsi="Cambria"/>
          <w:lang w:val="pl"/>
        </w:rPr>
      </w:pPr>
      <w:r w:rsidRPr="00C911EA">
        <w:rPr>
          <w:rFonts w:ascii="Cambria" w:hAnsi="Cambria"/>
          <w:lang w:val="pl"/>
        </w:rPr>
        <w:t xml:space="preserve">Poświadczenia za zgodność z oryginałem dokonuje odpowiednio wykonawca, podmiot, na którego zdolnościach lub sytuacji polega wykonawca, wykonawcy </w:t>
      </w:r>
      <w:r w:rsidRPr="00C911EA">
        <w:rPr>
          <w:rFonts w:ascii="Cambria" w:hAnsi="Cambria"/>
          <w:lang w:val="pl"/>
        </w:rPr>
        <w:lastRenderedPageBreak/>
        <w:t xml:space="preserve">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D742B96" w14:textId="3B213213" w:rsidR="00C911EA" w:rsidRDefault="00C911EA" w:rsidP="0069216D">
      <w:pPr>
        <w:numPr>
          <w:ilvl w:val="0"/>
          <w:numId w:val="10"/>
        </w:numPr>
        <w:spacing w:before="120"/>
        <w:jc w:val="both"/>
        <w:rPr>
          <w:rFonts w:ascii="Cambria" w:hAnsi="Cambria"/>
        </w:rPr>
      </w:pPr>
      <w:r>
        <w:rPr>
          <w:rFonts w:ascii="Cambria" w:hAnsi="Cambria"/>
        </w:rPr>
        <w:t>Oferta powinna być:</w:t>
      </w:r>
    </w:p>
    <w:p w14:paraId="5D0F623B" w14:textId="77777777" w:rsidR="00C911EA" w:rsidRPr="00C911EA" w:rsidRDefault="00C911EA" w:rsidP="00C911EA">
      <w:pPr>
        <w:spacing w:before="120"/>
        <w:ind w:left="360"/>
        <w:jc w:val="both"/>
        <w:rPr>
          <w:rFonts w:ascii="Cambria" w:hAnsi="Cambria"/>
        </w:rPr>
      </w:pPr>
      <w:r w:rsidRPr="00C911EA">
        <w:rPr>
          <w:rFonts w:ascii="Cambria" w:hAnsi="Cambria"/>
        </w:rPr>
        <w:t>a)</w:t>
      </w:r>
      <w:r w:rsidRPr="00C911EA">
        <w:rPr>
          <w:rFonts w:ascii="Cambria" w:hAnsi="Cambria"/>
        </w:rPr>
        <w:tab/>
        <w:t>sporządzona na podstawie załączników niniejszej SWZ w języku polskim,</w:t>
      </w:r>
    </w:p>
    <w:p w14:paraId="32385B4F" w14:textId="03B38671" w:rsidR="00C911EA" w:rsidRPr="00C911EA" w:rsidRDefault="00C911EA" w:rsidP="00C911EA">
      <w:pPr>
        <w:spacing w:before="120"/>
        <w:ind w:left="360"/>
        <w:jc w:val="both"/>
        <w:rPr>
          <w:rFonts w:ascii="Cambria" w:hAnsi="Cambria"/>
        </w:rPr>
      </w:pPr>
      <w:r w:rsidRPr="00C911EA">
        <w:rPr>
          <w:rFonts w:ascii="Cambria" w:hAnsi="Cambria"/>
        </w:rPr>
        <w:t>b)</w:t>
      </w:r>
      <w:r w:rsidRPr="00C911EA">
        <w:rPr>
          <w:rFonts w:ascii="Cambria" w:hAnsi="Cambria"/>
        </w:rPr>
        <w:tab/>
        <w:t xml:space="preserve">złożona przy użyciu środków komunikacji elektronicznej tzn. za pośrednictwem </w:t>
      </w:r>
      <w:hyperlink r:id="rId10" w:history="1">
        <w:r w:rsidR="009C5F6E" w:rsidRPr="006D6F23">
          <w:rPr>
            <w:rStyle w:val="Hipercze"/>
            <w:rFonts w:ascii="Cambria" w:hAnsi="Cambria"/>
          </w:rPr>
          <w:t>https://platformazakupowa.pl/pn/ug_gniewkowo</w:t>
        </w:r>
      </w:hyperlink>
      <w:r w:rsidR="009C5F6E">
        <w:rPr>
          <w:rFonts w:ascii="Cambria" w:hAnsi="Cambria"/>
        </w:rPr>
        <w:t xml:space="preserve"> </w:t>
      </w:r>
    </w:p>
    <w:p w14:paraId="134AE433" w14:textId="3713B26D" w:rsidR="00C911EA" w:rsidRDefault="00C911EA" w:rsidP="00C911EA">
      <w:pPr>
        <w:spacing w:before="120"/>
        <w:ind w:left="360"/>
        <w:jc w:val="both"/>
        <w:rPr>
          <w:rFonts w:ascii="Cambria" w:hAnsi="Cambria"/>
        </w:rPr>
      </w:pPr>
      <w:r w:rsidRPr="00C911EA">
        <w:rPr>
          <w:rFonts w:ascii="Cambria" w:hAnsi="Cambria"/>
        </w:rPr>
        <w:t>c)</w:t>
      </w:r>
      <w:r w:rsidRPr="00C911EA">
        <w:rPr>
          <w:rFonts w:ascii="Cambria" w:hAnsi="Cambria"/>
        </w:rPr>
        <w:tab/>
        <w:t>podpisana kwalifikowanym podpisem elektronicznym lub podpisem zaufanym lub podpisem osobistym przez osobę/osoby upoważnioną/upoważnione.</w:t>
      </w:r>
    </w:p>
    <w:p w14:paraId="6B96E743" w14:textId="77777777"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Podpisy </w:t>
      </w:r>
      <w:r w:rsidRPr="00C911EA">
        <w:rPr>
          <w:rFonts w:ascii="Cambria" w:hAnsi="Cambria"/>
          <w:lang w:val="pl"/>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11EA">
        <w:rPr>
          <w:rFonts w:ascii="Cambria" w:hAnsi="Cambria"/>
          <w:lang w:val="pl"/>
        </w:rPr>
        <w:t>eIDAS</w:t>
      </w:r>
      <w:proofErr w:type="spellEnd"/>
      <w:r w:rsidRPr="00C911EA">
        <w:rPr>
          <w:rFonts w:ascii="Cambria" w:hAnsi="Cambria"/>
          <w:lang w:val="pl"/>
        </w:rPr>
        <w:t>) (UE) nr 910/2014 - od 1 lipca 2016 roku”.</w:t>
      </w:r>
    </w:p>
    <w:p w14:paraId="5CB8F787" w14:textId="2768B6B7" w:rsidR="00C911EA" w:rsidRPr="00C911EA" w:rsidRDefault="00C911EA" w:rsidP="0069216D">
      <w:pPr>
        <w:numPr>
          <w:ilvl w:val="0"/>
          <w:numId w:val="10"/>
        </w:numPr>
        <w:spacing w:before="120" w:line="252" w:lineRule="auto"/>
        <w:ind w:left="357"/>
        <w:jc w:val="both"/>
        <w:rPr>
          <w:rFonts w:ascii="Cambria" w:hAnsi="Cambria"/>
        </w:rPr>
      </w:pPr>
      <w:r>
        <w:rPr>
          <w:rFonts w:ascii="Cambria" w:hAnsi="Cambria"/>
        </w:rPr>
        <w:t xml:space="preserve">W </w:t>
      </w:r>
      <w:r w:rsidRPr="00C911EA">
        <w:rPr>
          <w:rFonts w:ascii="Cambria" w:hAnsi="Cambria"/>
          <w:lang w:val="pl"/>
        </w:rPr>
        <w:t xml:space="preserve">przypadku wykorzystania formatu podpisu </w:t>
      </w:r>
      <w:proofErr w:type="spellStart"/>
      <w:r w:rsidRPr="00C911EA">
        <w:rPr>
          <w:rFonts w:ascii="Cambria" w:hAnsi="Cambria"/>
          <w:lang w:val="pl"/>
        </w:rPr>
        <w:t>XAdES</w:t>
      </w:r>
      <w:proofErr w:type="spellEnd"/>
      <w:r w:rsidRPr="00C911EA">
        <w:rPr>
          <w:rFonts w:ascii="Cambria" w:hAnsi="Cambria"/>
          <w:lang w:val="pl"/>
        </w:rPr>
        <w:t xml:space="preserve"> zewnętrzny. Zamawiający wymaga dołączenia odpowiedniej ilości plików tj. podpisywanych plików z danymi oraz plików podpisu w formacie </w:t>
      </w:r>
      <w:proofErr w:type="spellStart"/>
      <w:r w:rsidRPr="00C911EA">
        <w:rPr>
          <w:rFonts w:ascii="Cambria" w:hAnsi="Cambria"/>
          <w:lang w:val="pl"/>
        </w:rPr>
        <w:t>XAdES</w:t>
      </w:r>
      <w:proofErr w:type="spellEnd"/>
      <w:r w:rsidRPr="00C911EA">
        <w:rPr>
          <w:rFonts w:ascii="Cambria" w:hAnsi="Cambria"/>
          <w:lang w:val="pl"/>
        </w:rPr>
        <w:t>.</w:t>
      </w:r>
    </w:p>
    <w:p w14:paraId="5AF1788A" w14:textId="4BB60A9B"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Zgodnie </w:t>
      </w:r>
      <w:r w:rsidRPr="00C911EA">
        <w:rPr>
          <w:rFonts w:ascii="Cambria" w:hAnsi="Cambria"/>
          <w:lang w:val="pl"/>
        </w:rPr>
        <w:t xml:space="preserve">z art. 18 ust. 3 ustawy </w:t>
      </w:r>
      <w:proofErr w:type="spellStart"/>
      <w:r w:rsidRPr="00C911EA">
        <w:rPr>
          <w:rFonts w:ascii="Cambria" w:hAnsi="Cambria"/>
          <w:lang w:val="pl"/>
        </w:rPr>
        <w:t>Pzp</w:t>
      </w:r>
      <w:proofErr w:type="spellEnd"/>
      <w:r w:rsidRPr="00C911EA">
        <w:rPr>
          <w:rFonts w:ascii="Cambria" w:hAnsi="Cambria"/>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FE74737" w14:textId="2DCBD408" w:rsidR="00CE4D89" w:rsidRPr="00CE4D89" w:rsidRDefault="00CE4D89" w:rsidP="0069216D">
      <w:pPr>
        <w:numPr>
          <w:ilvl w:val="0"/>
          <w:numId w:val="10"/>
        </w:numPr>
        <w:spacing w:before="120" w:line="252" w:lineRule="auto"/>
        <w:ind w:left="357"/>
        <w:jc w:val="both"/>
        <w:rPr>
          <w:rFonts w:ascii="Cambria" w:hAnsi="Cambria"/>
          <w:lang w:val="pl"/>
        </w:rPr>
      </w:pPr>
      <w:r w:rsidRPr="00CE4D89">
        <w:rPr>
          <w:rFonts w:ascii="Cambria" w:hAnsi="Cambria"/>
          <w:lang w:val="pl"/>
        </w:rPr>
        <w:t xml:space="preserve">Wykonawca, za pośrednictwem </w:t>
      </w:r>
      <w:hyperlink r:id="rId11">
        <w:r w:rsidRPr="00CE4D89">
          <w:rPr>
            <w:rStyle w:val="Hipercze"/>
            <w:rFonts w:ascii="Cambria" w:hAnsi="Cambria"/>
            <w:lang w:val="pl"/>
          </w:rPr>
          <w:t>platformazakupowa.pl</w:t>
        </w:r>
      </w:hyperlink>
      <w:r w:rsidRPr="00CE4D89">
        <w:rPr>
          <w:rFonts w:ascii="Cambria" w:hAnsi="Cambria"/>
          <w:lang w:val="pl"/>
        </w:rPr>
        <w:t xml:space="preserve"> może przed upływem terminu składania ofert wycofać ofertę. Sposób dokonywania wycofania oferty zamieszczono w instrukcji zamieszczonej na stronie internetowej pod adresem:</w:t>
      </w:r>
    </w:p>
    <w:p w14:paraId="26A3E1FF" w14:textId="77777777" w:rsidR="00CE4D89" w:rsidRPr="00CE4D89" w:rsidRDefault="0015541E" w:rsidP="00CE4D89">
      <w:pPr>
        <w:spacing w:before="120" w:line="252" w:lineRule="auto"/>
        <w:ind w:left="357"/>
        <w:jc w:val="both"/>
        <w:rPr>
          <w:rFonts w:ascii="Cambria" w:hAnsi="Cambria"/>
          <w:lang w:val="pl"/>
        </w:rPr>
      </w:pPr>
      <w:hyperlink r:id="rId12">
        <w:r w:rsidR="00CE4D89" w:rsidRPr="00CE4D89">
          <w:rPr>
            <w:rStyle w:val="Hipercze"/>
            <w:rFonts w:ascii="Cambria" w:hAnsi="Cambria"/>
            <w:lang w:val="pl"/>
          </w:rPr>
          <w:t>https://platformazakupowa.pl/strona/45-instrukcje</w:t>
        </w:r>
      </w:hyperlink>
    </w:p>
    <w:p w14:paraId="739AED8D" w14:textId="1697A67C" w:rsidR="00C911EA" w:rsidRPr="00CE4D89" w:rsidRDefault="00CE4D89" w:rsidP="0069216D">
      <w:pPr>
        <w:numPr>
          <w:ilvl w:val="0"/>
          <w:numId w:val="10"/>
        </w:numPr>
        <w:spacing w:before="120"/>
        <w:jc w:val="both"/>
        <w:rPr>
          <w:rFonts w:ascii="Cambria" w:hAnsi="Cambria"/>
        </w:rPr>
      </w:pPr>
      <w:r>
        <w:rPr>
          <w:rFonts w:ascii="Cambria" w:hAnsi="Cambria"/>
        </w:rPr>
        <w:t xml:space="preserve">Każdy </w:t>
      </w:r>
      <w:r w:rsidRPr="00CE4D89">
        <w:rPr>
          <w:rFonts w:ascii="Cambria" w:hAnsi="Cambria"/>
          <w:lang w:val="pl"/>
        </w:rPr>
        <w:t>z wykonawców może złożyć tylko jedną ofertę. Złożenie większej liczby ofert lub oferty zawierającej propozycje wariantowe podlegać będą odrzuceniu.</w:t>
      </w:r>
    </w:p>
    <w:p w14:paraId="194E20BB" w14:textId="47C82B00" w:rsidR="00CE4D89" w:rsidRPr="00CE4D89" w:rsidRDefault="00CE4D89" w:rsidP="0069216D">
      <w:pPr>
        <w:numPr>
          <w:ilvl w:val="0"/>
          <w:numId w:val="10"/>
        </w:numPr>
        <w:spacing w:before="120"/>
        <w:jc w:val="both"/>
        <w:rPr>
          <w:rFonts w:ascii="Cambria" w:hAnsi="Cambria"/>
          <w:lang w:val="pl"/>
        </w:rPr>
      </w:pPr>
      <w:r w:rsidRPr="00CE4D89">
        <w:rPr>
          <w:rFonts w:ascii="Cambria" w:hAnsi="Cambria"/>
          <w:lang w:val="pl"/>
        </w:rPr>
        <w:t>Ceny oferty muszą zawierać wszystkie koszty, jakie musi ponieść wykonawca, aby zrealizować zamówienie z najwyższą starannością oraz ewentualne rabaty.</w:t>
      </w:r>
    </w:p>
    <w:p w14:paraId="118F4321" w14:textId="77777777" w:rsidR="00CE4D89" w:rsidRPr="00CE4D89" w:rsidRDefault="00CE4D89" w:rsidP="0069216D">
      <w:pPr>
        <w:numPr>
          <w:ilvl w:val="0"/>
          <w:numId w:val="10"/>
        </w:numPr>
        <w:spacing w:before="120"/>
        <w:jc w:val="both"/>
        <w:rPr>
          <w:rFonts w:ascii="Cambria" w:hAnsi="Cambria"/>
          <w:lang w:val="pl"/>
        </w:rPr>
      </w:pPr>
      <w:r>
        <w:rPr>
          <w:rFonts w:ascii="Cambria" w:hAnsi="Cambria"/>
        </w:rPr>
        <w:t xml:space="preserve"> Dokumenty </w:t>
      </w:r>
      <w:r w:rsidRPr="00CE4D89">
        <w:rPr>
          <w:rFonts w:ascii="Cambria" w:hAnsi="Cambria"/>
          <w:lang w:val="pl"/>
        </w:rPr>
        <w:t>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975EA2" w14:textId="0AF14229" w:rsidR="00CE4D89" w:rsidRDefault="00CE4D89" w:rsidP="0069216D">
      <w:pPr>
        <w:numPr>
          <w:ilvl w:val="0"/>
          <w:numId w:val="10"/>
        </w:numPr>
        <w:spacing w:before="120"/>
        <w:ind w:left="357" w:hanging="357"/>
        <w:jc w:val="both"/>
        <w:rPr>
          <w:rFonts w:ascii="Cambria" w:hAnsi="Cambria"/>
        </w:rPr>
      </w:pPr>
      <w:r>
        <w:rPr>
          <w:rFonts w:ascii="Cambria" w:hAnsi="Cambria"/>
        </w:rPr>
        <w:t xml:space="preserve">Zgodnie z </w:t>
      </w:r>
      <w:r w:rsidRPr="00CE4D89">
        <w:rPr>
          <w:rFonts w:ascii="Cambria" w:hAnsi="Cambria"/>
          <w:lang w:val="pl"/>
        </w:rPr>
        <w:t xml:space="preserve">definicją dokumentu elektronicznego z art.3 ustęp 2 Ustawy o informatyzacji działalności podmiotów realizujących zadania publiczne, opatrzenie </w:t>
      </w:r>
      <w:r w:rsidRPr="00CE4D89">
        <w:rPr>
          <w:rFonts w:ascii="Cambria" w:hAnsi="Cambria"/>
          <w:lang w:val="pl"/>
        </w:rPr>
        <w:lastRenderedPageBreak/>
        <w:t>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68C9E94" w14:textId="4F855D1D" w:rsidR="00CE4D89" w:rsidRPr="00CE4D89" w:rsidRDefault="00CE4D89" w:rsidP="0069216D">
      <w:pPr>
        <w:numPr>
          <w:ilvl w:val="0"/>
          <w:numId w:val="10"/>
        </w:numPr>
        <w:spacing w:before="120"/>
        <w:ind w:left="357" w:hanging="357"/>
        <w:jc w:val="both"/>
        <w:rPr>
          <w:rFonts w:ascii="Cambria" w:hAnsi="Cambria"/>
          <w:lang w:val="pl"/>
        </w:rPr>
      </w:pPr>
      <w:r>
        <w:rPr>
          <w:rFonts w:ascii="Cambria" w:hAnsi="Cambria"/>
        </w:rPr>
        <w:t>Maksymalny</w:t>
      </w:r>
      <w:r w:rsidRPr="00CE4D89">
        <w:rPr>
          <w:rFonts w:ascii="Cambria" w:hAnsi="Cambria"/>
          <w:lang w:val="pl"/>
        </w:rPr>
        <w:t xml:space="preserve"> rozmiar jednego pliku przesyłanego za pośrednictwem dedykowanych formularzy do: złożenia, zmiany, wycofania oferty wynosi 150 MB natomiast przy komunikacji wielkość pliku to maksymalnie 500 MB.</w:t>
      </w:r>
    </w:p>
    <w:p w14:paraId="6483DE95" w14:textId="0A67B1D3" w:rsidR="00CE4D89" w:rsidRDefault="009C5F6E" w:rsidP="0069216D">
      <w:pPr>
        <w:numPr>
          <w:ilvl w:val="0"/>
          <w:numId w:val="10"/>
        </w:numPr>
        <w:spacing w:before="120"/>
        <w:ind w:left="0" w:firstLine="0"/>
        <w:jc w:val="both"/>
        <w:rPr>
          <w:rFonts w:ascii="Cambria" w:hAnsi="Cambria"/>
          <w:lang w:val="pl"/>
        </w:rPr>
      </w:pPr>
      <w:r w:rsidRPr="009C5F6E">
        <w:rPr>
          <w:rFonts w:ascii="Cambria" w:hAnsi="Cambria"/>
          <w:b/>
          <w:lang w:val="pl"/>
        </w:rPr>
        <w:t>Formaty plików wykorzystywanych przez wykonawców powinny być zgodne z</w:t>
      </w:r>
      <w:r w:rsidRPr="009C5F6E">
        <w:rPr>
          <w:rFonts w:ascii="Cambria" w:hAnsi="Cambria"/>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71D9217" w14:textId="563EF9FF" w:rsidR="009C5F6E" w:rsidRPr="00CC6F9F" w:rsidRDefault="009C5F6E" w:rsidP="0069216D">
      <w:pPr>
        <w:numPr>
          <w:ilvl w:val="0"/>
          <w:numId w:val="10"/>
        </w:numPr>
        <w:spacing w:before="120"/>
        <w:ind w:left="0" w:firstLine="0"/>
        <w:jc w:val="both"/>
        <w:rPr>
          <w:rFonts w:ascii="Cambria" w:hAnsi="Cambria"/>
          <w:lang w:val="pl"/>
        </w:rPr>
      </w:pPr>
      <w:r w:rsidRPr="009C5F6E">
        <w:rPr>
          <w:rFonts w:ascii="Cambria" w:hAnsi="Cambria"/>
          <w:lang w:val="pl"/>
        </w:rPr>
        <w:t>Zamawiający</w:t>
      </w:r>
      <w:r w:rsidR="00CC6F9F">
        <w:rPr>
          <w:rFonts w:ascii="Cambria" w:hAnsi="Cambria"/>
          <w:lang w:val="pl"/>
        </w:rPr>
        <w:t xml:space="preserve"> </w:t>
      </w:r>
      <w:r w:rsidR="00CC6F9F" w:rsidRPr="00CC6F9F">
        <w:rPr>
          <w:rFonts w:ascii="Cambria" w:hAnsi="Cambria"/>
          <w:lang w:val="pl"/>
        </w:rPr>
        <w:t>rekomenduje wykorzystanie formatów: .pdf .</w:t>
      </w:r>
      <w:proofErr w:type="spellStart"/>
      <w:r w:rsidR="00CC6F9F" w:rsidRPr="00CC6F9F">
        <w:rPr>
          <w:rFonts w:ascii="Cambria" w:hAnsi="Cambria"/>
          <w:lang w:val="pl"/>
        </w:rPr>
        <w:t>doc</w:t>
      </w:r>
      <w:proofErr w:type="spellEnd"/>
      <w:r w:rsidR="00CC6F9F" w:rsidRPr="00CC6F9F">
        <w:rPr>
          <w:rFonts w:ascii="Cambria" w:hAnsi="Cambria"/>
          <w:lang w:val="pl"/>
        </w:rPr>
        <w:t xml:space="preserve"> .xls .jpg (.</w:t>
      </w:r>
      <w:proofErr w:type="spellStart"/>
      <w:r w:rsidR="00CC6F9F" w:rsidRPr="00CC6F9F">
        <w:rPr>
          <w:rFonts w:ascii="Cambria" w:hAnsi="Cambria"/>
          <w:lang w:val="pl"/>
        </w:rPr>
        <w:t>jpeg</w:t>
      </w:r>
      <w:proofErr w:type="spellEnd"/>
      <w:r w:rsidR="00CC6F9F" w:rsidRPr="00CC6F9F">
        <w:rPr>
          <w:rFonts w:ascii="Cambria" w:hAnsi="Cambria"/>
          <w:lang w:val="pl"/>
        </w:rPr>
        <w:t xml:space="preserve">) </w:t>
      </w:r>
      <w:r w:rsidR="00CC6F9F" w:rsidRPr="00CC6F9F">
        <w:rPr>
          <w:rFonts w:ascii="Cambria" w:hAnsi="Cambria"/>
          <w:b/>
          <w:lang w:val="pl"/>
        </w:rPr>
        <w:t>ze szczególnym wskazaniem na .pdf</w:t>
      </w:r>
    </w:p>
    <w:p w14:paraId="199BD54D" w14:textId="77777777" w:rsidR="00CC6F9F" w:rsidRDefault="00CC6F9F" w:rsidP="0069216D">
      <w:pPr>
        <w:numPr>
          <w:ilvl w:val="0"/>
          <w:numId w:val="10"/>
        </w:numPr>
        <w:spacing w:before="120"/>
        <w:ind w:left="0" w:firstLine="0"/>
        <w:jc w:val="both"/>
        <w:rPr>
          <w:rFonts w:ascii="Cambria" w:hAnsi="Cambria"/>
          <w:lang w:val="pl"/>
        </w:rPr>
      </w:pPr>
      <w:r>
        <w:rPr>
          <w:rFonts w:ascii="Cambria" w:hAnsi="Cambria"/>
          <w:lang w:val="pl"/>
        </w:rPr>
        <w:t xml:space="preserve">W celu </w:t>
      </w:r>
      <w:r w:rsidRPr="00CC6F9F">
        <w:rPr>
          <w:rFonts w:ascii="Cambria" w:hAnsi="Cambria"/>
          <w:lang w:val="pl"/>
        </w:rPr>
        <w:t>ewentualnej kompresji danych Zamawiający rekomenduje wykorzystanie jednego z formatów:</w:t>
      </w:r>
    </w:p>
    <w:p w14:paraId="22CE42D3" w14:textId="3C172ACE" w:rsidR="00CC6F9F" w:rsidRDefault="00CC6F9F" w:rsidP="0069216D">
      <w:pPr>
        <w:pStyle w:val="Akapitzlist"/>
        <w:numPr>
          <w:ilvl w:val="0"/>
          <w:numId w:val="42"/>
        </w:numPr>
        <w:spacing w:before="120"/>
        <w:jc w:val="both"/>
        <w:rPr>
          <w:rFonts w:ascii="Cambria" w:hAnsi="Cambria"/>
          <w:lang w:val="pl"/>
        </w:rPr>
      </w:pPr>
      <w:r>
        <w:rPr>
          <w:rFonts w:ascii="Cambria" w:hAnsi="Cambria"/>
          <w:lang w:val="pl"/>
        </w:rPr>
        <w:t>.zip</w:t>
      </w:r>
    </w:p>
    <w:p w14:paraId="65384E0D" w14:textId="14347FEA" w:rsidR="00CC6F9F" w:rsidRPr="00CC6F9F" w:rsidRDefault="00CC6F9F" w:rsidP="0069216D">
      <w:pPr>
        <w:pStyle w:val="Akapitzlist"/>
        <w:numPr>
          <w:ilvl w:val="0"/>
          <w:numId w:val="42"/>
        </w:numPr>
        <w:spacing w:before="120"/>
        <w:jc w:val="both"/>
        <w:rPr>
          <w:rFonts w:ascii="Cambria" w:hAnsi="Cambria"/>
          <w:lang w:val="pl"/>
        </w:rPr>
      </w:pPr>
      <w:r>
        <w:rPr>
          <w:rFonts w:ascii="Cambria" w:hAnsi="Cambria"/>
          <w:lang w:val="pl"/>
        </w:rPr>
        <w:t>.7Z</w:t>
      </w:r>
    </w:p>
    <w:p w14:paraId="023097A2" w14:textId="60722D84" w:rsidR="00CC6F9F" w:rsidRPr="000A2B96" w:rsidRDefault="009C5899" w:rsidP="0069216D">
      <w:pPr>
        <w:numPr>
          <w:ilvl w:val="0"/>
          <w:numId w:val="10"/>
        </w:numPr>
        <w:spacing w:before="120"/>
        <w:ind w:left="0" w:firstLine="0"/>
        <w:jc w:val="both"/>
        <w:rPr>
          <w:rFonts w:ascii="Cambria" w:hAnsi="Cambria"/>
          <w:lang w:val="pl"/>
        </w:rPr>
      </w:pPr>
      <w:r>
        <w:rPr>
          <w:rFonts w:ascii="Cambria" w:hAnsi="Cambria"/>
          <w:lang w:val="pl"/>
        </w:rPr>
        <w:t xml:space="preserve">Wśród </w:t>
      </w:r>
      <w:r w:rsidR="000A2B96" w:rsidRPr="000A2B96">
        <w:rPr>
          <w:rFonts w:ascii="Cambria" w:hAnsi="Cambria"/>
          <w:lang w:val="pl"/>
        </w:rPr>
        <w:t xml:space="preserve">formatów powszechnych a </w:t>
      </w:r>
      <w:r w:rsidR="000A2B96">
        <w:rPr>
          <w:rFonts w:ascii="Cambria" w:hAnsi="Cambria"/>
          <w:b/>
          <w:lang w:val="pl"/>
        </w:rPr>
        <w:t>nie</w:t>
      </w:r>
      <w:r w:rsidR="000A2B96" w:rsidRPr="000A2B96">
        <w:rPr>
          <w:rFonts w:ascii="Cambria" w:hAnsi="Cambria"/>
          <w:b/>
          <w:lang w:val="pl"/>
        </w:rPr>
        <w:t>występujących</w:t>
      </w:r>
      <w:r w:rsidR="000A2B96" w:rsidRPr="000A2B96">
        <w:rPr>
          <w:rFonts w:ascii="Cambria" w:hAnsi="Cambria"/>
          <w:lang w:val="pl"/>
        </w:rPr>
        <w:t xml:space="preserve"> w rozporządzeniu występują: .</w:t>
      </w:r>
      <w:proofErr w:type="spellStart"/>
      <w:r w:rsidR="000A2B96" w:rsidRPr="000A2B96">
        <w:rPr>
          <w:rFonts w:ascii="Cambria" w:hAnsi="Cambria"/>
          <w:lang w:val="pl"/>
        </w:rPr>
        <w:t>rar</w:t>
      </w:r>
      <w:proofErr w:type="spellEnd"/>
      <w:r w:rsidR="000A2B96" w:rsidRPr="000A2B96">
        <w:rPr>
          <w:rFonts w:ascii="Cambria" w:hAnsi="Cambria"/>
          <w:lang w:val="pl"/>
        </w:rPr>
        <w:t xml:space="preserve"> .gif .</w:t>
      </w:r>
      <w:proofErr w:type="spellStart"/>
      <w:r w:rsidR="000A2B96" w:rsidRPr="000A2B96">
        <w:rPr>
          <w:rFonts w:ascii="Cambria" w:hAnsi="Cambria"/>
          <w:lang w:val="pl"/>
        </w:rPr>
        <w:t>bmp</w:t>
      </w:r>
      <w:proofErr w:type="spellEnd"/>
      <w:r w:rsidR="000A2B96" w:rsidRPr="000A2B96">
        <w:rPr>
          <w:rFonts w:ascii="Cambria" w:hAnsi="Cambria"/>
          <w:lang w:val="pl"/>
        </w:rPr>
        <w:t xml:space="preserve"> .</w:t>
      </w:r>
      <w:proofErr w:type="spellStart"/>
      <w:r w:rsidR="000A2B96" w:rsidRPr="000A2B96">
        <w:rPr>
          <w:rFonts w:ascii="Cambria" w:hAnsi="Cambria"/>
          <w:lang w:val="pl"/>
        </w:rPr>
        <w:t>numbers</w:t>
      </w:r>
      <w:proofErr w:type="spellEnd"/>
      <w:r w:rsidR="000A2B96" w:rsidRPr="000A2B96">
        <w:rPr>
          <w:rFonts w:ascii="Cambria" w:hAnsi="Cambria"/>
          <w:lang w:val="pl"/>
        </w:rPr>
        <w:t xml:space="preserve"> .</w:t>
      </w:r>
      <w:proofErr w:type="spellStart"/>
      <w:r w:rsidR="000A2B96" w:rsidRPr="000A2B96">
        <w:rPr>
          <w:rFonts w:ascii="Cambria" w:hAnsi="Cambria"/>
          <w:lang w:val="pl"/>
        </w:rPr>
        <w:t>pages</w:t>
      </w:r>
      <w:proofErr w:type="spellEnd"/>
      <w:r w:rsidR="000A2B96" w:rsidRPr="000A2B96">
        <w:rPr>
          <w:rFonts w:ascii="Cambria" w:hAnsi="Cambria"/>
          <w:lang w:val="pl"/>
        </w:rPr>
        <w:t xml:space="preserve">. </w:t>
      </w:r>
      <w:r w:rsidR="000A2B96" w:rsidRPr="000A2B96">
        <w:rPr>
          <w:rFonts w:ascii="Cambria" w:hAnsi="Cambria"/>
          <w:b/>
          <w:lang w:val="pl"/>
        </w:rPr>
        <w:t>Dokumenty złożone w takich plikach zostaną uznane za złożone nieskutecznie.</w:t>
      </w:r>
    </w:p>
    <w:p w14:paraId="0F07991F"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 xml:space="preserve">zwraca uwagę na ograniczenia wielkości plików podpisywanych profilem zaufanym, który wynosi max 10MB, oraz na ograniczenie wielkości plików podpisywanych w aplikacji </w:t>
      </w:r>
      <w:proofErr w:type="spellStart"/>
      <w:r w:rsidRPr="000A2B96">
        <w:rPr>
          <w:rFonts w:ascii="Cambria" w:hAnsi="Cambria"/>
          <w:lang w:val="pl"/>
        </w:rPr>
        <w:t>eDoApp</w:t>
      </w:r>
      <w:proofErr w:type="spellEnd"/>
      <w:r w:rsidRPr="000A2B96">
        <w:rPr>
          <w:rFonts w:ascii="Cambria" w:hAnsi="Cambria"/>
          <w:lang w:val="pl"/>
        </w:rPr>
        <w:t xml:space="preserve"> służącej do składania podpisu osobistego, który wynosi max 5MB.</w:t>
      </w:r>
    </w:p>
    <w:p w14:paraId="17490403" w14:textId="38477185"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Ze </w:t>
      </w:r>
      <w:r w:rsidRPr="000A2B96">
        <w:rPr>
          <w:rFonts w:ascii="Cambria" w:hAnsi="Cambria"/>
          <w:lang w:val="pl"/>
        </w:rPr>
        <w:t xml:space="preserve">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B96">
        <w:rPr>
          <w:rFonts w:ascii="Cambria" w:hAnsi="Cambria"/>
          <w:lang w:val="pl"/>
        </w:rPr>
        <w:t>PAdES</w:t>
      </w:r>
      <w:proofErr w:type="spellEnd"/>
      <w:r w:rsidRPr="000A2B96">
        <w:rPr>
          <w:rFonts w:ascii="Cambria" w:hAnsi="Cambria"/>
          <w:lang w:val="pl"/>
        </w:rPr>
        <w:t>.</w:t>
      </w:r>
    </w:p>
    <w:p w14:paraId="2C6BED83" w14:textId="2369A6E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Pliki </w:t>
      </w:r>
      <w:r w:rsidRPr="000A2B96">
        <w:rPr>
          <w:rFonts w:ascii="Cambria" w:hAnsi="Cambria"/>
          <w:lang w:val="pl"/>
        </w:rPr>
        <w:t xml:space="preserve">w innych formatach niż PDF zaleca się opatrzyć zewnętrznym podpisem </w:t>
      </w:r>
      <w:proofErr w:type="spellStart"/>
      <w:r w:rsidRPr="000A2B96">
        <w:rPr>
          <w:rFonts w:ascii="Cambria" w:hAnsi="Cambria"/>
          <w:lang w:val="pl"/>
        </w:rPr>
        <w:t>XAdES</w:t>
      </w:r>
      <w:proofErr w:type="spellEnd"/>
      <w:r w:rsidRPr="000A2B96">
        <w:rPr>
          <w:rFonts w:ascii="Cambria" w:hAnsi="Cambria"/>
          <w:lang w:val="pl"/>
        </w:rPr>
        <w:t>. Wykonawca powinien pamiętać, aby plik z podpisem przekazywać łącznie z dokumentem podpisywanym.</w:t>
      </w:r>
    </w:p>
    <w:p w14:paraId="47C2FCFA" w14:textId="0D37EDA8"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 przypadku podpisywania pliku przez kilka osób, stosować podpisy tego samego rodzaju. Podpisywanie różnymi rodzajami podpisów np. osobistym i kwalifikowanym może doprowadzić do problemów w weryfikacji plików.</w:t>
      </w:r>
    </w:p>
    <w:p w14:paraId="53B5026A"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Wykonawca z odpowiednim wyprzedzeniem przetestował możliwość prawidłowego wykorzystania wybranej metody podpisania plików oferty.</w:t>
      </w:r>
    </w:p>
    <w:p w14:paraId="4EB4A7E5" w14:textId="5EAB8CCB"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Zaleca się, </w:t>
      </w:r>
      <w:r w:rsidRPr="000A2B96">
        <w:rPr>
          <w:rFonts w:ascii="Cambria" w:hAnsi="Cambria"/>
          <w:lang w:val="pl"/>
        </w:rPr>
        <w:t>aby komunikacja z wykonawcami odbywała się tylko na Platformie za pośrednictwem formularza “Wyślij wiadomość do zamawiającego”, nie za pośrednictwem adresu email.</w:t>
      </w:r>
    </w:p>
    <w:p w14:paraId="1D12E741" w14:textId="218AF5BA"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lastRenderedPageBreak/>
        <w:t xml:space="preserve">Ofertę </w:t>
      </w:r>
      <w:r w:rsidRPr="000A2B96">
        <w:rPr>
          <w:rFonts w:ascii="Cambria" w:hAnsi="Cambria"/>
          <w:lang w:val="pl"/>
        </w:rPr>
        <w:t>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A9F337" w14:textId="33EB8C8E"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Podczas </w:t>
      </w:r>
      <w:r w:rsidRPr="000A2B96">
        <w:rPr>
          <w:rFonts w:ascii="Cambria" w:hAnsi="Cambria"/>
          <w:lang w:val="pl"/>
        </w:rPr>
        <w:t xml:space="preserve">podpisywania plików zaleca się stosowanie algorytmu skrótu SHA2 zamiast SHA1.  </w:t>
      </w:r>
    </w:p>
    <w:p w14:paraId="061917EB" w14:textId="5D0A8EED"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Jeśli </w:t>
      </w:r>
      <w:r w:rsidRPr="000A2B96">
        <w:rPr>
          <w:rFonts w:ascii="Cambria" w:hAnsi="Cambria"/>
          <w:lang w:val="pl"/>
        </w:rPr>
        <w:t>wykonawca pakuje dokumenty np. w plik ZIP zalecamy wcześniejsze podpisanie każdego ze skompresowanych plików.</w:t>
      </w:r>
    </w:p>
    <w:p w14:paraId="5FF6A635" w14:textId="3521E5FC"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rekomenduje wykorzystanie podpisu z kwalifikowanym znacznikiem czasu.</w:t>
      </w:r>
    </w:p>
    <w:p w14:paraId="582C4362" w14:textId="3B712F6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6ACF586D" w14:textId="77777777" w:rsidR="00C911EA" w:rsidRPr="00C911EA" w:rsidRDefault="00C911EA" w:rsidP="00C911EA">
      <w:pPr>
        <w:spacing w:before="120"/>
        <w:ind w:left="360"/>
        <w:jc w:val="both"/>
        <w:rPr>
          <w:rFonts w:ascii="Cambria" w:hAnsi="Cambria"/>
        </w:rPr>
      </w:pPr>
    </w:p>
    <w:p w14:paraId="37619615" w14:textId="412ECBAE" w:rsidR="00884A69" w:rsidRPr="00DE535E" w:rsidRDefault="00884A69"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7EBEAA9" w14:textId="77777777" w:rsidR="009E15DA" w:rsidRDefault="009E15DA" w:rsidP="009E15DA">
      <w:pPr>
        <w:spacing w:after="200" w:line="252" w:lineRule="auto"/>
        <w:ind w:left="284"/>
        <w:contextualSpacing/>
        <w:jc w:val="both"/>
        <w:rPr>
          <w:rFonts w:asciiTheme="majorHAnsi" w:eastAsiaTheme="majorEastAsia" w:hAnsiTheme="majorHAnsi"/>
          <w:lang w:eastAsia="en-US"/>
        </w:rPr>
      </w:pPr>
    </w:p>
    <w:p w14:paraId="540998EA" w14:textId="6D474852"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cenowy, stanowiący załącznik nr </w:t>
      </w:r>
      <w:r w:rsidR="000757D1">
        <w:rPr>
          <w:rFonts w:asciiTheme="majorHAnsi" w:eastAsiaTheme="majorEastAsia" w:hAnsiTheme="majorHAnsi"/>
          <w:lang w:eastAsia="en-US"/>
        </w:rPr>
        <w:t xml:space="preserve">1 </w:t>
      </w:r>
      <w:r w:rsidR="00F22244">
        <w:rPr>
          <w:rFonts w:asciiTheme="majorHAnsi" w:eastAsiaTheme="majorEastAsia" w:hAnsiTheme="majorHAnsi"/>
          <w:lang w:eastAsia="en-US"/>
        </w:rPr>
        <w:t>do SWZ.</w:t>
      </w:r>
    </w:p>
    <w:p w14:paraId="01965A46" w14:textId="30AF3932" w:rsidR="002F797D" w:rsidRDefault="002F797D"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należy podać w </w:t>
      </w:r>
      <w:r w:rsidR="00BA101C">
        <w:rPr>
          <w:rFonts w:asciiTheme="majorHAnsi" w:eastAsiaTheme="majorEastAsia" w:hAnsiTheme="majorHAnsi"/>
          <w:lang w:eastAsia="en-US"/>
        </w:rPr>
        <w:t xml:space="preserve">złotych polskich (PLN) podając </w:t>
      </w:r>
      <w:r>
        <w:rPr>
          <w:rFonts w:asciiTheme="majorHAnsi" w:eastAsiaTheme="majorEastAsia" w:hAnsiTheme="majorHAnsi"/>
          <w:lang w:eastAsia="en-US"/>
        </w:rPr>
        <w:t>cenę brutto, z dokładnością do dwóch miejsc po przecinku.</w:t>
      </w:r>
    </w:p>
    <w:p w14:paraId="6F5C4A15" w14:textId="1A55772D" w:rsidR="00C31C67" w:rsidRPr="00773D17" w:rsidRDefault="00C31C67"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Zamawiający będzie brał pod uwagę cenę brutto za wykonanie całości przedmiotu zamówienia.</w:t>
      </w:r>
    </w:p>
    <w:p w14:paraId="3DFACA2B" w14:textId="77777777" w:rsidR="00C31C67" w:rsidRDefault="00C31C67"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3E839B65" w14:textId="6BBF8161"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0096E526" w14:textId="6BCF97C6"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38D4F721" w14:textId="5D198960" w:rsidR="00F22244" w:rsidRDefault="00F22244"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ma charakter ryczałtowy. </w:t>
      </w:r>
    </w:p>
    <w:p w14:paraId="23F3F9C5" w14:textId="4931D4F0" w:rsidR="00D45C88" w:rsidRPr="001C7F4B" w:rsidRDefault="00482C9E" w:rsidP="0069216D">
      <w:pPr>
        <w:numPr>
          <w:ilvl w:val="3"/>
          <w:numId w:val="28"/>
        </w:numPr>
        <w:spacing w:after="200" w:line="252" w:lineRule="auto"/>
        <w:ind w:left="284"/>
        <w:contextualSpacing/>
        <w:jc w:val="both"/>
        <w:rPr>
          <w:rFonts w:asciiTheme="majorHAnsi" w:eastAsiaTheme="majorEastAsia" w:hAnsiTheme="majorHAnsi"/>
          <w:lang w:eastAsia="en-US"/>
        </w:rPr>
      </w:pPr>
      <w:r w:rsidRPr="00482C9E">
        <w:rPr>
          <w:rFonts w:asciiTheme="majorHAnsi" w:eastAsiaTheme="majorEastAsia" w:hAnsiTheme="majorHAnsi"/>
          <w:lang w:eastAsia="en-US"/>
        </w:rPr>
        <w:t>Oferowana cena za wykonanie przedmiotu zamówienia musi zawierać ewentualne upusty, dodatki i ryzyko wynikające z przyjętej formy wynagrodzenia, a także inne koszty związane z organizacją robót, pracami przygotowawczymi, pomocniczymi etc.</w:t>
      </w:r>
    </w:p>
    <w:p w14:paraId="37E19FB9" w14:textId="23478A35" w:rsidR="00B00FE9" w:rsidRPr="00773D17"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lastRenderedPageBreak/>
        <w:t xml:space="preserve">Cenę oferty </w:t>
      </w:r>
      <w:r w:rsidR="00B00FE9" w:rsidRPr="00773D17">
        <w:rPr>
          <w:rFonts w:asciiTheme="majorHAnsi" w:eastAsiaTheme="majorEastAsia" w:hAnsiTheme="majorHAnsi"/>
          <w:lang w:eastAsia="en-US"/>
        </w:rPr>
        <w:t>należy obliczyć</w:t>
      </w:r>
      <w:r w:rsidR="003247A5">
        <w:rPr>
          <w:rFonts w:asciiTheme="majorHAnsi" w:eastAsiaTheme="majorEastAsia" w:hAnsiTheme="majorHAnsi"/>
          <w:lang w:eastAsia="en-US"/>
        </w:rPr>
        <w:t>,</w:t>
      </w:r>
      <w:r w:rsidR="00B00FE9"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00B00FE9"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F22244">
        <w:rPr>
          <w:rFonts w:asciiTheme="majorHAnsi" w:eastAsiaTheme="majorEastAsia" w:hAnsiTheme="majorHAnsi"/>
          <w:lang w:eastAsia="en-US"/>
        </w:rPr>
        <w:t>.</w:t>
      </w:r>
    </w:p>
    <w:p w14:paraId="65B94988" w14:textId="4EB23931" w:rsidR="00B00FE9"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ofertowa </w:t>
      </w:r>
      <w:r w:rsidR="00B00FE9" w:rsidRPr="00773D17">
        <w:rPr>
          <w:rFonts w:asciiTheme="majorHAnsi" w:eastAsiaTheme="majorEastAsia" w:hAnsiTheme="majorHAnsi"/>
          <w:lang w:eastAsia="en-US"/>
        </w:rPr>
        <w:t>mus</w:t>
      </w:r>
      <w:r>
        <w:rPr>
          <w:rFonts w:asciiTheme="majorHAnsi" w:eastAsiaTheme="majorEastAsia" w:hAnsiTheme="majorHAnsi"/>
          <w:lang w:eastAsia="en-US"/>
        </w:rPr>
        <w:t>i</w:t>
      </w:r>
      <w:r w:rsidR="00B00FE9" w:rsidRPr="00773D17">
        <w:rPr>
          <w:rFonts w:asciiTheme="majorHAnsi" w:eastAsiaTheme="majorEastAsia" w:hAnsiTheme="majorHAnsi"/>
          <w:lang w:eastAsia="en-US"/>
        </w:rPr>
        <w:t xml:space="preserve"> obejmować wszystkie koszty związane z realizacją przedmiotu zamówienia, wszystkie inne koszty</w:t>
      </w:r>
      <w:r w:rsidR="00806097">
        <w:rPr>
          <w:rFonts w:asciiTheme="majorHAnsi" w:eastAsiaTheme="majorEastAsia" w:hAnsiTheme="majorHAnsi"/>
          <w:lang w:eastAsia="en-US"/>
        </w:rPr>
        <w:t xml:space="preserve"> (roboty przygotowawcze, porządkowe, zagospodarowanie placu budowy, koszty utrzymania zaplecza budow</w:t>
      </w:r>
      <w:r w:rsidR="0083791D">
        <w:rPr>
          <w:rFonts w:asciiTheme="majorHAnsi" w:eastAsiaTheme="majorEastAsia" w:hAnsiTheme="majorHAnsi"/>
          <w:lang w:eastAsia="en-US"/>
        </w:rPr>
        <w:t>y</w:t>
      </w:r>
      <w:r w:rsidR="00806097">
        <w:rPr>
          <w:rFonts w:asciiTheme="majorHAnsi" w:eastAsiaTheme="majorEastAsia" w:hAnsiTheme="majorHAnsi"/>
          <w:lang w:eastAsia="en-US"/>
        </w:rPr>
        <w:t>, itp.),</w:t>
      </w:r>
      <w:r w:rsidR="00B00FE9" w:rsidRPr="00773D17">
        <w:rPr>
          <w:rFonts w:asciiTheme="majorHAnsi" w:eastAsiaTheme="majorEastAsia" w:hAnsiTheme="majorHAnsi"/>
          <w:lang w:eastAsia="en-US"/>
        </w:rPr>
        <w:t xml:space="preserve"> oraz ewentualne upusty i rabaty </w:t>
      </w:r>
      <w:r w:rsidR="003247A5">
        <w:rPr>
          <w:rFonts w:asciiTheme="majorHAnsi" w:eastAsiaTheme="majorEastAsia" w:hAnsiTheme="majorHAnsi"/>
          <w:lang w:eastAsia="en-US"/>
        </w:rPr>
        <w:t>a także</w:t>
      </w:r>
      <w:r w:rsidR="00B00FE9"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3430EE58" w14:textId="3F9AAEA0" w:rsidR="005F7023" w:rsidRPr="00773D17" w:rsidRDefault="005F7023"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Wykonawca winien przewidzieć wszelkie okoliczności mogące wpłynąć na kształtowanie się ceny zamówienia. W związku z powyższym zaleca się Wykonawcy aby dokonał w terenie wizji mającej na celu zapoznanie się z naturalnymi warunkami miejsca wykonywania roboty budowlanej stanowiącej przedmiot zamówienia. </w:t>
      </w:r>
    </w:p>
    <w:p w14:paraId="5B7FE00A" w14:textId="02C8ECF8" w:rsidR="00937209" w:rsidRDefault="00937209"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Przedmiary są dokumentem pomocniczym, informacyjnym dla Wykonawcy- ze względy na formę wynagrodzenia ryczałtowego nie stanowią podstawy obliczenia ceny oferty.</w:t>
      </w:r>
    </w:p>
    <w:p w14:paraId="5A29BFE8" w14:textId="77777777" w:rsidR="00B2342A" w:rsidRPr="00773D17"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40071273" w:rsidR="00B2342A"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44526626" w14:textId="014644D2" w:rsidR="00712C2F" w:rsidRDefault="00712C2F"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Błąd w obliczeniu ceny, którego nie można poprawić na podstawie art. 223 ust. 2 pkt 2 ustawy PZP spowoduje odrzucenie oferty.</w:t>
      </w:r>
    </w:p>
    <w:p w14:paraId="6BD7BA9E" w14:textId="093956CD" w:rsidR="00C54BC6"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3F82086B"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0DFDB140"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1388DE5"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wartości towaru lub usługi objętego obowiązkiem podatkowym zamawiającego, bez kwoty podatku;</w:t>
      </w:r>
    </w:p>
    <w:p w14:paraId="5CC5F445" w14:textId="0948704F"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stawki podatku od towarów i usług, która zgodnie z wiedzą wykonawcy, będzie miała zastosowanie.</w:t>
      </w:r>
    </w:p>
    <w:p w14:paraId="475821FB" w14:textId="31BF78D4" w:rsidR="00EB7EB9" w:rsidRPr="00773D17" w:rsidRDefault="00FF5F28"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00891235">
        <w:rPr>
          <w:rFonts w:asciiTheme="majorHAnsi" w:eastAsiaTheme="majorEastAsia" w:hAnsiTheme="majorHAnsi"/>
          <w:lang w:eastAsia="en-US"/>
        </w:rPr>
        <w:t xml:space="preserve">formularzu ofertowym, </w:t>
      </w:r>
      <w:r w:rsidRPr="00773D17">
        <w:rPr>
          <w:rFonts w:asciiTheme="majorHAnsi" w:eastAsiaTheme="majorEastAsia" w:hAnsiTheme="majorHAnsi"/>
          <w:lang w:eastAsia="en-US"/>
        </w:rPr>
        <w:t>załącznik</w:t>
      </w:r>
      <w:r w:rsidR="005E574E" w:rsidRPr="00773D17">
        <w:rPr>
          <w:rFonts w:asciiTheme="majorHAnsi" w:eastAsiaTheme="majorEastAsia" w:hAnsiTheme="majorHAnsi"/>
          <w:lang w:eastAsia="en-US"/>
        </w:rPr>
        <w:t>u</w:t>
      </w:r>
      <w:r w:rsidR="00891235">
        <w:rPr>
          <w:rFonts w:asciiTheme="majorHAnsi" w:eastAsiaTheme="majorEastAsia" w:hAnsiTheme="majorHAnsi"/>
          <w:lang w:eastAsia="en-US"/>
        </w:rPr>
        <w:t xml:space="preserve"> nr 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891235">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3"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3"/>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683A67A0" w14:textId="73BBC36D" w:rsidR="006B5378" w:rsidRPr="00116BE2" w:rsidRDefault="00B2342A"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1A6EB489" w14:textId="422358C9" w:rsidR="006B5378" w:rsidRPr="00EC7D54" w:rsidRDefault="00116BE2" w:rsidP="0069216D">
      <w:pPr>
        <w:pStyle w:val="Akapitzlist"/>
        <w:numPr>
          <w:ilvl w:val="0"/>
          <w:numId w:val="30"/>
        </w:numPr>
        <w:spacing w:line="252" w:lineRule="auto"/>
        <w:ind w:left="425" w:hanging="425"/>
        <w:jc w:val="both"/>
        <w:rPr>
          <w:rFonts w:asciiTheme="majorHAnsi" w:hAnsiTheme="majorHAnsi"/>
        </w:rPr>
      </w:pPr>
      <w:r w:rsidRPr="00EC7D54">
        <w:rPr>
          <w:rFonts w:asciiTheme="majorHAnsi" w:hAnsiTheme="majorHAnsi" w:cs="Arial"/>
        </w:rPr>
        <w:lastRenderedPageBreak/>
        <w:t>Postępowanie prowadzone jest w języku polskim za pośrednictwem platformy platformazakupowa.pl pod adresem</w:t>
      </w:r>
      <w:r w:rsidR="00A760C1" w:rsidRPr="00EC7D54">
        <w:rPr>
          <w:rFonts w:asciiTheme="majorHAnsi" w:hAnsiTheme="majorHAnsi" w:cs="Arial"/>
        </w:rPr>
        <w:t xml:space="preserve"> </w:t>
      </w:r>
      <w:hyperlink r:id="rId13" w:history="1">
        <w:r w:rsidR="00732BC0" w:rsidRPr="003123E6">
          <w:rPr>
            <w:rStyle w:val="Hipercze"/>
            <w:rFonts w:asciiTheme="majorHAnsi" w:hAnsiTheme="majorHAnsi" w:cs="Arial"/>
            <w:color w:val="0070C0"/>
          </w:rPr>
          <w:t>https://platformazakupowa.pl/pn/ug_gniewkowo</w:t>
        </w:r>
      </w:hyperlink>
      <w:r w:rsidR="00732BC0" w:rsidRPr="003123E6">
        <w:rPr>
          <w:rFonts w:asciiTheme="majorHAnsi" w:hAnsiTheme="majorHAnsi" w:cs="Arial"/>
          <w:color w:val="0070C0"/>
        </w:rPr>
        <w:t xml:space="preserve"> </w:t>
      </w:r>
    </w:p>
    <w:p w14:paraId="2C2191B7" w14:textId="665B9EE0" w:rsidR="00732BC0" w:rsidRPr="003D1BBA" w:rsidRDefault="00732BC0" w:rsidP="0069216D">
      <w:pPr>
        <w:numPr>
          <w:ilvl w:val="0"/>
          <w:numId w:val="30"/>
        </w:numPr>
        <w:spacing w:line="252" w:lineRule="auto"/>
        <w:jc w:val="both"/>
        <w:rPr>
          <w:rFonts w:asciiTheme="majorHAnsi" w:eastAsia="Calibri" w:hAnsiTheme="majorHAnsi" w:cs="Calibri"/>
        </w:rPr>
      </w:pPr>
      <w:r w:rsidRPr="00EC7D54">
        <w:rPr>
          <w:rFonts w:asciiTheme="majorHAnsi" w:eastAsia="Calibri" w:hAnsiTheme="majorHAnsi" w:cs="Calibri"/>
        </w:rPr>
        <w:t>W celu skrócenia czasu udzielenia odpowiedzi na pytania komunikacja mi</w:t>
      </w:r>
      <w:r w:rsidR="003D1BBA">
        <w:rPr>
          <w:rFonts w:asciiTheme="majorHAnsi" w:eastAsia="Calibri" w:hAnsiTheme="majorHAnsi" w:cs="Calibri"/>
        </w:rPr>
        <w:t xml:space="preserve">ędzy zamawiającym a wykonawcami, w tym wszelkie oświadczenia, wnioski, zawiadomienia oraz informacje przekazywane były za pośrednictwem </w:t>
      </w:r>
      <w:hyperlink r:id="rId14">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i formularza „Wyślij wiadomość do zamawiającego”. </w:t>
      </w:r>
      <w:r w:rsidR="003D1BBA">
        <w:rPr>
          <w:rFonts w:asciiTheme="majorHAnsi" w:eastAsia="Calibri" w:hAnsiTheme="majorHAnsi" w:cs="Calibri"/>
        </w:rPr>
        <w:t xml:space="preserve"> </w:t>
      </w:r>
      <w:r w:rsidRPr="003D1BBA">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58C84B31" w14:textId="77777777" w:rsidR="00732BC0" w:rsidRPr="00EC7D54" w:rsidRDefault="00732BC0" w:rsidP="0069216D">
      <w:pPr>
        <w:pStyle w:val="Akapitzlist"/>
        <w:numPr>
          <w:ilvl w:val="0"/>
          <w:numId w:val="30"/>
        </w:numPr>
        <w:spacing w:line="252" w:lineRule="auto"/>
        <w:ind w:left="499" w:hanging="357"/>
        <w:jc w:val="both"/>
        <w:rPr>
          <w:rFonts w:asciiTheme="majorHAnsi" w:hAnsiTheme="majorHAnsi"/>
        </w:rPr>
      </w:pPr>
      <w:r w:rsidRPr="00EC7D54">
        <w:rPr>
          <w:rFonts w:asciiTheme="majorHAnsi" w:hAnsiTheme="maj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BD3E7F1" w14:textId="77777777"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hAnsi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636AD6" w14:textId="2668F552"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eastAsia="Calibri" w:hAnsiTheme="majorHAns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w:t>
      </w:r>
      <w:hyperlink r:id="rId16">
        <w:r w:rsidRPr="003123E6">
          <w:rPr>
            <w:rFonts w:asciiTheme="majorHAnsi" w:eastAsia="Calibri" w:hAnsiTheme="majorHAnsi" w:cs="Calibri"/>
            <w:color w:val="0070C0"/>
            <w:u w:val="single"/>
          </w:rPr>
          <w:t>platformazakupowa.pl</w:t>
        </w:r>
      </w:hyperlink>
      <w:r w:rsidRPr="003123E6">
        <w:rPr>
          <w:rFonts w:asciiTheme="majorHAnsi" w:eastAsia="Calibri" w:hAnsiTheme="majorHAnsi" w:cs="Calibri"/>
          <w:color w:val="0070C0"/>
        </w:rPr>
        <w:t xml:space="preserve">, </w:t>
      </w:r>
      <w:r w:rsidRPr="00EC7D54">
        <w:rPr>
          <w:rFonts w:asciiTheme="majorHAnsi" w:eastAsia="Calibri" w:hAnsiTheme="majorHAnsi" w:cs="Calibri"/>
        </w:rPr>
        <w:t>tj.:</w:t>
      </w:r>
    </w:p>
    <w:p w14:paraId="54067C6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stały dostęp do sieci Internet o gwarantowanej przepustowości nie mniejszej niż 512 </w:t>
      </w:r>
      <w:proofErr w:type="spellStart"/>
      <w:r w:rsidRPr="00EC7D54">
        <w:rPr>
          <w:rFonts w:asciiTheme="majorHAnsi" w:eastAsia="Calibri" w:hAnsiTheme="majorHAnsi" w:cs="Calibri"/>
        </w:rPr>
        <w:t>kb</w:t>
      </w:r>
      <w:proofErr w:type="spellEnd"/>
      <w:r w:rsidRPr="00EC7D54">
        <w:rPr>
          <w:rFonts w:asciiTheme="majorHAnsi" w:eastAsia="Calibri" w:hAnsiTheme="majorHAnsi" w:cs="Calibri"/>
        </w:rPr>
        <w:t>/s,</w:t>
      </w:r>
    </w:p>
    <w:p w14:paraId="17DFE546"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036B5E17"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zainstalowana dowolna, inna przeglądarka internetowa niż Internet Explorer,</w:t>
      </w:r>
    </w:p>
    <w:p w14:paraId="4905398C"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włączona obsługa JavaScript,</w:t>
      </w:r>
    </w:p>
    <w:p w14:paraId="687D9B9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zainstalowany program Adobe </w:t>
      </w:r>
      <w:proofErr w:type="spellStart"/>
      <w:r w:rsidRPr="00EC7D54">
        <w:rPr>
          <w:rFonts w:asciiTheme="majorHAnsi" w:eastAsia="Calibri" w:hAnsiTheme="majorHAnsi" w:cs="Calibri"/>
        </w:rPr>
        <w:t>Acrobat</w:t>
      </w:r>
      <w:proofErr w:type="spellEnd"/>
      <w:r w:rsidRPr="00EC7D54">
        <w:rPr>
          <w:rFonts w:asciiTheme="majorHAnsi" w:eastAsia="Calibri" w:hAnsiTheme="majorHAnsi" w:cs="Calibri"/>
        </w:rPr>
        <w:t xml:space="preserve"> Reader lub inny obsługujący format plików .pdf,</w:t>
      </w:r>
    </w:p>
    <w:p w14:paraId="35C76AC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Szyfrowanie na platformazakupowa.pl odbywa się za pomocą protokołu TLS 1.3.</w:t>
      </w:r>
    </w:p>
    <w:p w14:paraId="3E58AD49"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Oznaczenie czasu odbioru danych przez platformę zakupową stanowi datę oraz dokładny czas (</w:t>
      </w:r>
      <w:proofErr w:type="spellStart"/>
      <w:r w:rsidRPr="00EC7D54">
        <w:rPr>
          <w:rFonts w:asciiTheme="majorHAnsi" w:eastAsia="Calibri" w:hAnsiTheme="majorHAnsi" w:cs="Calibri"/>
        </w:rPr>
        <w:t>hh:mm:ss</w:t>
      </w:r>
      <w:proofErr w:type="spellEnd"/>
      <w:r w:rsidRPr="00EC7D54">
        <w:rPr>
          <w:rFonts w:asciiTheme="majorHAnsi" w:eastAsia="Calibri" w:hAnsiTheme="majorHAnsi" w:cs="Calibri"/>
        </w:rPr>
        <w:t>) generowany wg. czasu lokalnego serwera synchronizowanego z zegarem Głównego Urzędu Miar.</w:t>
      </w:r>
    </w:p>
    <w:p w14:paraId="2E65D7BF" w14:textId="77777777" w:rsidR="00EC7D54" w:rsidRPr="00EC7D54" w:rsidRDefault="00EC7D54" w:rsidP="0069216D">
      <w:pPr>
        <w:numPr>
          <w:ilvl w:val="0"/>
          <w:numId w:val="40"/>
        </w:numPr>
        <w:spacing w:line="252" w:lineRule="auto"/>
        <w:ind w:left="426" w:hanging="284"/>
        <w:jc w:val="both"/>
        <w:rPr>
          <w:rFonts w:asciiTheme="majorHAnsi" w:eastAsia="Calibri" w:hAnsiTheme="majorHAnsi" w:cs="Calibri"/>
        </w:rPr>
      </w:pPr>
      <w:r w:rsidRPr="00EC7D54">
        <w:rPr>
          <w:rFonts w:asciiTheme="majorHAnsi" w:eastAsia="Calibri" w:hAnsiTheme="majorHAnsi" w:cs="Calibri"/>
        </w:rPr>
        <w:t>Wykonawca, przystępując do niniejszego postępowania o udzielenie zamówienia publicznego:</w:t>
      </w:r>
    </w:p>
    <w:p w14:paraId="14127E0D" w14:textId="69B4B37F" w:rsidR="00EC7D54" w:rsidRPr="00EC7D54" w:rsidRDefault="00EC7D54" w:rsidP="0069216D">
      <w:pPr>
        <w:numPr>
          <w:ilvl w:val="1"/>
          <w:numId w:val="40"/>
        </w:numPr>
        <w:spacing w:line="252" w:lineRule="auto"/>
        <w:jc w:val="both"/>
        <w:rPr>
          <w:rFonts w:asciiTheme="majorHAnsi" w:eastAsia="Calibri" w:hAnsiTheme="majorHAnsi" w:cs="Calibri"/>
        </w:rPr>
      </w:pPr>
      <w:r w:rsidRPr="00EC7D54">
        <w:rPr>
          <w:rFonts w:asciiTheme="majorHAnsi" w:eastAsia="Calibri" w:hAnsiTheme="majorHAnsi" w:cs="Calibri"/>
        </w:rPr>
        <w:lastRenderedPageBreak/>
        <w:t xml:space="preserve">akceptuje warunki korzystania z </w:t>
      </w:r>
      <w:hyperlink r:id="rId17">
        <w:r w:rsidRPr="003123E6">
          <w:rPr>
            <w:rFonts w:asciiTheme="majorHAnsi" w:eastAsia="Calibri" w:hAnsiTheme="majorHAnsi" w:cs="Calibri"/>
            <w:color w:val="0070C0"/>
            <w:u w:val="single"/>
          </w:rPr>
          <w:t>platformazakupowa.pl</w:t>
        </w:r>
      </w:hyperlink>
      <w:r w:rsidRPr="00EC7D54">
        <w:rPr>
          <w:rFonts w:asciiTheme="majorHAnsi" w:eastAsia="Calibri" w:hAnsiTheme="majorHAnsi" w:cs="Calibri"/>
        </w:rPr>
        <w:t xml:space="preserve"> określone w Regulaminie zamieszczonym na stronie internetowej </w:t>
      </w:r>
      <w:hyperlink r:id="rId18">
        <w:r w:rsidRPr="00EC7D54">
          <w:rPr>
            <w:rFonts w:asciiTheme="majorHAnsi" w:eastAsia="Calibri" w:hAnsiTheme="majorHAnsi" w:cs="Calibri"/>
          </w:rPr>
          <w:t>pod linkiem</w:t>
        </w:r>
      </w:hyperlink>
      <w:r w:rsidRPr="00EC7D54">
        <w:rPr>
          <w:rFonts w:asciiTheme="majorHAnsi" w:eastAsia="Calibri" w:hAnsiTheme="majorHAnsi" w:cs="Calibri"/>
        </w:rPr>
        <w:t xml:space="preserve"> </w:t>
      </w:r>
      <w:hyperlink r:id="rId19" w:history="1">
        <w:r w:rsidRPr="003123E6">
          <w:rPr>
            <w:rStyle w:val="Hipercze"/>
            <w:rFonts w:asciiTheme="majorHAnsi" w:eastAsia="Calibri" w:hAnsiTheme="majorHAnsi" w:cs="Calibri"/>
            <w:color w:val="0070C0"/>
          </w:rPr>
          <w:t>https://platformazakupowa.pl/strona/1-regulamin</w:t>
        </w:r>
      </w:hyperlink>
      <w:r>
        <w:rPr>
          <w:rFonts w:asciiTheme="majorHAnsi" w:eastAsia="Calibri" w:hAnsiTheme="majorHAnsi" w:cs="Calibri"/>
        </w:rPr>
        <w:t xml:space="preserve"> </w:t>
      </w:r>
      <w:r w:rsidRPr="00EC7D54">
        <w:rPr>
          <w:rFonts w:asciiTheme="majorHAnsi" w:eastAsia="Calibri" w:hAnsiTheme="majorHAnsi" w:cs="Calibri"/>
        </w:rPr>
        <w:t>w zakładce „Regulamin" oraz uznaje go za wiążący,</w:t>
      </w:r>
    </w:p>
    <w:p w14:paraId="247A6D06" w14:textId="66CBD80C" w:rsidR="00EC7D54" w:rsidRPr="00EC7D54" w:rsidRDefault="00EC7D54" w:rsidP="0069216D">
      <w:pPr>
        <w:numPr>
          <w:ilvl w:val="1"/>
          <w:numId w:val="40"/>
        </w:numPr>
        <w:spacing w:line="252" w:lineRule="auto"/>
        <w:jc w:val="both"/>
        <w:rPr>
          <w:rFonts w:asciiTheme="majorHAnsi" w:eastAsia="Calibri" w:hAnsiTheme="majorHAnsi" w:cs="Calibri"/>
        </w:rPr>
      </w:pPr>
      <w:r>
        <w:rPr>
          <w:rFonts w:asciiTheme="majorHAnsi" w:eastAsia="Calibri" w:hAnsiTheme="majorHAnsi" w:cs="Calibri"/>
        </w:rPr>
        <w:t>zapoznał się i stosuje się do Instrukcji składania ofert/wniosków dostępnej</w:t>
      </w:r>
      <w:r w:rsidR="001021F5">
        <w:rPr>
          <w:rFonts w:asciiTheme="majorHAnsi" w:eastAsia="Calibri" w:hAnsiTheme="majorHAnsi" w:cs="Calibri"/>
        </w:rPr>
        <w:t xml:space="preserve"> </w:t>
      </w:r>
      <w:hyperlink r:id="rId20">
        <w:r w:rsidRPr="00465784">
          <w:rPr>
            <w:rStyle w:val="Hipercze"/>
            <w:rFonts w:asciiTheme="majorHAnsi" w:eastAsia="Calibri" w:hAnsiTheme="majorHAnsi" w:cs="Calibri"/>
            <w:color w:val="0070C0"/>
            <w:lang w:val="pl"/>
          </w:rPr>
          <w:t>pod linkiem</w:t>
        </w:r>
      </w:hyperlink>
      <w:r w:rsidRPr="00465784">
        <w:rPr>
          <w:rFonts w:asciiTheme="majorHAnsi" w:eastAsia="Calibri" w:hAnsiTheme="majorHAnsi" w:cs="Calibri"/>
          <w:color w:val="0070C0"/>
        </w:rPr>
        <w:t xml:space="preserve"> </w:t>
      </w:r>
      <w:hyperlink r:id="rId21" w:history="1">
        <w:r w:rsidRPr="003123E6">
          <w:rPr>
            <w:rStyle w:val="Hipercze"/>
            <w:rFonts w:asciiTheme="majorHAnsi" w:eastAsia="Calibri" w:hAnsiTheme="majorHAnsi" w:cs="Calibri"/>
            <w:color w:val="0070C0"/>
          </w:rPr>
          <w:t>https://drive.google.com/file/d/1Kd1DttbBeiNWt4q4slS4t76lZVKPbkyD/view</w:t>
        </w:r>
      </w:hyperlink>
      <w:r w:rsidRPr="003123E6">
        <w:rPr>
          <w:rFonts w:asciiTheme="majorHAnsi" w:eastAsia="Calibri" w:hAnsiTheme="majorHAnsi" w:cs="Calibri"/>
          <w:color w:val="0070C0"/>
        </w:rPr>
        <w:t xml:space="preserve"> </w:t>
      </w:r>
    </w:p>
    <w:p w14:paraId="05C23BBC" w14:textId="77777777" w:rsidR="00E27D02" w:rsidRP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77A4C27" w14:textId="77777777" w:rsidR="00E27D02" w:rsidRPr="00E27D02" w:rsidRDefault="00E27D02" w:rsidP="003123E6">
      <w:pPr>
        <w:pStyle w:val="Akapitzlist"/>
        <w:spacing w:line="252" w:lineRule="auto"/>
        <w:ind w:left="505"/>
        <w:jc w:val="both"/>
        <w:rPr>
          <w:rFonts w:ascii="Cambria" w:hAnsi="Cambria"/>
        </w:rPr>
      </w:pPr>
      <w:r w:rsidRPr="00E27D02">
        <w:rPr>
          <w:rFonts w:ascii="Cambria" w:hAnsi="Cambria"/>
        </w:rPr>
        <w:t>Taka oferta zostanie uznana przez Zamawiającego za ofertę handlową i nie będzie brana pod uwagę w przedmiotowym postępowaniu ponieważ nie został spełniony obowiązek narzucony w art. 221 Ustawy Prawo Zamówień Publicznych.</w:t>
      </w:r>
    </w:p>
    <w:p w14:paraId="15C7FFF9" w14:textId="47A97CF1" w:rsid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3123E6" w:rsidRPr="003123E6">
          <w:rPr>
            <w:rStyle w:val="Hipercze"/>
            <w:rFonts w:ascii="Cambria" w:hAnsi="Cambria"/>
            <w:color w:val="0070C0"/>
          </w:rPr>
          <w:t>https://platformazakupowa.pl/strona/45-instrukcje</w:t>
        </w:r>
      </w:hyperlink>
    </w:p>
    <w:p w14:paraId="39887908" w14:textId="37EC9C9E" w:rsidR="003123E6" w:rsidRDefault="003123E6" w:rsidP="0069216D">
      <w:pPr>
        <w:pStyle w:val="Akapitzlist"/>
        <w:numPr>
          <w:ilvl w:val="0"/>
          <w:numId w:val="41"/>
        </w:numPr>
        <w:spacing w:line="252" w:lineRule="auto"/>
        <w:jc w:val="both"/>
        <w:rPr>
          <w:rFonts w:ascii="Cambria" w:hAnsi="Cambria"/>
        </w:rPr>
      </w:pPr>
      <w:r w:rsidRPr="003123E6">
        <w:rPr>
          <w:rFonts w:ascii="Cambria" w:hAnsi="Cambria"/>
        </w:rPr>
        <w:t>Wykonawca może zwrócić się do Zamawiającego z wnioskiem o wyjaśnienie treści SWZ.</w:t>
      </w:r>
    </w:p>
    <w:p w14:paraId="0B41393C" w14:textId="23224F4E"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Zamawiający jest obowiązany udzielić wyjaśnień niezwłocznie, jednak nie później niż na 2 dni przed upływem terminu składnia ofert, pod warunkiem, że wniosek o wyjaśnienie treści SWZ wpłynął do Zamawiającego nie później niż na 4 dni przed upływem terminu składania ofert.</w:t>
      </w:r>
    </w:p>
    <w:p w14:paraId="76492412" w14:textId="3C0E4842"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Jeśli Zamawiający nie udzieli wyjaśnień w terminie, o którym mowa w ust. 10 przedłuża termin składania ofert o czas niezbędny do zapoznania się wszystkich zainteresowanych Wykonawców z wyjaśnieniami niezbędnymi do należytego przygotowania i złożenia ofert.</w:t>
      </w:r>
    </w:p>
    <w:p w14:paraId="0AF6E778" w14:textId="02600D8F"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W przypadku, gdy wniosek o wyjaśnienie treści SWZ nie wpłynął w terminie, o którym mowa w ust. 10, Zamawiający nie ma obowiązku udzielania wyjaśnień SWZ, oraz obowiązku przedłużania terminu składania ofert.</w:t>
      </w:r>
    </w:p>
    <w:p w14:paraId="39F4D9AD" w14:textId="7DBA474B"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Przedłużanie terminu składania ofert, o którym mowa w ust. 11, nie wpływa na bieg terminu składania wniosku o wyjaśnienie treści SWZ.</w:t>
      </w:r>
    </w:p>
    <w:p w14:paraId="1FF54A92" w14:textId="2582768D" w:rsidR="0011460F" w:rsidRPr="003123E6" w:rsidRDefault="0011460F" w:rsidP="0069216D">
      <w:pPr>
        <w:pStyle w:val="Akapitzlist"/>
        <w:numPr>
          <w:ilvl w:val="0"/>
          <w:numId w:val="41"/>
        </w:numPr>
        <w:spacing w:line="252" w:lineRule="auto"/>
        <w:ind w:left="505"/>
        <w:jc w:val="both"/>
        <w:rPr>
          <w:rFonts w:ascii="Cambria" w:hAnsi="Cambria"/>
        </w:rPr>
      </w:pPr>
      <w:r w:rsidRPr="003123E6">
        <w:rPr>
          <w:rFonts w:ascii="Cambria" w:hAnsi="Cambria"/>
        </w:rPr>
        <w:t>Osoby ws</w:t>
      </w:r>
      <w:r w:rsidR="000521B3" w:rsidRPr="003123E6">
        <w:rPr>
          <w:rFonts w:ascii="Cambria" w:hAnsi="Cambria"/>
        </w:rPr>
        <w:t>kazane do porozumiewania się z w</w:t>
      </w:r>
      <w:r w:rsidRPr="003123E6">
        <w:rPr>
          <w:rFonts w:ascii="Cambria" w:hAnsi="Cambria"/>
        </w:rPr>
        <w:t xml:space="preserve">ykonawcami </w:t>
      </w:r>
    </w:p>
    <w:p w14:paraId="203A8DAB" w14:textId="7777777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przedmiotu zamówienia:</w:t>
      </w:r>
    </w:p>
    <w:p w14:paraId="0159AFAB" w14:textId="50C86579" w:rsidR="0011460F" w:rsidRPr="00773D17" w:rsidRDefault="003460DE" w:rsidP="003123E6">
      <w:pPr>
        <w:pStyle w:val="Tekstpodstawowy"/>
        <w:tabs>
          <w:tab w:val="left" w:pos="762"/>
        </w:tabs>
        <w:spacing w:before="120" w:after="0" w:line="252" w:lineRule="auto"/>
        <w:ind w:left="786" w:right="20"/>
        <w:jc w:val="both"/>
        <w:rPr>
          <w:rFonts w:ascii="Cambria" w:hAnsi="Cambria"/>
        </w:rPr>
      </w:pPr>
      <w:r>
        <w:rPr>
          <w:rFonts w:ascii="Cambria" w:hAnsi="Cambria"/>
        </w:rPr>
        <w:t>Marcin Podkowiński</w:t>
      </w:r>
    </w:p>
    <w:p w14:paraId="55BF85D0" w14:textId="4D45B55D"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 xml:space="preserve">e-mail: </w:t>
      </w:r>
      <w:r w:rsidR="003460DE">
        <w:rPr>
          <w:rFonts w:ascii="Cambria" w:hAnsi="Cambria"/>
        </w:rPr>
        <w:t>podkowinski</w:t>
      </w:r>
      <w:r w:rsidRPr="00727C00">
        <w:rPr>
          <w:rFonts w:ascii="Cambria" w:hAnsi="Cambria"/>
        </w:rPr>
        <w:t>@gniewkowo.com.pl</w:t>
      </w:r>
    </w:p>
    <w:p w14:paraId="7DD17AD5" w14:textId="09F34C3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zagadnień proceduralnych:</w:t>
      </w:r>
    </w:p>
    <w:p w14:paraId="70AB0EBA" w14:textId="57257304" w:rsidR="003247A5" w:rsidRPr="00773D17" w:rsidRDefault="00AE28F2" w:rsidP="003123E6">
      <w:pPr>
        <w:pStyle w:val="Tekstpodstawowy"/>
        <w:tabs>
          <w:tab w:val="left" w:pos="762"/>
        </w:tabs>
        <w:spacing w:before="120" w:after="0" w:line="252" w:lineRule="auto"/>
        <w:ind w:left="786" w:right="20"/>
        <w:jc w:val="both"/>
        <w:rPr>
          <w:rFonts w:ascii="Cambria" w:hAnsi="Cambria"/>
        </w:rPr>
      </w:pPr>
      <w:r>
        <w:rPr>
          <w:rFonts w:ascii="Cambria" w:hAnsi="Cambria"/>
        </w:rPr>
        <w:t>Agnieszka Piasecka</w:t>
      </w:r>
    </w:p>
    <w:p w14:paraId="6D60EDAE" w14:textId="2C35437C"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e-mail: zamowienia@gniewkowo.com.pl</w:t>
      </w:r>
    </w:p>
    <w:p w14:paraId="131D4765" w14:textId="77777777" w:rsidR="003C7B82" w:rsidRPr="00773D17" w:rsidRDefault="003C7B82" w:rsidP="003C7B82">
      <w:pPr>
        <w:tabs>
          <w:tab w:val="left" w:pos="284"/>
        </w:tabs>
        <w:jc w:val="both"/>
        <w:rPr>
          <w:rFonts w:asciiTheme="majorHAnsi" w:hAnsiTheme="majorHAnsi"/>
        </w:rPr>
      </w:pPr>
    </w:p>
    <w:p w14:paraId="3714706E" w14:textId="447F3E4B" w:rsidR="000778FB" w:rsidRPr="003247A5" w:rsidRDefault="00545239"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lastRenderedPageBreak/>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99CDAD5" w:rsidR="006929D6" w:rsidRPr="00CE662E" w:rsidRDefault="00CE662E" w:rsidP="0069216D">
      <w:pPr>
        <w:numPr>
          <w:ilvl w:val="1"/>
          <w:numId w:val="15"/>
        </w:numPr>
        <w:ind w:left="431" w:right="-108"/>
        <w:jc w:val="both"/>
        <w:rPr>
          <w:rFonts w:ascii="Cambria" w:hAnsi="Cambria"/>
        </w:rPr>
      </w:pPr>
      <w:r>
        <w:rPr>
          <w:rFonts w:ascii="Cambria" w:hAnsi="Cambria"/>
        </w:rPr>
        <w:t xml:space="preserve">Ofertę wraz z wymaganymi dokumentami należy umieścić na </w:t>
      </w:r>
      <w:hyperlink r:id="rId23">
        <w:r w:rsidRPr="003123E6">
          <w:rPr>
            <w:rStyle w:val="Hipercze"/>
            <w:rFonts w:ascii="Cambria" w:hAnsi="Cambria"/>
            <w:color w:val="0070C0"/>
            <w:lang w:val="pl"/>
          </w:rPr>
          <w:t>platformazakupowa.pl</w:t>
        </w:r>
      </w:hyperlink>
      <w:r w:rsidRPr="003123E6">
        <w:rPr>
          <w:rFonts w:ascii="Cambria" w:hAnsi="Cambria"/>
          <w:color w:val="0070C0"/>
        </w:rPr>
        <w:t xml:space="preserve"> </w:t>
      </w:r>
      <w:r>
        <w:rPr>
          <w:rFonts w:ascii="Cambria" w:hAnsi="Cambria"/>
        </w:rPr>
        <w:t xml:space="preserve">pod adresem </w:t>
      </w:r>
      <w:hyperlink r:id="rId24" w:history="1">
        <w:r w:rsidRPr="003123E6">
          <w:rPr>
            <w:rStyle w:val="Hipercze"/>
            <w:rFonts w:ascii="Cambria" w:hAnsi="Cambria"/>
            <w:color w:val="0070C0"/>
          </w:rPr>
          <w:t>https://platformazakupowa.pl/pn/ug_gniewkowo</w:t>
        </w:r>
      </w:hyperlink>
      <w:r w:rsidR="002F388E" w:rsidRPr="002F388E">
        <w:rPr>
          <w:rFonts w:ascii="Cambria" w:hAnsi="Cambria"/>
          <w:color w:val="548DD4" w:themeColor="text2" w:themeTint="99"/>
        </w:rPr>
        <w:t xml:space="preserve"> </w:t>
      </w:r>
      <w:r>
        <w:rPr>
          <w:rFonts w:ascii="Cambria" w:hAnsi="Cambria"/>
        </w:rPr>
        <w:t>w myśl ustawy na stronie internetowej prowadzonego</w:t>
      </w:r>
      <w:r w:rsidR="003460DE">
        <w:rPr>
          <w:rFonts w:ascii="Cambria" w:hAnsi="Cambria"/>
        </w:rPr>
        <w:t xml:space="preserve"> postępowania do dnia 21</w:t>
      </w:r>
      <w:r w:rsidR="00093FC9">
        <w:rPr>
          <w:rFonts w:ascii="Cambria" w:hAnsi="Cambria"/>
        </w:rPr>
        <w:t>.03</w:t>
      </w:r>
      <w:r>
        <w:rPr>
          <w:rFonts w:ascii="Cambria" w:hAnsi="Cambria"/>
        </w:rPr>
        <w:t>.2022 r. do godziny 10:00.</w:t>
      </w:r>
    </w:p>
    <w:p w14:paraId="194B087D" w14:textId="6685DB7F" w:rsidR="006929D6" w:rsidRDefault="00CE662E" w:rsidP="0069216D">
      <w:pPr>
        <w:numPr>
          <w:ilvl w:val="1"/>
          <w:numId w:val="15"/>
        </w:numPr>
        <w:ind w:left="431" w:right="-108"/>
        <w:jc w:val="both"/>
        <w:rPr>
          <w:rFonts w:ascii="Cambria" w:hAnsi="Cambria"/>
        </w:rPr>
      </w:pPr>
      <w:r>
        <w:rPr>
          <w:rFonts w:ascii="Cambria" w:hAnsi="Cambria"/>
        </w:rPr>
        <w:t>Do oferty należy dołączyć wszystkie wymagane w SWZ dokumenty.</w:t>
      </w:r>
    </w:p>
    <w:p w14:paraId="0AFEA829" w14:textId="354961F0" w:rsidR="00CE662E" w:rsidRPr="00773D17" w:rsidRDefault="00CE662E" w:rsidP="0069216D">
      <w:pPr>
        <w:numPr>
          <w:ilvl w:val="1"/>
          <w:numId w:val="15"/>
        </w:numPr>
        <w:ind w:left="431" w:right="-108"/>
        <w:jc w:val="both"/>
        <w:rPr>
          <w:rFonts w:ascii="Cambria" w:hAnsi="Cambria"/>
        </w:rPr>
      </w:pPr>
      <w:r>
        <w:rPr>
          <w:rFonts w:ascii="Cambria" w:hAnsi="Cambria"/>
        </w:rPr>
        <w:t>Po wypełnieniu Formularza składania oferty lub wniosku i dołączenia wszystkich wymaganych załączników należy kliknąć przycisk „Przejdź do podsumowania”.</w:t>
      </w:r>
    </w:p>
    <w:p w14:paraId="4CE66EEB"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14292">
        <w:rPr>
          <w:rFonts w:ascii="Cambria" w:hAnsi="Cambria"/>
        </w:rPr>
        <w:t>Pzp</w:t>
      </w:r>
      <w:proofErr w:type="spellEnd"/>
      <w:r w:rsidRPr="00714292">
        <w:rPr>
          <w:rFonts w:ascii="Cambria" w:hAnsi="Cambri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E4A15D"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453E6A15" w14:textId="77777777" w:rsidR="002F388E" w:rsidRPr="002F388E" w:rsidRDefault="002F388E" w:rsidP="0069216D">
      <w:pPr>
        <w:pStyle w:val="Akapitzlist"/>
        <w:numPr>
          <w:ilvl w:val="1"/>
          <w:numId w:val="15"/>
        </w:numPr>
        <w:jc w:val="both"/>
        <w:rPr>
          <w:rFonts w:ascii="Cambria" w:hAnsi="Cambria"/>
        </w:rPr>
      </w:pPr>
      <w:r w:rsidRPr="002F388E">
        <w:rPr>
          <w:rFonts w:ascii="Cambria" w:hAnsi="Cambria"/>
        </w:rPr>
        <w:t xml:space="preserve">Szczegółowa instrukcja dla Wykonawców dotycząca złożenia, zmiany i wycofania oferty znajduje się na stronie internetowej pod adresem:  </w:t>
      </w:r>
      <w:r w:rsidRPr="002F388E">
        <w:rPr>
          <w:rFonts w:ascii="Cambria" w:hAnsi="Cambria"/>
          <w:color w:val="4F81BD" w:themeColor="accent1"/>
          <w:u w:val="single"/>
        </w:rPr>
        <w:t>https://platformazakupowa.pl/strona/45-instrukcje</w:t>
      </w:r>
    </w:p>
    <w:p w14:paraId="45A04D58" w14:textId="77777777" w:rsidR="00545239" w:rsidRDefault="00545239" w:rsidP="002F388E">
      <w:pPr>
        <w:ind w:left="432" w:right="-108"/>
        <w:jc w:val="both"/>
        <w:rPr>
          <w:rFonts w:ascii="Cambria" w:hAnsi="Cambria"/>
        </w:rPr>
      </w:pPr>
    </w:p>
    <w:p w14:paraId="3EE72A13" w14:textId="179A1D50" w:rsidR="005534CC" w:rsidRPr="00773D17" w:rsidRDefault="005534CC"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Termin otwarcia ofert</w:t>
      </w:r>
    </w:p>
    <w:p w14:paraId="13CF73E3" w14:textId="77777777" w:rsidR="00D76005" w:rsidRDefault="00D76005" w:rsidP="00D76005">
      <w:pPr>
        <w:ind w:left="432" w:right="-108"/>
        <w:jc w:val="both"/>
        <w:rPr>
          <w:rFonts w:ascii="Cambria" w:hAnsi="Cambria"/>
        </w:rPr>
      </w:pPr>
    </w:p>
    <w:p w14:paraId="0C0A3B7D" w14:textId="712B87E3" w:rsidR="00D76005" w:rsidRDefault="003460DE" w:rsidP="0069216D">
      <w:pPr>
        <w:numPr>
          <w:ilvl w:val="1"/>
          <w:numId w:val="37"/>
        </w:numPr>
        <w:ind w:right="-108"/>
        <w:jc w:val="both"/>
        <w:rPr>
          <w:rFonts w:ascii="Cambria" w:hAnsi="Cambria"/>
        </w:rPr>
      </w:pPr>
      <w:r>
        <w:rPr>
          <w:rFonts w:ascii="Cambria" w:hAnsi="Cambria"/>
        </w:rPr>
        <w:t>Otwarcie ofert nastąpi 21.03</w:t>
      </w:r>
      <w:r w:rsidR="00093FC9">
        <w:rPr>
          <w:rFonts w:ascii="Cambria" w:hAnsi="Cambria"/>
        </w:rPr>
        <w:t>.2022 r. o godz. 10:0</w:t>
      </w:r>
      <w:r w:rsidR="00D76005">
        <w:rPr>
          <w:rFonts w:ascii="Cambria" w:hAnsi="Cambria"/>
        </w:rPr>
        <w:t>5.</w:t>
      </w:r>
    </w:p>
    <w:p w14:paraId="48BD6439" w14:textId="612262AD" w:rsidR="00D76005" w:rsidRPr="00CE662E" w:rsidRDefault="00D76005" w:rsidP="0069216D">
      <w:pPr>
        <w:numPr>
          <w:ilvl w:val="1"/>
          <w:numId w:val="37"/>
        </w:numPr>
        <w:ind w:right="-108"/>
        <w:jc w:val="both"/>
        <w:rPr>
          <w:rFonts w:ascii="Cambria" w:hAnsi="Cambria"/>
        </w:rPr>
      </w:pPr>
      <w:r w:rsidRPr="00D76005">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825114" w14:textId="08F3FBC2" w:rsidR="00D76005" w:rsidRDefault="00D76005" w:rsidP="0069216D">
      <w:pPr>
        <w:pStyle w:val="Akapitzlist"/>
        <w:numPr>
          <w:ilvl w:val="1"/>
          <w:numId w:val="37"/>
        </w:numPr>
        <w:jc w:val="both"/>
        <w:rPr>
          <w:rFonts w:ascii="Cambria" w:hAnsi="Cambria"/>
        </w:rPr>
      </w:pPr>
      <w:r w:rsidRPr="00D76005">
        <w:rPr>
          <w:rFonts w:ascii="Cambria" w:hAnsi="Cambria"/>
        </w:rPr>
        <w:t>Zamawiający poinformuje o zmianie terminu otwarcia ofert na stronie internetowej prowadzonego postępowania.</w:t>
      </w:r>
    </w:p>
    <w:p w14:paraId="130DF76E" w14:textId="2C3D69E8" w:rsidR="00D76005" w:rsidRDefault="00D76005" w:rsidP="0069216D">
      <w:pPr>
        <w:pStyle w:val="Akapitzlist"/>
        <w:numPr>
          <w:ilvl w:val="1"/>
          <w:numId w:val="37"/>
        </w:numPr>
        <w:jc w:val="both"/>
        <w:rPr>
          <w:rFonts w:ascii="Cambria" w:hAnsi="Cambria"/>
        </w:rPr>
      </w:pPr>
      <w:r w:rsidRPr="00D76005">
        <w:rPr>
          <w:rFonts w:ascii="Cambria" w:hAnsi="Cambria"/>
        </w:rPr>
        <w:t>Zamawiający, najpóźniej przed otwarciem ofert, udostępnia na stronie internetowej prowadzonego postępowania informację o kwocie, jaką zamierza przeznaczyć na sfinansowanie zamówienia.</w:t>
      </w:r>
    </w:p>
    <w:p w14:paraId="4B14A3E0" w14:textId="0534B3B3" w:rsidR="00D76005" w:rsidRDefault="00D76005" w:rsidP="0069216D">
      <w:pPr>
        <w:pStyle w:val="Akapitzlist"/>
        <w:numPr>
          <w:ilvl w:val="1"/>
          <w:numId w:val="37"/>
        </w:numPr>
        <w:jc w:val="both"/>
        <w:rPr>
          <w:rFonts w:ascii="Cambria" w:hAnsi="Cambria"/>
        </w:rPr>
      </w:pPr>
      <w:r w:rsidRPr="00D76005">
        <w:rPr>
          <w:rFonts w:ascii="Cambria" w:hAnsi="Cambria"/>
        </w:rPr>
        <w:t>Zamawiający, niezwłocznie po otwarciu ofert, udostępnia na stronie internetowej prowadzonego postępowania informacje o:</w:t>
      </w:r>
    </w:p>
    <w:p w14:paraId="51DE7F1E" w14:textId="389B3157" w:rsidR="00D76005" w:rsidRDefault="00D5539A" w:rsidP="0069216D">
      <w:pPr>
        <w:pStyle w:val="Akapitzlist"/>
        <w:numPr>
          <w:ilvl w:val="0"/>
          <w:numId w:val="38"/>
        </w:numPr>
        <w:jc w:val="both"/>
        <w:rPr>
          <w:rFonts w:ascii="Cambria" w:hAnsi="Cambria"/>
        </w:rPr>
      </w:pPr>
      <w:r w:rsidRPr="00D5539A">
        <w:rPr>
          <w:rFonts w:ascii="Cambria" w:hAnsi="Cambria"/>
        </w:rPr>
        <w:t>nazwach albo imionach i nazwiskach oraz siedzibach lub miejscach prowadzonej działalności gospodarczej albo miejscach zamieszkania wykonawców, których oferty zostały otwarte;</w:t>
      </w:r>
    </w:p>
    <w:p w14:paraId="34C0B22B" w14:textId="2D87CE71" w:rsidR="00D5539A" w:rsidRDefault="00D5539A" w:rsidP="0069216D">
      <w:pPr>
        <w:pStyle w:val="Akapitzlist"/>
        <w:numPr>
          <w:ilvl w:val="0"/>
          <w:numId w:val="38"/>
        </w:numPr>
        <w:jc w:val="both"/>
        <w:rPr>
          <w:rFonts w:ascii="Cambria" w:hAnsi="Cambria"/>
        </w:rPr>
      </w:pPr>
      <w:r w:rsidRPr="00D5539A">
        <w:rPr>
          <w:rFonts w:ascii="Cambria" w:hAnsi="Cambria"/>
        </w:rPr>
        <w:t>cenach lub kosztach zawartych w ofertach.</w:t>
      </w:r>
    </w:p>
    <w:p w14:paraId="121488C9" w14:textId="58B7E466" w:rsidR="00D5539A" w:rsidRDefault="00D5539A" w:rsidP="00D5539A">
      <w:pPr>
        <w:pStyle w:val="Akapitzlist"/>
        <w:ind w:left="426"/>
        <w:jc w:val="both"/>
        <w:rPr>
          <w:rFonts w:ascii="Cambria" w:hAnsi="Cambria"/>
        </w:rPr>
      </w:pPr>
      <w:r w:rsidRPr="00D5539A">
        <w:rPr>
          <w:rFonts w:ascii="Cambria" w:hAnsi="Cambria"/>
        </w:rPr>
        <w:t xml:space="preserve">Informacja zostanie opublikowana na stronie postępowania na </w:t>
      </w:r>
      <w:r w:rsidRPr="008E45F0">
        <w:rPr>
          <w:rFonts w:ascii="Cambria" w:hAnsi="Cambria"/>
          <w:color w:val="4F81BD" w:themeColor="accent1"/>
          <w:u w:val="single"/>
        </w:rPr>
        <w:t>platformazakupowa.pl</w:t>
      </w:r>
      <w:r w:rsidRPr="00D5539A">
        <w:rPr>
          <w:rFonts w:ascii="Cambria" w:hAnsi="Cambria"/>
        </w:rPr>
        <w:t xml:space="preserve"> w sekcji ,,Komunikaty” .</w:t>
      </w:r>
    </w:p>
    <w:p w14:paraId="1158E2AE" w14:textId="77777777" w:rsidR="005534CC" w:rsidRDefault="005534CC" w:rsidP="005534CC">
      <w:pPr>
        <w:pStyle w:val="Akapitzlist"/>
        <w:ind w:left="360"/>
        <w:rPr>
          <w:rFonts w:asciiTheme="majorHAnsi" w:hAnsiTheme="majorHAnsi" w:cstheme="majorBidi"/>
          <w:b/>
          <w:lang w:eastAsia="en-US"/>
        </w:rPr>
      </w:pPr>
    </w:p>
    <w:p w14:paraId="61A37963" w14:textId="77777777" w:rsidR="00D76005" w:rsidRPr="005534CC" w:rsidRDefault="00D76005" w:rsidP="005534CC">
      <w:pPr>
        <w:pStyle w:val="Akapitzlist"/>
        <w:ind w:left="360"/>
        <w:rPr>
          <w:rFonts w:asciiTheme="majorHAnsi" w:hAnsiTheme="majorHAnsi" w:cstheme="majorBidi"/>
          <w:b/>
          <w:lang w:eastAsia="en-US"/>
        </w:rPr>
      </w:pPr>
    </w:p>
    <w:p w14:paraId="24930077" w14:textId="77777777" w:rsidR="00DB1A25" w:rsidRPr="00773D17" w:rsidRDefault="00DB1A2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Termin związania ofertą</w:t>
      </w:r>
    </w:p>
    <w:p w14:paraId="30F8368D" w14:textId="77777777" w:rsidR="005C30CD" w:rsidRPr="00773D17" w:rsidRDefault="005C30CD" w:rsidP="005C30CD">
      <w:pPr>
        <w:ind w:right="-108"/>
        <w:jc w:val="both"/>
        <w:rPr>
          <w:rFonts w:ascii="Cambria" w:hAnsi="Cambria"/>
        </w:rPr>
      </w:pPr>
    </w:p>
    <w:p w14:paraId="3685A3FB" w14:textId="5F181A29"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3460DE">
        <w:rPr>
          <w:rFonts w:ascii="Cambria" w:hAnsi="Cambria"/>
          <w:b/>
          <w:bCs/>
        </w:rPr>
        <w:t>19</w:t>
      </w:r>
      <w:r w:rsidR="00093FC9">
        <w:rPr>
          <w:rFonts w:ascii="Cambria" w:hAnsi="Cambria"/>
          <w:b/>
          <w:bCs/>
        </w:rPr>
        <w:t>.04</w:t>
      </w:r>
      <w:r w:rsidR="00381C4B">
        <w:rPr>
          <w:rFonts w:ascii="Cambria" w:hAnsi="Cambria"/>
          <w:b/>
          <w:bCs/>
        </w:rPr>
        <w:t>.2022</w:t>
      </w:r>
      <w:r w:rsidR="00763CDF">
        <w:rPr>
          <w:rFonts w:ascii="Cambria" w:hAnsi="Cambria"/>
          <w:b/>
          <w:bCs/>
        </w:rPr>
        <w:t xml:space="preserve">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7EA0E77B" w:rsidR="003C7B82" w:rsidRDefault="003C7B82" w:rsidP="0069216D">
      <w:pPr>
        <w:pStyle w:val="Akapitzlist"/>
        <w:numPr>
          <w:ilvl w:val="0"/>
          <w:numId w:val="33"/>
        </w:numPr>
        <w:spacing w:before="240"/>
        <w:ind w:left="426" w:right="-108" w:hanging="426"/>
        <w:jc w:val="both"/>
        <w:rPr>
          <w:rFonts w:ascii="Cambria" w:hAnsi="Cambria"/>
        </w:rPr>
      </w:pPr>
      <w:r w:rsidRPr="0017001F">
        <w:rPr>
          <w:rFonts w:ascii="Cambria" w:hAnsi="Cambria"/>
        </w:rPr>
        <w:t>Przy wyb</w:t>
      </w:r>
      <w:r w:rsidR="000778FB" w:rsidRPr="0017001F">
        <w:rPr>
          <w:rFonts w:ascii="Cambria" w:hAnsi="Cambria"/>
        </w:rPr>
        <w:t>orze najkorzystniejszej oferty z</w:t>
      </w:r>
      <w:r w:rsidRPr="0017001F">
        <w:rPr>
          <w:rFonts w:ascii="Cambria" w:hAnsi="Cambria"/>
        </w:rPr>
        <w:t>amawiający będzie kierował się następującymi kryteriami i odpowiadającymi im znaczeniami oraz w następujący sposób będzie oceniał spełnienie kryteriów:</w:t>
      </w:r>
    </w:p>
    <w:p w14:paraId="7DDD6439" w14:textId="77777777" w:rsidR="0017001F" w:rsidRPr="0017001F" w:rsidRDefault="0017001F" w:rsidP="0017001F">
      <w:pPr>
        <w:pStyle w:val="Akapitzlist"/>
        <w:spacing w:before="240"/>
        <w:ind w:left="720"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562CC2A2" w:rsidR="003C7B82" w:rsidRPr="00773D17" w:rsidRDefault="0090125C" w:rsidP="0060777F">
            <w:pPr>
              <w:jc w:val="both"/>
              <w:rPr>
                <w:rFonts w:asciiTheme="majorHAnsi" w:hAnsiTheme="majorHAnsi"/>
              </w:rPr>
            </w:pPr>
            <w:r>
              <w:rPr>
                <w:rFonts w:asciiTheme="majorHAnsi" w:hAnsiTheme="majorHAnsi"/>
              </w:rPr>
              <w:t xml:space="preserve">Okres </w:t>
            </w:r>
            <w:r w:rsidR="0060777F">
              <w:rPr>
                <w:rFonts w:asciiTheme="majorHAnsi" w:hAnsiTheme="majorHAnsi"/>
              </w:rPr>
              <w:t>gwarancji i rękojmi</w:t>
            </w:r>
            <w:r>
              <w:rPr>
                <w:rFonts w:asciiTheme="majorHAnsi" w:hAnsiTheme="majorHAnsi"/>
              </w:rPr>
              <w:t xml:space="preserve"> za wady</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0397FDCC"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53DCDDC7" w14:textId="77777777" w:rsidR="00D46066" w:rsidRPr="00773D17" w:rsidRDefault="00D46066" w:rsidP="00D46066">
      <w:pPr>
        <w:ind w:right="-108"/>
        <w:jc w:val="both"/>
        <w:rPr>
          <w:rFonts w:asciiTheme="majorHAnsi" w:eastAsiaTheme="majorEastAsia" w:hAnsiTheme="majorHAnsi" w:cstheme="majorBidi"/>
          <w:i/>
          <w:color w:val="002060"/>
          <w:lang w:eastAsia="en-US"/>
        </w:rPr>
      </w:pPr>
    </w:p>
    <w:p w14:paraId="50C5F8B4" w14:textId="4D1E8175"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14:paraId="55E2E3E3"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7C4D54C7" w14:textId="0F9FE6A6"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14:paraId="3DBA43EA"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5BC9CF3E" w14:textId="77777777" w:rsidR="001572CD" w:rsidRDefault="001572CD" w:rsidP="003C7B82">
      <w:pPr>
        <w:tabs>
          <w:tab w:val="left" w:pos="284"/>
        </w:tabs>
        <w:jc w:val="both"/>
        <w:rPr>
          <w:rFonts w:asciiTheme="majorHAnsi" w:hAnsiTheme="majorHAnsi"/>
          <w:b/>
        </w:rPr>
      </w:pPr>
    </w:p>
    <w:p w14:paraId="2DCC37F5" w14:textId="5EB264B6"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14:paraId="0E8B8494" w14:textId="77777777" w:rsidR="003C7B82" w:rsidRPr="00773D17" w:rsidRDefault="003C7B82" w:rsidP="003C7B82">
      <w:pPr>
        <w:tabs>
          <w:tab w:val="left" w:pos="284"/>
        </w:tabs>
        <w:jc w:val="both"/>
        <w:rPr>
          <w:rFonts w:asciiTheme="majorHAnsi" w:hAnsiTheme="majorHAnsi"/>
          <w:b/>
        </w:rPr>
      </w:pPr>
    </w:p>
    <w:p w14:paraId="6054B2CE" w14:textId="4DF0FDC3" w:rsidR="000521B3" w:rsidRDefault="0090125C" w:rsidP="000521B3">
      <w:pPr>
        <w:tabs>
          <w:tab w:val="left" w:pos="284"/>
        </w:tabs>
        <w:jc w:val="both"/>
        <w:rPr>
          <w:rFonts w:asciiTheme="majorHAnsi" w:hAnsiTheme="majorHAnsi"/>
          <w:b/>
        </w:rPr>
      </w:pPr>
      <w:r>
        <w:rPr>
          <w:rFonts w:asciiTheme="majorHAnsi" w:hAnsiTheme="majorHAnsi"/>
          <w:b/>
        </w:rPr>
        <w:t xml:space="preserve">OKRES GWARANCJI I RĘKOJMI ZA WADY- </w:t>
      </w:r>
      <w:r w:rsidR="000521B3" w:rsidRPr="00773D17">
        <w:rPr>
          <w:rFonts w:asciiTheme="majorHAnsi" w:hAnsiTheme="majorHAnsi"/>
          <w:b/>
        </w:rPr>
        <w:t xml:space="preserve"> 40%</w:t>
      </w:r>
      <w:r w:rsidR="00B2342A" w:rsidRPr="00773D17">
        <w:rPr>
          <w:rFonts w:asciiTheme="majorHAnsi" w:hAnsiTheme="majorHAnsi"/>
          <w:b/>
        </w:rPr>
        <w:t xml:space="preserve"> </w:t>
      </w:r>
    </w:p>
    <w:p w14:paraId="03C44650" w14:textId="0E339AFE" w:rsidR="00CE1B1E" w:rsidRDefault="00CE1B1E" w:rsidP="000521B3">
      <w:pPr>
        <w:tabs>
          <w:tab w:val="left" w:pos="284"/>
        </w:tabs>
        <w:jc w:val="both"/>
        <w:rPr>
          <w:rFonts w:asciiTheme="majorHAnsi" w:hAnsiTheme="majorHAnsi"/>
        </w:rPr>
      </w:pPr>
      <w:r>
        <w:rPr>
          <w:rFonts w:asciiTheme="majorHAnsi" w:hAnsiTheme="majorHAnsi"/>
        </w:rPr>
        <w:t xml:space="preserve">Zamawiający dokona oceny złożonych ofert w kryterium </w:t>
      </w:r>
      <w:r w:rsidR="0060777F">
        <w:rPr>
          <w:rFonts w:asciiTheme="majorHAnsi" w:hAnsiTheme="majorHAnsi"/>
        </w:rPr>
        <w:t xml:space="preserve">okres gwarancji i rękojmi za wady </w:t>
      </w:r>
      <w:r>
        <w:rPr>
          <w:rFonts w:asciiTheme="majorHAnsi" w:hAnsiTheme="majorHAnsi"/>
        </w:rPr>
        <w:t>w następujący sposób:</w:t>
      </w:r>
    </w:p>
    <w:p w14:paraId="33DF9D22" w14:textId="77777777" w:rsidR="00382B92" w:rsidRDefault="00382B92" w:rsidP="000521B3">
      <w:pPr>
        <w:tabs>
          <w:tab w:val="left" w:pos="284"/>
        </w:tabs>
        <w:jc w:val="both"/>
        <w:rPr>
          <w:rFonts w:asciiTheme="majorHAnsi" w:hAnsiTheme="majorHAnsi"/>
        </w:rPr>
      </w:pPr>
    </w:p>
    <w:p w14:paraId="75F8B67F" w14:textId="2B66527F" w:rsidR="00382B92" w:rsidRPr="00773D17" w:rsidRDefault="00382B92" w:rsidP="00382B9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Pr>
          <w:rFonts w:asciiTheme="majorHAnsi" w:hAnsiTheme="majorHAnsi"/>
          <w:b/>
        </w:rPr>
        <w:t>Okres gwarancji i rękojmi za wady</w:t>
      </w:r>
      <w:r w:rsidRPr="00773D17">
        <w:rPr>
          <w:rFonts w:asciiTheme="majorHAnsi" w:hAnsiTheme="majorHAnsi"/>
          <w:b/>
        </w:rPr>
        <w:t xml:space="preserve"> b</w:t>
      </w:r>
      <w:r w:rsidRPr="00773D17">
        <w:rPr>
          <w:rFonts w:asciiTheme="majorHAnsi" w:hAnsiTheme="majorHAnsi" w:cs="Calibri"/>
          <w:b/>
        </w:rPr>
        <w:t>ę</w:t>
      </w:r>
      <w:r w:rsidRPr="00773D17">
        <w:rPr>
          <w:rFonts w:asciiTheme="majorHAnsi" w:hAnsiTheme="majorHAnsi"/>
          <w:b/>
        </w:rPr>
        <w:t>dzie ocenian</w:t>
      </w:r>
      <w:r>
        <w:rPr>
          <w:rFonts w:asciiTheme="majorHAnsi" w:hAnsiTheme="majorHAnsi"/>
          <w:b/>
        </w:rPr>
        <w:t>y</w:t>
      </w:r>
      <w:r w:rsidRPr="00773D17">
        <w:rPr>
          <w:rFonts w:asciiTheme="majorHAnsi" w:hAnsiTheme="majorHAnsi"/>
          <w:b/>
        </w:rPr>
        <w:t xml:space="preserve">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617E1375" w14:textId="7483903D"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Pr>
          <w:rFonts w:asciiTheme="majorHAnsi" w:hAnsiTheme="majorHAnsi"/>
          <w:u w:val="single"/>
        </w:rPr>
        <w:t>Okres gwarancji</w:t>
      </w:r>
      <w:r w:rsidR="003437D4">
        <w:rPr>
          <w:rFonts w:asciiTheme="majorHAnsi" w:hAnsiTheme="majorHAnsi"/>
          <w:u w:val="single"/>
        </w:rPr>
        <w:t xml:space="preserve"> i rękojmi za wady</w:t>
      </w:r>
      <w:r>
        <w:rPr>
          <w:rFonts w:asciiTheme="majorHAnsi" w:hAnsiTheme="majorHAnsi"/>
          <w:u w:val="single"/>
        </w:rPr>
        <w:t xml:space="preserve"> oferty badanej*100 pkt * znaczenie kryterium 40%</w:t>
      </w:r>
    </w:p>
    <w:p w14:paraId="3CBD49F1" w14:textId="4430CBD4"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Pr>
          <w:rFonts w:asciiTheme="majorHAnsi" w:hAnsiTheme="majorHAnsi"/>
        </w:rPr>
        <w:t>Najdłuższy oferowany okres gwarancji i rękojmi za wady</w:t>
      </w:r>
    </w:p>
    <w:p w14:paraId="249BF6D9" w14:textId="77777777" w:rsidR="00382B92" w:rsidRDefault="00382B92" w:rsidP="000521B3">
      <w:pPr>
        <w:tabs>
          <w:tab w:val="left" w:pos="284"/>
        </w:tabs>
        <w:jc w:val="both"/>
        <w:rPr>
          <w:rFonts w:asciiTheme="majorHAnsi" w:hAnsiTheme="majorHAnsi"/>
        </w:rPr>
      </w:pPr>
    </w:p>
    <w:p w14:paraId="56D41733" w14:textId="77777777" w:rsidR="008E770C" w:rsidRDefault="008E770C" w:rsidP="000521B3">
      <w:pPr>
        <w:tabs>
          <w:tab w:val="left" w:pos="284"/>
        </w:tabs>
        <w:jc w:val="both"/>
        <w:rPr>
          <w:rFonts w:asciiTheme="majorHAnsi" w:hAnsiTheme="majorHAnsi"/>
        </w:rPr>
      </w:pPr>
    </w:p>
    <w:p w14:paraId="218AF372" w14:textId="03EBF101" w:rsidR="008E770C" w:rsidRDefault="008E770C" w:rsidP="000521B3">
      <w:pPr>
        <w:tabs>
          <w:tab w:val="left" w:pos="284"/>
        </w:tabs>
        <w:jc w:val="both"/>
        <w:rPr>
          <w:rFonts w:asciiTheme="majorHAnsi" w:hAnsiTheme="majorHAnsi"/>
        </w:rPr>
      </w:pPr>
      <w:r>
        <w:rPr>
          <w:rFonts w:asciiTheme="majorHAnsi" w:hAnsiTheme="majorHAnsi"/>
        </w:rPr>
        <w:t>Okres gwarancji i rękojmi za wady należy podać w miesiącach w formularzu ofertowym. Jeżeli Wykonawca poda okres gwarancji w latach, Zamawiający przeliczy go na miesiące zgodnie z zasadą 1 rok= 12 miesięcy.</w:t>
      </w:r>
    </w:p>
    <w:p w14:paraId="192D8FA2" w14:textId="0ECF4740" w:rsidR="008E770C" w:rsidRDefault="00057914" w:rsidP="000521B3">
      <w:pPr>
        <w:tabs>
          <w:tab w:val="left" w:pos="284"/>
        </w:tabs>
        <w:jc w:val="both"/>
        <w:rPr>
          <w:rFonts w:asciiTheme="majorHAnsi" w:hAnsiTheme="majorHAnsi"/>
        </w:rPr>
      </w:pPr>
      <w:r>
        <w:rPr>
          <w:rFonts w:asciiTheme="majorHAnsi" w:hAnsiTheme="majorHAnsi"/>
        </w:rPr>
        <w:t>Minimalny wymagany przez Zamawiającego okres gwarancji i rękojmi za wady wynosi 60 miesięcy. W przypadku podania przez Wykonawcę krótszego niż wymagany okres gwarancji i rękojmi za wady, oferta Wykonawcy zostanie odrzucona na podstawie art.  226 ust. 1 pkt 5, jako niezgodną z warunkami zamówienia. Jeśli Wykonawca nie poda okresu gwarancji i rękojmi za wady, Zamawiający przyjmie, że Wykonawca oferuje minimalny okres gwarancji i rękojmi za wady</w:t>
      </w:r>
      <w:r w:rsidR="00994976">
        <w:rPr>
          <w:rFonts w:asciiTheme="majorHAnsi" w:hAnsiTheme="majorHAnsi"/>
        </w:rPr>
        <w:t>.</w:t>
      </w:r>
    </w:p>
    <w:p w14:paraId="66E58940" w14:textId="6DA81698" w:rsidR="00994976" w:rsidRDefault="00994976" w:rsidP="000521B3">
      <w:pPr>
        <w:tabs>
          <w:tab w:val="left" w:pos="284"/>
        </w:tabs>
        <w:jc w:val="both"/>
        <w:rPr>
          <w:rFonts w:asciiTheme="majorHAnsi" w:hAnsiTheme="majorHAnsi"/>
        </w:rPr>
      </w:pPr>
      <w:r>
        <w:rPr>
          <w:rFonts w:asciiTheme="majorHAnsi" w:hAnsiTheme="majorHAnsi"/>
        </w:rPr>
        <w:t xml:space="preserve">Maksymalny okres gwarancji i rękojmi za wady wynosi uwzględniony do oceny ofert wynosi 72 miesiące. Jeżeli Wykonawca zaoferuje okres gwarancji i rękojmi za wady </w:t>
      </w:r>
      <w:r>
        <w:rPr>
          <w:rFonts w:asciiTheme="majorHAnsi" w:hAnsiTheme="majorHAnsi"/>
        </w:rPr>
        <w:lastRenderedPageBreak/>
        <w:t>dłuższy niż 72 miesiące do oceny ofert zostanie przyjęty okres 72 miesięcy. Wykonawca, który zaoferuje najkorzystniejszy okres (72 miesiące) otrzymuje maksymalną liczbę punktów w ramach kryterium okres gwarancji i rękojmi za wady.</w:t>
      </w:r>
    </w:p>
    <w:p w14:paraId="57DE22C1" w14:textId="77777777" w:rsidR="00AB7DAF" w:rsidRPr="00773D17" w:rsidRDefault="00AB7DAF" w:rsidP="00F77A1B">
      <w:pPr>
        <w:tabs>
          <w:tab w:val="left" w:pos="284"/>
        </w:tabs>
        <w:jc w:val="both"/>
        <w:rPr>
          <w:rFonts w:asciiTheme="majorHAnsi" w:hAnsiTheme="majorHAnsi"/>
          <w:b/>
        </w:rPr>
      </w:pPr>
    </w:p>
    <w:p w14:paraId="135CB382" w14:textId="6EC6CF81" w:rsidR="003C7B82" w:rsidRPr="00773D17" w:rsidRDefault="003C7B82" w:rsidP="009F77E2">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9F77E2">
        <w:rPr>
          <w:rFonts w:asciiTheme="majorHAnsi" w:hAnsiTheme="majorHAnsi"/>
          <w:b/>
        </w:rPr>
        <w:t>okres gwarancji i rękojmi za wady</w:t>
      </w:r>
      <w:r w:rsidR="000521B3" w:rsidRPr="00773D17">
        <w:rPr>
          <w:rFonts w:asciiTheme="majorHAnsi" w:hAnsiTheme="majorHAnsi"/>
          <w:b/>
        </w:rPr>
        <w:t xml:space="preserve"> (maks. 40)                                       </w:t>
      </w:r>
    </w:p>
    <w:p w14:paraId="061B303B" w14:textId="2B7EF459" w:rsidR="00884302" w:rsidRDefault="00884302" w:rsidP="00F77A1B">
      <w:pPr>
        <w:ind w:right="-108"/>
        <w:rPr>
          <w:rFonts w:ascii="Cambria" w:hAnsi="Cambria"/>
          <w:b/>
        </w:rPr>
      </w:pPr>
    </w:p>
    <w:p w14:paraId="04359BB6" w14:textId="2B65606F" w:rsidR="000E28D2" w:rsidRDefault="000E28D2" w:rsidP="0069216D">
      <w:pPr>
        <w:pStyle w:val="Akapitzlist"/>
        <w:numPr>
          <w:ilvl w:val="0"/>
          <w:numId w:val="33"/>
        </w:numPr>
        <w:ind w:left="426" w:right="-108" w:hanging="426"/>
        <w:jc w:val="both"/>
        <w:rPr>
          <w:rFonts w:ascii="Cambria" w:hAnsi="Cambria"/>
        </w:rPr>
      </w:pPr>
      <w:r>
        <w:rPr>
          <w:rFonts w:ascii="Cambria" w:hAnsi="Cambria"/>
        </w:rPr>
        <w:t>Za ofertę najkorzystniejszą uznana zostanie oferta, która spełnia wszystkie warunki określone w SWZ oraz otrzyma łącznie największą liczbę punktów (suma punktów uzyskanych w kryterium cena, okres gwarancji i rękojmi za wady) spośród wszystkich ofert niepodlegających odrzuceniu.</w:t>
      </w:r>
    </w:p>
    <w:p w14:paraId="17A35063" w14:textId="60990E78" w:rsidR="000E28D2" w:rsidRDefault="009C21C1" w:rsidP="0069216D">
      <w:pPr>
        <w:pStyle w:val="Akapitzlist"/>
        <w:numPr>
          <w:ilvl w:val="0"/>
          <w:numId w:val="33"/>
        </w:numPr>
        <w:ind w:left="426" w:right="-108" w:hanging="426"/>
        <w:jc w:val="both"/>
        <w:rPr>
          <w:rFonts w:ascii="Cambria" w:hAnsi="Cambria"/>
        </w:rPr>
      </w:pPr>
      <w:r>
        <w:rPr>
          <w:rFonts w:ascii="Cambria" w:hAnsi="Cambria"/>
        </w:rPr>
        <w:t>Jeżeli nie można wybrać oferty najkorzystniejszej z uwagi na to, że dwie lub więcej ofert przedstawia taki sam bilans ceny i innych kryteriów oceny ofert, Zamawiający spośród tych ofert wybiera ofertę z niższą ceną.</w:t>
      </w:r>
    </w:p>
    <w:p w14:paraId="28C8C591" w14:textId="7CC41025" w:rsidR="0017001F" w:rsidRPr="000E28D2" w:rsidRDefault="006363BD" w:rsidP="0069216D">
      <w:pPr>
        <w:pStyle w:val="Akapitzlist"/>
        <w:numPr>
          <w:ilvl w:val="0"/>
          <w:numId w:val="33"/>
        </w:numPr>
        <w:ind w:left="426" w:right="-108" w:hanging="426"/>
        <w:jc w:val="both"/>
        <w:rPr>
          <w:rFonts w:ascii="Cambria" w:hAnsi="Cambria"/>
        </w:rPr>
      </w:pPr>
      <w:r>
        <w:rPr>
          <w:rFonts w:ascii="Cambria" w:hAnsi="Cambria"/>
        </w:rPr>
        <w:t xml:space="preserve">Zamawiający poprawia w ofercie oczywiste omyłki zgodnie z art. 223 ust. 2 ustawy </w:t>
      </w:r>
      <w:proofErr w:type="spellStart"/>
      <w:r>
        <w:rPr>
          <w:rFonts w:ascii="Cambria" w:hAnsi="Cambria"/>
        </w:rPr>
        <w:t>Pzp</w:t>
      </w:r>
      <w:proofErr w:type="spellEnd"/>
      <w:r>
        <w:rPr>
          <w:rFonts w:ascii="Cambria" w:hAnsi="Cambria"/>
        </w:rPr>
        <w:t xml:space="preserve">, niezwłocznie zawiadamiając o tym wykonawcę, którego oferta została poprawiona. Jednocześnie Zamawiający informuje, iż w przypadku poprawienia innych omyłek, polegających na niezgodności oferty z dokumentami zamówienia, niepowodujących istotnych zmian w treści oferty, o których mowa w art. 223 ust. 2 pkt 3 ustawy </w:t>
      </w:r>
      <w:proofErr w:type="spellStart"/>
      <w:r>
        <w:rPr>
          <w:rFonts w:ascii="Cambria" w:hAnsi="Cambria"/>
        </w:rPr>
        <w:t>Pzp</w:t>
      </w:r>
      <w:proofErr w:type="spellEnd"/>
      <w:r>
        <w:rPr>
          <w:rFonts w:ascii="Cambria" w:hAnsi="Cambria"/>
        </w:rPr>
        <w:t xml:space="preserve">- jeżeli Wykonawca w terminie 3 dni od powiadomienia o poprawce nie zgłosi sprzeciwu, będzie to równoznaczne z wyrażeniem zgody na zmianę. </w:t>
      </w:r>
    </w:p>
    <w:p w14:paraId="301CEEA5" w14:textId="77777777" w:rsidR="00F03965" w:rsidRPr="00773D17" w:rsidRDefault="00F03965" w:rsidP="00BE21CB">
      <w:pPr>
        <w:ind w:right="-108"/>
        <w:rPr>
          <w:rFonts w:ascii="Cambria" w:hAnsi="Cambria"/>
          <w:b/>
        </w:rPr>
      </w:pPr>
    </w:p>
    <w:p w14:paraId="7A1AB5CD" w14:textId="131E21A3" w:rsidR="009615B1" w:rsidRPr="00773D17" w:rsidRDefault="006F1EA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0C5E8CD4"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F2D30">
        <w:rPr>
          <w:rFonts w:ascii="Cambria" w:hAnsi="Cambria"/>
        </w:rPr>
        <w:t>9</w:t>
      </w:r>
      <w:r w:rsidR="00545239" w:rsidRPr="00773D17">
        <w:rPr>
          <w:rFonts w:ascii="Cambria" w:hAnsi="Cambria"/>
        </w:rPr>
        <w:t xml:space="preserve"> do S</w:t>
      </w:r>
      <w:r w:rsidR="00660A68" w:rsidRPr="00773D17">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60FC0881" w14:textId="77777777" w:rsidR="00F03965" w:rsidRPr="00773D17" w:rsidRDefault="00F03965" w:rsidP="00660A68">
      <w:pPr>
        <w:ind w:right="-108"/>
        <w:jc w:val="both"/>
        <w:rPr>
          <w:rFonts w:ascii="Cambria" w:hAnsi="Cambria"/>
          <w:b/>
        </w:rPr>
      </w:pP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0865A645" w:rsidR="00DB1923" w:rsidRPr="00E27F62" w:rsidRDefault="00660A68" w:rsidP="0069216D">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27F62">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6326BD5E"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w:t>
      </w:r>
      <w:r w:rsidR="008A0851">
        <w:rPr>
          <w:rFonts w:ascii="Cambria" w:hAnsi="Cambria"/>
        </w:rPr>
        <w:tab/>
      </w:r>
      <w:r w:rsidRPr="00773D17">
        <w:rPr>
          <w:rFonts w:ascii="Cambria" w:hAnsi="Cambria"/>
        </w:rPr>
        <w:t>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5D9D87CD" w14:textId="7FDB6A76" w:rsidR="00660A68" w:rsidRPr="00773D17" w:rsidRDefault="00660A68" w:rsidP="0069216D">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14:paraId="7F6FB3B6" w14:textId="7B01E27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69216D">
      <w:pPr>
        <w:numPr>
          <w:ilvl w:val="1"/>
          <w:numId w:val="16"/>
        </w:numPr>
        <w:ind w:right="-108"/>
        <w:jc w:val="both"/>
        <w:rPr>
          <w:rFonts w:ascii="Cambria" w:hAnsi="Cambria"/>
        </w:rPr>
      </w:pPr>
      <w:r w:rsidRPr="00773D17">
        <w:rPr>
          <w:rFonts w:ascii="Cambria" w:hAnsi="Cambria"/>
        </w:rPr>
        <w:lastRenderedPageBreak/>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58EBD502" w:rsidR="00DB1923" w:rsidRPr="00E27F62" w:rsidRDefault="00660A68" w:rsidP="0069216D">
      <w:pPr>
        <w:numPr>
          <w:ilvl w:val="1"/>
          <w:numId w:val="16"/>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DB1923" w:rsidRPr="00773D17">
        <w:rPr>
          <w:rFonts w:ascii="Cambria" w:hAnsi="Cambria"/>
        </w:rPr>
        <w:t>gwarancji/</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49565ABC" w14:textId="22F7D363" w:rsidR="00660A68" w:rsidRPr="00420519" w:rsidRDefault="00660A68" w:rsidP="00DB3824">
      <w:pPr>
        <w:numPr>
          <w:ilvl w:val="0"/>
          <w:numId w:val="18"/>
        </w:numPr>
        <w:ind w:right="-108"/>
        <w:jc w:val="both"/>
        <w:rPr>
          <w:rFonts w:ascii="Cambria" w:hAnsi="Cambria"/>
          <w:b/>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2E771D">
        <w:rPr>
          <w:rFonts w:ascii="Cambria" w:hAnsi="Cambria"/>
        </w:rPr>
        <w:t>Piastowski Bank Spółdzielczy w Janikowie o/ Gniewkowo</w:t>
      </w:r>
      <w:r w:rsidR="002C37E6">
        <w:rPr>
          <w:rFonts w:ascii="Cambria" w:hAnsi="Cambria"/>
        </w:rPr>
        <w:t xml:space="preserve"> </w:t>
      </w:r>
      <w:r w:rsidR="00A23B70" w:rsidRPr="00773D17">
        <w:rPr>
          <w:rFonts w:ascii="Cambria" w:hAnsi="Cambria"/>
        </w:rPr>
        <w:t xml:space="preserve">numer rachunku </w:t>
      </w:r>
      <w:r w:rsidR="00641381">
        <w:rPr>
          <w:rFonts w:ascii="Cambria" w:hAnsi="Cambria"/>
        </w:rPr>
        <w:t>47 8185 0006 0200 0172 2000 0005</w:t>
      </w:r>
      <w:r w:rsidR="00A23B70" w:rsidRPr="00773D17">
        <w:rPr>
          <w:rFonts w:ascii="Cambria" w:hAnsi="Cambria"/>
        </w:rPr>
        <w:t xml:space="preserve"> tytuł przelewu</w:t>
      </w:r>
      <w:r w:rsidR="002C37E6">
        <w:rPr>
          <w:rFonts w:ascii="Cambria" w:hAnsi="Cambria"/>
        </w:rPr>
        <w:t xml:space="preserve"> </w:t>
      </w:r>
      <w:r w:rsidR="002E771D">
        <w:rPr>
          <w:rFonts w:ascii="Cambria" w:hAnsi="Cambria"/>
        </w:rPr>
        <w:t>Zabezpieczenie należyteg</w:t>
      </w:r>
      <w:r w:rsidR="007B5FD2">
        <w:rPr>
          <w:rFonts w:ascii="Cambria" w:hAnsi="Cambria"/>
        </w:rPr>
        <w:t>o wykonania umowy „</w:t>
      </w:r>
      <w:r w:rsidR="003460DE">
        <w:rPr>
          <w:rFonts w:ascii="Cambria" w:hAnsi="Cambria"/>
          <w:b/>
        </w:rPr>
        <w:t>Przebudowa drogi gminnej w miejscowości Suchatówka</w:t>
      </w:r>
      <w:r w:rsidR="00DB3824">
        <w:rPr>
          <w:rFonts w:ascii="Cambria" w:hAnsi="Cambria"/>
          <w:b/>
        </w:rPr>
        <w:t>”.</w:t>
      </w:r>
    </w:p>
    <w:p w14:paraId="36E7014E" w14:textId="530298AB" w:rsidR="007D7898" w:rsidRPr="002E771D" w:rsidRDefault="00660A68" w:rsidP="0069216D">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69216D">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243DEE2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 xml:space="preserve">Wypłata, o której mowa w pkt </w:t>
      </w:r>
      <w:r w:rsidR="000B64A3">
        <w:rPr>
          <w:rFonts w:ascii="Cambria" w:hAnsi="Cambria"/>
        </w:rPr>
        <w:t>9</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69216D">
      <w:pPr>
        <w:numPr>
          <w:ilvl w:val="1"/>
          <w:numId w:val="16"/>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kwota gwarancji lub poręczenia,</w:t>
      </w:r>
    </w:p>
    <w:p w14:paraId="12964100" w14:textId="17D97EA5" w:rsidR="00660A68" w:rsidRPr="00773D17" w:rsidRDefault="00660A68" w:rsidP="0069216D">
      <w:pPr>
        <w:numPr>
          <w:ilvl w:val="1"/>
          <w:numId w:val="16"/>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w:t>
      </w:r>
    </w:p>
    <w:p w14:paraId="29484803" w14:textId="131D4542" w:rsidR="00660A68" w:rsidRPr="00773D17" w:rsidRDefault="00660A68" w:rsidP="0069216D">
      <w:pPr>
        <w:numPr>
          <w:ilvl w:val="1"/>
          <w:numId w:val="16"/>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5161157" w:rsidR="00660A68" w:rsidRPr="00773D17" w:rsidRDefault="00660A68" w:rsidP="0069216D">
      <w:pPr>
        <w:numPr>
          <w:ilvl w:val="1"/>
          <w:numId w:val="16"/>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w:t>
      </w:r>
      <w:r w:rsidR="00794C4A">
        <w:rPr>
          <w:rFonts w:ascii="Cambria" w:hAnsi="Cambria"/>
        </w:rPr>
        <w:t xml:space="preserve">emu pełnej kwoty zabezpieczenia </w:t>
      </w:r>
      <w:r w:rsidRPr="00773D17">
        <w:rPr>
          <w:rFonts w:ascii="Cambria" w:hAnsi="Cambria"/>
        </w:rPr>
        <w:t>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69216D">
      <w:pPr>
        <w:numPr>
          <w:ilvl w:val="0"/>
          <w:numId w:val="17"/>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4" w:name="_Toc42045493"/>
    </w:p>
    <w:p w14:paraId="2B8E0CC7" w14:textId="6FF01093" w:rsidR="008A0851" w:rsidRDefault="008A0851" w:rsidP="0069216D">
      <w:pPr>
        <w:numPr>
          <w:ilvl w:val="0"/>
          <w:numId w:val="17"/>
        </w:numPr>
        <w:ind w:right="-108"/>
        <w:jc w:val="both"/>
        <w:rPr>
          <w:rFonts w:ascii="Cambria" w:hAnsi="Cambria"/>
        </w:rPr>
      </w:pPr>
      <w:r>
        <w:rPr>
          <w:rFonts w:ascii="Cambria" w:hAnsi="Cambria"/>
        </w:rPr>
        <w:t xml:space="preserve">Wykonawca przed zawarciem umowy </w:t>
      </w:r>
      <w:r w:rsidR="00DB1A25" w:rsidRPr="008A0851">
        <w:rPr>
          <w:rFonts w:ascii="Cambria" w:hAnsi="Cambria"/>
        </w:rPr>
        <w:t>poda wszelkie informacje niezbędne do wypełn</w:t>
      </w:r>
      <w:r w:rsidR="00A23B70" w:rsidRPr="008A0851">
        <w:rPr>
          <w:rFonts w:ascii="Cambria" w:hAnsi="Cambria"/>
        </w:rPr>
        <w:t>ienia treści umowy na wezwanie z</w:t>
      </w:r>
      <w:r w:rsidR="00DB1A25" w:rsidRPr="008A0851">
        <w:rPr>
          <w:rFonts w:ascii="Cambria" w:hAnsi="Cambria"/>
        </w:rPr>
        <w:t>amawiającego</w:t>
      </w:r>
      <w:r>
        <w:rPr>
          <w:rFonts w:ascii="Cambria" w:hAnsi="Cambria"/>
        </w:rPr>
        <w:t xml:space="preserve"> oraz złoży następujące dokumenty:</w:t>
      </w:r>
    </w:p>
    <w:p w14:paraId="67B8DC40" w14:textId="0C90274B" w:rsidR="008A0851" w:rsidRDefault="008A0851" w:rsidP="008A0851">
      <w:pPr>
        <w:ind w:left="360" w:right="-108"/>
        <w:jc w:val="both"/>
        <w:rPr>
          <w:rFonts w:ascii="Cambria" w:hAnsi="Cambria"/>
        </w:rPr>
      </w:pPr>
      <w:r>
        <w:rPr>
          <w:rFonts w:ascii="Cambria" w:hAnsi="Cambria"/>
        </w:rPr>
        <w:t>- pełnomocnictwo, jeżeli umowę podpisuje pełnomocnik,</w:t>
      </w:r>
    </w:p>
    <w:p w14:paraId="1B07929C" w14:textId="603BBB14" w:rsidR="008A0851" w:rsidRDefault="008A0851" w:rsidP="008A0851">
      <w:pPr>
        <w:ind w:left="360" w:right="-108"/>
        <w:jc w:val="both"/>
        <w:rPr>
          <w:rFonts w:ascii="Cambria" w:hAnsi="Cambria"/>
        </w:rPr>
      </w:pPr>
      <w:r>
        <w:rPr>
          <w:rFonts w:ascii="Cambria" w:hAnsi="Cambria"/>
        </w:rPr>
        <w:t>- oryginał zabezpieczenia należytego wykonania umowy jeżeli zabezpieczenie to zostaje wniesione w formie innej niż pieniężna,</w:t>
      </w:r>
    </w:p>
    <w:p w14:paraId="6E84D8BC" w14:textId="4173646D" w:rsidR="008A0851" w:rsidRDefault="008A0851" w:rsidP="008A0851">
      <w:pPr>
        <w:ind w:left="360" w:right="-108"/>
        <w:jc w:val="both"/>
        <w:rPr>
          <w:rFonts w:ascii="Cambria" w:hAnsi="Cambria"/>
        </w:rPr>
      </w:pPr>
      <w:r>
        <w:rPr>
          <w:rFonts w:ascii="Cambria" w:hAnsi="Cambria"/>
        </w:rPr>
        <w:t>- kopię (potwierdzoną za zgodność z oryginałem przez Wykonawcę) uprawnień budowlanych wskazanego przez Wykonawcę do realizacji zamówienia kierownika budowy</w:t>
      </w:r>
      <w:r w:rsidR="00F42970">
        <w:rPr>
          <w:rFonts w:ascii="Cambria" w:hAnsi="Cambria"/>
        </w:rPr>
        <w:t>/ robót</w:t>
      </w:r>
      <w:r>
        <w:rPr>
          <w:rFonts w:ascii="Cambria" w:hAnsi="Cambria"/>
        </w:rPr>
        <w:t xml:space="preserve"> wraz z aktualnym zaświadczeniem o przynależności do właściw</w:t>
      </w:r>
      <w:r w:rsidR="00926CA6">
        <w:rPr>
          <w:rFonts w:ascii="Cambria" w:hAnsi="Cambria"/>
        </w:rPr>
        <w:t>ej Izby Inżynierów Budownictwa</w:t>
      </w:r>
    </w:p>
    <w:p w14:paraId="273C9D69" w14:textId="60DD41A0" w:rsidR="00926CA6" w:rsidRDefault="00926CA6" w:rsidP="008A0851">
      <w:pPr>
        <w:ind w:left="360" w:right="-108"/>
        <w:jc w:val="both"/>
        <w:rPr>
          <w:rFonts w:ascii="Cambria" w:hAnsi="Cambria"/>
        </w:rPr>
      </w:pPr>
      <w:r>
        <w:rPr>
          <w:rFonts w:ascii="Cambria" w:hAnsi="Cambria"/>
        </w:rPr>
        <w:t>- oryginał oświadczenia o pełnieniu funkcji kierownika budowy złożonego przez kierownika budowy wskazanego przez Wykonawcę do realizacji niniejszego zamówienia,</w:t>
      </w:r>
    </w:p>
    <w:p w14:paraId="6C5419EB" w14:textId="4799D381" w:rsidR="00254478" w:rsidRDefault="00254478" w:rsidP="008A0851">
      <w:pPr>
        <w:ind w:left="360" w:right="-108"/>
        <w:jc w:val="both"/>
        <w:rPr>
          <w:rFonts w:ascii="Cambria" w:hAnsi="Cambria"/>
        </w:rPr>
      </w:pPr>
      <w:r>
        <w:rPr>
          <w:rFonts w:ascii="Cambria" w:hAnsi="Cambria"/>
        </w:rPr>
        <w:t xml:space="preserve">- kopię </w:t>
      </w:r>
      <w:r w:rsidRPr="00254478">
        <w:rPr>
          <w:rFonts w:ascii="Cambria" w:hAnsi="Cambria"/>
        </w:rPr>
        <w:t>aktualnej polisy OC w zakresie prowadzonej działalności gospodarczej zwi</w:t>
      </w:r>
      <w:r w:rsidR="00DD3D59">
        <w:rPr>
          <w:rFonts w:ascii="Cambria" w:hAnsi="Cambria"/>
        </w:rPr>
        <w:t>ązanej z przedmiotem zamówienia,</w:t>
      </w:r>
    </w:p>
    <w:p w14:paraId="7042FE17" w14:textId="1AEAACC1" w:rsidR="008C3F42" w:rsidRPr="008C3F42" w:rsidRDefault="008C3F42" w:rsidP="008C3F42">
      <w:pPr>
        <w:ind w:left="360" w:right="-108"/>
        <w:jc w:val="both"/>
        <w:rPr>
          <w:rFonts w:ascii="Cambria" w:hAnsi="Cambria"/>
        </w:rPr>
      </w:pPr>
      <w:r w:rsidRPr="008C3F42">
        <w:rPr>
          <w:rFonts w:ascii="Cambria" w:hAnsi="Cambria"/>
        </w:rPr>
        <w:t>- kosztorys ofertowy. Kosztorys ma być sporządzony metodą szczegółową (</w:t>
      </w:r>
      <w:r w:rsidR="00513EFC" w:rsidRPr="00513EFC">
        <w:rPr>
          <w:rFonts w:ascii="Cambria" w:hAnsi="Cambria"/>
        </w:rPr>
        <w:t>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r w:rsidRPr="008C3F42">
        <w:rPr>
          <w:rFonts w:ascii="Cambria" w:hAnsi="Cambria"/>
        </w:rPr>
        <w:t>) wraz z tabelą elementów scalonych lub sporządzony metodą uproszczoną z zestawieniem robocizny, materiałów, sprzętu, wyszczególnieniem narzutów oraz tabelą elementów scalonych. Zamawiający nie będzie sprawdzał ani poprawiał kosztorysu Wykonawcy przyjmując, że prawidłowo podano cenę ryczałtową ogółem w formularzu ofertowym.</w:t>
      </w:r>
    </w:p>
    <w:p w14:paraId="4C78E1D6" w14:textId="64878110" w:rsidR="00DB1A25" w:rsidRPr="00773D17" w:rsidRDefault="008A0851" w:rsidP="008A0851">
      <w:pPr>
        <w:ind w:left="360" w:right="-108"/>
        <w:jc w:val="both"/>
        <w:rPr>
          <w:rFonts w:ascii="Cambria" w:hAnsi="Cambria"/>
        </w:rPr>
      </w:pPr>
      <w:r>
        <w:rPr>
          <w:rFonts w:ascii="Cambria" w:hAnsi="Cambria"/>
        </w:rPr>
        <w:t>- j</w:t>
      </w:r>
      <w:r w:rsidR="00A23B70" w:rsidRPr="00773D17">
        <w:rPr>
          <w:rFonts w:ascii="Cambria" w:hAnsi="Cambria"/>
        </w:rPr>
        <w:t xml:space="preserve">eżeli zostanie wybrana oferta wykonawców wspólnie ubiegających się o udzielenie zamówienia, zamawiający </w:t>
      </w:r>
      <w:r w:rsidR="00F42970">
        <w:rPr>
          <w:rFonts w:ascii="Cambria" w:hAnsi="Cambria"/>
        </w:rPr>
        <w:t xml:space="preserve">zastrzega sobie prawo żądania </w:t>
      </w:r>
      <w:r w:rsidR="00A23B70" w:rsidRPr="00773D17">
        <w:rPr>
          <w:rFonts w:ascii="Cambria" w:hAnsi="Cambria"/>
        </w:rPr>
        <w:t>przed zawarciem umowy w sprawie zamówienia publicznego kopii umowy regulującej współpracę tych wykonawców</w:t>
      </w:r>
      <w:bookmarkEnd w:id="4"/>
      <w:r w:rsidR="00F42970">
        <w:rPr>
          <w:rFonts w:ascii="Cambria" w:hAnsi="Cambria"/>
        </w:rPr>
        <w:t>.</w:t>
      </w:r>
    </w:p>
    <w:p w14:paraId="284C13BD" w14:textId="77777777" w:rsidR="00DB1A25" w:rsidRPr="00773D17" w:rsidRDefault="00DB1A25" w:rsidP="00660A68">
      <w:pPr>
        <w:ind w:right="-108"/>
        <w:jc w:val="both"/>
        <w:rPr>
          <w:rFonts w:ascii="Cambria" w:hAnsi="Cambria"/>
          <w:b/>
        </w:rPr>
      </w:pPr>
    </w:p>
    <w:p w14:paraId="60FD0647" w14:textId="3EE72536"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3B15865" w14:textId="77777777" w:rsidR="00D4155E" w:rsidRPr="00773D17" w:rsidRDefault="00D4155E" w:rsidP="00067B80">
      <w:pPr>
        <w:ind w:right="-108"/>
        <w:jc w:val="both"/>
        <w:rPr>
          <w:rFonts w:ascii="Cambria" w:hAnsi="Cambria"/>
          <w:b/>
        </w:rPr>
      </w:pPr>
    </w:p>
    <w:p w14:paraId="495A6D14" w14:textId="2A37D7F8" w:rsidR="00C5791B" w:rsidRPr="002D28EF" w:rsidRDefault="00C5791B" w:rsidP="00C5791B">
      <w:pPr>
        <w:widowControl w:val="0"/>
        <w:snapToGrid w:val="0"/>
        <w:jc w:val="both"/>
        <w:rPr>
          <w:rFonts w:asciiTheme="majorHAnsi" w:hAnsiTheme="majorHAnsi"/>
          <w:b/>
        </w:rPr>
      </w:pPr>
      <w:r w:rsidRPr="002D28EF">
        <w:rPr>
          <w:rFonts w:asciiTheme="majorHAnsi" w:hAnsiTheme="majorHAnsi"/>
          <w:b/>
        </w:rPr>
        <w:t>Zał</w:t>
      </w:r>
      <w:r w:rsidRPr="002D28EF">
        <w:rPr>
          <w:rFonts w:asciiTheme="majorHAnsi" w:hAnsiTheme="majorHAnsi" w:cs="Calibri"/>
          <w:b/>
        </w:rPr>
        <w:t>ą</w:t>
      </w:r>
      <w:r w:rsidR="008508D5" w:rsidRPr="002D28EF">
        <w:rPr>
          <w:rFonts w:asciiTheme="majorHAnsi" w:hAnsiTheme="majorHAnsi"/>
          <w:b/>
        </w:rPr>
        <w:t>czniki do S</w:t>
      </w:r>
      <w:r w:rsidRPr="002D28EF">
        <w:rPr>
          <w:rFonts w:asciiTheme="majorHAnsi" w:hAnsiTheme="majorHAnsi"/>
          <w:b/>
        </w:rPr>
        <w:t>WZ:</w:t>
      </w:r>
    </w:p>
    <w:p w14:paraId="5011902C" w14:textId="5485FE2D" w:rsidR="00660A6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 Formularz ofertowy</w:t>
      </w:r>
    </w:p>
    <w:p w14:paraId="14FD4D2A" w14:textId="05714FF2"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2. Oświadczenie o niepodleganiu wykluczeniu i spełnieniu warunków udziału </w:t>
      </w:r>
      <w:r w:rsidR="00F07DCB" w:rsidRPr="002D28EF">
        <w:rPr>
          <w:rFonts w:asciiTheme="majorHAnsi" w:hAnsiTheme="majorHAnsi" w:cs="Arial"/>
          <w:szCs w:val="24"/>
        </w:rPr>
        <w:br/>
      </w:r>
      <w:r w:rsidRPr="002D28EF">
        <w:rPr>
          <w:rFonts w:asciiTheme="majorHAnsi" w:hAnsiTheme="majorHAnsi" w:cs="Arial"/>
          <w:szCs w:val="24"/>
        </w:rPr>
        <w:t>w postępowaniu</w:t>
      </w:r>
      <w:r w:rsidR="00F07DCB" w:rsidRPr="002D28EF">
        <w:rPr>
          <w:rFonts w:asciiTheme="majorHAnsi" w:hAnsiTheme="majorHAnsi" w:cs="Arial"/>
          <w:szCs w:val="24"/>
        </w:rPr>
        <w:t xml:space="preserve">- art. 125 ust. 1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(złożyć wraz z ofertą)</w:t>
      </w:r>
    </w:p>
    <w:p w14:paraId="298EAA31" w14:textId="6097CB67"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3. Oświadczenie wykonawców wspólnie ubiegających się o zamówienie</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0CB9E98E" w14:textId="3A631033" w:rsidR="008459CA" w:rsidRPr="002D28EF" w:rsidRDefault="008459CA" w:rsidP="00135E48">
      <w:pPr>
        <w:pStyle w:val="pkt"/>
        <w:spacing w:before="0" w:after="0" w:line="240" w:lineRule="auto"/>
        <w:ind w:left="0" w:firstLine="0"/>
        <w:rPr>
          <w:rFonts w:asciiTheme="majorHAnsi" w:hAnsiTheme="majorHAnsi" w:cs="Arial"/>
          <w:i/>
          <w:szCs w:val="24"/>
        </w:rPr>
      </w:pPr>
      <w:r w:rsidRPr="002D28EF">
        <w:rPr>
          <w:rFonts w:asciiTheme="majorHAnsi" w:hAnsiTheme="majorHAnsi" w:cs="Arial"/>
          <w:szCs w:val="24"/>
        </w:rPr>
        <w:t>4. Oświadczenie- zobowiązanie podmiotu udostępniającego zasoby</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65368C95" w14:textId="79B3A1AB" w:rsidR="00F07DCB" w:rsidRPr="002D28EF" w:rsidRDefault="00F07DCB"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lastRenderedPageBreak/>
        <w:t xml:space="preserve">5. Oświadczenie o niepodleganiu wykluczeniu i spełnieniu warunków udziału w postępowaniu dla podmiotu udostępniającego zasoby- art. 125 ust. 5 </w:t>
      </w:r>
      <w:proofErr w:type="spellStart"/>
      <w:r w:rsidRPr="002D28EF">
        <w:rPr>
          <w:rFonts w:asciiTheme="majorHAnsi" w:hAnsiTheme="majorHAnsi" w:cs="Arial"/>
          <w:szCs w:val="24"/>
        </w:rPr>
        <w:t>Pzp</w:t>
      </w:r>
      <w:proofErr w:type="spellEnd"/>
      <w:r w:rsidRPr="002D28EF">
        <w:rPr>
          <w:rFonts w:asciiTheme="majorHAnsi" w:hAnsiTheme="majorHAnsi" w:cs="Arial"/>
          <w:szCs w:val="24"/>
        </w:rPr>
        <w:t xml:space="preserve"> </w:t>
      </w:r>
      <w:r w:rsidRPr="002D28EF">
        <w:rPr>
          <w:rFonts w:asciiTheme="majorHAnsi" w:hAnsiTheme="majorHAnsi" w:cs="Arial"/>
          <w:i/>
          <w:szCs w:val="24"/>
        </w:rPr>
        <w:t>(jeżeli dotyczy złożyć wraz z ofertą)</w:t>
      </w:r>
    </w:p>
    <w:p w14:paraId="1AE878A2" w14:textId="74EBD6E1" w:rsidR="00660A68"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6</w:t>
      </w:r>
      <w:r w:rsidR="008459CA" w:rsidRPr="002D28EF">
        <w:rPr>
          <w:rFonts w:asciiTheme="majorHAnsi" w:hAnsiTheme="majorHAnsi" w:cs="Arial"/>
          <w:szCs w:val="24"/>
        </w:rPr>
        <w:t xml:space="preserve">. </w:t>
      </w:r>
      <w:r w:rsidR="00537301" w:rsidRPr="002D28EF">
        <w:rPr>
          <w:rFonts w:asciiTheme="majorHAnsi" w:hAnsiTheme="majorHAnsi" w:cs="Arial"/>
          <w:szCs w:val="24"/>
        </w:rPr>
        <w:t xml:space="preserve">Wzór oświadczenia gwarancyjnego </w:t>
      </w:r>
    </w:p>
    <w:p w14:paraId="255D3280" w14:textId="0963673F"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7</w:t>
      </w:r>
      <w:r w:rsidR="008459CA" w:rsidRPr="002D28EF">
        <w:rPr>
          <w:rFonts w:asciiTheme="majorHAnsi" w:hAnsiTheme="majorHAnsi" w:cs="Arial"/>
          <w:szCs w:val="24"/>
        </w:rPr>
        <w:t>. Klauzula informacyjna</w:t>
      </w:r>
      <w:r w:rsidR="00A71275">
        <w:rPr>
          <w:rFonts w:asciiTheme="majorHAnsi" w:hAnsiTheme="majorHAnsi" w:cs="Arial"/>
          <w:szCs w:val="24"/>
        </w:rPr>
        <w:t xml:space="preserve"> RODO</w:t>
      </w:r>
    </w:p>
    <w:p w14:paraId="03670ED4" w14:textId="5387BCE5"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8</w:t>
      </w:r>
      <w:r w:rsidR="008459CA" w:rsidRPr="002D28EF">
        <w:rPr>
          <w:rFonts w:asciiTheme="majorHAnsi" w:hAnsiTheme="majorHAnsi" w:cs="Arial"/>
          <w:szCs w:val="24"/>
        </w:rPr>
        <w:t xml:space="preserve">. Wzór </w:t>
      </w:r>
      <w:r w:rsidR="00E233AD" w:rsidRPr="002D28EF">
        <w:rPr>
          <w:rFonts w:asciiTheme="majorHAnsi" w:hAnsiTheme="majorHAnsi" w:cs="Arial"/>
          <w:szCs w:val="24"/>
        </w:rPr>
        <w:t xml:space="preserve">pełnomocnictwa </w:t>
      </w:r>
      <w:r w:rsidR="00E233AD" w:rsidRPr="002D28EF">
        <w:rPr>
          <w:rFonts w:asciiTheme="majorHAnsi" w:hAnsiTheme="majorHAnsi" w:cs="Arial"/>
          <w:i/>
          <w:szCs w:val="24"/>
        </w:rPr>
        <w:t>(</w:t>
      </w:r>
      <w:r w:rsidR="007B3210" w:rsidRPr="002D28EF">
        <w:rPr>
          <w:rFonts w:asciiTheme="majorHAnsi" w:hAnsiTheme="majorHAnsi" w:cs="Arial"/>
          <w:i/>
          <w:szCs w:val="24"/>
        </w:rPr>
        <w:t>jeżeli dotyczy złożyć wraz z ofertą)</w:t>
      </w:r>
    </w:p>
    <w:p w14:paraId="5C41EEB3" w14:textId="35649BC1" w:rsidR="00FD7208"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9</w:t>
      </w:r>
      <w:r w:rsidR="00537301" w:rsidRPr="002D28EF">
        <w:rPr>
          <w:rFonts w:asciiTheme="majorHAnsi" w:hAnsiTheme="majorHAnsi" w:cs="Arial"/>
          <w:szCs w:val="24"/>
        </w:rPr>
        <w:t xml:space="preserve">. </w:t>
      </w:r>
      <w:r w:rsidR="00E233AD" w:rsidRPr="002D28EF">
        <w:rPr>
          <w:rFonts w:asciiTheme="majorHAnsi" w:hAnsiTheme="majorHAnsi" w:cs="Arial"/>
          <w:szCs w:val="24"/>
        </w:rPr>
        <w:t>Wzór umowy</w:t>
      </w:r>
    </w:p>
    <w:p w14:paraId="1A5766FB" w14:textId="084CB151" w:rsidR="00DC6904" w:rsidRDefault="002D28EF" w:rsidP="00D5314D">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10</w:t>
      </w:r>
      <w:r w:rsidR="001C7F4B" w:rsidRPr="002D28EF">
        <w:rPr>
          <w:rFonts w:asciiTheme="majorHAnsi" w:hAnsiTheme="majorHAnsi" w:cs="Arial"/>
          <w:szCs w:val="24"/>
        </w:rPr>
        <w:t xml:space="preserve">. </w:t>
      </w:r>
      <w:r w:rsidR="00D5314D">
        <w:rPr>
          <w:rFonts w:asciiTheme="majorHAnsi" w:hAnsiTheme="majorHAnsi" w:cs="Arial"/>
          <w:szCs w:val="24"/>
        </w:rPr>
        <w:t>Projekt budowlany</w:t>
      </w:r>
    </w:p>
    <w:p w14:paraId="013B2E2C" w14:textId="46CCF344" w:rsidR="00D5314D" w:rsidRDefault="00D5314D" w:rsidP="00D5314D">
      <w:pPr>
        <w:pStyle w:val="pkt"/>
        <w:spacing w:before="0" w:after="0" w:line="240" w:lineRule="auto"/>
        <w:ind w:left="0" w:firstLine="0"/>
        <w:rPr>
          <w:rFonts w:asciiTheme="majorHAnsi" w:hAnsiTheme="majorHAnsi" w:cs="Arial"/>
          <w:szCs w:val="24"/>
        </w:rPr>
      </w:pPr>
      <w:r>
        <w:rPr>
          <w:rFonts w:asciiTheme="majorHAnsi" w:hAnsiTheme="majorHAnsi" w:cs="Arial"/>
          <w:szCs w:val="24"/>
        </w:rPr>
        <w:t>11. STWIORB</w:t>
      </w:r>
    </w:p>
    <w:p w14:paraId="5666F4DF" w14:textId="13399D0E" w:rsidR="00D5314D" w:rsidRDefault="00D5314D" w:rsidP="00D5314D">
      <w:pPr>
        <w:pStyle w:val="pkt"/>
        <w:spacing w:before="0" w:after="0" w:line="240" w:lineRule="auto"/>
        <w:ind w:left="0" w:firstLine="0"/>
        <w:rPr>
          <w:rFonts w:asciiTheme="majorHAnsi" w:hAnsiTheme="majorHAnsi" w:cs="Arial"/>
          <w:szCs w:val="24"/>
        </w:rPr>
      </w:pPr>
      <w:r>
        <w:rPr>
          <w:rFonts w:asciiTheme="majorHAnsi" w:hAnsiTheme="majorHAnsi" w:cs="Arial"/>
          <w:szCs w:val="24"/>
        </w:rPr>
        <w:t>12. Wykazy</w:t>
      </w:r>
    </w:p>
    <w:p w14:paraId="3F9D5E5B" w14:textId="47E2AA47" w:rsidR="00D5314D" w:rsidRDefault="00D5314D" w:rsidP="00D5314D">
      <w:pPr>
        <w:pStyle w:val="pkt"/>
        <w:spacing w:before="0" w:after="0" w:line="240" w:lineRule="auto"/>
        <w:ind w:left="0" w:firstLine="0"/>
        <w:rPr>
          <w:rFonts w:asciiTheme="majorHAnsi" w:hAnsiTheme="majorHAnsi" w:cs="Arial"/>
          <w:szCs w:val="24"/>
        </w:rPr>
      </w:pPr>
      <w:r>
        <w:rPr>
          <w:rFonts w:asciiTheme="majorHAnsi" w:hAnsiTheme="majorHAnsi" w:cs="Arial"/>
          <w:szCs w:val="24"/>
        </w:rPr>
        <w:t>13. Przedmiar i kosztorys ofertowy</w:t>
      </w:r>
    </w:p>
    <w:p w14:paraId="697EFDFC" w14:textId="77777777" w:rsidR="00D5314D" w:rsidRPr="002D28EF" w:rsidRDefault="00D5314D" w:rsidP="00D5314D">
      <w:pPr>
        <w:pStyle w:val="pkt"/>
        <w:spacing w:before="0" w:after="0" w:line="240" w:lineRule="auto"/>
        <w:ind w:left="0" w:firstLine="0"/>
        <w:rPr>
          <w:rFonts w:asciiTheme="majorHAnsi" w:hAnsiTheme="majorHAnsi" w:cs="Arial"/>
          <w:szCs w:val="24"/>
        </w:rPr>
      </w:pPr>
    </w:p>
    <w:p w14:paraId="6AE7E20A" w14:textId="77777777" w:rsidR="008459CA" w:rsidRPr="002D28EF" w:rsidRDefault="008459CA" w:rsidP="00135E48">
      <w:pPr>
        <w:pStyle w:val="pkt"/>
        <w:spacing w:before="0" w:after="0" w:line="240" w:lineRule="auto"/>
        <w:ind w:left="0" w:firstLine="0"/>
        <w:rPr>
          <w:rFonts w:asciiTheme="majorHAnsi" w:hAnsiTheme="majorHAnsi" w:cs="Arial"/>
          <w:iCs/>
          <w:szCs w:val="24"/>
        </w:rPr>
      </w:pPr>
    </w:p>
    <w:p w14:paraId="0D7E8F86" w14:textId="545901F4" w:rsidR="00135E4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iCs/>
          <w:szCs w:val="24"/>
        </w:rPr>
        <w:t>Gniewkowo</w:t>
      </w:r>
      <w:r w:rsidR="003E155D">
        <w:rPr>
          <w:rFonts w:asciiTheme="majorHAnsi" w:hAnsiTheme="majorHAnsi" w:cs="Arial"/>
          <w:szCs w:val="24"/>
        </w:rPr>
        <w:t>, dnia 04</w:t>
      </w:r>
      <w:r w:rsidR="00AE0890">
        <w:rPr>
          <w:rFonts w:asciiTheme="majorHAnsi" w:hAnsiTheme="majorHAnsi" w:cs="Arial"/>
          <w:szCs w:val="24"/>
        </w:rPr>
        <w:t>.0</w:t>
      </w:r>
      <w:r w:rsidR="003E155D">
        <w:rPr>
          <w:rFonts w:asciiTheme="majorHAnsi" w:hAnsiTheme="majorHAnsi" w:cs="Arial"/>
          <w:szCs w:val="24"/>
        </w:rPr>
        <w:t>3</w:t>
      </w:r>
      <w:r w:rsidR="00FE4BB7" w:rsidRPr="002D28EF">
        <w:rPr>
          <w:rFonts w:asciiTheme="majorHAnsi" w:hAnsiTheme="majorHAnsi" w:cs="Arial"/>
          <w:szCs w:val="24"/>
        </w:rPr>
        <w:t>.</w:t>
      </w:r>
      <w:r w:rsidR="00AE0890">
        <w:rPr>
          <w:rFonts w:asciiTheme="majorHAnsi" w:hAnsiTheme="majorHAnsi" w:cs="Arial"/>
          <w:szCs w:val="24"/>
        </w:rPr>
        <w:t>2022</w:t>
      </w:r>
      <w:r w:rsidR="00135E48" w:rsidRPr="002D28EF">
        <w:rPr>
          <w:rFonts w:asciiTheme="majorHAnsi" w:hAnsiTheme="majorHAnsi" w:cs="Arial"/>
          <w:szCs w:val="24"/>
        </w:rPr>
        <w:t xml:space="preserve"> r.                                                           </w:t>
      </w:r>
    </w:p>
    <w:p w14:paraId="4B54CB57" w14:textId="77777777" w:rsidR="00135E48"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582867FE" w14:textId="77777777" w:rsidR="002D28EF" w:rsidRDefault="002D28EF"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245FDF36" w14:textId="76011183" w:rsidR="008508D5" w:rsidRPr="008776A5" w:rsidRDefault="008776A5" w:rsidP="008508D5">
      <w:pPr>
        <w:pStyle w:val="pkt"/>
        <w:spacing w:before="0" w:after="0" w:line="240" w:lineRule="auto"/>
        <w:ind w:left="2124" w:firstLine="708"/>
        <w:rPr>
          <w:rFonts w:cs="Arial"/>
          <w:b/>
          <w:snapToGrid w:val="0"/>
          <w:sz w:val="20"/>
          <w:szCs w:val="24"/>
        </w:rPr>
      </w:pPr>
      <w:r>
        <w:rPr>
          <w:rFonts w:asciiTheme="majorHAnsi" w:hAnsiTheme="majorHAnsi" w:cs="Arial"/>
          <w:sz w:val="20"/>
          <w:szCs w:val="24"/>
        </w:rPr>
        <w:t xml:space="preserve">                     </w:t>
      </w:r>
      <w:r w:rsidR="000521B3" w:rsidRPr="008776A5">
        <w:rPr>
          <w:rFonts w:asciiTheme="majorHAnsi" w:hAnsiTheme="majorHAnsi" w:cs="Arial"/>
          <w:sz w:val="20"/>
          <w:szCs w:val="24"/>
        </w:rPr>
        <w:t>Podpis k</w:t>
      </w:r>
      <w:r w:rsidR="008508D5" w:rsidRPr="008776A5">
        <w:rPr>
          <w:rFonts w:asciiTheme="majorHAnsi" w:hAnsiTheme="majorHAnsi" w:cs="Arial"/>
          <w:sz w:val="20"/>
          <w:szCs w:val="24"/>
        </w:rPr>
        <w:t xml:space="preserve">ierownika zamawiającego 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2E6AD2A3" w:rsidR="00412BC8" w:rsidRPr="002C37E6"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sectPr w:rsidR="00412BC8" w:rsidRPr="002C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9D1EC" w14:textId="77777777" w:rsidR="00E93D71" w:rsidRDefault="00E93D71" w:rsidP="000F1DCF">
      <w:r>
        <w:separator/>
      </w:r>
    </w:p>
  </w:endnote>
  <w:endnote w:type="continuationSeparator" w:id="0">
    <w:p w14:paraId="63AA8DC7" w14:textId="77777777" w:rsidR="00E93D71" w:rsidRDefault="00E93D71" w:rsidP="000F1DCF">
      <w:r>
        <w:continuationSeparator/>
      </w:r>
    </w:p>
  </w:endnote>
  <w:endnote w:type="continuationNotice" w:id="1">
    <w:p w14:paraId="2D109B8B" w14:textId="77777777" w:rsidR="00E93D71" w:rsidRDefault="00E93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252ED" w14:textId="77777777" w:rsidR="00E93D71" w:rsidRDefault="00E93D71" w:rsidP="000F1DCF">
      <w:r>
        <w:separator/>
      </w:r>
    </w:p>
  </w:footnote>
  <w:footnote w:type="continuationSeparator" w:id="0">
    <w:p w14:paraId="21666B20" w14:textId="77777777" w:rsidR="00E93D71" w:rsidRDefault="00E93D71" w:rsidP="000F1DCF">
      <w:r>
        <w:continuationSeparator/>
      </w:r>
    </w:p>
  </w:footnote>
  <w:footnote w:type="continuationNotice" w:id="1">
    <w:p w14:paraId="358F1308" w14:textId="77777777" w:rsidR="00E93D71" w:rsidRDefault="00E93D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F8429D14"/>
    <w:lvl w:ilvl="0" w:tplc="B0620ABA">
      <w:start w:val="1"/>
      <w:numFmt w:val="decimal"/>
      <w:lvlText w:val="%1)"/>
      <w:lvlJc w:val="left"/>
      <w:pPr>
        <w:ind w:left="360" w:hanging="360"/>
      </w:pPr>
      <w:rPr>
        <w:rFonts w:asciiTheme="majorHAnsi" w:hAnsiTheme="majorHAnsi"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61125"/>
    <w:multiLevelType w:val="multilevel"/>
    <w:tmpl w:val="592C4DC0"/>
    <w:lvl w:ilvl="0">
      <w:start w:val="6"/>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rFonts w:asciiTheme="majorHAnsi" w:hAnsiTheme="majorHAns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nsid w:val="02FD5FF3"/>
    <w:multiLevelType w:val="hybridMultilevel"/>
    <w:tmpl w:val="B1B8811A"/>
    <w:lvl w:ilvl="0" w:tplc="2BF495A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D0D589D"/>
    <w:multiLevelType w:val="hybridMultilevel"/>
    <w:tmpl w:val="C69A829E"/>
    <w:lvl w:ilvl="0" w:tplc="5B3A50C4">
      <w:start w:val="1"/>
      <w:numFmt w:val="upperLetter"/>
      <w:lvlText w:val="%1)"/>
      <w:lvlJc w:val="left"/>
      <w:pPr>
        <w:ind w:left="353" w:hanging="360"/>
      </w:pPr>
      <w:rPr>
        <w:rFonts w:hint="default"/>
        <w:b/>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
    <w:nsid w:val="0EFD3314"/>
    <w:multiLevelType w:val="hybridMultilevel"/>
    <w:tmpl w:val="F10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DB757E"/>
    <w:multiLevelType w:val="hybridMultilevel"/>
    <w:tmpl w:val="7082922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86C24">
      <w:start w:val="1"/>
      <w:numFmt w:val="decimal"/>
      <w:lvlText w:val="%4)"/>
      <w:lvlJc w:val="left"/>
      <w:pPr>
        <w:ind w:left="2880" w:hanging="360"/>
      </w:pPr>
      <w:rPr>
        <w:rFonts w:asciiTheme="majorHAnsi" w:hAnsiTheme="majorHAnsi" w:cs="Arial"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031"/>
    <w:multiLevelType w:val="hybridMultilevel"/>
    <w:tmpl w:val="C00AC7F0"/>
    <w:lvl w:ilvl="0" w:tplc="CB1EE3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8">
    <w:nsid w:val="19160463"/>
    <w:multiLevelType w:val="hybridMultilevel"/>
    <w:tmpl w:val="5CD6E3F4"/>
    <w:lvl w:ilvl="0" w:tplc="8D5C90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9FE60F7"/>
    <w:multiLevelType w:val="hybridMultilevel"/>
    <w:tmpl w:val="7A14D592"/>
    <w:lvl w:ilvl="0" w:tplc="DC509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9321440"/>
    <w:multiLevelType w:val="hybridMultilevel"/>
    <w:tmpl w:val="31C49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825DAB"/>
    <w:multiLevelType w:val="hybridMultilevel"/>
    <w:tmpl w:val="BC580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6B4D1B"/>
    <w:multiLevelType w:val="hybridMultilevel"/>
    <w:tmpl w:val="9F3C62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7C012D3"/>
    <w:multiLevelType w:val="hybridMultilevel"/>
    <w:tmpl w:val="CA8AB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nsid w:val="3DEA0AB4"/>
    <w:multiLevelType w:val="hybridMultilevel"/>
    <w:tmpl w:val="2FB0D944"/>
    <w:lvl w:ilvl="0" w:tplc="04150011">
      <w:start w:val="1"/>
      <w:numFmt w:val="decimal"/>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3F96951"/>
    <w:multiLevelType w:val="multilevel"/>
    <w:tmpl w:val="3B6AB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41F22DE"/>
    <w:multiLevelType w:val="hybridMultilevel"/>
    <w:tmpl w:val="612AF69E"/>
    <w:lvl w:ilvl="0" w:tplc="CC0A399C">
      <w:start w:val="1"/>
      <w:numFmt w:val="lowerLetter"/>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5C54A40"/>
    <w:multiLevelType w:val="hybridMultilevel"/>
    <w:tmpl w:val="769CA34C"/>
    <w:lvl w:ilvl="0" w:tplc="44049DC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5EE07A8"/>
    <w:multiLevelType w:val="hybridMultilevel"/>
    <w:tmpl w:val="DACED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46E92732"/>
    <w:multiLevelType w:val="hybridMultilevel"/>
    <w:tmpl w:val="E990C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75E23D0"/>
    <w:multiLevelType w:val="hybridMultilevel"/>
    <w:tmpl w:val="9B023586"/>
    <w:lvl w:ilvl="0" w:tplc="CF22EE7E">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B414692"/>
    <w:multiLevelType w:val="hybridMultilevel"/>
    <w:tmpl w:val="A8D2339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EFE3280"/>
    <w:multiLevelType w:val="hybridMultilevel"/>
    <w:tmpl w:val="3D487584"/>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4F8617F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00475DE"/>
    <w:multiLevelType w:val="hybridMultilevel"/>
    <w:tmpl w:val="E6B8D156"/>
    <w:lvl w:ilvl="0" w:tplc="6666DA9C">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06FE7"/>
    <w:multiLevelType w:val="hybridMultilevel"/>
    <w:tmpl w:val="72D0F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33A0E1E"/>
    <w:multiLevelType w:val="hybridMultilevel"/>
    <w:tmpl w:val="C25850F4"/>
    <w:lvl w:ilvl="0" w:tplc="04150017">
      <w:start w:val="1"/>
      <w:numFmt w:val="lowerLetter"/>
      <w:lvlText w:val="%1)"/>
      <w:lvlJc w:val="left"/>
      <w:pPr>
        <w:ind w:left="360" w:hanging="360"/>
      </w:pPr>
      <w:rPr>
        <w:rFonts w:hint="default"/>
      </w:rPr>
    </w:lvl>
    <w:lvl w:ilvl="1" w:tplc="2700B96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53D26791"/>
    <w:multiLevelType w:val="hybridMultilevel"/>
    <w:tmpl w:val="28022570"/>
    <w:lvl w:ilvl="0" w:tplc="7E54F602">
      <w:start w:val="3"/>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9A72A07"/>
    <w:multiLevelType w:val="hybridMultilevel"/>
    <w:tmpl w:val="DC927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9405CD"/>
    <w:multiLevelType w:val="hybridMultilevel"/>
    <w:tmpl w:val="7A4C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0056A0A"/>
    <w:multiLevelType w:val="multilevel"/>
    <w:tmpl w:val="3B140218"/>
    <w:lvl w:ilvl="0">
      <w:start w:val="7"/>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49">
    <w:nsid w:val="61096C73"/>
    <w:multiLevelType w:val="hybridMultilevel"/>
    <w:tmpl w:val="8F8A1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0E3A90"/>
    <w:multiLevelType w:val="hybridMultilevel"/>
    <w:tmpl w:val="937C9A98"/>
    <w:lvl w:ilvl="0" w:tplc="DF1828C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6860082A"/>
    <w:multiLevelType w:val="hybridMultilevel"/>
    <w:tmpl w:val="DA26A226"/>
    <w:lvl w:ilvl="0" w:tplc="33BE565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6C2C2566"/>
    <w:multiLevelType w:val="hybridMultilevel"/>
    <w:tmpl w:val="39F611B6"/>
    <w:lvl w:ilvl="0" w:tplc="B0288E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6FC226AF"/>
    <w:multiLevelType w:val="hybridMultilevel"/>
    <w:tmpl w:val="82903B0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6">
    <w:nsid w:val="711A4301"/>
    <w:multiLevelType w:val="hybridMultilevel"/>
    <w:tmpl w:val="60DC4F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737A53CA"/>
    <w:multiLevelType w:val="hybridMultilevel"/>
    <w:tmpl w:val="123CC95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37"/>
  </w:num>
  <w:num w:numId="3">
    <w:abstractNumId w:val="57"/>
  </w:num>
  <w:num w:numId="4">
    <w:abstractNumId w:val="59"/>
  </w:num>
  <w:num w:numId="5">
    <w:abstractNumId w:val="26"/>
  </w:num>
  <w:num w:numId="6">
    <w:abstractNumId w:val="58"/>
  </w:num>
  <w:num w:numId="7">
    <w:abstractNumId w:val="18"/>
  </w:num>
  <w:num w:numId="8">
    <w:abstractNumId w:val="35"/>
  </w:num>
  <w:num w:numId="9">
    <w:abstractNumId w:val="15"/>
  </w:num>
  <w:num w:numId="10">
    <w:abstractNumId w:val="0"/>
  </w:num>
  <w:num w:numId="11">
    <w:abstractNumId w:val="29"/>
  </w:num>
  <w:num w:numId="12">
    <w:abstractNumId w:val="22"/>
  </w:num>
  <w:num w:numId="13">
    <w:abstractNumId w:val="54"/>
  </w:num>
  <w:num w:numId="14">
    <w:abstractNumId w:val="44"/>
  </w:num>
  <w:num w:numId="15">
    <w:abstractNumId w:val="47"/>
  </w:num>
  <w:num w:numId="16">
    <w:abstractNumId w:val="20"/>
  </w:num>
  <w:num w:numId="17">
    <w:abstractNumId w:val="34"/>
  </w:num>
  <w:num w:numId="18">
    <w:abstractNumId w:val="36"/>
  </w:num>
  <w:num w:numId="19">
    <w:abstractNumId w:val="12"/>
  </w:num>
  <w:num w:numId="20">
    <w:abstractNumId w:val="51"/>
  </w:num>
  <w:num w:numId="21">
    <w:abstractNumId w:val="19"/>
  </w:num>
  <w:num w:numId="22">
    <w:abstractNumId w:val="10"/>
  </w:num>
  <w:num w:numId="23">
    <w:abstractNumId w:val="11"/>
  </w:num>
  <w:num w:numId="24">
    <w:abstractNumId w:val="25"/>
  </w:num>
  <w:num w:numId="25">
    <w:abstractNumId w:val="50"/>
  </w:num>
  <w:num w:numId="26">
    <w:abstractNumId w:val="14"/>
  </w:num>
  <w:num w:numId="27">
    <w:abstractNumId w:val="24"/>
  </w:num>
  <w:num w:numId="28">
    <w:abstractNumId w:val="5"/>
  </w:num>
  <w:num w:numId="29">
    <w:abstractNumId w:val="23"/>
  </w:num>
  <w:num w:numId="30">
    <w:abstractNumId w:val="7"/>
  </w:num>
  <w:num w:numId="31">
    <w:abstractNumId w:val="45"/>
  </w:num>
  <w:num w:numId="32">
    <w:abstractNumId w:val="42"/>
  </w:num>
  <w:num w:numId="33">
    <w:abstractNumId w:val="4"/>
  </w:num>
  <w:num w:numId="34">
    <w:abstractNumId w:val="52"/>
  </w:num>
  <w:num w:numId="35">
    <w:abstractNumId w:val="30"/>
  </w:num>
  <w:num w:numId="36">
    <w:abstractNumId w:val="28"/>
  </w:num>
  <w:num w:numId="37">
    <w:abstractNumId w:val="39"/>
  </w:num>
  <w:num w:numId="38">
    <w:abstractNumId w:val="55"/>
  </w:num>
  <w:num w:numId="39">
    <w:abstractNumId w:val="27"/>
  </w:num>
  <w:num w:numId="40">
    <w:abstractNumId w:val="1"/>
  </w:num>
  <w:num w:numId="41">
    <w:abstractNumId w:val="48"/>
  </w:num>
  <w:num w:numId="42">
    <w:abstractNumId w:val="49"/>
  </w:num>
  <w:num w:numId="43">
    <w:abstractNumId w:val="40"/>
  </w:num>
  <w:num w:numId="44">
    <w:abstractNumId w:val="53"/>
  </w:num>
  <w:num w:numId="45">
    <w:abstractNumId w:val="2"/>
  </w:num>
  <w:num w:numId="46">
    <w:abstractNumId w:val="38"/>
  </w:num>
  <w:num w:numId="47">
    <w:abstractNumId w:val="31"/>
  </w:num>
  <w:num w:numId="48">
    <w:abstractNumId w:val="13"/>
  </w:num>
  <w:num w:numId="49">
    <w:abstractNumId w:val="9"/>
  </w:num>
  <w:num w:numId="50">
    <w:abstractNumId w:val="8"/>
  </w:num>
  <w:num w:numId="51">
    <w:abstractNumId w:val="46"/>
  </w:num>
  <w:num w:numId="52">
    <w:abstractNumId w:val="21"/>
  </w:num>
  <w:num w:numId="53">
    <w:abstractNumId w:val="16"/>
  </w:num>
  <w:num w:numId="54">
    <w:abstractNumId w:val="3"/>
  </w:num>
  <w:num w:numId="55">
    <w:abstractNumId w:val="41"/>
  </w:num>
  <w:num w:numId="56">
    <w:abstractNumId w:val="6"/>
  </w:num>
  <w:num w:numId="57">
    <w:abstractNumId w:val="33"/>
  </w:num>
  <w:num w:numId="58">
    <w:abstractNumId w:val="43"/>
  </w:num>
  <w:num w:numId="59">
    <w:abstractNumId w:val="56"/>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4C8"/>
    <w:rsid w:val="000042A4"/>
    <w:rsid w:val="00007B28"/>
    <w:rsid w:val="00007B84"/>
    <w:rsid w:val="00007E72"/>
    <w:rsid w:val="0001016A"/>
    <w:rsid w:val="00011439"/>
    <w:rsid w:val="00012548"/>
    <w:rsid w:val="00014A8A"/>
    <w:rsid w:val="000151F9"/>
    <w:rsid w:val="00015B95"/>
    <w:rsid w:val="00016F35"/>
    <w:rsid w:val="000171C5"/>
    <w:rsid w:val="000179DD"/>
    <w:rsid w:val="00020FD9"/>
    <w:rsid w:val="00021F08"/>
    <w:rsid w:val="0002409D"/>
    <w:rsid w:val="0002409E"/>
    <w:rsid w:val="00024159"/>
    <w:rsid w:val="00024441"/>
    <w:rsid w:val="00024494"/>
    <w:rsid w:val="00024889"/>
    <w:rsid w:val="00024AF6"/>
    <w:rsid w:val="000254C7"/>
    <w:rsid w:val="000255BE"/>
    <w:rsid w:val="000262FC"/>
    <w:rsid w:val="0002636F"/>
    <w:rsid w:val="000278ED"/>
    <w:rsid w:val="0003224C"/>
    <w:rsid w:val="00033FF9"/>
    <w:rsid w:val="00035C62"/>
    <w:rsid w:val="00036A89"/>
    <w:rsid w:val="00042179"/>
    <w:rsid w:val="000436EE"/>
    <w:rsid w:val="0004373B"/>
    <w:rsid w:val="00043BCE"/>
    <w:rsid w:val="000450C6"/>
    <w:rsid w:val="00045936"/>
    <w:rsid w:val="00046CE9"/>
    <w:rsid w:val="000521B3"/>
    <w:rsid w:val="000530B3"/>
    <w:rsid w:val="000543E8"/>
    <w:rsid w:val="0005502D"/>
    <w:rsid w:val="0005623C"/>
    <w:rsid w:val="0005768C"/>
    <w:rsid w:val="00057914"/>
    <w:rsid w:val="00061705"/>
    <w:rsid w:val="0006185A"/>
    <w:rsid w:val="0006246E"/>
    <w:rsid w:val="00063DB3"/>
    <w:rsid w:val="00064340"/>
    <w:rsid w:val="00064F52"/>
    <w:rsid w:val="00065D2D"/>
    <w:rsid w:val="0006778A"/>
    <w:rsid w:val="00067B80"/>
    <w:rsid w:val="00070355"/>
    <w:rsid w:val="00070A95"/>
    <w:rsid w:val="0007153D"/>
    <w:rsid w:val="00071677"/>
    <w:rsid w:val="00072F3C"/>
    <w:rsid w:val="000741E0"/>
    <w:rsid w:val="000757D1"/>
    <w:rsid w:val="000759ED"/>
    <w:rsid w:val="00075F3E"/>
    <w:rsid w:val="0007618E"/>
    <w:rsid w:val="000778FB"/>
    <w:rsid w:val="00077BA1"/>
    <w:rsid w:val="00077DF6"/>
    <w:rsid w:val="0008280E"/>
    <w:rsid w:val="00082FED"/>
    <w:rsid w:val="0008405C"/>
    <w:rsid w:val="00084B5A"/>
    <w:rsid w:val="00084E5C"/>
    <w:rsid w:val="000850FA"/>
    <w:rsid w:val="00085F06"/>
    <w:rsid w:val="000862E7"/>
    <w:rsid w:val="00086526"/>
    <w:rsid w:val="00087C7A"/>
    <w:rsid w:val="00090FE6"/>
    <w:rsid w:val="000910CE"/>
    <w:rsid w:val="00093FC9"/>
    <w:rsid w:val="00094B4F"/>
    <w:rsid w:val="00097C94"/>
    <w:rsid w:val="000A027B"/>
    <w:rsid w:val="000A12A1"/>
    <w:rsid w:val="000A13E7"/>
    <w:rsid w:val="000A1E59"/>
    <w:rsid w:val="000A2873"/>
    <w:rsid w:val="000A2B96"/>
    <w:rsid w:val="000A3677"/>
    <w:rsid w:val="000A43B7"/>
    <w:rsid w:val="000A4BC7"/>
    <w:rsid w:val="000A6903"/>
    <w:rsid w:val="000B003C"/>
    <w:rsid w:val="000B1CE6"/>
    <w:rsid w:val="000B2CC2"/>
    <w:rsid w:val="000B391F"/>
    <w:rsid w:val="000B3AD8"/>
    <w:rsid w:val="000B484D"/>
    <w:rsid w:val="000B4D5B"/>
    <w:rsid w:val="000B608D"/>
    <w:rsid w:val="000B64A3"/>
    <w:rsid w:val="000B7C6C"/>
    <w:rsid w:val="000C0411"/>
    <w:rsid w:val="000C08A0"/>
    <w:rsid w:val="000C2BD1"/>
    <w:rsid w:val="000C2C21"/>
    <w:rsid w:val="000C34D6"/>
    <w:rsid w:val="000C3885"/>
    <w:rsid w:val="000C4855"/>
    <w:rsid w:val="000C557A"/>
    <w:rsid w:val="000C57E4"/>
    <w:rsid w:val="000C69C9"/>
    <w:rsid w:val="000C6C44"/>
    <w:rsid w:val="000C6E02"/>
    <w:rsid w:val="000C6F43"/>
    <w:rsid w:val="000C735D"/>
    <w:rsid w:val="000C7629"/>
    <w:rsid w:val="000C79D9"/>
    <w:rsid w:val="000C7F8C"/>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8D2"/>
    <w:rsid w:val="000E3188"/>
    <w:rsid w:val="000E3270"/>
    <w:rsid w:val="000E355E"/>
    <w:rsid w:val="000E3907"/>
    <w:rsid w:val="000E456E"/>
    <w:rsid w:val="000E477E"/>
    <w:rsid w:val="000E5015"/>
    <w:rsid w:val="000E5A82"/>
    <w:rsid w:val="000E6A1F"/>
    <w:rsid w:val="000E6BA7"/>
    <w:rsid w:val="000F0283"/>
    <w:rsid w:val="000F0624"/>
    <w:rsid w:val="000F0D02"/>
    <w:rsid w:val="000F12DA"/>
    <w:rsid w:val="000F1657"/>
    <w:rsid w:val="000F1DCF"/>
    <w:rsid w:val="000F3CDB"/>
    <w:rsid w:val="000F41B3"/>
    <w:rsid w:val="000F42FF"/>
    <w:rsid w:val="000F4D96"/>
    <w:rsid w:val="000F51AC"/>
    <w:rsid w:val="000F55BF"/>
    <w:rsid w:val="000F6671"/>
    <w:rsid w:val="000F6750"/>
    <w:rsid w:val="000F7318"/>
    <w:rsid w:val="000F78A0"/>
    <w:rsid w:val="00100AC3"/>
    <w:rsid w:val="001016C6"/>
    <w:rsid w:val="001021F5"/>
    <w:rsid w:val="00104143"/>
    <w:rsid w:val="00104E69"/>
    <w:rsid w:val="0010510E"/>
    <w:rsid w:val="001055BB"/>
    <w:rsid w:val="001063DB"/>
    <w:rsid w:val="00106AA3"/>
    <w:rsid w:val="00110CE6"/>
    <w:rsid w:val="00110D3E"/>
    <w:rsid w:val="00113196"/>
    <w:rsid w:val="001144A7"/>
    <w:rsid w:val="0011460F"/>
    <w:rsid w:val="00114DA5"/>
    <w:rsid w:val="00114E78"/>
    <w:rsid w:val="00115D7F"/>
    <w:rsid w:val="00116BE2"/>
    <w:rsid w:val="00116C5E"/>
    <w:rsid w:val="00116EAA"/>
    <w:rsid w:val="00117109"/>
    <w:rsid w:val="00117227"/>
    <w:rsid w:val="00117E71"/>
    <w:rsid w:val="00121AAD"/>
    <w:rsid w:val="00121ECB"/>
    <w:rsid w:val="00122345"/>
    <w:rsid w:val="001223CB"/>
    <w:rsid w:val="001235BC"/>
    <w:rsid w:val="00123A83"/>
    <w:rsid w:val="00124FA0"/>
    <w:rsid w:val="0012723C"/>
    <w:rsid w:val="001277D5"/>
    <w:rsid w:val="00131911"/>
    <w:rsid w:val="00131B26"/>
    <w:rsid w:val="00131E3A"/>
    <w:rsid w:val="001323B3"/>
    <w:rsid w:val="001331F0"/>
    <w:rsid w:val="001334CF"/>
    <w:rsid w:val="001339C7"/>
    <w:rsid w:val="00135E48"/>
    <w:rsid w:val="001402A0"/>
    <w:rsid w:val="001412E3"/>
    <w:rsid w:val="001413BE"/>
    <w:rsid w:val="00142312"/>
    <w:rsid w:val="00142315"/>
    <w:rsid w:val="00142A1B"/>
    <w:rsid w:val="00142F98"/>
    <w:rsid w:val="001442A4"/>
    <w:rsid w:val="00147FDB"/>
    <w:rsid w:val="00150742"/>
    <w:rsid w:val="001512BA"/>
    <w:rsid w:val="001515DD"/>
    <w:rsid w:val="001537D4"/>
    <w:rsid w:val="0015398B"/>
    <w:rsid w:val="00154D7E"/>
    <w:rsid w:val="00155272"/>
    <w:rsid w:val="0015541E"/>
    <w:rsid w:val="00155485"/>
    <w:rsid w:val="001572CD"/>
    <w:rsid w:val="00161CD0"/>
    <w:rsid w:val="00162512"/>
    <w:rsid w:val="001628D0"/>
    <w:rsid w:val="001637DD"/>
    <w:rsid w:val="0016477E"/>
    <w:rsid w:val="001648A5"/>
    <w:rsid w:val="00164971"/>
    <w:rsid w:val="00165E2F"/>
    <w:rsid w:val="0017001F"/>
    <w:rsid w:val="00170449"/>
    <w:rsid w:val="0017194A"/>
    <w:rsid w:val="00171970"/>
    <w:rsid w:val="00173278"/>
    <w:rsid w:val="001734FC"/>
    <w:rsid w:val="001737EE"/>
    <w:rsid w:val="00174FE8"/>
    <w:rsid w:val="00175145"/>
    <w:rsid w:val="00177863"/>
    <w:rsid w:val="00177AAF"/>
    <w:rsid w:val="00180145"/>
    <w:rsid w:val="00180D76"/>
    <w:rsid w:val="001816B2"/>
    <w:rsid w:val="0018257D"/>
    <w:rsid w:val="0018285D"/>
    <w:rsid w:val="00185F41"/>
    <w:rsid w:val="00187357"/>
    <w:rsid w:val="00187847"/>
    <w:rsid w:val="00190571"/>
    <w:rsid w:val="00192868"/>
    <w:rsid w:val="00194316"/>
    <w:rsid w:val="001974AB"/>
    <w:rsid w:val="00197764"/>
    <w:rsid w:val="00197BFB"/>
    <w:rsid w:val="001A009D"/>
    <w:rsid w:val="001A025A"/>
    <w:rsid w:val="001A131C"/>
    <w:rsid w:val="001A14FF"/>
    <w:rsid w:val="001A33C6"/>
    <w:rsid w:val="001A50A7"/>
    <w:rsid w:val="001A5982"/>
    <w:rsid w:val="001A5B3C"/>
    <w:rsid w:val="001A6ED6"/>
    <w:rsid w:val="001A6F87"/>
    <w:rsid w:val="001A7BB1"/>
    <w:rsid w:val="001B01D0"/>
    <w:rsid w:val="001B0533"/>
    <w:rsid w:val="001B069A"/>
    <w:rsid w:val="001B1C4E"/>
    <w:rsid w:val="001B30C5"/>
    <w:rsid w:val="001B42DA"/>
    <w:rsid w:val="001B46AE"/>
    <w:rsid w:val="001B4F32"/>
    <w:rsid w:val="001B543A"/>
    <w:rsid w:val="001B6665"/>
    <w:rsid w:val="001B6DA1"/>
    <w:rsid w:val="001B70C8"/>
    <w:rsid w:val="001B75A2"/>
    <w:rsid w:val="001C1481"/>
    <w:rsid w:val="001C275D"/>
    <w:rsid w:val="001C46B2"/>
    <w:rsid w:val="001C4A2D"/>
    <w:rsid w:val="001C5024"/>
    <w:rsid w:val="001C6784"/>
    <w:rsid w:val="001C6A9E"/>
    <w:rsid w:val="001C7F4B"/>
    <w:rsid w:val="001D001F"/>
    <w:rsid w:val="001D033E"/>
    <w:rsid w:val="001D0340"/>
    <w:rsid w:val="001D0A25"/>
    <w:rsid w:val="001D1728"/>
    <w:rsid w:val="001D1A4E"/>
    <w:rsid w:val="001D1C85"/>
    <w:rsid w:val="001D2D95"/>
    <w:rsid w:val="001D3C29"/>
    <w:rsid w:val="001D4853"/>
    <w:rsid w:val="001D5D85"/>
    <w:rsid w:val="001D6101"/>
    <w:rsid w:val="001D665C"/>
    <w:rsid w:val="001D762C"/>
    <w:rsid w:val="001D7A55"/>
    <w:rsid w:val="001D7A91"/>
    <w:rsid w:val="001D7C30"/>
    <w:rsid w:val="001E0768"/>
    <w:rsid w:val="001E1808"/>
    <w:rsid w:val="001E2CF7"/>
    <w:rsid w:val="001E3B05"/>
    <w:rsid w:val="001E467C"/>
    <w:rsid w:val="001E5801"/>
    <w:rsid w:val="001E5CB9"/>
    <w:rsid w:val="001E5F51"/>
    <w:rsid w:val="001E726D"/>
    <w:rsid w:val="001E72B7"/>
    <w:rsid w:val="001F0D7F"/>
    <w:rsid w:val="001F48B2"/>
    <w:rsid w:val="001F665A"/>
    <w:rsid w:val="0020063A"/>
    <w:rsid w:val="002016A0"/>
    <w:rsid w:val="00203AC7"/>
    <w:rsid w:val="00204D99"/>
    <w:rsid w:val="00205450"/>
    <w:rsid w:val="00205672"/>
    <w:rsid w:val="00206687"/>
    <w:rsid w:val="00206FC6"/>
    <w:rsid w:val="00207AC9"/>
    <w:rsid w:val="00210011"/>
    <w:rsid w:val="00212D4B"/>
    <w:rsid w:val="002134A8"/>
    <w:rsid w:val="002141F4"/>
    <w:rsid w:val="0021475D"/>
    <w:rsid w:val="00217045"/>
    <w:rsid w:val="00217332"/>
    <w:rsid w:val="00217870"/>
    <w:rsid w:val="00221090"/>
    <w:rsid w:val="00221C50"/>
    <w:rsid w:val="00222203"/>
    <w:rsid w:val="00223FF0"/>
    <w:rsid w:val="002241E4"/>
    <w:rsid w:val="00224931"/>
    <w:rsid w:val="00224E67"/>
    <w:rsid w:val="00226422"/>
    <w:rsid w:val="00226659"/>
    <w:rsid w:val="00226BDF"/>
    <w:rsid w:val="00226C79"/>
    <w:rsid w:val="00230F21"/>
    <w:rsid w:val="00232551"/>
    <w:rsid w:val="00232A4E"/>
    <w:rsid w:val="0023371F"/>
    <w:rsid w:val="00233A98"/>
    <w:rsid w:val="00233ED3"/>
    <w:rsid w:val="0023658A"/>
    <w:rsid w:val="00236611"/>
    <w:rsid w:val="00236739"/>
    <w:rsid w:val="0024138C"/>
    <w:rsid w:val="00241AFA"/>
    <w:rsid w:val="00242490"/>
    <w:rsid w:val="002431BA"/>
    <w:rsid w:val="00245825"/>
    <w:rsid w:val="00246491"/>
    <w:rsid w:val="002469EF"/>
    <w:rsid w:val="00246F8D"/>
    <w:rsid w:val="002477EA"/>
    <w:rsid w:val="00247911"/>
    <w:rsid w:val="00247D6B"/>
    <w:rsid w:val="00250EE5"/>
    <w:rsid w:val="00251531"/>
    <w:rsid w:val="00253B05"/>
    <w:rsid w:val="00254478"/>
    <w:rsid w:val="00255778"/>
    <w:rsid w:val="00255E85"/>
    <w:rsid w:val="0026342C"/>
    <w:rsid w:val="00263B56"/>
    <w:rsid w:val="002647BA"/>
    <w:rsid w:val="0026544F"/>
    <w:rsid w:val="00266790"/>
    <w:rsid w:val="00271475"/>
    <w:rsid w:val="00271AE7"/>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553A"/>
    <w:rsid w:val="00287174"/>
    <w:rsid w:val="002902B6"/>
    <w:rsid w:val="0029119B"/>
    <w:rsid w:val="00291E26"/>
    <w:rsid w:val="002924ED"/>
    <w:rsid w:val="00292E7E"/>
    <w:rsid w:val="002939E9"/>
    <w:rsid w:val="002958B7"/>
    <w:rsid w:val="002958F8"/>
    <w:rsid w:val="00295E81"/>
    <w:rsid w:val="00296DE6"/>
    <w:rsid w:val="00297AEF"/>
    <w:rsid w:val="00297BFA"/>
    <w:rsid w:val="00297FA3"/>
    <w:rsid w:val="002A0F78"/>
    <w:rsid w:val="002A4570"/>
    <w:rsid w:val="002A475E"/>
    <w:rsid w:val="002A58BF"/>
    <w:rsid w:val="002A5E78"/>
    <w:rsid w:val="002B07B9"/>
    <w:rsid w:val="002B0EF1"/>
    <w:rsid w:val="002B0FD0"/>
    <w:rsid w:val="002B132C"/>
    <w:rsid w:val="002B3087"/>
    <w:rsid w:val="002B408A"/>
    <w:rsid w:val="002B582F"/>
    <w:rsid w:val="002B7152"/>
    <w:rsid w:val="002B7FF7"/>
    <w:rsid w:val="002C00DC"/>
    <w:rsid w:val="002C12CC"/>
    <w:rsid w:val="002C149C"/>
    <w:rsid w:val="002C1BC1"/>
    <w:rsid w:val="002C2D40"/>
    <w:rsid w:val="002C37E6"/>
    <w:rsid w:val="002C493B"/>
    <w:rsid w:val="002C4B80"/>
    <w:rsid w:val="002C6573"/>
    <w:rsid w:val="002C7E1C"/>
    <w:rsid w:val="002D0644"/>
    <w:rsid w:val="002D09DD"/>
    <w:rsid w:val="002D0C9C"/>
    <w:rsid w:val="002D0C9E"/>
    <w:rsid w:val="002D18F8"/>
    <w:rsid w:val="002D1B86"/>
    <w:rsid w:val="002D249E"/>
    <w:rsid w:val="002D28EF"/>
    <w:rsid w:val="002D2DBE"/>
    <w:rsid w:val="002D48ED"/>
    <w:rsid w:val="002D51E5"/>
    <w:rsid w:val="002D566D"/>
    <w:rsid w:val="002D6352"/>
    <w:rsid w:val="002E0D5F"/>
    <w:rsid w:val="002E15C9"/>
    <w:rsid w:val="002E18FC"/>
    <w:rsid w:val="002E1D84"/>
    <w:rsid w:val="002E2F67"/>
    <w:rsid w:val="002E3871"/>
    <w:rsid w:val="002E4726"/>
    <w:rsid w:val="002E54C1"/>
    <w:rsid w:val="002E557A"/>
    <w:rsid w:val="002E5BBC"/>
    <w:rsid w:val="002E6D69"/>
    <w:rsid w:val="002E771D"/>
    <w:rsid w:val="002F06D2"/>
    <w:rsid w:val="002F0950"/>
    <w:rsid w:val="002F388E"/>
    <w:rsid w:val="002F4402"/>
    <w:rsid w:val="002F588A"/>
    <w:rsid w:val="002F61DB"/>
    <w:rsid w:val="002F6D7C"/>
    <w:rsid w:val="002F731B"/>
    <w:rsid w:val="002F797D"/>
    <w:rsid w:val="002F7C46"/>
    <w:rsid w:val="00300F65"/>
    <w:rsid w:val="0030178F"/>
    <w:rsid w:val="00301BC1"/>
    <w:rsid w:val="00302D55"/>
    <w:rsid w:val="003035B5"/>
    <w:rsid w:val="00303B2B"/>
    <w:rsid w:val="00303CF4"/>
    <w:rsid w:val="003042BF"/>
    <w:rsid w:val="00306039"/>
    <w:rsid w:val="0030603D"/>
    <w:rsid w:val="003067CE"/>
    <w:rsid w:val="00306E65"/>
    <w:rsid w:val="00306FEE"/>
    <w:rsid w:val="00307399"/>
    <w:rsid w:val="00310306"/>
    <w:rsid w:val="00312238"/>
    <w:rsid w:val="003123E6"/>
    <w:rsid w:val="00312E08"/>
    <w:rsid w:val="003136F9"/>
    <w:rsid w:val="0031399F"/>
    <w:rsid w:val="0031443E"/>
    <w:rsid w:val="0031500A"/>
    <w:rsid w:val="003150F2"/>
    <w:rsid w:val="00315798"/>
    <w:rsid w:val="003159D0"/>
    <w:rsid w:val="00317A25"/>
    <w:rsid w:val="00317C1A"/>
    <w:rsid w:val="00320307"/>
    <w:rsid w:val="00320F91"/>
    <w:rsid w:val="00322252"/>
    <w:rsid w:val="00323B10"/>
    <w:rsid w:val="003247A5"/>
    <w:rsid w:val="00324D72"/>
    <w:rsid w:val="00325057"/>
    <w:rsid w:val="0032556F"/>
    <w:rsid w:val="0032562F"/>
    <w:rsid w:val="00325AC4"/>
    <w:rsid w:val="00325D16"/>
    <w:rsid w:val="0033058E"/>
    <w:rsid w:val="003313EB"/>
    <w:rsid w:val="003320AC"/>
    <w:rsid w:val="0033351C"/>
    <w:rsid w:val="00334054"/>
    <w:rsid w:val="0033510F"/>
    <w:rsid w:val="003356CD"/>
    <w:rsid w:val="003361EA"/>
    <w:rsid w:val="00336D4B"/>
    <w:rsid w:val="00337B48"/>
    <w:rsid w:val="0034067C"/>
    <w:rsid w:val="00340CDF"/>
    <w:rsid w:val="00340DE7"/>
    <w:rsid w:val="00341E11"/>
    <w:rsid w:val="00342227"/>
    <w:rsid w:val="0034323A"/>
    <w:rsid w:val="003437D4"/>
    <w:rsid w:val="0034391A"/>
    <w:rsid w:val="00343BA6"/>
    <w:rsid w:val="00344669"/>
    <w:rsid w:val="00344A5D"/>
    <w:rsid w:val="003460DE"/>
    <w:rsid w:val="0035012D"/>
    <w:rsid w:val="00350980"/>
    <w:rsid w:val="00351F67"/>
    <w:rsid w:val="003525C8"/>
    <w:rsid w:val="00352806"/>
    <w:rsid w:val="00353DD4"/>
    <w:rsid w:val="00354033"/>
    <w:rsid w:val="003543BB"/>
    <w:rsid w:val="00354AD9"/>
    <w:rsid w:val="003579D1"/>
    <w:rsid w:val="00362037"/>
    <w:rsid w:val="003621AE"/>
    <w:rsid w:val="00363290"/>
    <w:rsid w:val="00363749"/>
    <w:rsid w:val="00363B8C"/>
    <w:rsid w:val="00363F44"/>
    <w:rsid w:val="003654CE"/>
    <w:rsid w:val="003659F5"/>
    <w:rsid w:val="003673C5"/>
    <w:rsid w:val="00367B8C"/>
    <w:rsid w:val="00370F46"/>
    <w:rsid w:val="00372DF6"/>
    <w:rsid w:val="00373448"/>
    <w:rsid w:val="003744BF"/>
    <w:rsid w:val="00376671"/>
    <w:rsid w:val="00381C4B"/>
    <w:rsid w:val="00382B92"/>
    <w:rsid w:val="0038352A"/>
    <w:rsid w:val="00383625"/>
    <w:rsid w:val="003836FC"/>
    <w:rsid w:val="00384C06"/>
    <w:rsid w:val="00384D62"/>
    <w:rsid w:val="003867FC"/>
    <w:rsid w:val="00386CBE"/>
    <w:rsid w:val="00387C05"/>
    <w:rsid w:val="00387FA1"/>
    <w:rsid w:val="003903B0"/>
    <w:rsid w:val="00390881"/>
    <w:rsid w:val="00391EF0"/>
    <w:rsid w:val="00392401"/>
    <w:rsid w:val="003979FA"/>
    <w:rsid w:val="00397A9A"/>
    <w:rsid w:val="003A11E7"/>
    <w:rsid w:val="003A193C"/>
    <w:rsid w:val="003A1E63"/>
    <w:rsid w:val="003A24FE"/>
    <w:rsid w:val="003A3475"/>
    <w:rsid w:val="003A4F4E"/>
    <w:rsid w:val="003A5304"/>
    <w:rsid w:val="003A708D"/>
    <w:rsid w:val="003A74E9"/>
    <w:rsid w:val="003A7889"/>
    <w:rsid w:val="003B0E8A"/>
    <w:rsid w:val="003B18C6"/>
    <w:rsid w:val="003B36E0"/>
    <w:rsid w:val="003B41A6"/>
    <w:rsid w:val="003B44E5"/>
    <w:rsid w:val="003B4854"/>
    <w:rsid w:val="003B5E66"/>
    <w:rsid w:val="003B6AFB"/>
    <w:rsid w:val="003B6F67"/>
    <w:rsid w:val="003C1501"/>
    <w:rsid w:val="003C359B"/>
    <w:rsid w:val="003C4C49"/>
    <w:rsid w:val="003C5246"/>
    <w:rsid w:val="003C55B9"/>
    <w:rsid w:val="003C6F16"/>
    <w:rsid w:val="003C758B"/>
    <w:rsid w:val="003C7824"/>
    <w:rsid w:val="003C7B82"/>
    <w:rsid w:val="003D11A7"/>
    <w:rsid w:val="003D1BBA"/>
    <w:rsid w:val="003D290D"/>
    <w:rsid w:val="003D39E9"/>
    <w:rsid w:val="003D4025"/>
    <w:rsid w:val="003D4B95"/>
    <w:rsid w:val="003D4F3D"/>
    <w:rsid w:val="003D6846"/>
    <w:rsid w:val="003D79C2"/>
    <w:rsid w:val="003D7AA1"/>
    <w:rsid w:val="003E10BF"/>
    <w:rsid w:val="003E155D"/>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0436"/>
    <w:rsid w:val="0040117D"/>
    <w:rsid w:val="004017FA"/>
    <w:rsid w:val="00401C5E"/>
    <w:rsid w:val="00402BA7"/>
    <w:rsid w:val="00402D76"/>
    <w:rsid w:val="00403C90"/>
    <w:rsid w:val="00404C5E"/>
    <w:rsid w:val="004057F8"/>
    <w:rsid w:val="0040601A"/>
    <w:rsid w:val="004079F4"/>
    <w:rsid w:val="00410ABC"/>
    <w:rsid w:val="004110DE"/>
    <w:rsid w:val="00411635"/>
    <w:rsid w:val="00412BC8"/>
    <w:rsid w:val="00413776"/>
    <w:rsid w:val="00413CE9"/>
    <w:rsid w:val="00413FFC"/>
    <w:rsid w:val="004143FD"/>
    <w:rsid w:val="0041594B"/>
    <w:rsid w:val="00415B47"/>
    <w:rsid w:val="00415D11"/>
    <w:rsid w:val="004169C5"/>
    <w:rsid w:val="00416A44"/>
    <w:rsid w:val="004171B0"/>
    <w:rsid w:val="00417C01"/>
    <w:rsid w:val="00417C8B"/>
    <w:rsid w:val="00420519"/>
    <w:rsid w:val="00420BAF"/>
    <w:rsid w:val="00421A27"/>
    <w:rsid w:val="00422DB4"/>
    <w:rsid w:val="00423A33"/>
    <w:rsid w:val="00423E9B"/>
    <w:rsid w:val="004253C7"/>
    <w:rsid w:val="004256A9"/>
    <w:rsid w:val="004257AF"/>
    <w:rsid w:val="00425DAA"/>
    <w:rsid w:val="00425E63"/>
    <w:rsid w:val="0042664D"/>
    <w:rsid w:val="00430873"/>
    <w:rsid w:val="00431092"/>
    <w:rsid w:val="00432806"/>
    <w:rsid w:val="00433C75"/>
    <w:rsid w:val="00433E8F"/>
    <w:rsid w:val="00434F4D"/>
    <w:rsid w:val="00435608"/>
    <w:rsid w:val="0044087B"/>
    <w:rsid w:val="004420D9"/>
    <w:rsid w:val="00442159"/>
    <w:rsid w:val="00443AFB"/>
    <w:rsid w:val="00443C4D"/>
    <w:rsid w:val="00443F42"/>
    <w:rsid w:val="0044416D"/>
    <w:rsid w:val="00444E99"/>
    <w:rsid w:val="00446599"/>
    <w:rsid w:val="00447382"/>
    <w:rsid w:val="00447396"/>
    <w:rsid w:val="00447C37"/>
    <w:rsid w:val="00447E67"/>
    <w:rsid w:val="00450446"/>
    <w:rsid w:val="0045075C"/>
    <w:rsid w:val="00450D14"/>
    <w:rsid w:val="00451B08"/>
    <w:rsid w:val="00451DEE"/>
    <w:rsid w:val="00451E56"/>
    <w:rsid w:val="004530E9"/>
    <w:rsid w:val="004546B5"/>
    <w:rsid w:val="00460508"/>
    <w:rsid w:val="00460B78"/>
    <w:rsid w:val="00460C17"/>
    <w:rsid w:val="00463C1D"/>
    <w:rsid w:val="00465784"/>
    <w:rsid w:val="00466A45"/>
    <w:rsid w:val="00466DEE"/>
    <w:rsid w:val="004700E6"/>
    <w:rsid w:val="00470661"/>
    <w:rsid w:val="00470903"/>
    <w:rsid w:val="00470F5A"/>
    <w:rsid w:val="00475FFB"/>
    <w:rsid w:val="00476408"/>
    <w:rsid w:val="00477497"/>
    <w:rsid w:val="00477C08"/>
    <w:rsid w:val="00480E8D"/>
    <w:rsid w:val="00480EC1"/>
    <w:rsid w:val="00480FD1"/>
    <w:rsid w:val="0048160F"/>
    <w:rsid w:val="0048246B"/>
    <w:rsid w:val="00482C9E"/>
    <w:rsid w:val="00482F2F"/>
    <w:rsid w:val="00483084"/>
    <w:rsid w:val="004833D6"/>
    <w:rsid w:val="004835A1"/>
    <w:rsid w:val="0048419E"/>
    <w:rsid w:val="00484636"/>
    <w:rsid w:val="004854C4"/>
    <w:rsid w:val="00485C8E"/>
    <w:rsid w:val="0048667A"/>
    <w:rsid w:val="00486B66"/>
    <w:rsid w:val="00487051"/>
    <w:rsid w:val="004870ED"/>
    <w:rsid w:val="004871F0"/>
    <w:rsid w:val="0048792F"/>
    <w:rsid w:val="00487AA1"/>
    <w:rsid w:val="00487FD7"/>
    <w:rsid w:val="0049047F"/>
    <w:rsid w:val="004905F0"/>
    <w:rsid w:val="0049088A"/>
    <w:rsid w:val="00490A16"/>
    <w:rsid w:val="00491072"/>
    <w:rsid w:val="004910E2"/>
    <w:rsid w:val="00491585"/>
    <w:rsid w:val="00492954"/>
    <w:rsid w:val="00493561"/>
    <w:rsid w:val="00493828"/>
    <w:rsid w:val="004939A6"/>
    <w:rsid w:val="00493BC9"/>
    <w:rsid w:val="00494831"/>
    <w:rsid w:val="0049567C"/>
    <w:rsid w:val="004958F7"/>
    <w:rsid w:val="00497145"/>
    <w:rsid w:val="00497C8D"/>
    <w:rsid w:val="004A1CDB"/>
    <w:rsid w:val="004A1D27"/>
    <w:rsid w:val="004A2140"/>
    <w:rsid w:val="004A3755"/>
    <w:rsid w:val="004A4B4A"/>
    <w:rsid w:val="004A5043"/>
    <w:rsid w:val="004A514B"/>
    <w:rsid w:val="004A5B68"/>
    <w:rsid w:val="004A65DA"/>
    <w:rsid w:val="004A6CBB"/>
    <w:rsid w:val="004B1BE4"/>
    <w:rsid w:val="004B227D"/>
    <w:rsid w:val="004B37F8"/>
    <w:rsid w:val="004B3BBC"/>
    <w:rsid w:val="004B4168"/>
    <w:rsid w:val="004B468B"/>
    <w:rsid w:val="004B52BB"/>
    <w:rsid w:val="004B62DA"/>
    <w:rsid w:val="004B6CE4"/>
    <w:rsid w:val="004B7F25"/>
    <w:rsid w:val="004C01CA"/>
    <w:rsid w:val="004C17CD"/>
    <w:rsid w:val="004C17DA"/>
    <w:rsid w:val="004C3078"/>
    <w:rsid w:val="004C3097"/>
    <w:rsid w:val="004C3E03"/>
    <w:rsid w:val="004C4B45"/>
    <w:rsid w:val="004C4FA9"/>
    <w:rsid w:val="004C50B8"/>
    <w:rsid w:val="004C5145"/>
    <w:rsid w:val="004C6342"/>
    <w:rsid w:val="004C7C56"/>
    <w:rsid w:val="004D0037"/>
    <w:rsid w:val="004D18E8"/>
    <w:rsid w:val="004D2628"/>
    <w:rsid w:val="004D441C"/>
    <w:rsid w:val="004D4CF6"/>
    <w:rsid w:val="004D5854"/>
    <w:rsid w:val="004D5BEA"/>
    <w:rsid w:val="004D7346"/>
    <w:rsid w:val="004E234C"/>
    <w:rsid w:val="004E35BF"/>
    <w:rsid w:val="004E3B96"/>
    <w:rsid w:val="004E4168"/>
    <w:rsid w:val="004E480A"/>
    <w:rsid w:val="004E54D8"/>
    <w:rsid w:val="004E57B0"/>
    <w:rsid w:val="004E69C7"/>
    <w:rsid w:val="004E6B05"/>
    <w:rsid w:val="004E729E"/>
    <w:rsid w:val="004F0CEC"/>
    <w:rsid w:val="004F13E8"/>
    <w:rsid w:val="004F63EB"/>
    <w:rsid w:val="004F6812"/>
    <w:rsid w:val="004F7D01"/>
    <w:rsid w:val="00500770"/>
    <w:rsid w:val="005025AB"/>
    <w:rsid w:val="00503361"/>
    <w:rsid w:val="00503CDA"/>
    <w:rsid w:val="005057B5"/>
    <w:rsid w:val="00506D4A"/>
    <w:rsid w:val="00507788"/>
    <w:rsid w:val="005110E1"/>
    <w:rsid w:val="00511B8B"/>
    <w:rsid w:val="00512AAF"/>
    <w:rsid w:val="00513159"/>
    <w:rsid w:val="005137AD"/>
    <w:rsid w:val="00513EFC"/>
    <w:rsid w:val="00514BAF"/>
    <w:rsid w:val="00515767"/>
    <w:rsid w:val="00515E02"/>
    <w:rsid w:val="00516A48"/>
    <w:rsid w:val="005179D5"/>
    <w:rsid w:val="00520398"/>
    <w:rsid w:val="005219DE"/>
    <w:rsid w:val="00523418"/>
    <w:rsid w:val="0052346B"/>
    <w:rsid w:val="00524383"/>
    <w:rsid w:val="00524C8F"/>
    <w:rsid w:val="00525323"/>
    <w:rsid w:val="00525A7B"/>
    <w:rsid w:val="0053081A"/>
    <w:rsid w:val="00531EFC"/>
    <w:rsid w:val="0053312B"/>
    <w:rsid w:val="00533E87"/>
    <w:rsid w:val="00534763"/>
    <w:rsid w:val="00534BF9"/>
    <w:rsid w:val="00534CF3"/>
    <w:rsid w:val="00534F77"/>
    <w:rsid w:val="00536C65"/>
    <w:rsid w:val="00537301"/>
    <w:rsid w:val="005374DE"/>
    <w:rsid w:val="005375FA"/>
    <w:rsid w:val="00541BD3"/>
    <w:rsid w:val="00541D99"/>
    <w:rsid w:val="00541DD3"/>
    <w:rsid w:val="005436E4"/>
    <w:rsid w:val="00543BA3"/>
    <w:rsid w:val="00544C94"/>
    <w:rsid w:val="00544FE1"/>
    <w:rsid w:val="00545239"/>
    <w:rsid w:val="0054578B"/>
    <w:rsid w:val="0054687E"/>
    <w:rsid w:val="00547C0C"/>
    <w:rsid w:val="0055085B"/>
    <w:rsid w:val="00551622"/>
    <w:rsid w:val="00551C33"/>
    <w:rsid w:val="00552834"/>
    <w:rsid w:val="005528DC"/>
    <w:rsid w:val="005530A3"/>
    <w:rsid w:val="005534CC"/>
    <w:rsid w:val="00554306"/>
    <w:rsid w:val="00557025"/>
    <w:rsid w:val="0055742C"/>
    <w:rsid w:val="00557C7C"/>
    <w:rsid w:val="00563BB9"/>
    <w:rsid w:val="0056489A"/>
    <w:rsid w:val="00564DAA"/>
    <w:rsid w:val="00565529"/>
    <w:rsid w:val="005668AF"/>
    <w:rsid w:val="005705CA"/>
    <w:rsid w:val="00570F42"/>
    <w:rsid w:val="00571D0D"/>
    <w:rsid w:val="0057326D"/>
    <w:rsid w:val="00573810"/>
    <w:rsid w:val="005741A8"/>
    <w:rsid w:val="005745E3"/>
    <w:rsid w:val="00575714"/>
    <w:rsid w:val="00577053"/>
    <w:rsid w:val="00577B99"/>
    <w:rsid w:val="00580367"/>
    <w:rsid w:val="00580658"/>
    <w:rsid w:val="00581F72"/>
    <w:rsid w:val="0058231D"/>
    <w:rsid w:val="00582C43"/>
    <w:rsid w:val="005835C9"/>
    <w:rsid w:val="005837FE"/>
    <w:rsid w:val="00584149"/>
    <w:rsid w:val="0058533D"/>
    <w:rsid w:val="00586515"/>
    <w:rsid w:val="00587187"/>
    <w:rsid w:val="00587F52"/>
    <w:rsid w:val="005910E9"/>
    <w:rsid w:val="00591530"/>
    <w:rsid w:val="0059243B"/>
    <w:rsid w:val="00592F37"/>
    <w:rsid w:val="00594F01"/>
    <w:rsid w:val="00595317"/>
    <w:rsid w:val="00595907"/>
    <w:rsid w:val="0059613E"/>
    <w:rsid w:val="005961F5"/>
    <w:rsid w:val="00597632"/>
    <w:rsid w:val="005A0A0B"/>
    <w:rsid w:val="005A494D"/>
    <w:rsid w:val="005A57E7"/>
    <w:rsid w:val="005A792D"/>
    <w:rsid w:val="005A7BEC"/>
    <w:rsid w:val="005B1E10"/>
    <w:rsid w:val="005B1FDE"/>
    <w:rsid w:val="005B3E68"/>
    <w:rsid w:val="005B4E66"/>
    <w:rsid w:val="005B666F"/>
    <w:rsid w:val="005B68C9"/>
    <w:rsid w:val="005B6901"/>
    <w:rsid w:val="005B6A88"/>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CC3"/>
    <w:rsid w:val="005D559C"/>
    <w:rsid w:val="005D5AB7"/>
    <w:rsid w:val="005D5AFD"/>
    <w:rsid w:val="005D5E20"/>
    <w:rsid w:val="005D6371"/>
    <w:rsid w:val="005D7EDC"/>
    <w:rsid w:val="005E3304"/>
    <w:rsid w:val="005E574E"/>
    <w:rsid w:val="005E65E2"/>
    <w:rsid w:val="005F1760"/>
    <w:rsid w:val="005F2D30"/>
    <w:rsid w:val="005F2F1F"/>
    <w:rsid w:val="005F2F41"/>
    <w:rsid w:val="005F621F"/>
    <w:rsid w:val="005F7023"/>
    <w:rsid w:val="005F7442"/>
    <w:rsid w:val="005F74F8"/>
    <w:rsid w:val="00600234"/>
    <w:rsid w:val="00600D37"/>
    <w:rsid w:val="00601087"/>
    <w:rsid w:val="006013BE"/>
    <w:rsid w:val="00601FF8"/>
    <w:rsid w:val="00605A89"/>
    <w:rsid w:val="00606657"/>
    <w:rsid w:val="0060777F"/>
    <w:rsid w:val="00607D4C"/>
    <w:rsid w:val="0061283E"/>
    <w:rsid w:val="0061324C"/>
    <w:rsid w:val="00614B79"/>
    <w:rsid w:val="006169DA"/>
    <w:rsid w:val="00617C7C"/>
    <w:rsid w:val="0062034E"/>
    <w:rsid w:val="00621336"/>
    <w:rsid w:val="00621CEF"/>
    <w:rsid w:val="00624690"/>
    <w:rsid w:val="00625125"/>
    <w:rsid w:val="00625D61"/>
    <w:rsid w:val="006268D9"/>
    <w:rsid w:val="00627998"/>
    <w:rsid w:val="006320D5"/>
    <w:rsid w:val="00632588"/>
    <w:rsid w:val="006359EA"/>
    <w:rsid w:val="006363BD"/>
    <w:rsid w:val="00636719"/>
    <w:rsid w:val="00636E48"/>
    <w:rsid w:val="006374A7"/>
    <w:rsid w:val="00640D74"/>
    <w:rsid w:val="00641381"/>
    <w:rsid w:val="006430FD"/>
    <w:rsid w:val="0064330E"/>
    <w:rsid w:val="0064538F"/>
    <w:rsid w:val="006469BD"/>
    <w:rsid w:val="006470AB"/>
    <w:rsid w:val="00647D03"/>
    <w:rsid w:val="006500EA"/>
    <w:rsid w:val="0065083B"/>
    <w:rsid w:val="00653870"/>
    <w:rsid w:val="00653F27"/>
    <w:rsid w:val="00654B01"/>
    <w:rsid w:val="00655463"/>
    <w:rsid w:val="00660A68"/>
    <w:rsid w:val="00662A29"/>
    <w:rsid w:val="0066344E"/>
    <w:rsid w:val="00666F41"/>
    <w:rsid w:val="00667596"/>
    <w:rsid w:val="00670DB0"/>
    <w:rsid w:val="0067142A"/>
    <w:rsid w:val="0067144D"/>
    <w:rsid w:val="00671598"/>
    <w:rsid w:val="00672F29"/>
    <w:rsid w:val="00673144"/>
    <w:rsid w:val="0067328D"/>
    <w:rsid w:val="00673AD8"/>
    <w:rsid w:val="00673C8F"/>
    <w:rsid w:val="00675246"/>
    <w:rsid w:val="00676A96"/>
    <w:rsid w:val="00677D7B"/>
    <w:rsid w:val="00681924"/>
    <w:rsid w:val="00681F64"/>
    <w:rsid w:val="006823F3"/>
    <w:rsid w:val="00683608"/>
    <w:rsid w:val="00683F59"/>
    <w:rsid w:val="00685640"/>
    <w:rsid w:val="0068680A"/>
    <w:rsid w:val="0068788A"/>
    <w:rsid w:val="00690FA6"/>
    <w:rsid w:val="0069216D"/>
    <w:rsid w:val="006929D6"/>
    <w:rsid w:val="00692B88"/>
    <w:rsid w:val="00692F70"/>
    <w:rsid w:val="00694BE5"/>
    <w:rsid w:val="00695332"/>
    <w:rsid w:val="00695B51"/>
    <w:rsid w:val="006965D1"/>
    <w:rsid w:val="00696ADA"/>
    <w:rsid w:val="006972B8"/>
    <w:rsid w:val="006A0EB1"/>
    <w:rsid w:val="006A1BF4"/>
    <w:rsid w:val="006A2A4F"/>
    <w:rsid w:val="006A4AE4"/>
    <w:rsid w:val="006A4F2A"/>
    <w:rsid w:val="006A7A05"/>
    <w:rsid w:val="006B1ED3"/>
    <w:rsid w:val="006B2C8A"/>
    <w:rsid w:val="006B3DB1"/>
    <w:rsid w:val="006B5378"/>
    <w:rsid w:val="006B7695"/>
    <w:rsid w:val="006B79A3"/>
    <w:rsid w:val="006B7C5D"/>
    <w:rsid w:val="006B7E11"/>
    <w:rsid w:val="006C24DA"/>
    <w:rsid w:val="006C3F4D"/>
    <w:rsid w:val="006C541D"/>
    <w:rsid w:val="006C6E4C"/>
    <w:rsid w:val="006D1BD2"/>
    <w:rsid w:val="006D23CA"/>
    <w:rsid w:val="006D23D2"/>
    <w:rsid w:val="006D2D3A"/>
    <w:rsid w:val="006D3864"/>
    <w:rsid w:val="006D4CF2"/>
    <w:rsid w:val="006D6680"/>
    <w:rsid w:val="006E03AC"/>
    <w:rsid w:val="006E2432"/>
    <w:rsid w:val="006E2A4B"/>
    <w:rsid w:val="006E50F9"/>
    <w:rsid w:val="006E643F"/>
    <w:rsid w:val="006E69E3"/>
    <w:rsid w:val="006E73BC"/>
    <w:rsid w:val="006E7FC4"/>
    <w:rsid w:val="006F0A20"/>
    <w:rsid w:val="006F1689"/>
    <w:rsid w:val="006F1EA5"/>
    <w:rsid w:val="006F38B7"/>
    <w:rsid w:val="006F4D3F"/>
    <w:rsid w:val="006F53DA"/>
    <w:rsid w:val="006F6489"/>
    <w:rsid w:val="006F6744"/>
    <w:rsid w:val="006F69FC"/>
    <w:rsid w:val="006F7196"/>
    <w:rsid w:val="00701C6A"/>
    <w:rsid w:val="00704B6D"/>
    <w:rsid w:val="00704FCD"/>
    <w:rsid w:val="00707D49"/>
    <w:rsid w:val="00712C2F"/>
    <w:rsid w:val="00714292"/>
    <w:rsid w:val="0071485B"/>
    <w:rsid w:val="00714A06"/>
    <w:rsid w:val="007155DA"/>
    <w:rsid w:val="00716461"/>
    <w:rsid w:val="0072017F"/>
    <w:rsid w:val="007212CC"/>
    <w:rsid w:val="007244E6"/>
    <w:rsid w:val="00724A0F"/>
    <w:rsid w:val="007251E4"/>
    <w:rsid w:val="007260C5"/>
    <w:rsid w:val="007264C7"/>
    <w:rsid w:val="00727B78"/>
    <w:rsid w:val="00727C00"/>
    <w:rsid w:val="00727EB4"/>
    <w:rsid w:val="0073028D"/>
    <w:rsid w:val="00730839"/>
    <w:rsid w:val="00732163"/>
    <w:rsid w:val="00732BC0"/>
    <w:rsid w:val="00732CF9"/>
    <w:rsid w:val="00733794"/>
    <w:rsid w:val="007338C9"/>
    <w:rsid w:val="00733A6A"/>
    <w:rsid w:val="007345CA"/>
    <w:rsid w:val="00735855"/>
    <w:rsid w:val="007369A4"/>
    <w:rsid w:val="0074178A"/>
    <w:rsid w:val="0074296A"/>
    <w:rsid w:val="00743C1C"/>
    <w:rsid w:val="00744AEA"/>
    <w:rsid w:val="0074543F"/>
    <w:rsid w:val="00745DA7"/>
    <w:rsid w:val="00745F2F"/>
    <w:rsid w:val="00747543"/>
    <w:rsid w:val="007515D3"/>
    <w:rsid w:val="00751930"/>
    <w:rsid w:val="00752A2D"/>
    <w:rsid w:val="00755614"/>
    <w:rsid w:val="00762198"/>
    <w:rsid w:val="0076375F"/>
    <w:rsid w:val="00763CDF"/>
    <w:rsid w:val="0077047A"/>
    <w:rsid w:val="0077233A"/>
    <w:rsid w:val="00773D17"/>
    <w:rsid w:val="00775196"/>
    <w:rsid w:val="00775E5E"/>
    <w:rsid w:val="00777B35"/>
    <w:rsid w:val="007805F4"/>
    <w:rsid w:val="007838DB"/>
    <w:rsid w:val="00784131"/>
    <w:rsid w:val="0078519A"/>
    <w:rsid w:val="0078693A"/>
    <w:rsid w:val="007872F6"/>
    <w:rsid w:val="00787A08"/>
    <w:rsid w:val="007904AD"/>
    <w:rsid w:val="007908CA"/>
    <w:rsid w:val="00790F53"/>
    <w:rsid w:val="007910A2"/>
    <w:rsid w:val="007912AF"/>
    <w:rsid w:val="0079228E"/>
    <w:rsid w:val="00793FEF"/>
    <w:rsid w:val="00794C4A"/>
    <w:rsid w:val="00795597"/>
    <w:rsid w:val="00795BA8"/>
    <w:rsid w:val="00795EB8"/>
    <w:rsid w:val="00796BA3"/>
    <w:rsid w:val="007A211F"/>
    <w:rsid w:val="007A2E20"/>
    <w:rsid w:val="007A371C"/>
    <w:rsid w:val="007A41C9"/>
    <w:rsid w:val="007A634E"/>
    <w:rsid w:val="007A6614"/>
    <w:rsid w:val="007A6E04"/>
    <w:rsid w:val="007A78E1"/>
    <w:rsid w:val="007B0BE8"/>
    <w:rsid w:val="007B14FE"/>
    <w:rsid w:val="007B184A"/>
    <w:rsid w:val="007B1AB3"/>
    <w:rsid w:val="007B2499"/>
    <w:rsid w:val="007B3210"/>
    <w:rsid w:val="007B34BD"/>
    <w:rsid w:val="007B3676"/>
    <w:rsid w:val="007B3EF8"/>
    <w:rsid w:val="007B459A"/>
    <w:rsid w:val="007B5CEE"/>
    <w:rsid w:val="007B5FD2"/>
    <w:rsid w:val="007B6AA5"/>
    <w:rsid w:val="007B72CA"/>
    <w:rsid w:val="007B779F"/>
    <w:rsid w:val="007B7A08"/>
    <w:rsid w:val="007C0085"/>
    <w:rsid w:val="007C1307"/>
    <w:rsid w:val="007C14F5"/>
    <w:rsid w:val="007C15EA"/>
    <w:rsid w:val="007C1A96"/>
    <w:rsid w:val="007C2AE5"/>
    <w:rsid w:val="007C45F9"/>
    <w:rsid w:val="007C5D05"/>
    <w:rsid w:val="007C5F1D"/>
    <w:rsid w:val="007D0752"/>
    <w:rsid w:val="007D0E07"/>
    <w:rsid w:val="007D103B"/>
    <w:rsid w:val="007D2A6C"/>
    <w:rsid w:val="007D2B17"/>
    <w:rsid w:val="007D4214"/>
    <w:rsid w:val="007D427B"/>
    <w:rsid w:val="007D4F6A"/>
    <w:rsid w:val="007D5CA8"/>
    <w:rsid w:val="007D5E7D"/>
    <w:rsid w:val="007D63B3"/>
    <w:rsid w:val="007D63BA"/>
    <w:rsid w:val="007D67B6"/>
    <w:rsid w:val="007D7898"/>
    <w:rsid w:val="007D7D9D"/>
    <w:rsid w:val="007E049F"/>
    <w:rsid w:val="007E1ABF"/>
    <w:rsid w:val="007E1B2C"/>
    <w:rsid w:val="007E1C3E"/>
    <w:rsid w:val="007E3986"/>
    <w:rsid w:val="007E3F62"/>
    <w:rsid w:val="007E436D"/>
    <w:rsid w:val="007E44B2"/>
    <w:rsid w:val="007E4BE9"/>
    <w:rsid w:val="007E5A8A"/>
    <w:rsid w:val="007F0775"/>
    <w:rsid w:val="007F0DA0"/>
    <w:rsid w:val="007F0FB8"/>
    <w:rsid w:val="007F1448"/>
    <w:rsid w:val="007F1C50"/>
    <w:rsid w:val="007F5870"/>
    <w:rsid w:val="007F66D9"/>
    <w:rsid w:val="007F70B8"/>
    <w:rsid w:val="007F7497"/>
    <w:rsid w:val="0080158C"/>
    <w:rsid w:val="008034FB"/>
    <w:rsid w:val="0080396F"/>
    <w:rsid w:val="00803B4C"/>
    <w:rsid w:val="00804111"/>
    <w:rsid w:val="008041F5"/>
    <w:rsid w:val="00804ACA"/>
    <w:rsid w:val="00804EF6"/>
    <w:rsid w:val="008050EE"/>
    <w:rsid w:val="00805A04"/>
    <w:rsid w:val="00806097"/>
    <w:rsid w:val="00807AB5"/>
    <w:rsid w:val="0081096A"/>
    <w:rsid w:val="008135FB"/>
    <w:rsid w:val="00813913"/>
    <w:rsid w:val="008147AD"/>
    <w:rsid w:val="00814ACA"/>
    <w:rsid w:val="00814EB5"/>
    <w:rsid w:val="0081543D"/>
    <w:rsid w:val="00816456"/>
    <w:rsid w:val="008204FC"/>
    <w:rsid w:val="0082105F"/>
    <w:rsid w:val="00821F8E"/>
    <w:rsid w:val="008231AE"/>
    <w:rsid w:val="00823425"/>
    <w:rsid w:val="008242DE"/>
    <w:rsid w:val="0082603D"/>
    <w:rsid w:val="0082627F"/>
    <w:rsid w:val="00826E43"/>
    <w:rsid w:val="00832755"/>
    <w:rsid w:val="0083277D"/>
    <w:rsid w:val="008330F9"/>
    <w:rsid w:val="008334DA"/>
    <w:rsid w:val="00834EA3"/>
    <w:rsid w:val="00835624"/>
    <w:rsid w:val="00835E4A"/>
    <w:rsid w:val="008372B2"/>
    <w:rsid w:val="0083791D"/>
    <w:rsid w:val="00840152"/>
    <w:rsid w:val="00840160"/>
    <w:rsid w:val="0084028C"/>
    <w:rsid w:val="00842E24"/>
    <w:rsid w:val="00843ADE"/>
    <w:rsid w:val="00843CB9"/>
    <w:rsid w:val="00843F67"/>
    <w:rsid w:val="0084465D"/>
    <w:rsid w:val="00845451"/>
    <w:rsid w:val="008459CA"/>
    <w:rsid w:val="00845F59"/>
    <w:rsid w:val="00846346"/>
    <w:rsid w:val="00846443"/>
    <w:rsid w:val="008466B1"/>
    <w:rsid w:val="008468A9"/>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93A"/>
    <w:rsid w:val="00866B88"/>
    <w:rsid w:val="00867299"/>
    <w:rsid w:val="00867A33"/>
    <w:rsid w:val="00867D98"/>
    <w:rsid w:val="00867EB0"/>
    <w:rsid w:val="0087114F"/>
    <w:rsid w:val="008726C7"/>
    <w:rsid w:val="00875A5E"/>
    <w:rsid w:val="00876F5F"/>
    <w:rsid w:val="008776A5"/>
    <w:rsid w:val="0087787E"/>
    <w:rsid w:val="00877A01"/>
    <w:rsid w:val="00880D99"/>
    <w:rsid w:val="008829F5"/>
    <w:rsid w:val="008839E6"/>
    <w:rsid w:val="00883B4E"/>
    <w:rsid w:val="00884302"/>
    <w:rsid w:val="00884A69"/>
    <w:rsid w:val="00884A94"/>
    <w:rsid w:val="008852F1"/>
    <w:rsid w:val="008855C2"/>
    <w:rsid w:val="008856EB"/>
    <w:rsid w:val="00886BAA"/>
    <w:rsid w:val="00886D63"/>
    <w:rsid w:val="00887365"/>
    <w:rsid w:val="0088739C"/>
    <w:rsid w:val="00887516"/>
    <w:rsid w:val="00891235"/>
    <w:rsid w:val="0089169E"/>
    <w:rsid w:val="00891F55"/>
    <w:rsid w:val="0089263F"/>
    <w:rsid w:val="00893D49"/>
    <w:rsid w:val="00893D97"/>
    <w:rsid w:val="0089501E"/>
    <w:rsid w:val="00895FFD"/>
    <w:rsid w:val="00896A57"/>
    <w:rsid w:val="00897586"/>
    <w:rsid w:val="008A0085"/>
    <w:rsid w:val="008A0851"/>
    <w:rsid w:val="008A0B0D"/>
    <w:rsid w:val="008A20B6"/>
    <w:rsid w:val="008A2895"/>
    <w:rsid w:val="008A3B98"/>
    <w:rsid w:val="008A4028"/>
    <w:rsid w:val="008A474B"/>
    <w:rsid w:val="008A5619"/>
    <w:rsid w:val="008A5B98"/>
    <w:rsid w:val="008A61F8"/>
    <w:rsid w:val="008A727D"/>
    <w:rsid w:val="008A77AF"/>
    <w:rsid w:val="008A7D89"/>
    <w:rsid w:val="008B0184"/>
    <w:rsid w:val="008B15FA"/>
    <w:rsid w:val="008B2C6D"/>
    <w:rsid w:val="008B4368"/>
    <w:rsid w:val="008B54D5"/>
    <w:rsid w:val="008B57D5"/>
    <w:rsid w:val="008B58DE"/>
    <w:rsid w:val="008B722E"/>
    <w:rsid w:val="008B7355"/>
    <w:rsid w:val="008B7F69"/>
    <w:rsid w:val="008C094C"/>
    <w:rsid w:val="008C10D8"/>
    <w:rsid w:val="008C110D"/>
    <w:rsid w:val="008C160B"/>
    <w:rsid w:val="008C1997"/>
    <w:rsid w:val="008C201C"/>
    <w:rsid w:val="008C2C5E"/>
    <w:rsid w:val="008C3DCA"/>
    <w:rsid w:val="008C3F42"/>
    <w:rsid w:val="008C4E60"/>
    <w:rsid w:val="008C4FDA"/>
    <w:rsid w:val="008C5D97"/>
    <w:rsid w:val="008C72F2"/>
    <w:rsid w:val="008D2764"/>
    <w:rsid w:val="008D45A4"/>
    <w:rsid w:val="008D5B63"/>
    <w:rsid w:val="008D6396"/>
    <w:rsid w:val="008E1190"/>
    <w:rsid w:val="008E24B4"/>
    <w:rsid w:val="008E2912"/>
    <w:rsid w:val="008E2F35"/>
    <w:rsid w:val="008E3763"/>
    <w:rsid w:val="008E45F0"/>
    <w:rsid w:val="008E5A5F"/>
    <w:rsid w:val="008E770C"/>
    <w:rsid w:val="008F092C"/>
    <w:rsid w:val="008F1D84"/>
    <w:rsid w:val="008F28C4"/>
    <w:rsid w:val="008F2D56"/>
    <w:rsid w:val="008F4290"/>
    <w:rsid w:val="008F4580"/>
    <w:rsid w:val="008F4894"/>
    <w:rsid w:val="008F4F4C"/>
    <w:rsid w:val="008F5003"/>
    <w:rsid w:val="008F5882"/>
    <w:rsid w:val="008F5B10"/>
    <w:rsid w:val="008F6463"/>
    <w:rsid w:val="008F6A34"/>
    <w:rsid w:val="008F73F2"/>
    <w:rsid w:val="0090125C"/>
    <w:rsid w:val="009050E2"/>
    <w:rsid w:val="00907000"/>
    <w:rsid w:val="00907496"/>
    <w:rsid w:val="00910EE4"/>
    <w:rsid w:val="00910FBC"/>
    <w:rsid w:val="00913B47"/>
    <w:rsid w:val="00914132"/>
    <w:rsid w:val="00917A5D"/>
    <w:rsid w:val="00920833"/>
    <w:rsid w:val="0092167E"/>
    <w:rsid w:val="009220E3"/>
    <w:rsid w:val="00922E50"/>
    <w:rsid w:val="00925C76"/>
    <w:rsid w:val="0092635C"/>
    <w:rsid w:val="00926CA6"/>
    <w:rsid w:val="009270A7"/>
    <w:rsid w:val="009303A8"/>
    <w:rsid w:val="009312BE"/>
    <w:rsid w:val="00931BE6"/>
    <w:rsid w:val="009321C8"/>
    <w:rsid w:val="00932F6D"/>
    <w:rsid w:val="0093304E"/>
    <w:rsid w:val="009347ED"/>
    <w:rsid w:val="00934A2A"/>
    <w:rsid w:val="00936656"/>
    <w:rsid w:val="0093682D"/>
    <w:rsid w:val="00937209"/>
    <w:rsid w:val="00940E0B"/>
    <w:rsid w:val="009413C4"/>
    <w:rsid w:val="00941CF6"/>
    <w:rsid w:val="0094222C"/>
    <w:rsid w:val="009423F6"/>
    <w:rsid w:val="00942AF8"/>
    <w:rsid w:val="0094313D"/>
    <w:rsid w:val="00943395"/>
    <w:rsid w:val="00943E12"/>
    <w:rsid w:val="00944D8E"/>
    <w:rsid w:val="009450F5"/>
    <w:rsid w:val="00946EFA"/>
    <w:rsid w:val="00950040"/>
    <w:rsid w:val="0095063D"/>
    <w:rsid w:val="0095072D"/>
    <w:rsid w:val="00950778"/>
    <w:rsid w:val="00950B93"/>
    <w:rsid w:val="00952806"/>
    <w:rsid w:val="00953458"/>
    <w:rsid w:val="00954349"/>
    <w:rsid w:val="00956743"/>
    <w:rsid w:val="00956944"/>
    <w:rsid w:val="00956B15"/>
    <w:rsid w:val="00957160"/>
    <w:rsid w:val="00960489"/>
    <w:rsid w:val="00960E59"/>
    <w:rsid w:val="0096132D"/>
    <w:rsid w:val="009613F2"/>
    <w:rsid w:val="009615B1"/>
    <w:rsid w:val="00962CBB"/>
    <w:rsid w:val="00964348"/>
    <w:rsid w:val="0096500D"/>
    <w:rsid w:val="009658FF"/>
    <w:rsid w:val="00966059"/>
    <w:rsid w:val="0096677E"/>
    <w:rsid w:val="009670A0"/>
    <w:rsid w:val="00967C2D"/>
    <w:rsid w:val="00970F9D"/>
    <w:rsid w:val="009724DF"/>
    <w:rsid w:val="009738D0"/>
    <w:rsid w:val="009749A9"/>
    <w:rsid w:val="00974DFE"/>
    <w:rsid w:val="0097614A"/>
    <w:rsid w:val="00976556"/>
    <w:rsid w:val="00980A98"/>
    <w:rsid w:val="00980B88"/>
    <w:rsid w:val="009817EF"/>
    <w:rsid w:val="009832E0"/>
    <w:rsid w:val="009834BE"/>
    <w:rsid w:val="0098416C"/>
    <w:rsid w:val="00984191"/>
    <w:rsid w:val="00986057"/>
    <w:rsid w:val="0098605C"/>
    <w:rsid w:val="00986E9A"/>
    <w:rsid w:val="00987869"/>
    <w:rsid w:val="009878DF"/>
    <w:rsid w:val="00992905"/>
    <w:rsid w:val="0099461B"/>
    <w:rsid w:val="00994976"/>
    <w:rsid w:val="00995A53"/>
    <w:rsid w:val="00996F21"/>
    <w:rsid w:val="009A08F9"/>
    <w:rsid w:val="009A0CEE"/>
    <w:rsid w:val="009A11B8"/>
    <w:rsid w:val="009A1E33"/>
    <w:rsid w:val="009A3625"/>
    <w:rsid w:val="009A3C12"/>
    <w:rsid w:val="009A43F7"/>
    <w:rsid w:val="009A469F"/>
    <w:rsid w:val="009A482A"/>
    <w:rsid w:val="009A51AC"/>
    <w:rsid w:val="009A5B16"/>
    <w:rsid w:val="009A635D"/>
    <w:rsid w:val="009A6477"/>
    <w:rsid w:val="009B00E1"/>
    <w:rsid w:val="009B22E2"/>
    <w:rsid w:val="009B2E71"/>
    <w:rsid w:val="009B3FD1"/>
    <w:rsid w:val="009B5ED5"/>
    <w:rsid w:val="009B62B8"/>
    <w:rsid w:val="009B69E1"/>
    <w:rsid w:val="009B6DA2"/>
    <w:rsid w:val="009C02EA"/>
    <w:rsid w:val="009C0E33"/>
    <w:rsid w:val="009C101A"/>
    <w:rsid w:val="009C14AF"/>
    <w:rsid w:val="009C21C1"/>
    <w:rsid w:val="009C3048"/>
    <w:rsid w:val="009C33D7"/>
    <w:rsid w:val="009C3538"/>
    <w:rsid w:val="009C4529"/>
    <w:rsid w:val="009C477C"/>
    <w:rsid w:val="009C5220"/>
    <w:rsid w:val="009C5346"/>
    <w:rsid w:val="009C55A5"/>
    <w:rsid w:val="009C5899"/>
    <w:rsid w:val="009C5F6E"/>
    <w:rsid w:val="009C6BD5"/>
    <w:rsid w:val="009C7BF7"/>
    <w:rsid w:val="009D0422"/>
    <w:rsid w:val="009D0E77"/>
    <w:rsid w:val="009D470D"/>
    <w:rsid w:val="009D4DAE"/>
    <w:rsid w:val="009D503C"/>
    <w:rsid w:val="009D50A4"/>
    <w:rsid w:val="009D6807"/>
    <w:rsid w:val="009D72F7"/>
    <w:rsid w:val="009E15DA"/>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7E2"/>
    <w:rsid w:val="00A02411"/>
    <w:rsid w:val="00A036EB"/>
    <w:rsid w:val="00A03866"/>
    <w:rsid w:val="00A04311"/>
    <w:rsid w:val="00A0455C"/>
    <w:rsid w:val="00A04E44"/>
    <w:rsid w:val="00A060D1"/>
    <w:rsid w:val="00A0705B"/>
    <w:rsid w:val="00A10382"/>
    <w:rsid w:val="00A11B71"/>
    <w:rsid w:val="00A11F33"/>
    <w:rsid w:val="00A12D92"/>
    <w:rsid w:val="00A16684"/>
    <w:rsid w:val="00A16D4E"/>
    <w:rsid w:val="00A2163E"/>
    <w:rsid w:val="00A22BAB"/>
    <w:rsid w:val="00A23B70"/>
    <w:rsid w:val="00A24493"/>
    <w:rsid w:val="00A24B0D"/>
    <w:rsid w:val="00A24BB4"/>
    <w:rsid w:val="00A24FC8"/>
    <w:rsid w:val="00A2647E"/>
    <w:rsid w:val="00A265F9"/>
    <w:rsid w:val="00A26877"/>
    <w:rsid w:val="00A26F56"/>
    <w:rsid w:val="00A30F76"/>
    <w:rsid w:val="00A33F72"/>
    <w:rsid w:val="00A3473B"/>
    <w:rsid w:val="00A35531"/>
    <w:rsid w:val="00A3786A"/>
    <w:rsid w:val="00A37A1A"/>
    <w:rsid w:val="00A37AEB"/>
    <w:rsid w:val="00A407FA"/>
    <w:rsid w:val="00A40C22"/>
    <w:rsid w:val="00A41B55"/>
    <w:rsid w:val="00A421C9"/>
    <w:rsid w:val="00A42474"/>
    <w:rsid w:val="00A430F4"/>
    <w:rsid w:val="00A43F4F"/>
    <w:rsid w:val="00A44241"/>
    <w:rsid w:val="00A4461F"/>
    <w:rsid w:val="00A44726"/>
    <w:rsid w:val="00A46B0B"/>
    <w:rsid w:val="00A476DE"/>
    <w:rsid w:val="00A514B6"/>
    <w:rsid w:val="00A51533"/>
    <w:rsid w:val="00A51B3F"/>
    <w:rsid w:val="00A5234B"/>
    <w:rsid w:val="00A530A7"/>
    <w:rsid w:val="00A53CEE"/>
    <w:rsid w:val="00A5424C"/>
    <w:rsid w:val="00A5717C"/>
    <w:rsid w:val="00A5798B"/>
    <w:rsid w:val="00A60B12"/>
    <w:rsid w:val="00A60EAD"/>
    <w:rsid w:val="00A622D6"/>
    <w:rsid w:val="00A6282E"/>
    <w:rsid w:val="00A63E6C"/>
    <w:rsid w:val="00A655B9"/>
    <w:rsid w:val="00A67961"/>
    <w:rsid w:val="00A71275"/>
    <w:rsid w:val="00A715CD"/>
    <w:rsid w:val="00A71B19"/>
    <w:rsid w:val="00A73B0F"/>
    <w:rsid w:val="00A760C1"/>
    <w:rsid w:val="00A76348"/>
    <w:rsid w:val="00A8003D"/>
    <w:rsid w:val="00A80AEA"/>
    <w:rsid w:val="00A80F8A"/>
    <w:rsid w:val="00A845AE"/>
    <w:rsid w:val="00A85EAD"/>
    <w:rsid w:val="00A87297"/>
    <w:rsid w:val="00A87478"/>
    <w:rsid w:val="00A8759C"/>
    <w:rsid w:val="00A91339"/>
    <w:rsid w:val="00A91907"/>
    <w:rsid w:val="00A9207B"/>
    <w:rsid w:val="00A92117"/>
    <w:rsid w:val="00A9405B"/>
    <w:rsid w:val="00A94BFC"/>
    <w:rsid w:val="00A96D19"/>
    <w:rsid w:val="00A97503"/>
    <w:rsid w:val="00AA1427"/>
    <w:rsid w:val="00AA1932"/>
    <w:rsid w:val="00AA2AD2"/>
    <w:rsid w:val="00AA3FDD"/>
    <w:rsid w:val="00AA4426"/>
    <w:rsid w:val="00AA4970"/>
    <w:rsid w:val="00AA4F20"/>
    <w:rsid w:val="00AA4FDB"/>
    <w:rsid w:val="00AA59A0"/>
    <w:rsid w:val="00AB0104"/>
    <w:rsid w:val="00AB0388"/>
    <w:rsid w:val="00AB1419"/>
    <w:rsid w:val="00AB1854"/>
    <w:rsid w:val="00AB30F8"/>
    <w:rsid w:val="00AB3704"/>
    <w:rsid w:val="00AB37EF"/>
    <w:rsid w:val="00AB3B64"/>
    <w:rsid w:val="00AB3DE4"/>
    <w:rsid w:val="00AB491F"/>
    <w:rsid w:val="00AB53D1"/>
    <w:rsid w:val="00AB7DAF"/>
    <w:rsid w:val="00AC0F44"/>
    <w:rsid w:val="00AC1CD8"/>
    <w:rsid w:val="00AC26F5"/>
    <w:rsid w:val="00AC2E99"/>
    <w:rsid w:val="00AC3427"/>
    <w:rsid w:val="00AC3429"/>
    <w:rsid w:val="00AC4CFE"/>
    <w:rsid w:val="00AC671E"/>
    <w:rsid w:val="00AC678E"/>
    <w:rsid w:val="00AD03BE"/>
    <w:rsid w:val="00AD0F4E"/>
    <w:rsid w:val="00AD13F0"/>
    <w:rsid w:val="00AD32BE"/>
    <w:rsid w:val="00AD4375"/>
    <w:rsid w:val="00AD4EA0"/>
    <w:rsid w:val="00AD5AAE"/>
    <w:rsid w:val="00AD5CC3"/>
    <w:rsid w:val="00AD7AAC"/>
    <w:rsid w:val="00AD7B9C"/>
    <w:rsid w:val="00AE0410"/>
    <w:rsid w:val="00AE0890"/>
    <w:rsid w:val="00AE0ACB"/>
    <w:rsid w:val="00AE28F2"/>
    <w:rsid w:val="00AE2B21"/>
    <w:rsid w:val="00AE3A7B"/>
    <w:rsid w:val="00AE474B"/>
    <w:rsid w:val="00AE47FA"/>
    <w:rsid w:val="00AE51E1"/>
    <w:rsid w:val="00AE57B1"/>
    <w:rsid w:val="00AE5B52"/>
    <w:rsid w:val="00AE61CC"/>
    <w:rsid w:val="00AE7F10"/>
    <w:rsid w:val="00AF0B91"/>
    <w:rsid w:val="00AF173C"/>
    <w:rsid w:val="00AF180A"/>
    <w:rsid w:val="00AF25E9"/>
    <w:rsid w:val="00AF34E8"/>
    <w:rsid w:val="00AF4E87"/>
    <w:rsid w:val="00AF52F0"/>
    <w:rsid w:val="00AF6134"/>
    <w:rsid w:val="00AF73D2"/>
    <w:rsid w:val="00B001C0"/>
    <w:rsid w:val="00B00FE9"/>
    <w:rsid w:val="00B010FE"/>
    <w:rsid w:val="00B0169E"/>
    <w:rsid w:val="00B01BAC"/>
    <w:rsid w:val="00B023CD"/>
    <w:rsid w:val="00B04DA9"/>
    <w:rsid w:val="00B05193"/>
    <w:rsid w:val="00B07AAE"/>
    <w:rsid w:val="00B07B30"/>
    <w:rsid w:val="00B07F86"/>
    <w:rsid w:val="00B11662"/>
    <w:rsid w:val="00B12042"/>
    <w:rsid w:val="00B13A3D"/>
    <w:rsid w:val="00B142B3"/>
    <w:rsid w:val="00B14C7B"/>
    <w:rsid w:val="00B14D9C"/>
    <w:rsid w:val="00B1578E"/>
    <w:rsid w:val="00B15B5E"/>
    <w:rsid w:val="00B15C88"/>
    <w:rsid w:val="00B16D97"/>
    <w:rsid w:val="00B170B2"/>
    <w:rsid w:val="00B174FF"/>
    <w:rsid w:val="00B2342A"/>
    <w:rsid w:val="00B2574C"/>
    <w:rsid w:val="00B309A3"/>
    <w:rsid w:val="00B30B4C"/>
    <w:rsid w:val="00B31202"/>
    <w:rsid w:val="00B31B45"/>
    <w:rsid w:val="00B32A86"/>
    <w:rsid w:val="00B34300"/>
    <w:rsid w:val="00B36291"/>
    <w:rsid w:val="00B40D1F"/>
    <w:rsid w:val="00B42702"/>
    <w:rsid w:val="00B4354F"/>
    <w:rsid w:val="00B43E83"/>
    <w:rsid w:val="00B446C5"/>
    <w:rsid w:val="00B451F0"/>
    <w:rsid w:val="00B452FE"/>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095"/>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0D28"/>
    <w:rsid w:val="00B815C8"/>
    <w:rsid w:val="00B81E09"/>
    <w:rsid w:val="00B82088"/>
    <w:rsid w:val="00B822E8"/>
    <w:rsid w:val="00B839A6"/>
    <w:rsid w:val="00B876AF"/>
    <w:rsid w:val="00B91119"/>
    <w:rsid w:val="00B9155B"/>
    <w:rsid w:val="00B9200D"/>
    <w:rsid w:val="00B92D8D"/>
    <w:rsid w:val="00B92F13"/>
    <w:rsid w:val="00B940EF"/>
    <w:rsid w:val="00B9474A"/>
    <w:rsid w:val="00B9655D"/>
    <w:rsid w:val="00B96B78"/>
    <w:rsid w:val="00BA101C"/>
    <w:rsid w:val="00BA2247"/>
    <w:rsid w:val="00BA303B"/>
    <w:rsid w:val="00BA4FBC"/>
    <w:rsid w:val="00BA6D52"/>
    <w:rsid w:val="00BA7D34"/>
    <w:rsid w:val="00BB063E"/>
    <w:rsid w:val="00BB13AE"/>
    <w:rsid w:val="00BB1698"/>
    <w:rsid w:val="00BB1B42"/>
    <w:rsid w:val="00BB22D5"/>
    <w:rsid w:val="00BB6588"/>
    <w:rsid w:val="00BB76F8"/>
    <w:rsid w:val="00BC1073"/>
    <w:rsid w:val="00BC13B2"/>
    <w:rsid w:val="00BC1EAD"/>
    <w:rsid w:val="00BC303C"/>
    <w:rsid w:val="00BC40C0"/>
    <w:rsid w:val="00BC5875"/>
    <w:rsid w:val="00BC64AB"/>
    <w:rsid w:val="00BD089B"/>
    <w:rsid w:val="00BD0AAA"/>
    <w:rsid w:val="00BD16C3"/>
    <w:rsid w:val="00BD1F23"/>
    <w:rsid w:val="00BD4CB0"/>
    <w:rsid w:val="00BD5669"/>
    <w:rsid w:val="00BD5A6F"/>
    <w:rsid w:val="00BD675C"/>
    <w:rsid w:val="00BD6D61"/>
    <w:rsid w:val="00BE0602"/>
    <w:rsid w:val="00BE21CB"/>
    <w:rsid w:val="00BE2495"/>
    <w:rsid w:val="00BE353D"/>
    <w:rsid w:val="00BE5D23"/>
    <w:rsid w:val="00BE5F33"/>
    <w:rsid w:val="00BE66BE"/>
    <w:rsid w:val="00BE66CE"/>
    <w:rsid w:val="00BE69C2"/>
    <w:rsid w:val="00BF05DB"/>
    <w:rsid w:val="00BF1327"/>
    <w:rsid w:val="00BF14BD"/>
    <w:rsid w:val="00BF1803"/>
    <w:rsid w:val="00BF269D"/>
    <w:rsid w:val="00BF3D6D"/>
    <w:rsid w:val="00BF4397"/>
    <w:rsid w:val="00BF6F5A"/>
    <w:rsid w:val="00BF7AA7"/>
    <w:rsid w:val="00C00803"/>
    <w:rsid w:val="00C00CB1"/>
    <w:rsid w:val="00C00EB1"/>
    <w:rsid w:val="00C00F92"/>
    <w:rsid w:val="00C0153A"/>
    <w:rsid w:val="00C0174D"/>
    <w:rsid w:val="00C024D0"/>
    <w:rsid w:val="00C0337E"/>
    <w:rsid w:val="00C0464F"/>
    <w:rsid w:val="00C04EEE"/>
    <w:rsid w:val="00C05987"/>
    <w:rsid w:val="00C05ABE"/>
    <w:rsid w:val="00C05DBF"/>
    <w:rsid w:val="00C066BA"/>
    <w:rsid w:val="00C0716E"/>
    <w:rsid w:val="00C07677"/>
    <w:rsid w:val="00C108A0"/>
    <w:rsid w:val="00C10AEE"/>
    <w:rsid w:val="00C10EA2"/>
    <w:rsid w:val="00C11069"/>
    <w:rsid w:val="00C11079"/>
    <w:rsid w:val="00C11203"/>
    <w:rsid w:val="00C1121D"/>
    <w:rsid w:val="00C1201C"/>
    <w:rsid w:val="00C12EB2"/>
    <w:rsid w:val="00C13094"/>
    <w:rsid w:val="00C1340B"/>
    <w:rsid w:val="00C15A81"/>
    <w:rsid w:val="00C15A87"/>
    <w:rsid w:val="00C16473"/>
    <w:rsid w:val="00C20446"/>
    <w:rsid w:val="00C24EE2"/>
    <w:rsid w:val="00C260D4"/>
    <w:rsid w:val="00C26557"/>
    <w:rsid w:val="00C269AE"/>
    <w:rsid w:val="00C307C6"/>
    <w:rsid w:val="00C30B87"/>
    <w:rsid w:val="00C31C67"/>
    <w:rsid w:val="00C33183"/>
    <w:rsid w:val="00C34D89"/>
    <w:rsid w:val="00C34FF3"/>
    <w:rsid w:val="00C36405"/>
    <w:rsid w:val="00C36C98"/>
    <w:rsid w:val="00C36FC0"/>
    <w:rsid w:val="00C402BA"/>
    <w:rsid w:val="00C40815"/>
    <w:rsid w:val="00C416C7"/>
    <w:rsid w:val="00C4221C"/>
    <w:rsid w:val="00C427C9"/>
    <w:rsid w:val="00C42A49"/>
    <w:rsid w:val="00C431AD"/>
    <w:rsid w:val="00C43608"/>
    <w:rsid w:val="00C43F6C"/>
    <w:rsid w:val="00C447CB"/>
    <w:rsid w:val="00C4625F"/>
    <w:rsid w:val="00C479DE"/>
    <w:rsid w:val="00C47D0E"/>
    <w:rsid w:val="00C5035C"/>
    <w:rsid w:val="00C510BD"/>
    <w:rsid w:val="00C53E4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9FC"/>
    <w:rsid w:val="00C67A26"/>
    <w:rsid w:val="00C67CB7"/>
    <w:rsid w:val="00C67E4C"/>
    <w:rsid w:val="00C70F4E"/>
    <w:rsid w:val="00C72C78"/>
    <w:rsid w:val="00C72E63"/>
    <w:rsid w:val="00C72FB0"/>
    <w:rsid w:val="00C735B6"/>
    <w:rsid w:val="00C742B8"/>
    <w:rsid w:val="00C74AD1"/>
    <w:rsid w:val="00C75135"/>
    <w:rsid w:val="00C753BF"/>
    <w:rsid w:val="00C754AC"/>
    <w:rsid w:val="00C75797"/>
    <w:rsid w:val="00C75C48"/>
    <w:rsid w:val="00C75CF6"/>
    <w:rsid w:val="00C76D03"/>
    <w:rsid w:val="00C803E7"/>
    <w:rsid w:val="00C82732"/>
    <w:rsid w:val="00C83A21"/>
    <w:rsid w:val="00C8667D"/>
    <w:rsid w:val="00C87AE3"/>
    <w:rsid w:val="00C911EA"/>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012A"/>
    <w:rsid w:val="00CC1C23"/>
    <w:rsid w:val="00CC3F88"/>
    <w:rsid w:val="00CC4EBA"/>
    <w:rsid w:val="00CC64FA"/>
    <w:rsid w:val="00CC6E9B"/>
    <w:rsid w:val="00CC6F9F"/>
    <w:rsid w:val="00CD0F4F"/>
    <w:rsid w:val="00CD1235"/>
    <w:rsid w:val="00CD16F4"/>
    <w:rsid w:val="00CD174A"/>
    <w:rsid w:val="00CD345D"/>
    <w:rsid w:val="00CD5113"/>
    <w:rsid w:val="00CD5F87"/>
    <w:rsid w:val="00CE0FDC"/>
    <w:rsid w:val="00CE1B1E"/>
    <w:rsid w:val="00CE245C"/>
    <w:rsid w:val="00CE4334"/>
    <w:rsid w:val="00CE4D89"/>
    <w:rsid w:val="00CE5112"/>
    <w:rsid w:val="00CE54E0"/>
    <w:rsid w:val="00CE5693"/>
    <w:rsid w:val="00CE5944"/>
    <w:rsid w:val="00CE65DA"/>
    <w:rsid w:val="00CE662E"/>
    <w:rsid w:val="00CE66F3"/>
    <w:rsid w:val="00CE6F5F"/>
    <w:rsid w:val="00CF07EC"/>
    <w:rsid w:val="00CF0B54"/>
    <w:rsid w:val="00CF11B9"/>
    <w:rsid w:val="00CF2987"/>
    <w:rsid w:val="00CF3FB9"/>
    <w:rsid w:val="00CF47B6"/>
    <w:rsid w:val="00CF55D1"/>
    <w:rsid w:val="00CF5944"/>
    <w:rsid w:val="00CF5EF6"/>
    <w:rsid w:val="00D0214A"/>
    <w:rsid w:val="00D0280A"/>
    <w:rsid w:val="00D02E73"/>
    <w:rsid w:val="00D03518"/>
    <w:rsid w:val="00D03EED"/>
    <w:rsid w:val="00D03FFA"/>
    <w:rsid w:val="00D0442D"/>
    <w:rsid w:val="00D048A0"/>
    <w:rsid w:val="00D04D3F"/>
    <w:rsid w:val="00D04DEB"/>
    <w:rsid w:val="00D06791"/>
    <w:rsid w:val="00D10A57"/>
    <w:rsid w:val="00D11994"/>
    <w:rsid w:val="00D11A21"/>
    <w:rsid w:val="00D12189"/>
    <w:rsid w:val="00D146D8"/>
    <w:rsid w:val="00D161D5"/>
    <w:rsid w:val="00D16B7D"/>
    <w:rsid w:val="00D170B1"/>
    <w:rsid w:val="00D17309"/>
    <w:rsid w:val="00D20F8C"/>
    <w:rsid w:val="00D227EE"/>
    <w:rsid w:val="00D22E4A"/>
    <w:rsid w:val="00D241A0"/>
    <w:rsid w:val="00D25B32"/>
    <w:rsid w:val="00D260CF"/>
    <w:rsid w:val="00D263AD"/>
    <w:rsid w:val="00D27F94"/>
    <w:rsid w:val="00D30BF5"/>
    <w:rsid w:val="00D30E4A"/>
    <w:rsid w:val="00D312A6"/>
    <w:rsid w:val="00D323C2"/>
    <w:rsid w:val="00D34E9E"/>
    <w:rsid w:val="00D34FEF"/>
    <w:rsid w:val="00D355CD"/>
    <w:rsid w:val="00D359FC"/>
    <w:rsid w:val="00D35A3B"/>
    <w:rsid w:val="00D36AA5"/>
    <w:rsid w:val="00D4019A"/>
    <w:rsid w:val="00D40235"/>
    <w:rsid w:val="00D40A96"/>
    <w:rsid w:val="00D4155E"/>
    <w:rsid w:val="00D42815"/>
    <w:rsid w:val="00D43AE1"/>
    <w:rsid w:val="00D44540"/>
    <w:rsid w:val="00D4594A"/>
    <w:rsid w:val="00D45C88"/>
    <w:rsid w:val="00D46066"/>
    <w:rsid w:val="00D46866"/>
    <w:rsid w:val="00D476BC"/>
    <w:rsid w:val="00D47AC4"/>
    <w:rsid w:val="00D50D67"/>
    <w:rsid w:val="00D523D6"/>
    <w:rsid w:val="00D52F4F"/>
    <w:rsid w:val="00D5314D"/>
    <w:rsid w:val="00D53DC3"/>
    <w:rsid w:val="00D54408"/>
    <w:rsid w:val="00D5479A"/>
    <w:rsid w:val="00D551DB"/>
    <w:rsid w:val="00D5539A"/>
    <w:rsid w:val="00D56A75"/>
    <w:rsid w:val="00D56C04"/>
    <w:rsid w:val="00D60341"/>
    <w:rsid w:val="00D60BD7"/>
    <w:rsid w:val="00D61920"/>
    <w:rsid w:val="00D6261C"/>
    <w:rsid w:val="00D63F94"/>
    <w:rsid w:val="00D67304"/>
    <w:rsid w:val="00D67A20"/>
    <w:rsid w:val="00D70085"/>
    <w:rsid w:val="00D708DA"/>
    <w:rsid w:val="00D7389E"/>
    <w:rsid w:val="00D758C2"/>
    <w:rsid w:val="00D76005"/>
    <w:rsid w:val="00D80D06"/>
    <w:rsid w:val="00D8154D"/>
    <w:rsid w:val="00D81CE5"/>
    <w:rsid w:val="00D8473C"/>
    <w:rsid w:val="00D84AAB"/>
    <w:rsid w:val="00D852E4"/>
    <w:rsid w:val="00D8541D"/>
    <w:rsid w:val="00D90052"/>
    <w:rsid w:val="00D91E00"/>
    <w:rsid w:val="00D93D35"/>
    <w:rsid w:val="00D940FF"/>
    <w:rsid w:val="00D95519"/>
    <w:rsid w:val="00D95CA5"/>
    <w:rsid w:val="00D9771F"/>
    <w:rsid w:val="00D97CDF"/>
    <w:rsid w:val="00DA1908"/>
    <w:rsid w:val="00DA19DC"/>
    <w:rsid w:val="00DA1DDD"/>
    <w:rsid w:val="00DA2BB9"/>
    <w:rsid w:val="00DA3D12"/>
    <w:rsid w:val="00DA5672"/>
    <w:rsid w:val="00DA5BE2"/>
    <w:rsid w:val="00DB181E"/>
    <w:rsid w:val="00DB1923"/>
    <w:rsid w:val="00DB1A25"/>
    <w:rsid w:val="00DB2021"/>
    <w:rsid w:val="00DB22BC"/>
    <w:rsid w:val="00DB3824"/>
    <w:rsid w:val="00DB393F"/>
    <w:rsid w:val="00DB3C44"/>
    <w:rsid w:val="00DB4A2F"/>
    <w:rsid w:val="00DB4CFB"/>
    <w:rsid w:val="00DB5266"/>
    <w:rsid w:val="00DB57E4"/>
    <w:rsid w:val="00DB65A7"/>
    <w:rsid w:val="00DB7B17"/>
    <w:rsid w:val="00DC0B3A"/>
    <w:rsid w:val="00DC25DF"/>
    <w:rsid w:val="00DC2A3E"/>
    <w:rsid w:val="00DC3677"/>
    <w:rsid w:val="00DC3711"/>
    <w:rsid w:val="00DC3A5E"/>
    <w:rsid w:val="00DC632D"/>
    <w:rsid w:val="00DC6904"/>
    <w:rsid w:val="00DC6E39"/>
    <w:rsid w:val="00DC7FE1"/>
    <w:rsid w:val="00DD0276"/>
    <w:rsid w:val="00DD03C1"/>
    <w:rsid w:val="00DD05B2"/>
    <w:rsid w:val="00DD11DE"/>
    <w:rsid w:val="00DD1F6F"/>
    <w:rsid w:val="00DD3394"/>
    <w:rsid w:val="00DD36DB"/>
    <w:rsid w:val="00DD3D59"/>
    <w:rsid w:val="00DD3D80"/>
    <w:rsid w:val="00DD4D87"/>
    <w:rsid w:val="00DD5F8F"/>
    <w:rsid w:val="00DD7DDA"/>
    <w:rsid w:val="00DE2041"/>
    <w:rsid w:val="00DE4567"/>
    <w:rsid w:val="00DE535E"/>
    <w:rsid w:val="00DE6058"/>
    <w:rsid w:val="00DE6BCF"/>
    <w:rsid w:val="00DE7DA9"/>
    <w:rsid w:val="00DF03B4"/>
    <w:rsid w:val="00DF1253"/>
    <w:rsid w:val="00DF1A8D"/>
    <w:rsid w:val="00DF2F56"/>
    <w:rsid w:val="00DF36E8"/>
    <w:rsid w:val="00E0124C"/>
    <w:rsid w:val="00E01355"/>
    <w:rsid w:val="00E02214"/>
    <w:rsid w:val="00E02416"/>
    <w:rsid w:val="00E02451"/>
    <w:rsid w:val="00E0443A"/>
    <w:rsid w:val="00E04C12"/>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3AD"/>
    <w:rsid w:val="00E23757"/>
    <w:rsid w:val="00E2450C"/>
    <w:rsid w:val="00E24B86"/>
    <w:rsid w:val="00E25832"/>
    <w:rsid w:val="00E26763"/>
    <w:rsid w:val="00E27D02"/>
    <w:rsid w:val="00E27D90"/>
    <w:rsid w:val="00E27DE6"/>
    <w:rsid w:val="00E27F62"/>
    <w:rsid w:val="00E310D2"/>
    <w:rsid w:val="00E32808"/>
    <w:rsid w:val="00E32E9E"/>
    <w:rsid w:val="00E33AD9"/>
    <w:rsid w:val="00E33C8C"/>
    <w:rsid w:val="00E341CD"/>
    <w:rsid w:val="00E34C19"/>
    <w:rsid w:val="00E36F3F"/>
    <w:rsid w:val="00E3713E"/>
    <w:rsid w:val="00E4137D"/>
    <w:rsid w:val="00E4164C"/>
    <w:rsid w:val="00E419B8"/>
    <w:rsid w:val="00E4286E"/>
    <w:rsid w:val="00E4394E"/>
    <w:rsid w:val="00E43C0C"/>
    <w:rsid w:val="00E44A42"/>
    <w:rsid w:val="00E450EC"/>
    <w:rsid w:val="00E45FA6"/>
    <w:rsid w:val="00E4619C"/>
    <w:rsid w:val="00E463F7"/>
    <w:rsid w:val="00E4763A"/>
    <w:rsid w:val="00E502BD"/>
    <w:rsid w:val="00E50405"/>
    <w:rsid w:val="00E51F8C"/>
    <w:rsid w:val="00E520AF"/>
    <w:rsid w:val="00E522E9"/>
    <w:rsid w:val="00E52732"/>
    <w:rsid w:val="00E52E86"/>
    <w:rsid w:val="00E539C9"/>
    <w:rsid w:val="00E53FDF"/>
    <w:rsid w:val="00E5449E"/>
    <w:rsid w:val="00E546A4"/>
    <w:rsid w:val="00E547B9"/>
    <w:rsid w:val="00E5559D"/>
    <w:rsid w:val="00E55A9C"/>
    <w:rsid w:val="00E56A9C"/>
    <w:rsid w:val="00E56D17"/>
    <w:rsid w:val="00E57296"/>
    <w:rsid w:val="00E57723"/>
    <w:rsid w:val="00E57E3A"/>
    <w:rsid w:val="00E60454"/>
    <w:rsid w:val="00E60C1C"/>
    <w:rsid w:val="00E60ED3"/>
    <w:rsid w:val="00E6218F"/>
    <w:rsid w:val="00E676A0"/>
    <w:rsid w:val="00E708E1"/>
    <w:rsid w:val="00E70C5B"/>
    <w:rsid w:val="00E711A3"/>
    <w:rsid w:val="00E72CF4"/>
    <w:rsid w:val="00E72E22"/>
    <w:rsid w:val="00E7318F"/>
    <w:rsid w:val="00E74BAB"/>
    <w:rsid w:val="00E74EA1"/>
    <w:rsid w:val="00E758BD"/>
    <w:rsid w:val="00E75917"/>
    <w:rsid w:val="00E7795A"/>
    <w:rsid w:val="00E77F60"/>
    <w:rsid w:val="00E8091D"/>
    <w:rsid w:val="00E80ABE"/>
    <w:rsid w:val="00E80CBB"/>
    <w:rsid w:val="00E80E20"/>
    <w:rsid w:val="00E81643"/>
    <w:rsid w:val="00E81936"/>
    <w:rsid w:val="00E828F8"/>
    <w:rsid w:val="00E83371"/>
    <w:rsid w:val="00E8422A"/>
    <w:rsid w:val="00E84AB8"/>
    <w:rsid w:val="00E85D10"/>
    <w:rsid w:val="00E9095A"/>
    <w:rsid w:val="00E90B9E"/>
    <w:rsid w:val="00E914EC"/>
    <w:rsid w:val="00E928E4"/>
    <w:rsid w:val="00E92B12"/>
    <w:rsid w:val="00E92E63"/>
    <w:rsid w:val="00E932CA"/>
    <w:rsid w:val="00E9372E"/>
    <w:rsid w:val="00E93BBE"/>
    <w:rsid w:val="00E93D71"/>
    <w:rsid w:val="00E950FE"/>
    <w:rsid w:val="00E951C6"/>
    <w:rsid w:val="00E955AF"/>
    <w:rsid w:val="00E95CB9"/>
    <w:rsid w:val="00E96E26"/>
    <w:rsid w:val="00EA25F4"/>
    <w:rsid w:val="00EA29AF"/>
    <w:rsid w:val="00EA2E93"/>
    <w:rsid w:val="00EA49DF"/>
    <w:rsid w:val="00EA57BD"/>
    <w:rsid w:val="00EA6475"/>
    <w:rsid w:val="00EA7F4C"/>
    <w:rsid w:val="00EB0037"/>
    <w:rsid w:val="00EB0F32"/>
    <w:rsid w:val="00EB2AFB"/>
    <w:rsid w:val="00EB540D"/>
    <w:rsid w:val="00EB5770"/>
    <w:rsid w:val="00EB643D"/>
    <w:rsid w:val="00EB6DBD"/>
    <w:rsid w:val="00EB758A"/>
    <w:rsid w:val="00EB7EB9"/>
    <w:rsid w:val="00EC1069"/>
    <w:rsid w:val="00EC1754"/>
    <w:rsid w:val="00EC1C6F"/>
    <w:rsid w:val="00EC1ED7"/>
    <w:rsid w:val="00EC35AD"/>
    <w:rsid w:val="00EC3E68"/>
    <w:rsid w:val="00EC44B2"/>
    <w:rsid w:val="00EC45FB"/>
    <w:rsid w:val="00EC5B65"/>
    <w:rsid w:val="00EC6D36"/>
    <w:rsid w:val="00EC7D54"/>
    <w:rsid w:val="00EC7DFD"/>
    <w:rsid w:val="00ED1285"/>
    <w:rsid w:val="00ED172B"/>
    <w:rsid w:val="00ED2F1B"/>
    <w:rsid w:val="00ED5500"/>
    <w:rsid w:val="00ED6401"/>
    <w:rsid w:val="00EE0259"/>
    <w:rsid w:val="00EE2A32"/>
    <w:rsid w:val="00EE2F1C"/>
    <w:rsid w:val="00EE3FD0"/>
    <w:rsid w:val="00EE4AAE"/>
    <w:rsid w:val="00EE4E2B"/>
    <w:rsid w:val="00EE646D"/>
    <w:rsid w:val="00EE7C15"/>
    <w:rsid w:val="00EF033E"/>
    <w:rsid w:val="00EF0C4E"/>
    <w:rsid w:val="00EF13CE"/>
    <w:rsid w:val="00EF1DF9"/>
    <w:rsid w:val="00EF272A"/>
    <w:rsid w:val="00EF334A"/>
    <w:rsid w:val="00EF36A4"/>
    <w:rsid w:val="00EF556E"/>
    <w:rsid w:val="00EF5FB3"/>
    <w:rsid w:val="00EF77F1"/>
    <w:rsid w:val="00EF7CF4"/>
    <w:rsid w:val="00EF7F38"/>
    <w:rsid w:val="00F00218"/>
    <w:rsid w:val="00F00611"/>
    <w:rsid w:val="00F00957"/>
    <w:rsid w:val="00F00A91"/>
    <w:rsid w:val="00F00D5D"/>
    <w:rsid w:val="00F022AA"/>
    <w:rsid w:val="00F02797"/>
    <w:rsid w:val="00F03183"/>
    <w:rsid w:val="00F03965"/>
    <w:rsid w:val="00F04544"/>
    <w:rsid w:val="00F04C1F"/>
    <w:rsid w:val="00F0632C"/>
    <w:rsid w:val="00F075AE"/>
    <w:rsid w:val="00F07DCB"/>
    <w:rsid w:val="00F07EBC"/>
    <w:rsid w:val="00F11018"/>
    <w:rsid w:val="00F11205"/>
    <w:rsid w:val="00F11467"/>
    <w:rsid w:val="00F11532"/>
    <w:rsid w:val="00F128C5"/>
    <w:rsid w:val="00F13375"/>
    <w:rsid w:val="00F13D0E"/>
    <w:rsid w:val="00F14227"/>
    <w:rsid w:val="00F14465"/>
    <w:rsid w:val="00F146CE"/>
    <w:rsid w:val="00F15A6F"/>
    <w:rsid w:val="00F15DE4"/>
    <w:rsid w:val="00F173A6"/>
    <w:rsid w:val="00F22110"/>
    <w:rsid w:val="00F22244"/>
    <w:rsid w:val="00F23E7B"/>
    <w:rsid w:val="00F24045"/>
    <w:rsid w:val="00F241B4"/>
    <w:rsid w:val="00F24B9B"/>
    <w:rsid w:val="00F2599C"/>
    <w:rsid w:val="00F25D2D"/>
    <w:rsid w:val="00F26F4F"/>
    <w:rsid w:val="00F315A0"/>
    <w:rsid w:val="00F31D80"/>
    <w:rsid w:val="00F322FC"/>
    <w:rsid w:val="00F32B0D"/>
    <w:rsid w:val="00F33181"/>
    <w:rsid w:val="00F366D1"/>
    <w:rsid w:val="00F3708F"/>
    <w:rsid w:val="00F377E0"/>
    <w:rsid w:val="00F40E76"/>
    <w:rsid w:val="00F41096"/>
    <w:rsid w:val="00F422DF"/>
    <w:rsid w:val="00F424E8"/>
    <w:rsid w:val="00F42970"/>
    <w:rsid w:val="00F43A18"/>
    <w:rsid w:val="00F45817"/>
    <w:rsid w:val="00F46088"/>
    <w:rsid w:val="00F468E4"/>
    <w:rsid w:val="00F4720D"/>
    <w:rsid w:val="00F506F3"/>
    <w:rsid w:val="00F509A5"/>
    <w:rsid w:val="00F5187A"/>
    <w:rsid w:val="00F51E68"/>
    <w:rsid w:val="00F52A41"/>
    <w:rsid w:val="00F52C40"/>
    <w:rsid w:val="00F530EB"/>
    <w:rsid w:val="00F5474E"/>
    <w:rsid w:val="00F55AC9"/>
    <w:rsid w:val="00F55E79"/>
    <w:rsid w:val="00F56763"/>
    <w:rsid w:val="00F56831"/>
    <w:rsid w:val="00F57363"/>
    <w:rsid w:val="00F5767F"/>
    <w:rsid w:val="00F60406"/>
    <w:rsid w:val="00F60925"/>
    <w:rsid w:val="00F61D18"/>
    <w:rsid w:val="00F62A0D"/>
    <w:rsid w:val="00F63628"/>
    <w:rsid w:val="00F64795"/>
    <w:rsid w:val="00F70D5B"/>
    <w:rsid w:val="00F746B3"/>
    <w:rsid w:val="00F754E9"/>
    <w:rsid w:val="00F76470"/>
    <w:rsid w:val="00F765EE"/>
    <w:rsid w:val="00F779C7"/>
    <w:rsid w:val="00F77A1B"/>
    <w:rsid w:val="00F77FDE"/>
    <w:rsid w:val="00F859E3"/>
    <w:rsid w:val="00F86111"/>
    <w:rsid w:val="00F86B4E"/>
    <w:rsid w:val="00F86C54"/>
    <w:rsid w:val="00F87E4D"/>
    <w:rsid w:val="00F907D8"/>
    <w:rsid w:val="00F90B19"/>
    <w:rsid w:val="00F914DA"/>
    <w:rsid w:val="00F91998"/>
    <w:rsid w:val="00F91DA5"/>
    <w:rsid w:val="00F91F64"/>
    <w:rsid w:val="00F920CF"/>
    <w:rsid w:val="00F92F39"/>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2F6E"/>
    <w:rsid w:val="00FB4488"/>
    <w:rsid w:val="00FB484C"/>
    <w:rsid w:val="00FB5EC5"/>
    <w:rsid w:val="00FB621F"/>
    <w:rsid w:val="00FB6881"/>
    <w:rsid w:val="00FB778F"/>
    <w:rsid w:val="00FB7F53"/>
    <w:rsid w:val="00FC03EE"/>
    <w:rsid w:val="00FC0F6F"/>
    <w:rsid w:val="00FC2891"/>
    <w:rsid w:val="00FC28EF"/>
    <w:rsid w:val="00FC3886"/>
    <w:rsid w:val="00FC5B7A"/>
    <w:rsid w:val="00FC5C74"/>
    <w:rsid w:val="00FC751F"/>
    <w:rsid w:val="00FC7BE5"/>
    <w:rsid w:val="00FD00D3"/>
    <w:rsid w:val="00FD1676"/>
    <w:rsid w:val="00FD2A85"/>
    <w:rsid w:val="00FD2C3B"/>
    <w:rsid w:val="00FD2EBF"/>
    <w:rsid w:val="00FD43AB"/>
    <w:rsid w:val="00FD4AD1"/>
    <w:rsid w:val="00FD4B74"/>
    <w:rsid w:val="00FD5C35"/>
    <w:rsid w:val="00FD7208"/>
    <w:rsid w:val="00FE21C5"/>
    <w:rsid w:val="00FE25B8"/>
    <w:rsid w:val="00FE361A"/>
    <w:rsid w:val="00FE4000"/>
    <w:rsid w:val="00FE4449"/>
    <w:rsid w:val="00FE4BB7"/>
    <w:rsid w:val="00FE5694"/>
    <w:rsid w:val="00FE70F7"/>
    <w:rsid w:val="00FE7477"/>
    <w:rsid w:val="00FE7803"/>
    <w:rsid w:val="00FE7FA5"/>
    <w:rsid w:val="00FF0519"/>
    <w:rsid w:val="00FF0878"/>
    <w:rsid w:val="00FF0944"/>
    <w:rsid w:val="00FF2F24"/>
    <w:rsid w:val="00FF30F4"/>
    <w:rsid w:val="00FF3422"/>
    <w:rsid w:val="00FF3E61"/>
    <w:rsid w:val="00FF3EE0"/>
    <w:rsid w:val="00FF4B52"/>
    <w:rsid w:val="00FF4E11"/>
    <w:rsid w:val="00FF5F28"/>
    <w:rsid w:val="00FF6831"/>
    <w:rsid w:val="00FF6C7F"/>
    <w:rsid w:val="00FF7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646433">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238310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9759296">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g_gniewkowo"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pn/ug_gniewkowo"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pn/ug_gniewkowo"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ug_gniewkow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4B56-4825-4795-882D-1532E33F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35</Pages>
  <Words>12935</Words>
  <Characters>77614</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90369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Jacek Martenka</cp:lastModifiedBy>
  <cp:revision>238</cp:revision>
  <cp:lastPrinted>2022-03-04T09:06:00Z</cp:lastPrinted>
  <dcterms:created xsi:type="dcterms:W3CDTF">2021-08-10T09:38:00Z</dcterms:created>
  <dcterms:modified xsi:type="dcterms:W3CDTF">2022-03-04T10:00:00Z</dcterms:modified>
</cp:coreProperties>
</file>