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31" w:rsidRPr="00491EFC" w:rsidRDefault="004275A2">
      <w:pPr>
        <w:widowControl w:val="0"/>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Te 2300-31/2023</w:t>
      </w:r>
    </w:p>
    <w:p w:rsidR="00D51A31" w:rsidRPr="00491EFC" w:rsidRDefault="004275A2">
      <w:pPr>
        <w:widowControl w:val="0"/>
        <w:spacing w:after="0" w:line="240" w:lineRule="auto"/>
        <w:ind w:right="-426"/>
        <w:jc w:val="center"/>
        <w:rPr>
          <w:rFonts w:ascii="Arial Narrow" w:eastAsia="Times New Roman" w:hAnsi="Arial Narrow" w:cs="Times New Roman"/>
          <w:b/>
          <w:lang w:eastAsia="ar-SA"/>
        </w:rPr>
      </w:pPr>
      <w:r w:rsidRPr="00491EFC">
        <w:rPr>
          <w:rFonts w:ascii="Arial Narrow" w:eastAsia="Times New Roman" w:hAnsi="Arial Narrow" w:cs="Times New Roman"/>
          <w:b/>
          <w:lang w:eastAsia="ar-SA"/>
        </w:rPr>
        <w:t>SPECYFIKACJA WARUNKÓW ZAMÓWIENIA</w:t>
      </w:r>
    </w:p>
    <w:p w:rsidR="00D51A31" w:rsidRPr="00491EFC" w:rsidRDefault="00D51A31">
      <w:pPr>
        <w:widowControl w:val="0"/>
        <w:spacing w:after="0" w:line="240" w:lineRule="auto"/>
        <w:ind w:right="-426"/>
        <w:jc w:val="center"/>
        <w:rPr>
          <w:rFonts w:ascii="Arial Narrow" w:eastAsia="Times New Roman" w:hAnsi="Arial Narrow" w:cs="Times New Roman"/>
          <w:b/>
          <w:lang w:eastAsia="ar-SA"/>
        </w:rPr>
      </w:pPr>
    </w:p>
    <w:p w:rsidR="00D51A31" w:rsidRPr="00491EFC" w:rsidRDefault="00D51A31">
      <w:pPr>
        <w:widowControl w:val="0"/>
        <w:spacing w:after="0" w:line="240" w:lineRule="auto"/>
        <w:ind w:right="-426"/>
        <w:jc w:val="both"/>
        <w:rPr>
          <w:rFonts w:ascii="Arial Narrow" w:eastAsia="Times New Roman" w:hAnsi="Arial Narrow" w:cs="Arial"/>
          <w:color w:val="000000"/>
          <w:lang w:eastAsia="ar-SA"/>
        </w:rPr>
      </w:pPr>
    </w:p>
    <w:p w:rsidR="00D51A31" w:rsidRPr="00491EFC" w:rsidRDefault="004275A2">
      <w:pPr>
        <w:pStyle w:val="Akapitzlist"/>
        <w:numPr>
          <w:ilvl w:val="0"/>
          <w:numId w:val="1"/>
        </w:numPr>
        <w:ind w:left="426" w:right="-426" w:hanging="426"/>
        <w:rPr>
          <w:rFonts w:ascii="Arial Narrow" w:eastAsia="Times New Roman" w:hAnsi="Arial Narrow" w:cs="Arial"/>
          <w:b/>
          <w:bCs/>
          <w:sz w:val="22"/>
          <w:szCs w:val="22"/>
        </w:rPr>
      </w:pPr>
      <w:r w:rsidRPr="00491EFC">
        <w:rPr>
          <w:rFonts w:ascii="Arial Narrow" w:eastAsia="Times New Roman" w:hAnsi="Arial Narrow" w:cs="Arial"/>
          <w:b/>
          <w:bCs/>
          <w:sz w:val="22"/>
          <w:szCs w:val="22"/>
        </w:rPr>
        <w:t xml:space="preserve">Przedmiot zamówienia: </w:t>
      </w:r>
      <w:bookmarkStart w:id="0" w:name="_Hlk130986185"/>
      <w:r w:rsidRPr="00491EFC">
        <w:rPr>
          <w:rFonts w:ascii="Arial Narrow" w:eastAsia="Times New Roman" w:hAnsi="Arial Narrow" w:cs="Arial"/>
          <w:b/>
          <w:bCs/>
          <w:sz w:val="22"/>
          <w:szCs w:val="22"/>
        </w:rPr>
        <w:t>Najem długoterminowy urządzeń wielofunkcyjnych do kopiowania, drukowania, skanowania wraz z aplikacją zarządzająco-monitorującą</w:t>
      </w:r>
      <w:r w:rsidRPr="00491EFC">
        <w:rPr>
          <w:rFonts w:ascii="Arial Narrow" w:eastAsia="Times New Roman" w:hAnsi="Arial Narrow" w:cs="Times New Roman"/>
          <w:color w:val="000000"/>
          <w:sz w:val="22"/>
          <w:szCs w:val="22"/>
          <w:lang w:eastAsia="en-US"/>
        </w:rPr>
        <w:t>.</w:t>
      </w:r>
      <w:bookmarkEnd w:id="0"/>
    </w:p>
    <w:p w:rsidR="00D51A31" w:rsidRPr="00491EFC" w:rsidRDefault="00D51A31">
      <w:pPr>
        <w:pStyle w:val="Akapitzlist"/>
        <w:ind w:left="426" w:right="-426"/>
        <w:rPr>
          <w:rFonts w:ascii="Arial Narrow" w:eastAsia="Times New Roman" w:hAnsi="Arial Narrow" w:cs="Arial"/>
          <w:b/>
          <w:bCs/>
          <w:sz w:val="22"/>
          <w:szCs w:val="22"/>
        </w:rPr>
      </w:pPr>
    </w:p>
    <w:p w:rsidR="00D51A31" w:rsidRPr="00491EFC" w:rsidRDefault="004275A2">
      <w:pPr>
        <w:widowControl w:val="0"/>
        <w:numPr>
          <w:ilvl w:val="0"/>
          <w:numId w:val="1"/>
        </w:numPr>
        <w:tabs>
          <w:tab w:val="left" w:pos="426"/>
        </w:tabs>
        <w:spacing w:after="0" w:line="240" w:lineRule="auto"/>
        <w:ind w:left="426" w:right="-142" w:hanging="426"/>
        <w:jc w:val="both"/>
        <w:rPr>
          <w:rFonts w:ascii="Arial Narrow" w:eastAsia="Times New Roman" w:hAnsi="Arial Narrow" w:cs="Arial"/>
          <w:b/>
          <w:bCs/>
          <w:lang w:eastAsia="ar-SA"/>
        </w:rPr>
      </w:pPr>
      <w:r w:rsidRPr="00491EFC">
        <w:rPr>
          <w:rFonts w:ascii="Arial Narrow" w:eastAsia="Times New Roman" w:hAnsi="Arial Narrow" w:cs="Arial"/>
          <w:b/>
          <w:color w:val="000000"/>
          <w:lang w:eastAsia="ar-SA"/>
        </w:rPr>
        <w:t>Zamawiający</w:t>
      </w:r>
      <w:r w:rsidRPr="00491EFC">
        <w:rPr>
          <w:rFonts w:ascii="Arial Narrow" w:eastAsia="Times New Roman" w:hAnsi="Arial Narrow" w:cs="Arial"/>
          <w:b/>
          <w:bCs/>
          <w:lang w:eastAsia="ar-SA"/>
        </w:rPr>
        <w:t xml:space="preserve"> - </w:t>
      </w:r>
      <w:bookmarkStart w:id="1" w:name="_Hlk131758275"/>
      <w:r w:rsidRPr="00491EFC">
        <w:rPr>
          <w:rFonts w:ascii="Arial Narrow" w:eastAsia="Times New Roman" w:hAnsi="Arial Narrow" w:cs="Arial Narrow"/>
          <w:lang w:eastAsia="ar-SA"/>
        </w:rPr>
        <w:t xml:space="preserve">Pleszewskie Centrum Medyczne w Pleszewie Sp. z o.o. , </w:t>
      </w:r>
      <w:r w:rsidRPr="00491EFC">
        <w:rPr>
          <w:rFonts w:ascii="Arial Narrow" w:eastAsia="Times New Roman" w:hAnsi="Arial Narrow" w:cs="Arial Narrow"/>
          <w:shd w:val="clear" w:color="auto" w:fill="FFFFFF"/>
          <w:lang w:eastAsia="ar-SA"/>
        </w:rPr>
        <w:t>ul. Poznańska 125A</w:t>
      </w:r>
      <w:r w:rsidRPr="00491EFC">
        <w:rPr>
          <w:rFonts w:ascii="Arial Narrow" w:eastAsia="Times New Roman" w:hAnsi="Arial Narrow" w:cs="Arial Narrow"/>
          <w:lang w:eastAsia="ar-SA"/>
        </w:rPr>
        <w:t xml:space="preserve">, </w:t>
      </w:r>
      <w:r w:rsidRPr="00491EFC">
        <w:rPr>
          <w:rFonts w:ascii="Arial Narrow" w:eastAsia="Times New Roman" w:hAnsi="Arial Narrow" w:cs="Arial Narrow"/>
          <w:shd w:val="clear" w:color="auto" w:fill="FFFFFF"/>
          <w:lang w:eastAsia="ar-SA"/>
        </w:rPr>
        <w:t>63-300</w:t>
      </w:r>
      <w:r w:rsidRPr="00491EFC">
        <w:rPr>
          <w:rFonts w:ascii="Arial Narrow" w:eastAsia="Times New Roman" w:hAnsi="Arial Narrow" w:cs="Arial Narrow"/>
          <w:lang w:eastAsia="ar-SA"/>
        </w:rPr>
        <w:t xml:space="preserve"> </w:t>
      </w:r>
      <w:r w:rsidRPr="00491EFC">
        <w:rPr>
          <w:rFonts w:ascii="Arial Narrow" w:eastAsia="Times New Roman" w:hAnsi="Arial Narrow" w:cs="Arial Narrow"/>
          <w:shd w:val="clear" w:color="auto" w:fill="FFFFFF"/>
          <w:lang w:eastAsia="ar-SA"/>
        </w:rPr>
        <w:t>Pleszew.</w:t>
      </w:r>
      <w:bookmarkEnd w:id="1"/>
    </w:p>
    <w:p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lang w:eastAsia="ar-SA"/>
        </w:rPr>
      </w:pPr>
      <w:r w:rsidRPr="00491EFC">
        <w:rPr>
          <w:rFonts w:ascii="Arial Narrow" w:hAnsi="Arial Narrow"/>
        </w:rPr>
        <w:t xml:space="preserve">Adres strony internetowej zamawiającego:  </w:t>
      </w:r>
      <w:hyperlink r:id="rId8">
        <w:r w:rsidRPr="00491EFC">
          <w:rPr>
            <w:rStyle w:val="Hipercze"/>
            <w:rFonts w:ascii="Arial Narrow" w:eastAsia="Times New Roman" w:hAnsi="Arial Narrow" w:cs="Arial Narrow"/>
            <w:shd w:val="clear" w:color="auto" w:fill="FFFFFF"/>
            <w:lang w:eastAsia="ar-SA"/>
          </w:rPr>
          <w:t>www.szpitalpleszew.pl</w:t>
        </w:r>
      </w:hyperlink>
      <w:r w:rsidRPr="00491EFC">
        <w:rPr>
          <w:rFonts w:ascii="Arial Narrow" w:eastAsia="Times New Roman" w:hAnsi="Arial Narrow" w:cs="Arial Narrow"/>
          <w:lang w:eastAsia="ar-SA"/>
        </w:rPr>
        <w:t>,</w:t>
      </w:r>
    </w:p>
    <w:p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color w:val="0070C0"/>
          <w:u w:val="single"/>
          <w:shd w:val="clear" w:color="auto" w:fill="FFFFFF"/>
          <w:lang w:eastAsia="ar-SA"/>
        </w:rPr>
      </w:pPr>
      <w:r w:rsidRPr="00491EFC">
        <w:rPr>
          <w:rFonts w:ascii="Arial Narrow" w:eastAsia="Times New Roman" w:hAnsi="Arial Narrow" w:cs="Arial Narrow"/>
          <w:shd w:val="clear" w:color="auto" w:fill="FFFFFF"/>
          <w:lang w:eastAsia="ar-SA"/>
        </w:rPr>
        <w:t xml:space="preserve">Adres strony internetowej prowadzonego postępowania - </w:t>
      </w:r>
      <w:r w:rsidRPr="00491EFC">
        <w:rPr>
          <w:rFonts w:ascii="Arial Narrow" w:eastAsia="Times New Roman" w:hAnsi="Arial Narrow" w:cs="Arial Narrow"/>
          <w:color w:val="0070C0"/>
          <w:u w:val="single"/>
          <w:shd w:val="clear" w:color="auto" w:fill="FFFFFF"/>
          <w:lang w:eastAsia="ar-SA"/>
        </w:rPr>
        <w:t>https://platformazakupowa.pl/transakcja/808867</w:t>
      </w:r>
    </w:p>
    <w:p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color w:val="0000FF"/>
          <w:u w:val="single"/>
          <w:lang w:eastAsia="ar-SA"/>
        </w:rPr>
      </w:pPr>
      <w:r w:rsidRPr="00491EFC">
        <w:rPr>
          <w:rFonts w:ascii="Arial Narrow" w:eastAsia="Times New Roman" w:hAnsi="Arial Narrow" w:cs="Arial Narrow"/>
          <w:lang w:eastAsia="ar-SA"/>
        </w:rPr>
        <w:t xml:space="preserve">Adres poczty elektronicznej: </w:t>
      </w:r>
      <w:hyperlink r:id="rId9">
        <w:r w:rsidRPr="00491EFC">
          <w:rPr>
            <w:rStyle w:val="Hipercze"/>
            <w:rFonts w:ascii="Arial Narrow" w:eastAsia="Times New Roman" w:hAnsi="Arial Narrow" w:cs="Arial Narrow"/>
            <w:lang w:eastAsia="ar-SA"/>
          </w:rPr>
          <w:t>przetargi@szpitalpleszew.pl</w:t>
        </w:r>
      </w:hyperlink>
    </w:p>
    <w:p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shd w:val="clear" w:color="auto" w:fill="FFFFFF"/>
          <w:lang w:eastAsia="ar-SA"/>
        </w:rPr>
      </w:pPr>
      <w:r w:rsidRPr="00491EFC">
        <w:rPr>
          <w:rFonts w:ascii="Arial Narrow" w:eastAsia="Times New Roman" w:hAnsi="Arial Narrow" w:cs="Arial Narrow"/>
          <w:shd w:val="clear" w:color="auto" w:fill="FFFFFF"/>
          <w:lang w:eastAsia="ar-SA"/>
        </w:rPr>
        <w:t xml:space="preserve">Telefon (62) 74 20 700 </w:t>
      </w:r>
    </w:p>
    <w:p w:rsidR="00D51A31" w:rsidRPr="00491EFC" w:rsidRDefault="004275A2">
      <w:pPr>
        <w:widowControl w:val="0"/>
        <w:spacing w:after="0" w:line="240" w:lineRule="auto"/>
        <w:ind w:left="426" w:right="-142"/>
        <w:jc w:val="both"/>
        <w:rPr>
          <w:rFonts w:ascii="Arial Narrow" w:eastAsia="Times New Roman" w:hAnsi="Arial Narrow" w:cs="Arial Narrow"/>
          <w:shd w:val="clear" w:color="auto" w:fill="FFFFFF"/>
          <w:lang w:eastAsia="ar-SA"/>
        </w:rPr>
      </w:pPr>
      <w:r w:rsidRPr="00491EFC">
        <w:rPr>
          <w:rFonts w:ascii="Arial Narrow" w:eastAsia="Times New Roman" w:hAnsi="Arial Narrow" w:cs="Arial Narrow"/>
          <w:shd w:val="clear" w:color="auto" w:fill="FFFFFF"/>
          <w:lang w:eastAsia="ar-SA"/>
        </w:rPr>
        <w:t>Godziny urzędowania: 7</w:t>
      </w:r>
      <w:r w:rsidRPr="00491EFC">
        <w:rPr>
          <w:rFonts w:ascii="Arial Narrow" w:eastAsia="Times New Roman" w:hAnsi="Arial Narrow" w:cs="Arial Narrow"/>
          <w:u w:val="single"/>
          <w:shd w:val="clear" w:color="auto" w:fill="FFFFFF"/>
          <w:vertAlign w:val="superscript"/>
          <w:lang w:eastAsia="ar-SA"/>
        </w:rPr>
        <w:t>30</w:t>
      </w:r>
      <w:r w:rsidRPr="00491EFC">
        <w:rPr>
          <w:rFonts w:ascii="Arial Narrow" w:eastAsia="Times New Roman" w:hAnsi="Arial Narrow" w:cs="Arial Narrow"/>
          <w:shd w:val="clear" w:color="auto" w:fill="FFFFFF"/>
          <w:lang w:eastAsia="ar-SA"/>
        </w:rPr>
        <w:t xml:space="preserve"> – 15</w:t>
      </w:r>
      <w:r w:rsidRPr="00491EFC">
        <w:rPr>
          <w:rFonts w:ascii="Arial Narrow" w:eastAsia="Times New Roman" w:hAnsi="Arial Narrow" w:cs="Arial Narrow"/>
          <w:u w:val="single"/>
          <w:shd w:val="clear" w:color="auto" w:fill="FFFFFF"/>
          <w:vertAlign w:val="superscript"/>
          <w:lang w:eastAsia="ar-SA"/>
        </w:rPr>
        <w:t>00</w:t>
      </w:r>
    </w:p>
    <w:p w:rsidR="00D51A31" w:rsidRPr="00491EFC" w:rsidRDefault="00D51A31">
      <w:pPr>
        <w:widowControl w:val="0"/>
        <w:spacing w:after="0" w:line="240" w:lineRule="auto"/>
        <w:ind w:left="426" w:right="-426"/>
        <w:jc w:val="both"/>
        <w:rPr>
          <w:rFonts w:ascii="Arial Narrow" w:eastAsia="Times New Roman" w:hAnsi="Arial Narrow" w:cs="Arial Narrow"/>
          <w:lang w:eastAsia="ar-SA"/>
        </w:rPr>
      </w:pPr>
    </w:p>
    <w:p w:rsidR="00D51A31" w:rsidRPr="00491EFC" w:rsidRDefault="004275A2">
      <w:pPr>
        <w:widowControl w:val="0"/>
        <w:numPr>
          <w:ilvl w:val="0"/>
          <w:numId w:val="1"/>
        </w:numPr>
        <w:tabs>
          <w:tab w:val="left" w:pos="426"/>
        </w:tabs>
        <w:spacing w:after="0" w:line="240" w:lineRule="auto"/>
        <w:ind w:left="426" w:right="-426" w:hanging="426"/>
        <w:jc w:val="both"/>
        <w:rPr>
          <w:rFonts w:ascii="Arial Narrow" w:eastAsia="Times New Roman" w:hAnsi="Arial Narrow" w:cs="Arial"/>
          <w:lang w:eastAsia="ar-SA"/>
        </w:rPr>
      </w:pPr>
      <w:r w:rsidRPr="00491EFC">
        <w:rPr>
          <w:rFonts w:ascii="Arial Narrow" w:eastAsia="Times New Roman" w:hAnsi="Arial Narrow" w:cs="Arial"/>
          <w:b/>
          <w:color w:val="000000"/>
          <w:lang w:eastAsia="ar-SA"/>
        </w:rPr>
        <w:t>Tryb udzielenia zamówienia</w:t>
      </w:r>
    </w:p>
    <w:p w:rsidR="00D51A31" w:rsidRPr="00491EFC" w:rsidRDefault="004275A2" w:rsidP="006C7212">
      <w:pPr>
        <w:numPr>
          <w:ilvl w:val="0"/>
          <w:numId w:val="75"/>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color w:val="000000"/>
          <w:lang w:eastAsia="ar-SA"/>
        </w:rPr>
        <w:t xml:space="preserve">Postępowanie prowadzone jest w trybie podstawowym bez możliwości prowadzenia negocjacji, zgodnie z </w:t>
      </w:r>
      <w:r w:rsidRPr="00491EFC">
        <w:rPr>
          <w:rFonts w:ascii="Arial Narrow" w:eastAsia="Times New Roman" w:hAnsi="Arial Narrow" w:cs="Arial"/>
          <w:lang w:eastAsia="ar-SA"/>
        </w:rPr>
        <w:t>art. 275 pkt 1 ustawy z dnia 11 września 2019 r. Prawo zamówień publicznych (tj. Dz. U. 2022 poz. 1710 ze zm.), zwanej dalej w treści SWZ „ustawą”</w:t>
      </w:r>
      <w:r w:rsidRPr="00491EFC">
        <w:rPr>
          <w:rFonts w:ascii="Arial Narrow" w:eastAsia="Times New Roman" w:hAnsi="Arial Narrow" w:cs="Times New Roman"/>
          <w:bCs/>
          <w:lang w:eastAsia="ar-SA"/>
        </w:rPr>
        <w:t xml:space="preserve">, </w:t>
      </w:r>
      <w:r w:rsidRPr="00491EFC">
        <w:rPr>
          <w:rFonts w:ascii="Arial Narrow" w:eastAsia="Times New Roman" w:hAnsi="Arial Narrow" w:cs="Times New Roman"/>
          <w:color w:val="000000"/>
          <w:lang w:eastAsia="ar-SA"/>
        </w:rPr>
        <w:t xml:space="preserve">a także wydanych na podstawie niniejszej ustawy rozporządzeń wykonawczych. </w:t>
      </w:r>
    </w:p>
    <w:p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 xml:space="preserve">Szacunkowa wartość zamówienia nie przekracza kwoty określonej w obwieszczeniu Prezesa Urzędu Zamówień Publicznych wydanym na podstawie art. 3 ust. 2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przewiduje możliwości wyboru najkorzystniejszej oferty z zastosowaniem negocjacji.</w:t>
      </w:r>
    </w:p>
    <w:p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dopuszcza możliwości złożenia oferty przewidującej odmienny niż określony w niniejszej SWZ sposób wykonania zamówienia (oferty wariantowej).</w:t>
      </w:r>
    </w:p>
    <w:p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przewiduje aukcji elektronicznej.</w:t>
      </w:r>
    </w:p>
    <w:p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bookmarkStart w:id="2" w:name="page4"/>
      <w:bookmarkEnd w:id="2"/>
      <w:r w:rsidRPr="00491EFC">
        <w:rPr>
          <w:rFonts w:ascii="Arial Narrow" w:eastAsia="Times New Roman" w:hAnsi="Arial Narrow" w:cs="Times New Roman"/>
          <w:lang w:eastAsia="ar-SA"/>
        </w:rPr>
        <w:t>Zamawiający nie prowadzi postępowania w celu zawarcia umowy ramowej.</w:t>
      </w:r>
    </w:p>
    <w:p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zastrzega możliwości ubiegania się o udzielenie zamówienia wyłącznie przez wykonawców, o których mowa w art. 94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określa dodatkowych wymagań w zakresie zatrudnienia osób, o których mowa w art. 96 ust 2 pkt 2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przewiduje udzielania zamówień, o których mowa w art. 214 ust. 1 pkt 7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W zakresie nieuregulowanym w niniejszej specyfikacji warunków zamówienia, zastosowanie mają przepisy „ustawy” </w:t>
      </w:r>
    </w:p>
    <w:p w:rsidR="00D51A31" w:rsidRPr="00491EFC" w:rsidRDefault="00D51A31">
      <w:pPr>
        <w:widowControl w:val="0"/>
        <w:spacing w:after="0" w:line="240" w:lineRule="auto"/>
        <w:jc w:val="both"/>
        <w:rPr>
          <w:rFonts w:ascii="Arial Narrow" w:eastAsia="Times New Roman" w:hAnsi="Arial Narrow" w:cs="Arial"/>
          <w:lang w:eastAsia="ar-SA"/>
        </w:rPr>
      </w:pPr>
    </w:p>
    <w:p w:rsidR="00D51A31" w:rsidRPr="00491EFC" w:rsidRDefault="004275A2">
      <w:pPr>
        <w:widowControl w:val="0"/>
        <w:numPr>
          <w:ilvl w:val="0"/>
          <w:numId w:val="1"/>
        </w:numPr>
        <w:spacing w:after="0" w:line="240" w:lineRule="auto"/>
        <w:ind w:left="426" w:right="-426" w:hanging="426"/>
        <w:jc w:val="both"/>
        <w:rPr>
          <w:rFonts w:ascii="Arial Narrow" w:eastAsia="Times New Roman" w:hAnsi="Arial Narrow" w:cs="Arial"/>
          <w:bCs/>
          <w:iCs/>
          <w:lang w:eastAsia="ar-SA"/>
        </w:rPr>
      </w:pPr>
      <w:r w:rsidRPr="00491EFC">
        <w:rPr>
          <w:rFonts w:ascii="Arial Narrow" w:eastAsia="Times New Roman" w:hAnsi="Arial Narrow" w:cs="Arial"/>
          <w:b/>
          <w:lang w:eastAsia="ar-SA"/>
        </w:rPr>
        <w:t xml:space="preserve">Opis </w:t>
      </w:r>
      <w:r w:rsidRPr="00491EFC">
        <w:rPr>
          <w:rFonts w:ascii="Arial Narrow" w:eastAsia="Times New Roman" w:hAnsi="Arial Narrow" w:cs="Arial"/>
          <w:b/>
          <w:color w:val="000000"/>
          <w:lang w:eastAsia="ar-SA"/>
        </w:rPr>
        <w:t>przedmiotu</w:t>
      </w:r>
      <w:r w:rsidRPr="00491EFC">
        <w:rPr>
          <w:rFonts w:ascii="Arial Narrow" w:eastAsia="Times New Roman" w:hAnsi="Arial Narrow" w:cs="Arial"/>
          <w:b/>
          <w:lang w:eastAsia="ar-SA"/>
        </w:rPr>
        <w:t xml:space="preserve"> zamówienia</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Przedmiotem zamówienia jest dostawa urządzeń wielofunkcyjnych do kopiowania, drukowania, skanowania wraz z aplikacją zarządzająco-monitorującą. Zawarta umowa będzie miała formę umowy najmu długoterminowego, w związku z czym przez cały okres obowiązywania umowy urządzenia pozostaną własnością Wykonawcy.</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Do obowiązków Wykonawcy należeć będzie zapewnienie ciągłości pracy urządzeń między innymi poprzez ich serwisowanie oraz dostarczanie materiałów eksploatacyjnych, wydanie użytkownikom kart identyfikacyjnych oraz przeszkolenie w zakresie obsługi i użytkowania dostarczonych urządzeń. Zamówienie obejmuje również dostawę oprogramowania zarządzająco-monitorującego opisanego w ust. 7-9, a w szczególności wsparcie techniczne oraz utrzymanie przez cały okres trwania umowy.</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Zamawiający wymaga dostarczenia następujących urządzeń:</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I – urządzenie wielofunkcyjne A4, monochromatyczne –20 sztuk. Liczba wydruków/kopii w okresie całej umowy 500 000 stron;</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II – drukarka kolorowa A4 – 1 sztuk. Liczba wydruków w okresie całej umowy –1 100 stron czarno-białych, 7 000 stron kolorowych,.</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III – urządzenie wielofunkcyjne A3, kolorowe – 1 sztuka. Liczba wydruków/kopii w okresie całej umowy – 20 000 stron czarno-białych, 13 000 stron kolorowych.</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IV – urządzenie wielofunkcyjne A3, kolorowe – 1 sztuka. Liczba wydruków/kopii w okresie całej umowy – 90 000 stron czarno-białych, 36 000 stron kolorowych.</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V – drukarka monochromatyczna – 50 sztuk. Liczba wydruków w okresie całej umowy –300 000 stron.</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VI – urządzenie wielofunkcyjne A3, monochromatyczne – 3 sztuki. Liczba wydruków w okresie całej umowy</w:t>
      </w:r>
    </w:p>
    <w:p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250 000 stron.</w:t>
      </w:r>
    </w:p>
    <w:p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VII –  urządzenie wielofunkcyjne A4, monochromatyczne – 10 sztuk. Liczba wydruków w okresie. Liczba wydruków w okresie całej umowy – 200 000 stron</w:t>
      </w:r>
    </w:p>
    <w:p w:rsidR="00D51A31" w:rsidRPr="00491EFC" w:rsidRDefault="004275A2">
      <w:pPr>
        <w:widowControl w:val="0"/>
        <w:numPr>
          <w:ilvl w:val="0"/>
          <w:numId w:val="36"/>
        </w:numPr>
        <w:spacing w:after="0" w:line="240" w:lineRule="auto"/>
        <w:ind w:left="426" w:hanging="426"/>
        <w:jc w:val="both"/>
        <w:rPr>
          <w:rFonts w:ascii="Arial Narrow" w:hAnsi="Arial Narrow"/>
        </w:rPr>
      </w:pPr>
      <w:r w:rsidRPr="00491EFC">
        <w:rPr>
          <w:rFonts w:ascii="Arial Narrow" w:hAnsi="Arial Narrow" w:cs="Arial Narrow"/>
        </w:rPr>
        <w:lastRenderedPageBreak/>
        <w:t>Grupa VIII –  Skaner A3 – 3 sztuki.</w:t>
      </w:r>
    </w:p>
    <w:p w:rsidR="00D51A31" w:rsidRPr="00491EFC" w:rsidRDefault="00D51A31">
      <w:pPr>
        <w:widowControl w:val="0"/>
        <w:ind w:left="426" w:hanging="426"/>
        <w:jc w:val="both"/>
        <w:rPr>
          <w:rFonts w:ascii="Arial Narrow" w:hAnsi="Arial Narrow"/>
        </w:rPr>
      </w:pP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Podana powyżej liczba wydruków/kopii jest jedynie wartością orientacyjną służącą przybliżeniu Wykonawcom zakresu zamówienia oraz przygotowaniu w pełni porównywalnych ofert. Liczba faktycznie wykonywanych wydruków/kopii zależeć będzie wyłącznie od aktualnych potrzeb Zamawiającego.</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z automatycznym drukiem dwustronnym, z menu i instrukcją obsługi w języku polskim, oraz o następujących parametrach szczegółowych:</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technologia druku: monochromatyczny druk laserowy,</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dla formatu A4,</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A6–A4,</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6 sekund,</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dysk twardy: co najmniej 250 GB,</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język wydruku: PCL5e, PCL6, PostScript3,</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50 arkuszy, format oryginałów A5–A4, podajnik z funkcją skanowania dwustronnego,</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maksymalną wymaganą prędkością skanowania minimum 30 stron/minutę w trybie monochromatycznym i minimum 15 stron/minutę w trybie kolorowym,</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format skanowanych plików: TIFF, PDF, JPEG,</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HDD,</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przynajmniej 250 arkuszy,</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 arkuszy,</w:t>
      </w:r>
    </w:p>
    <w:p w:rsidR="00D51A31" w:rsidRPr="00491EFC" w:rsidRDefault="004275A2">
      <w:pPr>
        <w:widowControl w:val="0"/>
        <w:numPr>
          <w:ilvl w:val="0"/>
          <w:numId w:val="34"/>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60-150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II:</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25 stron na minutę w kolorze i czerni  dla formatu A4,</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A4, A5, A6,</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LCD, z podświetleniem,</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14 sekund,</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 PostScript3,</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1200 x 1200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70 000 stron miesięcznie,</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przynajmniej 500 arkuszy,</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z automatycznym rozpoznawaniem rozmiaru arkusza,</w:t>
      </w:r>
    </w:p>
    <w:p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68-210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w:t>
      </w:r>
      <w:proofErr w:type="spellStart"/>
      <w:r w:rsidRPr="00491EFC">
        <w:rPr>
          <w:rFonts w:ascii="Arial Narrow" w:hAnsi="Arial Narrow" w:cs="Arial Narrow"/>
          <w:lang w:val="en-US"/>
        </w:rPr>
        <w:t>ertyfikat</w:t>
      </w:r>
      <w:proofErr w:type="spellEnd"/>
      <w:r w:rsidRPr="00491EFC">
        <w:rPr>
          <w:rFonts w:ascii="Arial Narrow" w:hAnsi="Arial Narrow" w:cs="Arial Narrow"/>
          <w:lang w:val="en-US"/>
        </w:rPr>
        <w:t xml:space="preserve"> CE, Energy Star.</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lastRenderedPageBreak/>
        <w:t>Grupa III:</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w kolorze i czerni dla formatu A4,</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kolorowej: maksymalnie 8 sekund,</w:t>
      </w:r>
    </w:p>
    <w:p w:rsidR="00D51A31" w:rsidRPr="00491EFC" w:rsidRDefault="004275A2">
      <w:pPr>
        <w:widowControl w:val="0"/>
        <w:numPr>
          <w:ilvl w:val="1"/>
          <w:numId w:val="32"/>
        </w:numPr>
        <w:spacing w:after="0" w:line="240" w:lineRule="auto"/>
        <w:ind w:left="426" w:right="-144" w:hanging="426"/>
        <w:jc w:val="both"/>
        <w:rPr>
          <w:rFonts w:ascii="Arial Narrow" w:hAnsi="Arial Narrow" w:cs="Arial Narrow"/>
        </w:rPr>
      </w:pPr>
      <w:r w:rsidRPr="00491EFC">
        <w:rPr>
          <w:rFonts w:ascii="Arial Narrow" w:hAnsi="Arial Narrow" w:cs="Arial Narrow"/>
        </w:rPr>
        <w:t>czas oczekiwania na wydruk pierwszej strony monochromatycznej: maksymalnie 6 sekundy,</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dysk twardy: minimum 250 GB,</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1200 x 1200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60 000 stron miesięcznie,</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1-999 egzemplarzy,</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minimum 50 arkuszy, format oryginałów A5–A3, podajnik z funkcją skanowania dwustronnego,</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do 50 arkuszy/minutę,</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PDF kompaktowy, PDF szyfrowany, JPEG,</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skrzynki użytkownika,</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funkcja automatycznego skanowania OCR PL z  możliwością zapisu pliku minimum w formatach PDF, XLS, DOC, z możliwością automatycznego wyszukiwania tekstu,</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500 arkuszy (format A5 do A4), obsługiwana gramatura 65–220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500 arkuszy (format A5 do A3), obsługiwana gramatura 65–220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w:t>
      </w:r>
    </w:p>
    <w:p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60–260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urządzenie wyposażone w moduł wykańczania z funkcjami dla arkuszy A4: dziurkowania oraz zszywania do 50 arkuszy, zszywanie w rogu, dwupunktowe z brzegu, pojemność odbiorcza minimum 1 000 arkuszy,</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IV:</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35 stron na minutę w druku czerni i kolorze,</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rsidR="00D51A31" w:rsidRPr="00491EFC" w:rsidRDefault="004275A2">
      <w:pPr>
        <w:widowControl w:val="0"/>
        <w:numPr>
          <w:ilvl w:val="1"/>
          <w:numId w:val="32"/>
        </w:numPr>
        <w:tabs>
          <w:tab w:val="left" w:pos="1080"/>
        </w:tabs>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kolorowej: maksymalnie 8 sekund,</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monochromatycznej: maksymalnie 5 sekund,</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dysk twardy: 250 GB z możliwością szyfrowania,</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1200 x 1200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150 000 stron miesięcznie,</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1-999,</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100 arkuszy, format oryginałów A5-A3, podajnik z funkcją skanowania dwustronnego,</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maksymalną prędkością skanowania minimum 67 arkuszy/minutę,</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tryby skanowania: skan do USB, skan do SMB, skan do FTP, skan do e-mail, skanowanie sieciowe TWAIN, </w:t>
      </w:r>
      <w:r w:rsidRPr="00491EFC">
        <w:rPr>
          <w:rFonts w:ascii="Arial Narrow" w:hAnsi="Arial Narrow" w:cs="Arial Narrow"/>
        </w:rPr>
        <w:lastRenderedPageBreak/>
        <w:t>skanowanie do skrzynki użytkownika,</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JPEG, TIFF pojedynczy, TIFF wielostronicowy, PDF, Compact PDF,</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funkcja automatycznego skanowania OCR PL z  możliwością zapisu pliku minimum w formatach PDF, XLS, DOC, z możliwością automatycznego wyszukiwania tekstu,</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500 arkuszy (format A5 do A4), obsługiwana gramatura 65-220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500 arkuszy (format A5 do A3), obsługiwana gramatura 65-220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trzeci podajnik papieru: minimum 1 100 arkuszy lub 2 kasety o łącznej pojemności 1 100 arkuszy (format A4), obsługiwana gramatura 65-256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 obsługiwana gramatura papieru: 60-300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pojemność wyjścia wydruków/kopii: minimum 500 arkuszy,</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technologia druku: monochromatyczny druk laserowy,</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wymagana maksymalna prędkość wydruku: minimum 30 stron na minutę dla formatu A4,</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 A5, A4,</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wyświetlacz LCD,</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300 MHz,</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8 sekund,</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pamięć RAM: minimum 512 MB,</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język wydruku: PCL6, PostScript3,</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10 000 stron miesięcznie,</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Podajnik papieru: minimum 500 arkuszy,</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50 arkuszy,</w:t>
      </w:r>
    </w:p>
    <w:p w:rsidR="00D51A31" w:rsidRPr="00491EFC" w:rsidRDefault="004275A2">
      <w:pPr>
        <w:widowControl w:val="0"/>
        <w:numPr>
          <w:ilvl w:val="0"/>
          <w:numId w:val="33"/>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60-150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rsidR="00D51A31" w:rsidRPr="00491EFC" w:rsidRDefault="00D51A31">
      <w:pPr>
        <w:widowControl w:val="0"/>
        <w:ind w:left="426" w:hanging="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rPr>
      </w:pPr>
      <w:r w:rsidRPr="00491EFC">
        <w:rPr>
          <w:rFonts w:ascii="Arial Narrow" w:hAnsi="Arial Narrow" w:cs="Arial Narrow"/>
        </w:rPr>
        <w:t>Grupa VI:</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technologia druku: druk laserowy,</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25 stron na minutę dla formatu A4,</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czas oczekiwania na wydruk / kopia pierwszej strony: maksymalnie 6 sekund,</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dysk twardy: minimum 250 GB,</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język wydruku: PCL6, PCL5e/c, PS3,</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kopiowanie wielokrotne: 1-99 egzemplarzy,</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100 arkuszy, format oryginałów A5–A3, podajnik z funkcją skanowania dwustronnego,</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50 arkuszy/minutę,</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PDF kompaktowy, PDF szyfrowany, JPEG,</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skrzynki użytkownika,</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250 arkuszy (format A5 do A4), obsługiwana gramatura 60–90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250 arkuszy (format A5 do A3), obsługiwana gramatura 60–90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lang w:val="en-US"/>
        </w:rPr>
      </w:pPr>
      <w:r w:rsidRPr="00491EFC">
        <w:rPr>
          <w:rFonts w:ascii="Arial Narrow" w:hAnsi="Arial Narrow" w:cs="Arial Narrow"/>
        </w:rPr>
        <w:lastRenderedPageBreak/>
        <w:t>obsługiwana gramatura papieru: 60–140 g/m</w:t>
      </w:r>
      <w:r w:rsidRPr="00491EFC">
        <w:rPr>
          <w:rFonts w:ascii="Arial Narrow" w:hAnsi="Arial Narrow" w:cs="Arial Narrow"/>
          <w:vertAlign w:val="superscript"/>
        </w:rPr>
        <w:t>2</w:t>
      </w:r>
      <w:r w:rsidRPr="00491EFC">
        <w:rPr>
          <w:rFonts w:ascii="Arial Narrow" w:hAnsi="Arial Narrow" w:cs="Arial Narrow"/>
        </w:rPr>
        <w:t>,</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color w:val="FF0000"/>
        </w:rPr>
      </w:pPr>
      <w:r w:rsidRPr="00491EFC">
        <w:rPr>
          <w:rFonts w:ascii="Arial Narrow" w:hAnsi="Arial Narrow" w:cs="Arial Narrow"/>
        </w:rPr>
        <w:t>certyfikaty: Certyfikat CE, Energy Star.</w:t>
      </w:r>
    </w:p>
    <w:p w:rsidR="00D51A31" w:rsidRPr="00491EFC" w:rsidRDefault="00D51A31">
      <w:pPr>
        <w:widowControl w:val="0"/>
        <w:jc w:val="both"/>
        <w:rPr>
          <w:rFonts w:ascii="Arial Narrow" w:hAnsi="Arial Narrow" w:cs="Arial Narrow"/>
          <w:color w:val="FF0000"/>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VII:</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technologia druku: druk laserowy,</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dla formatu A4,</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A6–A4,</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 kopia pierwszej strony: maksymalnie 6 sekund,</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Opcjonalnie na życzenie zamawiającego dysk twardy: minimum 120 GB,</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 PS3 oryginalny,</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 egzemplarzy,</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50 arkuszy, format oryginałów A5–A4, podajnik z funkcją skanowania dwustronnego,</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30 arkuszy/minutę,</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JPEG,</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tryby skanowania: skan do USB, skan do SMB, skan do FTP, skan do e-mail, skanowanie sieciowe TWAIN, </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250 arkuszy (format A5 do A4), obsługiwana gramatura 60–90 g/m2,</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Opcjonalnie na życzenie zamawiającego podajnik papieru: minimum 500 arkuszy (format A5 do A4)  60–90 g/m2,</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A6–A4,</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obsługiwana gramatura papieru: 60–150 g/m2,</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wymagane interfejsy: USB 2.0, złącze Ethernet 10Base-T / 100Base-TX,</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rsidR="00D51A31" w:rsidRPr="00491EFC" w:rsidRDefault="00D51A31">
      <w:pPr>
        <w:widowControl w:val="0"/>
        <w:spacing w:after="0" w:line="240" w:lineRule="auto"/>
        <w:ind w:left="426"/>
        <w:jc w:val="both"/>
        <w:rPr>
          <w:rFonts w:ascii="Arial Narrow" w:hAnsi="Arial Narrow" w:cs="Arial Narrow"/>
        </w:rPr>
      </w:pPr>
    </w:p>
    <w:p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VIII:</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Typ skanera: Dokumentowy, płaski (Duplex) A3</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Technologia skanowania CIS</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Źródło światła LED</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Podawanie papieru ADF 50 arkuszy</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Gramatura papieru</w:t>
      </w:r>
      <w:r w:rsidRPr="00491EFC">
        <w:rPr>
          <w:rFonts w:ascii="Arial Narrow" w:hAnsi="Arial Narrow" w:cs="Arial Narrow"/>
        </w:rPr>
        <w:tab/>
        <w:t>60~105 g/</w:t>
      </w:r>
      <w:r w:rsidRPr="00491EFC">
        <w:rPr>
          <w:rFonts w:ascii="Segoe UI Symbol" w:hAnsi="Segoe UI Symbol" w:cs="Segoe UI Symbol"/>
        </w:rPr>
        <w:t>㎡</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Optyczna rozdzielczość 600 </w:t>
      </w:r>
      <w:proofErr w:type="spellStart"/>
      <w:r w:rsidRPr="00491EFC">
        <w:rPr>
          <w:rFonts w:ascii="Arial Narrow" w:hAnsi="Arial Narrow" w:cs="Arial Narrow"/>
        </w:rPr>
        <w:t>dpi</w:t>
      </w:r>
      <w:proofErr w:type="spellEnd"/>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wyjściowa od 50 do 600 </w:t>
      </w:r>
      <w:proofErr w:type="spellStart"/>
      <w:r w:rsidRPr="00491EFC">
        <w:rPr>
          <w:rFonts w:ascii="Arial Narrow" w:hAnsi="Arial Narrow" w:cs="Arial Narrow"/>
        </w:rPr>
        <w:t>dpi</w:t>
      </w:r>
      <w:proofErr w:type="spellEnd"/>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(regulacja ze skokiem co 1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Rozmiar dokumentów</w:t>
      </w:r>
      <w:r w:rsidRPr="00491EFC">
        <w:rPr>
          <w:rFonts w:ascii="Arial Narrow" w:hAnsi="Arial Narrow" w:cs="Arial Narrow"/>
        </w:rPr>
        <w:tab/>
        <w:t>Podajnik ADF:</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Maks.   297 mm x  420 mm</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Min.     148 mm x  210 mm</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Skaner płaski:</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Maks.  304 mm x  457 mm</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Skanowanie dł. dokumentów o długości 91.5 cm (200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Do 3 m (300 </w:t>
      </w:r>
      <w:proofErr w:type="spellStart"/>
      <w:r w:rsidRPr="00491EFC">
        <w:rPr>
          <w:rFonts w:ascii="Arial Narrow" w:hAnsi="Arial Narrow" w:cs="Arial Narrow"/>
        </w:rPr>
        <w:t>dpi</w:t>
      </w:r>
      <w:proofErr w:type="spellEnd"/>
      <w:r w:rsidRPr="00491EFC">
        <w:rPr>
          <w:rFonts w:ascii="Arial Narrow" w:hAnsi="Arial Narrow" w:cs="Arial Narrow"/>
        </w:rPr>
        <w:t xml:space="preserve"> kolor jednostronnie)</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Prędkość skanowania</w:t>
      </w:r>
      <w:r w:rsidRPr="00491EFC">
        <w:rPr>
          <w:rFonts w:ascii="Arial Narrow" w:hAnsi="Arial Narrow" w:cs="Arial Narrow"/>
        </w:rPr>
        <w:tab/>
        <w:t xml:space="preserve">50 PPM / 100 IPM (Kolor, B&amp;W, A4, 200 </w:t>
      </w:r>
      <w:proofErr w:type="spellStart"/>
      <w:r w:rsidRPr="00491EFC">
        <w:rPr>
          <w:rFonts w:ascii="Arial Narrow" w:hAnsi="Arial Narrow" w:cs="Arial Narrow"/>
        </w:rPr>
        <w:t>dpi</w:t>
      </w:r>
      <w:proofErr w:type="spellEnd"/>
      <w:r w:rsidRPr="00491EFC">
        <w:rPr>
          <w:rFonts w:ascii="Arial Narrow" w:hAnsi="Arial Narrow" w:cs="Arial Narrow"/>
        </w:rPr>
        <w:t>)</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Głębia koloru</w:t>
      </w:r>
      <w:r w:rsidRPr="00491EFC">
        <w:rPr>
          <w:rFonts w:ascii="Arial Narrow" w:hAnsi="Arial Narrow" w:cs="Arial Narrow"/>
        </w:rPr>
        <w:tab/>
        <w:t>48 bit wejściowe 24 bit wyjściowe</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Skala szarości 16 bit wejściowe 8 bit wyjściowe</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Interfejs / Sterowniki</w:t>
      </w:r>
      <w:r w:rsidRPr="00491EFC">
        <w:rPr>
          <w:rFonts w:ascii="Arial Narrow" w:hAnsi="Arial Narrow" w:cs="Arial Narrow"/>
        </w:rPr>
        <w:tab/>
        <w:t>USB 2.0 / Sterownik ISIS, TWAIN, WIA</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Sugerowana obciążalność dzienna</w:t>
      </w:r>
      <w:r w:rsidRPr="00491EFC">
        <w:rPr>
          <w:rFonts w:ascii="Arial Narrow" w:hAnsi="Arial Narrow" w:cs="Arial Narrow"/>
        </w:rPr>
        <w:tab/>
        <w:t>3000 stron</w:t>
      </w:r>
    </w:p>
    <w:p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Wykrywanie błędów</w:t>
      </w:r>
      <w:r w:rsidRPr="00491EFC">
        <w:rPr>
          <w:rFonts w:ascii="Arial Narrow" w:hAnsi="Arial Narrow" w:cs="Arial Narrow"/>
        </w:rPr>
        <w:tab/>
        <w:t>Czujnik ultradźwiękowy</w:t>
      </w:r>
    </w:p>
    <w:p w:rsidR="00D51A31" w:rsidRPr="00491EFC" w:rsidRDefault="00D51A31">
      <w:pPr>
        <w:widowControl w:val="0"/>
        <w:ind w:left="426" w:hanging="426"/>
        <w:jc w:val="both"/>
        <w:rPr>
          <w:rFonts w:ascii="Arial Narrow" w:hAnsi="Arial Narrow" w:cs="Arial Narrow"/>
        </w:rPr>
      </w:pP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wielofunkcyjne muszą:</w:t>
      </w:r>
    </w:p>
    <w:p w:rsidR="00D51A31" w:rsidRPr="00491EFC" w:rsidRDefault="004275A2">
      <w:pPr>
        <w:widowControl w:val="0"/>
        <w:numPr>
          <w:ilvl w:val="0"/>
          <w:numId w:val="35"/>
        </w:numPr>
        <w:tabs>
          <w:tab w:val="left" w:pos="3686"/>
        </w:tabs>
        <w:spacing w:after="0" w:line="240" w:lineRule="auto"/>
        <w:ind w:left="851" w:hanging="284"/>
        <w:jc w:val="both"/>
        <w:rPr>
          <w:rFonts w:ascii="Arial Narrow" w:hAnsi="Arial Narrow" w:cs="Arial Narrow"/>
        </w:rPr>
      </w:pPr>
      <w:r w:rsidRPr="00491EFC">
        <w:rPr>
          <w:rFonts w:ascii="Arial Narrow" w:hAnsi="Arial Narrow" w:cs="Arial Narrow"/>
        </w:rPr>
        <w:t>posiadać funkcję szyfrowania dysku twardego na poziomie 256bit AES lub lepszym,</w:t>
      </w:r>
    </w:p>
    <w:p w:rsidR="00D51A31" w:rsidRPr="00491EFC" w:rsidRDefault="004275A2">
      <w:pPr>
        <w:widowControl w:val="0"/>
        <w:numPr>
          <w:ilvl w:val="0"/>
          <w:numId w:val="35"/>
        </w:numPr>
        <w:spacing w:after="0" w:line="240" w:lineRule="auto"/>
        <w:ind w:left="851" w:hanging="284"/>
        <w:jc w:val="both"/>
        <w:rPr>
          <w:rFonts w:ascii="Arial Narrow" w:hAnsi="Arial Narrow" w:cs="Arial Narrow"/>
        </w:rPr>
      </w:pPr>
      <w:r w:rsidRPr="00491EFC">
        <w:rPr>
          <w:rFonts w:ascii="Arial Narrow" w:hAnsi="Arial Narrow" w:cs="Arial Narrow"/>
        </w:rPr>
        <w:t>posiadać funkcję przynajmniej 9-cio krotnego nadpisania danych po każdym użyciu,</w:t>
      </w:r>
    </w:p>
    <w:p w:rsidR="00D51A31" w:rsidRPr="00491EFC" w:rsidRDefault="004275A2">
      <w:pPr>
        <w:widowControl w:val="0"/>
        <w:numPr>
          <w:ilvl w:val="0"/>
          <w:numId w:val="35"/>
        </w:numPr>
        <w:spacing w:after="0" w:line="240" w:lineRule="auto"/>
        <w:ind w:left="851" w:hanging="284"/>
        <w:jc w:val="both"/>
        <w:rPr>
          <w:rFonts w:ascii="Arial Narrow" w:hAnsi="Arial Narrow" w:cs="Arial Narrow"/>
        </w:rPr>
      </w:pPr>
      <w:r w:rsidRPr="00491EFC">
        <w:rPr>
          <w:rFonts w:ascii="Arial Narrow" w:hAnsi="Arial Narrow" w:cs="Arial Narrow"/>
        </w:rPr>
        <w:t>obsługiwać autoryzację kartą zbliżeniową, kodem PIN i nazwą użytkownika / hasła.</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muszą być włączone do systemu zapewniającego rozliczanie wszystkich użytkowników ze względu na wykonane wydruki, kopie i skany (o ile obsługują).</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Oprogramowanie (system kontroli kosztów) musi posiadać poniższe funkcjonalności:</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rejestracja użytkowników w centralnej bazie danych użytkowników z możliwością kontroli przypisanych kart zbliżeniowych,</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pojedyncza rejestracja umożliwia korzystanie z każdego urządzenia znajdującego się w systemie,</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możliwość wydawania kart zastępczych, z ograniczeniem czasowym w zakresie minimum 1-30 dni,</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zarządzanie kontami poprzez centralną bazę danych, z możliwością zarządzania prawami użytkowników (kopiowanie, drukowanie, skanowanie),</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dla urządzeń wielofunkcyjnych użytkownik może logować się z wykorzystaniem kodu PIN, karty zbliżeniowej, nazwy użytkownika / hasła – wybór następuje bezpośrednio przy urządzeniu, dostępne są wszystkie opcje,</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 xml:space="preserve">wysyłanie danych o liczbie wykonanych czynności (patrz </w:t>
      </w:r>
      <w:proofErr w:type="spellStart"/>
      <w:r w:rsidRPr="00491EFC">
        <w:rPr>
          <w:rFonts w:ascii="Arial Narrow" w:hAnsi="Arial Narrow" w:cs="Arial Narrow"/>
        </w:rPr>
        <w:t>ppkt</w:t>
      </w:r>
      <w:proofErr w:type="spellEnd"/>
      <w:r w:rsidRPr="00491EFC">
        <w:rPr>
          <w:rFonts w:ascii="Arial Narrow" w:hAnsi="Arial Narrow" w:cs="Arial Narrow"/>
        </w:rPr>
        <w:t xml:space="preserve"> 7) na wskazany adres e-mail, z zastrzeżeniem, że wymagane jest aby liczniki gwarantowały 100% zgodność z zestawieniem generowanym przez system we wszystkich zakresach (użytkownik, dział, urządzenie),</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 xml:space="preserve">automatyczne generowanie raportów o liczbie wykonanych czynności (patrz </w:t>
      </w:r>
      <w:proofErr w:type="spellStart"/>
      <w:r w:rsidRPr="00491EFC">
        <w:rPr>
          <w:rFonts w:ascii="Arial Narrow" w:hAnsi="Arial Narrow" w:cs="Arial Narrow"/>
        </w:rPr>
        <w:t>ppkt</w:t>
      </w:r>
      <w:proofErr w:type="spellEnd"/>
      <w:r w:rsidRPr="00491EFC">
        <w:rPr>
          <w:rFonts w:ascii="Arial Narrow" w:hAnsi="Arial Narrow" w:cs="Arial Narrow"/>
        </w:rPr>
        <w:t xml:space="preserve"> 7) i wysyłanie raportów do Zamawiającego oraz Wykonawcy,</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integracja z Active Directory w zakresie użytkowników, numeru karty zbliżeniowej, adresu e-mail, folderu domowego,</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funkcja centralnego monitorowania liczników urządzeń w sieci,</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generowanie raportów co miesiąc, tydzień lub dzień i wysyłanie ich na wskazane adresy e-mail,</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alokacja kosztów wg urządzeń, użytkowników, działów, projektów,</w:t>
      </w:r>
    </w:p>
    <w:p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generowanie raportów dotyczących: użytkowników, urządzeń, funkcji (</w:t>
      </w:r>
      <w:proofErr w:type="spellStart"/>
      <w:r w:rsidRPr="00491EFC">
        <w:rPr>
          <w:rFonts w:ascii="Arial Narrow" w:hAnsi="Arial Narrow" w:cs="Arial Narrow"/>
        </w:rPr>
        <w:t>Copy</w:t>
      </w:r>
      <w:proofErr w:type="spellEnd"/>
      <w:r w:rsidRPr="00491EFC">
        <w:rPr>
          <w:rFonts w:ascii="Arial Narrow" w:hAnsi="Arial Narrow" w:cs="Arial Narrow"/>
        </w:rPr>
        <w:t>/</w:t>
      </w:r>
      <w:proofErr w:type="spellStart"/>
      <w:r w:rsidRPr="00491EFC">
        <w:rPr>
          <w:rFonts w:ascii="Arial Narrow" w:hAnsi="Arial Narrow" w:cs="Arial Narrow"/>
        </w:rPr>
        <w:t>Print</w:t>
      </w:r>
      <w:proofErr w:type="spellEnd"/>
      <w:r w:rsidRPr="00491EFC">
        <w:rPr>
          <w:rFonts w:ascii="Arial Narrow" w:hAnsi="Arial Narrow" w:cs="Arial Narrow"/>
        </w:rPr>
        <w:t xml:space="preserve">), trybu </w:t>
      </w:r>
      <w:proofErr w:type="spellStart"/>
      <w:r w:rsidRPr="00491EFC">
        <w:rPr>
          <w:rFonts w:ascii="Arial Narrow" w:hAnsi="Arial Narrow" w:cs="Arial Narrow"/>
        </w:rPr>
        <w:t>color</w:t>
      </w:r>
      <w:proofErr w:type="spellEnd"/>
      <w:r w:rsidRPr="00491EFC">
        <w:rPr>
          <w:rFonts w:ascii="Arial Narrow" w:hAnsi="Arial Narrow" w:cs="Arial Narrow"/>
        </w:rPr>
        <w:t>/mono, kont (projektów) – rezultaty wyświetlane w formie tabeli.</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Do realizacji umowy w zakresie serwisu wymagana jest udostępnienie aplikacji monitorującej pracę wszystkich urządzeń dostarczonych przez Wykonawcę. Aplikacja musi:</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oferować interfejs użytkownika oparty o przeglądarkę internetową,</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oferować możliwość zarządzania flotą urządzeń, centralnie poprzez klienta opartego o przeglądarkę internetową,</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udostępniać podgląd stanu urządzenia oraz poziomu tonerów,</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 xml:space="preserve">umożliwiać zamówienie usługi serwisowej oraz tonera, </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konfigurację reguł, które automatycznie wygenerują powiadomienie w formie wiadomości e-mail w przypadku awarii urządzenia,</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generowanie raportów na temat urządzeń dotyczących ich stanu i obciążenia pracą (liczby wykonanych kopii, wydruków, skanów) lub umożliwiać automatyczne generowanie wymienionych powyżej raportów zgodnie z określonym przez Zamawiającego harmonogramem,</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w przypadku raportów generowanych „ręcznie” za przesyłanie raportów do Zamawiającego oraz ich terminowość odpowiedzialny jest Wykonawca,</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grupowanie urządzeń według określonej przez Zamawiającego struktury, np.: oddziały, ośrodki kosztów, etc.,</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zapewniać Zamawiającemu wgląd w listę urządzeń, lista zawiera co najmniej informacje nt. numeru seryjnego lub numeru inwentarzowego urządzenia, lokalizacji urządzenia oraz jego nazwy,</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zapewniać wgląd w informacje dotyczące usterek urządzeń, w szczególności prognozowanego czasu usunięcia usterki oraz zakresu wykonanych prac, a także historii usterek,</w:t>
      </w:r>
    </w:p>
    <w:p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 weryfikację zleceń wygenerowanych przez system, w szczególności zgłoszeń potrzeby wymiany tonera (z podziałem mono/kolor), niskiego poziomu tonera, zacięcia papieru oraz zgłoszeń opatrzonych kodem serwisowym.</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System musi dawać Zamawiającemu możliwość monitorowania czasu, w którym urządzenia były niesprawne – indywidualnie dla każdego z urządzeń. Zamawiający musi mieć możliwość podglądu historii awarii oraz czasu niesprawności urządzeń minimum 12 miesięcy wstecz. Alternatywnie system musi automatycznie przekazywać Zamawiającemu informację o awarii urządzenia, z datą i godziną wystąpienia oraz usunięcia awarii.</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 xml:space="preserve">Do obsługi Systemu Wykonawca zapewnia serwer wydruków, którego koszt funkcjonowania Wykonawca wlicza w miesięczny koszt najmu. Serwer wydruków gwarantuje Zamawiającemu zabezpieczenie danych przechowywanych na serwerze wydruku w szczególności przed ich kradzieżą i utratą, w szczególności poprzez zapewnienie redundantnego dysku działającym w czasie rzeczywistym oraz </w:t>
      </w:r>
      <w:r w:rsidRPr="00491EFC">
        <w:rPr>
          <w:rFonts w:ascii="Arial Narrow" w:hAnsi="Arial Narrow"/>
        </w:rPr>
        <w:t>regularne wykonywanie kopii zapasowych.</w:t>
      </w:r>
      <w:r w:rsidRPr="00491EFC">
        <w:rPr>
          <w:rFonts w:ascii="Arial Narrow" w:hAnsi="Arial Narrow" w:cs="Arial Narrow"/>
        </w:rPr>
        <w:t xml:space="preserve"> Ponadto Wykonawca odpowiada za zabezpieczenie serwera zgodnie z aktualnie obowiązującymi przepisami prawa dotyczącymi ochrony danych osobowych. </w:t>
      </w:r>
      <w:r w:rsidRPr="00491EFC">
        <w:rPr>
          <w:rFonts w:ascii="Arial Narrow" w:hAnsi="Arial Narrow"/>
        </w:rPr>
        <w:t>Zamawiający wymaga aby serwer wydruków był zainstalowany lokalnie w siedzibie zamawiającego i na sprzęcie wykonawcy. System umożliwia dostęp osoby uprawnionej (wskazanej przez Zarząd Spółki) do informacji o wykonanych kopiach, wydrukach</w:t>
      </w:r>
      <w:r w:rsidRPr="00491EFC">
        <w:rPr>
          <w:rFonts w:ascii="Arial Narrow" w:hAnsi="Arial Narrow" w:cs="Arial Narrow"/>
        </w:rPr>
        <w:t xml:space="preserve"> i skanach, włącznie z możliwością ustalenia treści dokumentu. Dane przechowywane na serwerze wydruków przez okres 30 dni, po tym czasie dane są automatycznie usuwane.</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Cena oferty obejmuje również szkolenie pracowników Zamawiającego w zakresie obsługi urządzeń oraz oprogramowania.</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Oferowane produkty (w tym usługi) muszą być zgodne z opisem przedstawionym w specyfikacji i warunków zamówienia oraz „Istotnych dla stron postanowieniach, które zostaną wprowadzone do treści zawieranej umowy” (patrz Załącznik nr 2). Jeżeli w  ofercie zostaną przedstawione produkty nie spełniające wymagań tam określonych oferta zostanie odrzucona, ponieważ jej treść będzie sprzeczna z treścią specyfikacji warunków zamówienia.</w:t>
      </w:r>
    </w:p>
    <w:p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highlight w:val="white"/>
        </w:rPr>
        <w:t xml:space="preserve">W </w:t>
      </w:r>
      <w:r w:rsidRPr="00491EFC">
        <w:rPr>
          <w:rFonts w:ascii="Arial Narrow" w:hAnsi="Arial Narrow" w:cs="Arial Narrow"/>
        </w:rPr>
        <w:t>przypadkach, w których w opisie przedmiotu zamówienia wskazano znak towarowy, patent lub pochodzenie, źródło lub szczególny proces, który charakteryzuje produkty lub usługi dostarczane przez konkretnego wykonawcę, należy przyjąć, że za każdą nazwą jest umieszczone sformułowanie „lub równoważne”, tzn. że Wykonawca może złożyć ofertę na artykuły o walorach użytkowych nie gorszych niż posiadają wskazane artykuły. Wykonawca, który powołuje się na rozwiązania równoważne opisywanym, jest obowiązany wykazać, że oferowane przez niego dostawy, spełniają określone wymagania.</w:t>
      </w:r>
    </w:p>
    <w:p w:rsidR="00D51A31" w:rsidRPr="00491EFC" w:rsidRDefault="004275A2">
      <w:pPr>
        <w:widowControl w:val="0"/>
        <w:numPr>
          <w:ilvl w:val="1"/>
          <w:numId w:val="37"/>
        </w:numPr>
        <w:spacing w:after="0" w:line="240" w:lineRule="auto"/>
        <w:ind w:left="426" w:hanging="426"/>
        <w:jc w:val="both"/>
        <w:rPr>
          <w:rFonts w:ascii="Arial Narrow" w:hAnsi="Arial Narrow" w:cs="Arial Narrow"/>
          <w:b/>
        </w:rPr>
      </w:pPr>
      <w:r w:rsidRPr="00491EFC">
        <w:rPr>
          <w:rFonts w:ascii="Arial Narrow" w:hAnsi="Arial Narrow" w:cs="Arial Narrow"/>
          <w:b/>
        </w:rPr>
        <w:t>Kod Wspólnego Słownika Zamówień:</w:t>
      </w:r>
    </w:p>
    <w:p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30121100-4 Fotokopiarki, </w:t>
      </w:r>
    </w:p>
    <w:p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30232110-8 Drukarki laserowe, </w:t>
      </w:r>
    </w:p>
    <w:p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72510000-3 Usługi zarządzania wspierane komputerowo, </w:t>
      </w:r>
    </w:p>
    <w:p w:rsidR="00D51A31" w:rsidRPr="00491EFC" w:rsidRDefault="004275A2">
      <w:pPr>
        <w:widowControl w:val="0"/>
        <w:spacing w:after="0" w:line="240" w:lineRule="auto"/>
        <w:ind w:left="426"/>
        <w:jc w:val="both"/>
        <w:rPr>
          <w:rFonts w:ascii="Arial Narrow" w:hAnsi="Arial Narrow" w:cs="Arial Narrow"/>
          <w:b/>
        </w:rPr>
      </w:pPr>
      <w:r w:rsidRPr="00491EFC">
        <w:rPr>
          <w:rFonts w:ascii="Arial Narrow" w:hAnsi="Arial Narrow" w:cs="Arial Narrow"/>
        </w:rPr>
        <w:t>50313000-2 Konserwacja i naprawa maszyn reprograficznych.</w:t>
      </w:r>
    </w:p>
    <w:p w:rsidR="00D51A31" w:rsidRPr="00491EFC" w:rsidRDefault="004275A2">
      <w:pPr>
        <w:numPr>
          <w:ilvl w:val="0"/>
          <w:numId w:val="27"/>
        </w:numPr>
        <w:spacing w:after="0" w:line="240" w:lineRule="auto"/>
        <w:jc w:val="both"/>
        <w:rPr>
          <w:rFonts w:ascii="Arial Narrow" w:hAnsi="Arial Narrow" w:cs="Arial Narrow"/>
        </w:rPr>
      </w:pPr>
      <w:r w:rsidRPr="00491EFC">
        <w:rPr>
          <w:rFonts w:ascii="Arial Narrow" w:hAnsi="Arial Narrow" w:cs="Arial Narrow"/>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rsidR="00D51A31" w:rsidRPr="00491EFC" w:rsidRDefault="004275A2">
      <w:pPr>
        <w:numPr>
          <w:ilvl w:val="0"/>
          <w:numId w:val="27"/>
        </w:numPr>
        <w:spacing w:after="0" w:line="240" w:lineRule="auto"/>
        <w:jc w:val="both"/>
        <w:rPr>
          <w:rFonts w:ascii="Arial Narrow" w:hAnsi="Arial Narrow" w:cs="Arial Narrow"/>
        </w:rPr>
      </w:pPr>
      <w:r w:rsidRPr="00491EFC">
        <w:rPr>
          <w:rFonts w:ascii="Arial Narrow" w:hAnsi="Arial Narrow" w:cs="Arial Narrow"/>
          <w:b/>
          <w:color w:val="000000"/>
        </w:rPr>
        <w:t>Zamawiający nie dopuszcza składania ofert częściowych</w:t>
      </w:r>
      <w:r w:rsidRPr="00491EFC">
        <w:rPr>
          <w:rFonts w:ascii="Arial Narrow" w:hAnsi="Arial Narrow" w:cs="Arial Narrow"/>
          <w:color w:val="000000"/>
        </w:rPr>
        <w:t xml:space="preserve">. </w:t>
      </w:r>
    </w:p>
    <w:p w:rsidR="00D51A31" w:rsidRPr="00491EFC" w:rsidRDefault="004275A2">
      <w:pPr>
        <w:spacing w:after="0" w:line="240" w:lineRule="auto"/>
        <w:ind w:left="360"/>
        <w:jc w:val="both"/>
        <w:rPr>
          <w:rFonts w:ascii="Arial Narrow" w:hAnsi="Arial Narrow" w:cs="Arial Narrow"/>
        </w:rPr>
      </w:pPr>
      <w:r w:rsidRPr="00491EFC">
        <w:rPr>
          <w:rFonts w:ascii="Arial Narrow" w:hAnsi="Arial Narrow" w:cs="Arial Narrow"/>
        </w:rPr>
        <w:t xml:space="preserve">Zamówienie nie zostało podzielone na części, ponieważ dotyczy najmu urządzeń wraz z oprogramowaniem i instalacją na terenie całego szpitala wobec czego z przyczyn tak funkcjonalnych, jak i technicznych, dla zapewnienia jednorodnej sieci urządzeń drukujących, zamówienie powinno zostać zrealizowane całościowo przez jednego Wykonawcę. Zamawiający wymaga złożenie oferty kompleksowej na pełen asortyment zgodnie z  SWZ. </w:t>
      </w:r>
    </w:p>
    <w:p w:rsidR="00D51A31" w:rsidRPr="00491EFC" w:rsidRDefault="004275A2">
      <w:pPr>
        <w:pStyle w:val="Akapitzlist"/>
        <w:numPr>
          <w:ilvl w:val="0"/>
          <w:numId w:val="27"/>
        </w:numPr>
        <w:jc w:val="both"/>
        <w:rPr>
          <w:rFonts w:ascii="Arial Narrow" w:hAnsi="Arial Narrow" w:cs="Arial Narrow"/>
          <w:sz w:val="22"/>
          <w:szCs w:val="22"/>
        </w:rPr>
      </w:pPr>
      <w:r w:rsidRPr="00491EFC">
        <w:rPr>
          <w:rFonts w:ascii="Arial Narrow" w:eastAsia="Times New Roman" w:hAnsi="Arial Narrow" w:cs="Arial"/>
          <w:b/>
          <w:iCs/>
          <w:sz w:val="22"/>
          <w:szCs w:val="22"/>
          <w:u w:val="single"/>
        </w:rPr>
        <w:t>Informacja na temat możliwości powierzenia przez wykonawcę wykonania części lub całości zamówienia podwykonawcom:</w:t>
      </w:r>
    </w:p>
    <w:p w:rsidR="00D51A31" w:rsidRPr="00491EFC" w:rsidRDefault="004275A2" w:rsidP="006C7212">
      <w:pPr>
        <w:numPr>
          <w:ilvl w:val="3"/>
          <w:numId w:val="76"/>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zgodnie z art. 462 Ustawy </w:t>
      </w:r>
      <w:proofErr w:type="spellStart"/>
      <w:r w:rsidRPr="00491EFC">
        <w:rPr>
          <w:rFonts w:ascii="Arial Narrow" w:eastAsia="Arial Unicode MS" w:hAnsi="Arial Narrow" w:cs="Arial Narrow"/>
          <w:lang w:eastAsia="pl-PL"/>
        </w:rPr>
        <w:t>Pzp</w:t>
      </w:r>
      <w:proofErr w:type="spellEnd"/>
      <w:r w:rsidRPr="00491EFC">
        <w:rPr>
          <w:rFonts w:ascii="Arial Narrow" w:eastAsia="Arial Unicode MS" w:hAnsi="Arial Narrow" w:cs="Arial Narrow"/>
          <w:lang w:eastAsia="pl-PL"/>
        </w:rPr>
        <w:t xml:space="preserve"> dopuszcza wykonanie części zamówienia przy udziale podwykonawców.  </w:t>
      </w:r>
    </w:p>
    <w:p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nie zastrzega obowiązku osobistego wykonania przez Wykonawcę kluczowych części zamówienia. </w:t>
      </w:r>
    </w:p>
    <w:p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żąda wskazania przez Wykonawcę, w ofercie, części zamówienia, których wykonanie zamierza powierzyć Podwykonawcom, i podania nazw Podwykonawców, jeżeli są już znani. </w:t>
      </w:r>
    </w:p>
    <w:p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żąda, aby przed przystąpieniem do wykonania zamówienia Wykonawca podał nazwy, dane kontaktowe oraz przedstawicieli, </w:t>
      </w:r>
    </w:p>
    <w:p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Jeżeli zmiana albo rezygnacja z Podwykonawcy dotyczy podmiotu, na którego zasoby Wykonawca powoływał się, na zasadach określonych w art. 118 ust. 1 </w:t>
      </w:r>
      <w:proofErr w:type="spellStart"/>
      <w:r w:rsidRPr="00491EFC">
        <w:rPr>
          <w:rFonts w:ascii="Arial Narrow" w:eastAsia="Arial Unicode MS" w:hAnsi="Arial Narrow" w:cs="Arial Narrow"/>
          <w:lang w:eastAsia="pl-PL"/>
        </w:rPr>
        <w:t>Pzp</w:t>
      </w:r>
      <w:proofErr w:type="spellEnd"/>
      <w:r w:rsidRPr="00491EFC">
        <w:rPr>
          <w:rFonts w:ascii="Arial Narrow" w:eastAsia="Arial Unicode MS" w:hAnsi="Arial Narrow" w:cs="Arial Narrow"/>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51A31" w:rsidRPr="00491EFC" w:rsidRDefault="004275A2">
      <w:pPr>
        <w:numPr>
          <w:ilvl w:val="3"/>
          <w:numId w:val="3"/>
        </w:num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D51A31" w:rsidRPr="00491EFC" w:rsidRDefault="004275A2">
      <w:pPr>
        <w:numPr>
          <w:ilvl w:val="3"/>
          <w:numId w:val="3"/>
        </w:num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Podwykonawca zobowiązany jest do posiadania odpowiednich uprawnień, jeżeli jest to objęte przedmiotem zamówienia. </w:t>
      </w:r>
    </w:p>
    <w:p w:rsidR="00D51A31" w:rsidRPr="00491EFC" w:rsidRDefault="004275A2">
      <w:pPr>
        <w:pStyle w:val="Akapitzlist"/>
        <w:numPr>
          <w:ilvl w:val="0"/>
          <w:numId w:val="27"/>
        </w:numPr>
        <w:contextualSpacing/>
        <w:jc w:val="both"/>
        <w:rPr>
          <w:rFonts w:ascii="Arial Narrow" w:eastAsia="Arial Unicode MS" w:hAnsi="Arial Narrow" w:cs="Arial Narrow"/>
          <w:sz w:val="22"/>
          <w:szCs w:val="22"/>
          <w:lang w:eastAsia="pl-PL"/>
        </w:rPr>
      </w:pPr>
      <w:r w:rsidRPr="00491EFC">
        <w:rPr>
          <w:rFonts w:ascii="Arial Narrow" w:eastAsia="Arial Unicode MS" w:hAnsi="Arial Narrow" w:cs="Arial Narrow"/>
          <w:sz w:val="22"/>
          <w:szCs w:val="22"/>
          <w:lang w:eastAsia="pl-PL"/>
        </w:rPr>
        <w:t>Zamawiający informuje Wykonawcę, że posiada wdrożone następujące normy:</w:t>
      </w:r>
    </w:p>
    <w:p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a)</w:t>
      </w:r>
      <w:r w:rsidRPr="00491EFC">
        <w:rPr>
          <w:rFonts w:ascii="Arial Narrow" w:eastAsia="Arial Unicode MS" w:hAnsi="Arial Narrow" w:cs="Arial Narrow"/>
          <w:lang w:eastAsia="pl-PL"/>
        </w:rPr>
        <w:tab/>
        <w:t>PN-EN ISO 9001:2015 Systemy Zarządzania Jakością</w:t>
      </w:r>
    </w:p>
    <w:p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b)</w:t>
      </w:r>
      <w:r w:rsidRPr="00491EFC">
        <w:rPr>
          <w:rFonts w:ascii="Arial Narrow" w:eastAsia="Arial Unicode MS" w:hAnsi="Arial Narrow" w:cs="Arial Narrow"/>
          <w:lang w:eastAsia="pl-PL"/>
        </w:rPr>
        <w:tab/>
        <w:t>PN-EN ISO 14001:2015 Systemy Zarządzania Środowiskowego</w:t>
      </w:r>
    </w:p>
    <w:p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c)</w:t>
      </w:r>
      <w:r w:rsidRPr="00491EFC">
        <w:rPr>
          <w:rFonts w:ascii="Arial Narrow" w:eastAsia="Arial Unicode MS" w:hAnsi="Arial Narrow" w:cs="Arial Narrow"/>
          <w:lang w:eastAsia="pl-PL"/>
        </w:rPr>
        <w:tab/>
        <w:t>PN-ISO 45001:2018 Systemy Zarządzania BHP</w:t>
      </w:r>
    </w:p>
    <w:p w:rsidR="00D51A31" w:rsidRPr="00491EFC" w:rsidRDefault="004275A2">
      <w:pPr>
        <w:spacing w:after="0" w:line="240" w:lineRule="auto"/>
        <w:ind w:left="709"/>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i zobowiązuje Wykonawcę, jego podwykonawców i dalszych podwykonawców do przestrzegania przepisów i zasad postępowania wynikających z ww. norm w czasie realizacji zamówienia.</w:t>
      </w:r>
    </w:p>
    <w:p w:rsidR="00D51A31" w:rsidRPr="00491EFC" w:rsidRDefault="00D51A31">
      <w:pPr>
        <w:widowControl w:val="0"/>
        <w:spacing w:after="0" w:line="240" w:lineRule="auto"/>
        <w:jc w:val="both"/>
        <w:rPr>
          <w:rFonts w:ascii="Arial Narrow" w:eastAsia="Times New Roman" w:hAnsi="Arial Narrow" w:cs="Times New Roman"/>
          <w:lang w:eastAsia="ar-SA"/>
        </w:rPr>
      </w:pPr>
    </w:p>
    <w:p w:rsidR="00D51A31" w:rsidRPr="00491EFC" w:rsidRDefault="004275A2">
      <w:pPr>
        <w:pStyle w:val="Akapitzlist"/>
        <w:numPr>
          <w:ilvl w:val="0"/>
          <w:numId w:val="1"/>
        </w:numPr>
        <w:tabs>
          <w:tab w:val="left" w:pos="426"/>
        </w:tabs>
        <w:ind w:left="426" w:hanging="426"/>
        <w:jc w:val="both"/>
        <w:rPr>
          <w:rFonts w:ascii="Arial Narrow" w:eastAsia="Times New Roman" w:hAnsi="Arial Narrow" w:cs="Times New Roman"/>
          <w:sz w:val="22"/>
          <w:szCs w:val="22"/>
        </w:rPr>
      </w:pPr>
      <w:r w:rsidRPr="00491EFC">
        <w:rPr>
          <w:rFonts w:ascii="Arial Narrow" w:eastAsia="Times New Roman" w:hAnsi="Arial Narrow" w:cs="Times New Roman"/>
          <w:b/>
          <w:sz w:val="22"/>
          <w:szCs w:val="22"/>
        </w:rPr>
        <w:t>Termin wykonania zamówienia</w:t>
      </w:r>
      <w:r w:rsidRPr="00491EFC">
        <w:rPr>
          <w:rFonts w:ascii="Arial Narrow" w:eastAsia="Times New Roman" w:hAnsi="Arial Narrow" w:cs="Times New Roman"/>
          <w:sz w:val="22"/>
          <w:szCs w:val="22"/>
        </w:rPr>
        <w:t xml:space="preserve"> </w:t>
      </w:r>
    </w:p>
    <w:p w:rsidR="00D51A31" w:rsidRPr="00491EFC" w:rsidRDefault="004275A2">
      <w:pPr>
        <w:pStyle w:val="Akapitzlist"/>
        <w:numPr>
          <w:ilvl w:val="0"/>
          <w:numId w:val="74"/>
        </w:numPr>
        <w:tabs>
          <w:tab w:val="left" w:pos="709"/>
        </w:tabs>
        <w:ind w:left="709" w:hanging="349"/>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Wykonawca w terminie do 10 dni roboczych od dnia zawarcia umowy dostarczy i zamontuje urządzenia w siedzibie Zamawiającego. Okres wynajmu urządzeń wynosi 24 miesiące licząc od daty podpisania przez obie strony protokołu odbioru urządzeń.</w:t>
      </w:r>
    </w:p>
    <w:p w:rsidR="00D51A31" w:rsidRPr="00491EFC" w:rsidRDefault="00D51A31">
      <w:pPr>
        <w:spacing w:after="0" w:line="240" w:lineRule="auto"/>
        <w:jc w:val="both"/>
        <w:rPr>
          <w:rFonts w:ascii="Arial Narrow" w:eastAsia="Times New Roman" w:hAnsi="Arial Narrow" w:cs="Arial"/>
          <w:bCs/>
          <w:iCs/>
          <w:lang w:eastAsia="ar-SA"/>
        </w:rPr>
      </w:pPr>
    </w:p>
    <w:p w:rsidR="00D51A31" w:rsidRPr="00491EFC" w:rsidRDefault="004275A2">
      <w:pPr>
        <w:widowControl w:val="0"/>
        <w:numPr>
          <w:ilvl w:val="0"/>
          <w:numId w:val="1"/>
        </w:numPr>
        <w:tabs>
          <w:tab w:val="left" w:pos="426"/>
          <w:tab w:val="left" w:pos="567"/>
        </w:tabs>
        <w:spacing w:after="0" w:line="240" w:lineRule="auto"/>
        <w:ind w:right="-426" w:hanging="1080"/>
        <w:jc w:val="both"/>
        <w:rPr>
          <w:rFonts w:ascii="Arial Narrow" w:eastAsia="Times New Roman" w:hAnsi="Arial Narrow" w:cs="Times New Roman"/>
          <w:b/>
          <w:color w:val="000000"/>
          <w:lang w:eastAsia="ar-SA"/>
        </w:rPr>
      </w:pPr>
      <w:r w:rsidRPr="00491EFC">
        <w:rPr>
          <w:rFonts w:ascii="Arial Narrow" w:eastAsia="Times New Roman" w:hAnsi="Arial Narrow" w:cs="Times New Roman"/>
          <w:b/>
          <w:bCs/>
          <w:lang w:eastAsia="ar-SA"/>
        </w:rPr>
        <w:t>Warunki udziału w postępowaniu:</w:t>
      </w:r>
    </w:p>
    <w:p w:rsidR="00D51A31" w:rsidRPr="00491EFC" w:rsidRDefault="004275A2">
      <w:pPr>
        <w:numPr>
          <w:ilvl w:val="0"/>
          <w:numId w:val="4"/>
        </w:numPr>
        <w:tabs>
          <w:tab w:val="left" w:pos="567"/>
        </w:tabs>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 udzielenie zamówienia mogą ubiegać się Wykonawcy, którzy nie podlegają wykluczeniu, na zasadach określonych w Rozdziale VII SWZ.</w:t>
      </w:r>
    </w:p>
    <w:p w:rsidR="00D51A31" w:rsidRPr="00491EFC" w:rsidRDefault="004275A2">
      <w:pPr>
        <w:widowControl w:val="0"/>
        <w:numPr>
          <w:ilvl w:val="0"/>
          <w:numId w:val="40"/>
        </w:numPr>
        <w:spacing w:after="0" w:line="240" w:lineRule="auto"/>
        <w:ind w:left="426" w:hanging="426"/>
        <w:jc w:val="both"/>
        <w:rPr>
          <w:rFonts w:ascii="Arial Narrow" w:hAnsi="Arial Narrow" w:cs="Arial Narrow"/>
          <w:color w:val="000000"/>
          <w:lang w:eastAsia="ar-SA"/>
        </w:rPr>
      </w:pPr>
      <w:r w:rsidRPr="00491EFC">
        <w:rPr>
          <w:rFonts w:ascii="Arial Narrow" w:hAnsi="Arial Narrow" w:cs="Arial Narrow"/>
          <w:color w:val="000000"/>
          <w:lang w:eastAsia="ar-SA"/>
        </w:rPr>
        <w:t>spełniają warunki udziału w postępowaniu dotyczące:</w:t>
      </w:r>
    </w:p>
    <w:p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zdolności do występowania w obrocie gospodarczym: Zamawiający nie ma szczególnych wymagań w tym zakresie.</w:t>
      </w:r>
    </w:p>
    <w:p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uprawnień do prowadzenia określonej działalności zawodowej, o ile to wynika z odrębnych</w:t>
      </w:r>
    </w:p>
    <w:p w:rsidR="00D51A31" w:rsidRPr="00491EFC" w:rsidRDefault="004275A2">
      <w:pPr>
        <w:pStyle w:val="Akapitzlist"/>
        <w:widowControl w:val="0"/>
        <w:ind w:left="1146"/>
        <w:jc w:val="both"/>
        <w:rPr>
          <w:rFonts w:ascii="Arial Narrow" w:hAnsi="Arial Narrow" w:cs="Arial Narrow"/>
          <w:color w:val="000000"/>
          <w:sz w:val="22"/>
          <w:szCs w:val="22"/>
        </w:rPr>
      </w:pPr>
      <w:r w:rsidRPr="00491EFC">
        <w:rPr>
          <w:rFonts w:ascii="Arial Narrow" w:hAnsi="Arial Narrow" w:cs="Arial Narrow"/>
          <w:color w:val="000000"/>
          <w:sz w:val="22"/>
          <w:szCs w:val="22"/>
        </w:rPr>
        <w:t>przepisów: Zamawiający nie ma szczególnych wymagań w tym zakresie.</w:t>
      </w:r>
    </w:p>
    <w:p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sytuacji ekonomicznej i finansowej: Zamawiający nie ma szczególnych wymagań w tym zakresie.</w:t>
      </w:r>
    </w:p>
    <w:p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zdolności technicznej lub zawodowej: w odniesieniu do posiadania doświadczenia tj.:</w:t>
      </w:r>
    </w:p>
    <w:p w:rsidR="00D51A31" w:rsidRPr="00491EFC" w:rsidRDefault="004275A2">
      <w:pPr>
        <w:widowControl w:val="0"/>
        <w:numPr>
          <w:ilvl w:val="0"/>
          <w:numId w:val="41"/>
        </w:numPr>
        <w:spacing w:after="0" w:line="240" w:lineRule="auto"/>
        <w:ind w:left="709"/>
        <w:jc w:val="both"/>
        <w:rPr>
          <w:rFonts w:ascii="Arial Narrow" w:hAnsi="Arial Narrow" w:cs="Arial Narrow"/>
          <w:color w:val="000000"/>
          <w:lang w:eastAsia="ar-SA"/>
        </w:rPr>
      </w:pPr>
      <w:r w:rsidRPr="00491EFC">
        <w:rPr>
          <w:rFonts w:ascii="Arial Narrow" w:hAnsi="Arial Narrow" w:cs="Arial Narrow"/>
          <w:color w:val="000000"/>
          <w:lang w:eastAsia="ar-SA"/>
        </w:rPr>
        <w:t xml:space="preserve">wykażą, że w okresie ostatnich trzech lat przed upływem terminu składania ofert, a jeżeli okres prowadzenia działalności jest krótszy – w tym okresie, wykonali lub wykonują </w:t>
      </w:r>
      <w:r w:rsidRPr="00491EFC">
        <w:rPr>
          <w:rFonts w:ascii="Arial Narrow" w:hAnsi="Arial Narrow" w:cs="Arial Narrow"/>
          <w:color w:val="000000"/>
          <w:u w:val="single"/>
          <w:lang w:eastAsia="ar-SA"/>
        </w:rPr>
        <w:t>przynajmniej 2 zamówienia</w:t>
      </w:r>
      <w:r w:rsidRPr="00491EFC">
        <w:rPr>
          <w:rFonts w:ascii="Arial Narrow" w:hAnsi="Arial Narrow" w:cs="Arial Narrow"/>
          <w:color w:val="000000"/>
          <w:lang w:eastAsia="ar-SA"/>
        </w:rPr>
        <w:t xml:space="preserve"> polegające na dostawie urządzeń wielofunkcyjnych do   kopiowania, drukowania, skanowania wraz z aplikacją zarządzająco-monitorującą (służącą między innymi do badania alokacji kosztów z uwzględnieniem: użytkowników, miejsc powstawania kosztów oraz generowaniem raportów) oraz towarzyszącą zamówieniu usługą obsługi serwisowej dostarczonych urządzeń, </w:t>
      </w:r>
      <w:r w:rsidRPr="00491EFC">
        <w:rPr>
          <w:rFonts w:ascii="Arial Narrow" w:hAnsi="Arial Narrow" w:cs="Arial Narrow"/>
          <w:color w:val="000000"/>
          <w:u w:val="single"/>
          <w:lang w:eastAsia="ar-SA"/>
        </w:rPr>
        <w:t>o wartości nie mniejszej niż 50 000,00 zł brutto rocznie każde</w:t>
      </w:r>
      <w:r w:rsidRPr="00491EFC">
        <w:rPr>
          <w:rFonts w:ascii="Arial Narrow" w:hAnsi="Arial Narrow" w:cs="Arial Narrow"/>
          <w:color w:val="000000"/>
          <w:lang w:eastAsia="ar-SA"/>
        </w:rPr>
        <w:t>;</w:t>
      </w:r>
    </w:p>
    <w:p w:rsidR="00D51A31" w:rsidRPr="00491EFC" w:rsidRDefault="004275A2">
      <w:pPr>
        <w:widowControl w:val="0"/>
        <w:numPr>
          <w:ilvl w:val="0"/>
          <w:numId w:val="41"/>
        </w:numPr>
        <w:spacing w:after="0" w:line="240" w:lineRule="auto"/>
        <w:ind w:left="709"/>
        <w:jc w:val="both"/>
        <w:rPr>
          <w:rFonts w:ascii="Arial Narrow" w:hAnsi="Arial Narrow" w:cs="Arial Narrow"/>
        </w:rPr>
      </w:pPr>
      <w:r w:rsidRPr="00491EFC">
        <w:rPr>
          <w:rFonts w:ascii="Arial Narrow" w:hAnsi="Arial Narrow" w:cs="Arial Narrow"/>
          <w:color w:val="000000"/>
          <w:lang w:eastAsia="ar-SA"/>
        </w:rPr>
        <w:t xml:space="preserve">wykażą, że dysponują osobami zdolnymi do wykonania zamówienia, w szczególności dysponują </w:t>
      </w:r>
      <w:r w:rsidRPr="00491EFC">
        <w:rPr>
          <w:rFonts w:ascii="Arial Narrow" w:hAnsi="Arial Narrow" w:cs="Arial Narrow"/>
          <w:color w:val="000000"/>
          <w:u w:val="single"/>
          <w:lang w:eastAsia="ar-SA"/>
        </w:rPr>
        <w:t>co najmniej 2 osobami</w:t>
      </w:r>
      <w:r w:rsidRPr="00491EFC">
        <w:rPr>
          <w:rFonts w:ascii="Arial Narrow" w:hAnsi="Arial Narrow" w:cs="Arial Narrow"/>
          <w:color w:val="000000"/>
          <w:lang w:eastAsia="ar-SA"/>
        </w:rPr>
        <w:t xml:space="preserve"> obsługującymi teren Zamawiającego, posiadającymi uprawnienia do obsługi oferowanych przez Wykonawcę modeli urządzeń.</w:t>
      </w:r>
    </w:p>
    <w:p w:rsidR="00D51A31" w:rsidRPr="00491EFC" w:rsidRDefault="004275A2">
      <w:pPr>
        <w:numPr>
          <w:ilvl w:val="0"/>
          <w:numId w:val="1"/>
        </w:numPr>
        <w:spacing w:after="0" w:line="240" w:lineRule="auto"/>
        <w:ind w:left="284" w:right="-426" w:hanging="426"/>
        <w:rPr>
          <w:rFonts w:ascii="Arial Narrow" w:eastAsia="Arial" w:hAnsi="Arial Narrow" w:cs="Times New Roman"/>
          <w:b/>
          <w:lang w:eastAsia="ar-SA"/>
        </w:rPr>
      </w:pPr>
      <w:r w:rsidRPr="00491EFC">
        <w:rPr>
          <w:rFonts w:ascii="Arial Narrow" w:eastAsia="Arial" w:hAnsi="Arial Narrow" w:cs="Times New Roman"/>
          <w:b/>
          <w:lang w:eastAsia="ar-SA"/>
        </w:rPr>
        <w:t>Podstawy wykluczenia z post</w:t>
      </w:r>
      <w:r w:rsidRPr="00491EFC">
        <w:rPr>
          <w:rFonts w:ascii="Arial Narrow" w:eastAsia="Times New Roman" w:hAnsi="Arial Narrow" w:cs="Times New Roman"/>
          <w:b/>
          <w:lang w:eastAsia="ar-SA"/>
        </w:rPr>
        <w:t>ę</w:t>
      </w:r>
      <w:r w:rsidRPr="00491EFC">
        <w:rPr>
          <w:rFonts w:ascii="Arial Narrow" w:eastAsia="Arial" w:hAnsi="Arial Narrow" w:cs="Times New Roman"/>
          <w:b/>
          <w:lang w:eastAsia="ar-SA"/>
        </w:rPr>
        <w:t>powania</w:t>
      </w:r>
    </w:p>
    <w:p w:rsidR="00D51A31" w:rsidRPr="00491EFC" w:rsidRDefault="004275A2">
      <w:pPr>
        <w:numPr>
          <w:ilvl w:val="1"/>
          <w:numId w:val="4"/>
        </w:numPr>
        <w:spacing w:after="0" w:line="240" w:lineRule="auto"/>
        <w:rPr>
          <w:rFonts w:ascii="Arial Narrow" w:eastAsia="Calibri" w:hAnsi="Arial Narrow" w:cs="Times New Roman"/>
          <w:color w:val="000000"/>
          <w:lang w:eastAsia="ar-SA"/>
        </w:rPr>
      </w:pPr>
      <w:r w:rsidRPr="00491EFC">
        <w:rPr>
          <w:rFonts w:ascii="Arial Narrow" w:eastAsia="Times New Roman" w:hAnsi="Arial Narrow" w:cs="Times New Roman"/>
          <w:color w:val="000000"/>
          <w:lang w:eastAsia="ar-SA"/>
        </w:rPr>
        <w:t xml:space="preserve">Na podstawie  </w:t>
      </w:r>
      <w:r w:rsidRPr="00491EFC">
        <w:rPr>
          <w:rFonts w:ascii="Arial Narrow" w:eastAsia="Times New Roman" w:hAnsi="Arial Narrow" w:cs="Times New Roman"/>
          <w:bCs/>
          <w:lang w:eastAsia="ar-SA"/>
        </w:rPr>
        <w:t>Art. 108. 1. ustawy,  z</w:t>
      </w:r>
      <w:r w:rsidRPr="00491EFC">
        <w:rPr>
          <w:rFonts w:ascii="Arial Narrow" w:eastAsia="Times New Roman" w:hAnsi="Arial Narrow" w:cs="Times New Roman"/>
          <w:color w:val="000000"/>
          <w:lang w:eastAsia="ar-SA"/>
        </w:rPr>
        <w:t xml:space="preserve"> postępowania o udzielenie zamówienia wyklucza się wykonawcę: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będącego osobą fizyczną, którego prawomocnie skazano za przestępstwo: </w:t>
      </w:r>
    </w:p>
    <w:p w:rsidR="00D51A31" w:rsidRPr="00491EFC" w:rsidRDefault="004275A2">
      <w:pPr>
        <w:numPr>
          <w:ilvl w:val="3"/>
          <w:numId w:val="4"/>
        </w:num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udziału w zorganizowanej grupie przestępczej albo związku mającym na celu popełnienie przestępstwa lub przestępstwa skarbowego, o którym mowa w art. 258 Kodeksu karnego, </w:t>
      </w:r>
    </w:p>
    <w:p w:rsidR="00D51A31" w:rsidRPr="00491EFC" w:rsidRDefault="004275A2">
      <w:pPr>
        <w:numPr>
          <w:ilvl w:val="3"/>
          <w:numId w:val="4"/>
        </w:num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handlu ludźmi, o którym mowa w art. 189a Kodeksu karnego,</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o którym mowa w art. 228–230a, art. 250a Kodeksu karnego lub w art. 46 lub art. 48 ustawy z dnia 25 czerwca 2010 r. o sporcie, </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o charakterze terrorystycznym, o którym mowa w art. 115 § 20 Kodeksu karnego, lub mające na celu popełnienie tego przestępstwa,</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bCs/>
          <w:color w:val="000000"/>
          <w:lang w:eastAsia="ar-SA"/>
        </w:rPr>
        <w:t>powierzenia wykonywania pracy małoletniemu cudzoziemcowi,</w:t>
      </w:r>
      <w:r w:rsidRPr="00491EFC">
        <w:rPr>
          <w:rFonts w:ascii="Arial Narrow" w:eastAsia="Times New Roman" w:hAnsi="Arial Narrow" w:cs="Times New Roman"/>
          <w:b/>
          <w:bCs/>
          <w:color w:val="000000"/>
          <w:lang w:eastAsia="ar-SA"/>
        </w:rPr>
        <w:t xml:space="preserve"> </w:t>
      </w:r>
      <w:r w:rsidRPr="00491EFC">
        <w:rPr>
          <w:rFonts w:ascii="Arial Narrow" w:eastAsia="Times New Roman" w:hAnsi="Arial Narrow" w:cs="Times New Roman"/>
          <w:color w:val="000000"/>
          <w:lang w:eastAsia="ar-SA"/>
        </w:rPr>
        <w:t xml:space="preserve">o którym mowa w art. 9 ust. 2 ustawy z dnia 15 czerwca 2012 r. o skutkach powierzania wykonywania pracy cudzoziemcom przebywającym wbrew przepisom na terytorium Rzeczypospolitej Polskiej (Dz. U. poz. 769), </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o którym mowa w art. 9 ust. 1 i 3 lub art. 10 ustawy z dnia 15 czerwca 2012 r. o skutkach powierzania wykonywania pracy cudzoziemcom przebywającym wbrew przepisom na terytorium Rzeczypospolitej Polskiej </w:t>
      </w:r>
    </w:p>
    <w:p w:rsidR="00D51A31" w:rsidRPr="00491EFC" w:rsidRDefault="004275A2">
      <w:p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 lub za odpowiedni czyn zabroniony określony w przepisach prawa obcego;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wobec którego </w:t>
      </w:r>
      <w:r w:rsidRPr="00491EFC">
        <w:rPr>
          <w:rFonts w:ascii="Arial Narrow" w:eastAsia="Times New Roman" w:hAnsi="Arial Narrow" w:cs="Times New Roman"/>
          <w:bCs/>
          <w:color w:val="000000"/>
          <w:lang w:eastAsia="ar-SA"/>
        </w:rPr>
        <w:t xml:space="preserve">prawomocnie </w:t>
      </w:r>
      <w:r w:rsidRPr="00491EFC">
        <w:rPr>
          <w:rFonts w:ascii="Arial Narrow" w:eastAsia="Times New Roman" w:hAnsi="Arial Narrow" w:cs="Times New Roman"/>
          <w:color w:val="000000"/>
          <w:lang w:eastAsia="ar-SA"/>
        </w:rPr>
        <w:t xml:space="preserve">orzeczono zakaz ubiegania się o zamówienia publiczne;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51A31" w:rsidRPr="00491EFC" w:rsidRDefault="004275A2">
      <w:pPr>
        <w:numPr>
          <w:ilvl w:val="1"/>
          <w:numId w:val="4"/>
        </w:numPr>
        <w:spacing w:after="0" w:line="240" w:lineRule="auto"/>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Na podstawie  </w:t>
      </w:r>
      <w:r w:rsidRPr="00491EFC">
        <w:rPr>
          <w:rFonts w:ascii="Arial Narrow" w:eastAsia="Times New Roman" w:hAnsi="Arial Narrow" w:cs="Times New Roman"/>
          <w:bCs/>
          <w:lang w:eastAsia="ar-SA"/>
        </w:rPr>
        <w:t>Art. 109. 1. Pkt 4 ustawy,  z</w:t>
      </w:r>
      <w:r w:rsidRPr="00491EFC">
        <w:rPr>
          <w:rFonts w:ascii="Arial Narrow" w:eastAsia="Times New Roman" w:hAnsi="Arial Narrow" w:cs="Times New Roman"/>
          <w:color w:val="000000"/>
          <w:lang w:eastAsia="ar-SA"/>
        </w:rPr>
        <w:t xml:space="preserve"> postępowania zamawiający wykluczy wykonawcę</w:t>
      </w:r>
      <w:r w:rsidRPr="00491EFC">
        <w:rPr>
          <w:rFonts w:ascii="Arial Narrow" w:eastAsia="Times New Roman" w:hAnsi="Arial Narrow" w:cs="Times New Roman"/>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A31" w:rsidRPr="00491EFC" w:rsidRDefault="004275A2">
      <w:pPr>
        <w:numPr>
          <w:ilvl w:val="1"/>
          <w:numId w:val="4"/>
        </w:numPr>
        <w:spacing w:after="0" w:line="240" w:lineRule="auto"/>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491EFC">
        <w:rPr>
          <w:rFonts w:ascii="Arial Narrow" w:eastAsia="Times New Roman" w:hAnsi="Arial Narrow" w:cs="Times New Roman"/>
          <w:color w:val="000000"/>
          <w:lang w:eastAsia="ar-SA"/>
        </w:rPr>
        <w:t>Pzp</w:t>
      </w:r>
      <w:proofErr w:type="spellEnd"/>
      <w:r w:rsidRPr="00491EFC">
        <w:rPr>
          <w:rFonts w:ascii="Arial Narrow" w:eastAsia="Times New Roman" w:hAnsi="Arial Narrow" w:cs="Times New Roman"/>
          <w:color w:val="000000"/>
          <w:lang w:eastAsia="ar-SA"/>
        </w:rPr>
        <w:t xml:space="preserve"> wyklucza się:</w:t>
      </w:r>
    </w:p>
    <w:p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rsidR="00D51A31" w:rsidRPr="00491EFC" w:rsidRDefault="00D51A31">
      <w:pPr>
        <w:spacing w:after="0" w:line="240" w:lineRule="auto"/>
        <w:jc w:val="both"/>
        <w:rPr>
          <w:rFonts w:ascii="Arial Narrow" w:eastAsia="Times New Roman" w:hAnsi="Arial Narrow" w:cs="Times New Roman"/>
          <w:bCs/>
          <w:u w:val="single"/>
          <w:lang w:eastAsia="ar-SA"/>
        </w:rPr>
      </w:pPr>
    </w:p>
    <w:p w:rsidR="00D51A31" w:rsidRPr="00491EFC" w:rsidRDefault="004275A2">
      <w:pPr>
        <w:widowControl w:val="0"/>
        <w:numPr>
          <w:ilvl w:val="0"/>
          <w:numId w:val="1"/>
        </w:numPr>
        <w:spacing w:after="0" w:line="240" w:lineRule="auto"/>
        <w:ind w:left="142" w:hanging="426"/>
        <w:jc w:val="both"/>
        <w:rPr>
          <w:rFonts w:ascii="Arial Narrow" w:eastAsia="Times New Roman" w:hAnsi="Arial Narrow" w:cs="Times New Roman"/>
          <w:color w:val="000000"/>
          <w:lang w:eastAsia="ar-SA"/>
        </w:rPr>
      </w:pPr>
      <w:r w:rsidRPr="00491EFC">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
          <w:sz w:val="22"/>
          <w:szCs w:val="22"/>
        </w:rPr>
      </w:pPr>
      <w:r w:rsidRPr="00491EFC">
        <w:rPr>
          <w:rFonts w:ascii="Arial Narrow" w:eastAsia="Times New Roman" w:hAnsi="Arial Narrow" w:cs="Times New Roman"/>
          <w:bCs/>
          <w:sz w:val="22"/>
          <w:szCs w:val="22"/>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 postępowaniu o udzielenie zamówienia, komunikacja między Zamawiającym, a Wykonawcami odbywa się drogą elektroniczną za pośrednictwem platformy zakupowej dostępnej pod adresem:</w:t>
      </w:r>
    </w:p>
    <w:p w:rsidR="00D51A31" w:rsidRPr="00491EFC" w:rsidRDefault="004275A2">
      <w:pPr>
        <w:pStyle w:val="Akapitzlist"/>
        <w:widowControl w:val="0"/>
        <w:ind w:left="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 xml:space="preserve"> </w:t>
      </w:r>
      <w:hyperlink r:id="rId10">
        <w:bookmarkStart w:id="3" w:name="_Hlk103258157"/>
        <w:r w:rsidRPr="00491EFC">
          <w:rPr>
            <w:rStyle w:val="Hipercze"/>
            <w:rFonts w:ascii="Arial Narrow" w:eastAsia="Times New Roman" w:hAnsi="Arial Narrow" w:cs="Times New Roman"/>
            <w:bCs/>
            <w:sz w:val="22"/>
            <w:szCs w:val="22"/>
          </w:rPr>
          <w:t>https://platformazakupowa.pl/pn/szpitalpleszew</w:t>
        </w:r>
      </w:hyperlink>
      <w:r w:rsidRPr="00491EFC">
        <w:rPr>
          <w:rFonts w:ascii="Arial Narrow" w:eastAsia="Times New Roman" w:hAnsi="Arial Narrow" w:cs="Times New Roman"/>
          <w:bCs/>
          <w:sz w:val="22"/>
          <w:szCs w:val="22"/>
        </w:rPr>
        <w:t xml:space="preserve"> </w:t>
      </w:r>
      <w:bookmarkEnd w:id="3"/>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 korespondencji związanej z niniejszym postępowaniem Zamawiający i Wykonawcy posługują się numerem referencyjnym postępowania.</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 xml:space="preserve">W sytuacjach awaryjnych, w szczególności w przypadku braku działania platformy zakupowej, Zamawiający dopuszcza również komunikację za pomocą poczty elektronicznej: </w:t>
      </w:r>
      <w:hyperlink r:id="rId11">
        <w:r w:rsidRPr="00491EFC">
          <w:rPr>
            <w:rStyle w:val="Hipercze"/>
            <w:rFonts w:ascii="Arial Narrow" w:eastAsia="Times New Roman" w:hAnsi="Arial Narrow" w:cs="Times New Roman"/>
            <w:bCs/>
            <w:sz w:val="22"/>
            <w:szCs w:val="22"/>
          </w:rPr>
          <w:t>przetargi@szpitalpleszew.pl</w:t>
        </w:r>
      </w:hyperlink>
      <w:r w:rsidRPr="00491EFC">
        <w:rPr>
          <w:rFonts w:ascii="Arial Narrow" w:eastAsia="Times New Roman" w:hAnsi="Arial Narrow" w:cs="Times New Roman"/>
          <w:bCs/>
          <w:sz w:val="22"/>
          <w:szCs w:val="22"/>
        </w:rPr>
        <w:t xml:space="preserve"> (z zastrzeżeniem składania ofert, dla których jedynym dopuszczalnym sposobem złożenia jest przekazanie za pośrednictwem platformy zakupowej). </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 datę przekazania (wpływu) oświadczeń, wniosków, zawiadomień oraz informacji przyjmuje się datę ich przesłania do Zamawiającego za pośrednictwem Platformy zakupowej lub za pośrednictwem poczty elektronicznej).</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za pośrednictwem Platformy zakupowej wymaga założenia konta użytkownika. W celu założenia konta użytkownika, konieczne jest posiadanie przez użytkownika (Wykonawcę) aktywnego konta poczty elektronicznej (e-mail).</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poprzez komendę „Wyślij wiadomość do Zamawiającego” umożliwia dodanie do treści wysyłanej wiadomości plików lub spakowanego katalogu (załączników).</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Maksymalny rozmiar jednego pliku przesyłanego za pośrednictwem dedykowanych formularzy do: złożenia, zmiany, wycofania oferty wynosi 150 MB, natomiast przy komunikacji wielkość pliku to maksymalnie 500 MB.</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Wykonawca ma obowiązek sprawdzania komunikatów i wiadomości przesłanych przez Zamawiającego, gdyż system powiadomień może ulec awarii lub powiadomienie może trafić do folderu SPAM.</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Wymagania techniczne i organizacyjne wysyłania i odbierania korespondencji elektronicznej opisane zostały w Regulaminie Internetowej Platformy zakupowej, dostępnym pod adresem</w:t>
      </w:r>
    </w:p>
    <w:p w:rsidR="00D51A31" w:rsidRPr="00491EFC" w:rsidRDefault="00F31157">
      <w:pPr>
        <w:pStyle w:val="Akapitzlist"/>
        <w:widowControl w:val="0"/>
        <w:ind w:left="284"/>
        <w:jc w:val="both"/>
        <w:rPr>
          <w:rFonts w:ascii="Arial Narrow" w:eastAsia="Times New Roman" w:hAnsi="Arial Narrow" w:cs="Times New Roman"/>
          <w:bCs/>
          <w:sz w:val="22"/>
          <w:szCs w:val="22"/>
        </w:rPr>
      </w:pPr>
      <w:hyperlink r:id="rId12">
        <w:r w:rsidR="004275A2" w:rsidRPr="00491EFC">
          <w:rPr>
            <w:rStyle w:val="Hipercze"/>
            <w:rFonts w:ascii="Arial Narrow" w:eastAsia="Times New Roman" w:hAnsi="Arial Narrow" w:cs="Times New Roman"/>
            <w:bCs/>
            <w:sz w:val="22"/>
            <w:szCs w:val="22"/>
          </w:rPr>
          <w:t>https://platformazakupowa.pl/strona/1-regulamin</w:t>
        </w:r>
      </w:hyperlink>
      <w:r w:rsidR="004275A2" w:rsidRPr="00491EFC">
        <w:rPr>
          <w:rFonts w:ascii="Arial Narrow" w:eastAsia="Times New Roman" w:hAnsi="Arial Narrow" w:cs="Times New Roman"/>
          <w:bCs/>
          <w:sz w:val="22"/>
          <w:szCs w:val="22"/>
        </w:rPr>
        <w:t xml:space="preserve">  oraz Instrukcji dla Wykonawców dostępnej pod adresem: </w:t>
      </w:r>
      <w:hyperlink r:id="rId13">
        <w:r w:rsidR="004275A2" w:rsidRPr="00491EFC">
          <w:rPr>
            <w:rStyle w:val="Hipercze"/>
            <w:rFonts w:ascii="Arial Narrow" w:eastAsia="Times New Roman" w:hAnsi="Arial Narrow" w:cs="Times New Roman"/>
            <w:bCs/>
            <w:sz w:val="22"/>
            <w:szCs w:val="22"/>
          </w:rPr>
          <w:t>https://drive.google.com/file/d/1Kd1DttbBeiNWt4q4slS4t76lZVKPbkyD/view</w:t>
        </w:r>
      </w:hyperlink>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Wykonawca, przystępując do niniejszego postępowania o udzielenie zamówienia publicznego:</w:t>
      </w:r>
    </w:p>
    <w:p w:rsidR="00D51A31" w:rsidRPr="00491EFC" w:rsidRDefault="004275A2">
      <w:pPr>
        <w:pStyle w:val="Akapitzlist"/>
        <w:widowControl w:val="0"/>
        <w:numPr>
          <w:ilvl w:val="2"/>
          <w:numId w:val="4"/>
        </w:numPr>
        <w:tabs>
          <w:tab w:val="left" w:pos="567"/>
        </w:tabs>
        <w:ind w:hanging="1696"/>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akceptuje warunki korzystania z https://platformazakupowa.pl/;</w:t>
      </w:r>
    </w:p>
    <w:p w:rsidR="00D51A31" w:rsidRPr="00491EFC" w:rsidRDefault="004275A2">
      <w:pPr>
        <w:pStyle w:val="Akapitzlist"/>
        <w:widowControl w:val="0"/>
        <w:numPr>
          <w:ilvl w:val="2"/>
          <w:numId w:val="4"/>
        </w:numPr>
        <w:tabs>
          <w:tab w:val="left" w:pos="567"/>
        </w:tabs>
        <w:ind w:hanging="1696"/>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zapoznał i stosuje się do Instrukcji, o której mowa w pkt 15.</w:t>
      </w:r>
    </w:p>
    <w:p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D51A31" w:rsidRPr="00491EFC" w:rsidRDefault="00D51A31">
      <w:pPr>
        <w:pStyle w:val="Akapitzlist"/>
        <w:widowControl w:val="0"/>
        <w:ind w:left="284"/>
        <w:jc w:val="both"/>
        <w:rPr>
          <w:rFonts w:ascii="Arial Narrow" w:eastAsia="Times New Roman" w:hAnsi="Arial Narrow" w:cs="Times New Roman"/>
          <w:bCs/>
          <w:sz w:val="22"/>
          <w:szCs w:val="22"/>
        </w:rPr>
      </w:pPr>
    </w:p>
    <w:p w:rsidR="00D51A31" w:rsidRPr="00491EFC" w:rsidRDefault="004275A2">
      <w:pPr>
        <w:pStyle w:val="Akapitzlist"/>
        <w:numPr>
          <w:ilvl w:val="0"/>
          <w:numId w:val="1"/>
        </w:numPr>
        <w:ind w:left="0" w:hanging="284"/>
        <w:rPr>
          <w:rFonts w:ascii="Arial Narrow" w:eastAsia="Times New Roman" w:hAnsi="Arial Narrow" w:cs="Times New Roman"/>
          <w:b/>
          <w:sz w:val="22"/>
          <w:szCs w:val="22"/>
        </w:rPr>
      </w:pPr>
      <w:r w:rsidRPr="00491EFC">
        <w:rPr>
          <w:rFonts w:ascii="Arial Narrow" w:eastAsia="Times New Roman" w:hAnsi="Arial Narrow" w:cs="Times New Roman"/>
          <w:b/>
          <w:sz w:val="22"/>
          <w:szCs w:val="22"/>
        </w:rPr>
        <w:t>Sposób przygotowania oferty.</w:t>
      </w:r>
    </w:p>
    <w:p w:rsidR="00D51A31" w:rsidRPr="00491EFC" w:rsidRDefault="004275A2" w:rsidP="006C7212">
      <w:pPr>
        <w:numPr>
          <w:ilvl w:val="0"/>
          <w:numId w:val="77"/>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musi być sporządzona w formacie danych: PDF, .</w:t>
      </w:r>
      <w:proofErr w:type="spellStart"/>
      <w:r w:rsidRPr="00491EFC">
        <w:rPr>
          <w:rFonts w:ascii="Arial Narrow" w:eastAsia="Times New Roman" w:hAnsi="Arial Narrow" w:cs="Times New Roman"/>
          <w:lang w:eastAsia="ar-SA"/>
        </w:rPr>
        <w:t>doc</w:t>
      </w:r>
      <w:proofErr w:type="spellEnd"/>
      <w:r w:rsidRPr="00491EFC">
        <w:rPr>
          <w:rFonts w:ascii="Arial Narrow" w:eastAsia="Times New Roman" w:hAnsi="Arial Narrow" w:cs="Times New Roman"/>
          <w:lang w:eastAsia="ar-SA"/>
        </w:rPr>
        <w:t>, .</w:t>
      </w:r>
      <w:proofErr w:type="spellStart"/>
      <w:r w:rsidRPr="00491EFC">
        <w:rPr>
          <w:rFonts w:ascii="Arial Narrow" w:eastAsia="Times New Roman" w:hAnsi="Arial Narrow" w:cs="Times New Roman"/>
          <w:lang w:eastAsia="ar-SA"/>
        </w:rPr>
        <w:t>docx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ods</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odp</w:t>
      </w:r>
      <w:proofErr w:type="spellEnd"/>
      <w:r w:rsidRPr="00491EFC">
        <w:rPr>
          <w:rFonts w:ascii="Arial Narrow" w:eastAsia="Times New Roman" w:hAnsi="Arial Narrow" w:cs="Times New Roman"/>
          <w:lang w:eastAsia="ar-SA"/>
        </w:rPr>
        <w:t xml:space="preserve">, txt, JPG, </w:t>
      </w:r>
      <w:proofErr w:type="spellStart"/>
      <w:r w:rsidRPr="00491EFC">
        <w:rPr>
          <w:rFonts w:ascii="Arial Narrow" w:eastAsia="Times New Roman" w:hAnsi="Arial Narrow" w:cs="Times New Roman"/>
          <w:lang w:eastAsia="ar-SA"/>
        </w:rPr>
        <w:t>png</w:t>
      </w:r>
      <w:proofErr w:type="spellEnd"/>
      <w:r w:rsidRPr="00491EFC">
        <w:rPr>
          <w:rFonts w:ascii="Arial Narrow" w:eastAsia="Times New Roman" w:hAnsi="Arial Narrow" w:cs="Times New Roman"/>
          <w:lang w:eastAsia="ar-SA"/>
        </w:rPr>
        <w:t xml:space="preserve">, xls, </w:t>
      </w:r>
      <w:proofErr w:type="spellStart"/>
      <w:r w:rsidRPr="00491EFC">
        <w:rPr>
          <w:rFonts w:ascii="Arial Narrow" w:eastAsia="Times New Roman" w:hAnsi="Arial Narrow" w:cs="Times New Roman"/>
          <w:lang w:eastAsia="ar-SA"/>
        </w:rPr>
        <w:t>xlsxx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csv</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ppt</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pptx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rft</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xps</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tif</w:t>
      </w:r>
      <w:proofErr w:type="spellEnd"/>
      <w:r w:rsidRPr="00491EFC">
        <w:rPr>
          <w:rFonts w:ascii="Arial Narrow" w:eastAsia="Times New Roman" w:hAnsi="Arial Narrow" w:cs="Times New Roman"/>
          <w:lang w:eastAsia="ar-SA"/>
        </w:rPr>
        <w:t>.</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rekomenduje wykorzystanie formatów: PDF, </w:t>
      </w:r>
      <w:proofErr w:type="spellStart"/>
      <w:r w:rsidRPr="00491EFC">
        <w:rPr>
          <w:rFonts w:ascii="Arial Narrow" w:eastAsia="Times New Roman" w:hAnsi="Arial Narrow" w:cs="Times New Roman"/>
          <w:lang w:eastAsia="ar-SA"/>
        </w:rPr>
        <w:t>doc</w:t>
      </w:r>
      <w:proofErr w:type="spellEnd"/>
      <w:r w:rsidRPr="00491EFC">
        <w:rPr>
          <w:rFonts w:ascii="Arial Narrow" w:eastAsia="Times New Roman" w:hAnsi="Arial Narrow" w:cs="Times New Roman"/>
          <w:lang w:eastAsia="ar-SA"/>
        </w:rPr>
        <w:t>, xls, JPG ze szczególnym wskazaniem na PDF.</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może zostać złożona przez Wykonawców wspólnie ubiegających się o udzielenie zamówienia publicznego.</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Poświadczenia zgodności cyfrowego odwzorowania z dokumentem w postaci papierowej, o którym mowa powyżej, dokonuje w przypadku: </w:t>
      </w:r>
    </w:p>
    <w:p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podmiotowych środków dowodowych - odpowiednio Wykonawca, Wykonawca wspólnie ubiegający się o udzielenie zamówienia publicznego, Podmiot udostępniający zasoby w zakresie podmiotowych środków dowodowych, które każdego z nich dotyczą;\</w:t>
      </w:r>
    </w:p>
    <w:p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przedmiotowych środków dowodowych- odpowiednio Wykonawca, Wykonawca wspólnie ubiegający się o udzielenie zamówienia publicznego;</w:t>
      </w:r>
    </w:p>
    <w:p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innych dokumentów- odpowiednio Wykonawca, Wykonawca wspólnie ubiegający się o udzielenie zamówienia publicznego, w zakresie dokumentów, które każdego z nich dotyczą;</w:t>
      </w:r>
    </w:p>
    <w:p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pełnomocnictwa - mocodawca.</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Poświadczenia zgodności cyfrowego odwzorowania z dokumentem w postaci papierowej może dokonać również notariusz.</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składa ofertę zgodnie z wymogami i treścią SWZ. Dokumenty, dla których Zamawiający określił wzory w formacie formularzy załączonych do niniejszej SWZ, winny być wypełnione zgodnie z tymi wzorami.</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musi zostać złożona przy użyciu środków komunikacji elektronicznej tzn. za pośrednictwem platformy zakupowej;</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491EFC">
        <w:rPr>
          <w:rFonts w:ascii="Arial Narrow" w:eastAsia="Times New Roman" w:hAnsi="Arial Narrow" w:cs="Times New Roman"/>
          <w:lang w:eastAsia="ar-SA"/>
        </w:rPr>
        <w:t>eIDAS</w:t>
      </w:r>
      <w:proofErr w:type="spellEnd"/>
      <w:r w:rsidRPr="00491EFC">
        <w:rPr>
          <w:rFonts w:ascii="Arial Narrow" w:eastAsia="Times New Roman" w:hAnsi="Arial Narrow" w:cs="Times New Roman"/>
          <w:lang w:eastAsia="ar-SA"/>
        </w:rPr>
        <w:t>).</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Maksymalny rozmiar jednego pliku przesyłanego za pośrednictwem dedykowanych formularzy do: złożenia, zmiany, wycofania oferty wynosi 150 MB, natomiast przy komunikacji wielkość pliku to maksymalnie 500 MB.</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Wykonawca może zastrzec w swojej ofercie informacje stanowiące tajemnicę przedsiębiorstwa. </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91EFC">
        <w:rPr>
          <w:rFonts w:ascii="Arial Narrow" w:eastAsia="Times New Roman" w:hAnsi="Arial Narrow" w:cs="Times New Roman"/>
          <w:sz w:val="22"/>
          <w:szCs w:val="22"/>
        </w:rPr>
        <w:t>Pzp</w:t>
      </w:r>
      <w:proofErr w:type="spellEnd"/>
      <w:r w:rsidRPr="00491EFC">
        <w:rPr>
          <w:rFonts w:ascii="Arial Narrow" w:eastAsia="Times New Roman" w:hAnsi="Arial Narrow" w:cs="Times New Roman"/>
          <w:sz w:val="22"/>
          <w:szCs w:val="22"/>
        </w:rPr>
        <w:t xml:space="preserve">; </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Zamawiający uzna, iż Wykonawca wykazał/udowodnił, że zastrzeżone informacje stanowią tajemnicę przedsiębiorstwa w szczególności, gdy Wykonawca: </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wykaże/oświadczy, że informacje te nie zostały nigdzie upublicznione, </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wykaże, że stanowią one wartość techniczną lub/i technologiczną lub/i organizacyjną przedsiębiorstwa lub/i inne informacje posiadają wartość gospodarczą, </w:t>
      </w:r>
    </w:p>
    <w:p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wykaże, jakie podjął działania w celu zachowania ich poufności. </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zastrzeżenie informacji, danych, dokumentów lub oświadczeń niestanowiących tajemnicy przedsiębiorstwa w rozumieniu przepisów o nieuczciwej konkurencji spowoduje ich odtajnienie; </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za pośrednictwem platformy zakupowej, może przed upływem terminu do składania ofert zmienić lub wycofać ofertę. Sposób dokonania zmiany lub wycofania oferty zamieszczono w Instrukcji dla Wykonawców pod adresem</w:t>
      </w:r>
    </w:p>
    <w:p w:rsidR="00D51A31" w:rsidRPr="00491EFC" w:rsidRDefault="00F31157">
      <w:pPr>
        <w:spacing w:after="0" w:line="240" w:lineRule="auto"/>
        <w:ind w:firstLine="360"/>
        <w:jc w:val="both"/>
        <w:rPr>
          <w:rFonts w:ascii="Arial Narrow" w:eastAsia="Times New Roman" w:hAnsi="Arial Narrow" w:cs="Times New Roman"/>
          <w:lang w:eastAsia="ar-SA"/>
        </w:rPr>
      </w:pPr>
      <w:hyperlink r:id="rId14">
        <w:r w:rsidR="004275A2" w:rsidRPr="00491EFC">
          <w:rPr>
            <w:rStyle w:val="Hipercze"/>
            <w:rFonts w:ascii="Arial Narrow" w:eastAsia="Times New Roman" w:hAnsi="Arial Narrow" w:cs="Times New Roman"/>
            <w:lang w:eastAsia="ar-SA"/>
          </w:rPr>
          <w:t>https://drive.google.com/file/d/1Kd1DttbBeiNWt4q4slS4t76lZVKPbkyD/view</w:t>
        </w:r>
      </w:hyperlink>
      <w:r w:rsidR="004275A2" w:rsidRPr="00491EFC">
        <w:rPr>
          <w:rFonts w:ascii="Arial Narrow" w:eastAsia="Times New Roman" w:hAnsi="Arial Narrow" w:cs="Times New Roman"/>
          <w:lang w:eastAsia="ar-SA"/>
        </w:rPr>
        <w:t xml:space="preserve"> </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po upływie terminu składania ofert nie może skutecznie dokonać wycofania oferty uprzednio złożonej.</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Każdy z Wykonawców może złożyć tylko jedną ofertę. Złożenie większej liczby ofert lub oferty zawierającej propozycje wariantowe skutkować będzie ich odrzuceniem.</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której treść nie odpowiada treści SWZ, z zastrzeżeniem wyjątków przewidzianych w ustawie, zostanie odrzucona.</w:t>
      </w:r>
    </w:p>
    <w:p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Arial"/>
          <w:u w:val="single"/>
          <w:lang w:eastAsia="ar-SA"/>
        </w:rPr>
        <w:t>Na ofertę składają się następujące dokumenty i załączniki</w:t>
      </w:r>
      <w:r w:rsidRPr="00491EFC">
        <w:rPr>
          <w:rFonts w:ascii="Arial Narrow" w:eastAsia="Times New Roman" w:hAnsi="Arial Narrow" w:cs="Times New Roman"/>
          <w:u w:val="single"/>
          <w:lang w:eastAsia="ar-SA"/>
        </w:rPr>
        <w:t>:</w:t>
      </w:r>
    </w:p>
    <w:p w:rsidR="00D51A31" w:rsidRPr="00491EFC" w:rsidRDefault="004275A2" w:rsidP="006C7212">
      <w:pPr>
        <w:widowControl w:val="0"/>
        <w:numPr>
          <w:ilvl w:val="0"/>
          <w:numId w:val="78"/>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Formularz oferty;</w:t>
      </w:r>
    </w:p>
    <w:p w:rsidR="00D51A31" w:rsidRPr="00491EFC" w:rsidRDefault="004275A2">
      <w:pPr>
        <w:widowControl w:val="0"/>
        <w:numPr>
          <w:ilvl w:val="0"/>
          <w:numId w:val="6"/>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Załączniki</w:t>
      </w:r>
    </w:p>
    <w:p w:rsidR="00D51A31" w:rsidRPr="00491EFC" w:rsidRDefault="004275A2">
      <w:pPr>
        <w:widowControl w:val="0"/>
        <w:numPr>
          <w:ilvl w:val="0"/>
          <w:numId w:val="6"/>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Oświadczenia  dotyczące przesłanek wykluczenia z art. 7 ust. 1 ustawy o szczególnych rozwiązaniach w zakresie przeciwdziałania wspieraniu agresji na Ukrainę oraz służących ochronie bezpieczeństwa narodowego</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Pełnomocnictwo do podpisania oferty względnie do podpisania innych dokumentów składanych wraz z ofertą, o ile prawo do ich podpisania nie wynika z innych dokumentów złożonych wraz z</w:t>
      </w:r>
      <w:r w:rsidRPr="00491EFC">
        <w:rPr>
          <w:rFonts w:ascii="Arial Narrow" w:eastAsia="Times New Roman" w:hAnsi="Arial Narrow" w:cs="Times New Roman"/>
          <w:spacing w:val="-28"/>
          <w:lang w:eastAsia="ar-SA"/>
        </w:rPr>
        <w:t xml:space="preserve"> </w:t>
      </w:r>
      <w:r w:rsidRPr="00491EFC">
        <w:rPr>
          <w:rFonts w:ascii="Arial Narrow" w:eastAsia="Times New Roman" w:hAnsi="Arial Narrow" w:cs="Times New Roman"/>
          <w:lang w:eastAsia="ar-SA"/>
        </w:rPr>
        <w:t>ofertą.</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491EFC">
        <w:rPr>
          <w:rFonts w:ascii="Arial Narrow" w:eastAsia="Times New Roman" w:hAnsi="Arial Narrow" w:cs="Times New Roman"/>
          <w:spacing w:val="-9"/>
          <w:lang w:eastAsia="ar-SA"/>
        </w:rPr>
        <w:t xml:space="preserve"> </w:t>
      </w:r>
      <w:r w:rsidRPr="00491EFC">
        <w:rPr>
          <w:rFonts w:ascii="Arial Narrow" w:eastAsia="Times New Roman" w:hAnsi="Arial Narrow" w:cs="Times New Roman"/>
          <w:lang w:eastAsia="ar-SA"/>
        </w:rPr>
        <w:t>umowy (Jeżeli dotyczy).</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 xml:space="preserve">Wykonawca, który polega na zdolnościach lub sytuacji podmiotów udostępniających zasoby, składa, </w:t>
      </w:r>
      <w:r w:rsidRPr="00491EFC">
        <w:rPr>
          <w:rFonts w:ascii="Arial Narrow" w:eastAsia="Times New Roman" w:hAnsi="Arial Narrow" w:cs="Times New Roman"/>
          <w:bCs/>
          <w:lang w:eastAsia="ar-SA"/>
        </w:rPr>
        <w:t>wraz z ofertą</w:t>
      </w:r>
      <w:r w:rsidRPr="00491EFC">
        <w:rPr>
          <w:rFonts w:ascii="Arial Narrow" w:eastAsia="Times New Roman" w:hAnsi="Arial Narrow" w:cs="Times New Roman"/>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491EFC">
        <w:rPr>
          <w:rFonts w:ascii="Arial Narrow" w:eastAsia="Times New Roman" w:hAnsi="Arial Narrow" w:cs="Times New Roman"/>
          <w:b/>
          <w:lang w:eastAsia="ar-SA"/>
        </w:rPr>
        <w:t xml:space="preserve"> </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491EFC">
        <w:rPr>
          <w:rFonts w:ascii="Arial Narrow" w:eastAsia="Times New Roman" w:hAnsi="Arial Narrow" w:cs="Times New Roman"/>
          <w:b/>
          <w:lang w:eastAsia="ar-SA"/>
        </w:rPr>
        <w:t xml:space="preserve"> </w:t>
      </w:r>
    </w:p>
    <w:p w:rsidR="00D51A31" w:rsidRPr="00491EFC" w:rsidRDefault="004275A2">
      <w:pPr>
        <w:numPr>
          <w:ilvl w:val="0"/>
          <w:numId w:val="5"/>
        </w:numPr>
        <w:tabs>
          <w:tab w:val="left" w:pos="284"/>
        </w:tabs>
        <w:spacing w:after="0" w:line="240" w:lineRule="auto"/>
        <w:ind w:left="284" w:hanging="284"/>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Wszystkie związane z uczestnictwem w postępowaniu, w szczególności z przygotowaniem i złożeniem ofert ponosi Wykonawca składający ofertę. Zamawiający nie przewiduje zwrotu kosztów udziału w postępowaniu.</w:t>
      </w:r>
    </w:p>
    <w:p w:rsidR="00D51A31" w:rsidRPr="00491EFC" w:rsidRDefault="00D51A31">
      <w:pPr>
        <w:tabs>
          <w:tab w:val="left" w:pos="142"/>
        </w:tabs>
        <w:spacing w:after="0" w:line="240" w:lineRule="auto"/>
        <w:ind w:left="142"/>
        <w:jc w:val="both"/>
        <w:rPr>
          <w:rFonts w:ascii="Arial Narrow" w:eastAsia="Times New Roman" w:hAnsi="Arial Narrow" w:cs="Times New Roman"/>
          <w:lang w:eastAsia="ar-SA"/>
        </w:rPr>
      </w:pPr>
    </w:p>
    <w:p w:rsidR="00D51A31" w:rsidRPr="00491EFC" w:rsidRDefault="004275A2">
      <w:pPr>
        <w:numPr>
          <w:ilvl w:val="0"/>
          <w:numId w:val="1"/>
        </w:numPr>
        <w:spacing w:after="0" w:line="240" w:lineRule="auto"/>
        <w:ind w:left="142" w:hanging="426"/>
        <w:jc w:val="both"/>
        <w:rPr>
          <w:rFonts w:ascii="Arial Narrow" w:eastAsia="Times New Roman" w:hAnsi="Arial Narrow" w:cs="Times New Roman"/>
          <w:lang w:eastAsia="ar-SA"/>
        </w:rPr>
      </w:pPr>
      <w:r w:rsidRPr="00491EFC">
        <w:rPr>
          <w:rFonts w:ascii="Arial Narrow" w:eastAsia="Times New Roman" w:hAnsi="Arial Narrow" w:cs="Times New Roman"/>
          <w:b/>
          <w:lang w:eastAsia="ar-SA"/>
        </w:rPr>
        <w:t>Podmiotowe środki dowodowe</w:t>
      </w:r>
      <w:r w:rsidRPr="00491EFC">
        <w:rPr>
          <w:rFonts w:ascii="Arial Narrow" w:eastAsia="Times New Roman" w:hAnsi="Arial Narrow" w:cs="Times New Roman"/>
          <w:lang w:eastAsia="ar-SA"/>
        </w:rPr>
        <w:t xml:space="preserve"> </w:t>
      </w:r>
    </w:p>
    <w:p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 xml:space="preserve">Wykonawca wraz z ofertą zobowiązany jest złożyć aktualne na dzień składania ofert oświadczenie potwierdzające, że Wykonawca nie podlega wykluczeniu z postępowania oraz spełnia warunki udziału w postępowaniu, jeśli Zamawiający opisał warunki udziału w postępowaniu (oświadczenie z art. 125 ust. 1 ustawy </w:t>
      </w:r>
      <w:proofErr w:type="spellStart"/>
      <w:r w:rsidRPr="00491EFC">
        <w:rPr>
          <w:rFonts w:ascii="Arial Narrow" w:hAnsi="Arial Narrow"/>
          <w:lang w:eastAsia="ar-SA"/>
        </w:rPr>
        <w:t>Pzp</w:t>
      </w:r>
      <w:proofErr w:type="spellEnd"/>
      <w:r w:rsidRPr="00491EFC">
        <w:rPr>
          <w:rFonts w:ascii="Arial Narrow" w:hAnsi="Arial Narrow"/>
          <w:lang w:eastAsia="ar-SA"/>
        </w:rPr>
        <w:t>).</w:t>
      </w:r>
    </w:p>
    <w:p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 xml:space="preserve">W przypadku oferty składanej przez Wykonawców wspólnie ubiegających się o udzielenie zamówienia publicznego, oświadczenie o którym mowa powyżej (oświadczenie z art. 125 ust. 1 ustawy </w:t>
      </w:r>
      <w:proofErr w:type="spellStart"/>
      <w:r w:rsidRPr="00491EFC">
        <w:rPr>
          <w:rFonts w:ascii="Arial Narrow" w:hAnsi="Arial Narrow"/>
          <w:lang w:eastAsia="ar-SA"/>
        </w:rPr>
        <w:t>Pzp</w:t>
      </w:r>
      <w:proofErr w:type="spellEnd"/>
      <w:r w:rsidRPr="00491EFC">
        <w:rPr>
          <w:rFonts w:ascii="Arial Narrow" w:hAnsi="Arial Narrow"/>
          <w:lang w:eastAsia="ar-SA"/>
        </w:rPr>
        <w:t>) w części odnoszącej się do braku podstaw wykluczenia składa każdy z Wykonawców wspólnie ubiegających się o udzielenie zamówienia. Natomiast oświadczenie w zakresie części dotyczącej potwierdzenia spełnienia warunków udziału w postępowaniu, składa ten z Wykonawców, który wykazuje ich spełnienie – jeśli dotyczy</w:t>
      </w:r>
    </w:p>
    <w:p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 – jeśli dotyczy</w:t>
      </w:r>
    </w:p>
    <w:p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Zamawiający przed wyborem najkorzystniejszej oferty wezwie Wykonawcę, którego oferta została najwyżej oceniona, do złożenia w wyznaczonym terminie, nie krótszym niż 5 dni następujących dokumentów:</w:t>
      </w:r>
    </w:p>
    <w:p w:rsidR="00D51A31" w:rsidRPr="00491EFC" w:rsidRDefault="004275A2">
      <w:pPr>
        <w:numPr>
          <w:ilvl w:val="3"/>
          <w:numId w:val="22"/>
        </w:numPr>
        <w:tabs>
          <w:tab w:val="left" w:pos="142"/>
          <w:tab w:val="left" w:pos="426"/>
        </w:tabs>
        <w:spacing w:after="0" w:line="240" w:lineRule="auto"/>
        <w:ind w:left="426" w:hanging="284"/>
        <w:jc w:val="both"/>
        <w:rPr>
          <w:rFonts w:ascii="Arial Narrow" w:eastAsia="Times New Roman" w:hAnsi="Arial Narrow" w:cs="Times New Roman"/>
          <w:bCs/>
          <w:lang w:eastAsia="pl-PL"/>
        </w:rPr>
      </w:pPr>
      <w:r w:rsidRPr="00491EFC">
        <w:rPr>
          <w:rFonts w:ascii="Arial Narrow" w:hAnsi="Arial Narrow"/>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51A31" w:rsidRPr="00491EFC" w:rsidRDefault="004275A2">
      <w:pPr>
        <w:numPr>
          <w:ilvl w:val="3"/>
          <w:numId w:val="22"/>
        </w:numPr>
        <w:tabs>
          <w:tab w:val="left" w:pos="426"/>
        </w:tabs>
        <w:spacing w:after="0" w:line="240" w:lineRule="auto"/>
        <w:ind w:left="426" w:hanging="284"/>
        <w:jc w:val="both"/>
        <w:rPr>
          <w:rFonts w:ascii="Arial Narrow" w:eastAsia="Times New Roman" w:hAnsi="Arial Narrow" w:cs="Times New Roman"/>
          <w:bCs/>
          <w:lang w:eastAsia="pl-PL"/>
        </w:rPr>
      </w:pPr>
      <w:r w:rsidRPr="00491EFC">
        <w:rPr>
          <w:rFonts w:ascii="Arial Narrow" w:hAnsi="Arial Narrow"/>
        </w:rPr>
        <w:t>oświadczenia wykonawcy, w zakresie art. 108 ust. 1 pkt 5 ustawy, dotyczące przynależności do tej samej grupy kapitałowej w rozumieniu ustawy z dnia 16 lutego 2007 r. o ochronie konkurencji i konsumentów (Dz. U. z 2021 r. poz.275), z innym wykonawcą, który złożył ofertę  w postępowaniu</w:t>
      </w:r>
    </w:p>
    <w:p w:rsidR="00D51A31" w:rsidRPr="00491EFC" w:rsidRDefault="004275A2">
      <w:pPr>
        <w:numPr>
          <w:ilvl w:val="3"/>
          <w:numId w:val="1"/>
        </w:numPr>
        <w:spacing w:after="0" w:line="240" w:lineRule="auto"/>
        <w:ind w:left="142" w:hanging="426"/>
        <w:contextualSpacing/>
        <w:jc w:val="both"/>
        <w:rPr>
          <w:rFonts w:ascii="Arial Narrow" w:hAnsi="Arial Narrow"/>
          <w:lang w:eastAsia="ar-SA"/>
        </w:rPr>
      </w:pPr>
      <w:r w:rsidRPr="00491EFC">
        <w:rPr>
          <w:rFonts w:ascii="Arial Narrow" w:hAnsi="Arial Narrow"/>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rsidR="00D51A31" w:rsidRPr="00491EFC" w:rsidRDefault="004275A2">
      <w:pPr>
        <w:pStyle w:val="Akapitzlist"/>
        <w:numPr>
          <w:ilvl w:val="3"/>
          <w:numId w:val="1"/>
        </w:numPr>
        <w:tabs>
          <w:tab w:val="left" w:pos="142"/>
        </w:tabs>
        <w:ind w:left="142" w:hanging="426"/>
        <w:jc w:val="both"/>
        <w:rPr>
          <w:rFonts w:ascii="Arial Narrow" w:hAnsi="Arial Narrow"/>
          <w:sz w:val="22"/>
          <w:szCs w:val="22"/>
        </w:rPr>
      </w:pPr>
      <w:r w:rsidRPr="00491EFC">
        <w:rPr>
          <w:rFonts w:ascii="Arial Narrow" w:hAnsi="Arial Narrow"/>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D51A31" w:rsidRPr="00491EFC" w:rsidRDefault="004275A2">
      <w:pPr>
        <w:numPr>
          <w:ilvl w:val="3"/>
          <w:numId w:val="1"/>
        </w:numPr>
        <w:spacing w:after="0" w:line="240" w:lineRule="auto"/>
        <w:ind w:left="142" w:hanging="426"/>
        <w:contextualSpacing/>
        <w:jc w:val="both"/>
        <w:rPr>
          <w:rFonts w:ascii="Arial Narrow" w:hAnsi="Arial Narrow"/>
          <w:lang w:eastAsia="ar-SA"/>
        </w:rPr>
      </w:pPr>
      <w:r w:rsidRPr="00491EFC">
        <w:rPr>
          <w:rFonts w:ascii="Arial Narrow" w:hAnsi="Arial Narrow"/>
          <w:lang w:eastAsia="ar-SA"/>
        </w:rPr>
        <w:t xml:space="preserve">W zakresie nieuregulowanym ustawą </w:t>
      </w:r>
      <w:proofErr w:type="spellStart"/>
      <w:r w:rsidRPr="00491EFC">
        <w:rPr>
          <w:rFonts w:ascii="Arial Narrow" w:hAnsi="Arial Narrow"/>
          <w:lang w:eastAsia="ar-SA"/>
        </w:rPr>
        <w:t>Pzp</w:t>
      </w:r>
      <w:proofErr w:type="spellEnd"/>
      <w:r w:rsidRPr="00491EFC">
        <w:rPr>
          <w:rFonts w:ascii="Arial Narrow" w:hAnsi="Arial Narrow"/>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A31" w:rsidRPr="00491EFC" w:rsidRDefault="004275A2">
      <w:pPr>
        <w:tabs>
          <w:tab w:val="left" w:pos="2880"/>
        </w:tabs>
        <w:spacing w:after="0" w:line="240" w:lineRule="auto"/>
        <w:ind w:left="142"/>
        <w:contextualSpacing/>
        <w:jc w:val="both"/>
        <w:rPr>
          <w:rFonts w:ascii="Arial Narrow" w:hAnsi="Arial Narrow"/>
          <w:lang w:eastAsia="ar-SA"/>
        </w:rPr>
      </w:pPr>
      <w:r w:rsidRPr="00491EFC">
        <w:rPr>
          <w:rFonts w:ascii="Arial Narrow" w:hAnsi="Arial Narrow"/>
          <w:lang w:eastAsia="ar-SA"/>
        </w:rPr>
        <w:t xml:space="preserve"> </w:t>
      </w:r>
    </w:p>
    <w:p w:rsidR="00D51A31" w:rsidRPr="00491EFC" w:rsidRDefault="004275A2">
      <w:pPr>
        <w:pStyle w:val="Akapitzlist"/>
        <w:keepNext/>
        <w:widowControl w:val="0"/>
        <w:numPr>
          <w:ilvl w:val="0"/>
          <w:numId w:val="1"/>
        </w:numPr>
        <w:tabs>
          <w:tab w:val="left" w:pos="142"/>
        </w:tabs>
        <w:ind w:left="142" w:hanging="426"/>
        <w:jc w:val="both"/>
        <w:outlineLvl w:val="0"/>
        <w:rPr>
          <w:rFonts w:ascii="Arial Narrow" w:eastAsia="Times New Roman" w:hAnsi="Arial Narrow" w:cs="Times New Roman"/>
          <w:b/>
          <w:bCs/>
          <w:w w:val="102"/>
          <w:sz w:val="22"/>
          <w:szCs w:val="22"/>
        </w:rPr>
      </w:pPr>
      <w:r w:rsidRPr="00491EFC">
        <w:rPr>
          <w:rFonts w:ascii="Arial Narrow" w:eastAsia="Times New Roman" w:hAnsi="Arial Narrow" w:cs="Times New Roman"/>
          <w:b/>
          <w:bCs/>
          <w:w w:val="102"/>
          <w:sz w:val="22"/>
          <w:szCs w:val="22"/>
        </w:rPr>
        <w:t>Informacja o przedmiotowych środkach dowodowych – Zamawiający nie wymaga przedmiotowych środków dowodowych.</w:t>
      </w:r>
    </w:p>
    <w:p w:rsidR="00D51A31" w:rsidRPr="00491EFC" w:rsidRDefault="00D51A31">
      <w:pPr>
        <w:keepNext/>
        <w:widowControl w:val="0"/>
        <w:tabs>
          <w:tab w:val="left" w:pos="142"/>
        </w:tabs>
        <w:jc w:val="both"/>
        <w:outlineLvl w:val="0"/>
        <w:rPr>
          <w:rFonts w:ascii="Arial Narrow" w:eastAsia="Times New Roman" w:hAnsi="Arial Narrow" w:cs="Times New Roman"/>
          <w:b/>
          <w:bCs/>
          <w:w w:val="102"/>
        </w:rPr>
      </w:pPr>
    </w:p>
    <w:p w:rsidR="00D51A31" w:rsidRPr="00491EFC" w:rsidRDefault="004275A2">
      <w:pPr>
        <w:pStyle w:val="Akapitzlist"/>
        <w:keepNext/>
        <w:widowControl w:val="0"/>
        <w:numPr>
          <w:ilvl w:val="0"/>
          <w:numId w:val="1"/>
        </w:numPr>
        <w:tabs>
          <w:tab w:val="left" w:pos="142"/>
        </w:tabs>
        <w:ind w:left="142" w:hanging="426"/>
        <w:jc w:val="both"/>
        <w:outlineLvl w:val="0"/>
        <w:rPr>
          <w:rFonts w:ascii="Arial Narrow" w:eastAsia="Times New Roman" w:hAnsi="Arial Narrow" w:cs="Times New Roman"/>
          <w:b/>
          <w:bCs/>
          <w:w w:val="102"/>
          <w:sz w:val="22"/>
          <w:szCs w:val="22"/>
        </w:rPr>
      </w:pPr>
      <w:bookmarkStart w:id="4" w:name="_Hlk103257226"/>
      <w:r w:rsidRPr="00491EFC">
        <w:rPr>
          <w:rFonts w:ascii="Arial Narrow" w:eastAsia="Times New Roman" w:hAnsi="Arial Narrow" w:cs="Times New Roman"/>
          <w:b/>
          <w:bCs/>
          <w:w w:val="102"/>
          <w:sz w:val="22"/>
          <w:szCs w:val="22"/>
        </w:rPr>
        <w:t>Wskazanie osób uprawnionych do komunikowania się z wykonawcami</w:t>
      </w:r>
      <w:bookmarkEnd w:id="4"/>
    </w:p>
    <w:p w:rsidR="00D51A31" w:rsidRPr="00491EFC" w:rsidRDefault="004275A2">
      <w:pPr>
        <w:spacing w:after="0" w:line="240" w:lineRule="auto"/>
        <w:jc w:val="both"/>
        <w:rPr>
          <w:rFonts w:ascii="Arial Narrow" w:eastAsia="Times New Roman" w:hAnsi="Arial Narrow" w:cs="Times New Roman"/>
          <w:w w:val="102"/>
        </w:rPr>
      </w:pPr>
      <w:r w:rsidRPr="00491EFC">
        <w:rPr>
          <w:rFonts w:ascii="Arial Narrow" w:eastAsia="Times New Roman" w:hAnsi="Arial Narrow" w:cs="Times New Roman"/>
          <w:w w:val="102"/>
        </w:rPr>
        <w:t>Zamawiający wyznacza następujące do kontaktu z Wykonawcami:</w:t>
      </w:r>
    </w:p>
    <w:p w:rsidR="00D51A31" w:rsidRPr="00491EFC" w:rsidRDefault="004275A2">
      <w:pPr>
        <w:pStyle w:val="Akapitzlist"/>
        <w:numPr>
          <w:ilvl w:val="4"/>
          <w:numId w:val="4"/>
        </w:numPr>
        <w:tabs>
          <w:tab w:val="left" w:pos="2880"/>
        </w:tabs>
        <w:ind w:left="284" w:hanging="284"/>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Szymon Czaplicki – informatyk, tel. 67 20 715</w:t>
      </w:r>
    </w:p>
    <w:p w:rsidR="00D51A31" w:rsidRPr="00491EFC" w:rsidRDefault="004275A2">
      <w:pPr>
        <w:pStyle w:val="Akapitzlist"/>
        <w:numPr>
          <w:ilvl w:val="4"/>
          <w:numId w:val="4"/>
        </w:numPr>
        <w:tabs>
          <w:tab w:val="left" w:pos="2880"/>
        </w:tabs>
        <w:ind w:left="284" w:hanging="284"/>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Magdalena Janicka – specjalistka, tel. 62 74 20 719, e-mail: przetargi@szpitalpleszew.pl</w:t>
      </w:r>
    </w:p>
    <w:p w:rsidR="00D51A31" w:rsidRPr="00491EFC" w:rsidRDefault="00D51A31">
      <w:pPr>
        <w:pStyle w:val="Akapitzlist"/>
        <w:ind w:left="284"/>
        <w:jc w:val="both"/>
        <w:rPr>
          <w:rFonts w:ascii="Arial Narrow" w:eastAsia="Times New Roman" w:hAnsi="Arial Narrow" w:cs="Times New Roman"/>
          <w:w w:val="102"/>
          <w:sz w:val="22"/>
          <w:szCs w:val="22"/>
        </w:rPr>
      </w:pPr>
    </w:p>
    <w:p w:rsidR="00D51A31" w:rsidRPr="00491EFC" w:rsidRDefault="004275A2">
      <w:pPr>
        <w:pStyle w:val="Akapitzlist"/>
        <w:keepNext/>
        <w:widowControl w:val="0"/>
        <w:numPr>
          <w:ilvl w:val="0"/>
          <w:numId w:val="1"/>
        </w:numPr>
        <w:ind w:left="142" w:hanging="426"/>
        <w:jc w:val="both"/>
        <w:outlineLvl w:val="0"/>
        <w:rPr>
          <w:rFonts w:ascii="Arial Narrow" w:eastAsia="Times New Roman" w:hAnsi="Arial Narrow" w:cs="Times New Roman"/>
          <w:b/>
          <w:bCs/>
          <w:w w:val="102"/>
          <w:sz w:val="22"/>
          <w:szCs w:val="22"/>
        </w:rPr>
      </w:pPr>
      <w:bookmarkStart w:id="5" w:name="_Hlk103257773"/>
      <w:r w:rsidRPr="00491EFC">
        <w:rPr>
          <w:rFonts w:ascii="Arial Narrow" w:eastAsia="Times New Roman" w:hAnsi="Arial Narrow" w:cs="Times New Roman"/>
          <w:b/>
          <w:bCs/>
          <w:w w:val="102"/>
          <w:sz w:val="22"/>
          <w:szCs w:val="22"/>
        </w:rPr>
        <w:t>Zasady wyjaśnienia treści SWZ</w:t>
      </w:r>
      <w:bookmarkEnd w:id="5"/>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Wykonawca może zwrócić się do Zamawiającego z wnioskiem o wyjaśnienie treści SWZ.</w:t>
      </w:r>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 przypadku, gdy wniosek o wyjaśnienie treści SWZ nie wpłynął w terminie o którym mowa w pkt 2, Zamawiający nie ma obowiązku udzielania wyjaśnień treści SWZ oraz obowiązku przedłużania terminu składania ofert.</w:t>
      </w:r>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Przedłużenie terminu, o którym mowa w ust. 3 nie wpływa na bieg terminu składania wniosku o wyjaśnienie treści SWZ.</w:t>
      </w:r>
    </w:p>
    <w:p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Treść zapytań wraz z wyjaśnieniami Zamawiający udostępnia, bez ujawniania źródła zapytania, na stronie internetowej prowadzonego postępowania.</w:t>
      </w:r>
    </w:p>
    <w:p w:rsidR="00D51A31" w:rsidRPr="00491EFC" w:rsidRDefault="00D51A31">
      <w:pPr>
        <w:pStyle w:val="Akapitzlist"/>
        <w:ind w:left="426"/>
        <w:jc w:val="both"/>
        <w:rPr>
          <w:rFonts w:ascii="Arial Narrow" w:eastAsia="Times New Roman" w:hAnsi="Arial Narrow" w:cs="Times New Roman"/>
          <w:w w:val="102"/>
          <w:sz w:val="22"/>
          <w:szCs w:val="22"/>
        </w:rPr>
      </w:pPr>
    </w:p>
    <w:p w:rsidR="00D51A31" w:rsidRPr="00491EFC" w:rsidRDefault="004275A2">
      <w:pPr>
        <w:pStyle w:val="Akapitzlist"/>
        <w:keepNext/>
        <w:widowControl w:val="0"/>
        <w:numPr>
          <w:ilvl w:val="0"/>
          <w:numId w:val="1"/>
        </w:numPr>
        <w:ind w:left="142" w:hanging="426"/>
        <w:jc w:val="both"/>
        <w:outlineLvl w:val="0"/>
        <w:rPr>
          <w:rFonts w:ascii="Arial Narrow" w:eastAsia="Times New Roman" w:hAnsi="Arial Narrow" w:cs="Times New Roman"/>
          <w:b/>
          <w:bCs/>
          <w:w w:val="102"/>
          <w:sz w:val="22"/>
          <w:szCs w:val="22"/>
        </w:rPr>
      </w:pPr>
      <w:r w:rsidRPr="00491EFC">
        <w:rPr>
          <w:rFonts w:ascii="Arial Narrow" w:eastAsia="Times New Roman" w:hAnsi="Arial Narrow" w:cs="Times New Roman"/>
          <w:b/>
          <w:bCs/>
          <w:w w:val="102"/>
          <w:sz w:val="22"/>
          <w:szCs w:val="22"/>
        </w:rPr>
        <w:t>Sposób oraz termin składania ofert</w:t>
      </w:r>
    </w:p>
    <w:p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 xml:space="preserve">Ofertę wraz z wymaganymi dokumentami Wykonawca składa pod rygorem nieważności w formie elektronicznej za pośrednictwem dedykowanego formularza dostępnego na Platformie zakupowej Zamawiającego pod adresem: </w:t>
      </w:r>
      <w:hyperlink r:id="rId15">
        <w:r w:rsidRPr="00491EFC">
          <w:rPr>
            <w:rStyle w:val="Hipercze"/>
            <w:rFonts w:ascii="Arial Narrow" w:eastAsia="Times New Roman" w:hAnsi="Arial Narrow" w:cs="Times New Roman"/>
            <w:bCs/>
            <w:sz w:val="22"/>
            <w:szCs w:val="22"/>
          </w:rPr>
          <w:t>https://platformazakupowa.pl/pn/szpitalpleszew</w:t>
        </w:r>
      </w:hyperlink>
      <w:r w:rsidRPr="00491EFC">
        <w:rPr>
          <w:rFonts w:ascii="Arial Narrow" w:eastAsia="Times New Roman" w:hAnsi="Arial Narrow" w:cs="Times New Roman"/>
          <w:bCs/>
          <w:sz w:val="22"/>
          <w:szCs w:val="22"/>
        </w:rPr>
        <w:t xml:space="preserve"> </w:t>
      </w:r>
    </w:p>
    <w:p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u w:val="single"/>
        </w:rPr>
      </w:pPr>
      <w:r w:rsidRPr="00491EFC">
        <w:rPr>
          <w:rFonts w:ascii="Arial Narrow" w:eastAsia="Times New Roman" w:hAnsi="Arial Narrow" w:cs="Times New Roman"/>
          <w:w w:val="102"/>
          <w:sz w:val="22"/>
          <w:szCs w:val="22"/>
          <w:u w:val="single"/>
        </w:rPr>
        <w:t>Ofertę należy złożyć do dnia:01.09.2023 r. godzina: 10:00.</w:t>
      </w:r>
    </w:p>
    <w:p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Za datę i godzinę wpływu (odbioru) oferty, przyjmuje się datę i godzinę złożenia wygenerowaną dla tej oferty przez Platformę zakupową.</w:t>
      </w:r>
    </w:p>
    <w:p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Zamawiający odrzuci ofertę złożoną po terminie składania ofert.</w:t>
      </w:r>
    </w:p>
    <w:p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 przypadku zmiany terminu składania ofert Zamawiający poinformuje niezwłocznie o tym fakcie na stronie internetowej prowadzonego postępowania (zakładka „Komunikaty”).</w:t>
      </w:r>
    </w:p>
    <w:p w:rsidR="00D51A31" w:rsidRPr="00491EFC" w:rsidRDefault="00D51A31">
      <w:pPr>
        <w:pStyle w:val="Akapitzlist"/>
        <w:ind w:left="284"/>
        <w:jc w:val="both"/>
        <w:rPr>
          <w:rFonts w:ascii="Arial Narrow" w:eastAsia="Times New Roman" w:hAnsi="Arial Narrow" w:cs="Times New Roman"/>
          <w:w w:val="102"/>
          <w:sz w:val="22"/>
          <w:szCs w:val="22"/>
        </w:rPr>
      </w:pPr>
    </w:p>
    <w:p w:rsidR="00D51A31" w:rsidRPr="00491EFC" w:rsidRDefault="00D51A31">
      <w:pPr>
        <w:pStyle w:val="Akapitzlist"/>
        <w:ind w:left="284"/>
        <w:jc w:val="both"/>
        <w:rPr>
          <w:rFonts w:ascii="Arial Narrow" w:eastAsia="Times New Roman" w:hAnsi="Arial Narrow" w:cs="Times New Roman"/>
          <w:w w:val="102"/>
          <w:sz w:val="22"/>
          <w:szCs w:val="22"/>
        </w:rPr>
      </w:pPr>
    </w:p>
    <w:p w:rsidR="00D51A31" w:rsidRPr="00491EFC" w:rsidRDefault="004275A2">
      <w:pPr>
        <w:pStyle w:val="Akapitzlist"/>
        <w:widowControl w:val="0"/>
        <w:numPr>
          <w:ilvl w:val="0"/>
          <w:numId w:val="1"/>
        </w:numPr>
        <w:tabs>
          <w:tab w:val="left" w:pos="0"/>
        </w:tabs>
        <w:ind w:left="426" w:hanging="710"/>
        <w:jc w:val="both"/>
        <w:outlineLvl w:val="0"/>
        <w:rPr>
          <w:rFonts w:ascii="Arial Narrow" w:eastAsia="Times New Roman" w:hAnsi="Arial Narrow" w:cs="Times New Roman"/>
          <w:b/>
          <w:bCs/>
          <w:color w:val="000000"/>
          <w:sz w:val="22"/>
          <w:szCs w:val="22"/>
          <w:lang w:eastAsia="x-none"/>
        </w:rPr>
      </w:pPr>
      <w:r w:rsidRPr="00491EFC">
        <w:rPr>
          <w:rFonts w:ascii="Arial Narrow" w:eastAsia="Times New Roman" w:hAnsi="Arial Narrow" w:cs="Times New Roman"/>
          <w:b/>
          <w:bCs/>
          <w:color w:val="000000"/>
          <w:sz w:val="22"/>
          <w:szCs w:val="22"/>
          <w:lang w:eastAsia="x-none"/>
        </w:rPr>
        <w:t>Otwarcie</w:t>
      </w:r>
      <w:r w:rsidRPr="00491EFC">
        <w:rPr>
          <w:rFonts w:ascii="Arial Narrow" w:eastAsia="Times New Roman" w:hAnsi="Arial Narrow" w:cs="Times New Roman"/>
          <w:b/>
          <w:bCs/>
          <w:color w:val="000000"/>
          <w:spacing w:val="-1"/>
          <w:sz w:val="22"/>
          <w:szCs w:val="22"/>
          <w:lang w:eastAsia="x-none"/>
        </w:rPr>
        <w:t xml:space="preserve"> </w:t>
      </w:r>
      <w:r w:rsidRPr="00491EFC">
        <w:rPr>
          <w:rFonts w:ascii="Arial Narrow" w:eastAsia="Times New Roman" w:hAnsi="Arial Narrow" w:cs="Times New Roman"/>
          <w:b/>
          <w:bCs/>
          <w:color w:val="000000"/>
          <w:sz w:val="22"/>
          <w:szCs w:val="22"/>
          <w:lang w:eastAsia="x-none"/>
        </w:rPr>
        <w:t>ofert;</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 xml:space="preserve">Otwarcie ofert nastąpi poprzez odszyfrowanie plików składających się na ofertę, złożonych za pośrednictwem Platformy Zakupowej w dniu </w:t>
      </w:r>
      <w:r w:rsidRPr="00491EFC">
        <w:rPr>
          <w:rFonts w:ascii="Arial Narrow" w:eastAsia="Times New Roman" w:hAnsi="Arial Narrow" w:cs="Times New Roman"/>
          <w:color w:val="000000"/>
          <w:sz w:val="22"/>
          <w:szCs w:val="22"/>
          <w:u w:val="single"/>
          <w:lang w:eastAsia="x-none"/>
        </w:rPr>
        <w:t>01.09.2023 r. o godzinie 10:10.</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Otwarcie ofert jest niepubliczne.</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W przypadku awarii systemu teleinformatycznego, która spowoduje brak możliwości otwarcia ofert w terminie określonym przez Zamawiającego, otwarcie ofert nastąpi niezwłocznie po usunięciu awarii.</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Zamawiający informuje o zmianie terminu otwarcia ofert na stronie internetowej prowadzonego postępowania.</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Zmawiający niezwłocznie po otwarciu ofert, udostępnia na stronie internetowej prowadzonego postępowania informacje o:</w:t>
      </w:r>
    </w:p>
    <w:p w:rsidR="00D51A31" w:rsidRPr="00491EFC" w:rsidRDefault="004275A2">
      <w:pPr>
        <w:pStyle w:val="Akapitzlist"/>
        <w:widowControl w:val="0"/>
        <w:numPr>
          <w:ilvl w:val="2"/>
          <w:numId w:val="16"/>
        </w:numPr>
        <w:tabs>
          <w:tab w:val="left" w:pos="0"/>
        </w:tabs>
        <w:ind w:left="567" w:hanging="283"/>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nazwach albo imionach i nazwiskach oraz siedzibach lub miejscach prowadzonej działalności gospodarczej albo miejscach zamieszkania Wykonawców, których oferty zostały otwarte;</w:t>
      </w:r>
    </w:p>
    <w:p w:rsidR="00D51A31" w:rsidRPr="00491EFC" w:rsidRDefault="004275A2">
      <w:pPr>
        <w:pStyle w:val="Akapitzlist"/>
        <w:widowControl w:val="0"/>
        <w:numPr>
          <w:ilvl w:val="2"/>
          <w:numId w:val="16"/>
        </w:numPr>
        <w:tabs>
          <w:tab w:val="left" w:pos="0"/>
        </w:tabs>
        <w:ind w:left="567" w:hanging="283"/>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cenach lub kosztach zawartych w ofertach.</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Informacja z otwarcia ofert zostanie opublikowana na stronie prowadzonego postępowania.</w:t>
      </w:r>
    </w:p>
    <w:p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Protokół, oferty oraz wszelkie oświadczenia i zaświadczenia składane w postępowaniu o udzielenie zamówienia publicznego są jawne, z wyjątkiem informacji stanowiących tajemnicę przedsiębiorstwa w rozumieniu ustawy z dnia 16 kwietnia 1993 r. o zwalczaniu nieuczciwej konkurencji.</w:t>
      </w:r>
    </w:p>
    <w:p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rsidR="00D51A31" w:rsidRPr="00491EFC" w:rsidRDefault="004275A2">
      <w:pPr>
        <w:widowControl w:val="0"/>
        <w:numPr>
          <w:ilvl w:val="0"/>
          <w:numId w:val="1"/>
        </w:numPr>
        <w:tabs>
          <w:tab w:val="left" w:pos="284"/>
        </w:tabs>
        <w:spacing w:after="0" w:line="240" w:lineRule="auto"/>
        <w:ind w:left="142" w:hanging="283"/>
        <w:jc w:val="both"/>
        <w:rPr>
          <w:rFonts w:ascii="Arial Narrow" w:eastAsia="Times New Roman" w:hAnsi="Arial Narrow" w:cs="Arial Narrow"/>
          <w:color w:val="000000"/>
          <w:lang w:eastAsia="ar-SA"/>
        </w:rPr>
      </w:pPr>
      <w:r w:rsidRPr="00491EFC">
        <w:rPr>
          <w:rFonts w:ascii="Arial Narrow" w:eastAsia="Times New Roman" w:hAnsi="Arial Narrow" w:cs="Times New Roman"/>
          <w:b/>
          <w:bCs/>
          <w:lang w:eastAsia="ar-SA"/>
        </w:rPr>
        <w:t>Termin</w:t>
      </w:r>
      <w:r w:rsidRPr="00491EFC">
        <w:rPr>
          <w:rFonts w:ascii="Arial Narrow" w:eastAsia="Times New Roman" w:hAnsi="Arial Narrow" w:cs="Times New Roman"/>
          <w:b/>
          <w:bCs/>
          <w:color w:val="000000"/>
          <w:lang w:eastAsia="ar-SA"/>
        </w:rPr>
        <w:t xml:space="preserve"> związania ofertą</w:t>
      </w:r>
      <w:r w:rsidRPr="00491EFC">
        <w:rPr>
          <w:rFonts w:ascii="Arial Narrow" w:eastAsia="Times New Roman" w:hAnsi="Arial Narrow" w:cs="Times New Roman"/>
          <w:color w:val="000000"/>
          <w:lang w:eastAsia="ar-SA"/>
        </w:rPr>
        <w:t xml:space="preserve"> </w:t>
      </w:r>
    </w:p>
    <w:p w:rsidR="00D51A31" w:rsidRPr="00491EFC" w:rsidRDefault="004275A2" w:rsidP="006C7212">
      <w:pPr>
        <w:numPr>
          <w:ilvl w:val="6"/>
          <w:numId w:val="79"/>
        </w:numPr>
        <w:spacing w:after="0" w:line="240" w:lineRule="auto"/>
        <w:ind w:hanging="284"/>
        <w:contextualSpacing/>
        <w:jc w:val="both"/>
        <w:rPr>
          <w:rFonts w:ascii="Arial Narrow" w:hAnsi="Arial Narrow" w:cs="Arial"/>
          <w:lang w:eastAsia="ar-SA"/>
        </w:rPr>
      </w:pPr>
      <w:r w:rsidRPr="00491EFC">
        <w:rPr>
          <w:rFonts w:ascii="Arial Narrow" w:hAnsi="Arial Narrow" w:cs="Arial"/>
          <w:lang w:eastAsia="ar-SA"/>
        </w:rPr>
        <w:t>Wykonawca jest związany ofertą przez 30 dni licząc od dnia otwarcia ofert, tj.  do dnia 30.09.2023 r.</w:t>
      </w:r>
    </w:p>
    <w:p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Przedłużenie terminu związania ofertą, o którym mowa w pkt 2, wymaga złożenia przez Wykonawcę pisemnego oświadczenia o wyrażeniu zgody na przedłużenie terminu związania ofertą.</w:t>
      </w:r>
    </w:p>
    <w:p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51A31" w:rsidRPr="00491EFC" w:rsidRDefault="00D51A31">
      <w:pPr>
        <w:spacing w:after="0" w:line="240" w:lineRule="auto"/>
        <w:ind w:left="3600"/>
        <w:contextualSpacing/>
        <w:jc w:val="both"/>
        <w:rPr>
          <w:rFonts w:ascii="Arial Narrow" w:eastAsia="Arial Unicode MS" w:hAnsi="Arial Narrow" w:cs="Arial"/>
          <w:lang w:eastAsia="pl-PL"/>
        </w:rPr>
      </w:pPr>
    </w:p>
    <w:p w:rsidR="00D51A31" w:rsidRPr="00491EFC" w:rsidRDefault="00D51A31">
      <w:pPr>
        <w:widowControl w:val="0"/>
        <w:spacing w:after="0" w:line="240" w:lineRule="auto"/>
        <w:jc w:val="both"/>
        <w:rPr>
          <w:rFonts w:ascii="Arial Narrow" w:eastAsia="Times New Roman" w:hAnsi="Arial Narrow" w:cs="Times New Roman"/>
          <w:b/>
          <w:bCs/>
          <w:lang w:eastAsia="ar-SA"/>
        </w:rPr>
      </w:pPr>
    </w:p>
    <w:p w:rsidR="00D51A31" w:rsidRPr="00491EFC" w:rsidRDefault="004275A2">
      <w:pPr>
        <w:widowControl w:val="0"/>
        <w:numPr>
          <w:ilvl w:val="0"/>
          <w:numId w:val="1"/>
        </w:numPr>
        <w:tabs>
          <w:tab w:val="left" w:pos="567"/>
        </w:tabs>
        <w:spacing w:after="0" w:line="240" w:lineRule="auto"/>
        <w:ind w:left="426" w:hanging="426"/>
        <w:jc w:val="both"/>
        <w:rPr>
          <w:rFonts w:ascii="Arial Narrow" w:eastAsia="Times New Roman" w:hAnsi="Arial Narrow" w:cs="Arial"/>
          <w:b/>
          <w:lang w:eastAsia="ar-SA"/>
        </w:rPr>
      </w:pPr>
      <w:r w:rsidRPr="00491EFC">
        <w:rPr>
          <w:rFonts w:ascii="Arial Narrow" w:eastAsia="Times New Roman" w:hAnsi="Arial Narrow" w:cs="Arial"/>
          <w:b/>
          <w:lang w:eastAsia="ar-SA"/>
        </w:rPr>
        <w:t>Wadium – W tym postępowaniu wadium nie jest wymagane.</w:t>
      </w:r>
    </w:p>
    <w:p w:rsidR="00D51A31" w:rsidRPr="00491EFC" w:rsidRDefault="00D51A31">
      <w:pPr>
        <w:spacing w:after="0" w:line="240" w:lineRule="auto"/>
        <w:jc w:val="both"/>
        <w:rPr>
          <w:rFonts w:ascii="Arial Narrow" w:eastAsia="Times New Roman" w:hAnsi="Arial Narrow" w:cs="Times New Roman"/>
          <w:lang w:eastAsia="ar-SA"/>
        </w:rPr>
      </w:pPr>
    </w:p>
    <w:p w:rsidR="00D51A31" w:rsidRPr="00491EFC" w:rsidRDefault="00D51A31">
      <w:pPr>
        <w:spacing w:after="0" w:line="240" w:lineRule="auto"/>
        <w:jc w:val="both"/>
        <w:rPr>
          <w:rFonts w:ascii="Arial Narrow" w:eastAsia="Times New Roman" w:hAnsi="Arial Narrow" w:cs="Times New Roman"/>
          <w:lang w:eastAsia="ar-SA"/>
        </w:rPr>
      </w:pPr>
    </w:p>
    <w:p w:rsidR="00D51A31" w:rsidRPr="00491EFC" w:rsidRDefault="004275A2">
      <w:pPr>
        <w:widowControl w:val="0"/>
        <w:numPr>
          <w:ilvl w:val="0"/>
          <w:numId w:val="1"/>
        </w:numPr>
        <w:spacing w:after="0" w:line="240" w:lineRule="auto"/>
        <w:ind w:left="567" w:hanging="567"/>
        <w:jc w:val="both"/>
        <w:rPr>
          <w:rFonts w:ascii="Arial Narrow" w:eastAsia="Times New Roman" w:hAnsi="Arial Narrow" w:cs="Arial"/>
          <w:b/>
          <w:lang w:eastAsia="ar-SA"/>
        </w:rPr>
      </w:pPr>
      <w:r w:rsidRPr="00491EFC">
        <w:rPr>
          <w:rFonts w:ascii="Arial Narrow" w:eastAsia="Times New Roman" w:hAnsi="Arial Narrow" w:cs="Arial"/>
          <w:b/>
          <w:lang w:eastAsia="ar-SA"/>
        </w:rPr>
        <w:t>Opis sposobu obliczenia ceny</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Cena oferty uwzględnia wszystkie zobowiązania, musi być podana w polskich złotych, z wyodrębnieniem należnego podatku VAT – jeżeli występuje.</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Cena podana w ofercie powinna obejmować wszystkie koszty i składniki związane z wykonaniem zamówienia.</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 xml:space="preserve">Cena może być tylko jedna, </w:t>
      </w:r>
      <w:r w:rsidRPr="00491EFC">
        <w:rPr>
          <w:rFonts w:ascii="Arial Narrow" w:hAnsi="Arial Narrow"/>
        </w:rPr>
        <w:t>nie dopuszcza się wariantowości cen.</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 xml:space="preserve">Wykonawca cenę oferty podaje w odpowiednio wypełnionym Formularzu oferty i Formularzu </w:t>
      </w:r>
      <w:r w:rsidRPr="00491EFC">
        <w:rPr>
          <w:rFonts w:ascii="Arial Narrow" w:hAnsi="Arial Narrow" w:cs="Arial Narrow"/>
          <w:color w:val="000000"/>
        </w:rPr>
        <w:t>cenowym</w:t>
      </w:r>
      <w:r w:rsidRPr="00491EFC">
        <w:rPr>
          <w:rFonts w:ascii="Arial Narrow" w:hAnsi="Arial Narrow"/>
        </w:rPr>
        <w:t>, stanowiących załączniki do niniejszej specyfikacji.</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Zamawiający nie dopuszcza rozliczeń w walutach obcych.</w:t>
      </w:r>
    </w:p>
    <w:p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91EFC">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D75EE" w:rsidRPr="00491EFC" w:rsidRDefault="007D75EE" w:rsidP="007D75EE">
      <w:pPr>
        <w:pStyle w:val="Standard"/>
        <w:widowControl w:val="0"/>
        <w:numPr>
          <w:ilvl w:val="0"/>
          <w:numId w:val="81"/>
        </w:numPr>
        <w:autoSpaceDN w:val="0"/>
        <w:spacing w:after="0"/>
        <w:ind w:left="709" w:right="-284" w:hanging="425"/>
        <w:jc w:val="both"/>
      </w:pPr>
      <w:bookmarkStart w:id="6" w:name="Bookmark5"/>
      <w:bookmarkEnd w:id="6"/>
      <w:r w:rsidRPr="00491EFC">
        <w:rPr>
          <w:rFonts w:ascii="Arial Narrow" w:hAnsi="Arial Narrow"/>
        </w:rPr>
        <w:t>Wyliczona cena oferty brutto będzie służyć do porównania złożonych ofert.</w:t>
      </w:r>
    </w:p>
    <w:p w:rsidR="007D75EE" w:rsidRPr="00491EFC" w:rsidRDefault="007D75EE" w:rsidP="007D75EE">
      <w:pPr>
        <w:widowControl w:val="0"/>
        <w:spacing w:after="0" w:line="240" w:lineRule="auto"/>
        <w:ind w:left="567"/>
        <w:jc w:val="both"/>
        <w:rPr>
          <w:rFonts w:ascii="Arial Narrow" w:eastAsia="Times New Roman" w:hAnsi="Arial Narrow" w:cs="Arial"/>
          <w:b/>
          <w:lang w:eastAsia="ar-SA"/>
        </w:rPr>
      </w:pPr>
    </w:p>
    <w:p w:rsidR="00D51A31" w:rsidRPr="00491EFC" w:rsidRDefault="00D51A31" w:rsidP="007D75EE">
      <w:pPr>
        <w:widowControl w:val="0"/>
        <w:spacing w:after="0" w:line="240" w:lineRule="auto"/>
        <w:jc w:val="both"/>
        <w:rPr>
          <w:rFonts w:ascii="Arial Narrow" w:hAnsi="Arial Narrow"/>
        </w:rPr>
      </w:pPr>
    </w:p>
    <w:p w:rsidR="00D51A31" w:rsidRPr="00491EFC" w:rsidRDefault="00D51A31">
      <w:pPr>
        <w:pStyle w:val="Tekstpodstawowy21"/>
        <w:jc w:val="both"/>
        <w:textAlignment w:val="baseline"/>
        <w:rPr>
          <w:rFonts w:ascii="Arial Narrow" w:hAnsi="Arial Narrow"/>
          <w:sz w:val="22"/>
          <w:szCs w:val="22"/>
        </w:rPr>
      </w:pPr>
    </w:p>
    <w:p w:rsidR="00D51A31" w:rsidRPr="00491EFC" w:rsidRDefault="00D51A31">
      <w:pPr>
        <w:spacing w:after="0" w:line="240" w:lineRule="auto"/>
        <w:jc w:val="both"/>
        <w:rPr>
          <w:rFonts w:ascii="Arial Narrow" w:eastAsia="Times New Roman" w:hAnsi="Arial Narrow" w:cs="Arial"/>
          <w:bCs/>
          <w:color w:val="000000"/>
          <w:lang w:eastAsia="ar-SA"/>
        </w:rPr>
      </w:pPr>
    </w:p>
    <w:p w:rsidR="00D51A31" w:rsidRPr="00491EFC" w:rsidRDefault="004275A2">
      <w:pPr>
        <w:widowControl w:val="0"/>
        <w:numPr>
          <w:ilvl w:val="0"/>
          <w:numId w:val="1"/>
        </w:numPr>
        <w:tabs>
          <w:tab w:val="left" w:pos="426"/>
        </w:tabs>
        <w:spacing w:after="0" w:line="240" w:lineRule="auto"/>
        <w:ind w:left="284" w:hanging="284"/>
        <w:jc w:val="both"/>
        <w:rPr>
          <w:rFonts w:ascii="Arial Narrow" w:eastAsia="Times New Roman" w:hAnsi="Arial Narrow" w:cs="Times New Roman"/>
          <w:b/>
          <w:bCs/>
          <w:lang w:eastAsia="ar-SA"/>
        </w:rPr>
      </w:pPr>
      <w:r w:rsidRPr="00491EFC">
        <w:rPr>
          <w:rFonts w:ascii="Arial Narrow" w:eastAsia="Times New Roman" w:hAnsi="Arial Narrow" w:cs="Arial"/>
          <w:b/>
          <w:lang w:eastAsia="ar-SA"/>
        </w:rPr>
        <w:t xml:space="preserve">Opis kryteriów, </w:t>
      </w:r>
      <w:r w:rsidRPr="00491EFC">
        <w:rPr>
          <w:rFonts w:ascii="Arial Narrow" w:eastAsia="Times New Roman" w:hAnsi="Arial Narrow" w:cs="Times New Roman"/>
          <w:b/>
          <w:bCs/>
          <w:lang w:eastAsia="ar-SA"/>
        </w:rPr>
        <w:t>którymi Zamawiający będzie się kierował przy wyborze oferty, wraz z podaniem znaczenia tych kryteriów i sposobu oceny ofert</w:t>
      </w:r>
      <w:r w:rsidRPr="00491EFC">
        <w:rPr>
          <w:rFonts w:ascii="Arial Narrow" w:eastAsia="Times New Roman" w:hAnsi="Arial Narrow" w:cs="Times New Roman"/>
          <w:color w:val="000000"/>
          <w:lang w:eastAsia="ar-SA"/>
        </w:rPr>
        <w:t>:</w:t>
      </w:r>
    </w:p>
    <w:p w:rsidR="00D51A31" w:rsidRPr="00491EFC" w:rsidRDefault="004275A2">
      <w:pPr>
        <w:widowControl w:val="0"/>
        <w:numPr>
          <w:ilvl w:val="0"/>
          <w:numId w:val="45"/>
        </w:numPr>
        <w:spacing w:after="0" w:line="240" w:lineRule="auto"/>
        <w:ind w:left="677" w:hanging="320"/>
        <w:jc w:val="both"/>
        <w:rPr>
          <w:rFonts w:ascii="Arial Narrow" w:hAnsi="Arial Narrow" w:cs="Arial Narrow"/>
          <w:bCs/>
          <w:lang w:eastAsia="ar-SA"/>
        </w:rPr>
      </w:pPr>
      <w:r w:rsidRPr="00491EFC">
        <w:rPr>
          <w:rFonts w:ascii="Arial Narrow" w:hAnsi="Arial Narrow" w:cs="Arial Narrow"/>
          <w:bCs/>
          <w:color w:val="000000"/>
          <w:lang w:eastAsia="ar-SA"/>
        </w:rPr>
        <w:t>Wybór oferty najkorzystniejszej dokonany zostanie na podstawie następujących kryteriów oceny ofert:</w:t>
      </w:r>
    </w:p>
    <w:tbl>
      <w:tblPr>
        <w:tblW w:w="9039" w:type="dxa"/>
        <w:tblInd w:w="244" w:type="dxa"/>
        <w:tblLayout w:type="fixed"/>
        <w:tblLook w:val="0000" w:firstRow="0" w:lastRow="0" w:firstColumn="0" w:lastColumn="0" w:noHBand="0" w:noVBand="0"/>
      </w:tblPr>
      <w:tblGrid>
        <w:gridCol w:w="600"/>
        <w:gridCol w:w="3827"/>
        <w:gridCol w:w="2299"/>
        <w:gridCol w:w="2313"/>
      </w:tblGrid>
      <w:tr w:rsidR="00D51A31" w:rsidRPr="00491EFC"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lang w:eastAsia="ar-SA"/>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lang w:eastAsia="ar-SA"/>
              </w:rPr>
              <w:t>Nazwa kryterium</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lang w:eastAsia="ar-SA"/>
              </w:rPr>
              <w:t>Waga</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lang w:eastAsia="ar-SA"/>
              </w:rPr>
              <w:t>Symbol kryterium</w:t>
            </w:r>
          </w:p>
        </w:tc>
      </w:tr>
      <w:tr w:rsidR="00D51A31" w:rsidRPr="00491EFC"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
                <w:bCs/>
                <w:lang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both"/>
              <w:rPr>
                <w:rFonts w:ascii="Arial Narrow" w:hAnsi="Arial Narrow"/>
              </w:rPr>
            </w:pPr>
            <w:r w:rsidRPr="00491EFC">
              <w:rPr>
                <w:rFonts w:ascii="Arial Narrow" w:hAnsi="Arial Narrow" w:cs="Arial Narrow"/>
                <w:b/>
                <w:bCs/>
                <w:lang w:eastAsia="ar-SA"/>
              </w:rPr>
              <w:t>Cena</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
                <w:bCs/>
                <w:lang w:eastAsia="ar-SA"/>
              </w:rPr>
              <w:t>92%</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i/>
                <w:lang w:eastAsia="ar-SA"/>
              </w:rPr>
              <w:t>C</w:t>
            </w:r>
          </w:p>
        </w:tc>
      </w:tr>
      <w:tr w:rsidR="00D51A31" w:rsidRPr="00491EFC"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
                <w:bCs/>
                <w:lang w:eastAsia="ar-S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rPr>
                <w:rFonts w:ascii="Arial Narrow" w:hAnsi="Arial Narrow"/>
              </w:rPr>
            </w:pPr>
            <w:r w:rsidRPr="00491EFC">
              <w:rPr>
                <w:rFonts w:ascii="Arial Narrow" w:hAnsi="Arial Narrow" w:cs="Arial Narrow"/>
                <w:b/>
                <w:bCs/>
                <w:lang w:eastAsia="ar-SA"/>
              </w:rPr>
              <w:t>Czynniki oceniane</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
                <w:bCs/>
                <w:lang w:eastAsia="ar-SA"/>
              </w:rPr>
              <w:t>8%</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i/>
                <w:lang w:eastAsia="ar-SA"/>
              </w:rPr>
              <w:t>J</w:t>
            </w:r>
          </w:p>
        </w:tc>
      </w:tr>
    </w:tbl>
    <w:p w:rsidR="00D51A31" w:rsidRPr="00491EFC" w:rsidRDefault="00D51A31">
      <w:pPr>
        <w:widowControl w:val="0"/>
        <w:jc w:val="both"/>
        <w:rPr>
          <w:rFonts w:ascii="Arial Narrow" w:hAnsi="Arial Narrow" w:cs="Arial Narrow"/>
          <w:bCs/>
          <w:lang w:eastAsia="ar-SA"/>
        </w:rPr>
      </w:pPr>
    </w:p>
    <w:p w:rsidR="00D51A31" w:rsidRPr="00491EFC" w:rsidRDefault="004275A2">
      <w:pPr>
        <w:widowControl w:val="0"/>
        <w:numPr>
          <w:ilvl w:val="0"/>
          <w:numId w:val="43"/>
        </w:numPr>
        <w:spacing w:after="0" w:line="240" w:lineRule="auto"/>
        <w:jc w:val="both"/>
        <w:rPr>
          <w:rFonts w:ascii="Arial Narrow" w:hAnsi="Arial Narrow" w:cs="Arial Narrow"/>
          <w:bCs/>
          <w:lang w:eastAsia="ar-SA"/>
        </w:rPr>
      </w:pPr>
      <w:r w:rsidRPr="00491EFC">
        <w:rPr>
          <w:rFonts w:ascii="Arial Narrow" w:hAnsi="Arial Narrow" w:cs="Arial Narrow"/>
          <w:bCs/>
          <w:lang w:eastAsia="ar-SA"/>
        </w:rPr>
        <w:t>W kryterium „Cena” oferta z najniższą ceną,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rsidR="00D51A31" w:rsidRPr="00491EFC" w:rsidRDefault="004275A2">
      <w:pPr>
        <w:widowControl w:val="0"/>
        <w:numPr>
          <w:ilvl w:val="0"/>
          <w:numId w:val="43"/>
        </w:numPr>
        <w:spacing w:after="0" w:line="240" w:lineRule="auto"/>
        <w:jc w:val="both"/>
        <w:rPr>
          <w:rFonts w:ascii="Arial Narrow" w:hAnsi="Arial Narrow" w:cs="Arial Narrow"/>
          <w:lang w:eastAsia="ar-SA"/>
        </w:rPr>
      </w:pPr>
      <w:r w:rsidRPr="00491EFC">
        <w:rPr>
          <w:rFonts w:ascii="Arial Narrow" w:hAnsi="Arial Narrow" w:cs="Arial Narrow"/>
          <w:bCs/>
          <w:lang w:eastAsia="ar-SA"/>
        </w:rPr>
        <w:t>Do obliczenia wartości punktowej oferty w kryterium „Cena” zastosowana zostanie następująca formuła:</w:t>
      </w:r>
    </w:p>
    <w:p w:rsidR="00D51A31" w:rsidRPr="00491EFC" w:rsidRDefault="00D51A31">
      <w:pPr>
        <w:jc w:val="both"/>
        <w:rPr>
          <w:rFonts w:ascii="Arial Narrow" w:hAnsi="Arial Narrow" w:cs="Arial Narrow"/>
          <w:lang w:eastAsia="ar-SA"/>
        </w:rPr>
      </w:pPr>
    </w:p>
    <w:p w:rsidR="00D51A31" w:rsidRPr="00491EFC" w:rsidRDefault="004275A2">
      <w:pPr>
        <w:jc w:val="center"/>
        <w:rPr>
          <w:rFonts w:ascii="Arial Narrow" w:hAnsi="Arial Narrow" w:cs="Arial Narrow"/>
          <w:lang w:eastAsia="ar-SA"/>
        </w:rPr>
      </w:pP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n</w:t>
      </w:r>
      <w:proofErr w:type="spellEnd"/>
      <w:r w:rsidRPr="00491EFC">
        <w:rPr>
          <w:rFonts w:ascii="Arial Narrow" w:hAnsi="Arial Narrow" w:cs="Arial Narrow"/>
          <w:b/>
          <w:bCs/>
          <w:i/>
          <w:iCs/>
          <w:lang w:eastAsia="ar-SA"/>
        </w:rPr>
        <w:t xml:space="preserve"> = </w:t>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min</w:t>
      </w:r>
      <w:proofErr w:type="spellEnd"/>
      <w:r w:rsidRPr="00491EFC">
        <w:rPr>
          <w:rFonts w:ascii="Arial Narrow" w:hAnsi="Arial Narrow" w:cs="Arial Narrow"/>
          <w:b/>
          <w:bCs/>
          <w:i/>
          <w:iCs/>
          <w:lang w:eastAsia="ar-SA"/>
        </w:rPr>
        <w:t>/</w:t>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x</w:t>
      </w:r>
      <w:proofErr w:type="spellEnd"/>
      <w:r w:rsidRPr="00491EFC">
        <w:rPr>
          <w:rFonts w:ascii="Arial Narrow" w:hAnsi="Arial Narrow" w:cs="Arial Narrow"/>
          <w:b/>
          <w:bCs/>
          <w:i/>
          <w:iCs/>
          <w:lang w:eastAsia="ar-SA"/>
        </w:rPr>
        <w:t>*92</w:t>
      </w:r>
    </w:p>
    <w:p w:rsidR="00D51A31" w:rsidRPr="00491EFC" w:rsidRDefault="004275A2">
      <w:pPr>
        <w:spacing w:before="240" w:after="0"/>
        <w:jc w:val="both"/>
        <w:rPr>
          <w:rFonts w:ascii="Arial Narrow" w:hAnsi="Arial Narrow" w:cs="Arial Narrow"/>
          <w:lang w:eastAsia="ar-SA"/>
        </w:rPr>
      </w:pPr>
      <w:r w:rsidRPr="00491EFC">
        <w:rPr>
          <w:rFonts w:ascii="Arial Narrow" w:hAnsi="Arial Narrow" w:cs="Arial Narrow"/>
          <w:lang w:eastAsia="ar-SA"/>
        </w:rPr>
        <w:t xml:space="preserve">gdzie: </w:t>
      </w: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n</w:t>
      </w:r>
      <w:proofErr w:type="spellEnd"/>
      <w:r w:rsidRPr="00491EFC">
        <w:rPr>
          <w:rFonts w:ascii="Arial Narrow" w:hAnsi="Arial Narrow" w:cs="Arial Narrow"/>
          <w:lang w:eastAsia="ar-SA"/>
        </w:rPr>
        <w:t xml:space="preserve"> – ilość punktów uzyskanych przez badaną ofertę w kryterium „Cena”</w:t>
      </w:r>
    </w:p>
    <w:p w:rsidR="00D51A31" w:rsidRPr="00491EFC" w:rsidRDefault="004275A2">
      <w:pPr>
        <w:jc w:val="both"/>
        <w:rPr>
          <w:rFonts w:ascii="Arial Narrow" w:hAnsi="Arial Narrow" w:cs="Arial Narrow"/>
          <w:lang w:eastAsia="ar-SA"/>
        </w:rPr>
      </w:pP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min</w:t>
      </w:r>
      <w:proofErr w:type="spellEnd"/>
      <w:r w:rsidRPr="00491EFC">
        <w:rPr>
          <w:rFonts w:ascii="Arial Narrow" w:hAnsi="Arial Narrow" w:cs="Arial Narrow"/>
          <w:lang w:eastAsia="ar-SA"/>
        </w:rPr>
        <w:t xml:space="preserve"> – cena najtańszej oferty</w:t>
      </w:r>
    </w:p>
    <w:p w:rsidR="00D51A31" w:rsidRPr="00491EFC" w:rsidRDefault="004275A2">
      <w:pPr>
        <w:jc w:val="both"/>
        <w:rPr>
          <w:rFonts w:ascii="Arial Narrow" w:hAnsi="Arial Narrow" w:cs="Arial Narrow"/>
          <w:lang w:eastAsia="ar-SA"/>
        </w:rPr>
      </w:pP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x</w:t>
      </w:r>
      <w:proofErr w:type="spellEnd"/>
      <w:r w:rsidRPr="00491EFC">
        <w:rPr>
          <w:rFonts w:ascii="Arial Narrow" w:hAnsi="Arial Narrow" w:cs="Arial Narrow"/>
          <w:lang w:eastAsia="ar-SA"/>
        </w:rPr>
        <w:t xml:space="preserve"> – cena badanej oferty</w:t>
      </w:r>
    </w:p>
    <w:p w:rsidR="00D51A31" w:rsidRPr="00491EFC" w:rsidRDefault="00D51A31">
      <w:pPr>
        <w:jc w:val="both"/>
        <w:rPr>
          <w:rFonts w:ascii="Arial Narrow" w:hAnsi="Arial Narrow" w:cs="Arial Narrow"/>
          <w:lang w:eastAsia="ar-SA"/>
        </w:rPr>
      </w:pPr>
    </w:p>
    <w:p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r w:rsidRPr="00491EFC">
        <w:rPr>
          <w:rFonts w:ascii="Arial Narrow" w:hAnsi="Arial Narrow" w:cs="Arial Narrow"/>
          <w:bCs/>
          <w:lang w:eastAsia="ar-SA"/>
        </w:rPr>
        <w:t xml:space="preserve">W kryterium „Czynniki oceniane” punkty zostaną przyznane w dwóch </w:t>
      </w:r>
      <w:proofErr w:type="spellStart"/>
      <w:r w:rsidRPr="00491EFC">
        <w:rPr>
          <w:rFonts w:ascii="Arial Narrow" w:hAnsi="Arial Narrow" w:cs="Arial Narrow"/>
          <w:bCs/>
          <w:lang w:eastAsia="ar-SA"/>
        </w:rPr>
        <w:t>podkryteriach</w:t>
      </w:r>
      <w:proofErr w:type="spellEnd"/>
      <w:r w:rsidRPr="00491EFC">
        <w:rPr>
          <w:rFonts w:ascii="Arial Narrow" w:hAnsi="Arial Narrow" w:cs="Arial Narrow"/>
          <w:bCs/>
          <w:lang w:eastAsia="ar-SA"/>
        </w:rPr>
        <w:t>, z których każde rozpatrywane jest zero/jedynkowo, tj. w przypadku deklaracji spełnienia wymogu oferta otrzyma maksymalną liczbę punktów, a w przypadku braku takiej deklaracji – zero punktów.</w:t>
      </w:r>
    </w:p>
    <w:p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proofErr w:type="spellStart"/>
      <w:r w:rsidRPr="00491EFC">
        <w:rPr>
          <w:rFonts w:ascii="Arial Narrow" w:hAnsi="Arial Narrow" w:cs="Arial Narrow"/>
          <w:bCs/>
          <w:color w:val="000000"/>
          <w:lang w:eastAsia="ar-SA"/>
        </w:rPr>
        <w:t>Podkryteria</w:t>
      </w:r>
      <w:proofErr w:type="spellEnd"/>
      <w:r w:rsidRPr="00491EFC">
        <w:rPr>
          <w:rFonts w:ascii="Arial Narrow" w:hAnsi="Arial Narrow" w:cs="Arial Narrow"/>
          <w:bCs/>
          <w:color w:val="000000"/>
          <w:lang w:eastAsia="ar-SA"/>
        </w:rPr>
        <w:t>, o których mowa w pkt 3 to:</w:t>
      </w:r>
    </w:p>
    <w:p w:rsidR="00D51A31" w:rsidRPr="00491EFC" w:rsidRDefault="004275A2">
      <w:pPr>
        <w:widowControl w:val="0"/>
        <w:numPr>
          <w:ilvl w:val="0"/>
          <w:numId w:val="44"/>
        </w:numPr>
        <w:spacing w:after="0" w:line="240" w:lineRule="auto"/>
        <w:ind w:left="1063"/>
        <w:jc w:val="both"/>
        <w:rPr>
          <w:rFonts w:ascii="Arial Narrow" w:hAnsi="Arial Narrow" w:cs="Arial Narrow"/>
          <w:bCs/>
          <w:color w:val="000000"/>
          <w:lang w:eastAsia="ar-SA"/>
        </w:rPr>
      </w:pPr>
      <w:r w:rsidRPr="00491EFC">
        <w:rPr>
          <w:rFonts w:ascii="Arial Narrow" w:hAnsi="Arial Narrow" w:cs="Arial Narrow"/>
          <w:bCs/>
          <w:color w:val="000000"/>
          <w:lang w:eastAsia="ar-SA"/>
        </w:rPr>
        <w:t>System wyposażony w funkcję wydruku podążającego, 0-2 punkty.</w:t>
      </w:r>
    </w:p>
    <w:p w:rsidR="00D51A31" w:rsidRPr="00491EFC" w:rsidRDefault="004275A2" w:rsidP="00471982">
      <w:pPr>
        <w:widowControl w:val="0"/>
        <w:numPr>
          <w:ilvl w:val="0"/>
          <w:numId w:val="43"/>
        </w:numPr>
        <w:shd w:val="clear" w:color="auto" w:fill="FFFFFF" w:themeFill="background1"/>
        <w:spacing w:after="0" w:line="240" w:lineRule="auto"/>
        <w:jc w:val="both"/>
      </w:pPr>
      <w:r w:rsidRPr="00491EFC">
        <w:rPr>
          <w:rFonts w:ascii="Arial Narrow" w:hAnsi="Arial Narrow" w:cs="Arial Narrow"/>
          <w:bCs/>
          <w:color w:val="000000"/>
          <w:lang w:eastAsia="ar-SA"/>
        </w:rPr>
        <w:t>Koszt dostawy serwera wydruków Wykonawca uwzględnia w czynszu najmu.</w:t>
      </w:r>
    </w:p>
    <w:p w:rsidR="00D51A31" w:rsidRPr="00491EFC" w:rsidRDefault="004275A2">
      <w:pPr>
        <w:widowControl w:val="0"/>
        <w:numPr>
          <w:ilvl w:val="0"/>
          <w:numId w:val="43"/>
        </w:numPr>
        <w:spacing w:after="0" w:line="240" w:lineRule="auto"/>
        <w:jc w:val="both"/>
        <w:rPr>
          <w:rFonts w:ascii="Arial Narrow" w:hAnsi="Arial Narrow" w:cs="Arial Narrow"/>
          <w:b/>
          <w:lang w:eastAsia="ar-SA"/>
        </w:rPr>
      </w:pPr>
      <w:r w:rsidRPr="00491EFC">
        <w:rPr>
          <w:rFonts w:ascii="Arial Narrow" w:hAnsi="Arial Narrow" w:cs="Arial Narrow"/>
          <w:bCs/>
          <w:color w:val="000000"/>
          <w:lang w:eastAsia="ar-SA"/>
        </w:rPr>
        <w:t xml:space="preserve">Pod pojęciem „System wyposażony w funkcję wydruku podążającego” </w:t>
      </w:r>
      <w:r w:rsidRPr="00491EFC">
        <w:rPr>
          <w:rFonts w:ascii="Arial Narrow" w:hAnsi="Arial Narrow" w:cs="Arial Narrow"/>
          <w:bCs/>
          <w:color w:val="000000"/>
        </w:rPr>
        <w:t xml:space="preserve">Zamawiający rozumie rozwiązanie umożliwiające dostęp do wysłanych do serwera wydruków </w:t>
      </w:r>
      <w:r w:rsidR="00471982" w:rsidRPr="00491EFC">
        <w:rPr>
          <w:rFonts w:ascii="Arial Narrow" w:hAnsi="Arial Narrow" w:cs="Arial Narrow"/>
          <w:bCs/>
          <w:color w:val="000000"/>
          <w:lang w:eastAsia="ar-SA"/>
        </w:rPr>
        <w:t>wydruku</w:t>
      </w:r>
      <w:r w:rsidR="00471982" w:rsidRPr="00491EFC">
        <w:rPr>
          <w:rFonts w:ascii="Arial Narrow" w:hAnsi="Arial Narrow" w:cs="Arial Narrow"/>
          <w:bCs/>
          <w:color w:val="000000"/>
        </w:rPr>
        <w:t xml:space="preserve"> </w:t>
      </w:r>
      <w:r w:rsidRPr="00491EFC">
        <w:rPr>
          <w:rFonts w:ascii="Arial Narrow" w:hAnsi="Arial Narrow" w:cs="Arial Narrow"/>
          <w:bCs/>
          <w:color w:val="000000"/>
        </w:rPr>
        <w:t>plików z dowolnego urządzenia wielofunkcyjnego umieszczonego w Systemie oraz wydruk wysłanych/zapisanych plików.</w:t>
      </w:r>
    </w:p>
    <w:p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r w:rsidRPr="00491EFC">
        <w:rPr>
          <w:rFonts w:ascii="Arial Narrow" w:hAnsi="Arial Narrow" w:cs="Arial Narrow"/>
          <w:b/>
          <w:lang w:eastAsia="ar-SA"/>
        </w:rPr>
        <w:t>Suma punktów uzyskanych przez badaną ofertę w powyższych kryteriach stanowić będzie jej wartość punktową. Oferta, która otrzyma największą liczbę punktów zostanie wybrana jako najkorzystniejsza.</w:t>
      </w:r>
    </w:p>
    <w:p w:rsidR="00D51A31" w:rsidRPr="00491EFC" w:rsidRDefault="00D51A31">
      <w:pPr>
        <w:pStyle w:val="Akapitzlist"/>
        <w:keepNext/>
        <w:ind w:left="284"/>
        <w:jc w:val="both"/>
        <w:outlineLvl w:val="0"/>
        <w:rPr>
          <w:rFonts w:ascii="Arial Narrow" w:eastAsia="Times New Roman" w:hAnsi="Arial Narrow" w:cs="Times New Roman"/>
          <w:sz w:val="22"/>
          <w:szCs w:val="22"/>
        </w:rPr>
      </w:pPr>
    </w:p>
    <w:p w:rsidR="00D51A31" w:rsidRPr="00491EFC" w:rsidRDefault="004275A2">
      <w:pPr>
        <w:pStyle w:val="Akapitzlist"/>
        <w:widowControl w:val="0"/>
        <w:numPr>
          <w:ilvl w:val="0"/>
          <w:numId w:val="1"/>
        </w:numPr>
        <w:tabs>
          <w:tab w:val="left" w:pos="426"/>
        </w:tabs>
        <w:ind w:left="284" w:hanging="284"/>
        <w:jc w:val="both"/>
        <w:rPr>
          <w:rFonts w:ascii="Arial Narrow" w:hAnsi="Arial Narrow" w:cs="Arial Narrow"/>
          <w:sz w:val="22"/>
          <w:szCs w:val="22"/>
        </w:rPr>
      </w:pPr>
      <w:r w:rsidRPr="00491EFC">
        <w:rPr>
          <w:rFonts w:ascii="Arial Narrow" w:hAnsi="Arial Narrow" w:cs="Arial Narrow"/>
          <w:b/>
          <w:sz w:val="22"/>
          <w:szCs w:val="22"/>
        </w:rPr>
        <w:t>Informacja o formalnościach, jakie winny zostać dopełnione przez Wykonawcę w celu zawarcia</w:t>
      </w:r>
      <w:r w:rsidRPr="00491EFC">
        <w:rPr>
          <w:rFonts w:ascii="Arial Narrow" w:hAnsi="Arial Narrow" w:cs="Arial Narrow"/>
          <w:b/>
          <w:color w:val="000000"/>
          <w:sz w:val="22"/>
          <w:szCs w:val="22"/>
        </w:rPr>
        <w:t xml:space="preserve"> umowy w sprawie zamówienia publicznego</w:t>
      </w:r>
    </w:p>
    <w:p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491EFC">
        <w:rPr>
          <w:rFonts w:ascii="Arial Narrow" w:hAnsi="Arial Narrow"/>
        </w:rPr>
        <w:t>Pzp</w:t>
      </w:r>
      <w:proofErr w:type="spellEnd"/>
      <w:r w:rsidRPr="00491EFC">
        <w:rPr>
          <w:rFonts w:ascii="Arial Narrow" w:hAnsi="Arial Narrow"/>
        </w:rPr>
        <w:t>.</w:t>
      </w:r>
    </w:p>
    <w:p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color w:val="000000"/>
        </w:rPr>
        <w:t>Zamawiający może zawrzeć umowę w sprawie zamówienia publicznego przed upływem terminu, o którym mowa w ust 1, jeżeli w postępowaniu złożono tylko jedną ofertę,</w:t>
      </w:r>
    </w:p>
    <w:p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Wykonawca będzie zobowiązany do podpisania umowy w miejscu i terminie wskazanym przez Zamawiającego.</w:t>
      </w:r>
    </w:p>
    <w:p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1A31" w:rsidRPr="00491EFC" w:rsidRDefault="00D51A31">
      <w:pPr>
        <w:spacing w:after="0" w:line="240" w:lineRule="auto"/>
        <w:jc w:val="both"/>
        <w:rPr>
          <w:rFonts w:ascii="Arial Narrow" w:hAnsi="Arial Narrow"/>
          <w:bCs/>
        </w:rPr>
      </w:pPr>
    </w:p>
    <w:p w:rsidR="00D51A31" w:rsidRPr="00491EFC" w:rsidRDefault="004275A2">
      <w:pPr>
        <w:widowControl w:val="0"/>
        <w:numPr>
          <w:ilvl w:val="0"/>
          <w:numId w:val="1"/>
        </w:numPr>
        <w:spacing w:after="0" w:line="240" w:lineRule="auto"/>
        <w:ind w:left="0" w:hanging="567"/>
        <w:jc w:val="both"/>
        <w:rPr>
          <w:rFonts w:ascii="Arial Narrow" w:hAnsi="Arial Narrow"/>
        </w:rPr>
      </w:pPr>
      <w:r w:rsidRPr="00491EFC">
        <w:rPr>
          <w:rFonts w:ascii="Arial Narrow" w:hAnsi="Arial Narrow"/>
          <w:b/>
          <w:bCs/>
        </w:rPr>
        <w:t>Wymagania dotyczące zabezpieczenia należytego wykonania umowy</w:t>
      </w:r>
      <w:r w:rsidRPr="00491EFC">
        <w:rPr>
          <w:rFonts w:ascii="Arial Narrow" w:hAnsi="Arial Narrow"/>
        </w:rPr>
        <w:t>.</w:t>
      </w:r>
    </w:p>
    <w:p w:rsidR="00D51A31" w:rsidRPr="00491EFC" w:rsidRDefault="004275A2">
      <w:pPr>
        <w:spacing w:after="0" w:line="240" w:lineRule="auto"/>
        <w:rPr>
          <w:rFonts w:ascii="Arial Narrow" w:eastAsia="Times New Roman" w:hAnsi="Arial Narrow" w:cs="Times New Roman"/>
          <w:lang w:eastAsia="pl-PL"/>
        </w:rPr>
      </w:pPr>
      <w:r w:rsidRPr="00491EFC">
        <w:rPr>
          <w:rFonts w:ascii="Arial Narrow" w:eastAsia="Times New Roman" w:hAnsi="Arial Narrow" w:cs="Times New Roman"/>
          <w:lang w:eastAsia="pl-PL"/>
        </w:rPr>
        <w:t>Zamawiający nie przewiduje wniesienia zabezpieczenia należytego wykonania umowy.</w:t>
      </w:r>
    </w:p>
    <w:p w:rsidR="00D51A31" w:rsidRPr="00491EFC" w:rsidRDefault="00D51A31">
      <w:pPr>
        <w:spacing w:after="0" w:line="240" w:lineRule="auto"/>
        <w:rPr>
          <w:rFonts w:ascii="Arial Narrow" w:eastAsia="Times New Roman" w:hAnsi="Arial Narrow" w:cs="Times New Roman"/>
          <w:lang w:eastAsia="pl-PL"/>
        </w:rPr>
      </w:pPr>
    </w:p>
    <w:p w:rsidR="00D51A31" w:rsidRPr="00491EFC" w:rsidRDefault="00D51A31">
      <w:pPr>
        <w:spacing w:after="0" w:line="240" w:lineRule="auto"/>
        <w:rPr>
          <w:rFonts w:ascii="Arial Narrow" w:eastAsia="Times New Roman" w:hAnsi="Arial Narrow" w:cs="Times New Roman"/>
          <w:lang w:eastAsia="pl-PL"/>
        </w:rPr>
      </w:pPr>
    </w:p>
    <w:p w:rsidR="00D51A31" w:rsidRPr="00491EFC" w:rsidRDefault="004275A2">
      <w:pPr>
        <w:widowControl w:val="0"/>
        <w:numPr>
          <w:ilvl w:val="0"/>
          <w:numId w:val="1"/>
        </w:numPr>
        <w:spacing w:after="0" w:line="240" w:lineRule="auto"/>
        <w:ind w:left="0" w:hanging="567"/>
        <w:jc w:val="both"/>
        <w:rPr>
          <w:rFonts w:ascii="Arial Narrow" w:hAnsi="Arial Narrow" w:cs="Arial Narrow"/>
          <w:color w:val="000000"/>
          <w:shd w:val="clear" w:color="auto" w:fill="FFFFFF"/>
        </w:rPr>
      </w:pPr>
      <w:r w:rsidRPr="00491EFC">
        <w:rPr>
          <w:rFonts w:ascii="Arial Narrow" w:hAnsi="Arial Narrow"/>
          <w:b/>
          <w:bCs/>
        </w:rPr>
        <w:t xml:space="preserve">Istotne dla stron postanowienia, które zostaną wprowadzone do treści zawieranej umowy, </w:t>
      </w:r>
      <w:r w:rsidRPr="00491EFC">
        <w:rPr>
          <w:rFonts w:ascii="Arial Narrow" w:hAnsi="Arial Narrow"/>
          <w:bCs/>
        </w:rPr>
        <w:t xml:space="preserve">- </w:t>
      </w:r>
      <w:r w:rsidRPr="00491EFC">
        <w:rPr>
          <w:rFonts w:ascii="Arial Narrow" w:hAnsi="Arial Narrow" w:cs="Arial Narrow"/>
        </w:rPr>
        <w:t xml:space="preserve">Istotne dla </w:t>
      </w:r>
      <w:r w:rsidRPr="00491EFC">
        <w:rPr>
          <w:rFonts w:ascii="Arial Narrow" w:hAnsi="Arial Narrow" w:cs="Arial Narrow"/>
          <w:bCs/>
        </w:rPr>
        <w:t>stron</w:t>
      </w:r>
      <w:r w:rsidRPr="00491EFC">
        <w:rPr>
          <w:rFonts w:ascii="Arial Narrow" w:hAnsi="Arial Narrow" w:cs="Arial Narrow"/>
        </w:rPr>
        <w:t xml:space="preserve"> postanowienia, które zostaną wprowadzone do treści zawieranej umowy przedstawiono w projekcie umowy stanowiącym załącznik do niniejszej SWZ. </w:t>
      </w:r>
    </w:p>
    <w:p w:rsidR="00D51A31" w:rsidRPr="00491EFC" w:rsidRDefault="00D51A31">
      <w:pPr>
        <w:widowControl w:val="0"/>
        <w:spacing w:after="0" w:line="240" w:lineRule="auto"/>
        <w:ind w:hanging="567"/>
        <w:jc w:val="both"/>
        <w:rPr>
          <w:rFonts w:ascii="Arial Narrow" w:hAnsi="Arial Narrow" w:cs="Arial Narrow"/>
          <w:color w:val="000000"/>
          <w:shd w:val="clear" w:color="auto" w:fill="FFFFFF"/>
        </w:rPr>
      </w:pPr>
    </w:p>
    <w:p w:rsidR="00D51A31" w:rsidRPr="00491EFC" w:rsidRDefault="004275A2">
      <w:pPr>
        <w:widowControl w:val="0"/>
        <w:numPr>
          <w:ilvl w:val="0"/>
          <w:numId w:val="1"/>
        </w:numPr>
        <w:spacing w:after="0" w:line="240" w:lineRule="auto"/>
        <w:ind w:left="0" w:hanging="567"/>
        <w:jc w:val="both"/>
        <w:rPr>
          <w:rFonts w:ascii="Arial Narrow" w:hAnsi="Arial Narrow"/>
          <w:b/>
        </w:rPr>
      </w:pPr>
      <w:r w:rsidRPr="00491EFC">
        <w:rPr>
          <w:rFonts w:ascii="Arial Narrow" w:hAnsi="Arial Narrow"/>
          <w:b/>
          <w:bCs/>
        </w:rPr>
        <w:t>Pouczenie</w:t>
      </w:r>
      <w:r w:rsidRPr="00491EFC">
        <w:rPr>
          <w:rFonts w:ascii="Arial Narrow" w:hAnsi="Arial Narrow"/>
          <w:b/>
        </w:rPr>
        <w:t xml:space="preserve"> o środkach ochrony prawnej przysługujących wykonawcy w toku postępowania o udzielenie zamówienia</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91EFC">
        <w:rPr>
          <w:rFonts w:ascii="Arial Narrow" w:hAnsi="Arial Narrow"/>
        </w:rPr>
        <w:t>p.z.p</w:t>
      </w:r>
      <w:proofErr w:type="spellEnd"/>
      <w:r w:rsidRPr="00491EFC">
        <w:rPr>
          <w:rFonts w:ascii="Arial Narrow" w:hAnsi="Arial Narrow"/>
        </w:rPr>
        <w:t>. oraz Rzecznikowi Małych i Średnich Przedsiębiorców.</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przysługuje na:</w:t>
      </w:r>
    </w:p>
    <w:p w:rsidR="00D51A31" w:rsidRPr="00491EFC" w:rsidRDefault="004275A2">
      <w:pPr>
        <w:numPr>
          <w:ilvl w:val="1"/>
          <w:numId w:val="14"/>
        </w:numPr>
        <w:tabs>
          <w:tab w:val="left" w:pos="284"/>
        </w:tabs>
        <w:spacing w:after="0" w:line="240" w:lineRule="auto"/>
        <w:ind w:left="284" w:hanging="284"/>
        <w:jc w:val="both"/>
        <w:rPr>
          <w:rFonts w:ascii="Arial Narrow" w:hAnsi="Arial Narrow"/>
        </w:rPr>
      </w:pPr>
      <w:r w:rsidRPr="00491EFC">
        <w:rPr>
          <w:rFonts w:ascii="Arial Narrow" w:hAnsi="Arial Narrow"/>
        </w:rPr>
        <w:t>niezgodną z przepisami ustawy czynność Zamawiającego, podjętą w postępowaniu o udzielenie zamówienia, w tym na projektowane postanowienie umowy;</w:t>
      </w:r>
    </w:p>
    <w:p w:rsidR="00D51A31" w:rsidRPr="00491EFC" w:rsidRDefault="004275A2">
      <w:pPr>
        <w:numPr>
          <w:ilvl w:val="1"/>
          <w:numId w:val="14"/>
        </w:numPr>
        <w:tabs>
          <w:tab w:val="left" w:pos="284"/>
        </w:tabs>
        <w:spacing w:after="0" w:line="240" w:lineRule="auto"/>
        <w:ind w:left="284" w:hanging="284"/>
        <w:jc w:val="both"/>
        <w:rPr>
          <w:rFonts w:ascii="Arial Narrow" w:hAnsi="Arial Narrow"/>
        </w:rPr>
      </w:pPr>
      <w:r w:rsidRPr="00491EFC">
        <w:rPr>
          <w:rFonts w:ascii="Arial Narrow" w:hAnsi="Arial Narrow"/>
        </w:rPr>
        <w:t>zaniechanie czynności w postępowaniu o udzielenie zamówienia do której zamawiający był obowiązany na podstawie ustawy;</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wnosi się do Prezesa Izby. Odwołujący przekazuje kopię odwołania zamawiającemu przed upływem terminu do wniesienia odwołania w taki sposób, aby mógł on zapoznać się z jego treścią przed upływem tego terminu.</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wnosi się w terminie:</w:t>
      </w:r>
    </w:p>
    <w:p w:rsidR="00D51A31" w:rsidRPr="00491EFC" w:rsidRDefault="004275A2">
      <w:pPr>
        <w:numPr>
          <w:ilvl w:val="0"/>
          <w:numId w:val="11"/>
        </w:numPr>
        <w:spacing w:after="0" w:line="240" w:lineRule="auto"/>
        <w:ind w:left="284" w:hanging="284"/>
        <w:jc w:val="both"/>
        <w:rPr>
          <w:rFonts w:ascii="Arial Narrow" w:hAnsi="Arial Narrow"/>
        </w:rPr>
      </w:pPr>
      <w:r w:rsidRPr="00491EFC">
        <w:rPr>
          <w:rFonts w:ascii="Arial Narrow" w:hAnsi="Arial Narrow"/>
        </w:rPr>
        <w:t>5 dni od dnia przekazania informacji o czynności zamawiającego stanowiącej podstawę jego wniesienia, jeżeli informacja została przekazana przy użyciu środków komunikacji elektronicznej,</w:t>
      </w:r>
    </w:p>
    <w:p w:rsidR="00D51A31" w:rsidRPr="00491EFC" w:rsidRDefault="004275A2">
      <w:pPr>
        <w:numPr>
          <w:ilvl w:val="0"/>
          <w:numId w:val="11"/>
        </w:numPr>
        <w:spacing w:after="0" w:line="240" w:lineRule="auto"/>
        <w:ind w:left="284" w:hanging="284"/>
        <w:jc w:val="both"/>
        <w:rPr>
          <w:rFonts w:ascii="Arial Narrow" w:hAnsi="Arial Narrow"/>
        </w:rPr>
      </w:pPr>
      <w:r w:rsidRPr="00491EFC">
        <w:rPr>
          <w:rFonts w:ascii="Arial Narrow" w:hAnsi="Arial Narrow"/>
        </w:rPr>
        <w:t>10 dni od dnia przekazania informacji o czynności zamawiającego stanowiącej podstawę jego wniesienia, jeżeli informacja została przekazana w sposób inny niż określony w pkt 1).</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wobec treści ogłoszenia lub treści SWZ wnosi się w terminie 5 dni od dnia zamieszczenia ogłoszenia w Biuletynie Zamówień Publicznych lub treści SWZ na stronie internetowej.</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Na orzeczenie Izby oraz postanowienie Prezesa Izby, o którym mowa w art. 519 ust. 1 ustawy </w:t>
      </w:r>
      <w:proofErr w:type="spellStart"/>
      <w:r w:rsidRPr="00491EFC">
        <w:rPr>
          <w:rFonts w:ascii="Arial Narrow" w:hAnsi="Arial Narrow"/>
        </w:rPr>
        <w:t>p.z.p</w:t>
      </w:r>
      <w:proofErr w:type="spellEnd"/>
      <w:r w:rsidRPr="00491EFC">
        <w:rPr>
          <w:rFonts w:ascii="Arial Narrow" w:hAnsi="Arial Narrow"/>
        </w:rPr>
        <w:t>., stronom oraz uczestnikom postępowania odwoławczego przysługuje skarga do sądu.</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W postępowaniu toczącym się wskutek wniesienia skargi stosuje się odpowiednio przepisy ustawy z dnia 17 listopada 1964 r. - Kodeks postępowania cywilnego o apelacji, jeżeli przepisy niniejszego rozdziału nie stanowią inaczej.</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Skargę wnosi się do Sądu Okręgowego w Warszawie - sądu zamówień publicznych, zwanego dalej "sądem zamówień publicznych".</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Skargę wnosi się za pośrednictwem Prezesa Izby, w terminie 14 dni od dnia doręczenia orzeczenia Izby lub postanowienia Prezesa Izby, o którym mowa w art. 519 ust. 1 ustawy </w:t>
      </w:r>
      <w:proofErr w:type="spellStart"/>
      <w:r w:rsidRPr="00491EFC">
        <w:rPr>
          <w:rFonts w:ascii="Arial Narrow" w:hAnsi="Arial Narrow"/>
        </w:rPr>
        <w:t>p.z.p</w:t>
      </w:r>
      <w:proofErr w:type="spellEnd"/>
      <w:r w:rsidRPr="00491EFC">
        <w:rPr>
          <w:rFonts w:ascii="Arial Narrow" w:hAnsi="Arial Narrow"/>
        </w:rPr>
        <w:t>., przesyłając jednocześnie jej odpis przeciwnikowi skargi. Złożenie skargi w placówce pocztowej operatora wyznaczonego w rozumieniu ustawy z dnia 23 listopada 2012 r. - Prawo pocztowe jest równoznaczne z jej wniesieniem.</w:t>
      </w:r>
    </w:p>
    <w:p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Prezes Izby przekazuje skargę wraz z aktami postępowania odwoławczego do sądu zamówień publicznych w terminie 7 dni od dnia jej otrzymania.</w:t>
      </w:r>
    </w:p>
    <w:p w:rsidR="00D51A31" w:rsidRPr="00491EFC" w:rsidRDefault="00D51A31">
      <w:pPr>
        <w:tabs>
          <w:tab w:val="left" w:pos="0"/>
        </w:tabs>
        <w:spacing w:after="0" w:line="240" w:lineRule="auto"/>
        <w:jc w:val="both"/>
        <w:rPr>
          <w:rFonts w:ascii="Arial Narrow" w:hAnsi="Arial Narrow"/>
        </w:rPr>
      </w:pPr>
    </w:p>
    <w:p w:rsidR="00D51A31" w:rsidRPr="00491EFC" w:rsidRDefault="004275A2">
      <w:pPr>
        <w:widowControl w:val="0"/>
        <w:numPr>
          <w:ilvl w:val="0"/>
          <w:numId w:val="1"/>
        </w:numPr>
        <w:spacing w:after="0" w:line="240" w:lineRule="auto"/>
        <w:ind w:left="142" w:hanging="568"/>
        <w:jc w:val="both"/>
        <w:rPr>
          <w:rFonts w:ascii="Arial Narrow" w:hAnsi="Arial Narrow"/>
          <w:b/>
          <w:bCs/>
        </w:rPr>
      </w:pPr>
      <w:r w:rsidRPr="00491EFC">
        <w:rPr>
          <w:rFonts w:ascii="Arial Narrow" w:hAnsi="Arial Narrow"/>
          <w:b/>
          <w:bCs/>
        </w:rPr>
        <w:t>Klauzula informacyjna z art. 13 RODO</w:t>
      </w:r>
      <w:r w:rsidRPr="00491EFC">
        <w:rPr>
          <w:rFonts w:ascii="Arial Narrow" w:hAnsi="Arial Narrow"/>
          <w:b/>
          <w:bCs/>
        </w:rPr>
        <w:tab/>
      </w:r>
    </w:p>
    <w:p w:rsidR="00D51A31" w:rsidRPr="00491EFC" w:rsidRDefault="004275A2">
      <w:pPr>
        <w:widowControl w:val="0"/>
        <w:numPr>
          <w:ilvl w:val="0"/>
          <w:numId w:val="23"/>
        </w:numPr>
        <w:shd w:val="clear" w:color="auto" w:fill="FFFFFF"/>
        <w:spacing w:after="0" w:line="240" w:lineRule="auto"/>
        <w:ind w:left="284"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Zgodnie z </w:t>
      </w:r>
      <w:r w:rsidRPr="00491EFC">
        <w:rPr>
          <w:rFonts w:ascii="Arial Narrow" w:eastAsia="Times New Roman" w:hAnsi="Arial Narrow" w:cs="Segoe UI Semibold"/>
          <w:b/>
          <w:bCs/>
          <w:color w:val="1B1B1B"/>
          <w:lang w:eastAsia="pl-PL"/>
        </w:rPr>
        <w:t>art. 13 ust. 1 i 2 </w:t>
      </w:r>
      <w:r w:rsidRPr="00491EFC">
        <w:rPr>
          <w:rFonts w:ascii="Arial Narrow" w:eastAsia="Times New Roman" w:hAnsi="Arial Narrow" w:cs="Segoe UI Semibold"/>
          <w:color w:val="1B1B1B"/>
          <w:lang w:eastAsia="pl-PL"/>
        </w:rPr>
        <w:t>Rozporządzenia Parlamentu Europejskiego i Rady (UE) 2016/679</w:t>
      </w:r>
      <w:r w:rsidRPr="00491EFC">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91EFC">
        <w:rPr>
          <w:rFonts w:ascii="Arial Narrow" w:eastAsia="Times New Roman" w:hAnsi="Arial Narrow" w:cs="Segoe UI Semibold"/>
          <w:b/>
          <w:bCs/>
          <w:color w:val="1B1B1B"/>
          <w:lang w:eastAsia="pl-PL"/>
        </w:rPr>
        <w:t>RODO</w:t>
      </w:r>
      <w:r w:rsidRPr="00491EFC">
        <w:rPr>
          <w:rFonts w:ascii="Arial Narrow" w:eastAsia="Times New Roman" w:hAnsi="Arial Narrow" w:cs="Segoe UI Semibold"/>
          <w:color w:val="1B1B1B"/>
          <w:lang w:eastAsia="pl-PL"/>
        </w:rPr>
        <w:t>), uprzejmie informujemy że:</w:t>
      </w:r>
    </w:p>
    <w:p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b/>
          <w:bCs/>
          <w:color w:val="1B1B1B"/>
          <w:lang w:eastAsia="pl-PL"/>
        </w:rPr>
        <w:t>administratorem</w:t>
      </w:r>
      <w:r w:rsidRPr="00491EFC">
        <w:rPr>
          <w:rFonts w:ascii="Arial Narrow" w:eastAsia="Times New Roman" w:hAnsi="Arial Narrow" w:cs="Segoe UI Semibold"/>
          <w:color w:val="1B1B1B"/>
          <w:lang w:eastAsia="pl-PL"/>
        </w:rPr>
        <w:t> Pani/Pana danych osobowych jest </w:t>
      </w:r>
      <w:r w:rsidRPr="00491EFC">
        <w:rPr>
          <w:rFonts w:ascii="Arial Narrow" w:eastAsia="Times New Roman" w:hAnsi="Arial Narrow" w:cs="Segoe UI Semibold"/>
          <w:b/>
          <w:bCs/>
          <w:color w:val="1B1B1B"/>
          <w:lang w:eastAsia="pl-PL"/>
        </w:rPr>
        <w:t xml:space="preserve">Pleszewskie Centrum Medyczne w Pleszewie Sp. z o.o., </w:t>
      </w:r>
      <w:r w:rsidRPr="00491EFC">
        <w:rPr>
          <w:rFonts w:ascii="Arial Narrow" w:eastAsia="Times New Roman" w:hAnsi="Arial Narrow" w:cs="Segoe UI Semibold"/>
          <w:color w:val="1B1B1B"/>
          <w:lang w:eastAsia="pl-PL"/>
        </w:rPr>
        <w:t>z siedzibę przy </w:t>
      </w:r>
      <w:r w:rsidRPr="00491EFC">
        <w:rPr>
          <w:rFonts w:ascii="Arial Narrow" w:eastAsia="Times New Roman" w:hAnsi="Arial Narrow" w:cs="Segoe UI Semibold"/>
          <w:b/>
          <w:bCs/>
          <w:color w:val="1B1B1B"/>
          <w:lang w:eastAsia="pl-PL"/>
        </w:rPr>
        <w:t>ul. Poznańskiej 125a</w:t>
      </w:r>
      <w:r w:rsidRPr="00491EFC">
        <w:rPr>
          <w:rFonts w:ascii="Arial Narrow" w:eastAsia="Times New Roman" w:hAnsi="Arial Narrow" w:cs="Segoe UI Semibold"/>
          <w:color w:val="1B1B1B"/>
          <w:lang w:eastAsia="pl-PL"/>
        </w:rPr>
        <w:t>, </w:t>
      </w:r>
      <w:r w:rsidRPr="00491EFC">
        <w:rPr>
          <w:rFonts w:ascii="Arial Narrow" w:eastAsia="Times New Roman" w:hAnsi="Arial Narrow" w:cs="Segoe UI Semibold"/>
          <w:b/>
          <w:bCs/>
          <w:color w:val="1B1B1B"/>
          <w:lang w:eastAsia="pl-PL"/>
        </w:rPr>
        <w:t>63-300 Pleszew</w:t>
      </w:r>
      <w:r w:rsidRPr="00491EFC">
        <w:rPr>
          <w:rFonts w:ascii="Arial Narrow" w:eastAsia="Times New Roman" w:hAnsi="Arial Narrow" w:cs="Segoe UI Semibold"/>
          <w:color w:val="1B1B1B"/>
          <w:lang w:eastAsia="pl-PL"/>
        </w:rPr>
        <w:t>;</w:t>
      </w:r>
    </w:p>
    <w:p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4472C4" w:themeColor="accent1"/>
          <w:u w:val="single"/>
          <w:lang w:eastAsia="pl-PL"/>
        </w:rPr>
      </w:pPr>
      <w:r w:rsidRPr="00491EFC">
        <w:rPr>
          <w:rFonts w:ascii="Arial Narrow" w:eastAsia="Times New Roman" w:hAnsi="Arial Narrow" w:cs="Segoe UI Semibold"/>
          <w:color w:val="1B1B1B"/>
          <w:lang w:eastAsia="pl-PL"/>
        </w:rPr>
        <w:t>w sprawach związanych z Pani/Pana danymi proszę o kontaktować się z </w:t>
      </w:r>
      <w:r w:rsidRPr="00491EFC">
        <w:rPr>
          <w:rFonts w:ascii="Arial Narrow" w:eastAsia="Times New Roman" w:hAnsi="Arial Narrow" w:cs="Segoe UI Semibold"/>
          <w:b/>
          <w:bCs/>
          <w:color w:val="1B1B1B"/>
          <w:lang w:eastAsia="pl-PL"/>
        </w:rPr>
        <w:t>Inspektorem Ochrony Danych,</w:t>
      </w:r>
      <w:r w:rsidRPr="00491EFC">
        <w:rPr>
          <w:rFonts w:ascii="Arial Narrow" w:eastAsia="Times New Roman" w:hAnsi="Arial Narrow" w:cs="Segoe UI Semibold"/>
          <w:color w:val="1B1B1B"/>
          <w:lang w:eastAsia="pl-PL"/>
        </w:rPr>
        <w:t> kontakt pisemny za pomocą poczty tradycyjnej na adres </w:t>
      </w:r>
      <w:r w:rsidRPr="00491EFC">
        <w:rPr>
          <w:rFonts w:ascii="Arial Narrow" w:eastAsia="Times New Roman" w:hAnsi="Arial Narrow" w:cs="Segoe UI Semibold"/>
          <w:b/>
          <w:bCs/>
          <w:color w:val="1B1B1B"/>
          <w:lang w:eastAsia="pl-PL"/>
        </w:rPr>
        <w:t>ul. Poznańska 125a, 63-300 Pleszew</w:t>
      </w:r>
      <w:r w:rsidRPr="00491EFC">
        <w:rPr>
          <w:rFonts w:ascii="Arial Narrow" w:eastAsia="Times New Roman" w:hAnsi="Arial Narrow" w:cs="Segoe UI Semibold"/>
          <w:color w:val="1B1B1B"/>
          <w:lang w:eastAsia="pl-PL"/>
        </w:rPr>
        <w:t xml:space="preserve">, pocztą elektroniczną na adres </w:t>
      </w:r>
      <w:r w:rsidRPr="00491EFC">
        <w:rPr>
          <w:rFonts w:ascii="Arial Narrow" w:hAnsi="Arial Narrow"/>
        </w:rPr>
        <w:t xml:space="preserve">mail:  </w:t>
      </w:r>
      <w:r w:rsidRPr="00491EFC">
        <w:rPr>
          <w:rFonts w:ascii="Arial Narrow" w:hAnsi="Arial Narrow"/>
          <w:color w:val="4472C4" w:themeColor="accent1"/>
          <w:u w:val="single"/>
        </w:rPr>
        <w:t>iod@szpitalpleszew.pl</w:t>
      </w:r>
    </w:p>
    <w:p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Pani/Pana dane osobowe przetwarzane będą na podstawie </w:t>
      </w:r>
      <w:r w:rsidRPr="00491EFC">
        <w:rPr>
          <w:rFonts w:ascii="Arial Narrow" w:eastAsia="Times New Roman" w:hAnsi="Arial Narrow" w:cs="Segoe UI Semibold"/>
          <w:b/>
          <w:bCs/>
          <w:color w:val="1B1B1B"/>
          <w:lang w:eastAsia="pl-PL"/>
        </w:rPr>
        <w:t>art. 6 ust. 1 lit. c RODO</w:t>
      </w:r>
      <w:r w:rsidRPr="00491EFC">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91EFC">
        <w:rPr>
          <w:rFonts w:ascii="Arial Narrow" w:eastAsia="Times New Roman" w:hAnsi="Arial Narrow" w:cs="Segoe UI Semibold"/>
          <w:b/>
          <w:bCs/>
          <w:color w:val="1B1B1B"/>
          <w:lang w:eastAsia="pl-PL"/>
        </w:rPr>
        <w:t>Zamawiającym</w:t>
      </w:r>
      <w:r w:rsidRPr="00491EFC">
        <w:rPr>
          <w:rFonts w:ascii="Arial Narrow" w:eastAsia="Times New Roman" w:hAnsi="Arial Narrow" w:cs="Segoe UI Semibold"/>
          <w:color w:val="1B1B1B"/>
          <w:lang w:eastAsia="pl-PL"/>
        </w:rPr>
        <w:t>;</w:t>
      </w:r>
    </w:p>
    <w:p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491EFC">
        <w:rPr>
          <w:rFonts w:ascii="Arial Narrow" w:eastAsia="Times New Roman" w:hAnsi="Arial Narrow" w:cs="Segoe UI Semibold"/>
          <w:b/>
          <w:bCs/>
          <w:color w:val="1B1B1B"/>
          <w:lang w:eastAsia="pl-PL"/>
        </w:rPr>
        <w:t>art.18 oraz art. 74 ustawy PZP</w:t>
      </w:r>
      <w:r w:rsidRPr="00491EFC">
        <w:rPr>
          <w:rFonts w:ascii="Arial Narrow" w:eastAsia="Times New Roman" w:hAnsi="Arial Narrow" w:cs="Segoe UI Semibold"/>
          <w:color w:val="1B1B1B"/>
          <w:lang w:eastAsia="pl-PL"/>
        </w:rPr>
        <w:t>;</w:t>
      </w:r>
    </w:p>
    <w:p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Pani/Pana dane osobowe będą przechowywane, zgodnie z </w:t>
      </w:r>
      <w:r w:rsidRPr="00491EFC">
        <w:rPr>
          <w:rFonts w:ascii="Arial Narrow" w:eastAsia="Times New Roman" w:hAnsi="Arial Narrow" w:cs="Segoe UI Semibold"/>
          <w:b/>
          <w:bCs/>
          <w:color w:val="1B1B1B"/>
          <w:lang w:eastAsia="pl-PL"/>
        </w:rPr>
        <w:t>art. 78 ust. 1 PZP</w:t>
      </w:r>
      <w:r w:rsidRPr="00491EFC">
        <w:rPr>
          <w:rFonts w:ascii="Arial Narrow" w:eastAsia="Times New Roman" w:hAnsi="Arial Narrow" w:cs="Segoe UI Semibold"/>
          <w:color w:val="1B1B1B"/>
          <w:lang w:eastAsia="pl-PL"/>
        </w:rPr>
        <w:t>, przez okres </w:t>
      </w:r>
      <w:r w:rsidRPr="00491EFC">
        <w:rPr>
          <w:rFonts w:ascii="Arial Narrow" w:eastAsia="Times New Roman" w:hAnsi="Arial Narrow" w:cs="Segoe UI Semibold"/>
          <w:b/>
          <w:bCs/>
          <w:color w:val="1B1B1B"/>
          <w:lang w:eastAsia="pl-PL"/>
        </w:rPr>
        <w:t>4 lat</w:t>
      </w:r>
      <w:r w:rsidRPr="00491EFC">
        <w:rPr>
          <w:rFonts w:ascii="Arial Narrow" w:eastAsia="Times New Roman" w:hAnsi="Arial Narrow" w:cs="Segoe UI Semibold"/>
          <w:color w:val="1B1B1B"/>
          <w:lang w:eastAsia="pl-PL"/>
        </w:rPr>
        <w:br/>
        <w:t>od dnia zakończenia postępowania o udzielenie zamówienia, a jeżeli czas trwania umowy przekracza</w:t>
      </w:r>
      <w:r w:rsidRPr="00491EFC">
        <w:rPr>
          <w:rFonts w:ascii="Arial Narrow" w:eastAsia="Times New Roman" w:hAnsi="Arial Narrow" w:cs="Segoe UI Semibold"/>
          <w:color w:val="1B1B1B"/>
          <w:lang w:eastAsia="pl-PL"/>
        </w:rPr>
        <w:br/>
        <w:t>4 lata, okres przechowywania obejmuje cały czas trwania umowy;</w:t>
      </w:r>
    </w:p>
    <w:p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491EFC">
        <w:rPr>
          <w:rFonts w:ascii="Arial Narrow" w:eastAsia="Times New Roman" w:hAnsi="Arial Narrow" w:cs="Segoe UI Semibold"/>
          <w:color w:val="1B1B1B"/>
          <w:lang w:eastAsia="pl-PL"/>
        </w:rPr>
        <w:br/>
        <w:t>o udzielenie zamówienia publicznego; konsekwencje niepodania określonych danych wynikają</w:t>
      </w:r>
      <w:r w:rsidRPr="00491EFC">
        <w:rPr>
          <w:rFonts w:ascii="Arial Narrow" w:eastAsia="Times New Roman" w:hAnsi="Arial Narrow" w:cs="Segoe UI Semibold"/>
          <w:color w:val="1B1B1B"/>
          <w:lang w:eastAsia="pl-PL"/>
        </w:rPr>
        <w:br/>
        <w:t>z ustawy PZP;</w:t>
      </w:r>
    </w:p>
    <w:p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w odniesieniu do Pani/Pana danych osobowych decyzje nie będą podejmowane w sposób zautomatyzowany, stosownie do </w:t>
      </w:r>
      <w:r w:rsidRPr="00491EFC">
        <w:rPr>
          <w:rFonts w:ascii="Arial Narrow" w:eastAsia="Times New Roman" w:hAnsi="Arial Narrow" w:cs="Segoe UI Semibold"/>
          <w:b/>
          <w:bCs/>
          <w:color w:val="1B1B1B"/>
          <w:lang w:eastAsia="pl-PL"/>
        </w:rPr>
        <w:t>art. 22 RODO</w:t>
      </w:r>
      <w:r w:rsidRPr="00491EFC">
        <w:rPr>
          <w:rFonts w:ascii="Arial Narrow" w:eastAsia="Times New Roman" w:hAnsi="Arial Narrow" w:cs="Segoe UI Semibold"/>
          <w:color w:val="1B1B1B"/>
          <w:lang w:eastAsia="pl-PL"/>
        </w:rPr>
        <w:t>;</w:t>
      </w:r>
    </w:p>
    <w:p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posiada Pani/Pan:</w:t>
      </w:r>
    </w:p>
    <w:p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15 RODO</w:t>
      </w:r>
      <w:r w:rsidRPr="00491EFC">
        <w:rPr>
          <w:rFonts w:ascii="Arial Narrow" w:eastAsia="Times New Roman" w:hAnsi="Arial Narrow" w:cs="Segoe UI Semibold"/>
          <w:color w:val="1B1B1B"/>
          <w:lang w:eastAsia="pl-PL"/>
        </w:rPr>
        <w:t> prawo dostępu do danych osobowych Pani/Pana dotyczących;</w:t>
      </w:r>
    </w:p>
    <w:p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16 RODO</w:t>
      </w:r>
      <w:r w:rsidRPr="00491EFC">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18 RODO</w:t>
      </w:r>
      <w:r w:rsidRPr="00491EFC">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491EFC">
        <w:rPr>
          <w:rFonts w:ascii="Arial Narrow" w:eastAsia="Times New Roman" w:hAnsi="Arial Narrow" w:cs="Segoe UI Semibold"/>
          <w:b/>
          <w:bCs/>
          <w:color w:val="1B1B1B"/>
          <w:lang w:eastAsia="pl-PL"/>
        </w:rPr>
        <w:t>art. 18 ust. 2 RODO</w:t>
      </w:r>
      <w:r w:rsidRPr="00491EFC">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prawo do wniesienia skargi do </w:t>
      </w:r>
      <w:r w:rsidRPr="00491EFC">
        <w:rPr>
          <w:rFonts w:ascii="Arial Narrow" w:eastAsia="Times New Roman" w:hAnsi="Arial Narrow" w:cs="Segoe UI Semibold"/>
          <w:b/>
          <w:bCs/>
          <w:color w:val="1B1B1B"/>
          <w:lang w:eastAsia="pl-PL"/>
        </w:rPr>
        <w:t>Prezesa Urzędu Ochrony Danych Osobowych</w:t>
      </w:r>
      <w:r w:rsidRPr="00491EFC">
        <w:rPr>
          <w:rFonts w:ascii="Arial Narrow" w:eastAsia="Times New Roman" w:hAnsi="Arial Narrow" w:cs="Segoe UI Semibold"/>
          <w:color w:val="1B1B1B"/>
          <w:lang w:eastAsia="pl-PL"/>
        </w:rPr>
        <w:t>, gdy uzna Pani/Pan, że przetwarzanie danych osobowych Pani/Pana dotyczących narusza przepisy </w:t>
      </w:r>
      <w:r w:rsidRPr="00491EFC">
        <w:rPr>
          <w:rFonts w:ascii="Arial Narrow" w:eastAsia="Times New Roman" w:hAnsi="Arial Narrow" w:cs="Segoe UI Semibold"/>
          <w:b/>
          <w:bCs/>
          <w:color w:val="1B1B1B"/>
          <w:lang w:eastAsia="pl-PL"/>
        </w:rPr>
        <w:t>RODO</w:t>
      </w:r>
      <w:r w:rsidRPr="00491EFC">
        <w:rPr>
          <w:rFonts w:ascii="Arial Narrow" w:eastAsia="Times New Roman" w:hAnsi="Arial Narrow" w:cs="Segoe UI Semibold"/>
          <w:color w:val="1B1B1B"/>
          <w:lang w:eastAsia="pl-PL"/>
        </w:rPr>
        <w:t>; </w:t>
      </w:r>
    </w:p>
    <w:p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nie przysługuje Pani/Panu:</w:t>
      </w:r>
    </w:p>
    <w:p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w związku z </w:t>
      </w:r>
      <w:r w:rsidRPr="00491EFC">
        <w:rPr>
          <w:rFonts w:ascii="Arial Narrow" w:eastAsia="Times New Roman" w:hAnsi="Arial Narrow" w:cs="Segoe UI Semibold"/>
          <w:b/>
          <w:bCs/>
          <w:color w:val="1B1B1B"/>
          <w:lang w:eastAsia="pl-PL"/>
        </w:rPr>
        <w:t>art. 17 ust. 3 lit. b, d lub e RODO</w:t>
      </w:r>
      <w:r w:rsidRPr="00491EFC">
        <w:rPr>
          <w:rFonts w:ascii="Arial Narrow" w:eastAsia="Times New Roman" w:hAnsi="Arial Narrow" w:cs="Segoe UI Semibold"/>
          <w:color w:val="1B1B1B"/>
          <w:lang w:eastAsia="pl-PL"/>
        </w:rPr>
        <w:t> prawo do usunięcia danych osobowych;</w:t>
      </w:r>
    </w:p>
    <w:p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prawo do przenoszenia danych osobowych, o którym mowa w art. 20 RODO;</w:t>
      </w:r>
    </w:p>
    <w:p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21 RODO</w:t>
      </w:r>
      <w:r w:rsidRPr="00491EFC">
        <w:rPr>
          <w:rFonts w:ascii="Arial Narrow" w:eastAsia="Times New Roman" w:hAnsi="Arial Narrow" w:cs="Segoe UI Semibold"/>
          <w:color w:val="1B1B1B"/>
          <w:lang w:eastAsia="pl-PL"/>
        </w:rPr>
        <w:t> prawo sprzeciwu, wobec przetwarzania danych osobowych,</w:t>
      </w:r>
      <w:r w:rsidRPr="00491EFC">
        <w:rPr>
          <w:rFonts w:ascii="Arial Narrow" w:eastAsia="Times New Roman" w:hAnsi="Arial Narrow" w:cs="Segoe UI Semibold"/>
          <w:color w:val="1B1B1B"/>
          <w:lang w:eastAsia="pl-PL"/>
        </w:rPr>
        <w:br/>
        <w:t>gdyż podstawą prawną przetwarzania Pani/Pana danych osobowych jest </w:t>
      </w:r>
      <w:r w:rsidRPr="00491EFC">
        <w:rPr>
          <w:rFonts w:ascii="Arial Narrow" w:eastAsia="Times New Roman" w:hAnsi="Arial Narrow" w:cs="Segoe UI Semibold"/>
          <w:b/>
          <w:bCs/>
          <w:color w:val="1B1B1B"/>
          <w:lang w:eastAsia="pl-PL"/>
        </w:rPr>
        <w:t>art. 6 ust. 1 lit. c RODO</w:t>
      </w:r>
      <w:r w:rsidRPr="00491EFC">
        <w:rPr>
          <w:rFonts w:ascii="Arial Narrow" w:eastAsia="Times New Roman" w:hAnsi="Arial Narrow" w:cs="Segoe UI Semibold"/>
          <w:color w:val="1B1B1B"/>
          <w:lang w:eastAsia="pl-PL"/>
        </w:rPr>
        <w:t>;</w:t>
      </w:r>
    </w:p>
    <w:p w:rsidR="00D51A31" w:rsidRPr="00491EFC" w:rsidRDefault="004275A2">
      <w:pPr>
        <w:numPr>
          <w:ilvl w:val="0"/>
          <w:numId w:val="23"/>
        </w:numPr>
        <w:tabs>
          <w:tab w:val="clear" w:pos="720"/>
          <w:tab w:val="left" w:pos="142"/>
        </w:tabs>
        <w:spacing w:after="0" w:line="240" w:lineRule="auto"/>
        <w:ind w:left="142" w:hanging="426"/>
        <w:jc w:val="both"/>
        <w:rPr>
          <w:rFonts w:ascii="Arial Narrow" w:hAnsi="Arial Narrow"/>
          <w:lang w:eastAsia="ar-SA"/>
        </w:rPr>
      </w:pPr>
      <w:r w:rsidRPr="00491EFC">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1EFC">
        <w:rPr>
          <w:rFonts w:ascii="Arial Narrow" w:hAnsi="Arial Narrow"/>
          <w:lang w:eastAsia="ar-SA"/>
        </w:rPr>
        <w:t>wyłączeń</w:t>
      </w:r>
      <w:proofErr w:type="spellEnd"/>
      <w:r w:rsidRPr="00491EFC">
        <w:rPr>
          <w:rFonts w:ascii="Arial Narrow" w:hAnsi="Arial Narrow"/>
          <w:lang w:eastAsia="ar-SA"/>
        </w:rPr>
        <w:t>, o których mowa w art. 14 ust. 5 RODO.</w:t>
      </w:r>
    </w:p>
    <w:p w:rsidR="00D51A31" w:rsidRPr="00491EFC" w:rsidRDefault="00D51A31">
      <w:pPr>
        <w:widowControl w:val="0"/>
        <w:spacing w:after="0" w:line="240" w:lineRule="auto"/>
        <w:jc w:val="both"/>
        <w:rPr>
          <w:rFonts w:ascii="Arial Narrow" w:hAnsi="Arial Narrow"/>
        </w:rPr>
      </w:pPr>
    </w:p>
    <w:p w:rsidR="00D51A31" w:rsidRPr="00491EFC" w:rsidRDefault="004275A2">
      <w:pPr>
        <w:widowControl w:val="0"/>
        <w:numPr>
          <w:ilvl w:val="0"/>
          <w:numId w:val="1"/>
        </w:numPr>
        <w:spacing w:after="0" w:line="240" w:lineRule="auto"/>
        <w:ind w:left="142" w:hanging="568"/>
        <w:jc w:val="both"/>
        <w:rPr>
          <w:rFonts w:ascii="Arial Narrow" w:hAnsi="Arial Narrow"/>
          <w:color w:val="000000"/>
        </w:rPr>
      </w:pPr>
      <w:r w:rsidRPr="00491EFC">
        <w:rPr>
          <w:rFonts w:ascii="Arial Narrow" w:hAnsi="Arial Narrow"/>
          <w:b/>
          <w:bCs/>
        </w:rPr>
        <w:t>Załączniki</w:t>
      </w:r>
      <w:r w:rsidRPr="00491EFC">
        <w:rPr>
          <w:rFonts w:ascii="Arial Narrow" w:hAnsi="Arial Narrow"/>
          <w:color w:val="000000"/>
        </w:rPr>
        <w:t xml:space="preserve"> </w:t>
      </w:r>
      <w:r w:rsidRPr="00491EFC">
        <w:rPr>
          <w:rFonts w:ascii="Arial Narrow" w:hAnsi="Arial Narrow"/>
        </w:rPr>
        <w:t>stanowiące integralną cześć specyfikacji</w:t>
      </w:r>
    </w:p>
    <w:p w:rsidR="00D51A31" w:rsidRPr="00491EFC" w:rsidRDefault="004275A2">
      <w:pPr>
        <w:widowControl w:val="0"/>
        <w:numPr>
          <w:ilvl w:val="0"/>
          <w:numId w:val="15"/>
        </w:numPr>
        <w:spacing w:after="0" w:line="240" w:lineRule="auto"/>
        <w:jc w:val="both"/>
        <w:rPr>
          <w:rFonts w:ascii="Arial Narrow" w:hAnsi="Arial Narrow" w:cs="Arial Narrow"/>
          <w:color w:val="000000"/>
          <w:shd w:val="clear" w:color="auto" w:fill="FFFFFF"/>
        </w:rPr>
      </w:pPr>
      <w:r w:rsidRPr="00491EFC">
        <w:rPr>
          <w:rFonts w:ascii="Arial Narrow" w:hAnsi="Arial Narrow" w:cs="Arial Narrow"/>
          <w:color w:val="000000"/>
          <w:shd w:val="clear" w:color="auto" w:fill="FFFFFF"/>
        </w:rPr>
        <w:t xml:space="preserve">Formularz oferty </w:t>
      </w:r>
    </w:p>
    <w:p w:rsidR="00D51A31" w:rsidRPr="00491EFC" w:rsidRDefault="004275A2">
      <w:pPr>
        <w:widowControl w:val="0"/>
        <w:numPr>
          <w:ilvl w:val="0"/>
          <w:numId w:val="15"/>
        </w:numPr>
        <w:spacing w:after="0" w:line="240" w:lineRule="auto"/>
        <w:jc w:val="both"/>
        <w:rPr>
          <w:rFonts w:ascii="Arial Narrow" w:hAnsi="Arial Narrow" w:cs="Arial Narrow"/>
          <w:color w:val="000000"/>
        </w:rPr>
      </w:pPr>
      <w:r w:rsidRPr="00491EFC">
        <w:rPr>
          <w:rFonts w:ascii="Arial Narrow" w:hAnsi="Arial Narrow" w:cs="Arial Narrow"/>
          <w:color w:val="000000"/>
        </w:rPr>
        <w:t>Projekt umowy</w:t>
      </w:r>
      <w:r w:rsidRPr="00491EFC">
        <w:rPr>
          <w:rFonts w:ascii="Arial Narrow" w:hAnsi="Arial Narrow" w:cs="Arial Narrow"/>
          <w:color w:val="000000"/>
          <w:shd w:val="clear" w:color="auto" w:fill="FFFFFF"/>
        </w:rPr>
        <w:t>.</w:t>
      </w:r>
    </w:p>
    <w:p w:rsidR="00D51A31" w:rsidRPr="00491EFC" w:rsidRDefault="004275A2">
      <w:pPr>
        <w:widowControl w:val="0"/>
        <w:numPr>
          <w:ilvl w:val="0"/>
          <w:numId w:val="15"/>
        </w:numPr>
        <w:tabs>
          <w:tab w:val="left" w:pos="142"/>
        </w:tabs>
        <w:spacing w:after="0" w:line="240" w:lineRule="auto"/>
        <w:jc w:val="both"/>
        <w:rPr>
          <w:rFonts w:ascii="Arial Narrow" w:hAnsi="Arial Narrow" w:cs="Arial Narrow"/>
          <w:color w:val="000000"/>
        </w:rPr>
      </w:pPr>
      <w:r w:rsidRPr="00491EFC">
        <w:rPr>
          <w:rFonts w:ascii="Arial Narrow" w:hAnsi="Arial Narrow"/>
        </w:rPr>
        <w:t xml:space="preserve">Oświadczenia wykonawcy </w:t>
      </w:r>
      <w:r w:rsidRPr="00491EFC">
        <w:rPr>
          <w:rFonts w:ascii="Arial Narrow" w:hAnsi="Arial Narrow" w:cs="Tahoma"/>
        </w:rPr>
        <w:t xml:space="preserve">dotyczące przesłanek wykluczenia z postępowania </w:t>
      </w:r>
    </w:p>
    <w:p w:rsidR="00D51A31" w:rsidRPr="00491EFC" w:rsidRDefault="00D51A31">
      <w:pPr>
        <w:widowControl w:val="0"/>
        <w:spacing w:after="0" w:line="240" w:lineRule="auto"/>
        <w:ind w:right="-426"/>
        <w:rPr>
          <w:rFonts w:ascii="Arial Narrow" w:eastAsia="Times New Roman" w:hAnsi="Arial Narrow" w:cs="Arial"/>
          <w:color w:val="000000"/>
          <w:lang w:eastAsia="ar-SA"/>
        </w:rPr>
      </w:pPr>
    </w:p>
    <w:p w:rsidR="00D51A31" w:rsidRPr="00491EFC" w:rsidRDefault="004275A2">
      <w:pPr>
        <w:widowControl w:val="0"/>
        <w:tabs>
          <w:tab w:val="center" w:pos="6300"/>
        </w:tabs>
        <w:spacing w:after="0" w:line="240" w:lineRule="auto"/>
        <w:ind w:right="-426"/>
        <w:rPr>
          <w:rFonts w:ascii="Arial Narrow" w:eastAsia="Times New Roman" w:hAnsi="Arial Narrow" w:cs="Arial"/>
          <w:color w:val="000000"/>
          <w:lang w:eastAsia="ar-SA"/>
        </w:rPr>
      </w:pPr>
      <w:r w:rsidRPr="00491EFC">
        <w:rPr>
          <w:rFonts w:ascii="Arial Narrow" w:eastAsia="Times New Roman" w:hAnsi="Arial Narrow" w:cs="Arial"/>
          <w:color w:val="000000"/>
          <w:lang w:eastAsia="ar-SA"/>
        </w:rPr>
        <w:tab/>
      </w:r>
    </w:p>
    <w:p w:rsidR="00D51A31" w:rsidRPr="00491EFC" w:rsidRDefault="00D51A31">
      <w:pPr>
        <w:widowControl w:val="0"/>
        <w:tabs>
          <w:tab w:val="center" w:pos="6300"/>
        </w:tabs>
        <w:spacing w:after="0" w:line="240" w:lineRule="auto"/>
        <w:ind w:right="-426"/>
        <w:rPr>
          <w:rFonts w:ascii="Arial Narrow" w:eastAsia="Times New Roman" w:hAnsi="Arial Narrow" w:cs="Arial"/>
          <w:color w:val="000000"/>
          <w:lang w:eastAsia="ar-SA"/>
        </w:rPr>
      </w:pPr>
    </w:p>
    <w:p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rsidR="00D51A31" w:rsidRPr="00491EFC" w:rsidRDefault="00D51A31">
      <w:pPr>
        <w:widowControl w:val="0"/>
        <w:tabs>
          <w:tab w:val="right" w:pos="9070"/>
        </w:tabs>
        <w:spacing w:after="0" w:line="240" w:lineRule="auto"/>
        <w:ind w:right="-426"/>
        <w:rPr>
          <w:rFonts w:ascii="Arial Narrow" w:eastAsia="Times New Roman" w:hAnsi="Arial Narrow" w:cs="Arial Narrow"/>
          <w:u w:val="single"/>
          <w:lang w:eastAsia="ar-SA"/>
        </w:rPr>
      </w:pPr>
    </w:p>
    <w:p w:rsidR="00D51A31" w:rsidRPr="00491EFC" w:rsidRDefault="004275A2">
      <w:pPr>
        <w:rPr>
          <w:rFonts w:ascii="Arial Narrow" w:eastAsia="Times New Roman" w:hAnsi="Arial Narrow" w:cs="Arial Narrow"/>
          <w:u w:val="single"/>
          <w:lang w:eastAsia="ar-SA"/>
        </w:rPr>
      </w:pPr>
      <w:r w:rsidRPr="00491EFC">
        <w:br w:type="page"/>
      </w:r>
    </w:p>
    <w:p w:rsidR="00D51A31" w:rsidRPr="00491EFC" w:rsidRDefault="004275A2">
      <w:pPr>
        <w:widowControl w:val="0"/>
        <w:tabs>
          <w:tab w:val="right" w:pos="9070"/>
        </w:tabs>
        <w:spacing w:after="0" w:line="240" w:lineRule="auto"/>
        <w:ind w:right="-426"/>
        <w:jc w:val="right"/>
        <w:rPr>
          <w:rFonts w:ascii="Arial Narrow" w:eastAsia="Times New Roman" w:hAnsi="Arial Narrow" w:cs="Arial Narrow"/>
          <w:lang w:eastAsia="ar-SA"/>
        </w:rPr>
      </w:pPr>
      <w:r w:rsidRPr="00491EFC">
        <w:rPr>
          <w:rFonts w:ascii="Arial Narrow" w:eastAsia="Times New Roman" w:hAnsi="Arial Narrow" w:cs="Arial Narrow"/>
          <w:u w:val="single"/>
          <w:lang w:eastAsia="ar-SA"/>
        </w:rPr>
        <w:t>Załącznik nr 1 do SWZ</w:t>
      </w:r>
    </w:p>
    <w:p w:rsidR="00D51A31" w:rsidRPr="00491EFC" w:rsidRDefault="00D51A31">
      <w:pPr>
        <w:widowControl w:val="0"/>
        <w:spacing w:after="0" w:line="240" w:lineRule="auto"/>
        <w:ind w:right="-426"/>
        <w:jc w:val="both"/>
        <w:rPr>
          <w:rFonts w:ascii="Arial Narrow" w:eastAsia="Times New Roman" w:hAnsi="Arial Narrow" w:cs="Arial Narrow"/>
          <w:lang w:eastAsia="ar-SA"/>
        </w:rPr>
      </w:pPr>
    </w:p>
    <w:p w:rsidR="00D51A31" w:rsidRPr="00491EFC" w:rsidRDefault="004275A2">
      <w:pPr>
        <w:widowControl w:val="0"/>
        <w:spacing w:after="0" w:line="240" w:lineRule="auto"/>
        <w:ind w:right="-426"/>
        <w:jc w:val="center"/>
        <w:rPr>
          <w:rFonts w:ascii="Arial Narrow" w:eastAsia="Times New Roman" w:hAnsi="Arial Narrow" w:cs="Arial Narrow"/>
          <w:b/>
          <w:bCs/>
          <w:lang w:eastAsia="ar-SA"/>
        </w:rPr>
      </w:pPr>
      <w:r w:rsidRPr="00491EFC">
        <w:rPr>
          <w:rFonts w:ascii="Arial Narrow" w:eastAsia="Times New Roman" w:hAnsi="Arial Narrow" w:cs="Arial Narrow"/>
          <w:b/>
          <w:bCs/>
          <w:lang w:eastAsia="ar-SA"/>
        </w:rPr>
        <w:t xml:space="preserve">FORMULARZ OFERTOWY </w:t>
      </w:r>
    </w:p>
    <w:p w:rsidR="00D51A31" w:rsidRPr="00491EFC" w:rsidRDefault="00D51A31">
      <w:pPr>
        <w:widowControl w:val="0"/>
        <w:spacing w:after="0" w:line="240" w:lineRule="auto"/>
        <w:ind w:right="-426"/>
        <w:jc w:val="both"/>
        <w:rPr>
          <w:rFonts w:ascii="Arial Narrow" w:eastAsia="Times New Roman" w:hAnsi="Arial Narrow" w:cs="Arial Narrow"/>
          <w:b/>
          <w:bCs/>
          <w:lang w:eastAsia="ar-SA"/>
        </w:rPr>
      </w:pPr>
    </w:p>
    <w:p w:rsidR="00D51A31" w:rsidRPr="00491EFC" w:rsidRDefault="004275A2">
      <w:pPr>
        <w:widowControl w:val="0"/>
        <w:spacing w:after="0" w:line="240" w:lineRule="auto"/>
        <w:ind w:left="708" w:right="113" w:hanging="708"/>
        <w:jc w:val="both"/>
        <w:rPr>
          <w:rFonts w:ascii="Arial Narrow" w:eastAsia="Times New Roman" w:hAnsi="Arial Narrow" w:cs="Arial Narrow"/>
          <w:lang w:eastAsia="pl-PL"/>
        </w:rPr>
      </w:pPr>
      <w:r w:rsidRPr="00491EFC">
        <w:rPr>
          <w:rFonts w:ascii="Arial Narrow" w:eastAsia="Times New Roman" w:hAnsi="Arial Narrow" w:cs="Arial Narrow"/>
          <w:b/>
          <w:bCs/>
          <w:lang w:eastAsia="pl-PL"/>
        </w:rPr>
        <w:t>Dane dotyczące Wykonawcy</w:t>
      </w:r>
    </w:p>
    <w:p w:rsidR="00D51A31" w:rsidRPr="00491EFC" w:rsidRDefault="00D51A31">
      <w:pPr>
        <w:widowControl w:val="0"/>
        <w:spacing w:after="0" w:line="240" w:lineRule="auto"/>
        <w:ind w:left="708" w:right="113" w:hanging="708"/>
        <w:jc w:val="both"/>
        <w:rPr>
          <w:rFonts w:ascii="Arial Narrow" w:eastAsia="Times New Roman" w:hAnsi="Arial Narrow" w:cs="Arial Narrow"/>
          <w:lang w:eastAsia="pl-PL"/>
        </w:rPr>
      </w:pP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Nazwa:</w:t>
      </w:r>
      <w:r w:rsidRPr="00491EFC">
        <w:rPr>
          <w:rFonts w:ascii="Arial Narrow" w:eastAsia="Times New Roman" w:hAnsi="Arial Narrow" w:cs="Arial Narrow"/>
          <w:bCs/>
          <w:lang w:eastAsia="pl-PL"/>
        </w:rPr>
        <w:t>.......................................................................................</w:t>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Siedziba:</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ab/>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Województwo</w:t>
      </w:r>
      <w:r w:rsidRPr="00491EFC">
        <w:rPr>
          <w:rFonts w:ascii="Arial Narrow" w:eastAsia="Times New Roman" w:hAnsi="Arial Narrow" w:cs="Arial Narrow"/>
          <w:bCs/>
          <w:lang w:eastAsia="pl-PL"/>
        </w:rPr>
        <w:t>…………………………………………….…….......</w:t>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Adres poczty elektronicznej:  </w:t>
      </w:r>
      <w:r w:rsidRPr="00491EFC">
        <w:rPr>
          <w:rFonts w:ascii="Arial Narrow" w:eastAsia="Times New Roman" w:hAnsi="Arial Narrow" w:cs="Arial Narrow"/>
          <w:bCs/>
          <w:lang w:eastAsia="pl-PL"/>
        </w:rPr>
        <w:t xml:space="preserve"> ................................................</w:t>
      </w:r>
      <w:r w:rsidRPr="00491EFC">
        <w:rPr>
          <w:rFonts w:ascii="Arial Narrow" w:eastAsia="Times New Roman" w:hAnsi="Arial Narrow" w:cs="Arial Narrow"/>
          <w:b/>
          <w:bCs/>
          <w:lang w:eastAsia="pl-PL"/>
        </w:rPr>
        <w:tab/>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Osoba do kontaktu z Zamawiającym</w:t>
      </w:r>
      <w:r w:rsidRPr="00491EFC">
        <w:rPr>
          <w:rFonts w:ascii="Arial Narrow" w:eastAsia="Times New Roman" w:hAnsi="Arial Narrow" w:cs="Arial Narrow"/>
          <w:bCs/>
          <w:lang w:eastAsia="pl-PL"/>
        </w:rPr>
        <w:t>…………………………...</w:t>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Numer telefonu</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 xml:space="preserve"> </w:t>
      </w:r>
      <w:r w:rsidRPr="00491EFC">
        <w:rPr>
          <w:rFonts w:ascii="Arial Narrow" w:eastAsia="Times New Roman" w:hAnsi="Arial Narrow" w:cs="Arial Narrow"/>
          <w:b/>
          <w:bCs/>
          <w:lang w:eastAsia="pl-PL"/>
        </w:rPr>
        <w:tab/>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Numer REGON </w:t>
      </w:r>
      <w:r w:rsidRPr="00491EFC">
        <w:rPr>
          <w:rFonts w:ascii="Arial Narrow" w:eastAsia="Times New Roman" w:hAnsi="Arial Narrow" w:cs="Arial Narrow"/>
          <w:bCs/>
          <w:lang w:eastAsia="pl-PL"/>
        </w:rPr>
        <w:t>..........................................................................</w:t>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Numer NIP: </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ab/>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Strona internetowa </w:t>
      </w:r>
      <w:r w:rsidRPr="00491EFC">
        <w:rPr>
          <w:rFonts w:ascii="Arial Narrow" w:eastAsia="Times New Roman" w:hAnsi="Arial Narrow" w:cs="Arial Narrow"/>
          <w:bCs/>
          <w:lang w:eastAsia="pl-PL"/>
        </w:rPr>
        <w:t>...................................................................</w:t>
      </w:r>
    </w:p>
    <w:p w:rsidR="00D51A31" w:rsidRPr="00491EFC" w:rsidRDefault="004275A2">
      <w:pPr>
        <w:widowControl w:val="0"/>
        <w:tabs>
          <w:tab w:val="right" w:pos="9360"/>
        </w:tabs>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pl-PL"/>
        </w:rPr>
        <w:t>Wielkość przedsiębiorstwa wykonawcy</w:t>
      </w:r>
      <w:r w:rsidRPr="00491EFC">
        <w:rPr>
          <w:rFonts w:ascii="Arial Narrow" w:eastAsia="Times New Roman" w:hAnsi="Arial Narrow" w:cs="Arial Narrow"/>
          <w:bCs/>
          <w:lang w:eastAsia="pl-PL"/>
        </w:rPr>
        <w:t>…………………….....</w:t>
      </w:r>
    </w:p>
    <w:p w:rsidR="00D51A31" w:rsidRPr="00491EFC" w:rsidRDefault="00D51A31">
      <w:pPr>
        <w:widowControl w:val="0"/>
        <w:spacing w:after="0" w:line="240" w:lineRule="auto"/>
        <w:ind w:right="-426"/>
        <w:jc w:val="both"/>
        <w:rPr>
          <w:rFonts w:ascii="Arial Narrow" w:eastAsia="Times New Roman" w:hAnsi="Arial Narrow" w:cs="Arial Narrow"/>
          <w:b/>
          <w:bCs/>
          <w:lang w:eastAsia="ar-SA"/>
        </w:rPr>
      </w:pPr>
    </w:p>
    <w:p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ar-SA"/>
        </w:rPr>
        <w:t>Zamawiający:</w:t>
      </w:r>
    </w:p>
    <w:p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lang w:eastAsia="ar-SA"/>
        </w:rPr>
        <w:t>Pleszewskie Centrum Medyczne w Pleszewie Sp. z o.o., ul. Poznańska 125a, 63-300 Pleszew</w:t>
      </w:r>
    </w:p>
    <w:p w:rsidR="00D51A31" w:rsidRPr="00491EFC" w:rsidRDefault="00D51A31">
      <w:pPr>
        <w:widowControl w:val="0"/>
        <w:spacing w:after="0" w:line="240" w:lineRule="auto"/>
        <w:ind w:right="-426"/>
        <w:jc w:val="both"/>
        <w:rPr>
          <w:rFonts w:ascii="Arial Narrow" w:eastAsia="Times New Roman" w:hAnsi="Arial Narrow" w:cs="Arial Narrow"/>
          <w:lang w:eastAsia="ar-SA"/>
        </w:rPr>
      </w:pPr>
    </w:p>
    <w:p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ar-SA"/>
        </w:rPr>
        <w:t>Zobowiązania Wykonawcy</w:t>
      </w:r>
    </w:p>
    <w:p w:rsidR="00D51A31" w:rsidRPr="00491EFC" w:rsidRDefault="004275A2">
      <w:pPr>
        <w:ind w:right="-426"/>
        <w:rPr>
          <w:rFonts w:ascii="Arial Narrow" w:hAnsi="Arial Narrow"/>
        </w:rPr>
      </w:pPr>
      <w:r w:rsidRPr="00491EFC">
        <w:rPr>
          <w:rFonts w:ascii="Arial Narrow" w:hAnsi="Arial Narrow"/>
        </w:rPr>
        <w:t xml:space="preserve">Nawiązując do ogłoszenia na </w:t>
      </w:r>
      <w:r w:rsidRPr="00491EFC">
        <w:rPr>
          <w:rFonts w:ascii="Arial Narrow" w:eastAsia="Times New Roman" w:hAnsi="Arial Narrow" w:cs="Times New Roman"/>
        </w:rPr>
        <w:t xml:space="preserve">najem długoterminowy urządzeń wielofunkcyjnych do kopiowania, drukowania, skanowania wraz z aplikacją zarządzająco-monitorującą </w:t>
      </w:r>
      <w:r w:rsidRPr="00491EFC">
        <w:rPr>
          <w:rFonts w:ascii="Arial Narrow" w:hAnsi="Arial Narrow"/>
        </w:rPr>
        <w:t>dla Pleszewskiego Centrum Medycznego w Pleszewie Sp. z o.o. (Znak sprawy Te 2300-31/2023) oferujemy wykonanie zamówienia objętego postępowaniem na następujących warunkach:</w:t>
      </w:r>
    </w:p>
    <w:p w:rsidR="00D51A31" w:rsidRPr="00491EFC" w:rsidRDefault="00D51A31">
      <w:pPr>
        <w:widowControl w:val="0"/>
        <w:rPr>
          <w:rFonts w:ascii="Arial Narrow" w:hAnsi="Arial Narrow"/>
          <w:b/>
          <w:bCs/>
          <w:color w:val="000000"/>
          <w:u w:val="single"/>
        </w:rPr>
      </w:pPr>
    </w:p>
    <w:p w:rsidR="00D51A31" w:rsidRPr="00491EFC" w:rsidRDefault="004275A2">
      <w:pPr>
        <w:widowControl w:val="0"/>
        <w:rPr>
          <w:rFonts w:ascii="Arial Narrow" w:hAnsi="Arial Narrow"/>
          <w:bCs/>
          <w:color w:val="000000"/>
        </w:rPr>
      </w:pPr>
      <w:r w:rsidRPr="00491EFC">
        <w:rPr>
          <w:rFonts w:ascii="Arial Narrow" w:hAnsi="Arial Narrow"/>
          <w:b/>
          <w:bCs/>
          <w:color w:val="000000"/>
          <w:u w:val="single"/>
        </w:rPr>
        <w:t>Wartość oferty</w:t>
      </w:r>
    </w:p>
    <w:p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Wartość netto oferty ........................................................................................................zł</w:t>
      </w:r>
    </w:p>
    <w:p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Stawka podatku VAT ……………………………………………………………………………</w:t>
      </w:r>
    </w:p>
    <w:p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Wartość brutto oferty ........................................................................................................zł</w:t>
      </w:r>
    </w:p>
    <w:p w:rsidR="00D51A31" w:rsidRPr="00491EFC" w:rsidRDefault="00D51A31">
      <w:pPr>
        <w:widowControl w:val="0"/>
        <w:ind w:left="360"/>
        <w:rPr>
          <w:rFonts w:ascii="Arial Narrow" w:hAnsi="Arial Narrow" w:cs="Arial Narrow"/>
          <w:color w:val="000000"/>
          <w:lang w:eastAsia="ar-SA"/>
        </w:rPr>
      </w:pPr>
    </w:p>
    <w:p w:rsidR="00D51A31" w:rsidRPr="00491EFC" w:rsidRDefault="004275A2">
      <w:pPr>
        <w:widowControl w:val="0"/>
        <w:jc w:val="both"/>
        <w:rPr>
          <w:rFonts w:ascii="Arial Narrow" w:hAnsi="Arial Narrow" w:cs="Arial Narrow"/>
          <w:bCs/>
          <w:color w:val="000000"/>
          <w:lang w:eastAsia="ar-SA"/>
        </w:rPr>
      </w:pPr>
      <w:r w:rsidRPr="00491EFC">
        <w:rPr>
          <w:rFonts w:ascii="Arial Narrow" w:hAnsi="Arial Narrow" w:cs="Arial Narrow"/>
          <w:bCs/>
          <w:color w:val="000000"/>
          <w:lang w:eastAsia="ar-SA"/>
        </w:rPr>
        <w:t>W ramach niniejszej oferty gwarantuję, że:</w:t>
      </w:r>
    </w:p>
    <w:tbl>
      <w:tblPr>
        <w:tblW w:w="9494" w:type="dxa"/>
        <w:tblInd w:w="-116" w:type="dxa"/>
        <w:tblLayout w:type="fixed"/>
        <w:tblLook w:val="0000" w:firstRow="0" w:lastRow="0" w:firstColumn="0" w:lastColumn="0" w:noHBand="0" w:noVBand="0"/>
      </w:tblPr>
      <w:tblGrid>
        <w:gridCol w:w="4810"/>
        <w:gridCol w:w="1519"/>
        <w:gridCol w:w="3165"/>
      </w:tblGrid>
      <w:tr w:rsidR="00D51A31" w:rsidRPr="00491EFC">
        <w:trPr>
          <w:cantSplit/>
        </w:trPr>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Czynniki oceniane</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Punktacja</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Odpowiedź Wykonawcy</w:t>
            </w:r>
          </w:p>
        </w:tc>
      </w:tr>
      <w:tr w:rsidR="00D51A31" w:rsidRPr="00491EFC">
        <w:trPr>
          <w:cantSplit/>
        </w:trPr>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rPr>
                <w:rFonts w:ascii="Arial Narrow" w:hAnsi="Arial Narrow"/>
              </w:rPr>
            </w:pPr>
            <w:r w:rsidRPr="00491EFC">
              <w:rPr>
                <w:rFonts w:ascii="Arial Narrow" w:hAnsi="Arial Narrow" w:cs="Arial Narrow"/>
                <w:bCs/>
                <w:color w:val="000000"/>
                <w:lang w:eastAsia="ar-SA"/>
              </w:rPr>
              <w:t>Oferowany System wyposażony jest w funkcję wydruku podążającego.</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4275A2">
            <w:pPr>
              <w:widowControl w:val="0"/>
              <w:jc w:val="center"/>
              <w:rPr>
                <w:rFonts w:ascii="Arial Narrow" w:hAnsi="Arial Narrow" w:cs="Arial Narrow"/>
                <w:bCs/>
                <w:color w:val="000000"/>
                <w:lang w:eastAsia="ar-SA"/>
              </w:rPr>
            </w:pPr>
            <w:r w:rsidRPr="00491EFC">
              <w:rPr>
                <w:rFonts w:ascii="Arial Narrow" w:hAnsi="Arial Narrow" w:cs="Arial Narrow"/>
                <w:bCs/>
                <w:color w:val="000000"/>
                <w:lang w:eastAsia="ar-SA"/>
              </w:rPr>
              <w:t>TAK = 2 pkt</w:t>
            </w:r>
          </w:p>
          <w:p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NIE = 0 pkt</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31" w:rsidRPr="00491EFC" w:rsidRDefault="00D51A31">
            <w:pPr>
              <w:widowControl w:val="0"/>
              <w:snapToGrid w:val="0"/>
              <w:jc w:val="center"/>
              <w:rPr>
                <w:rFonts w:ascii="Arial Narrow" w:hAnsi="Arial Narrow" w:cs="Arial Narrow"/>
                <w:bCs/>
                <w:color w:val="000000"/>
                <w:lang w:eastAsia="ar-SA"/>
              </w:rPr>
            </w:pPr>
          </w:p>
        </w:tc>
      </w:tr>
    </w:tbl>
    <w:p w:rsidR="00D51A31" w:rsidRPr="00491EFC" w:rsidRDefault="00D51A31">
      <w:pPr>
        <w:widowControl w:val="0"/>
        <w:ind w:left="360"/>
        <w:rPr>
          <w:rFonts w:ascii="Arial Narrow" w:hAnsi="Arial Narrow" w:cs="Arial Narrow"/>
          <w:color w:val="000000"/>
          <w:lang w:eastAsia="ar-SA"/>
        </w:rPr>
      </w:pPr>
    </w:p>
    <w:p w:rsidR="00D51A31" w:rsidRPr="00491EFC" w:rsidRDefault="00D51A31">
      <w:pPr>
        <w:widowControl w:val="0"/>
        <w:spacing w:after="0" w:line="240" w:lineRule="auto"/>
        <w:ind w:right="-426"/>
        <w:jc w:val="both"/>
        <w:rPr>
          <w:rFonts w:ascii="Arial Narrow" w:eastAsia="Times New Roman" w:hAnsi="Arial Narrow" w:cs="Arial Narrow"/>
          <w:b/>
          <w:bCs/>
          <w:u w:val="single"/>
          <w:lang w:eastAsia="ar-SA"/>
        </w:rPr>
      </w:pPr>
    </w:p>
    <w:p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u w:val="single"/>
          <w:lang w:eastAsia="ar-SA"/>
        </w:rPr>
        <w:t>Oświadczam, że:</w:t>
      </w:r>
    </w:p>
    <w:p w:rsidR="00D51A31" w:rsidRPr="00491EFC" w:rsidRDefault="004275A2" w:rsidP="006C7212">
      <w:pPr>
        <w:widowControl w:val="0"/>
        <w:numPr>
          <w:ilvl w:val="0"/>
          <w:numId w:val="80"/>
        </w:numPr>
        <w:spacing w:after="0" w:line="240" w:lineRule="auto"/>
        <w:ind w:right="-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Zapoznaliśmy się ze specyfikacją warunków zamówienia i nie wnosimy do niej zastrzeżeń oraz, że zdobyliśmy konieczne informacje do przygotowania oferty.</w:t>
      </w:r>
    </w:p>
    <w:p w:rsidR="00D51A31" w:rsidRPr="00491EFC" w:rsidRDefault="004275A2">
      <w:pPr>
        <w:widowControl w:val="0"/>
        <w:numPr>
          <w:ilvl w:val="0"/>
          <w:numId w:val="8"/>
        </w:numPr>
        <w:spacing w:after="0" w:line="240" w:lineRule="auto"/>
        <w:ind w:right="-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Oferowane ceny zawierają wszystkie koszty związane z realizacją zamówienia i Zamawiający nie poniesie żadnych dodatkowych kosztów związaną z realizacją zamówienia.</w:t>
      </w:r>
    </w:p>
    <w:p w:rsidR="00D51A31" w:rsidRPr="00491EFC" w:rsidRDefault="00CE0028">
      <w:pPr>
        <w:numPr>
          <w:ilvl w:val="0"/>
          <w:numId w:val="8"/>
        </w:numPr>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lang w:eastAsia="ar-SA"/>
        </w:rPr>
        <w:t>Oferowany przez nas przedmiot zamówienia  spełnia</w:t>
      </w:r>
      <w:r w:rsidR="004275A2" w:rsidRPr="00491EFC">
        <w:rPr>
          <w:rFonts w:ascii="Arial Narrow" w:eastAsia="Times New Roman" w:hAnsi="Arial Narrow" w:cs="Arial Narrow"/>
          <w:lang w:eastAsia="ar-SA"/>
        </w:rPr>
        <w:t xml:space="preserve"> wymogi określone w specyfikacji warunków zamówienia.</w:t>
      </w:r>
    </w:p>
    <w:p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Pozostajemy związani niniejszą ofertą przez okres wskazany w specyfikacji warunków zamówienia.</w:t>
      </w:r>
    </w:p>
    <w:p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 xml:space="preserve">W przypadku wybrania naszej oferty zobowiązujemy się do zawrzeć z Zamawiającym umowę zgodnie z jej projektem załączonym do specyfikacji warunków zamówienia. </w:t>
      </w:r>
    </w:p>
    <w:p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Oświadczam, że zamierzam powierzyć następującym podwykonawcy/om wykonanie następujących części zamówienia:</w:t>
      </w:r>
    </w:p>
    <w:p w:rsidR="00D51A31" w:rsidRPr="00491EFC" w:rsidRDefault="004275A2">
      <w:pPr>
        <w:spacing w:after="120" w:line="240" w:lineRule="auto"/>
        <w:ind w:left="400" w:right="-426"/>
        <w:jc w:val="both"/>
        <w:rPr>
          <w:rFonts w:ascii="Arial Narrow" w:eastAsia="Times New Roman" w:hAnsi="Arial Narrow" w:cs="Arial"/>
          <w:lang w:eastAsia="ar-SA"/>
        </w:rPr>
      </w:pPr>
      <w:r w:rsidRPr="00491EFC">
        <w:rPr>
          <w:rFonts w:ascii="Arial Narrow" w:eastAsia="Times New Roman" w:hAnsi="Arial Narrow" w:cs="Arial"/>
          <w:lang w:eastAsia="ar-SA"/>
        </w:rPr>
        <w:t>…………………………………………………………………………………………………………………………</w:t>
      </w:r>
    </w:p>
    <w:p w:rsidR="00D51A31" w:rsidRPr="00491EFC" w:rsidRDefault="004275A2">
      <w:pPr>
        <w:spacing w:after="120" w:line="240" w:lineRule="auto"/>
        <w:ind w:left="400" w:right="-426"/>
        <w:jc w:val="both"/>
        <w:rPr>
          <w:rFonts w:ascii="Arial Narrow" w:eastAsia="Times New Roman" w:hAnsi="Arial Narrow" w:cs="Arial"/>
          <w:i/>
          <w:lang w:eastAsia="ar-SA"/>
        </w:rPr>
      </w:pPr>
      <w:r w:rsidRPr="00491EFC">
        <w:rPr>
          <w:rFonts w:ascii="Arial Narrow" w:eastAsia="Times New Roman" w:hAnsi="Arial Narrow" w:cs="Arial"/>
          <w:i/>
          <w:lang w:eastAsia="ar-SA"/>
        </w:rPr>
        <w:t>(należy wskazać części zamówienia, których wykonanie Wykonawca zamierza powierzyć oraz nazwy firm podwykonawców - o ile są znane ).</w:t>
      </w:r>
    </w:p>
    <w:p w:rsidR="00D51A31" w:rsidRPr="00491EFC" w:rsidRDefault="004275A2">
      <w:pPr>
        <w:pStyle w:val="Akapitzlist"/>
        <w:widowControl w:val="0"/>
        <w:numPr>
          <w:ilvl w:val="0"/>
          <w:numId w:val="8"/>
        </w:numPr>
        <w:ind w:right="-426"/>
        <w:jc w:val="both"/>
        <w:rPr>
          <w:rFonts w:ascii="Arial Narrow" w:eastAsia="Times New Roman" w:hAnsi="Arial Narrow" w:cs="Arial"/>
          <w:sz w:val="22"/>
          <w:szCs w:val="22"/>
        </w:rPr>
      </w:pPr>
      <w:r w:rsidRPr="00491EFC">
        <w:rPr>
          <w:rFonts w:ascii="Arial Narrow" w:eastAsia="Microsoft Sans Serif" w:hAnsi="Arial Narrow" w:cs="Segoe UI Semibold"/>
          <w:sz w:val="22"/>
          <w:szCs w:val="22"/>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rsidR="00D51A31" w:rsidRPr="00491EFC" w:rsidRDefault="004275A2">
      <w:pPr>
        <w:widowControl w:val="0"/>
        <w:spacing w:after="0" w:line="254" w:lineRule="auto"/>
        <w:ind w:left="426"/>
        <w:jc w:val="both"/>
        <w:rPr>
          <w:rFonts w:ascii="Arial Narrow" w:eastAsia="Microsoft Sans Serif" w:hAnsi="Arial Narrow" w:cs="Segoe UI Semibold"/>
          <w:i/>
          <w:iCs/>
        </w:rPr>
      </w:pPr>
      <w:r w:rsidRPr="00491EFC">
        <w:rPr>
          <w:rFonts w:ascii="Arial Narrow" w:eastAsia="Microsoft Sans Serif" w:hAnsi="Arial Narrow" w:cs="Segoe UI Semibold"/>
          <w:i/>
          <w:iCs/>
        </w:rPr>
        <w:t>(brak wskazania  rozumiany będzie przez Zamawiającego jako informacja o tym, ze wybór oferty nie będzie prowadzić do powstania u Zamawiającego powyższego obowiązku podatkowego).</w:t>
      </w:r>
    </w:p>
    <w:p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Oświadczam że należymy do grupy mikro / małych / średnich przedsiębiorstw / dużych przedsiębiorstw (niepotrzebne skreślić)</w:t>
      </w:r>
    </w:p>
    <w:p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Pod groźbą odpowiedzialności karnej oświadczam, że załączone do oferty dokumenty opisują stan prawny i faktyczny, aktualny na dzień otwarcia ofert.</w:t>
      </w:r>
    </w:p>
    <w:p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Pełnomocnik w przypadku składania oferty wspólnej</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Nazwisko, imię ....................................................................................................</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Stanowisko ...........................................................................................................</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Telefon...................................................e-mail: .........................................................</w:t>
      </w: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Na potwierdzenie spełnienia wymagań do oferty załączam:</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Zastrzeżenie wykonawcy</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Niżej wymienione dokumenty składające się na ofertę nie mogą być ogólnie udostępnione:</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 xml:space="preserve">Inne informacje wykonawcy: </w:t>
      </w: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widowControl w:val="0"/>
        <w:spacing w:after="0" w:line="254" w:lineRule="auto"/>
        <w:ind w:left="426"/>
        <w:jc w:val="both"/>
        <w:rPr>
          <w:rFonts w:ascii="Arial Narrow" w:eastAsia="Microsoft Sans Serif" w:hAnsi="Arial Narrow" w:cs="Segoe UI Semibold"/>
        </w:rPr>
      </w:pPr>
    </w:p>
    <w:p w:rsidR="00D51A31" w:rsidRPr="00491EFC" w:rsidRDefault="00D51A31">
      <w:pPr>
        <w:pStyle w:val="Tekstblokowy"/>
        <w:widowControl/>
        <w:ind w:left="697" w:right="74" w:hanging="584"/>
        <w:jc w:val="right"/>
      </w:pPr>
    </w:p>
    <w:p w:rsidR="00D51A31" w:rsidRPr="00491EFC" w:rsidRDefault="00D51A31">
      <w:pPr>
        <w:pStyle w:val="Tekstblokowy"/>
        <w:widowControl/>
        <w:ind w:left="697" w:right="74" w:hanging="584"/>
        <w:jc w:val="right"/>
      </w:pPr>
    </w:p>
    <w:p w:rsidR="00D51A31" w:rsidRPr="00491EFC" w:rsidRDefault="004275A2">
      <w:pPr>
        <w:rPr>
          <w:rFonts w:ascii="Arial Narrow" w:eastAsia="Times New Roman" w:hAnsi="Arial Narrow" w:cs="Arial"/>
          <w:color w:val="000000"/>
          <w:lang w:eastAsia="pl-PL"/>
        </w:rPr>
      </w:pPr>
      <w:r w:rsidRPr="00491EFC">
        <w:br w:type="page"/>
      </w:r>
    </w:p>
    <w:p w:rsidR="00D51A31" w:rsidRPr="00491EFC" w:rsidRDefault="004275A2">
      <w:pPr>
        <w:pStyle w:val="Tekstblokowy"/>
        <w:widowControl/>
        <w:ind w:left="697" w:right="74" w:hanging="584"/>
        <w:jc w:val="right"/>
      </w:pPr>
      <w:r w:rsidRPr="00491EFC">
        <w:t>Załącznik nr 2 do SWZ – Projekt Umowy</w:t>
      </w:r>
    </w:p>
    <w:p w:rsidR="00D51A31" w:rsidRPr="00491EFC" w:rsidRDefault="00D51A31">
      <w:pPr>
        <w:pStyle w:val="Tekstblokowy"/>
        <w:widowControl/>
        <w:ind w:left="697" w:right="74" w:hanging="584"/>
        <w:jc w:val="right"/>
      </w:pPr>
    </w:p>
    <w:p w:rsidR="00D51A31" w:rsidRPr="00491EFC" w:rsidRDefault="00D51A31">
      <w:pPr>
        <w:pStyle w:val="Tekstblokowy"/>
        <w:widowControl/>
        <w:ind w:left="697" w:right="74" w:hanging="584"/>
        <w:jc w:val="right"/>
      </w:pPr>
    </w:p>
    <w:p w:rsidR="00D51A31" w:rsidRPr="00491EFC" w:rsidRDefault="00D51A31">
      <w:pPr>
        <w:pStyle w:val="Tekstblokowy"/>
        <w:widowControl/>
        <w:ind w:left="697" w:right="74" w:hanging="584"/>
        <w:jc w:val="right"/>
      </w:pPr>
    </w:p>
    <w:p w:rsidR="00D51A31" w:rsidRPr="00491EFC" w:rsidRDefault="00D51A31">
      <w:pPr>
        <w:pStyle w:val="Tekstblokowy"/>
        <w:widowControl/>
        <w:ind w:left="697" w:right="74" w:hanging="584"/>
        <w:jc w:val="right"/>
      </w:pPr>
    </w:p>
    <w:p w:rsidR="00D51A31" w:rsidRPr="00491EFC" w:rsidRDefault="004275A2">
      <w:pPr>
        <w:jc w:val="center"/>
        <w:rPr>
          <w:rFonts w:ascii="Arial Narrow" w:hAnsi="Arial Narrow" w:cs="Arial Narrow"/>
          <w:b/>
          <w:iCs/>
        </w:rPr>
      </w:pPr>
      <w:r w:rsidRPr="00491EFC">
        <w:rPr>
          <w:rFonts w:ascii="Arial Narrow" w:hAnsi="Arial Narrow" w:cs="Arial Narrow"/>
          <w:b/>
          <w:iCs/>
        </w:rPr>
        <w:t>Istotne dla stron postanowienia, które zostaną wprowadzone do treści zawieranej umowy</w:t>
      </w:r>
    </w:p>
    <w:p w:rsidR="00D51A31" w:rsidRPr="00491EFC" w:rsidRDefault="00D51A31">
      <w:pPr>
        <w:jc w:val="both"/>
        <w:rPr>
          <w:rFonts w:ascii="Arial Narrow" w:hAnsi="Arial Narrow" w:cs="Arial Narrow"/>
          <w:b/>
          <w:iCs/>
        </w:rPr>
      </w:pPr>
    </w:p>
    <w:p w:rsidR="00D51A31" w:rsidRPr="00491EFC" w:rsidRDefault="004275A2">
      <w:pPr>
        <w:jc w:val="both"/>
        <w:rPr>
          <w:rFonts w:ascii="Arial Narrow" w:hAnsi="Arial Narrow" w:cs="Arial Narrow"/>
          <w:b/>
          <w:bCs/>
        </w:rPr>
      </w:pPr>
      <w:r w:rsidRPr="00491EFC">
        <w:rPr>
          <w:rFonts w:ascii="Arial Narrow" w:hAnsi="Arial Narrow" w:cs="Arial Narrow"/>
        </w:rPr>
        <w:t>zawarta dnia … … 2023 r. w Pleszewie, pomiędzy:</w:t>
      </w:r>
    </w:p>
    <w:p w:rsidR="00D51A31" w:rsidRPr="00491EFC" w:rsidRDefault="004275A2">
      <w:pPr>
        <w:jc w:val="both"/>
        <w:rPr>
          <w:rFonts w:ascii="Arial Narrow" w:hAnsi="Arial Narrow" w:cs="Arial Narrow"/>
        </w:rPr>
      </w:pPr>
      <w:r w:rsidRPr="00491EFC">
        <w:rPr>
          <w:rFonts w:ascii="Arial Narrow" w:hAnsi="Arial Narrow" w:cs="Arial Narrow"/>
          <w:b/>
          <w:bCs/>
        </w:rPr>
        <w:t>„Pleszewskim Centrum Medycznym w Pleszewie” Sp. z o.o.</w:t>
      </w:r>
      <w:r w:rsidRPr="00491EFC">
        <w:rPr>
          <w:rFonts w:ascii="Arial Narrow" w:hAnsi="Arial Narrow" w:cs="Arial Narrow"/>
          <w:bCs/>
        </w:rPr>
        <w:t xml:space="preserve">, ul. </w:t>
      </w:r>
      <w:r w:rsidRPr="00491EFC">
        <w:rPr>
          <w:rFonts w:ascii="Arial Narrow" w:hAnsi="Arial Narrow" w:cs="Arial Narrow"/>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491EFC">
        <w:rPr>
          <w:rFonts w:ascii="Arial Narrow" w:hAnsi="Arial Narrow" w:cs="Arial Narrow"/>
          <w:bCs/>
        </w:rPr>
        <w:t xml:space="preserve">eści umowy </w:t>
      </w:r>
      <w:r w:rsidRPr="00491EFC">
        <w:rPr>
          <w:rFonts w:ascii="Arial Narrow" w:hAnsi="Arial Narrow" w:cs="Arial Narrow"/>
          <w:b/>
          <w:bCs/>
        </w:rPr>
        <w:t>Zamawiającym</w:t>
      </w:r>
      <w:r w:rsidRPr="00491EFC">
        <w:rPr>
          <w:rFonts w:ascii="Arial Narrow" w:hAnsi="Arial Narrow" w:cs="Arial Narrow"/>
          <w:bCs/>
        </w:rPr>
        <w:t xml:space="preserve">, w imieniu którego działa </w:t>
      </w:r>
      <w:r w:rsidRPr="00491EFC">
        <w:rPr>
          <w:rFonts w:ascii="Arial Narrow" w:hAnsi="Arial Narrow" w:cs="Arial Narrow"/>
          <w:b/>
          <w:bCs/>
        </w:rPr>
        <w:t>Błażej Górczyński – Prezes Zarządu</w:t>
      </w:r>
    </w:p>
    <w:p w:rsidR="00D51A31" w:rsidRPr="00491EFC" w:rsidRDefault="004275A2">
      <w:pPr>
        <w:jc w:val="both"/>
        <w:rPr>
          <w:rFonts w:ascii="Arial Narrow" w:hAnsi="Arial Narrow" w:cs="Arial Narrow"/>
        </w:rPr>
      </w:pPr>
      <w:r w:rsidRPr="00491EFC">
        <w:rPr>
          <w:rFonts w:ascii="Arial Narrow" w:hAnsi="Arial Narrow" w:cs="Arial Narrow"/>
        </w:rPr>
        <w:t>a</w:t>
      </w:r>
    </w:p>
    <w:p w:rsidR="00D51A31" w:rsidRPr="00491EFC" w:rsidRDefault="004275A2">
      <w:pPr>
        <w:jc w:val="both"/>
        <w:rPr>
          <w:rFonts w:ascii="Arial Narrow" w:hAnsi="Arial Narrow" w:cs="Arial Narrow"/>
        </w:rPr>
      </w:pPr>
      <w:r w:rsidRPr="00491EFC">
        <w:rPr>
          <w:rFonts w:ascii="Arial Narrow" w:hAnsi="Arial Narrow" w:cs="Arial Narrow"/>
        </w:rPr>
        <w:t xml:space="preserve">spółką </w:t>
      </w:r>
      <w:r w:rsidRPr="00491EFC">
        <w:rPr>
          <w:rFonts w:ascii="Arial Narrow" w:hAnsi="Arial Narrow" w:cs="Arial Narrow"/>
          <w:b/>
        </w:rPr>
        <w:t>……………</w:t>
      </w:r>
      <w:r w:rsidRPr="00491EFC">
        <w:rPr>
          <w:rFonts w:ascii="Arial Narrow" w:hAnsi="Arial Narrow" w:cs="Arial Narrow"/>
        </w:rPr>
        <w:t xml:space="preserve"> wpisaną do …………… przez …………… pod numerem ……………, zwaną w dalszej treści umowy </w:t>
      </w:r>
      <w:r w:rsidRPr="00491EFC">
        <w:rPr>
          <w:rFonts w:ascii="Arial Narrow" w:hAnsi="Arial Narrow" w:cs="Arial Narrow"/>
          <w:b/>
        </w:rPr>
        <w:t>Wykonawcą</w:t>
      </w:r>
      <w:r w:rsidRPr="00491EFC">
        <w:rPr>
          <w:rFonts w:ascii="Arial Narrow" w:hAnsi="Arial Narrow" w:cs="Arial Narrow"/>
        </w:rPr>
        <w:t xml:space="preserve">, w imieniu której działa </w:t>
      </w:r>
      <w:r w:rsidRPr="00491EFC">
        <w:rPr>
          <w:rFonts w:ascii="Arial Narrow" w:hAnsi="Arial Narrow" w:cs="Arial Narrow"/>
          <w:b/>
        </w:rPr>
        <w:t>……………………………</w:t>
      </w:r>
      <w:r w:rsidRPr="00491EFC">
        <w:rPr>
          <w:rFonts w:ascii="Arial Narrow" w:hAnsi="Arial Narrow" w:cs="Arial Narrow"/>
        </w:rPr>
        <w:t>,</w:t>
      </w:r>
    </w:p>
    <w:p w:rsidR="00D51A31" w:rsidRPr="00491EFC" w:rsidRDefault="004275A2">
      <w:pPr>
        <w:rPr>
          <w:rFonts w:ascii="Arial Narrow" w:eastAsia="Arial Narrow" w:hAnsi="Arial Narrow" w:cs="Arial Narrow"/>
        </w:rPr>
      </w:pPr>
      <w:r w:rsidRPr="00491EFC">
        <w:rPr>
          <w:rFonts w:ascii="Arial Narrow" w:hAnsi="Arial Narrow" w:cs="Arial Narrow"/>
        </w:rPr>
        <w:t>o następującej treści:</w:t>
      </w:r>
    </w:p>
    <w:p w:rsidR="00D51A31" w:rsidRPr="00491EFC" w:rsidRDefault="004275A2">
      <w:pPr>
        <w:jc w:val="center"/>
        <w:rPr>
          <w:rFonts w:ascii="Arial Narrow" w:hAnsi="Arial Narrow" w:cs="Arial Narrow"/>
        </w:rPr>
      </w:pPr>
      <w:r w:rsidRPr="00491EFC">
        <w:rPr>
          <w:rFonts w:ascii="Arial Narrow" w:eastAsia="Arial Narrow" w:hAnsi="Arial Narrow" w:cs="Arial Narrow"/>
        </w:rPr>
        <w:t xml:space="preserve"> </w:t>
      </w:r>
    </w:p>
    <w:p w:rsidR="00D51A31" w:rsidRPr="00491EFC" w:rsidRDefault="004275A2">
      <w:pPr>
        <w:jc w:val="center"/>
        <w:rPr>
          <w:rFonts w:ascii="Arial Narrow" w:hAnsi="Arial Narrow" w:cs="Arial Narrow"/>
        </w:rPr>
      </w:pPr>
      <w:r w:rsidRPr="00491EFC">
        <w:rPr>
          <w:rFonts w:ascii="Arial Narrow" w:hAnsi="Arial Narrow" w:cs="Arial Narrow"/>
        </w:rPr>
        <w:t>§ 1</w:t>
      </w:r>
    </w:p>
    <w:p w:rsidR="00D51A31" w:rsidRPr="00491EFC" w:rsidRDefault="004275A2">
      <w:pPr>
        <w:numPr>
          <w:ilvl w:val="0"/>
          <w:numId w:val="46"/>
        </w:numPr>
        <w:tabs>
          <w:tab w:val="clear" w:pos="720"/>
        </w:tabs>
        <w:spacing w:after="0" w:line="240" w:lineRule="auto"/>
        <w:ind w:left="284" w:hanging="426"/>
        <w:jc w:val="both"/>
        <w:rPr>
          <w:rFonts w:ascii="Arial Narrow" w:hAnsi="Arial Narrow" w:cs="Arial Narrow"/>
        </w:rPr>
      </w:pPr>
      <w:r w:rsidRPr="00491EFC">
        <w:rPr>
          <w:rFonts w:ascii="Arial Narrow" w:hAnsi="Arial Narrow" w:cs="Arial Narrow"/>
        </w:rPr>
        <w:t>Zamawiający zgodnie z protokołem komisji przetargowej z rozstrzygnięcia postepowania w trybie podstawowym bez możliwości prowadzenia negocjacji, zgodnie z art. 275 pkt 1 ustawy z dnia 11 września 2019 r. Prawo zamówień publicznych (tj. Dz. U. 2022 poz. 1710 ze zm.), prowadzonego zgodnie z przepisami ustawy z dnia 11 września 2019 r. Prawo zamówień publicznych zamawia u Wykonawcy, a Wykonawca zobowiązuje się dostarczyć i oddać do  używania Zamawiającemu urządzenia wielofunkcyjne wymienione w załączniku do niniejszej umowy „Formularz cenowy”, który to formularz stanowi element oferty przetargowej, oraz oprogramowanie zarządzająco-monitorujące i wspierające serwis ww. urządzeń.</w:t>
      </w:r>
    </w:p>
    <w:p w:rsidR="00D51A31" w:rsidRPr="00491EFC" w:rsidRDefault="004275A2">
      <w:pPr>
        <w:numPr>
          <w:ilvl w:val="0"/>
          <w:numId w:val="46"/>
        </w:numPr>
        <w:spacing w:after="0" w:line="240" w:lineRule="auto"/>
        <w:ind w:left="284" w:hanging="426"/>
        <w:jc w:val="both"/>
        <w:rPr>
          <w:rFonts w:ascii="Arial Narrow" w:hAnsi="Arial Narrow" w:cs="Arial Narrow"/>
        </w:rPr>
      </w:pPr>
      <w:r w:rsidRPr="00491EFC">
        <w:rPr>
          <w:rFonts w:ascii="Arial Narrow" w:hAnsi="Arial Narrow" w:cs="Arial Narrow"/>
        </w:rPr>
        <w:t>Wymienione w załączonym do niniejszej umowy urządzenia wielofunkcyjne w treści umowy określane są jako Urządzenia, natomiast oprogramowanie zarządzająco-monitorujące i wspierające serwis Urządzeń określane jest jako System. Urządzenia oraz System stanowią Przedmiot umowy.</w:t>
      </w:r>
    </w:p>
    <w:p w:rsidR="00D51A31" w:rsidRPr="00491EFC" w:rsidRDefault="004275A2">
      <w:pPr>
        <w:numPr>
          <w:ilvl w:val="0"/>
          <w:numId w:val="46"/>
        </w:numPr>
        <w:spacing w:after="0" w:line="240" w:lineRule="auto"/>
        <w:ind w:left="284" w:hanging="426"/>
        <w:jc w:val="both"/>
        <w:rPr>
          <w:rFonts w:ascii="Arial Narrow" w:hAnsi="Arial Narrow" w:cs="Arial Narrow"/>
        </w:rPr>
      </w:pPr>
      <w:r w:rsidRPr="00491EFC">
        <w:rPr>
          <w:rFonts w:ascii="Arial Narrow" w:hAnsi="Arial Narrow" w:cs="Arial Narrow"/>
        </w:rPr>
        <w:t>Integralną częścią niniejszej umowy jest specyfikacja  warunków zamówienia oraz oferta Wykonawcy sporządzona i złożona w postępowaniu przetargowym, którego wynikiem jest niniejsza umowa.</w:t>
      </w:r>
    </w:p>
    <w:p w:rsidR="00D51A31" w:rsidRPr="00491EFC" w:rsidRDefault="00D51A31">
      <w:pPr>
        <w:ind w:left="284" w:hanging="426"/>
        <w:jc w:val="both"/>
        <w:rPr>
          <w:rFonts w:ascii="Arial Narrow" w:hAnsi="Arial Narrow" w:cs="Arial Narrow"/>
        </w:rPr>
      </w:pPr>
    </w:p>
    <w:p w:rsidR="00D51A31" w:rsidRPr="00491EFC" w:rsidRDefault="004275A2">
      <w:pPr>
        <w:jc w:val="center"/>
        <w:rPr>
          <w:rFonts w:ascii="Arial Narrow" w:hAnsi="Arial Narrow" w:cs="Arial Narrow"/>
        </w:rPr>
      </w:pPr>
      <w:r w:rsidRPr="00491EFC">
        <w:rPr>
          <w:rFonts w:ascii="Arial Narrow" w:hAnsi="Arial Narrow" w:cs="Arial Narrow"/>
        </w:rPr>
        <w:t>§ 2</w:t>
      </w:r>
    </w:p>
    <w:p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Przedmiot umowy, o którym mowa w § 1 ust. 1 jest tożsamy z przedstawionym w ofercie przetargowej, jest wolny od wad fizycznych oraz wad prawnych.</w:t>
      </w:r>
    </w:p>
    <w:p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Przedmiot umowy spełnia wymogi określone w przepisach obowiązującego prawa i jest dopuszczony do używania na terenie RP.</w:t>
      </w:r>
    </w:p>
    <w:p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zobowiązuje się przy uwzględnieniu zawodowego charakteru swe</w:t>
      </w:r>
      <w:r w:rsidR="0078269A" w:rsidRPr="00491EFC">
        <w:rPr>
          <w:rFonts w:ascii="Arial Narrow" w:hAnsi="Arial Narrow" w:cs="Arial Narrow"/>
        </w:rPr>
        <w:t>j działalności, świadczyć dostawy</w:t>
      </w:r>
      <w:r w:rsidRPr="00491EFC">
        <w:rPr>
          <w:rFonts w:ascii="Arial Narrow" w:hAnsi="Arial Narrow" w:cs="Arial Narrow"/>
        </w:rPr>
        <w:t xml:space="preserve"> objęte Przedmiotem umowy ze szczególną</w:t>
      </w:r>
      <w:r w:rsidR="0078269A" w:rsidRPr="00491EFC">
        <w:rPr>
          <w:rFonts w:ascii="Arial Narrow" w:hAnsi="Arial Narrow" w:cs="Arial Narrow"/>
        </w:rPr>
        <w:t xml:space="preserve"> starannością wymaganą dla dostaw</w:t>
      </w:r>
      <w:r w:rsidRPr="00491EFC">
        <w:rPr>
          <w:rFonts w:ascii="Arial Narrow" w:hAnsi="Arial Narrow" w:cs="Arial Narrow"/>
        </w:rPr>
        <w:t xml:space="preserve"> tego rodzaju, uwzględniającą specyfikę działalności Zamawiającego. Wykonawca zobowiązuje się do przestrzegania obowiązujących u  Zamawiającego regulaminów oraz innych aktów prawnych wiążących się z zakresem</w:t>
      </w:r>
      <w:r w:rsidR="0078269A" w:rsidRPr="00491EFC">
        <w:rPr>
          <w:rFonts w:ascii="Arial Narrow" w:hAnsi="Arial Narrow" w:cs="Arial Narrow"/>
        </w:rPr>
        <w:t xml:space="preserve"> świadczonych przez siebie dostaw</w:t>
      </w:r>
      <w:r w:rsidRPr="00491EFC">
        <w:rPr>
          <w:rFonts w:ascii="Arial Narrow" w:hAnsi="Arial Narrow" w:cs="Arial Narrow"/>
        </w:rPr>
        <w:t xml:space="preserve"> oraz zobowiązuje się przeszkolić w tym zakresie zatrudnionych u siebie pracowników i podwykonawców.</w:t>
      </w:r>
    </w:p>
    <w:p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posiada, prawo do oferowania na rynku polskim Systemu oraz świadczenia usług objętych niniejszą umową.</w:t>
      </w:r>
    </w:p>
    <w:p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eastAsia="Arial" w:hAnsi="Arial Narrow"/>
        </w:rPr>
        <w:t>Zamawiający informuje Wykonawcę, że posiada wdrożone następujące normy:</w:t>
      </w:r>
    </w:p>
    <w:p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PN-EN ISO 9001:2015 Systemy Zarządzania Jakością,</w:t>
      </w:r>
    </w:p>
    <w:p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PN-EN ISO 14001:2015 Systemy Zarządzania Środowiskowego,</w:t>
      </w:r>
    </w:p>
    <w:p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PN-ISO 45001:2018 Systemy Zarządzania BHP</w:t>
      </w:r>
    </w:p>
    <w:p w:rsidR="00D51A31" w:rsidRPr="00491EFC" w:rsidRDefault="004275A2">
      <w:pPr>
        <w:tabs>
          <w:tab w:val="left" w:pos="993"/>
        </w:tabs>
        <w:spacing w:after="0"/>
        <w:ind w:left="284" w:right="347"/>
        <w:jc w:val="both"/>
        <w:rPr>
          <w:rFonts w:ascii="Arial Narrow" w:eastAsia="Arial" w:hAnsi="Arial Narrow"/>
        </w:rPr>
      </w:pPr>
      <w:r w:rsidRPr="00491EFC">
        <w:rPr>
          <w:rFonts w:ascii="Arial Narrow" w:eastAsia="Arial" w:hAnsi="Arial Narrow"/>
        </w:rPr>
        <w:t xml:space="preserve">i zobowiązuje Wykonawcę do przestrzegania przepisów i zasad postępowania wynikających z ww. norm w czasie realizacji zamówienia. </w:t>
      </w:r>
    </w:p>
    <w:p w:rsidR="00D51A31" w:rsidRPr="00491EFC" w:rsidRDefault="00D51A31">
      <w:pPr>
        <w:jc w:val="both"/>
        <w:rPr>
          <w:rFonts w:ascii="Arial Narrow" w:hAnsi="Arial Narrow" w:cs="Arial Narrow"/>
        </w:rPr>
      </w:pPr>
    </w:p>
    <w:p w:rsidR="00D51A31" w:rsidRPr="00491EFC" w:rsidRDefault="004275A2">
      <w:pPr>
        <w:jc w:val="center"/>
        <w:rPr>
          <w:rFonts w:ascii="Arial Narrow" w:hAnsi="Arial Narrow" w:cs="Arial Narrow"/>
        </w:rPr>
      </w:pPr>
      <w:r w:rsidRPr="00491EFC">
        <w:rPr>
          <w:rFonts w:ascii="Arial Narrow" w:hAnsi="Arial Narrow" w:cs="Arial Narrow"/>
        </w:rPr>
        <w:t>§ 3</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dostarczy Urządzenia do siedziby Zamawiającego na własny koszt i ryzyko, a także dokona ich instalacji </w:t>
      </w:r>
      <w:r w:rsidRPr="00491EFC">
        <w:rPr>
          <w:rFonts w:ascii="Arial Narrow" w:hAnsi="Arial Narrow"/>
        </w:rPr>
        <w:t xml:space="preserve">(włącznie z wdrożeniem sterowników i konfiguracji na wszystkich wskazanych przez zamawiającego stacjach roboczych w placówce) </w:t>
      </w:r>
      <w:r w:rsidRPr="00491EFC">
        <w:rPr>
          <w:rFonts w:ascii="Arial Narrow" w:hAnsi="Arial Narrow" w:cs="Arial Narrow"/>
        </w:rPr>
        <w:t>i uruchomienia w miejscach wskazanych przez Zamawiającego.</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Wykonawca zapewni licencje Systemu oraz dokona czynności instalacyjnych niezbędnych aby System uzyskał funkcjonalności określone w specyfikacji warunków zamówienia.</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dostarczy Zamawiającemu magnetyczne karty zbliżeniowe, umożliwiające korzystanie </w:t>
      </w:r>
      <w:r w:rsidRPr="00491EFC">
        <w:rPr>
          <w:rFonts w:ascii="Arial Narrow" w:hAnsi="Arial Narrow" w:cs="Arial Narrow"/>
        </w:rPr>
        <w:br/>
        <w:t>z Systemu, dokona konfiguracji kont użytkowników oraz nada użytkownikom stosowne uprawnienia.</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oświadcza, że koszty uruchomienia Przedmiotu umowy, to jest koszty czynności wskazanych </w:t>
      </w:r>
      <w:r w:rsidRPr="00491EFC">
        <w:rPr>
          <w:rFonts w:ascii="Arial Narrow" w:hAnsi="Arial Narrow" w:cs="Arial Narrow"/>
        </w:rPr>
        <w:br/>
        <w:t>w ust. 1-3 zostały uwzględnione w ofercie Wykonawcy.</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Czynności, o których mowa w ust. 1-3 Wykonawca wykona w terminie do 10 dni roboczych od dnia zawarcia niniejszej umowy, z zastrzeżeniem, że Wykonawca wykona je w uzgodnieniu z osobami wyznaczonymi przez Zamawiającego.</w:t>
      </w:r>
    </w:p>
    <w:p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Czynności, o których mowa w ust. 1-3 zostaną wykonane w sposób jak najmniej uciążliwy dla bieżącej pracy Zamawiającego, w szczególności Zamawiający wyraża zgodę na wykonanie ich w sobotę lub dzień ustawowo wolny od pracy, po uprzednim uzgodnieniu terminu wykonania prac z Zamawiającym.</w:t>
      </w:r>
    </w:p>
    <w:p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dokona uruchomienia Systemu oraz odda Przedmiot umowy do użytkowania Zamawiającego w pierwszym dniu roboczym następującym po zakończeniu czynności, o których mowa w ust. 1. Przez „dzień roboczy” strony rozumieją każdy dzień tygodnia z wyłączeniem sobót oraz dni ustawowo wolnych od pracy.</w:t>
      </w:r>
    </w:p>
    <w:p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przeszkoli użytkowników w zakresie użytkowania systemu w ciągu 7 dni od dnia oddania Zamawiającemu Przedmiotu umowy do użytkowania.</w:t>
      </w:r>
    </w:p>
    <w:p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Liczba kart zbliżeniowych oraz kont użytkowników w chwili podpisania umowy wynosi 200. W każdym momencie trwania umowy Zamawiający ma prawo do:</w:t>
      </w:r>
    </w:p>
    <w:p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żądania utworzenia aktualnej listy użytkowników przez Wykonawcę;</w:t>
      </w:r>
    </w:p>
    <w:p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zmiany listy użytkowników, np. poprzez dodanie nowych użytkowników;</w:t>
      </w:r>
    </w:p>
    <w:p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zmiany danych użytkowników, haseł dostępu do kont użytkowników oraz nadanych wcześniej uprawnień;</w:t>
      </w:r>
    </w:p>
    <w:p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żądania przeszkolenia użytkowników nowo dodanych do listy użytkowników.</w:t>
      </w:r>
    </w:p>
    <w:p w:rsidR="00D51A31" w:rsidRPr="00491EFC" w:rsidRDefault="00D51A31">
      <w:pPr>
        <w:ind w:left="360"/>
        <w:jc w:val="both"/>
        <w:rPr>
          <w:rFonts w:ascii="Arial Narrow" w:hAnsi="Arial Narrow" w:cs="Arial Narrow"/>
        </w:rPr>
      </w:pPr>
    </w:p>
    <w:p w:rsidR="00D51A31" w:rsidRPr="00491EFC" w:rsidRDefault="004275A2">
      <w:pPr>
        <w:jc w:val="center"/>
        <w:rPr>
          <w:rFonts w:ascii="Arial Narrow" w:hAnsi="Arial Narrow" w:cs="Arial Narrow"/>
          <w:b/>
        </w:rPr>
      </w:pPr>
      <w:r w:rsidRPr="00491EFC">
        <w:rPr>
          <w:rFonts w:ascii="Arial Narrow" w:hAnsi="Arial Narrow" w:cs="Arial Narrow"/>
        </w:rPr>
        <w:t>§ 4</w:t>
      </w:r>
    </w:p>
    <w:p w:rsidR="00D51A31" w:rsidRPr="00491EFC" w:rsidRDefault="004275A2">
      <w:pPr>
        <w:jc w:val="center"/>
        <w:rPr>
          <w:rFonts w:ascii="Arial Narrow" w:hAnsi="Arial Narrow" w:cs="Arial Narrow"/>
        </w:rPr>
      </w:pPr>
      <w:r w:rsidRPr="00491EFC">
        <w:rPr>
          <w:rFonts w:ascii="Arial Narrow" w:hAnsi="Arial Narrow" w:cs="Arial Narrow"/>
          <w:b/>
        </w:rPr>
        <w:t>Serwer wydruków</w:t>
      </w:r>
    </w:p>
    <w:p w:rsidR="00D51A31" w:rsidRPr="00491EFC" w:rsidRDefault="004275A2" w:rsidP="009C5B80">
      <w:pPr>
        <w:numPr>
          <w:ilvl w:val="0"/>
          <w:numId w:val="57"/>
        </w:numPr>
        <w:shd w:val="clear" w:color="auto" w:fill="FFFFFF" w:themeFill="background1"/>
        <w:spacing w:after="0" w:line="240" w:lineRule="auto"/>
        <w:jc w:val="both"/>
        <w:rPr>
          <w:rFonts w:ascii="Arial Narrow" w:hAnsi="Arial Narrow" w:cs="Arial Narrow"/>
        </w:rPr>
      </w:pPr>
      <w:r w:rsidRPr="00491EFC">
        <w:rPr>
          <w:rFonts w:ascii="Arial Narrow" w:hAnsi="Arial Narrow" w:cs="Arial Narrow"/>
        </w:rPr>
        <w:t xml:space="preserve">Do obsługi Systemu Wykonawca zapewnia serwer wydruków, którego koszt funkcjonowania Wykonawca wliczył w miesięczny koszt najmu. Serwer wydruków gwarantuje Zamawiającemu zabezpieczenie danych przechowywanych na serwerze wydruku w szczególności przed ich kradzieżą i utratą, w szczególności poprzez zapewnienie kopii zapasowej </w:t>
      </w:r>
      <w:r w:rsidR="009C5B80" w:rsidRPr="00491EFC">
        <w:rPr>
          <w:rFonts w:ascii="Arial Narrow" w:hAnsi="Arial Narrow" w:cs="Arial Narrow"/>
        </w:rPr>
        <w:t>oraz redundantnych dysków</w:t>
      </w:r>
      <w:r w:rsidRPr="00491EFC">
        <w:rPr>
          <w:rFonts w:ascii="Arial Narrow" w:hAnsi="Arial Narrow" w:cs="Arial Narrow"/>
        </w:rPr>
        <w:t xml:space="preserve"> działającym w czasie rzeczywistym.</w:t>
      </w:r>
    </w:p>
    <w:p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Wykonawca odpowiada za zabezpieczenie serwera wydruków zgodnie z aktualnie obowiązującymi przepisami prawa dotyczącymi ochrony danych osobowych.</w:t>
      </w:r>
    </w:p>
    <w:p w:rsidR="00471982" w:rsidRPr="00491EFC" w:rsidRDefault="00471982" w:rsidP="00471982">
      <w:pPr>
        <w:numPr>
          <w:ilvl w:val="0"/>
          <w:numId w:val="57"/>
        </w:numPr>
        <w:spacing w:after="0" w:line="240" w:lineRule="auto"/>
        <w:jc w:val="both"/>
        <w:rPr>
          <w:rFonts w:ascii="Arial Narrow" w:hAnsi="Arial Narrow" w:cs="Arial Narrow"/>
        </w:rPr>
      </w:pPr>
      <w:r w:rsidRPr="00491EFC">
        <w:rPr>
          <w:rFonts w:ascii="Arial Narrow" w:hAnsi="Arial Narrow" w:cs="Arial Narrow"/>
        </w:rPr>
        <w:t>Serwer wydruków stanowił będzie przez cały okres trwania umowy własność Wykonawcy. W ramach serwera wydruków wykonawca:</w:t>
      </w:r>
    </w:p>
    <w:p w:rsidR="00471982" w:rsidRPr="00491EFC" w:rsidRDefault="00471982" w:rsidP="00471982">
      <w:pPr>
        <w:numPr>
          <w:ilvl w:val="1"/>
          <w:numId w:val="57"/>
        </w:numPr>
        <w:spacing w:after="0" w:line="240" w:lineRule="auto"/>
        <w:jc w:val="both"/>
        <w:rPr>
          <w:rFonts w:ascii="Arial Narrow" w:hAnsi="Arial Narrow" w:cs="Arial Narrow"/>
        </w:rPr>
      </w:pPr>
      <w:r w:rsidRPr="00491EFC">
        <w:rPr>
          <w:rFonts w:ascii="Arial Narrow" w:hAnsi="Arial Narrow" w:cs="Arial Narrow"/>
        </w:rPr>
        <w:t>Dostarczy do siedziby Zamawiającego odpowiedni komputer wraz z oprogramowaniem;</w:t>
      </w:r>
    </w:p>
    <w:p w:rsidR="00471982" w:rsidRPr="00491EFC" w:rsidRDefault="00471982" w:rsidP="00471982">
      <w:pPr>
        <w:numPr>
          <w:ilvl w:val="1"/>
          <w:numId w:val="57"/>
        </w:numPr>
        <w:spacing w:after="0" w:line="240" w:lineRule="auto"/>
        <w:jc w:val="both"/>
        <w:rPr>
          <w:rFonts w:ascii="Arial Narrow" w:hAnsi="Arial Narrow" w:cs="Arial Narrow"/>
        </w:rPr>
      </w:pPr>
      <w:r w:rsidRPr="00491EFC">
        <w:rPr>
          <w:rFonts w:ascii="Arial Narrow" w:hAnsi="Arial Narrow" w:cs="Arial Narrow"/>
        </w:rPr>
        <w:t>po zakończeniu okresu obowiązywania umowy przekaże Zamawiającemu dyski twarde wymontowane z serwera wydruków, wraz z zawartymi na nich danym.</w:t>
      </w:r>
    </w:p>
    <w:p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Strony ustalają, że wyłącznym właścicielem danych znajdujących się na serwerze wydruków (z wyłączeniem oprogramowania) jest Zamawiający.</w:t>
      </w:r>
    </w:p>
    <w:p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Wykonawca wyraża zgodę na monitorowanie przez Zamawiającego wprowadzanych zmian na serwerze za pomocą specjalistycznego oprogramowania.</w:t>
      </w:r>
    </w:p>
    <w:p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Wykonawcy nie wolno przetwarzać, w szczególności kopiować ani przenosić danych dotyczących wydruków, kopii i skanów, bez wiedzy i zgody Zamawiającego.</w:t>
      </w:r>
    </w:p>
    <w:p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Po zakończeniu okresu obowiązywania umowy Wykonawca udostępni Zamawiającemu dane przechowywane na serwerze wydruków dotyczące w szczególności alokacji kosztów wg urządzeń, użytkowników, działów i projektów, zapisane w formacje arkusza kalkulacyjnego Excel.</w:t>
      </w:r>
    </w:p>
    <w:p w:rsidR="00D51A31" w:rsidRPr="00491EFC" w:rsidRDefault="00D51A31">
      <w:pPr>
        <w:ind w:left="720"/>
        <w:jc w:val="both"/>
        <w:rPr>
          <w:rFonts w:ascii="Arial Narrow" w:hAnsi="Arial Narrow" w:cs="Arial Narrow"/>
        </w:rPr>
      </w:pPr>
    </w:p>
    <w:p w:rsidR="00D51A31" w:rsidRPr="00491EFC" w:rsidRDefault="004275A2">
      <w:pPr>
        <w:jc w:val="center"/>
        <w:rPr>
          <w:rFonts w:ascii="Arial Narrow" w:hAnsi="Arial Narrow" w:cs="Arial Narrow"/>
        </w:rPr>
      </w:pPr>
      <w:r w:rsidRPr="00491EFC">
        <w:rPr>
          <w:rFonts w:ascii="Arial Narrow" w:hAnsi="Arial Narrow" w:cs="Arial Narrow"/>
        </w:rPr>
        <w:t>§ 5</w:t>
      </w:r>
    </w:p>
    <w:p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Zamawiający umożliwi Wykonawcy dostęp do infrastruktury oraz pomieszczeń niezbędnych do wykonania Przedmiotu umowy.</w:t>
      </w:r>
    </w:p>
    <w:p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Niektóre usługi wdrożeniowe mogą być wykonywane poza adresem wskazanym przez Zamawiającego lub zdalnie.</w:t>
      </w:r>
    </w:p>
    <w:p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Wykonawca nie może zlecić realizacji Przedmiotu umowy ani jej poszczególnych zadań osobom trzecim bez wiedzy i zgody Zamawiającego. Za działania lub zaniechania osób trzecich Wykonawca odpowiada jak za własne działania lub zaniechania.</w:t>
      </w:r>
    </w:p>
    <w:p w:rsidR="00D51A31" w:rsidRPr="00491EFC" w:rsidRDefault="00D51A31">
      <w:pPr>
        <w:jc w:val="center"/>
        <w:rPr>
          <w:rFonts w:ascii="Arial Narrow" w:hAnsi="Arial Narrow" w:cs="Arial Narrow"/>
        </w:rPr>
      </w:pPr>
    </w:p>
    <w:p w:rsidR="00D51A31" w:rsidRPr="00491EFC" w:rsidRDefault="004275A2">
      <w:pPr>
        <w:jc w:val="center"/>
        <w:rPr>
          <w:rFonts w:ascii="Arial Narrow" w:hAnsi="Arial Narrow" w:cs="Arial Narrow"/>
        </w:rPr>
      </w:pPr>
      <w:r w:rsidRPr="00491EFC">
        <w:rPr>
          <w:rFonts w:ascii="Arial Narrow" w:hAnsi="Arial Narrow" w:cs="Arial Narrow"/>
        </w:rPr>
        <w:t>§ 6</w:t>
      </w:r>
    </w:p>
    <w:p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W ramach realizacji Przedmiotu umowy Wykonawca zobowiązany jest do:</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wykonywania przeglądów technicznych urządzeń zgodnie z dokumentacją techniczną, wymogami określonymi przez producenta i instrukcjami obsługi;</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dokonywanie napraw, regulacji oraz kontroli stanu technicznego urządzeń w tym programowania lub konfiguracji ustawień urządzeń oraz regulacji układu elektronicznego lub mechanicznego urządzeń;</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dostarczania na własny koszt wszelkich materiałów eksploatacyjnych, części zamiennych okresowo zużywających się, niezbędnych dla właściwego funkcjonowania urządzeń oraz dla zapewnienia ciągłej i prawidłowej ich pracy;</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aktualizacji i udostępniania sterowników niezbędnych do korzystania z urządzeń;</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aktualizacji i konfiguracji urządzeń;</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systematycznego odbioru od Zamawiającego zużytych materiałów eksploatacyjnych oraz części zamiennych;</w:t>
      </w:r>
    </w:p>
    <w:p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demontażu i odbioru urządzeń po zakończeniu okresu obowiązywania umowy.</w:t>
      </w:r>
    </w:p>
    <w:p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Wykonawca zobowiązany jest także do wykonywania innych czynności serwisowych, niewymienionych w   ust. 1, dotyczących Systemu i Urządzeń, które niezbędne będą do wykonania niniejszej umowy. Czynności te świadczone będą w całym okresie trwania umowy, bez ograniczeń.</w:t>
      </w:r>
    </w:p>
    <w:p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Czas reakcji serwisu w przypadku awarii urządzenia lub braku dostępności urządzenia wynosi 24 godziny od chwili rejestracji awarii/braku dostępności  w Systemie, liczone w dni robocze.</w:t>
      </w:r>
    </w:p>
    <w:p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Przywrócenie dostępności urządzenia zostanie dokonane w terminie nie dłuższym niż 48 godzin od chwili rejestracji awarii/braku dostępności  w Systemie, liczonych w dni robocze.</w:t>
      </w:r>
    </w:p>
    <w:p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 xml:space="preserve">W przypadku gdy przywrócenie dostępności urządzenia nie może zostać przeprowadzone, Wykonawca, </w:t>
      </w:r>
      <w:r w:rsidRPr="00491EFC">
        <w:rPr>
          <w:rFonts w:ascii="Arial Narrow" w:hAnsi="Arial Narrow" w:cs="Arial Narrow"/>
        </w:rPr>
        <w:br/>
        <w:t>w terminie do 48 godzin od chwili rejestracji awarii w Systemie, dostarcza i instaluje urządzenie zastępcze, o parametrach nie gorszych niż to, które uległo awarii.</w:t>
      </w:r>
    </w:p>
    <w:p w:rsidR="00D51A31" w:rsidRPr="00491EFC" w:rsidRDefault="00D51A31">
      <w:pPr>
        <w:ind w:right="13"/>
        <w:jc w:val="both"/>
        <w:rPr>
          <w:rFonts w:ascii="Arial Narrow" w:hAnsi="Arial Narrow" w:cs="Arial Narrow"/>
        </w:rPr>
      </w:pPr>
    </w:p>
    <w:p w:rsidR="00D51A31" w:rsidRPr="00491EFC" w:rsidRDefault="004275A2">
      <w:pPr>
        <w:jc w:val="center"/>
        <w:rPr>
          <w:rFonts w:ascii="Arial Narrow" w:hAnsi="Arial Narrow" w:cs="Arial Narrow"/>
        </w:rPr>
      </w:pPr>
      <w:r w:rsidRPr="00491EFC">
        <w:rPr>
          <w:rFonts w:ascii="Arial Narrow" w:hAnsi="Arial Narrow" w:cs="Arial Narrow"/>
        </w:rPr>
        <w:t>§ 7</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Zamawiający płacić będzie Wykonawcy wynagrodzenie za każdą wykonaną kopię/wydruk, według cen określonych w załączniku do niniejszej umowy – „Formularz cenowy”.</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Wartość brutto zamówienia wskazana w „Formularzu cenowym”, stanowi maksymalną wartość niniejszej umowy.</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 cenie jednej kopii mieści się również korzystanie z oprogramowania zarządzająco-monitorującego, o którym mowa w § 1.</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Strony ustalają cenę wykonania jednego skanu na 0 zł.</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 xml:space="preserve">Rozliczenie następować będzie na koniec każdego miesiąca rozliczeniowego na podstawie zgłoszonych przez Zamawiającego wskazań licznika kopii. </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Wszystkie wpłaty dokonywane będą w złotych polskich na podany na fakturze rachunek bankowy Wykonawcy  w terminie do 30 dni od dnia wystawienia faktury.</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Faktura za pierwszy miesiąc korzystania z urządzeń kopiujących zostanie wystawiona w miesiącu następującym pod miesiącu, w którym Wykonawca oddał Przedmiot umowy do użytkowania Zamawiającemu.</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Wszystkie wpłaty powiększone będą o należny podatek VAT, ustalony według stawki aktualnej na dzień złożenia oferty.</w:t>
      </w:r>
    </w:p>
    <w:p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Strony wyłączają możliwość cesji jakiejkolwiek wierzytelności wynikającej z niniejszej umowy bez zgody Zamawiającego. Dokonanie cesji z naruszeniem niniejszego postanowienia przesądza o jej nieważności.</w:t>
      </w:r>
    </w:p>
    <w:p w:rsidR="00D51A31" w:rsidRPr="00491EFC" w:rsidRDefault="00D51A31">
      <w:pPr>
        <w:jc w:val="both"/>
        <w:rPr>
          <w:rFonts w:ascii="Arial Narrow" w:hAnsi="Arial Narrow" w:cs="Arial Narrow"/>
        </w:rPr>
      </w:pPr>
    </w:p>
    <w:p w:rsidR="00D51A31" w:rsidRPr="00491EFC" w:rsidRDefault="004275A2">
      <w:pPr>
        <w:jc w:val="center"/>
        <w:rPr>
          <w:rFonts w:ascii="Arial Narrow" w:hAnsi="Arial Narrow" w:cs="Arial Narrow"/>
          <w:color w:val="000000"/>
        </w:rPr>
      </w:pPr>
      <w:r w:rsidRPr="00491EFC">
        <w:rPr>
          <w:rFonts w:ascii="Arial Narrow" w:hAnsi="Arial Narrow" w:cs="Arial Narrow"/>
        </w:rPr>
        <w:t>§ 8</w:t>
      </w:r>
    </w:p>
    <w:p w:rsidR="00D51A31" w:rsidRPr="00491EFC" w:rsidRDefault="004275A2">
      <w:pPr>
        <w:pStyle w:val="tekstwstpny"/>
        <w:numPr>
          <w:ilvl w:val="0"/>
          <w:numId w:val="60"/>
        </w:numPr>
        <w:spacing w:before="0" w:after="0"/>
        <w:jc w:val="both"/>
        <w:rPr>
          <w:rFonts w:ascii="Arial Narrow" w:hAnsi="Arial Narrow" w:cs="Arial Narrow"/>
          <w:sz w:val="22"/>
          <w:szCs w:val="22"/>
        </w:rPr>
      </w:pPr>
      <w:r w:rsidRPr="00491EFC">
        <w:rPr>
          <w:rFonts w:ascii="Arial Narrow" w:hAnsi="Arial Narrow" w:cs="Arial Narrow"/>
          <w:color w:val="000000"/>
          <w:sz w:val="22"/>
          <w:szCs w:val="22"/>
        </w:rPr>
        <w:t>Strony Umowy zastrzegają następujące kary umowne:</w:t>
      </w:r>
      <w:r w:rsidRPr="00491EFC">
        <w:rPr>
          <w:rFonts w:ascii="Arial Narrow" w:hAnsi="Arial Narrow" w:cs="Arial"/>
          <w:sz w:val="22"/>
          <w:szCs w:val="22"/>
        </w:rPr>
        <w:t xml:space="preserve"> </w:t>
      </w:r>
    </w:p>
    <w:p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Zamawiający odstąpi od umowy z przyczyn leżących po stronie Wykonawcy, Wykonawca zapłaci Zamawiającemu karę umowną w wysokości 10 % wartości brutto niezrealizowanej części umowy, przy czym przez niezrealizowaną część umowy Strony rozumieją różnicę pomiędzy wartością umowy wskazaną w § 7 ust. 2, a kwotą będącą sumą kosztów wszystkich wykonanych przez Zamawiającego wydruków/kopii oraz sumą kosztów czynszu najmu.</w:t>
      </w:r>
    </w:p>
    <w:p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Wykonawca opóźni się z wykonaniem naprawy lub dostarczeniem urządzenia zastępczego w terminach, o których mowa w § 6 ust. 3-5 lub z innego powodu leżącego po  stronie Wykonawcy nie będzie miał możliwości wykonywania wydruków, kopii lub skanów przez okres przekraczający 48 godzin, Wykonawca zapłaci Zamawiającemu karę umowną w wysokości 100 zł brutto za każdy dzień zwłoki za każde niesprawne urządzenie.</w:t>
      </w:r>
    </w:p>
    <w:p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Zamawiający nie będzie miał możliwości korzystania ze wszystkich wymaganych funkcjonalności Systemu Wykonawca zapłaci Zamawiającemu karę umowną w wysokości 1 000 zł brutto za każdy dzień, w którym wystąpi taka sytuacja.</w:t>
      </w:r>
    </w:p>
    <w:p w:rsidR="00D51A31" w:rsidRPr="00491EFC" w:rsidRDefault="004275A2">
      <w:pPr>
        <w:pStyle w:val="tekstwstpny"/>
        <w:numPr>
          <w:ilvl w:val="0"/>
          <w:numId w:val="65"/>
        </w:numPr>
        <w:spacing w:before="0" w:after="0"/>
        <w:ind w:left="714" w:hanging="357"/>
        <w:jc w:val="both"/>
        <w:rPr>
          <w:rFonts w:ascii="Arial Narrow" w:hAnsi="Arial Narrow" w:cs="Arial Narrow"/>
          <w:iCs/>
          <w:color w:val="000000"/>
          <w:sz w:val="22"/>
          <w:szCs w:val="22"/>
        </w:rPr>
      </w:pPr>
      <w:r w:rsidRPr="00491EFC">
        <w:rPr>
          <w:rFonts w:ascii="Arial Narrow" w:hAnsi="Arial Narrow" w:cs="Arial Narrow"/>
          <w:sz w:val="22"/>
          <w:szCs w:val="22"/>
        </w:rPr>
        <w:t xml:space="preserve">Wykonawca wypłaci Zamawiającemu karę umowną z tytułu naruszenia klauzuli poufności określonej w </w:t>
      </w:r>
      <w:r w:rsidRPr="00491EFC">
        <w:rPr>
          <w:rFonts w:ascii="Arial Narrow" w:hAnsi="Arial Narrow" w:cs="Arial Narrow"/>
          <w:color w:val="000000"/>
          <w:sz w:val="22"/>
          <w:szCs w:val="22"/>
        </w:rPr>
        <w:t xml:space="preserve">§ 10 </w:t>
      </w:r>
      <w:r w:rsidRPr="00491EFC">
        <w:rPr>
          <w:rFonts w:ascii="Arial Narrow" w:hAnsi="Arial Narrow" w:cs="Arial Narrow"/>
          <w:sz w:val="22"/>
          <w:szCs w:val="22"/>
        </w:rPr>
        <w:t>w wysokości 1 000 zł za każdy potwierdzony incydent jej naruszenia, z zastrzeżeniem ust. 2.</w:t>
      </w:r>
    </w:p>
    <w:p w:rsidR="00D51A31" w:rsidRPr="00491EFC" w:rsidRDefault="004275A2">
      <w:pPr>
        <w:pStyle w:val="tekstwstpny"/>
        <w:numPr>
          <w:ilvl w:val="0"/>
          <w:numId w:val="65"/>
        </w:numPr>
        <w:spacing w:before="0" w:after="0"/>
        <w:ind w:left="714" w:hanging="357"/>
        <w:jc w:val="both"/>
        <w:rPr>
          <w:rFonts w:ascii="Arial Narrow" w:hAnsi="Arial Narrow" w:cs="Arial Narrow"/>
          <w:iCs/>
          <w:color w:val="000000"/>
          <w:sz w:val="22"/>
          <w:szCs w:val="22"/>
        </w:rPr>
      </w:pPr>
      <w:r w:rsidRPr="00491EFC">
        <w:rPr>
          <w:rFonts w:ascii="Arial Narrow" w:hAnsi="Arial Narrow" w:cs="Arial Narrow"/>
          <w:iCs/>
          <w:color w:val="000000"/>
          <w:sz w:val="22"/>
          <w:szCs w:val="22"/>
        </w:rPr>
        <w:t xml:space="preserve">W przypadku niezłożenia przez Wykonawcę, w wyznaczonym przez Zamawiającego terminie, oświadczeń lub dokumentów, o których mowa w § 9 ust. 4 lub 5, </w:t>
      </w:r>
      <w:r w:rsidRPr="00491EFC">
        <w:rPr>
          <w:rFonts w:ascii="Arial Narrow" w:hAnsi="Arial Narrow" w:cs="Arial Narrow"/>
          <w:sz w:val="22"/>
          <w:szCs w:val="22"/>
        </w:rPr>
        <w:t xml:space="preserve">Wykonawca wypłaci Zamawiającemu karę umowną </w:t>
      </w:r>
      <w:r w:rsidRPr="00491EFC">
        <w:rPr>
          <w:rFonts w:ascii="Arial Narrow" w:hAnsi="Arial Narrow" w:cs="Arial Narrow"/>
          <w:iCs/>
          <w:color w:val="000000"/>
          <w:sz w:val="22"/>
          <w:szCs w:val="22"/>
        </w:rPr>
        <w:t>w wysokości 100,00 zł za każdy dzień zwłoki.</w:t>
      </w:r>
    </w:p>
    <w:p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iCs/>
          <w:color w:val="000000"/>
          <w:sz w:val="22"/>
          <w:szCs w:val="22"/>
        </w:rPr>
        <w:t xml:space="preserve">W przypadku oddelegowania do wykonywania czynności wskazanych w § 9 ust. 3 osób niezatrudnionych na  podstawie umowy o pracę, </w:t>
      </w:r>
      <w:r w:rsidRPr="00491EFC">
        <w:rPr>
          <w:rFonts w:ascii="Arial Narrow" w:hAnsi="Arial Narrow" w:cs="Arial Narrow"/>
          <w:sz w:val="22"/>
          <w:szCs w:val="22"/>
        </w:rPr>
        <w:t xml:space="preserve">Wykonawca wypłaci Zamawiającemu karę umowną </w:t>
      </w:r>
      <w:r w:rsidRPr="00491EFC">
        <w:rPr>
          <w:rFonts w:ascii="Arial Narrow" w:hAnsi="Arial Narrow" w:cs="Arial Narrow"/>
          <w:iCs/>
          <w:color w:val="000000"/>
          <w:sz w:val="22"/>
          <w:szCs w:val="22"/>
        </w:rPr>
        <w:t>w wysokości minimalnego wynagrodzenia za pracę brutto, ustalonej na podstawie aktualnego na dzień stwierdzenia niespełnienia warunku Rozporządzenia w sprawie wysokości minimalnego wynagrodzenia za pracę, za każdy stwierdzony przypadek, za każdy miesiąc;</w:t>
      </w:r>
    </w:p>
    <w:p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color w:val="000000"/>
          <w:sz w:val="22"/>
          <w:szCs w:val="22"/>
        </w:rPr>
        <w:t>Zamawiający za niedotrzymanie terminów płatności wypłaci Wykonawcy odsetki w wysokości przewidzianej ustawą o terminach zapłaty w transakcjach handlowych.</w:t>
      </w:r>
    </w:p>
    <w:p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color w:val="000000"/>
          <w:sz w:val="22"/>
          <w:szCs w:val="22"/>
        </w:rPr>
        <w:t>Wykonawca ma prawo dochodzenia odszkodowania za szkody wynikłe z naruszenia warunków licencji, a w szczególności wynikających z artykułu 79 ust. 1 i 2 ustawy z dnia 04.02.1994 r. o prawie autorskim i prawach pokrewnych.</w:t>
      </w:r>
    </w:p>
    <w:p w:rsidR="00D51A31" w:rsidRPr="00491EFC" w:rsidRDefault="004275A2">
      <w:pPr>
        <w:pStyle w:val="tekstwstpny"/>
        <w:numPr>
          <w:ilvl w:val="0"/>
          <w:numId w:val="60"/>
        </w:numPr>
        <w:spacing w:before="0" w:after="0"/>
        <w:jc w:val="both"/>
        <w:rPr>
          <w:rFonts w:ascii="Arial Narrow" w:hAnsi="Arial Narrow" w:cs="Arial Narrow"/>
          <w:color w:val="000000"/>
          <w:sz w:val="22"/>
          <w:szCs w:val="22"/>
        </w:rPr>
      </w:pPr>
      <w:r w:rsidRPr="00491EFC">
        <w:rPr>
          <w:rFonts w:ascii="Arial Narrow" w:hAnsi="Arial Narrow" w:cs="Arial Narrow"/>
          <w:color w:val="000000"/>
          <w:sz w:val="22"/>
          <w:szCs w:val="22"/>
        </w:rPr>
        <w:t>W przypadku, gdy kara umowna nie pokrywa rozmiaru szkody, Strony pozostawiają sobie możliwość dochodzenia odszkodowania uzupełniającego na zasadach ogólnych.</w:t>
      </w:r>
    </w:p>
    <w:p w:rsidR="00D51A31" w:rsidRPr="00491EFC" w:rsidRDefault="004275A2">
      <w:pPr>
        <w:pStyle w:val="tekstwstpny"/>
        <w:numPr>
          <w:ilvl w:val="0"/>
          <w:numId w:val="60"/>
        </w:numPr>
        <w:spacing w:before="0" w:after="0"/>
        <w:jc w:val="both"/>
        <w:rPr>
          <w:rFonts w:ascii="Arial Narrow" w:hAnsi="Arial Narrow" w:cs="Arial Narrow"/>
          <w:color w:val="000000"/>
          <w:sz w:val="22"/>
          <w:szCs w:val="22"/>
        </w:rPr>
      </w:pPr>
      <w:r w:rsidRPr="00491EFC">
        <w:rPr>
          <w:rFonts w:ascii="Arial Narrow" w:hAnsi="Arial Narrow" w:cs="Arial Narrow"/>
          <w:color w:val="000000"/>
          <w:sz w:val="22"/>
          <w:szCs w:val="22"/>
        </w:rPr>
        <w:t>Łączna maksymalna wysokość kar umownych jaką Zamawiający może obciążyć Wykonawcę z tytułów, o których mowa w niniejszym paragrafie nie może przekroczyć 30 % wartości brutto umowy, zgodnie ze złożoną ofertą.</w:t>
      </w:r>
    </w:p>
    <w:p w:rsidR="00D51A31" w:rsidRPr="00491EFC" w:rsidRDefault="00D51A31">
      <w:pPr>
        <w:jc w:val="both"/>
        <w:rPr>
          <w:rFonts w:ascii="Arial Narrow" w:hAnsi="Arial Narrow" w:cs="Arial Narrow"/>
          <w:color w:val="000000"/>
        </w:rPr>
      </w:pPr>
    </w:p>
    <w:p w:rsidR="00D51A31" w:rsidRPr="00491EFC" w:rsidRDefault="004275A2">
      <w:pPr>
        <w:jc w:val="center"/>
        <w:rPr>
          <w:rFonts w:ascii="Arial Narrow" w:hAnsi="Arial Narrow" w:cs="Arial Narrow"/>
          <w:bCs/>
        </w:rPr>
      </w:pPr>
      <w:r w:rsidRPr="00491EFC">
        <w:rPr>
          <w:rFonts w:ascii="Arial Narrow" w:hAnsi="Arial Narrow" w:cs="Arial Narrow"/>
        </w:rPr>
        <w:t>§ 9</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Wszelkie koszty i opłaty związane z realizacją Przedmiotu umowy ponosi Wykonawca chyba, że konieczność ich poniesienia spowodowana była zawinionym działaniem lub zaniechaniem Zamawiającego.</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Wykonawca ponosi pełną odpowiedzialność za wykonanie Przedmiotu umowy w sposób umożliwiający bezusterkową eksploatację Systemu. Wszelkie koszty, jakie Zamawiający będzie musiał ponieść w związku wadliwym wykonaniem usług obciążają Wykonawcę, w szczególności ewentualnym odszkodowaniem objęte są koszty utraconych korzyści.</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Zamawiający uprawniony jest do kontrolowania czy wskazane przez Zamawiającego czynności w zakresie realizacji zamówienia, które polegają na wykonywaniu pracy w sposób określony w art. 22 § 1 ustawy z dnia 26 czerwca 1974 r. – Kodeks pracy a wskazane w specyfikacji warunków zamówienia, wykonywane są przez osoby zatrudnione na podstawie umowy o pracę.</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bCs/>
        </w:rPr>
        <w:t>Wykonawca, w terminie 30 dni od dnia zawarcia Umowy, przedstawia Zamawiającemu oświadczenie, o realizacji zamówienia za pomocą osób wykonujących czynności, o których mowa w ust. 3. Oświadczenie zawiera imienny wykaz osób zatrudnianych na podstawie umowy o pracę przez wykonawcę oraz podwykonawców i dalszych podwykonawców, jeżeli występują, a także minimum: datę zawarcia umowy o pracę, rodzaj umowy o pracę, wymiar etatu oraz ewentualnie datę ustania stosunku pracy. W przypadku niezłożenia w terminie oświadczenia Zamawiającemu przysługiwać będzie kara umowa w wysokości przewidzianej w § 8.</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t>Zamawiający ma prawo żądania wyjaśnień w przypadku wątpliwości w zakresie treści oświadczenia, o którym mowa w ust. 2 oraz jego aktualności. W celu wyjaśnienia wątpliwości Zamawiający ma w szczególności prawo żądać od Wykonawcy przedstawienia następujących dokumentów:</w:t>
      </w:r>
    </w:p>
    <w:p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poświadczonej za zgodność z oryginałem, odpowiednio przez Wykonawcę lub podwykonawcę, kopii umowy o pracę (wraz z dokumentem regulującym zakres obowiązków, jeżeli został sporządzony);</w:t>
      </w:r>
    </w:p>
    <w:p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zaświadczenia właściwego oddziału ZUS, potwierdzającego opłacanie przez Wykonawcę lub podwykonawcę składek na ubezpieczenia społeczne i zdrowotne z tytułu zatrudnienia na podstawie umów o pracę, za ostatni okres rozliczeniowy;</w:t>
      </w:r>
    </w:p>
    <w:p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w:t>
      </w:r>
    </w:p>
    <w:p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oświadczenia zawierającego imienny wykaz osób zatrudnianych na podstawie umowy o pracę przez wykonawcę oraz podwykonawców i dalszych podwykonawców, jeżeli występują, a także minimum: datę zawarcia umowy o pracę, rodzaj umowy o pracę, oraz ewentualnie datę ustania stosunku pracy, z częstotliwością nie większą niż 1 raz w miesiącu kalendarzowym.</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t>W przypadku niezłożenia wyjaśnień lub dokumentów, o których mowa w ust. 5, we wskazanym przez Zamawiającego terminie, nie krótszym niż 4 dni robocze, Zamawiającemu przysługiwać będzie kara umowa w wysokości przewidzianej w § 8 ust. 1 pkt 5.</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t>Kopia umowy, o której mowa w ust. 5 pkt 1 powinna zostać zanonimizowana w sposób zapewniający ochronę danych osobowych, zgodnie z przepisami ustawy z dnia 29 sierpnia 1997 r. o ochronie danych osobowych (tj. w szczególności nie powinny być Zamawiającemu udostępniane dane dotyczące miejsca zameldowania, adresu korespondencyjnego, PESEL, numer telefonu). Informacje takie jak: data zawarcia umowy, rodzaj umowy o pracę i wymiar etatu powinny być możliwe do zidentyfikowania.</w:t>
      </w:r>
    </w:p>
    <w:p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lang w:eastAsia="ar-SA"/>
        </w:rPr>
        <w:t>W przypadku uzasadnionych wątpliwości co do przestrzegania prawa pracy przez Wykonawcę lub podwykonawcę, Zamawiający może zwrócić się o przeprowadzenie kontroli przez Państwową Inspekcję Pracy.</w:t>
      </w:r>
    </w:p>
    <w:p w:rsidR="00D51A31" w:rsidRPr="00491EFC" w:rsidRDefault="00D51A31">
      <w:pPr>
        <w:ind w:left="360"/>
        <w:jc w:val="both"/>
        <w:rPr>
          <w:rFonts w:ascii="Arial Narrow" w:hAnsi="Arial Narrow" w:cs="Arial Narrow"/>
          <w:bCs/>
        </w:rPr>
      </w:pPr>
    </w:p>
    <w:p w:rsidR="00D51A31" w:rsidRPr="00491EFC" w:rsidRDefault="004275A2">
      <w:pPr>
        <w:jc w:val="center"/>
        <w:rPr>
          <w:rFonts w:ascii="Arial Narrow" w:hAnsi="Arial Narrow" w:cs="Arial Narrow"/>
        </w:rPr>
      </w:pPr>
      <w:r w:rsidRPr="00491EFC">
        <w:rPr>
          <w:rFonts w:ascii="Arial Narrow" w:hAnsi="Arial Narrow" w:cs="Arial Narrow"/>
        </w:rPr>
        <w:t>§ 10</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Zamawiający jako Administrator danych osobowych, powierza Wykonawcy w trybie art. 28 ogólnego rozporządzenia o ochronie danych z dnia 27 kwietnia 2016 r. (zwanego w dalszej części „RODO”) dane osobowe do przetwarzania, na zasadach i w celu określonym niniejszą umową.</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przetwarzać powierzone mu dane osobowe zgodnie z niniejszą umową, RODO oraz innymi przepisami prawa powszechnie obowiązującego, które chronią prawa osób, których dane dotyczą.</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oświadcza, że stosuje środki bezpieczeństwa spełniające wymogi RODO.</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będzie przetwarzał powierzone dane ze zbiorów Zamawiającego, które mogą dotyczyć pracowników Zamawiającego lub pacjentów w postaci między innymi: imion i nazwisk, adresu zamieszkania, adresu zameldowania, nr telefonu, adresu e-mail, nr PESEL, miejsca urodzenia, płci, stanu cywilnego, wykształcenia, zawodu, kontaktu do opiekuna prawnego, kontaktu do osoby wskazanej jako bliska przez pacjenta, stanu zdrowia, miejsca zatrudnienia.</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Powierzone przez Zamawiającego dane osobowe będą przetwarzane przez Wykonawcę wyłącznie w celu realizacji niniejszej Umowy.</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przy przetwarzaniu powierzonych danych osobowych, do ich zabezpieczenia przez stosowanie odpowiednich środków technicznych i organizacyjnych zapewniających adekwatny stopień bezpieczeństwa odpowiadający ryzku związanemu z przetwarzaniem danych osobowych, o których mowa w art. 32 RODO.</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do:</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dołożenia należytej staranności przy przetwarzaniu powierzonych danych osobowych;</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nadania upoważnień do przetwarzania danych osobowych wszystkim osobom, które będą przetwarzały powierzone dane w celu realizacji niniejszej umowy;</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zapewnienia zachowania w tajemnicy, o której mowa w art. 28 ust. 3 pkt b RODO, przetwarzanych danych przez osoby, o których mowa w pkt 2, zarówno w trakcie jej obowiązywania, jak i po jej ustaniu;</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przekazania Zamawiającemu listy osób dedykowanych do realizacji niniejszej umowy oraz powiadomienia Zamawiającego o każdej zmianie ww. listy, celem nadania/odebrania dostępu do bazy danych Zamawiającego;</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zachowania w tajemnicy wszelkich informacji, danych, materiałów, dokumentów, w tym dokumentów elektronicznych oraz danych osobowych otrzymanych od Zamawiającego i od współpracujących z nim podmiotów oraz danych uzyskanych w jakikolwiek inny sposób, zamierzony czy przypadkowy bez względu na formę („dane poufne”);</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zachowania w tajemnicy danych poufnych i oświadcza, że nie będą one wykorzystywane, ujawniane ani udostępniane, w celu innym niż wykonanie niniejszej umowy, bez pisemnej zgody Zamawiającego, chyba że konieczność ujawnienia posiadanych informacji wynika z przepisów prawa powszechnie obowiązującego lub niniejszej umowy;</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usunięcia lub zwrotu, zgodnie z wolą Zamawiającego, wszelkich danych powierzonych do przetwarzania oraz pozyskanych w trakcie wykonywania niniejszej umowy, po zakończeniu realizacji niniejszej umowy, oraz usunięcia wszystkich istniejących kopii, chyba że prawo Unii lub prawo państwa członkowskiego nakazują przechowywanie danych osobowych;</w:t>
      </w:r>
    </w:p>
    <w:p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udzielenia Zamawiającemu pomocy w zakresie niezbędnym do wywiązania się z obowiązku odpowiadania na żądanie osoby, której dane dotyczą oraz w wywiązywaniu się z obowiązków określonych w art. 32-36 RODO.</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odpowiedzialny jest za:</w:t>
      </w:r>
    </w:p>
    <w:p w:rsidR="00D51A31" w:rsidRPr="00491EFC" w:rsidRDefault="004275A2">
      <w:pPr>
        <w:pStyle w:val="StandardowyArial11"/>
        <w:numPr>
          <w:ilvl w:val="0"/>
          <w:numId w:val="61"/>
        </w:numPr>
        <w:spacing w:before="0" w:after="0"/>
        <w:ind w:left="717"/>
        <w:rPr>
          <w:rFonts w:ascii="Arial Narrow" w:hAnsi="Arial Narrow" w:cs="Arial Narrow"/>
        </w:rPr>
      </w:pPr>
      <w:r w:rsidRPr="00491EFC">
        <w:rPr>
          <w:rFonts w:ascii="Arial Narrow" w:hAnsi="Arial Narrow" w:cs="Arial Narrow"/>
        </w:rPr>
        <w:t>udostępnienie lub wykorzystanie danych osobowych niezgodnie z treścią niniejszej umowy, w szczególności za udostępnienie powierzonych do przetwarzania danych osobowych osobom nieuprawnionym;</w:t>
      </w:r>
    </w:p>
    <w:p w:rsidR="00D51A31" w:rsidRPr="00491EFC" w:rsidRDefault="004275A2">
      <w:pPr>
        <w:pStyle w:val="StandardowyArial11"/>
        <w:numPr>
          <w:ilvl w:val="0"/>
          <w:numId w:val="61"/>
        </w:numPr>
        <w:spacing w:before="0" w:after="0"/>
        <w:ind w:left="717"/>
        <w:rPr>
          <w:rFonts w:ascii="Arial Narrow" w:hAnsi="Arial Narrow" w:cs="Arial Narrow"/>
        </w:rPr>
      </w:pPr>
      <w:r w:rsidRPr="00491EFC">
        <w:rPr>
          <w:rFonts w:ascii="Arial Narrow" w:hAnsi="Arial Narrow" w:cs="Arial Narrow"/>
        </w:rPr>
        <w:t>niezwłoczne poinformowanie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Zamawiający ma prawo do kontroli, czy środki zastosowane przez Wykonawcę przy przetwarzaniu i zabezpieczeniu powierzonych danych osobowych spełniają postanowienia niniejszej umowy oraz RODO.</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do usunięcia uchybień stwierdzonych podczas kontroli w terminie wskazanym przez Zamawiającego, nie dłuższym niż 7 dni.</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udostępnia Zamawiającemu wszelkie informacje niezbędne do wykazania spełniania obowiązków określonych w art. 28 RODO.</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może powierzyć dane osobowe objęte niniejszą umową do dalszego przetwarzania jedynie w celu wykonania niniejszej umowy, po wcześniejszym uzyskaniu pisemnej zgody Zamawiającego. Podmiot, któremu ma podstawie zgody, o której mowa w zdaniu pierwszym, powierzono dane do dalszego przetwarzania (np. podwykonawca) musi spełniać te same gwarancje oraz obowiązki, jakie zostały nałożone na Wykonawcę w niniejszej umowie.</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Przekazanie powierzonych danych do państwa trzeciego może nastąpić jedynie na pisemne polecenie Zamawiającego, chyba że obowiązek taki nakłada na wykonawcę prawo Unii lub państwa członkowskiego, któremu podlega Wykonawca. W takim przypadku przed rozpoczęciem przetwarzania Wykonawca informuje Zamawiającego o tym obowiązku prawnym.</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ponosi pełną odpowiedzialność wobec Zamawiającego za niewywiązanie się ze spoczywających na Wykonawcy oraz podwykonawcy obowiązków ochrony danych.</w:t>
      </w:r>
    </w:p>
    <w:p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po stwierdzeniu naruszenia ochrony danych osobowych zgłasza ten fakt Zamawiającemu. Zgłoszenie dokonywane jest niezwłocznie, jednak nie później niż w czasie 48 godzin od stwierdzenia tego faktu.</w:t>
      </w:r>
    </w:p>
    <w:p w:rsidR="00D51A31" w:rsidRPr="00491EFC" w:rsidRDefault="00D51A31">
      <w:pPr>
        <w:pStyle w:val="tekstwstpny"/>
        <w:spacing w:before="0" w:after="0"/>
        <w:jc w:val="both"/>
        <w:rPr>
          <w:rFonts w:ascii="Arial Narrow" w:hAnsi="Arial Narrow" w:cs="Arial Narrow"/>
          <w:sz w:val="22"/>
          <w:szCs w:val="22"/>
        </w:rPr>
      </w:pPr>
    </w:p>
    <w:p w:rsidR="00D51A31" w:rsidRPr="00491EFC" w:rsidRDefault="004275A2">
      <w:pPr>
        <w:jc w:val="center"/>
        <w:rPr>
          <w:rFonts w:ascii="Arial Narrow" w:hAnsi="Arial Narrow" w:cs="Arial Narrow"/>
          <w:bCs/>
        </w:rPr>
      </w:pPr>
      <w:r w:rsidRPr="00491EFC">
        <w:rPr>
          <w:rFonts w:ascii="Arial Narrow" w:hAnsi="Arial Narrow" w:cs="Arial Narrow"/>
        </w:rPr>
        <w:t>§ 11</w:t>
      </w:r>
    </w:p>
    <w:p w:rsidR="00D51A31" w:rsidRPr="00491EFC" w:rsidRDefault="004275A2">
      <w:pPr>
        <w:numPr>
          <w:ilvl w:val="0"/>
          <w:numId w:val="47"/>
        </w:numPr>
        <w:spacing w:after="0" w:line="240" w:lineRule="auto"/>
        <w:ind w:left="377" w:hanging="377"/>
        <w:jc w:val="both"/>
        <w:rPr>
          <w:rFonts w:ascii="Arial Narrow" w:hAnsi="Arial Narrow" w:cs="Arial Narrow"/>
          <w:bCs/>
        </w:rPr>
      </w:pPr>
      <w:r w:rsidRPr="00491EFC">
        <w:rPr>
          <w:rFonts w:ascii="Arial Narrow" w:hAnsi="Arial Narrow" w:cs="Arial Narrow"/>
          <w:bCs/>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D51A31" w:rsidRPr="00491EFC" w:rsidRDefault="004275A2">
      <w:pPr>
        <w:numPr>
          <w:ilvl w:val="0"/>
          <w:numId w:val="47"/>
        </w:numPr>
        <w:spacing w:after="0" w:line="240" w:lineRule="auto"/>
        <w:ind w:left="377" w:hanging="377"/>
        <w:jc w:val="both"/>
        <w:rPr>
          <w:rFonts w:ascii="Arial Narrow" w:hAnsi="Arial Narrow" w:cs="Arial Narrow"/>
          <w:bCs/>
        </w:rPr>
      </w:pPr>
      <w:r w:rsidRPr="00491EFC">
        <w:rPr>
          <w:rFonts w:ascii="Arial Narrow" w:hAnsi="Arial Narrow" w:cs="Arial Narrow"/>
          <w:bCs/>
        </w:rPr>
        <w:t>Zamawiającemu przysługuje prawo odstąpienia od niniejszej umowy w przypadku gdy:</w:t>
      </w:r>
    </w:p>
    <w:p w:rsidR="00D51A31" w:rsidRPr="00491EFC" w:rsidRDefault="004275A2">
      <w:pPr>
        <w:numPr>
          <w:ilvl w:val="0"/>
          <w:numId w:val="48"/>
        </w:numPr>
        <w:spacing w:after="0" w:line="240" w:lineRule="auto"/>
        <w:ind w:left="717"/>
        <w:jc w:val="both"/>
        <w:rPr>
          <w:rFonts w:ascii="Arial Narrow" w:hAnsi="Arial Narrow" w:cs="Arial Narrow"/>
          <w:bCs/>
        </w:rPr>
      </w:pPr>
      <w:r w:rsidRPr="00491EFC">
        <w:rPr>
          <w:rFonts w:ascii="Arial Narrow" w:hAnsi="Arial Narrow" w:cs="Arial Narrow"/>
          <w:bCs/>
        </w:rPr>
        <w:t>nastąpi likwidacja Wykonawcy lub ogłoszenie jego upadłości – w terminie 30 dni od dnia zaistnienia tych okoliczności;</w:t>
      </w:r>
    </w:p>
    <w:p w:rsidR="00D51A31" w:rsidRPr="00491EFC" w:rsidRDefault="004275A2">
      <w:pPr>
        <w:numPr>
          <w:ilvl w:val="0"/>
          <w:numId w:val="48"/>
        </w:numPr>
        <w:spacing w:after="0" w:line="240" w:lineRule="auto"/>
        <w:ind w:left="717"/>
        <w:jc w:val="both"/>
        <w:rPr>
          <w:rFonts w:ascii="Arial Narrow" w:hAnsi="Arial Narrow" w:cs="Arial Narrow"/>
        </w:rPr>
      </w:pPr>
      <w:r w:rsidRPr="00491EFC">
        <w:rPr>
          <w:rFonts w:ascii="Arial Narrow" w:hAnsi="Arial Narrow" w:cs="Arial Narrow"/>
          <w:bCs/>
        </w:rPr>
        <w:t>wystąpią inne rażące naruszenia warunków umowy – w terminie 30 dni od dnia stwierdzenia, iż Wykonawca</w:t>
      </w:r>
      <w:r w:rsidRPr="00491EFC">
        <w:rPr>
          <w:rFonts w:ascii="Arial Narrow" w:hAnsi="Arial Narrow" w:cs="Arial Narrow"/>
        </w:rPr>
        <w:t xml:space="preserve"> dopuścił się rażącego naruszenia warunków umowy, przy czym pod pojęciem „rażącego naruszenia umowy” Strony rozumieją w szczególności:</w:t>
      </w:r>
    </w:p>
    <w:p w:rsidR="00D51A31" w:rsidRPr="00491EFC" w:rsidRDefault="004275A2">
      <w:pPr>
        <w:numPr>
          <w:ilvl w:val="0"/>
          <w:numId w:val="64"/>
        </w:numPr>
        <w:spacing w:after="0" w:line="240" w:lineRule="auto"/>
        <w:jc w:val="both"/>
        <w:rPr>
          <w:rFonts w:ascii="Arial Narrow" w:hAnsi="Arial Narrow" w:cs="Arial Narrow"/>
        </w:rPr>
      </w:pPr>
      <w:r w:rsidRPr="00491EFC">
        <w:rPr>
          <w:rFonts w:ascii="Arial Narrow" w:hAnsi="Arial Narrow" w:cs="Arial Narrow"/>
        </w:rPr>
        <w:t>zawiniona przez Wykonawcę rażąca zwłoka w realizacji Przedmiotu umowy rozumiana jako okres przekraczający 14 dni od dnia wskazanego w § 3 ust. 5, ust. 7 lub ust. 8;</w:t>
      </w:r>
    </w:p>
    <w:p w:rsidR="00D51A31" w:rsidRPr="00491EFC" w:rsidRDefault="004275A2">
      <w:pPr>
        <w:numPr>
          <w:ilvl w:val="0"/>
          <w:numId w:val="64"/>
        </w:numPr>
        <w:spacing w:after="0" w:line="240" w:lineRule="auto"/>
        <w:jc w:val="both"/>
        <w:rPr>
          <w:rFonts w:ascii="Arial Narrow" w:hAnsi="Arial Narrow" w:cs="Arial Narrow"/>
          <w:bCs/>
        </w:rPr>
      </w:pPr>
      <w:r w:rsidRPr="00491EFC">
        <w:rPr>
          <w:rFonts w:ascii="Arial Narrow" w:hAnsi="Arial Narrow" w:cs="Arial Narrow"/>
        </w:rPr>
        <w:t>naruszenie zasad poufności wskazanych w § 10 przez Wykonawcę lub podwykonawcę lub osoby wykonujące w ich imieniu czynności w ramach wykonywania Przedmiotu umowy.</w:t>
      </w:r>
    </w:p>
    <w:p w:rsidR="00D51A31" w:rsidRPr="00491EFC" w:rsidRDefault="00D51A31">
      <w:pPr>
        <w:jc w:val="center"/>
        <w:rPr>
          <w:rFonts w:ascii="Arial Narrow" w:hAnsi="Arial Narrow" w:cs="Arial Narrow"/>
          <w:bCs/>
        </w:rPr>
      </w:pPr>
    </w:p>
    <w:p w:rsidR="00D51A31" w:rsidRPr="00491EFC" w:rsidRDefault="004275A2">
      <w:pPr>
        <w:jc w:val="center"/>
        <w:rPr>
          <w:rFonts w:ascii="Arial Narrow" w:hAnsi="Arial Narrow" w:cs="Arial Narrow"/>
        </w:rPr>
      </w:pPr>
      <w:r w:rsidRPr="00491EFC">
        <w:rPr>
          <w:rFonts w:ascii="Arial Narrow" w:hAnsi="Arial Narrow" w:cs="Arial Narrow"/>
        </w:rPr>
        <w:t>§ 12</w:t>
      </w:r>
    </w:p>
    <w:p w:rsidR="00D51A31" w:rsidRPr="00491EFC" w:rsidRDefault="004275A2">
      <w:pPr>
        <w:jc w:val="both"/>
        <w:rPr>
          <w:rFonts w:ascii="Arial Narrow" w:hAnsi="Arial Narrow" w:cs="Arial Narrow"/>
        </w:rPr>
      </w:pPr>
      <w:r w:rsidRPr="00491EFC">
        <w:rPr>
          <w:rFonts w:ascii="Arial Narrow" w:hAnsi="Arial Narrow" w:cs="Arial Narrow"/>
        </w:rPr>
        <w:t>Niniejsza umowa zostaje zawarta na okres 24 miesięcy, liczony od dnia podpisania niniejszej umowy  (tj. do … ……… 2025 r.), z zastrzeżeniem § 7 ust. 2.</w:t>
      </w:r>
    </w:p>
    <w:p w:rsidR="00D51A31" w:rsidRPr="00491EFC" w:rsidRDefault="004275A2">
      <w:pPr>
        <w:jc w:val="center"/>
        <w:rPr>
          <w:rFonts w:ascii="Arial Narrow" w:hAnsi="Arial Narrow" w:cs="Arial Narrow"/>
        </w:rPr>
      </w:pPr>
      <w:r w:rsidRPr="00491EFC">
        <w:rPr>
          <w:rFonts w:ascii="Arial Narrow" w:hAnsi="Arial Narrow" w:cs="Arial Narrow"/>
        </w:rPr>
        <w:t>§ 13</w:t>
      </w:r>
    </w:p>
    <w:p w:rsidR="00D51A31" w:rsidRPr="00491EFC" w:rsidRDefault="004275A2">
      <w:pPr>
        <w:spacing w:after="0"/>
        <w:jc w:val="center"/>
      </w:pPr>
      <w:r w:rsidRPr="00491EFC">
        <w:rPr>
          <w:rFonts w:ascii="Arial Narrow" w:eastAsia="Times New Roman" w:hAnsi="Arial Narrow" w:cs="Arial Narrow"/>
          <w:b/>
          <w:bCs/>
          <w:color w:val="000000"/>
          <w:lang w:eastAsia="ar-SA"/>
        </w:rPr>
        <w:t>Zmiany umowy. Waloryzacja cen</w:t>
      </w:r>
      <w:r w:rsidRPr="00491EFC">
        <w:rPr>
          <w:rFonts w:ascii="Arial Narrow" w:eastAsia="Times New Roman" w:hAnsi="Arial Narrow" w:cs="Arial Narrow"/>
          <w:color w:val="000000"/>
          <w:lang w:eastAsia="ar-SA"/>
        </w:rPr>
        <w:t>.</w:t>
      </w:r>
    </w:p>
    <w:p w:rsidR="00D51A31" w:rsidRPr="00491EFC" w:rsidRDefault="004275A2">
      <w:pPr>
        <w:numPr>
          <w:ilvl w:val="0"/>
          <w:numId w:val="69"/>
        </w:numPr>
        <w:spacing w:after="0" w:line="240" w:lineRule="auto"/>
        <w:ind w:left="360"/>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Wszelkie zmiany warunków umowy wymagają zgody obu stron na piśmie – pod rygorem nieważności.</w:t>
      </w:r>
    </w:p>
    <w:p w:rsidR="00D51A31" w:rsidRPr="00491EFC" w:rsidRDefault="004275A2">
      <w:pPr>
        <w:numPr>
          <w:ilvl w:val="0"/>
          <w:numId w:val="69"/>
        </w:numPr>
        <w:spacing w:after="0" w:line="240" w:lineRule="auto"/>
        <w:ind w:left="360"/>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Strony dopuszczają zmianę treści niniejszej umowy w następujących przypadkach:</w:t>
      </w:r>
    </w:p>
    <w:p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stawki podatku VAT,</w:t>
      </w:r>
    </w:p>
    <w:p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wysokości minimalnego wynagrodzenia za pracę albo wysokości minimalnej stawki godzinowej, ustalonych na podstawie przepisów ustawy z dnia 10 października 2002 roku o minimalnym wynagrodzeniu za pracę,</w:t>
      </w:r>
    </w:p>
    <w:p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zasad podlegania ubezpieczeniom społecznym lub ubezpieczeniu zdrowotnemu lub wysokości stawki składki na ubezpieczenia społeczne lub zdrowotne, jeżeli zmiany te będą miały wpływ na koszty wykonania zamówienia przez wykonawcę,</w:t>
      </w:r>
    </w:p>
    <w:p w:rsidR="00D51A31" w:rsidRPr="00491EFC" w:rsidRDefault="004275A2">
      <w:pPr>
        <w:pStyle w:val="Akapitzlist"/>
        <w:widowControl w:val="0"/>
        <w:numPr>
          <w:ilvl w:val="0"/>
          <w:numId w:val="70"/>
        </w:numPr>
        <w:jc w:val="both"/>
        <w:textAlignment w:val="baseline"/>
        <w:rPr>
          <w:sz w:val="22"/>
          <w:szCs w:val="22"/>
        </w:rPr>
      </w:pPr>
      <w:r w:rsidRPr="00491EFC">
        <w:rPr>
          <w:rFonts w:ascii="Arial Narrow" w:hAnsi="Arial Narrow"/>
          <w:sz w:val="22"/>
          <w:szCs w:val="22"/>
        </w:rPr>
        <w:t>zmiany zasad gromadzenia i wysokości wpłat do pracowniczych planów kapitałowych, o których mowa w ustawie z dnia 4 października 2018 r. o pracowniczych planach kapitałowych,</w:t>
      </w:r>
    </w:p>
    <w:p w:rsidR="00D51A31" w:rsidRPr="00491EFC" w:rsidRDefault="00D51A31">
      <w:pPr>
        <w:pStyle w:val="Akapitzlist"/>
        <w:numPr>
          <w:ilvl w:val="0"/>
          <w:numId w:val="71"/>
        </w:numPr>
        <w:tabs>
          <w:tab w:val="left" w:pos="709"/>
          <w:tab w:val="left" w:pos="2340"/>
        </w:tabs>
        <w:jc w:val="both"/>
        <w:rPr>
          <w:rFonts w:ascii="Arial Narrow" w:hAnsi="Arial Narrow"/>
          <w:vanish/>
          <w:sz w:val="22"/>
          <w:szCs w:val="22"/>
        </w:rPr>
      </w:pPr>
    </w:p>
    <w:p w:rsidR="00D51A31" w:rsidRPr="00491EFC" w:rsidRDefault="00D51A31">
      <w:pPr>
        <w:pStyle w:val="Akapitzlist"/>
        <w:numPr>
          <w:ilvl w:val="0"/>
          <w:numId w:val="71"/>
        </w:numPr>
        <w:tabs>
          <w:tab w:val="left" w:pos="709"/>
          <w:tab w:val="left" w:pos="2340"/>
        </w:tabs>
        <w:jc w:val="both"/>
        <w:rPr>
          <w:rFonts w:ascii="Arial Narrow" w:hAnsi="Arial Narrow"/>
          <w:vanish/>
          <w:sz w:val="22"/>
          <w:szCs w:val="22"/>
        </w:rPr>
      </w:pPr>
    </w:p>
    <w:p w:rsidR="00D51A31" w:rsidRPr="00491EFC" w:rsidRDefault="004275A2">
      <w:pPr>
        <w:pStyle w:val="Akapitzlist"/>
        <w:numPr>
          <w:ilvl w:val="0"/>
          <w:numId w:val="72"/>
        </w:numPr>
        <w:tabs>
          <w:tab w:val="left" w:pos="709"/>
          <w:tab w:val="left" w:pos="2340"/>
        </w:tabs>
        <w:jc w:val="both"/>
        <w:rPr>
          <w:sz w:val="22"/>
          <w:szCs w:val="22"/>
        </w:rPr>
      </w:pPr>
      <w:r w:rsidRPr="00491EFC">
        <w:rPr>
          <w:rFonts w:ascii="Arial Narrow" w:hAnsi="Arial Narrow"/>
          <w:sz w:val="22"/>
          <w:szCs w:val="22"/>
        </w:rPr>
        <w:t>W sytuacji wystąpienia okoliczności wskazanych w ust. 2 lit. a) z chwilą wejścia w życie przepisów zmieniających stawkę podatku od towarów i usług, Wykonawca składając faktury uwzględnia zmienioną stawkę VAT, zakładając, że ceny netto pozostają bez zmian.</w:t>
      </w:r>
    </w:p>
    <w:p w:rsidR="00D51A31" w:rsidRPr="00491EFC" w:rsidRDefault="004275A2">
      <w:pPr>
        <w:pStyle w:val="Akapitzlist"/>
        <w:widowControl w:val="0"/>
        <w:numPr>
          <w:ilvl w:val="0"/>
          <w:numId w:val="72"/>
        </w:numPr>
        <w:jc w:val="both"/>
        <w:textAlignment w:val="baseline"/>
        <w:rPr>
          <w:rFonts w:ascii="Arial Narrow" w:hAnsi="Arial Narrow" w:cs="Arial Narrow"/>
          <w:color w:val="000000"/>
          <w:sz w:val="22"/>
          <w:szCs w:val="22"/>
        </w:rPr>
      </w:pPr>
      <w:r w:rsidRPr="00491EFC">
        <w:rPr>
          <w:rFonts w:ascii="Arial Narrow" w:hAnsi="Arial Narrow" w:cs="Arial Narrow"/>
          <w:color w:val="000000"/>
          <w:sz w:val="22"/>
          <w:szCs w:val="22"/>
        </w:rPr>
        <w:t>W sytuacji wystąpienia okoliczności wskazanych w ust. 2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rsidR="00D51A31" w:rsidRPr="00491EFC" w:rsidRDefault="004275A2">
      <w:pPr>
        <w:pStyle w:val="Akapitzlist"/>
        <w:widowControl w:val="0"/>
        <w:numPr>
          <w:ilvl w:val="0"/>
          <w:numId w:val="72"/>
        </w:numPr>
        <w:jc w:val="both"/>
        <w:textAlignment w:val="baseline"/>
        <w:rPr>
          <w:rFonts w:ascii="Arial Narrow" w:hAnsi="Arial Narrow" w:cs="Arial Narrow"/>
          <w:color w:val="000000"/>
          <w:sz w:val="22"/>
          <w:szCs w:val="22"/>
        </w:rPr>
      </w:pPr>
      <w:r w:rsidRPr="00491EFC">
        <w:rPr>
          <w:rFonts w:ascii="Arial Narrow" w:hAnsi="Arial Narrow" w:cs="Arial Narrow"/>
          <w:color w:val="000000"/>
          <w:sz w:val="22"/>
          <w:szCs w:val="22"/>
        </w:rPr>
        <w:t xml:space="preserve">W sytuacji wystąpienia okoliczności wskazanych w ust. 2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lit. c). Zamawiający w terminie 30 dni od daty złożenia wniosku oceni, czy Wykonawca wykazał rzeczywisty wpływ zmian wysokości składek na wzrost kosztów realizacji Umowy. Po ocenie dostarczonych dowodów Strony uzgodnią wysokość zmiany wynagrodzenia </w:t>
      </w:r>
    </w:p>
    <w:p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W sytuacji wystąpienia okoliczności wskazanych w ust. 2 lit. d)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lit. d). Zamawiający w terminie 30 dni od dnia złożenia wniosku oceni, czy Wykonawca wykazał rzeczywisty wpływ zmian wysokości składek na wzrost kosztów realizacji Umowy. Po ocenie dostarczonych dowodów Strony uzgodnią wysokość wynagrodzenia</w:t>
      </w:r>
    </w:p>
    <w:p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Po zaakceptowaniu wniosków i uzgodnieniu wysokości zmian wynagrodzenia Strony podpiszą aneks do umowy.</w:t>
      </w:r>
    </w:p>
    <w:p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Obowiązek wykazania wpływu zmian na koszty wykonania zamówienia należy do Wykonawcy, pod rygorem odmowy dokonania zmiany umowy przez Zamawiającego.</w:t>
      </w:r>
    </w:p>
    <w:p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W przypadku niewykazania przez Wykonawcę wpływu zmian, o których mowa powyżej na wzrost wynagrodzenia Wykonawcy, Zamawiający ma prawo odmówić waloryzacji wynagrodzenia Wykonawcy do czasu przedstawienia wymaganego uzasadnienia oraz dokumentów potwierdzających żądania Wykonawcy.</w:t>
      </w:r>
    </w:p>
    <w:p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Zamawiający zastrzega, że wniosek o dokonanie waloryzacji wynagrodzenia w związku ze zmianą stanu prawnego, może dotyczyć tylko przepisów prawa, które nie były opublikowane w dacie składania oferty.</w:t>
      </w:r>
    </w:p>
    <w:p w:rsidR="00D51A31" w:rsidRPr="00491EFC" w:rsidRDefault="004275A2">
      <w:pPr>
        <w:numPr>
          <w:ilvl w:val="0"/>
          <w:numId w:val="69"/>
        </w:numPr>
        <w:tabs>
          <w:tab w:val="left" w:pos="426"/>
        </w:tabs>
        <w:spacing w:after="0" w:line="240" w:lineRule="auto"/>
        <w:ind w:left="426" w:hanging="426"/>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Dopuszcza się waloryzację ceny w przypadku zmiany kosztów związanych z realizacją zamówienia.</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Zmiany takie mogą następować po upływie 6 miesięcy obowiązywania umowy.</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Poziom zmiany ceny lub kosztów, uprawniający strony umowy do żądania zmiany wynagrodzenia nie może być mniejszy niż 7% dotychczasowego poziomu cen.</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Wykonawca, którego wynagrodzenie zostało zmienione, w terminie 30 dni od daty zawarcia z Zamawiającym zmiany umowy, zobowiązany jest do zmiany wynagrodzenia przysługującego podwykonawcy, z którym zawarł on umowę, w zakresie odpowiadającym zmianom cen lub kosztów dotyczących zobowiązania podwykonawcy.</w:t>
      </w:r>
    </w:p>
    <w:p w:rsidR="00D51A31" w:rsidRPr="00491EFC" w:rsidRDefault="004275A2">
      <w:pPr>
        <w:numPr>
          <w:ilvl w:val="0"/>
          <w:numId w:val="73"/>
        </w:numPr>
        <w:spacing w:after="0" w:line="240" w:lineRule="auto"/>
        <w:jc w:val="both"/>
      </w:pPr>
      <w:r w:rsidRPr="00491EFC">
        <w:rPr>
          <w:rFonts w:ascii="Arial Narrow" w:eastAsia="Times New Roman" w:hAnsi="Arial Narrow" w:cs="Arial Narrow"/>
          <w:color w:val="000000"/>
          <w:lang w:eastAsia="ar-SA"/>
        </w:rPr>
        <w:t>Maksymalna wartość zmiany wynagrodzenia, o której mowa w ust. 3 nie przekroczy łącznie 15% wartości wynagrodzenia brutto Wykonawcy, określonego w § 7 ust.2 Umowy.</w:t>
      </w:r>
    </w:p>
    <w:p w:rsidR="00D51A31" w:rsidRPr="00491EFC" w:rsidRDefault="00D51A31">
      <w:pPr>
        <w:rPr>
          <w:rFonts w:ascii="Arial Narrow" w:hAnsi="Arial Narrow" w:cs="Arial Narrow"/>
        </w:rPr>
      </w:pPr>
    </w:p>
    <w:p w:rsidR="00D51A31" w:rsidRPr="00491EFC" w:rsidRDefault="004275A2">
      <w:pPr>
        <w:tabs>
          <w:tab w:val="left" w:pos="284"/>
          <w:tab w:val="left" w:pos="709"/>
        </w:tabs>
        <w:ind w:left="284" w:hanging="284"/>
        <w:jc w:val="center"/>
        <w:rPr>
          <w:rFonts w:ascii="Arial Narrow" w:hAnsi="Arial Narrow" w:cs="Times New Roman"/>
          <w:b/>
          <w:lang w:eastAsia="pl-PL"/>
        </w:rPr>
      </w:pPr>
      <w:r w:rsidRPr="00491EFC">
        <w:rPr>
          <w:rFonts w:ascii="Times New Roman" w:eastAsia="Times New Roman" w:hAnsi="Times New Roman" w:cs="Times New Roman"/>
          <w:b/>
          <w:lang w:eastAsia="pl-PL"/>
        </w:rPr>
        <w:sym w:font="Times New Roman" w:char="00A7"/>
      </w:r>
      <w:r w:rsidR="00D95DF7">
        <w:rPr>
          <w:rFonts w:ascii="Arial Narrow" w:hAnsi="Arial Narrow" w:cs="Times New Roman"/>
          <w:bCs/>
          <w:lang w:eastAsia="pl-PL"/>
        </w:rPr>
        <w:t xml:space="preserve"> 14</w:t>
      </w:r>
      <w:bookmarkStart w:id="7" w:name="_GoBack"/>
      <w:bookmarkEnd w:id="7"/>
    </w:p>
    <w:p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Wszelkie zmiany warunków umowy wymagają zgody obu stron na piśmie – pod rygorem nieważności.</w:t>
      </w:r>
    </w:p>
    <w:p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 xml:space="preserve">W sprawach nieuregulowanych niniejszą umową mają zastosowanie odpowiednie przepisy prawa powszechnie obowiązującego, w tym Kodeksu Cywilnego oraz ustawy </w:t>
      </w:r>
      <w:proofErr w:type="spellStart"/>
      <w:r w:rsidRPr="00491EFC">
        <w:rPr>
          <w:rFonts w:ascii="Arial Narrow" w:hAnsi="Arial Narrow" w:cs="Arial Narrow"/>
        </w:rPr>
        <w:t>Pzp</w:t>
      </w:r>
      <w:proofErr w:type="spellEnd"/>
      <w:r w:rsidRPr="00491EFC">
        <w:rPr>
          <w:rFonts w:ascii="Arial Narrow" w:hAnsi="Arial Narrow" w:cs="Arial Narrow"/>
        </w:rPr>
        <w:t>.</w:t>
      </w:r>
    </w:p>
    <w:p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Wszelkie spory wynikłe z niniejszej umowy strony zobowiązują się rozwiązywać polubownie. W przypadku, gdy okaże się to niemożliwe w terminie nie krótszym niż 7 dni od rozpoczęcia negocjacji, właściwym do rozpatrzenia sporu sądem będzie sąd powszechny właściwy miejscowo dla siedziby Zamawiającego.</w:t>
      </w:r>
    </w:p>
    <w:p w:rsidR="00D51A31" w:rsidRPr="00491EFC" w:rsidRDefault="004275A2">
      <w:pPr>
        <w:numPr>
          <w:ilvl w:val="0"/>
          <w:numId w:val="54"/>
        </w:numPr>
        <w:spacing w:after="0" w:line="240" w:lineRule="auto"/>
        <w:ind w:left="360"/>
        <w:jc w:val="both"/>
        <w:rPr>
          <w:rFonts w:ascii="Arial Narrow" w:hAnsi="Arial Narrow" w:cs="Arial Narrow"/>
          <w:b/>
        </w:rPr>
      </w:pPr>
      <w:r w:rsidRPr="00491EFC">
        <w:rPr>
          <w:rFonts w:ascii="Arial Narrow" w:hAnsi="Arial Narrow" w:cs="Arial Narrow"/>
        </w:rPr>
        <w:t>Niniejszą umowę sporządza się w trzech jednobrzmiących egzemplarzach, jeden dla Wykonawcy, dwa dla Zamawiającego.</w:t>
      </w:r>
    </w:p>
    <w:p w:rsidR="00D51A31" w:rsidRPr="00491EFC" w:rsidRDefault="00D51A31">
      <w:pPr>
        <w:tabs>
          <w:tab w:val="center" w:pos="1985"/>
          <w:tab w:val="center" w:pos="7371"/>
        </w:tabs>
        <w:jc w:val="both"/>
        <w:rPr>
          <w:rFonts w:ascii="Arial Narrow" w:hAnsi="Arial Narrow" w:cs="Arial Narrow"/>
          <w:b/>
        </w:rPr>
      </w:pPr>
    </w:p>
    <w:p w:rsidR="00D51A31" w:rsidRPr="00491EFC" w:rsidRDefault="004275A2">
      <w:pPr>
        <w:tabs>
          <w:tab w:val="center" w:pos="1985"/>
          <w:tab w:val="center" w:pos="7371"/>
        </w:tabs>
        <w:jc w:val="both"/>
        <w:rPr>
          <w:rFonts w:ascii="Arial Narrow" w:hAnsi="Arial Narrow" w:cs="Arial Narrow"/>
          <w:b/>
        </w:rPr>
      </w:pPr>
      <w:r w:rsidRPr="00491EFC">
        <w:rPr>
          <w:rFonts w:ascii="Arial Narrow" w:hAnsi="Arial Narrow" w:cs="Arial Narrow"/>
          <w:b/>
        </w:rPr>
        <w:tab/>
        <w:t>Zamawiający</w:t>
      </w:r>
      <w:r w:rsidRPr="00491EFC">
        <w:rPr>
          <w:rFonts w:ascii="Arial Narrow" w:hAnsi="Arial Narrow" w:cs="Arial Narrow"/>
          <w:b/>
        </w:rPr>
        <w:tab/>
        <w:t>Wykonawca</w:t>
      </w:r>
    </w:p>
    <w:p w:rsidR="00D51A31" w:rsidRPr="00491EFC" w:rsidRDefault="00D51A31">
      <w:pPr>
        <w:tabs>
          <w:tab w:val="center" w:pos="1985"/>
          <w:tab w:val="center" w:pos="7371"/>
        </w:tabs>
        <w:jc w:val="both"/>
        <w:rPr>
          <w:rFonts w:ascii="Arial Narrow" w:hAnsi="Arial Narrow" w:cs="Arial Narrow"/>
          <w:b/>
        </w:rPr>
      </w:pPr>
    </w:p>
    <w:p w:rsidR="00D51A31" w:rsidRPr="00491EFC" w:rsidRDefault="004275A2" w:rsidP="00491EFC">
      <w:pPr>
        <w:tabs>
          <w:tab w:val="center" w:pos="1985"/>
          <w:tab w:val="center" w:pos="7371"/>
        </w:tabs>
        <w:jc w:val="both"/>
        <w:rPr>
          <w:rFonts w:ascii="Arial Narrow" w:hAnsi="Arial Narrow" w:cs="Arial Narrow"/>
        </w:rPr>
      </w:pPr>
      <w:r w:rsidRPr="00491EFC">
        <w:rPr>
          <w:rFonts w:ascii="Arial Narrow" w:hAnsi="Arial Narrow" w:cs="Arial Narrow"/>
          <w:b/>
        </w:rPr>
        <w:tab/>
        <w:t>………………………………</w:t>
      </w:r>
      <w:r w:rsidRPr="00491EFC">
        <w:rPr>
          <w:rFonts w:ascii="Arial Narrow" w:hAnsi="Arial Narrow" w:cs="Arial Narrow"/>
          <w:b/>
        </w:rPr>
        <w:tab/>
        <w:t>………………………………</w:t>
      </w:r>
    </w:p>
    <w:p w:rsidR="00D51A31" w:rsidRPr="00491EFC" w:rsidRDefault="004275A2">
      <w:pPr>
        <w:keepNext/>
        <w:spacing w:after="0" w:line="276" w:lineRule="auto"/>
        <w:ind w:left="1440" w:hanging="1440"/>
        <w:outlineLvl w:val="7"/>
        <w:rPr>
          <w:rFonts w:ascii="Arial Narrow" w:eastAsia="Times New Roman" w:hAnsi="Arial Narrow" w:cs="Calibri"/>
          <w:b/>
          <w:bCs/>
          <w:i/>
          <w:lang w:eastAsia="pl-PL"/>
        </w:rPr>
      </w:pPr>
      <w:r w:rsidRPr="00491EFC">
        <w:rPr>
          <w:rFonts w:ascii="Arial Narrow" w:eastAsia="Times New Roman" w:hAnsi="Arial Narrow" w:cs="Calibri"/>
          <w:b/>
          <w:bCs/>
          <w:i/>
          <w:lang w:eastAsia="pl-PL"/>
        </w:rPr>
        <w:t>Załączniki:</w:t>
      </w:r>
    </w:p>
    <w:p w:rsidR="00D51A31" w:rsidRPr="00491EFC" w:rsidRDefault="004275A2">
      <w:pPr>
        <w:widowControl w:val="0"/>
        <w:numPr>
          <w:ilvl w:val="0"/>
          <w:numId w:val="29"/>
        </w:numPr>
        <w:spacing w:after="0" w:line="276" w:lineRule="auto"/>
        <w:jc w:val="both"/>
        <w:textAlignment w:val="baseline"/>
        <w:rPr>
          <w:rFonts w:ascii="Arial Narrow" w:eastAsia="Calibri" w:hAnsi="Arial Narrow" w:cs="Calibri"/>
        </w:rPr>
      </w:pPr>
      <w:r w:rsidRPr="00491EFC">
        <w:rPr>
          <w:rFonts w:ascii="Arial Narrow" w:eastAsia="Calibri" w:hAnsi="Arial Narrow" w:cs="Calibri"/>
        </w:rPr>
        <w:t>Za</w:t>
      </w:r>
      <w:r w:rsidR="00491EFC">
        <w:rPr>
          <w:rFonts w:ascii="Arial Narrow" w:eastAsia="Calibri" w:hAnsi="Arial Narrow" w:cs="Calibri"/>
        </w:rPr>
        <w:t>łącznik nr 1 –  Formularz ofertowy</w:t>
      </w:r>
      <w:r w:rsidRPr="00491EFC">
        <w:rPr>
          <w:rFonts w:ascii="Arial Narrow" w:eastAsia="Calibri" w:hAnsi="Arial Narrow" w:cs="Calibri"/>
        </w:rPr>
        <w:t xml:space="preserve"> </w:t>
      </w:r>
    </w:p>
    <w:p w:rsidR="00D51A31" w:rsidRPr="00491EFC" w:rsidRDefault="004275A2">
      <w:pPr>
        <w:pStyle w:val="Akapitzlist"/>
        <w:numPr>
          <w:ilvl w:val="0"/>
          <w:numId w:val="29"/>
        </w:numPr>
        <w:rPr>
          <w:rFonts w:ascii="Arial Narrow" w:eastAsia="Calibri" w:hAnsi="Arial Narrow" w:cs="Calibri"/>
          <w:sz w:val="22"/>
          <w:szCs w:val="22"/>
          <w:lang w:eastAsia="en-US"/>
        </w:rPr>
      </w:pPr>
      <w:r w:rsidRPr="00491EFC">
        <w:rPr>
          <w:rFonts w:ascii="Arial Narrow" w:eastAsia="Calibri" w:hAnsi="Arial Narrow" w:cs="Calibri"/>
          <w:sz w:val="22"/>
          <w:szCs w:val="22"/>
          <w:lang w:eastAsia="en-US"/>
        </w:rPr>
        <w:t>Załącznik nr 2 –  Formularz cenowy</w:t>
      </w:r>
    </w:p>
    <w:p w:rsidR="00D51A31" w:rsidRPr="00491EFC" w:rsidRDefault="00D51A31">
      <w:pPr>
        <w:widowControl w:val="0"/>
        <w:spacing w:after="0" w:line="276" w:lineRule="auto"/>
        <w:ind w:left="720"/>
        <w:jc w:val="both"/>
        <w:textAlignment w:val="baseline"/>
        <w:rPr>
          <w:rFonts w:ascii="Arial Narrow" w:eastAsia="Calibri" w:hAnsi="Arial Narrow" w:cs="Calibri"/>
        </w:rPr>
      </w:pPr>
    </w:p>
    <w:p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br w:type="page"/>
      </w:r>
    </w:p>
    <w:p w:rsidR="00D51A31" w:rsidRPr="00491EFC" w:rsidRDefault="004275A2">
      <w:pPr>
        <w:tabs>
          <w:tab w:val="left" w:pos="426"/>
        </w:tabs>
        <w:ind w:right="142"/>
        <w:jc w:val="right"/>
        <w:rPr>
          <w:rFonts w:ascii="Arial Narrow" w:hAnsi="Arial Narrow"/>
          <w:color w:val="000000"/>
        </w:rPr>
      </w:pPr>
      <w:r w:rsidRPr="00491EFC">
        <w:rPr>
          <w:rFonts w:ascii="Arial Narrow" w:hAnsi="Arial Narrow"/>
          <w:color w:val="000000"/>
        </w:rPr>
        <w:t>Załącznik nr 3 do SWZ</w:t>
      </w:r>
    </w:p>
    <w:p w:rsidR="00D51A31" w:rsidRPr="00491EFC" w:rsidRDefault="004275A2">
      <w:pPr>
        <w:jc w:val="center"/>
        <w:rPr>
          <w:rFonts w:ascii="Arial Narrow" w:eastAsia="SimSun" w:hAnsi="Arial Narrow" w:cs="Arial"/>
          <w:kern w:val="2"/>
        </w:rPr>
      </w:pPr>
      <w:r w:rsidRPr="00491EFC">
        <w:rPr>
          <w:rFonts w:ascii="Arial Narrow" w:hAnsi="Arial Narrow"/>
          <w:b/>
          <w:color w:val="000000"/>
          <w:u w:val="single"/>
        </w:rPr>
        <w:t>Oświadczenie wykona</w:t>
      </w:r>
      <w:r w:rsidRPr="00491EFC">
        <w:rPr>
          <w:rFonts w:ascii="Arial Narrow" w:eastAsia="Times New Roman" w:hAnsi="Arial Narrow" w:cs="Arial"/>
          <w:b/>
          <w:bCs/>
          <w:color w:val="000000"/>
          <w:kern w:val="2"/>
          <w:u w:val="single"/>
          <w:lang w:eastAsia="pl-PL"/>
        </w:rPr>
        <w:t>wcy</w:t>
      </w:r>
    </w:p>
    <w:p w:rsidR="00D51A31" w:rsidRPr="00491EFC" w:rsidRDefault="004275A2">
      <w:pPr>
        <w:spacing w:after="0" w:line="480" w:lineRule="auto"/>
        <w:textAlignment w:val="baseline"/>
        <w:rPr>
          <w:rFonts w:ascii="Arial Narrow" w:eastAsia="SimSun" w:hAnsi="Arial Narrow" w:cs="Arial"/>
          <w:kern w:val="2"/>
        </w:rPr>
      </w:pPr>
      <w:r w:rsidRPr="00491EFC">
        <w:rPr>
          <w:rFonts w:ascii="Arial Narrow" w:eastAsia="Calibri" w:hAnsi="Arial Narrow" w:cs="Arial"/>
          <w:b/>
          <w:kern w:val="2"/>
        </w:rPr>
        <w:t>Wykonawca:</w:t>
      </w:r>
    </w:p>
    <w:p w:rsidR="00D51A31" w:rsidRPr="00491EFC" w:rsidRDefault="004275A2">
      <w:pPr>
        <w:spacing w:after="0" w:line="480" w:lineRule="auto"/>
        <w:ind w:right="5954"/>
        <w:textAlignment w:val="baseline"/>
        <w:rPr>
          <w:rFonts w:ascii="Arial Narrow" w:eastAsia="SimSun" w:hAnsi="Arial Narrow" w:cs="Arial"/>
          <w:kern w:val="2"/>
        </w:rPr>
      </w:pPr>
      <w:r w:rsidRPr="00491EFC">
        <w:rPr>
          <w:rFonts w:ascii="Arial Narrow" w:eastAsia="Calibri" w:hAnsi="Arial Narrow" w:cs="Arial"/>
          <w:kern w:val="2"/>
        </w:rPr>
        <w:t>……………………………………</w:t>
      </w:r>
    </w:p>
    <w:p w:rsidR="00D51A31" w:rsidRPr="00491EFC" w:rsidRDefault="004275A2">
      <w:pPr>
        <w:spacing w:line="240" w:lineRule="auto"/>
        <w:ind w:right="5953"/>
        <w:textAlignment w:val="baseline"/>
        <w:rPr>
          <w:rFonts w:ascii="Arial Narrow" w:eastAsia="SimSun" w:hAnsi="Arial Narrow" w:cs="Arial"/>
          <w:kern w:val="2"/>
        </w:rPr>
      </w:pPr>
      <w:r w:rsidRPr="00491EFC">
        <w:rPr>
          <w:rFonts w:ascii="Arial Narrow" w:eastAsia="Calibri" w:hAnsi="Arial Narrow" w:cs="Arial"/>
          <w:i/>
          <w:kern w:val="2"/>
        </w:rPr>
        <w:t>(pełna nazwa/firma, adres, w zależności od podmiotu: NIP/PESEL, KRS/</w:t>
      </w:r>
      <w:proofErr w:type="spellStart"/>
      <w:r w:rsidRPr="00491EFC">
        <w:rPr>
          <w:rFonts w:ascii="Arial Narrow" w:eastAsia="Calibri" w:hAnsi="Arial Narrow" w:cs="Arial"/>
          <w:i/>
          <w:kern w:val="2"/>
        </w:rPr>
        <w:t>CEiDG</w:t>
      </w:r>
      <w:proofErr w:type="spellEnd"/>
      <w:r w:rsidRPr="00491EFC">
        <w:rPr>
          <w:rFonts w:ascii="Arial Narrow" w:eastAsia="Calibri" w:hAnsi="Arial Narrow" w:cs="Arial"/>
          <w:i/>
          <w:kern w:val="2"/>
        </w:rPr>
        <w:t>)</w:t>
      </w:r>
    </w:p>
    <w:p w:rsidR="00D51A31" w:rsidRPr="00491EFC" w:rsidRDefault="004275A2">
      <w:pPr>
        <w:spacing w:after="0" w:line="480" w:lineRule="auto"/>
        <w:textAlignment w:val="baseline"/>
        <w:rPr>
          <w:rFonts w:ascii="Arial Narrow" w:eastAsia="SimSun" w:hAnsi="Arial Narrow" w:cs="Arial"/>
          <w:kern w:val="2"/>
        </w:rPr>
      </w:pPr>
      <w:r w:rsidRPr="00491EFC">
        <w:rPr>
          <w:rFonts w:ascii="Arial Narrow" w:eastAsia="Calibri" w:hAnsi="Arial Narrow" w:cs="Arial"/>
          <w:kern w:val="2"/>
          <w:u w:val="single"/>
        </w:rPr>
        <w:t>reprezentowany przez:</w:t>
      </w:r>
    </w:p>
    <w:p w:rsidR="00D51A31" w:rsidRPr="00491EFC" w:rsidRDefault="004275A2">
      <w:pPr>
        <w:spacing w:after="0" w:line="480" w:lineRule="auto"/>
        <w:ind w:right="5954"/>
        <w:textAlignment w:val="baseline"/>
        <w:rPr>
          <w:rFonts w:ascii="Arial Narrow" w:eastAsia="SimSun" w:hAnsi="Arial Narrow" w:cs="Arial"/>
          <w:kern w:val="2"/>
        </w:rPr>
      </w:pPr>
      <w:r w:rsidRPr="00491EFC">
        <w:rPr>
          <w:rFonts w:ascii="Arial Narrow" w:eastAsia="Calibri" w:hAnsi="Arial Narrow" w:cs="Arial"/>
          <w:kern w:val="2"/>
        </w:rPr>
        <w:t>……………………………………</w:t>
      </w:r>
    </w:p>
    <w:p w:rsidR="00D51A31" w:rsidRPr="00491EFC" w:rsidRDefault="004275A2">
      <w:pPr>
        <w:spacing w:after="0" w:line="240" w:lineRule="auto"/>
        <w:ind w:right="5953"/>
        <w:textAlignment w:val="baseline"/>
        <w:rPr>
          <w:rFonts w:ascii="Arial Narrow" w:eastAsia="SimSun" w:hAnsi="Arial Narrow" w:cs="Arial"/>
          <w:kern w:val="2"/>
        </w:rPr>
      </w:pPr>
      <w:r w:rsidRPr="00491EFC">
        <w:rPr>
          <w:rFonts w:ascii="Arial Narrow" w:eastAsia="Calibri" w:hAnsi="Arial Narrow" w:cs="Arial"/>
          <w:i/>
          <w:kern w:val="2"/>
        </w:rPr>
        <w:t>(imię, nazwisko, stanowisko/podstawa do  reprezentacji)</w:t>
      </w:r>
    </w:p>
    <w:p w:rsidR="00D51A31" w:rsidRPr="00491EFC" w:rsidRDefault="00D51A31">
      <w:pPr>
        <w:spacing w:after="0" w:line="360" w:lineRule="auto"/>
        <w:textAlignment w:val="baseline"/>
        <w:rPr>
          <w:rFonts w:ascii="Arial Narrow" w:eastAsia="Calibri" w:hAnsi="Arial Narrow" w:cs="Arial"/>
          <w:b/>
          <w:kern w:val="2"/>
          <w:u w:val="single"/>
        </w:rPr>
      </w:pPr>
    </w:p>
    <w:p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u w:val="single"/>
        </w:rPr>
        <w:t>Oświadczenia wykonawcy/wykonawcy wspólnie ubiegającego się o udzielenie zamówienia</w:t>
      </w:r>
    </w:p>
    <w:p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u w:val="single"/>
        </w:rPr>
        <w:t xml:space="preserve">UWZGLĘDNIAJĄCE PRZESŁANKI WYKLUCZENIA Z ART. 7 UST. 1 USTAWY </w:t>
      </w:r>
      <w:r w:rsidRPr="00491EFC">
        <w:rPr>
          <w:rFonts w:ascii="Arial Narrow" w:eastAsia="Calibri" w:hAnsi="Arial Narrow" w:cs="Arial"/>
          <w:b/>
          <w:caps/>
          <w:kern w:val="2"/>
          <w:u w:val="single"/>
        </w:rPr>
        <w:t>o szczególnych rozwiązaniach w zakresie przeciwdziałania wspieraniu agresji na Ukrainę oraz służących ochronie bezpieczeństwa narodowego</w:t>
      </w:r>
    </w:p>
    <w:p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rPr>
        <w:t xml:space="preserve">składane na podstawie art. 125 ust. 1 ustawy </w:t>
      </w:r>
      <w:proofErr w:type="spellStart"/>
      <w:r w:rsidRPr="00491EFC">
        <w:rPr>
          <w:rFonts w:ascii="Arial Narrow" w:eastAsia="Calibri" w:hAnsi="Arial Narrow" w:cs="Arial"/>
          <w:b/>
          <w:kern w:val="2"/>
        </w:rPr>
        <w:t>Pzp</w:t>
      </w:r>
      <w:proofErr w:type="spellEnd"/>
    </w:p>
    <w:p w:rsidR="00D51A31" w:rsidRPr="00491EFC" w:rsidRDefault="00D51A31">
      <w:pPr>
        <w:spacing w:after="0" w:line="240" w:lineRule="auto"/>
        <w:jc w:val="both"/>
        <w:textAlignment w:val="baseline"/>
        <w:rPr>
          <w:rFonts w:ascii="Arial Narrow" w:eastAsia="Calibri" w:hAnsi="Arial Narrow" w:cs="Arial"/>
          <w:kern w:val="2"/>
        </w:rPr>
      </w:pPr>
    </w:p>
    <w:p w:rsidR="00D51A31" w:rsidRPr="00491EFC" w:rsidRDefault="004275A2">
      <w:pPr>
        <w:widowControl w:val="0"/>
        <w:spacing w:after="0" w:line="240" w:lineRule="auto"/>
        <w:jc w:val="both"/>
        <w:textAlignment w:val="baseline"/>
        <w:rPr>
          <w:rFonts w:ascii="Arial Narrow" w:hAnsi="Arial Narrow" w:cs="Arial"/>
        </w:rPr>
      </w:pPr>
      <w:r w:rsidRPr="00491EFC">
        <w:rPr>
          <w:rFonts w:ascii="Arial Narrow" w:eastAsia="Times New Roman" w:hAnsi="Arial Narrow" w:cs="Arial"/>
          <w:kern w:val="2"/>
          <w:lang w:eastAsia="pl-PL"/>
        </w:rPr>
        <w:t>Działając w imieniu Wykonawcy, na potrzeby postępowania o udzielenie zamówienia publicznego na</w:t>
      </w:r>
      <w:r w:rsidRPr="00491EFC">
        <w:rPr>
          <w:rFonts w:ascii="Arial Narrow" w:hAnsi="Arial Narrow" w:cs="Arial"/>
        </w:rPr>
        <w:t xml:space="preserve"> </w:t>
      </w:r>
    </w:p>
    <w:p w:rsidR="00D51A31" w:rsidRPr="00491EFC" w:rsidRDefault="004275A2">
      <w:pPr>
        <w:widowControl w:val="0"/>
        <w:spacing w:after="0" w:line="240" w:lineRule="auto"/>
        <w:jc w:val="both"/>
        <w:textAlignment w:val="baseline"/>
        <w:rPr>
          <w:rFonts w:ascii="Arial Narrow" w:hAnsi="Arial Narrow" w:cs="Arial"/>
        </w:rPr>
      </w:pPr>
      <w:r w:rsidRPr="00491EFC">
        <w:rPr>
          <w:rFonts w:ascii="Arial Narrow" w:hAnsi="Arial Narrow" w:cs="Arial"/>
        </w:rPr>
        <w:t xml:space="preserve">najem długoterminowy urządzeń wielofunkcyjnych do kopiowania, drukowania, skanowania wraz z aplikacją zarządzająco-monitorującą </w:t>
      </w:r>
      <w:r w:rsidRPr="00491EFC">
        <w:rPr>
          <w:rFonts w:ascii="Arial Narrow" w:eastAsia="Times New Roman" w:hAnsi="Arial Narrow" w:cs="Arial"/>
          <w:kern w:val="2"/>
          <w:lang w:eastAsia="pl-PL"/>
        </w:rPr>
        <w:t>dla Pleszewskiego Centrum Medycznego w Pleszewie Sp. z o.o. , n</w:t>
      </w:r>
      <w:r w:rsidRPr="00491EFC">
        <w:rPr>
          <w:rFonts w:ascii="Arial Narrow" w:eastAsia="Times New Roman" w:hAnsi="Arial Narrow" w:cs="Arial"/>
          <w:color w:val="000000"/>
          <w:kern w:val="2"/>
          <w:lang w:eastAsia="pl-PL"/>
        </w:rPr>
        <w:t xml:space="preserve">r </w:t>
      </w:r>
      <w:r w:rsidRPr="00491EFC">
        <w:rPr>
          <w:rFonts w:ascii="Arial Narrow" w:eastAsia="Times New Roman" w:hAnsi="Arial Narrow" w:cs="Arial"/>
          <w:kern w:val="2"/>
          <w:lang w:eastAsia="pl-PL"/>
        </w:rPr>
        <w:t>sprawy</w:t>
      </w:r>
      <w:r w:rsidRPr="00491EFC">
        <w:rPr>
          <w:rFonts w:ascii="Arial Narrow" w:eastAsia="SimSun" w:hAnsi="Arial Narrow" w:cs="Arial"/>
          <w:kern w:val="2"/>
        </w:rPr>
        <w:t xml:space="preserve"> </w:t>
      </w:r>
      <w:r w:rsidRPr="00491EFC">
        <w:rPr>
          <w:rFonts w:ascii="Arial Narrow" w:eastAsia="Times New Roman" w:hAnsi="Arial Narrow" w:cs="Arial"/>
          <w:kern w:val="2"/>
          <w:lang w:eastAsia="pl-PL"/>
        </w:rPr>
        <w:t>Te 2300-31/2023- oświadczam, co następuje:</w:t>
      </w:r>
    </w:p>
    <w:p w:rsidR="00D51A31" w:rsidRPr="00491EFC" w:rsidRDefault="00D51A31">
      <w:pPr>
        <w:spacing w:after="0" w:line="360" w:lineRule="auto"/>
        <w:jc w:val="both"/>
        <w:textAlignment w:val="baseline"/>
        <w:rPr>
          <w:rFonts w:ascii="Arial Narrow" w:eastAsia="Calibri" w:hAnsi="Arial Narrow" w:cs="Arial"/>
          <w:kern w:val="2"/>
        </w:rPr>
      </w:pPr>
    </w:p>
    <w:p w:rsidR="00D51A31" w:rsidRPr="00491EFC" w:rsidRDefault="004275A2">
      <w:pPr>
        <w:shd w:val="clear" w:color="auto" w:fill="BFBFBF"/>
        <w:spacing w:after="0" w:line="360" w:lineRule="auto"/>
        <w:textAlignment w:val="baseline"/>
        <w:rPr>
          <w:rFonts w:ascii="Arial Narrow" w:eastAsia="SimSun" w:hAnsi="Arial Narrow" w:cs="Arial"/>
          <w:kern w:val="2"/>
        </w:rPr>
      </w:pPr>
      <w:r w:rsidRPr="00491EFC">
        <w:rPr>
          <w:rFonts w:ascii="Arial Narrow" w:eastAsia="Calibri" w:hAnsi="Arial Narrow" w:cs="Arial"/>
          <w:b/>
          <w:kern w:val="2"/>
        </w:rPr>
        <w:t>OŚWIADCZENIA DOTYCZĄCE PODSTAW WYKLUCZENIA:</w:t>
      </w:r>
    </w:p>
    <w:p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podlegam wykluczeniu z postępowania na podstawie art. 108 ust. 1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w:t>
      </w:r>
    </w:p>
    <w:p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podlegam wykluczeniu z postępowania na podstawie art. 109 ust. 1 pkt 4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w:t>
      </w:r>
    </w:p>
    <w:p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zachodzą w stosunku do mnie podstawy wykluczenia z postępowania na podstawie art. ………….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 xml:space="preserve">* </w:t>
      </w:r>
      <w:r w:rsidRPr="00491EFC">
        <w:rPr>
          <w:rFonts w:ascii="Arial Narrow" w:eastAsia="Calibri" w:hAnsi="Arial Narrow" w:cs="Arial"/>
          <w:i/>
          <w:kern w:val="2"/>
        </w:rPr>
        <w:t xml:space="preserve">(podać mającą zastosowanie podstawę wykluczenia spośród wymienionych w art. 108 ust. 1 lub art. 109 ust. 1 pkt 4 ustawy </w:t>
      </w:r>
      <w:proofErr w:type="spellStart"/>
      <w:r w:rsidRPr="00491EFC">
        <w:rPr>
          <w:rFonts w:ascii="Arial Narrow" w:eastAsia="Calibri" w:hAnsi="Arial Narrow" w:cs="Arial"/>
          <w:i/>
          <w:kern w:val="2"/>
        </w:rPr>
        <w:t>Pzp</w:t>
      </w:r>
      <w:proofErr w:type="spellEnd"/>
      <w:r w:rsidRPr="00491EFC">
        <w:rPr>
          <w:rFonts w:ascii="Arial Narrow" w:eastAsia="Calibri" w:hAnsi="Arial Narrow" w:cs="Arial"/>
          <w:i/>
          <w:kern w:val="2"/>
        </w:rPr>
        <w:t>).</w:t>
      </w:r>
      <w:r w:rsidRPr="00491EFC">
        <w:rPr>
          <w:rFonts w:ascii="Arial Narrow" w:eastAsia="Calibri" w:hAnsi="Arial Narrow" w:cs="Arial"/>
          <w:kern w:val="2"/>
        </w:rPr>
        <w:t xml:space="preserve"> Jednocześnie oświadczam, że w związku z ww. okolicznością, na podstawie art. 110 ust. 2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 xml:space="preserve"> podjąłem następujące środki naprawcze i zapobiegawcze: *</w:t>
      </w:r>
    </w:p>
    <w:p w:rsidR="00D51A31" w:rsidRPr="00491EFC" w:rsidRDefault="004275A2">
      <w:pPr>
        <w:spacing w:after="0" w:line="240" w:lineRule="auto"/>
        <w:ind w:left="426"/>
        <w:jc w:val="both"/>
        <w:textAlignment w:val="baseline"/>
        <w:rPr>
          <w:rFonts w:ascii="Arial Narrow" w:eastAsia="SimSun" w:hAnsi="Arial Narrow" w:cs="Arial"/>
          <w:kern w:val="2"/>
        </w:rPr>
      </w:pPr>
      <w:r w:rsidRPr="00491EFC">
        <w:rPr>
          <w:rFonts w:ascii="Arial Narrow" w:eastAsia="Calibri" w:hAnsi="Arial Narrow" w:cs="Arial"/>
          <w:kern w:val="2"/>
        </w:rPr>
        <w:t>…………………………………………………………………………………………………………………</w:t>
      </w:r>
    </w:p>
    <w:p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zachodzą w stosunku do mnie przesłanki wykluczenia z postępowania na podstawie art.  </w:t>
      </w:r>
      <w:r w:rsidRPr="00491EFC">
        <w:rPr>
          <w:rFonts w:ascii="Arial Narrow" w:eastAsia="Times New Roman" w:hAnsi="Arial Narrow" w:cs="Arial"/>
          <w:kern w:val="2"/>
          <w:lang w:eastAsia="pl-PL"/>
        </w:rPr>
        <w:t xml:space="preserve">7 ust. 1 ustawy </w:t>
      </w:r>
      <w:r w:rsidRPr="00491EFC">
        <w:rPr>
          <w:rFonts w:ascii="Arial Narrow" w:eastAsia="Calibri" w:hAnsi="Arial Narrow" w:cs="Arial"/>
          <w:kern w:val="2"/>
        </w:rPr>
        <w:t>z dnia 13 kwietnia 2022 r.</w:t>
      </w:r>
      <w:r w:rsidRPr="00491EFC">
        <w:rPr>
          <w:rFonts w:ascii="Arial Narrow" w:eastAsia="Calibri" w:hAnsi="Arial Narrow" w:cs="Arial"/>
          <w:i/>
          <w:iCs/>
          <w:kern w:val="2"/>
        </w:rPr>
        <w:t xml:space="preserve"> </w:t>
      </w:r>
      <w:r w:rsidRPr="00491EFC">
        <w:rPr>
          <w:rFonts w:ascii="Arial Narrow" w:eastAsia="Calibri" w:hAnsi="Arial Narrow" w:cs="Arial"/>
          <w:i/>
          <w:iCs/>
          <w:color w:val="222222"/>
          <w:kern w:val="2"/>
        </w:rPr>
        <w:t xml:space="preserve">o szczególnych rozwiązaniach w zakresie przeciwdziałania wspieraniu agresji na Ukrainę oraz służących ochronie bezpieczeństwa narodowego </w:t>
      </w:r>
      <w:r w:rsidRPr="00491EFC">
        <w:rPr>
          <w:rFonts w:ascii="Arial Narrow" w:eastAsia="Calibri" w:hAnsi="Arial Narrow" w:cs="Arial"/>
          <w:iCs/>
          <w:color w:val="222222"/>
          <w:kern w:val="2"/>
        </w:rPr>
        <w:t>(Dz. U. poz. 835)</w:t>
      </w:r>
      <w:r w:rsidRPr="00491EFC">
        <w:rPr>
          <w:rStyle w:val="Odwoanieprzypisudolnego"/>
          <w:rFonts w:ascii="Arial Narrow" w:eastAsia="SimSun" w:hAnsi="Arial Narrow" w:cs="Arial"/>
          <w:kern w:val="2"/>
        </w:rPr>
        <w:footnoteReference w:id="1"/>
      </w:r>
      <w:r w:rsidRPr="00491EFC">
        <w:rPr>
          <w:rFonts w:ascii="Arial Narrow" w:eastAsia="Calibri" w:hAnsi="Arial Narrow" w:cs="Arial"/>
          <w:i/>
          <w:iCs/>
          <w:color w:val="222222"/>
          <w:kern w:val="2"/>
        </w:rPr>
        <w:t>.</w:t>
      </w:r>
    </w:p>
    <w:p w:rsidR="00D51A31" w:rsidRPr="00491EFC" w:rsidRDefault="00D51A31">
      <w:pPr>
        <w:widowControl w:val="0"/>
        <w:spacing w:after="0" w:line="240" w:lineRule="auto"/>
        <w:jc w:val="both"/>
        <w:textAlignment w:val="baseline"/>
        <w:rPr>
          <w:rFonts w:ascii="Arial Narrow" w:eastAsia="Calibri" w:hAnsi="Arial Narrow" w:cs="Arial"/>
          <w:i/>
          <w:iCs/>
          <w:color w:val="222222"/>
          <w:kern w:val="2"/>
        </w:rPr>
      </w:pPr>
    </w:p>
    <w:p w:rsidR="00D51A31" w:rsidRPr="00491EFC" w:rsidRDefault="00D51A31">
      <w:pPr>
        <w:widowControl w:val="0"/>
        <w:spacing w:after="0" w:line="240" w:lineRule="auto"/>
        <w:jc w:val="both"/>
        <w:textAlignment w:val="baseline"/>
        <w:rPr>
          <w:rFonts w:ascii="Arial Narrow" w:eastAsia="Calibri" w:hAnsi="Arial Narrow" w:cs="Arial"/>
          <w:i/>
          <w:iCs/>
          <w:color w:val="222222"/>
          <w:kern w:val="2"/>
        </w:rPr>
      </w:pPr>
    </w:p>
    <w:p w:rsidR="00D51A31" w:rsidRPr="00491EFC" w:rsidRDefault="00D51A31">
      <w:pPr>
        <w:widowControl w:val="0"/>
        <w:spacing w:after="0" w:line="240" w:lineRule="auto"/>
        <w:jc w:val="both"/>
        <w:textAlignment w:val="baseline"/>
        <w:rPr>
          <w:rFonts w:ascii="Arial Narrow" w:eastAsia="SimSun" w:hAnsi="Arial Narrow" w:cs="Arial"/>
          <w:kern w:val="2"/>
        </w:rPr>
      </w:pPr>
    </w:p>
    <w:p w:rsidR="00D51A31" w:rsidRPr="00491EFC" w:rsidRDefault="004275A2">
      <w:pPr>
        <w:shd w:val="clear" w:color="auto" w:fill="BFBFBF"/>
        <w:spacing w:after="0" w:line="240" w:lineRule="auto"/>
        <w:jc w:val="both"/>
        <w:textAlignment w:val="baseline"/>
        <w:rPr>
          <w:rFonts w:ascii="Arial Narrow" w:eastAsia="SimSun" w:hAnsi="Arial Narrow" w:cs="Arial"/>
          <w:kern w:val="2"/>
        </w:rPr>
      </w:pPr>
      <w:r w:rsidRPr="00491EFC">
        <w:rPr>
          <w:rFonts w:ascii="Arial Narrow" w:eastAsia="Calibri" w:hAnsi="Arial Narrow" w:cs="Arial"/>
          <w:b/>
          <w:kern w:val="2"/>
        </w:rPr>
        <w:t>OŚWIADCZENIE DOTYCZĄCE PODANYCH INFORMACJI:</w:t>
      </w:r>
    </w:p>
    <w:p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wszystkie informacje podane w powyższych oświadczeniach są aktualne </w:t>
      </w:r>
      <w:r w:rsidRPr="00491EFC">
        <w:rPr>
          <w:rFonts w:ascii="Arial Narrow" w:eastAsia="Calibri" w:hAnsi="Arial Narrow" w:cs="Arial"/>
          <w:kern w:val="2"/>
        </w:rPr>
        <w:br/>
        <w:t>i zgodne z prawdą oraz zostały przedstawione z pełną świadomością konsekwencji wprowadzenia zamawiającego w błąd przy przedstawianiu informacji.</w:t>
      </w:r>
    </w:p>
    <w:p w:rsidR="00D51A31" w:rsidRPr="00491EFC" w:rsidRDefault="00D51A31">
      <w:pPr>
        <w:spacing w:after="0" w:line="240" w:lineRule="auto"/>
        <w:jc w:val="both"/>
        <w:textAlignment w:val="baseline"/>
        <w:rPr>
          <w:rFonts w:ascii="Arial Narrow" w:eastAsia="Calibri" w:hAnsi="Arial Narrow" w:cs="Arial"/>
          <w:kern w:val="2"/>
        </w:rPr>
      </w:pPr>
    </w:p>
    <w:p w:rsidR="00D51A31" w:rsidRPr="00491EFC" w:rsidRDefault="00D51A31">
      <w:pPr>
        <w:spacing w:after="0" w:line="240" w:lineRule="auto"/>
        <w:jc w:val="both"/>
        <w:textAlignment w:val="baseline"/>
        <w:rPr>
          <w:rFonts w:ascii="Arial Narrow" w:eastAsia="Calibri" w:hAnsi="Arial Narrow" w:cs="Arial"/>
          <w:kern w:val="2"/>
        </w:rPr>
      </w:pPr>
    </w:p>
    <w:p w:rsidR="00D51A31" w:rsidRPr="00491EFC" w:rsidRDefault="004275A2">
      <w:pPr>
        <w:shd w:val="clear" w:color="auto" w:fill="BFBFBF"/>
        <w:spacing w:after="0" w:line="240" w:lineRule="auto"/>
        <w:jc w:val="both"/>
        <w:textAlignment w:val="baseline"/>
        <w:rPr>
          <w:rFonts w:ascii="Arial Narrow" w:eastAsia="SimSun" w:hAnsi="Arial Narrow" w:cs="Arial"/>
          <w:kern w:val="2"/>
        </w:rPr>
      </w:pPr>
      <w:r w:rsidRPr="00491EFC">
        <w:rPr>
          <w:rFonts w:ascii="Arial Narrow" w:eastAsia="Calibri" w:hAnsi="Arial Narrow" w:cs="Arial"/>
          <w:b/>
          <w:kern w:val="2"/>
        </w:rPr>
        <w:t>INFORMACJA DOTYCZĄCA DOSTĘPU DO PODMIOTOWYCH ŚRODKÓW DOWODOWYCH:</w:t>
      </w:r>
    </w:p>
    <w:p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Wskazuję następujące podmiotowe środki dowodowe, które można uzyskać za pomocą bezpłatnych i ogólnodostępnych baz danych, oraz dane umożliwiające dostęp do tych środków:</w:t>
      </w:r>
    </w:p>
    <w:p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1) ......................................................................................................................................................</w:t>
      </w:r>
    </w:p>
    <w:p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i/>
          <w:kern w:val="2"/>
        </w:rPr>
        <w:t>(wskazać podmiotowy środek dowodowy, adres internetowy, wydający urząd lub organ, dokładne dane referencyjne dokumentacji)</w:t>
      </w:r>
    </w:p>
    <w:p w:rsidR="00D51A31" w:rsidRPr="00491EFC" w:rsidRDefault="00D51A31">
      <w:pPr>
        <w:spacing w:after="0" w:line="240" w:lineRule="auto"/>
        <w:jc w:val="both"/>
        <w:textAlignment w:val="baseline"/>
        <w:rPr>
          <w:rFonts w:ascii="Arial Narrow" w:eastAsia="Calibri" w:hAnsi="Arial Narrow" w:cs="Arial"/>
          <w:kern w:val="2"/>
        </w:rPr>
      </w:pPr>
    </w:p>
    <w:p w:rsidR="00D51A31" w:rsidRPr="00491EFC" w:rsidRDefault="00D51A31">
      <w:pPr>
        <w:spacing w:line="240" w:lineRule="auto"/>
        <w:ind w:right="-426"/>
        <w:textAlignment w:val="baseline"/>
        <w:rPr>
          <w:rFonts w:ascii="Arial Narrow" w:eastAsia="SimSun" w:hAnsi="Arial Narrow" w:cs="Arial"/>
          <w:kern w:val="2"/>
        </w:rPr>
      </w:pPr>
    </w:p>
    <w:p w:rsidR="00D51A31" w:rsidRPr="00491EFC" w:rsidRDefault="004275A2">
      <w:pPr>
        <w:spacing w:line="240" w:lineRule="auto"/>
        <w:ind w:right="-426"/>
        <w:textAlignment w:val="baseline"/>
        <w:rPr>
          <w:rFonts w:ascii="Arial Narrow" w:eastAsia="SimSun" w:hAnsi="Arial Narrow" w:cs="Arial"/>
          <w:kern w:val="2"/>
        </w:rPr>
      </w:pPr>
      <w:r w:rsidRPr="00491EFC">
        <w:rPr>
          <w:rFonts w:ascii="Arial Narrow" w:eastAsia="SimSun" w:hAnsi="Arial Narrow" w:cs="Arial"/>
          <w:kern w:val="2"/>
        </w:rPr>
        <w:t>* zaznaczyć/wypełnić właściwą opcję – niepotrzebne skreślić</w:t>
      </w:r>
    </w:p>
    <w:p w:rsidR="00D51A31" w:rsidRPr="00491EFC" w:rsidRDefault="00D51A31">
      <w:pPr>
        <w:spacing w:line="240" w:lineRule="auto"/>
        <w:ind w:right="-426"/>
        <w:textAlignment w:val="baseline"/>
        <w:rPr>
          <w:rFonts w:ascii="Arial Narrow" w:eastAsia="SimSun" w:hAnsi="Arial Narrow" w:cs="Calibri"/>
          <w:kern w:val="2"/>
        </w:rPr>
      </w:pPr>
    </w:p>
    <w:p w:rsidR="00D51A31" w:rsidRPr="00491EFC" w:rsidRDefault="00D51A31">
      <w:pPr>
        <w:spacing w:line="240" w:lineRule="auto"/>
        <w:ind w:right="-426"/>
        <w:textAlignment w:val="baseline"/>
        <w:rPr>
          <w:rFonts w:ascii="Arial Narrow" w:eastAsia="SimSun" w:hAnsi="Arial Narrow" w:cs="Calibri"/>
          <w:kern w:val="2"/>
        </w:rPr>
      </w:pPr>
    </w:p>
    <w:p w:rsidR="00D51A31" w:rsidRPr="00491EFC" w:rsidRDefault="00D51A31">
      <w:pPr>
        <w:spacing w:line="240" w:lineRule="auto"/>
        <w:ind w:right="-426"/>
        <w:textAlignment w:val="baseline"/>
        <w:rPr>
          <w:rFonts w:ascii="Arial Narrow" w:eastAsia="SimSun" w:hAnsi="Arial Narrow" w:cs="Calibri"/>
          <w:kern w:val="2"/>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rsidR="00D51A31" w:rsidRPr="00491EFC" w:rsidRDefault="00D51A31">
      <w:pPr>
        <w:widowControl w:val="0"/>
        <w:spacing w:after="0" w:line="276" w:lineRule="auto"/>
        <w:jc w:val="both"/>
        <w:textAlignment w:val="baseline"/>
        <w:rPr>
          <w:rFonts w:ascii="Arial Narrow" w:eastAsia="SimSun" w:hAnsi="Arial Narrow" w:cs="Calibri"/>
          <w:kern w:val="2"/>
        </w:rPr>
      </w:pPr>
    </w:p>
    <w:p w:rsidR="00D51A31" w:rsidRPr="00491EFC" w:rsidRDefault="00D51A31">
      <w:pPr>
        <w:jc w:val="center"/>
        <w:rPr>
          <w:rFonts w:ascii="Arial Narrow" w:hAnsi="Arial Narrow"/>
          <w:b/>
          <w:color w:val="000000"/>
          <w:u w:val="single"/>
        </w:rPr>
      </w:pPr>
    </w:p>
    <w:p w:rsidR="00D51A31" w:rsidRPr="00491EFC" w:rsidRDefault="00D51A31">
      <w:pPr>
        <w:jc w:val="center"/>
        <w:rPr>
          <w:rFonts w:ascii="Arial Narrow" w:hAnsi="Arial Narrow"/>
          <w:b/>
          <w:color w:val="000000"/>
          <w:u w:val="single"/>
        </w:rPr>
      </w:pPr>
      <w:bookmarkStart w:id="8" w:name="_Hlk103683433"/>
      <w:bookmarkEnd w:id="8"/>
    </w:p>
    <w:p w:rsidR="00D51A31" w:rsidRPr="00491EFC" w:rsidRDefault="00D51A31">
      <w:pPr>
        <w:spacing w:line="360" w:lineRule="auto"/>
        <w:jc w:val="both"/>
        <w:rPr>
          <w:rFonts w:ascii="Arial Narrow" w:eastAsia="Calibri" w:hAnsi="Arial Narrow" w:cs="Arial"/>
        </w:rPr>
      </w:pPr>
    </w:p>
    <w:p w:rsidR="00D51A31" w:rsidRPr="00491EFC" w:rsidRDefault="00D51A31">
      <w:pPr>
        <w:spacing w:line="360" w:lineRule="auto"/>
        <w:jc w:val="both"/>
        <w:rPr>
          <w:rFonts w:ascii="Arial Narrow" w:eastAsia="Calibri" w:hAnsi="Arial Narrow" w:cs="Arial"/>
        </w:rPr>
      </w:pPr>
    </w:p>
    <w:p w:rsidR="00D51A31" w:rsidRPr="00491EFC" w:rsidRDefault="00D51A31">
      <w:pPr>
        <w:spacing w:line="360" w:lineRule="auto"/>
        <w:jc w:val="both"/>
        <w:rPr>
          <w:rFonts w:ascii="Arial Narrow" w:eastAsia="Calibri" w:hAnsi="Arial Narrow" w:cs="Arial"/>
        </w:rPr>
      </w:pPr>
    </w:p>
    <w:p w:rsidR="00D51A31" w:rsidRPr="00491EFC" w:rsidRDefault="00D51A31">
      <w:pPr>
        <w:spacing w:line="360" w:lineRule="auto"/>
        <w:jc w:val="both"/>
        <w:rPr>
          <w:rFonts w:ascii="Arial Narrow" w:eastAsia="Calibri" w:hAnsi="Arial Narrow" w:cs="Arial"/>
        </w:rPr>
      </w:pPr>
    </w:p>
    <w:p w:rsidR="00D51A31" w:rsidRPr="00491EFC" w:rsidRDefault="00D51A31">
      <w:pPr>
        <w:spacing w:line="360" w:lineRule="auto"/>
        <w:jc w:val="both"/>
        <w:rPr>
          <w:rFonts w:ascii="Arial Narrow" w:eastAsia="Calibri" w:hAnsi="Arial Narrow" w:cs="Arial"/>
        </w:rPr>
      </w:pPr>
    </w:p>
    <w:p w:rsidR="00D51A31" w:rsidRPr="00491EFC" w:rsidRDefault="00D51A31">
      <w:pPr>
        <w:rPr>
          <w:rFonts w:ascii="Arial Narrow" w:eastAsia="Calibri" w:hAnsi="Arial Narrow" w:cs="Arial"/>
        </w:rPr>
      </w:pPr>
    </w:p>
    <w:sectPr w:rsidR="00D51A31" w:rsidRPr="00491EFC">
      <w:pgSz w:w="11906" w:h="16838"/>
      <w:pgMar w:top="1417" w:right="849" w:bottom="1417" w:left="1276"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57" w:rsidRDefault="00F31157">
      <w:pPr>
        <w:spacing w:after="0" w:line="240" w:lineRule="auto"/>
      </w:pPr>
      <w:r>
        <w:separator/>
      </w:r>
    </w:p>
  </w:endnote>
  <w:endnote w:type="continuationSeparator" w:id="0">
    <w:p w:rsidR="00F31157" w:rsidRDefault="00F3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EE"/>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57" w:rsidRDefault="00F31157">
      <w:pPr>
        <w:rPr>
          <w:sz w:val="12"/>
        </w:rPr>
      </w:pPr>
      <w:r>
        <w:separator/>
      </w:r>
    </w:p>
  </w:footnote>
  <w:footnote w:type="continuationSeparator" w:id="0">
    <w:p w:rsidR="00F31157" w:rsidRDefault="00F31157">
      <w:pPr>
        <w:rPr>
          <w:sz w:val="12"/>
        </w:rPr>
      </w:pPr>
      <w:r>
        <w:continuationSeparator/>
      </w:r>
    </w:p>
  </w:footnote>
  <w:footnote w:id="1">
    <w:p w:rsidR="00F31157" w:rsidRDefault="00F31157">
      <w:pPr>
        <w:pStyle w:val="Standard"/>
        <w:spacing w:after="0"/>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F31157" w:rsidRDefault="00F31157">
      <w:pPr>
        <w:pStyle w:val="Standard"/>
        <w:spacing w:after="0"/>
        <w:jc w:val="both"/>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31157" w:rsidRDefault="00F31157">
      <w:pPr>
        <w:pStyle w:val="Standard"/>
        <w:spacing w:after="0"/>
        <w:jc w:val="both"/>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31157" w:rsidRDefault="00F31157">
      <w:pPr>
        <w:pStyle w:val="Standard"/>
        <w:spacing w:after="0"/>
        <w:jc w:val="both"/>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076"/>
    <w:multiLevelType w:val="multilevel"/>
    <w:tmpl w:val="4E82693C"/>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7351FA5"/>
    <w:multiLevelType w:val="multilevel"/>
    <w:tmpl w:val="5B624BE4"/>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7EB0065"/>
    <w:multiLevelType w:val="multilevel"/>
    <w:tmpl w:val="C43A99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4152F"/>
    <w:multiLevelType w:val="multilevel"/>
    <w:tmpl w:val="AA7E20FA"/>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4E7FBC"/>
    <w:multiLevelType w:val="multilevel"/>
    <w:tmpl w:val="2E0AC05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1980"/>
        </w:tabs>
        <w:ind w:left="1980" w:hanging="360"/>
      </w:pPr>
      <w:rPr>
        <w:b w:val="0"/>
        <w:i w:val="0"/>
      </w:rPr>
    </w:lvl>
    <w:lvl w:ilvl="3">
      <w:start w:val="1"/>
      <w:numFmt w:val="lowerLetter"/>
      <w:lvlText w:val="%4)"/>
      <w:lvlJc w:val="left"/>
      <w:pPr>
        <w:tabs>
          <w:tab w:val="num" w:pos="2520"/>
        </w:tabs>
        <w:ind w:left="2520" w:hanging="360"/>
      </w:pPr>
      <w:rPr>
        <w:b w:val="0"/>
        <w:i w:val="0"/>
      </w:rPr>
    </w:lvl>
    <w:lvl w:ilvl="4">
      <w:start w:val="1"/>
      <w:numFmt w:val="decimal"/>
      <w:lvlText w:val="%5)"/>
      <w:lvlJc w:val="left"/>
      <w:pPr>
        <w:tabs>
          <w:tab w:val="num" w:pos="3240"/>
        </w:tabs>
        <w:ind w:left="3240" w:hanging="360"/>
      </w:pPr>
      <w:rPr>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1B0ADD"/>
    <w:multiLevelType w:val="multilevel"/>
    <w:tmpl w:val="E74AC458"/>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BA6B43"/>
    <w:multiLevelType w:val="multilevel"/>
    <w:tmpl w:val="68782C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DD416C"/>
    <w:multiLevelType w:val="multilevel"/>
    <w:tmpl w:val="167E2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AF6CDF"/>
    <w:multiLevelType w:val="multilevel"/>
    <w:tmpl w:val="04E8BB58"/>
    <w:lvl w:ilvl="0">
      <w:start w:val="1"/>
      <w:numFmt w:val="decimal"/>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20049A"/>
    <w:multiLevelType w:val="multilevel"/>
    <w:tmpl w:val="5614D7C0"/>
    <w:lvl w:ilvl="0">
      <w:start w:val="2"/>
      <w:numFmt w:val="decimal"/>
      <w:lvlText w:val="%1"/>
      <w:lvlJc w:val="left"/>
      <w:pPr>
        <w:tabs>
          <w:tab w:val="num" w:pos="0"/>
        </w:tabs>
        <w:ind w:left="360" w:hanging="360"/>
      </w:pPr>
    </w:lvl>
    <w:lvl w:ilvl="1">
      <w:start w:val="1"/>
      <w:numFmt w:val="lowerLetter"/>
      <w:lvlText w:val="%2)"/>
      <w:lvlJc w:val="left"/>
      <w:pPr>
        <w:tabs>
          <w:tab w:val="num" w:pos="0"/>
        </w:tabs>
        <w:ind w:left="502" w:hanging="360"/>
      </w:pPr>
    </w:lvl>
    <w:lvl w:ilvl="2">
      <w:numFmt w:val="bullet"/>
      <w:lvlText w:val=""/>
      <w:lvlJc w:val="left"/>
      <w:pPr>
        <w:tabs>
          <w:tab w:val="num" w:pos="0"/>
        </w:tabs>
        <w:ind w:left="1880" w:hanging="360"/>
      </w:pPr>
      <w:rPr>
        <w:rFonts w:ascii="Symbol" w:hAnsi="Symbol" w:cs="Symbol" w:hint="default"/>
        <w:b w:val="0"/>
        <w:i w:val="0"/>
      </w:rPr>
    </w:lvl>
    <w:lvl w:ilvl="3">
      <w:start w:val="1"/>
      <w:numFmt w:val="decimal"/>
      <w:lvlText w:val="%1.%2.%3.%4"/>
      <w:lvlJc w:val="left"/>
      <w:pPr>
        <w:tabs>
          <w:tab w:val="num" w:pos="0"/>
        </w:tabs>
        <w:ind w:left="3198" w:hanging="720"/>
      </w:pPr>
    </w:lvl>
    <w:lvl w:ilvl="4">
      <w:start w:val="1"/>
      <w:numFmt w:val="decimal"/>
      <w:lvlText w:val="%1.%2.%3.%4.%5"/>
      <w:lvlJc w:val="left"/>
      <w:pPr>
        <w:tabs>
          <w:tab w:val="num" w:pos="0"/>
        </w:tabs>
        <w:ind w:left="4024" w:hanging="720"/>
      </w:pPr>
    </w:lvl>
    <w:lvl w:ilvl="5">
      <w:start w:val="1"/>
      <w:numFmt w:val="decimal"/>
      <w:lvlText w:val="%1.%2.%3.%4.%5.%6"/>
      <w:lvlJc w:val="left"/>
      <w:pPr>
        <w:tabs>
          <w:tab w:val="num" w:pos="0"/>
        </w:tabs>
        <w:ind w:left="5210" w:hanging="1080"/>
      </w:pPr>
    </w:lvl>
    <w:lvl w:ilvl="6">
      <w:start w:val="1"/>
      <w:numFmt w:val="decimal"/>
      <w:lvlText w:val="%1.%2.%3.%4.%5.%6.%7"/>
      <w:lvlJc w:val="left"/>
      <w:pPr>
        <w:tabs>
          <w:tab w:val="num" w:pos="0"/>
        </w:tabs>
        <w:ind w:left="6036" w:hanging="1080"/>
      </w:pPr>
    </w:lvl>
    <w:lvl w:ilvl="7">
      <w:start w:val="1"/>
      <w:numFmt w:val="decimal"/>
      <w:lvlText w:val="%1.%2.%3.%4.%5.%6.%7.%8"/>
      <w:lvlJc w:val="left"/>
      <w:pPr>
        <w:tabs>
          <w:tab w:val="num" w:pos="0"/>
        </w:tabs>
        <w:ind w:left="6862" w:hanging="1080"/>
      </w:pPr>
    </w:lvl>
    <w:lvl w:ilvl="8">
      <w:start w:val="1"/>
      <w:numFmt w:val="decimal"/>
      <w:lvlText w:val="%1.%2.%3.%4.%5.%6.%7.%8.%9"/>
      <w:lvlJc w:val="left"/>
      <w:pPr>
        <w:tabs>
          <w:tab w:val="num" w:pos="0"/>
        </w:tabs>
        <w:ind w:left="8048" w:hanging="1440"/>
      </w:pPr>
    </w:lvl>
  </w:abstractNum>
  <w:abstractNum w:abstractNumId="10" w15:restartNumberingAfterBreak="0">
    <w:nsid w:val="2065751A"/>
    <w:multiLevelType w:val="multilevel"/>
    <w:tmpl w:val="8460C3D6"/>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1" w15:restartNumberingAfterBreak="0">
    <w:nsid w:val="234E2470"/>
    <w:multiLevelType w:val="multilevel"/>
    <w:tmpl w:val="0A060284"/>
    <w:lvl w:ilvl="0">
      <w:start w:val="1"/>
      <w:numFmt w:val="decimal"/>
      <w:lvlText w:val="%1."/>
      <w:lvlJc w:val="left"/>
      <w:pPr>
        <w:tabs>
          <w:tab w:val="num" w:pos="1085"/>
        </w:tabs>
        <w:ind w:left="1085" w:hanging="360"/>
      </w:pPr>
      <w:rPr>
        <w:color w:val="000000"/>
      </w:rPr>
    </w:lvl>
    <w:lvl w:ilvl="1">
      <w:start w:val="1"/>
      <w:numFmt w:val="bullet"/>
      <w:lvlText w:val=""/>
      <w:lvlJc w:val="left"/>
      <w:pPr>
        <w:tabs>
          <w:tab w:val="num" w:pos="1445"/>
        </w:tabs>
        <w:ind w:left="1445" w:hanging="360"/>
      </w:pPr>
      <w:rPr>
        <w:rFonts w:ascii="Symbol" w:hAnsi="Symbol" w:cs="Symbol" w:hint="default"/>
        <w:color w:val="000000"/>
      </w:rPr>
    </w:lvl>
    <w:lvl w:ilvl="2">
      <w:start w:val="1"/>
      <w:numFmt w:val="bullet"/>
      <w:lvlText w:val="▪"/>
      <w:lvlJc w:val="left"/>
      <w:pPr>
        <w:tabs>
          <w:tab w:val="num" w:pos="1805"/>
        </w:tabs>
        <w:ind w:left="1805" w:hanging="360"/>
      </w:pPr>
      <w:rPr>
        <w:rFonts w:ascii="OpenSymbol" w:hAnsi="OpenSymbol" w:cs="OpenSymbol" w:hint="default"/>
      </w:rPr>
    </w:lvl>
    <w:lvl w:ilvl="3">
      <w:start w:val="1"/>
      <w:numFmt w:val="bullet"/>
      <w:lvlText w:val=""/>
      <w:lvlJc w:val="left"/>
      <w:pPr>
        <w:tabs>
          <w:tab w:val="num" w:pos="2165"/>
        </w:tabs>
        <w:ind w:left="2165" w:hanging="360"/>
      </w:pPr>
      <w:rPr>
        <w:rFonts w:ascii="Symbol" w:hAnsi="Symbol" w:cs="Symbol" w:hint="default"/>
      </w:rPr>
    </w:lvl>
    <w:lvl w:ilvl="4">
      <w:start w:val="1"/>
      <w:numFmt w:val="bullet"/>
      <w:lvlText w:val="◦"/>
      <w:lvlJc w:val="left"/>
      <w:pPr>
        <w:tabs>
          <w:tab w:val="num" w:pos="2525"/>
        </w:tabs>
        <w:ind w:left="2525" w:hanging="360"/>
      </w:pPr>
      <w:rPr>
        <w:rFonts w:ascii="OpenSymbol" w:hAnsi="OpenSymbol" w:cs="OpenSymbol" w:hint="default"/>
      </w:rPr>
    </w:lvl>
    <w:lvl w:ilvl="5">
      <w:start w:val="1"/>
      <w:numFmt w:val="bullet"/>
      <w:lvlText w:val="▪"/>
      <w:lvlJc w:val="left"/>
      <w:pPr>
        <w:tabs>
          <w:tab w:val="num" w:pos="2885"/>
        </w:tabs>
        <w:ind w:left="2885" w:hanging="360"/>
      </w:pPr>
      <w:rPr>
        <w:rFonts w:ascii="OpenSymbol" w:hAnsi="OpenSymbol" w:cs="OpenSymbol" w:hint="default"/>
      </w:rPr>
    </w:lvl>
    <w:lvl w:ilvl="6">
      <w:start w:val="1"/>
      <w:numFmt w:val="bullet"/>
      <w:lvlText w:val=""/>
      <w:lvlJc w:val="left"/>
      <w:pPr>
        <w:tabs>
          <w:tab w:val="num" w:pos="3245"/>
        </w:tabs>
        <w:ind w:left="3245" w:hanging="360"/>
      </w:pPr>
      <w:rPr>
        <w:rFonts w:ascii="Symbol" w:hAnsi="Symbol" w:cs="Symbol" w:hint="default"/>
      </w:rPr>
    </w:lvl>
    <w:lvl w:ilvl="7">
      <w:start w:val="1"/>
      <w:numFmt w:val="bullet"/>
      <w:lvlText w:val="◦"/>
      <w:lvlJc w:val="left"/>
      <w:pPr>
        <w:tabs>
          <w:tab w:val="num" w:pos="3605"/>
        </w:tabs>
        <w:ind w:left="3605" w:hanging="360"/>
      </w:pPr>
      <w:rPr>
        <w:rFonts w:ascii="OpenSymbol" w:hAnsi="OpenSymbol" w:cs="OpenSymbol" w:hint="default"/>
      </w:rPr>
    </w:lvl>
    <w:lvl w:ilvl="8">
      <w:start w:val="1"/>
      <w:numFmt w:val="bullet"/>
      <w:lvlText w:val="▪"/>
      <w:lvlJc w:val="left"/>
      <w:pPr>
        <w:tabs>
          <w:tab w:val="num" w:pos="3965"/>
        </w:tabs>
        <w:ind w:left="3965" w:hanging="360"/>
      </w:pPr>
      <w:rPr>
        <w:rFonts w:ascii="OpenSymbol" w:hAnsi="OpenSymbol" w:cs="OpenSymbol" w:hint="default"/>
      </w:rPr>
    </w:lvl>
  </w:abstractNum>
  <w:abstractNum w:abstractNumId="12" w15:restartNumberingAfterBreak="0">
    <w:nsid w:val="2582256B"/>
    <w:multiLevelType w:val="multilevel"/>
    <w:tmpl w:val="630060AA"/>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914A5E"/>
    <w:multiLevelType w:val="multilevel"/>
    <w:tmpl w:val="5AEC6D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555DDE"/>
    <w:multiLevelType w:val="multilevel"/>
    <w:tmpl w:val="D1ECE10A"/>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lowerLetter"/>
      <w:lvlText w:val="%3)"/>
      <w:lvlJc w:val="left"/>
      <w:pPr>
        <w:tabs>
          <w:tab w:val="num" w:pos="2629"/>
        </w:tabs>
        <w:ind w:left="262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360" w:hanging="360"/>
      </w:pPr>
    </w:lvl>
    <w:lvl w:ilvl="7">
      <w:start w:val="11"/>
      <w:numFmt w:val="decimal"/>
      <w:lvlText w:val="%8."/>
      <w:lvlJc w:val="left"/>
      <w:pPr>
        <w:tabs>
          <w:tab w:val="num" w:pos="6120"/>
        </w:tabs>
        <w:ind w:left="6120" w:hanging="360"/>
      </w:pPr>
    </w:lvl>
    <w:lvl w:ilvl="8">
      <w:start w:val="1"/>
      <w:numFmt w:val="decimal"/>
      <w:lvlText w:val="%9."/>
      <w:lvlJc w:val="left"/>
      <w:pPr>
        <w:tabs>
          <w:tab w:val="num" w:pos="6480"/>
        </w:tabs>
        <w:ind w:left="6480" w:hanging="360"/>
      </w:pPr>
    </w:lvl>
  </w:abstractNum>
  <w:abstractNum w:abstractNumId="15" w15:restartNumberingAfterBreak="0">
    <w:nsid w:val="2A31655F"/>
    <w:multiLevelType w:val="multilevel"/>
    <w:tmpl w:val="6DA2718C"/>
    <w:lvl w:ilvl="0">
      <w:start w:val="1"/>
      <w:numFmt w:val="decimal"/>
      <w:lvlText w:val="%1)"/>
      <w:lvlJc w:val="left"/>
      <w:pPr>
        <w:tabs>
          <w:tab w:val="num" w:pos="55"/>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CC6D51"/>
    <w:multiLevelType w:val="multilevel"/>
    <w:tmpl w:val="3C16962E"/>
    <w:lvl w:ilvl="0">
      <w:start w:val="1"/>
      <w:numFmt w:val="decimal"/>
      <w:lvlText w:val="%1."/>
      <w:lvlJc w:val="left"/>
      <w:pPr>
        <w:tabs>
          <w:tab w:val="num" w:pos="720"/>
        </w:tabs>
        <w:ind w:left="720" w:hanging="360"/>
      </w:pPr>
      <w:rPr>
        <w:rFonts w:ascii="Arial Narrow" w:hAnsi="Arial Narrow"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1014206"/>
    <w:multiLevelType w:val="multilevel"/>
    <w:tmpl w:val="6A048E06"/>
    <w:lvl w:ilvl="0">
      <w:start w:val="1"/>
      <w:numFmt w:val="decimal"/>
      <w:lvlText w:val="%1)"/>
      <w:lvlJc w:val="left"/>
      <w:pPr>
        <w:tabs>
          <w:tab w:val="num" w:pos="0"/>
        </w:tabs>
        <w:ind w:left="0" w:firstLine="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672616"/>
    <w:multiLevelType w:val="multilevel"/>
    <w:tmpl w:val="B94E7D7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rPr>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DD1042"/>
    <w:multiLevelType w:val="multilevel"/>
    <w:tmpl w:val="CAD605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366155F3"/>
    <w:multiLevelType w:val="multilevel"/>
    <w:tmpl w:val="24C63506"/>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7352D80"/>
    <w:multiLevelType w:val="multilevel"/>
    <w:tmpl w:val="8520C6F8"/>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961F82"/>
    <w:multiLevelType w:val="multilevel"/>
    <w:tmpl w:val="ECA8737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8E746E5"/>
    <w:multiLevelType w:val="multilevel"/>
    <w:tmpl w:val="A33CA764"/>
    <w:lvl w:ilvl="0">
      <w:start w:val="1"/>
      <w:numFmt w:val="decimal"/>
      <w:lvlText w:val="%1."/>
      <w:lvlJc w:val="left"/>
      <w:pPr>
        <w:tabs>
          <w:tab w:val="num" w:pos="0"/>
        </w:tabs>
        <w:ind w:left="0" w:firstLine="0"/>
      </w:pPr>
      <w:rPr>
        <w:color w:val="000000" w:themeColor="text1"/>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393E2C1B"/>
    <w:multiLevelType w:val="multilevel"/>
    <w:tmpl w:val="60D2F6CE"/>
    <w:lvl w:ilvl="0">
      <w:start w:val="1"/>
      <w:numFmt w:val="lowerLetter"/>
      <w:lvlText w:val="%1)"/>
      <w:lvlJc w:val="left"/>
      <w:pPr>
        <w:tabs>
          <w:tab w:val="num" w:pos="0"/>
        </w:tabs>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A0B6B64"/>
    <w:multiLevelType w:val="multilevel"/>
    <w:tmpl w:val="43FC6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DFD5C05"/>
    <w:multiLevelType w:val="multilevel"/>
    <w:tmpl w:val="F7DA23B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203AD0"/>
    <w:multiLevelType w:val="multilevel"/>
    <w:tmpl w:val="0CBAB5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8" w15:restartNumberingAfterBreak="0">
    <w:nsid w:val="416D4122"/>
    <w:multiLevelType w:val="multilevel"/>
    <w:tmpl w:val="DE4821E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18D6FDA"/>
    <w:multiLevelType w:val="multilevel"/>
    <w:tmpl w:val="BC00ECDA"/>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25588E"/>
    <w:multiLevelType w:val="multilevel"/>
    <w:tmpl w:val="197043B8"/>
    <w:lvl w:ilvl="0">
      <w:start w:val="1"/>
      <w:numFmt w:val="decimal"/>
      <w:lvlText w:val="%1)"/>
      <w:lvlJc w:val="left"/>
      <w:pPr>
        <w:tabs>
          <w:tab w:val="num" w:pos="709"/>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2F87443"/>
    <w:multiLevelType w:val="multilevel"/>
    <w:tmpl w:val="1C2C2544"/>
    <w:lvl w:ilvl="0">
      <w:start w:val="18"/>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333495C"/>
    <w:multiLevelType w:val="multilevel"/>
    <w:tmpl w:val="25127C42"/>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BC3465"/>
    <w:multiLevelType w:val="multilevel"/>
    <w:tmpl w:val="7C5EA068"/>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4C61B3A"/>
    <w:multiLevelType w:val="multilevel"/>
    <w:tmpl w:val="57E08062"/>
    <w:lvl w:ilvl="0">
      <w:start w:val="1"/>
      <w:numFmt w:val="decimal"/>
      <w:lvlText w:val="%1."/>
      <w:lvlJc w:val="left"/>
      <w:pPr>
        <w:tabs>
          <w:tab w:val="num" w:pos="2337"/>
        </w:tabs>
        <w:ind w:left="233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AA3F35"/>
    <w:multiLevelType w:val="multilevel"/>
    <w:tmpl w:val="1506E11E"/>
    <w:lvl w:ilvl="0">
      <w:start w:val="1"/>
      <w:numFmt w:val="decimal"/>
      <w:lvlText w:val="%1."/>
      <w:lvlJc w:val="left"/>
      <w:pPr>
        <w:tabs>
          <w:tab w:val="num" w:pos="1065"/>
        </w:tabs>
        <w:ind w:left="1065" w:hanging="705"/>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6" w15:restartNumberingAfterBreak="0">
    <w:nsid w:val="45F51AC7"/>
    <w:multiLevelType w:val="multilevel"/>
    <w:tmpl w:val="16B6885E"/>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61F5F88"/>
    <w:multiLevelType w:val="multilevel"/>
    <w:tmpl w:val="65F2780A"/>
    <w:lvl w:ilvl="0">
      <w:start w:val="1"/>
      <w:numFmt w:val="decimal"/>
      <w:lvlText w:val="%1."/>
      <w:lvlJc w:val="left"/>
      <w:pPr>
        <w:tabs>
          <w:tab w:val="num" w:pos="0"/>
        </w:tabs>
        <w:ind w:left="720" w:hanging="360"/>
      </w:pPr>
      <w:rPr>
        <w:rFonts w:ascii="Arial Narrow" w:hAnsi="Arial Narrow" w:cs="Arial"/>
        <w:b w:val="0"/>
        <w:sz w:val="22"/>
        <w:szCs w:val="22"/>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rPr>
        <w:sz w:val="20"/>
        <w:szCs w:val="20"/>
      </w:rPr>
    </w:lvl>
    <w:lvl w:ilvl="5">
      <w:start w:val="1"/>
      <w:numFmt w:val="decimal"/>
      <w:lvlText w:val="%6."/>
      <w:lvlJc w:val="left"/>
      <w:pPr>
        <w:tabs>
          <w:tab w:val="num" w:pos="0"/>
        </w:tabs>
        <w:ind w:left="2520" w:hanging="360"/>
      </w:pPr>
      <w:rPr>
        <w:sz w:val="20"/>
        <w:szCs w:val="20"/>
      </w:rPr>
    </w:lvl>
    <w:lvl w:ilvl="6">
      <w:start w:val="1"/>
      <w:numFmt w:val="decimal"/>
      <w:lvlText w:val="%7."/>
      <w:lvlJc w:val="left"/>
      <w:pPr>
        <w:tabs>
          <w:tab w:val="num" w:pos="0"/>
        </w:tabs>
        <w:ind w:left="2880" w:hanging="360"/>
      </w:pPr>
      <w:rPr>
        <w:sz w:val="20"/>
        <w:szCs w:val="20"/>
      </w:rPr>
    </w:lvl>
    <w:lvl w:ilvl="7">
      <w:start w:val="1"/>
      <w:numFmt w:val="decimal"/>
      <w:lvlText w:val="%8."/>
      <w:lvlJc w:val="left"/>
      <w:pPr>
        <w:tabs>
          <w:tab w:val="num" w:pos="0"/>
        </w:tabs>
        <w:ind w:left="3240" w:hanging="360"/>
      </w:pPr>
      <w:rPr>
        <w:sz w:val="20"/>
        <w:szCs w:val="20"/>
      </w:rPr>
    </w:lvl>
    <w:lvl w:ilvl="8">
      <w:start w:val="1"/>
      <w:numFmt w:val="decimal"/>
      <w:lvlText w:val="%9."/>
      <w:lvlJc w:val="left"/>
      <w:pPr>
        <w:tabs>
          <w:tab w:val="num" w:pos="0"/>
        </w:tabs>
        <w:ind w:left="3600" w:hanging="360"/>
      </w:pPr>
      <w:rPr>
        <w:sz w:val="20"/>
        <w:szCs w:val="20"/>
      </w:rPr>
    </w:lvl>
  </w:abstractNum>
  <w:abstractNum w:abstractNumId="38" w15:restartNumberingAfterBreak="0">
    <w:nsid w:val="46DA6ED9"/>
    <w:multiLevelType w:val="multilevel"/>
    <w:tmpl w:val="806E5E4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Narrow" w:eastAsia="Times New Roman" w:hAnsi="Arial Narrow" w:cs="Times New Roman"/>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6EB5D29"/>
    <w:multiLevelType w:val="multilevel"/>
    <w:tmpl w:val="73B4445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72069D5"/>
    <w:multiLevelType w:val="multilevel"/>
    <w:tmpl w:val="97D2D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B967E51"/>
    <w:multiLevelType w:val="multilevel"/>
    <w:tmpl w:val="60BED976"/>
    <w:lvl w:ilvl="0">
      <w:start w:val="1"/>
      <w:numFmt w:val="decimal"/>
      <w:lvlText w:val="%1)"/>
      <w:lvlJc w:val="left"/>
      <w:pPr>
        <w:tabs>
          <w:tab w:val="num" w:pos="0"/>
        </w:tabs>
        <w:ind w:left="720" w:hanging="360"/>
      </w:pPr>
      <w:rPr>
        <w:b w:val="0"/>
        <w:i w:val="0"/>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D975F54"/>
    <w:multiLevelType w:val="multilevel"/>
    <w:tmpl w:val="B6822A78"/>
    <w:lvl w:ilvl="0">
      <w:start w:val="1"/>
      <w:numFmt w:val="decimal"/>
      <w:pStyle w:val="StandardowyArial11"/>
      <w:lvlText w:val="%1."/>
      <w:lvlJc w:val="left"/>
      <w:pPr>
        <w:tabs>
          <w:tab w:val="num" w:pos="0"/>
        </w:tabs>
        <w:ind w:left="284" w:hanging="28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16" w:hanging="33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24" w:hanging="24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32" w:hanging="312"/>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540" w:hanging="30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248" w:hanging="20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956"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664" w:hanging="26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372" w:hanging="168"/>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E6301EB"/>
    <w:multiLevelType w:val="multilevel"/>
    <w:tmpl w:val="A2ECE496"/>
    <w:lvl w:ilvl="0">
      <w:start w:val="1"/>
      <w:numFmt w:val="lowerLetter"/>
      <w:lvlText w:val="%1."/>
      <w:lvlJc w:val="left"/>
      <w:pPr>
        <w:tabs>
          <w:tab w:val="num" w:pos="0"/>
        </w:tabs>
        <w:ind w:left="14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F5D775F"/>
    <w:multiLevelType w:val="multilevel"/>
    <w:tmpl w:val="776C0FB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15:restartNumberingAfterBreak="0">
    <w:nsid w:val="511F6716"/>
    <w:multiLevelType w:val="multilevel"/>
    <w:tmpl w:val="F3E08900"/>
    <w:lvl w:ilvl="0">
      <w:start w:val="1"/>
      <w:numFmt w:val="decimal"/>
      <w:lvlText w:val="%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2DF7C76"/>
    <w:multiLevelType w:val="multilevel"/>
    <w:tmpl w:val="F9364F72"/>
    <w:lvl w:ilvl="0">
      <w:start w:val="1"/>
      <w:numFmt w:val="decimal"/>
      <w:lvlText w:val="%1."/>
      <w:lvlJc w:val="left"/>
      <w:pPr>
        <w:tabs>
          <w:tab w:val="num" w:pos="720"/>
        </w:tabs>
        <w:ind w:left="720" w:hanging="360"/>
      </w:pPr>
      <w:rPr>
        <w:rFonts w:ascii="Arial Narrow" w:hAnsi="Arial Narrow"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40B73DD"/>
    <w:multiLevelType w:val="multilevel"/>
    <w:tmpl w:val="87568B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9D74438"/>
    <w:multiLevelType w:val="multilevel"/>
    <w:tmpl w:val="D6F881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B4F3000"/>
    <w:multiLevelType w:val="multilevel"/>
    <w:tmpl w:val="6FE6369E"/>
    <w:lvl w:ilvl="0">
      <w:start w:val="1"/>
      <w:numFmt w:val="decimal"/>
      <w:lvlText w:val="%1)"/>
      <w:lvlJc w:val="left"/>
      <w:pPr>
        <w:tabs>
          <w:tab w:val="num" w:pos="0"/>
        </w:tabs>
        <w:ind w:left="1980" w:hanging="360"/>
      </w:pPr>
    </w:lvl>
    <w:lvl w:ilvl="1">
      <w:start w:val="1"/>
      <w:numFmt w:val="lowerLetter"/>
      <w:lvlText w:val="%2."/>
      <w:lvlJc w:val="left"/>
      <w:pPr>
        <w:tabs>
          <w:tab w:val="num" w:pos="0"/>
        </w:tabs>
        <w:ind w:left="2700" w:hanging="360"/>
      </w:pPr>
    </w:lvl>
    <w:lvl w:ilvl="2">
      <w:start w:val="1"/>
      <w:numFmt w:val="lowerRoman"/>
      <w:lvlText w:val="%3."/>
      <w:lvlJc w:val="right"/>
      <w:pPr>
        <w:tabs>
          <w:tab w:val="num" w:pos="0"/>
        </w:tabs>
        <w:ind w:left="3420" w:hanging="180"/>
      </w:pPr>
    </w:lvl>
    <w:lvl w:ilvl="3">
      <w:start w:val="1"/>
      <w:numFmt w:val="decimal"/>
      <w:lvlText w:val="%4."/>
      <w:lvlJc w:val="left"/>
      <w:pPr>
        <w:tabs>
          <w:tab w:val="num" w:pos="0"/>
        </w:tabs>
        <w:ind w:left="4140" w:hanging="360"/>
      </w:pPr>
    </w:lvl>
    <w:lvl w:ilvl="4">
      <w:start w:val="1"/>
      <w:numFmt w:val="lowerLetter"/>
      <w:lvlText w:val="%5."/>
      <w:lvlJc w:val="left"/>
      <w:pPr>
        <w:tabs>
          <w:tab w:val="num" w:pos="0"/>
        </w:tabs>
        <w:ind w:left="4860" w:hanging="360"/>
      </w:pPr>
    </w:lvl>
    <w:lvl w:ilvl="5">
      <w:start w:val="1"/>
      <w:numFmt w:val="lowerRoman"/>
      <w:lvlText w:val="%6."/>
      <w:lvlJc w:val="right"/>
      <w:pPr>
        <w:tabs>
          <w:tab w:val="num" w:pos="0"/>
        </w:tabs>
        <w:ind w:left="5580" w:hanging="180"/>
      </w:pPr>
    </w:lvl>
    <w:lvl w:ilvl="6">
      <w:start w:val="1"/>
      <w:numFmt w:val="decimal"/>
      <w:lvlText w:val="%7."/>
      <w:lvlJc w:val="left"/>
      <w:pPr>
        <w:tabs>
          <w:tab w:val="num" w:pos="0"/>
        </w:tabs>
        <w:ind w:left="6300" w:hanging="360"/>
      </w:pPr>
    </w:lvl>
    <w:lvl w:ilvl="7">
      <w:start w:val="1"/>
      <w:numFmt w:val="lowerLetter"/>
      <w:lvlText w:val="%8."/>
      <w:lvlJc w:val="left"/>
      <w:pPr>
        <w:tabs>
          <w:tab w:val="num" w:pos="0"/>
        </w:tabs>
        <w:ind w:left="7020" w:hanging="360"/>
      </w:pPr>
    </w:lvl>
    <w:lvl w:ilvl="8">
      <w:start w:val="1"/>
      <w:numFmt w:val="lowerRoman"/>
      <w:lvlText w:val="%9."/>
      <w:lvlJc w:val="right"/>
      <w:pPr>
        <w:tabs>
          <w:tab w:val="num" w:pos="0"/>
        </w:tabs>
        <w:ind w:left="7740" w:hanging="180"/>
      </w:pPr>
    </w:lvl>
  </w:abstractNum>
  <w:abstractNum w:abstractNumId="50" w15:restartNumberingAfterBreak="0">
    <w:nsid w:val="5C8F17A1"/>
    <w:multiLevelType w:val="multilevel"/>
    <w:tmpl w:val="7964834E"/>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CDB00F5"/>
    <w:multiLevelType w:val="multilevel"/>
    <w:tmpl w:val="CB2008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13163E6"/>
    <w:multiLevelType w:val="multilevel"/>
    <w:tmpl w:val="5EF8AC52"/>
    <w:lvl w:ilvl="0">
      <w:start w:val="1"/>
      <w:numFmt w:val="lowerLetter"/>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24F4D30"/>
    <w:multiLevelType w:val="multilevel"/>
    <w:tmpl w:val="EF681A04"/>
    <w:lvl w:ilvl="0">
      <w:start w:val="1"/>
      <w:numFmt w:val="decimal"/>
      <w:pStyle w:val="Styl1"/>
      <w:lvlText w:val="%1."/>
      <w:lvlJc w:val="left"/>
      <w:pPr>
        <w:tabs>
          <w:tab w:val="num" w:pos="0"/>
        </w:tabs>
        <w:ind w:left="36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8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60"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68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20"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3A74D98"/>
    <w:multiLevelType w:val="multilevel"/>
    <w:tmpl w:val="0CE4E13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360" w:hanging="360"/>
      </w:pPr>
    </w:lvl>
    <w:lvl w:ilvl="2">
      <w:start w:val="1"/>
      <w:numFmt w:val="decimal"/>
      <w:lvlText w:val="%3)"/>
      <w:lvlJc w:val="left"/>
      <w:pPr>
        <w:tabs>
          <w:tab w:val="num" w:pos="1980"/>
        </w:tabs>
        <w:ind w:left="1980" w:hanging="360"/>
      </w:pPr>
      <w:rPr>
        <w:b w:val="0"/>
        <w:i w:val="0"/>
      </w:rPr>
    </w:lvl>
    <w:lvl w:ilvl="3">
      <w:start w:val="1"/>
      <w:numFmt w:val="lowerLetter"/>
      <w:lvlText w:val="%4)"/>
      <w:lvlJc w:val="left"/>
      <w:pPr>
        <w:tabs>
          <w:tab w:val="num" w:pos="2520"/>
        </w:tabs>
        <w:ind w:left="2520" w:hanging="360"/>
      </w:pPr>
      <w:rPr>
        <w:b w:val="0"/>
        <w:i w:val="0"/>
      </w:rPr>
    </w:lvl>
    <w:lvl w:ilvl="4">
      <w:start w:val="1"/>
      <w:numFmt w:val="decimal"/>
      <w:lvlText w:val="%5)"/>
      <w:lvlJc w:val="left"/>
      <w:pPr>
        <w:tabs>
          <w:tab w:val="num" w:pos="3240"/>
        </w:tabs>
        <w:ind w:left="3240" w:hanging="360"/>
      </w:pPr>
      <w:rPr>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3F462B1"/>
    <w:multiLevelType w:val="multilevel"/>
    <w:tmpl w:val="E7A426FC"/>
    <w:lvl w:ilvl="0">
      <w:start w:val="1"/>
      <w:numFmt w:val="decimal"/>
      <w:lvlText w:val="%1)"/>
      <w:lvlJc w:val="left"/>
      <w:pPr>
        <w:tabs>
          <w:tab w:val="num" w:pos="0"/>
        </w:tabs>
        <w:ind w:left="11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53144DC"/>
    <w:multiLevelType w:val="multilevel"/>
    <w:tmpl w:val="B94056FC"/>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86539E6"/>
    <w:multiLevelType w:val="multilevel"/>
    <w:tmpl w:val="F9663FB0"/>
    <w:lvl w:ilvl="0">
      <w:start w:val="1"/>
      <w:numFmt w:val="lowerLetter"/>
      <w:lvlText w:val="%1."/>
      <w:lvlJc w:val="left"/>
      <w:pPr>
        <w:tabs>
          <w:tab w:val="num" w:pos="0"/>
        </w:tabs>
        <w:ind w:left="14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8ED1E74"/>
    <w:multiLevelType w:val="multilevel"/>
    <w:tmpl w:val="F85C8870"/>
    <w:lvl w:ilvl="0">
      <w:start w:val="1"/>
      <w:numFmt w:val="decimal"/>
      <w:lvlText w:val="%1."/>
      <w:lvlJc w:val="left"/>
      <w:pPr>
        <w:tabs>
          <w:tab w:val="num" w:pos="720"/>
        </w:tabs>
        <w:ind w:left="720" w:hanging="360"/>
      </w:pPr>
      <w:rPr>
        <w:i w:val="0"/>
      </w:rPr>
    </w:lvl>
    <w:lvl w:ilvl="1">
      <w:start w:val="1"/>
      <w:numFmt w:val="upperRoman"/>
      <w:lvlText w:val="%2."/>
      <w:lvlJc w:val="left"/>
      <w:pPr>
        <w:tabs>
          <w:tab w:val="num" w:pos="1800"/>
        </w:tabs>
        <w:ind w:left="1800" w:hanging="72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B817B54"/>
    <w:multiLevelType w:val="multilevel"/>
    <w:tmpl w:val="1150AC50"/>
    <w:lvl w:ilvl="0">
      <w:start w:val="1"/>
      <w:numFmt w:val="decimal"/>
      <w:lvlText w:val="%1)"/>
      <w:lvlJc w:val="left"/>
      <w:pPr>
        <w:tabs>
          <w:tab w:val="num" w:pos="927"/>
        </w:tabs>
        <w:ind w:left="907" w:hanging="340"/>
      </w:pPr>
      <w:rPr>
        <w:b w:val="0"/>
        <w:i w:val="0"/>
        <w:caps w:val="0"/>
        <w:smallCaps w:val="0"/>
        <w:strike w:val="0"/>
        <w:dstrike w:val="0"/>
        <w:vanish w:val="0"/>
        <w:color w:val="00000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B851D2F"/>
    <w:multiLevelType w:val="multilevel"/>
    <w:tmpl w:val="B3D688C6"/>
    <w:lvl w:ilvl="0">
      <w:start w:val="1"/>
      <w:numFmt w:val="decimal"/>
      <w:lvlText w:val="%1)"/>
      <w:lvlJc w:val="left"/>
      <w:pPr>
        <w:tabs>
          <w:tab w:val="num" w:pos="720"/>
        </w:tabs>
        <w:ind w:left="720" w:hanging="360"/>
      </w:pPr>
      <w:rPr>
        <w:color w:val="000000" w:themeColor="text1"/>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1" w15:restartNumberingAfterBreak="0">
    <w:nsid w:val="6D2322C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DB62DFB"/>
    <w:multiLevelType w:val="multilevel"/>
    <w:tmpl w:val="4EA6BA74"/>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1866"/>
        </w:tabs>
        <w:ind w:left="1866" w:hanging="360"/>
      </w:pPr>
    </w:lvl>
    <w:lvl w:ilvl="2">
      <w:start w:val="1"/>
      <w:numFmt w:val="decimal"/>
      <w:lvlText w:val="%3."/>
      <w:lvlJc w:val="left"/>
      <w:pPr>
        <w:tabs>
          <w:tab w:val="num" w:pos="644"/>
        </w:tabs>
        <w:ind w:left="644" w:hanging="360"/>
      </w:pPr>
      <w:rPr>
        <w:b w:val="0"/>
      </w:r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4026"/>
        </w:tabs>
        <w:ind w:left="4026" w:hanging="360"/>
      </w:pPr>
    </w:lvl>
    <w:lvl w:ilvl="5">
      <w:start w:val="1"/>
      <w:numFmt w:val="lowerLetter"/>
      <w:lvlText w:val="%6)"/>
      <w:lvlJc w:val="left"/>
      <w:pPr>
        <w:tabs>
          <w:tab w:val="num" w:pos="4926"/>
        </w:tabs>
        <w:ind w:left="4926" w:hanging="36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3" w15:restartNumberingAfterBreak="0">
    <w:nsid w:val="6E272760"/>
    <w:multiLevelType w:val="multilevel"/>
    <w:tmpl w:val="876220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F7473C0"/>
    <w:multiLevelType w:val="multilevel"/>
    <w:tmpl w:val="D3ECAFEE"/>
    <w:lvl w:ilvl="0">
      <w:start w:val="1"/>
      <w:numFmt w:val="lowerLetter"/>
      <w:lvlText w:val="%1)"/>
      <w:lvlJc w:val="left"/>
      <w:pPr>
        <w:tabs>
          <w:tab w:val="num" w:pos="0"/>
        </w:tabs>
        <w:ind w:left="107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16E53F0"/>
    <w:multiLevelType w:val="multilevel"/>
    <w:tmpl w:val="AA74AF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4647170"/>
    <w:multiLevelType w:val="multilevel"/>
    <w:tmpl w:val="691481C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7" w15:restartNumberingAfterBreak="0">
    <w:nsid w:val="74CB6F17"/>
    <w:multiLevelType w:val="multilevel"/>
    <w:tmpl w:val="0BFE59C0"/>
    <w:lvl w:ilvl="0">
      <w:start w:val="1"/>
      <w:numFmt w:val="decimal"/>
      <w:lvlText w:val="%1)"/>
      <w:lvlJc w:val="left"/>
      <w:pPr>
        <w:tabs>
          <w:tab w:val="num" w:pos="720"/>
        </w:tabs>
        <w:ind w:left="720" w:hanging="360"/>
      </w:pPr>
      <w:rPr>
        <w:rFonts w:cs="Arial Narrow"/>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8" w15:restartNumberingAfterBreak="0">
    <w:nsid w:val="76B41627"/>
    <w:multiLevelType w:val="multilevel"/>
    <w:tmpl w:val="040A2E30"/>
    <w:lvl w:ilvl="0">
      <w:start w:val="1"/>
      <w:numFmt w:val="decimal"/>
      <w:lvlText w:val="%1."/>
      <w:lvlJc w:val="left"/>
      <w:pPr>
        <w:tabs>
          <w:tab w:val="num" w:pos="720"/>
        </w:tabs>
        <w:ind w:left="720" w:hanging="360"/>
      </w:pPr>
      <w:rPr>
        <w:rFonts w:ascii="Arial Narrow" w:hAnsi="Arial Narrow"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7AF42A3"/>
    <w:multiLevelType w:val="multilevel"/>
    <w:tmpl w:val="3FCE3B92"/>
    <w:styleLink w:val="WWNum62"/>
    <w:lvl w:ilvl="0">
      <w:start w:val="1"/>
      <w:numFmt w:val="decimal"/>
      <w:lvlText w:val="%1."/>
      <w:lvlJc w:val="left"/>
      <w:pPr>
        <w:ind w:left="1080" w:hanging="360"/>
      </w:pPr>
      <w:rPr>
        <w:rFonts w:ascii="Arial Narrow" w:hAnsi="Arial Narrow"/>
        <w:b w:val="0"/>
      </w:rPr>
    </w:lvl>
    <w:lvl w:ilvl="1">
      <w:start w:val="1"/>
      <w:numFmt w:val="upperRoman"/>
      <w:lvlText w:val="%2."/>
      <w:lvlJc w:val="left"/>
      <w:pPr>
        <w:ind w:left="2240" w:hanging="720"/>
      </w:pPr>
      <w:rPr>
        <w:b/>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0" w15:restartNumberingAfterBreak="0">
    <w:nsid w:val="780C34DD"/>
    <w:multiLevelType w:val="multilevel"/>
    <w:tmpl w:val="6B3A1C92"/>
    <w:lvl w:ilvl="0">
      <w:start w:val="1"/>
      <w:numFmt w:val="decimal"/>
      <w:lvlText w:val="%1."/>
      <w:lvlJc w:val="left"/>
      <w:pPr>
        <w:tabs>
          <w:tab w:val="num" w:pos="0"/>
        </w:tabs>
        <w:ind w:left="0" w:firstLine="0"/>
      </w:pPr>
    </w:lvl>
    <w:lvl w:ilvl="1">
      <w:start w:val="50"/>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1" w15:restartNumberingAfterBreak="0">
    <w:nsid w:val="7A9A3FDC"/>
    <w:multiLevelType w:val="multilevel"/>
    <w:tmpl w:val="45F412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CC43373"/>
    <w:multiLevelType w:val="multilevel"/>
    <w:tmpl w:val="FF5881DE"/>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D2A1715"/>
    <w:multiLevelType w:val="multilevel"/>
    <w:tmpl w:val="5CF2127C"/>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D5F70EB"/>
    <w:multiLevelType w:val="multilevel"/>
    <w:tmpl w:val="5F8AB22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58"/>
  </w:num>
  <w:num w:numId="3">
    <w:abstractNumId w:val="41"/>
  </w:num>
  <w:num w:numId="4">
    <w:abstractNumId w:val="4"/>
  </w:num>
  <w:num w:numId="5">
    <w:abstractNumId w:val="39"/>
  </w:num>
  <w:num w:numId="6">
    <w:abstractNumId w:val="45"/>
  </w:num>
  <w:num w:numId="7">
    <w:abstractNumId w:val="14"/>
  </w:num>
  <w:num w:numId="8">
    <w:abstractNumId w:val="61"/>
  </w:num>
  <w:num w:numId="9">
    <w:abstractNumId w:val="42"/>
  </w:num>
  <w:num w:numId="10">
    <w:abstractNumId w:val="53"/>
  </w:num>
  <w:num w:numId="11">
    <w:abstractNumId w:val="17"/>
  </w:num>
  <w:num w:numId="12">
    <w:abstractNumId w:val="70"/>
  </w:num>
  <w:num w:numId="13">
    <w:abstractNumId w:val="23"/>
  </w:num>
  <w:num w:numId="14">
    <w:abstractNumId w:val="1"/>
  </w:num>
  <w:num w:numId="15">
    <w:abstractNumId w:val="65"/>
  </w:num>
  <w:num w:numId="16">
    <w:abstractNumId w:val="54"/>
  </w:num>
  <w:num w:numId="17">
    <w:abstractNumId w:val="38"/>
  </w:num>
  <w:num w:numId="18">
    <w:abstractNumId w:val="49"/>
  </w:num>
  <w:num w:numId="19">
    <w:abstractNumId w:val="63"/>
  </w:num>
  <w:num w:numId="20">
    <w:abstractNumId w:val="25"/>
  </w:num>
  <w:num w:numId="21">
    <w:abstractNumId w:val="35"/>
  </w:num>
  <w:num w:numId="22">
    <w:abstractNumId w:val="62"/>
  </w:num>
  <w:num w:numId="23">
    <w:abstractNumId w:val="19"/>
  </w:num>
  <w:num w:numId="24">
    <w:abstractNumId w:val="10"/>
  </w:num>
  <w:num w:numId="25">
    <w:abstractNumId w:val="27"/>
  </w:num>
  <w:num w:numId="26">
    <w:abstractNumId w:val="60"/>
  </w:num>
  <w:num w:numId="27">
    <w:abstractNumId w:val="31"/>
  </w:num>
  <w:num w:numId="28">
    <w:abstractNumId w:val="0"/>
  </w:num>
  <w:num w:numId="29">
    <w:abstractNumId w:val="47"/>
  </w:num>
  <w:num w:numId="30">
    <w:abstractNumId w:val="73"/>
  </w:num>
  <w:num w:numId="31">
    <w:abstractNumId w:val="29"/>
  </w:num>
  <w:num w:numId="32">
    <w:abstractNumId w:val="74"/>
  </w:num>
  <w:num w:numId="33">
    <w:abstractNumId w:val="50"/>
  </w:num>
  <w:num w:numId="34">
    <w:abstractNumId w:val="52"/>
  </w:num>
  <w:num w:numId="35">
    <w:abstractNumId w:val="15"/>
  </w:num>
  <w:num w:numId="36">
    <w:abstractNumId w:val="30"/>
  </w:num>
  <w:num w:numId="37">
    <w:abstractNumId w:val="18"/>
  </w:num>
  <w:num w:numId="38">
    <w:abstractNumId w:val="43"/>
  </w:num>
  <w:num w:numId="39">
    <w:abstractNumId w:val="57"/>
  </w:num>
  <w:num w:numId="40">
    <w:abstractNumId w:val="56"/>
  </w:num>
  <w:num w:numId="41">
    <w:abstractNumId w:val="24"/>
  </w:num>
  <w:num w:numId="42">
    <w:abstractNumId w:val="66"/>
  </w:num>
  <w:num w:numId="43">
    <w:abstractNumId w:val="26"/>
  </w:num>
  <w:num w:numId="44">
    <w:abstractNumId w:val="32"/>
  </w:num>
  <w:num w:numId="45">
    <w:abstractNumId w:val="20"/>
  </w:num>
  <w:num w:numId="46">
    <w:abstractNumId w:val="46"/>
  </w:num>
  <w:num w:numId="47">
    <w:abstractNumId w:val="11"/>
  </w:num>
  <w:num w:numId="48">
    <w:abstractNumId w:val="67"/>
  </w:num>
  <w:num w:numId="49">
    <w:abstractNumId w:val="28"/>
  </w:num>
  <w:num w:numId="50">
    <w:abstractNumId w:val="36"/>
  </w:num>
  <w:num w:numId="51">
    <w:abstractNumId w:val="7"/>
  </w:num>
  <w:num w:numId="52">
    <w:abstractNumId w:val="40"/>
  </w:num>
  <w:num w:numId="53">
    <w:abstractNumId w:val="68"/>
  </w:num>
  <w:num w:numId="54">
    <w:abstractNumId w:val="16"/>
  </w:num>
  <w:num w:numId="55">
    <w:abstractNumId w:val="72"/>
  </w:num>
  <w:num w:numId="56">
    <w:abstractNumId w:val="33"/>
  </w:num>
  <w:num w:numId="57">
    <w:abstractNumId w:val="13"/>
  </w:num>
  <w:num w:numId="58">
    <w:abstractNumId w:val="12"/>
  </w:num>
  <w:num w:numId="59">
    <w:abstractNumId w:val="71"/>
  </w:num>
  <w:num w:numId="60">
    <w:abstractNumId w:val="5"/>
  </w:num>
  <w:num w:numId="61">
    <w:abstractNumId w:val="3"/>
  </w:num>
  <w:num w:numId="62">
    <w:abstractNumId w:val="34"/>
  </w:num>
  <w:num w:numId="63">
    <w:abstractNumId w:val="55"/>
  </w:num>
  <w:num w:numId="64">
    <w:abstractNumId w:val="64"/>
  </w:num>
  <w:num w:numId="65">
    <w:abstractNumId w:val="59"/>
  </w:num>
  <w:num w:numId="66">
    <w:abstractNumId w:val="2"/>
  </w:num>
  <w:num w:numId="67">
    <w:abstractNumId w:val="22"/>
  </w:num>
  <w:num w:numId="68">
    <w:abstractNumId w:val="9"/>
  </w:num>
  <w:num w:numId="69">
    <w:abstractNumId w:val="37"/>
  </w:num>
  <w:num w:numId="70">
    <w:abstractNumId w:val="48"/>
  </w:num>
  <w:num w:numId="71">
    <w:abstractNumId w:val="6"/>
  </w:num>
  <w:num w:numId="72">
    <w:abstractNumId w:val="51"/>
  </w:num>
  <w:num w:numId="73">
    <w:abstractNumId w:val="44"/>
  </w:num>
  <w:num w:numId="74">
    <w:abstractNumId w:val="8"/>
  </w:num>
  <w:num w:numId="75">
    <w:abstractNumId w:val="58"/>
    <w:lvlOverride w:ilvl="0">
      <w:startOverride w:val="1"/>
    </w:lvlOverride>
  </w:num>
  <w:num w:numId="76">
    <w:abstractNumId w:val="41"/>
    <w:lvlOverride w:ilvl="0">
      <w:startOverride w:val="1"/>
    </w:lvlOverride>
    <w:lvlOverride w:ilvl="1">
      <w:startOverride w:val="2"/>
    </w:lvlOverride>
    <w:lvlOverride w:ilvl="2">
      <w:startOverride w:val="1"/>
    </w:lvlOverride>
    <w:lvlOverride w:ilvl="3">
      <w:startOverride w:val="1"/>
    </w:lvlOverride>
  </w:num>
  <w:num w:numId="77">
    <w:abstractNumId w:val="39"/>
    <w:lvlOverride w:ilvl="0">
      <w:startOverride w:val="1"/>
    </w:lvlOverride>
  </w:num>
  <w:num w:numId="78">
    <w:abstractNumId w:val="45"/>
    <w:lvlOverride w:ilvl="0">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0">
    <w:abstractNumId w:val="61"/>
    <w:lvlOverride w:ilvl="0">
      <w:startOverride w:val="1"/>
    </w:lvlOverride>
  </w:num>
  <w:num w:numId="81">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31"/>
    <w:rsid w:val="004275A2"/>
    <w:rsid w:val="00471982"/>
    <w:rsid w:val="00491EFC"/>
    <w:rsid w:val="004F5E78"/>
    <w:rsid w:val="00510746"/>
    <w:rsid w:val="005666A4"/>
    <w:rsid w:val="006C7212"/>
    <w:rsid w:val="006D452A"/>
    <w:rsid w:val="0078269A"/>
    <w:rsid w:val="007D75EE"/>
    <w:rsid w:val="009C5B80"/>
    <w:rsid w:val="00A22E87"/>
    <w:rsid w:val="00CE0028"/>
    <w:rsid w:val="00D51A31"/>
    <w:rsid w:val="00D92020"/>
    <w:rsid w:val="00D95DF7"/>
    <w:rsid w:val="00F31157"/>
    <w:rsid w:val="00FA4F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99718-30FF-439A-A95A-E31B8C8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472"/>
    <w:pPr>
      <w:spacing w:after="160" w:line="259" w:lineRule="auto"/>
    </w:pPr>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7E17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47B6C"/>
    <w:rPr>
      <w:rFonts w:ascii="Arial" w:eastAsia="Times New Roman" w:hAnsi="Arial" w:cs="Arial"/>
      <w:b/>
      <w:bCs/>
      <w:kern w:val="2"/>
      <w:sz w:val="32"/>
      <w:szCs w:val="32"/>
      <w:lang w:eastAsia="pl-PL"/>
    </w:rPr>
  </w:style>
  <w:style w:type="character" w:customStyle="1" w:styleId="Nagwek3Znak">
    <w:name w:val="Nagłówek 3 Znak"/>
    <w:basedOn w:val="Domylnaczcionkaakapitu"/>
    <w:link w:val="Nagwek3"/>
    <w:qFormat/>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character" w:customStyle="1" w:styleId="TekstprzypisudolnegoZnak">
    <w:name w:val="Tekst przypisu dolnego Znak"/>
    <w:basedOn w:val="Domylnaczcionkaakapitu"/>
    <w:link w:val="Tekstprzypisudolnego"/>
    <w:semiHidden/>
    <w:qFormat/>
    <w:rsid w:val="00247B6C"/>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qFormat/>
    <w:rsid w:val="00247B6C"/>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247B6C"/>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qFormat/>
    <w:rsid w:val="00247B6C"/>
    <w:rPr>
      <w:rFonts w:ascii="Times New Roman" w:eastAsia="Times New Roman" w:hAnsi="Times New Roman" w:cs="Times New Roman"/>
      <w:sz w:val="24"/>
      <w:szCs w:val="24"/>
      <w:lang w:eastAsia="ar-SA"/>
    </w:rPr>
  </w:style>
  <w:style w:type="character" w:customStyle="1" w:styleId="PodtytuZnak">
    <w:name w:val="Podtytuł Znak"/>
    <w:basedOn w:val="Domylnaczcionkaakapitu"/>
    <w:link w:val="Podtytu"/>
    <w:qFormat/>
    <w:rsid w:val="00247B6C"/>
    <w:rPr>
      <w:rFonts w:ascii="Arial" w:eastAsia="Times New Roman" w:hAnsi="Arial" w:cs="Arial"/>
      <w:sz w:val="24"/>
      <w:szCs w:val="24"/>
      <w:lang w:eastAsia="ar-SA"/>
    </w:rPr>
  </w:style>
  <w:style w:type="character" w:customStyle="1" w:styleId="TytuZnak">
    <w:name w:val="Tytuł Znak"/>
    <w:basedOn w:val="Domylnaczcionkaakapitu"/>
    <w:qFormat/>
    <w:rsid w:val="00247B6C"/>
    <w:rPr>
      <w:rFonts w:asciiTheme="majorHAnsi" w:eastAsiaTheme="majorEastAsia" w:hAnsiTheme="majorHAnsi" w:cstheme="majorBidi"/>
      <w:spacing w:val="-10"/>
      <w:kern w:val="2"/>
      <w:sz w:val="56"/>
      <w:szCs w:val="56"/>
    </w:rPr>
  </w:style>
  <w:style w:type="character" w:customStyle="1" w:styleId="TekstpodstawowywcityZnak">
    <w:name w:val="Tekst podstawowy wcięty Znak"/>
    <w:basedOn w:val="Domylnaczcionkaakapitu"/>
    <w:link w:val="Tekstpodstawowywcity"/>
    <w:semiHidden/>
    <w:qFormat/>
    <w:rsid w:val="00247B6C"/>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qFormat/>
    <w:rsid w:val="00247B6C"/>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semiHidden/>
    <w:qFormat/>
    <w:rsid w:val="00247B6C"/>
    <w:rPr>
      <w:rFonts w:ascii="Courier New" w:eastAsia="Arial Unicode MS" w:hAnsi="Courier New" w:cs="Arial Unicode MS"/>
      <w:color w:val="000000"/>
      <w:sz w:val="20"/>
      <w:szCs w:val="20"/>
      <w:u w:val="none" w:color="000000"/>
      <w:lang w:eastAsia="pl-PL"/>
    </w:rPr>
  </w:style>
  <w:style w:type="character" w:customStyle="1" w:styleId="TekstdymkaZnak">
    <w:name w:val="Tekst dymka Znak"/>
    <w:basedOn w:val="Domylnaczcionkaakapitu"/>
    <w:qFormat/>
    <w:rsid w:val="00247B6C"/>
    <w:rPr>
      <w:rFonts w:ascii="Segoe UI" w:hAnsi="Segoe UI" w:cs="Segoe UI"/>
      <w:sz w:val="18"/>
      <w:szCs w:val="18"/>
    </w:rPr>
  </w:style>
  <w:style w:type="character" w:customStyle="1" w:styleId="AkapitzlistZnak">
    <w:name w:val="Akapit z listą Znak"/>
    <w:link w:val="Akapitzlist"/>
    <w:qFormat/>
    <w:locked/>
    <w:rsid w:val="00247B6C"/>
    <w:rPr>
      <w:sz w:val="24"/>
      <w:szCs w:val="24"/>
      <w:lang w:eastAsia="ar-SA"/>
    </w:rPr>
  </w:style>
  <w:style w:type="character" w:customStyle="1" w:styleId="ListParagraphChar">
    <w:name w:val="List Paragraph Char"/>
    <w:link w:val="Akapitzlist1"/>
    <w:qFormat/>
    <w:locked/>
    <w:rsid w:val="00247B6C"/>
    <w:rPr>
      <w:sz w:val="24"/>
      <w:szCs w:val="24"/>
      <w:lang w:eastAsia="pl-PL"/>
    </w:rPr>
  </w:style>
  <w:style w:type="character" w:customStyle="1" w:styleId="Znakiprzypiswdolnych">
    <w:name w:val="Znaki przypisów dolnych"/>
    <w:qFormat/>
    <w:rsid w:val="00247B6C"/>
    <w:rPr>
      <w:vertAlign w:val="superscript"/>
    </w:rPr>
  </w:style>
  <w:style w:type="character" w:styleId="Odwoanieprzypisudolnego">
    <w:name w:val="footnote reference"/>
    <w:rPr>
      <w:vertAlign w:val="superscript"/>
    </w:rPr>
  </w:style>
  <w:style w:type="character" w:customStyle="1" w:styleId="WW8Num1z0">
    <w:name w:val="WW8Num1z0"/>
    <w:qFormat/>
    <w:rsid w:val="00247B6C"/>
    <w:rPr>
      <w:rFonts w:ascii="Arial" w:hAnsi="Arial" w:cs="Arial"/>
      <w:color w:val="000000"/>
      <w:sz w:val="20"/>
      <w:szCs w:val="20"/>
    </w:rPr>
  </w:style>
  <w:style w:type="character" w:customStyle="1" w:styleId="WW8Num1z1">
    <w:name w:val="WW8Num1z1"/>
    <w:qFormat/>
    <w:rsid w:val="00247B6C"/>
    <w:rPr>
      <w:rFonts w:ascii="Arial Narrow" w:hAnsi="Arial Narrow" w:cs="Arial Narrow"/>
      <w:iCs/>
      <w:strike w:val="0"/>
      <w:dstrike w:val="0"/>
      <w:sz w:val="22"/>
      <w:szCs w:val="22"/>
      <w:u w:val="none"/>
      <w:effect w:val="none"/>
    </w:rPr>
  </w:style>
  <w:style w:type="character" w:customStyle="1" w:styleId="WW8Num1z2">
    <w:name w:val="WW8Num1z2"/>
    <w:qFormat/>
    <w:rsid w:val="00247B6C"/>
  </w:style>
  <w:style w:type="character" w:customStyle="1" w:styleId="WW8Num1z3">
    <w:name w:val="WW8Num1z3"/>
    <w:qFormat/>
    <w:rsid w:val="00247B6C"/>
  </w:style>
  <w:style w:type="character" w:customStyle="1" w:styleId="WW8Num1z4">
    <w:name w:val="WW8Num1z4"/>
    <w:qFormat/>
    <w:rsid w:val="00247B6C"/>
  </w:style>
  <w:style w:type="character" w:customStyle="1" w:styleId="WW8Num1z5">
    <w:name w:val="WW8Num1z5"/>
    <w:qFormat/>
    <w:rsid w:val="00247B6C"/>
  </w:style>
  <w:style w:type="character" w:customStyle="1" w:styleId="WW8Num1z6">
    <w:name w:val="WW8Num1z6"/>
    <w:qFormat/>
    <w:rsid w:val="00247B6C"/>
  </w:style>
  <w:style w:type="character" w:customStyle="1" w:styleId="WW8Num1z7">
    <w:name w:val="WW8Num1z7"/>
    <w:qFormat/>
    <w:rsid w:val="00247B6C"/>
  </w:style>
  <w:style w:type="character" w:customStyle="1" w:styleId="WW8Num1z8">
    <w:name w:val="WW8Num1z8"/>
    <w:qFormat/>
    <w:rsid w:val="00247B6C"/>
  </w:style>
  <w:style w:type="character" w:customStyle="1" w:styleId="WW8Num2z0">
    <w:name w:val="WW8Num2z0"/>
    <w:qFormat/>
    <w:rsid w:val="00247B6C"/>
    <w:rPr>
      <w:rFonts w:ascii="Symbol" w:hAnsi="Symbol" w:cs="Times New Roman"/>
    </w:rPr>
  </w:style>
  <w:style w:type="character" w:customStyle="1" w:styleId="WW8Num2z1">
    <w:name w:val="WW8Num2z1"/>
    <w:qFormat/>
    <w:rsid w:val="00247B6C"/>
    <w:rPr>
      <w:rFonts w:ascii="Arial" w:hAnsi="Arial" w:cs="Arial"/>
    </w:rPr>
  </w:style>
  <w:style w:type="character" w:customStyle="1" w:styleId="WW8Num2z2">
    <w:name w:val="WW8Num2z2"/>
    <w:qFormat/>
    <w:rsid w:val="00247B6C"/>
  </w:style>
  <w:style w:type="character" w:customStyle="1" w:styleId="WW8Num2z3">
    <w:name w:val="WW8Num2z3"/>
    <w:qFormat/>
    <w:rsid w:val="00247B6C"/>
    <w:rPr>
      <w:rFonts w:ascii="Arial" w:hAnsi="Arial" w:cs="Arial Narrow"/>
      <w:color w:val="000000"/>
      <w:sz w:val="20"/>
      <w:szCs w:val="20"/>
      <w:shd w:val="clear" w:color="auto" w:fill="FFFFFF"/>
    </w:rPr>
  </w:style>
  <w:style w:type="character" w:customStyle="1" w:styleId="WW8Num2z4">
    <w:name w:val="WW8Num2z4"/>
    <w:qFormat/>
    <w:rsid w:val="00247B6C"/>
  </w:style>
  <w:style w:type="character" w:customStyle="1" w:styleId="WW8Num2z5">
    <w:name w:val="WW8Num2z5"/>
    <w:qFormat/>
    <w:rsid w:val="00247B6C"/>
  </w:style>
  <w:style w:type="character" w:customStyle="1" w:styleId="WW8Num2z6">
    <w:name w:val="WW8Num2z6"/>
    <w:qFormat/>
    <w:rsid w:val="00247B6C"/>
  </w:style>
  <w:style w:type="character" w:customStyle="1" w:styleId="WW8Num2z7">
    <w:name w:val="WW8Num2z7"/>
    <w:qFormat/>
    <w:rsid w:val="00247B6C"/>
  </w:style>
  <w:style w:type="character" w:customStyle="1" w:styleId="WW8Num2z8">
    <w:name w:val="WW8Num2z8"/>
    <w:qFormat/>
    <w:rsid w:val="00247B6C"/>
  </w:style>
  <w:style w:type="character" w:customStyle="1" w:styleId="WW8Num3z0">
    <w:name w:val="WW8Num3z0"/>
    <w:qFormat/>
    <w:rsid w:val="00247B6C"/>
    <w:rPr>
      <w:rFonts w:ascii="Symbol" w:hAnsi="Symbol" w:cs="Symbol"/>
      <w:color w:val="000000"/>
    </w:rPr>
  </w:style>
  <w:style w:type="character" w:customStyle="1" w:styleId="WW8Num3z1">
    <w:name w:val="WW8Num3z1"/>
    <w:qFormat/>
    <w:rsid w:val="00247B6C"/>
    <w:rPr>
      <w:rFonts w:ascii="Arial" w:hAnsi="Arial" w:cs="Arial Narrow"/>
      <w:b/>
      <w:bCs w:val="0"/>
      <w:color w:val="000000"/>
      <w:sz w:val="20"/>
      <w:shd w:val="clear" w:color="auto" w:fill="FFFFFF"/>
    </w:rPr>
  </w:style>
  <w:style w:type="character" w:customStyle="1" w:styleId="WW8Num3z2">
    <w:name w:val="WW8Num3z2"/>
    <w:qFormat/>
    <w:rsid w:val="00247B6C"/>
    <w:rPr>
      <w:rFonts w:ascii="Wingdings" w:hAnsi="Wingdings" w:cs="Times New Roman"/>
      <w:color w:val="000000"/>
      <w:shd w:val="clear" w:color="auto" w:fill="FFFFFF"/>
    </w:rPr>
  </w:style>
  <w:style w:type="character" w:customStyle="1" w:styleId="WW8Num3z3">
    <w:name w:val="WW8Num3z3"/>
    <w:qFormat/>
    <w:rsid w:val="00247B6C"/>
  </w:style>
  <w:style w:type="character" w:customStyle="1" w:styleId="WW8Num3z4">
    <w:name w:val="WW8Num3z4"/>
    <w:qFormat/>
    <w:rsid w:val="00247B6C"/>
  </w:style>
  <w:style w:type="character" w:customStyle="1" w:styleId="WW8Num3z5">
    <w:name w:val="WW8Num3z5"/>
    <w:qFormat/>
    <w:rsid w:val="00247B6C"/>
  </w:style>
  <w:style w:type="character" w:customStyle="1" w:styleId="WW8Num3z6">
    <w:name w:val="WW8Num3z6"/>
    <w:qFormat/>
    <w:rsid w:val="00247B6C"/>
  </w:style>
  <w:style w:type="character" w:customStyle="1" w:styleId="WW8Num3z7">
    <w:name w:val="WW8Num3z7"/>
    <w:qFormat/>
    <w:rsid w:val="00247B6C"/>
  </w:style>
  <w:style w:type="character" w:customStyle="1" w:styleId="WW8Num3z8">
    <w:name w:val="WW8Num3z8"/>
    <w:qFormat/>
    <w:rsid w:val="00247B6C"/>
  </w:style>
  <w:style w:type="character" w:customStyle="1" w:styleId="WW8Num4z0">
    <w:name w:val="WW8Num4z0"/>
    <w:qFormat/>
    <w:rsid w:val="00247B6C"/>
    <w:rPr>
      <w:rFonts w:ascii="Symbol" w:hAnsi="Symbol" w:cs="Symbol"/>
      <w:color w:val="auto"/>
    </w:rPr>
  </w:style>
  <w:style w:type="character" w:customStyle="1" w:styleId="WW8Num4z1">
    <w:name w:val="WW8Num4z1"/>
    <w:qFormat/>
    <w:rsid w:val="00247B6C"/>
    <w:rPr>
      <w:rFonts w:ascii="Arial" w:hAnsi="Arial" w:cs="Arial"/>
      <w:b/>
      <w:bCs w:val="0"/>
      <w:color w:val="000000"/>
      <w:sz w:val="20"/>
      <w:szCs w:val="22"/>
      <w:shd w:val="clear" w:color="auto" w:fill="FFFFFF"/>
    </w:rPr>
  </w:style>
  <w:style w:type="character" w:customStyle="1" w:styleId="WW8Num4z2">
    <w:name w:val="WW8Num4z2"/>
    <w:qFormat/>
    <w:rsid w:val="00247B6C"/>
  </w:style>
  <w:style w:type="character" w:customStyle="1" w:styleId="WW8Num4z4">
    <w:name w:val="WW8Num4z4"/>
    <w:qFormat/>
    <w:rsid w:val="00247B6C"/>
    <w:rPr>
      <w:rFonts w:ascii="Arial" w:hAnsi="Arial" w:cs="Arial"/>
      <w:sz w:val="20"/>
      <w:szCs w:val="20"/>
    </w:rPr>
  </w:style>
  <w:style w:type="character" w:customStyle="1" w:styleId="WW8Num4z5">
    <w:name w:val="WW8Num4z5"/>
    <w:qFormat/>
    <w:rsid w:val="00247B6C"/>
  </w:style>
  <w:style w:type="character" w:customStyle="1" w:styleId="WW8Num4z6">
    <w:name w:val="WW8Num4z6"/>
    <w:qFormat/>
    <w:rsid w:val="00247B6C"/>
  </w:style>
  <w:style w:type="character" w:customStyle="1" w:styleId="WW8Num4z7">
    <w:name w:val="WW8Num4z7"/>
    <w:qFormat/>
    <w:rsid w:val="00247B6C"/>
  </w:style>
  <w:style w:type="character" w:customStyle="1" w:styleId="WW8Num4z8">
    <w:name w:val="WW8Num4z8"/>
    <w:qFormat/>
    <w:rsid w:val="00247B6C"/>
  </w:style>
  <w:style w:type="character" w:customStyle="1" w:styleId="WW8Num5z0">
    <w:name w:val="WW8Num5z0"/>
    <w:qFormat/>
    <w:rsid w:val="00247B6C"/>
    <w:rPr>
      <w:rFonts w:ascii="Symbol" w:hAnsi="Symbol" w:cs="Symbol"/>
      <w:color w:val="auto"/>
    </w:rPr>
  </w:style>
  <w:style w:type="character" w:customStyle="1" w:styleId="WW8Num5z1">
    <w:name w:val="WW8Num5z1"/>
    <w:qFormat/>
    <w:rsid w:val="00247B6C"/>
  </w:style>
  <w:style w:type="character" w:customStyle="1" w:styleId="WW8Num5z2">
    <w:name w:val="WW8Num5z2"/>
    <w:qFormat/>
    <w:rsid w:val="00247B6C"/>
    <w:rPr>
      <w:rFonts w:ascii="Times New Roman" w:hAnsi="Times New Roman" w:cs="Times New Roman"/>
      <w:strike w:val="0"/>
      <w:dstrike w:val="0"/>
      <w:color w:val="000000"/>
      <w:sz w:val="20"/>
      <w:szCs w:val="20"/>
      <w:u w:val="none"/>
      <w:effect w:val="none"/>
    </w:rPr>
  </w:style>
  <w:style w:type="character" w:customStyle="1" w:styleId="WW8Num5z3">
    <w:name w:val="WW8Num5z3"/>
    <w:qFormat/>
    <w:rsid w:val="00247B6C"/>
  </w:style>
  <w:style w:type="character" w:customStyle="1" w:styleId="WW8Num5z4">
    <w:name w:val="WW8Num5z4"/>
    <w:qFormat/>
    <w:rsid w:val="00247B6C"/>
  </w:style>
  <w:style w:type="character" w:customStyle="1" w:styleId="WW8Num5z5">
    <w:name w:val="WW8Num5z5"/>
    <w:qFormat/>
    <w:rsid w:val="00247B6C"/>
  </w:style>
  <w:style w:type="character" w:customStyle="1" w:styleId="WW8Num5z6">
    <w:name w:val="WW8Num5z6"/>
    <w:qFormat/>
    <w:rsid w:val="00247B6C"/>
  </w:style>
  <w:style w:type="character" w:customStyle="1" w:styleId="WW8Num5z7">
    <w:name w:val="WW8Num5z7"/>
    <w:qFormat/>
    <w:rsid w:val="00247B6C"/>
  </w:style>
  <w:style w:type="character" w:customStyle="1" w:styleId="WW8Num5z8">
    <w:name w:val="WW8Num5z8"/>
    <w:qFormat/>
    <w:rsid w:val="00247B6C"/>
  </w:style>
  <w:style w:type="character" w:customStyle="1" w:styleId="WW8Num6z0">
    <w:name w:val="WW8Num6z0"/>
    <w:qFormat/>
    <w:rsid w:val="00247B6C"/>
    <w:rPr>
      <w:rFonts w:ascii="Arial Narrow" w:hAnsi="Arial Narrow" w:cs="Arial Narrow"/>
      <w:strike w:val="0"/>
      <w:dstrike w:val="0"/>
      <w:sz w:val="22"/>
      <w:szCs w:val="22"/>
      <w:u w:val="none"/>
      <w:effect w:val="none"/>
    </w:rPr>
  </w:style>
  <w:style w:type="character" w:customStyle="1" w:styleId="WW8Num6z1">
    <w:name w:val="WW8Num6z1"/>
    <w:qFormat/>
    <w:rsid w:val="00247B6C"/>
    <w:rPr>
      <w:rFonts w:ascii="Arial" w:hAnsi="Arial" w:cs="Arial Narrow"/>
      <w:color w:val="000000"/>
      <w:sz w:val="22"/>
      <w:szCs w:val="22"/>
    </w:rPr>
  </w:style>
  <w:style w:type="character" w:customStyle="1" w:styleId="WW8Num6z2">
    <w:name w:val="WW8Num6z2"/>
    <w:qFormat/>
    <w:rsid w:val="00247B6C"/>
  </w:style>
  <w:style w:type="character" w:customStyle="1" w:styleId="WW8Num7z0">
    <w:name w:val="WW8Num7z0"/>
    <w:qFormat/>
    <w:rsid w:val="00247B6C"/>
    <w:rPr>
      <w:rFonts w:ascii="Arial" w:hAnsi="Arial" w:cs="Arial"/>
      <w:bCs/>
      <w:iCs/>
      <w:color w:val="000000"/>
      <w:sz w:val="20"/>
      <w:szCs w:val="20"/>
    </w:rPr>
  </w:style>
  <w:style w:type="character" w:customStyle="1" w:styleId="WW8Num7z1">
    <w:name w:val="WW8Num7z1"/>
    <w:qFormat/>
    <w:rsid w:val="00247B6C"/>
  </w:style>
  <w:style w:type="character" w:customStyle="1" w:styleId="WW8Num7z2">
    <w:name w:val="WW8Num7z2"/>
    <w:qFormat/>
    <w:rsid w:val="00247B6C"/>
  </w:style>
  <w:style w:type="character" w:customStyle="1" w:styleId="WW8Num7z3">
    <w:name w:val="WW8Num7z3"/>
    <w:qFormat/>
    <w:rsid w:val="00247B6C"/>
  </w:style>
  <w:style w:type="character" w:customStyle="1" w:styleId="WW8Num7z4">
    <w:name w:val="WW8Num7z4"/>
    <w:qFormat/>
    <w:rsid w:val="00247B6C"/>
  </w:style>
  <w:style w:type="character" w:customStyle="1" w:styleId="WW8Num7z5">
    <w:name w:val="WW8Num7z5"/>
    <w:qFormat/>
    <w:rsid w:val="00247B6C"/>
  </w:style>
  <w:style w:type="character" w:customStyle="1" w:styleId="WW8Num7z6">
    <w:name w:val="WW8Num7z6"/>
    <w:qFormat/>
    <w:rsid w:val="00247B6C"/>
  </w:style>
  <w:style w:type="character" w:customStyle="1" w:styleId="WW8Num7z7">
    <w:name w:val="WW8Num7z7"/>
    <w:qFormat/>
    <w:rsid w:val="00247B6C"/>
  </w:style>
  <w:style w:type="character" w:customStyle="1" w:styleId="WW8Num7z8">
    <w:name w:val="WW8Num7z8"/>
    <w:qFormat/>
    <w:rsid w:val="00247B6C"/>
  </w:style>
  <w:style w:type="character" w:customStyle="1" w:styleId="WW8Num8z0">
    <w:name w:val="WW8Num8z0"/>
    <w:qFormat/>
    <w:rsid w:val="00247B6C"/>
    <w:rPr>
      <w:rFonts w:ascii="Arial" w:hAnsi="Arial" w:cs="Arial"/>
      <w:color w:val="FF0000"/>
      <w:sz w:val="22"/>
      <w:szCs w:val="22"/>
    </w:rPr>
  </w:style>
  <w:style w:type="character" w:customStyle="1" w:styleId="WW8Num8z1">
    <w:name w:val="WW8Num8z1"/>
    <w:qFormat/>
    <w:rsid w:val="00247B6C"/>
    <w:rPr>
      <w:rFonts w:ascii="Arial" w:hAnsi="Arial" w:cs="Arial"/>
      <w:color w:val="000000"/>
      <w:sz w:val="22"/>
      <w:szCs w:val="22"/>
    </w:rPr>
  </w:style>
  <w:style w:type="character" w:customStyle="1" w:styleId="WW8Num9z0">
    <w:name w:val="WW8Num9z0"/>
    <w:qFormat/>
    <w:rsid w:val="00247B6C"/>
    <w:rPr>
      <w:rFonts w:ascii="Symbol" w:hAnsi="Symbol" w:cs="Symbol"/>
      <w:color w:val="000000"/>
      <w:sz w:val="20"/>
      <w:szCs w:val="20"/>
    </w:rPr>
  </w:style>
  <w:style w:type="character" w:customStyle="1" w:styleId="WW8Num9z1">
    <w:name w:val="WW8Num9z1"/>
    <w:qFormat/>
    <w:rsid w:val="00247B6C"/>
  </w:style>
  <w:style w:type="character" w:customStyle="1" w:styleId="WW8Num9z2">
    <w:name w:val="WW8Num9z2"/>
    <w:qFormat/>
    <w:rsid w:val="00247B6C"/>
  </w:style>
  <w:style w:type="character" w:customStyle="1" w:styleId="WW8Num9z3">
    <w:name w:val="WW8Num9z3"/>
    <w:qFormat/>
    <w:rsid w:val="00247B6C"/>
    <w:rPr>
      <w:rFonts w:ascii="Arial" w:hAnsi="Arial" w:cs="Arial Narrow"/>
      <w:sz w:val="20"/>
      <w:szCs w:val="20"/>
      <w:shd w:val="clear" w:color="auto" w:fill="FFFFFF"/>
    </w:rPr>
  </w:style>
  <w:style w:type="character" w:customStyle="1" w:styleId="WW8Num9z4">
    <w:name w:val="WW8Num9z4"/>
    <w:qFormat/>
    <w:rsid w:val="00247B6C"/>
  </w:style>
  <w:style w:type="character" w:customStyle="1" w:styleId="WW8Num9z5">
    <w:name w:val="WW8Num9z5"/>
    <w:qFormat/>
    <w:rsid w:val="00247B6C"/>
  </w:style>
  <w:style w:type="character" w:customStyle="1" w:styleId="WW8Num9z6">
    <w:name w:val="WW8Num9z6"/>
    <w:qFormat/>
    <w:rsid w:val="00247B6C"/>
  </w:style>
  <w:style w:type="character" w:customStyle="1" w:styleId="WW8Num9z7">
    <w:name w:val="WW8Num9z7"/>
    <w:qFormat/>
    <w:rsid w:val="00247B6C"/>
  </w:style>
  <w:style w:type="character" w:customStyle="1" w:styleId="WW8Num9z8">
    <w:name w:val="WW8Num9z8"/>
    <w:qFormat/>
    <w:rsid w:val="00247B6C"/>
  </w:style>
  <w:style w:type="character" w:customStyle="1" w:styleId="WW8Num10z0">
    <w:name w:val="WW8Num10z0"/>
    <w:qFormat/>
    <w:rsid w:val="00247B6C"/>
    <w:rPr>
      <w:rFonts w:ascii="Arial" w:hAnsi="Arial" w:cs="Arial Narrow"/>
      <w:color w:val="FF0000"/>
      <w:sz w:val="20"/>
      <w:szCs w:val="20"/>
    </w:rPr>
  </w:style>
  <w:style w:type="character" w:customStyle="1" w:styleId="WW8Num10z1">
    <w:name w:val="WW8Num10z1"/>
    <w:qFormat/>
    <w:rsid w:val="00247B6C"/>
  </w:style>
  <w:style w:type="character" w:customStyle="1" w:styleId="WW8Num10z2">
    <w:name w:val="WW8Num10z2"/>
    <w:qFormat/>
    <w:rsid w:val="00247B6C"/>
  </w:style>
  <w:style w:type="character" w:customStyle="1" w:styleId="WW8Num10z3">
    <w:name w:val="WW8Num10z3"/>
    <w:qFormat/>
    <w:rsid w:val="00247B6C"/>
  </w:style>
  <w:style w:type="character" w:customStyle="1" w:styleId="WW8Num10z4">
    <w:name w:val="WW8Num10z4"/>
    <w:qFormat/>
    <w:rsid w:val="00247B6C"/>
  </w:style>
  <w:style w:type="character" w:customStyle="1" w:styleId="WW8Num10z5">
    <w:name w:val="WW8Num10z5"/>
    <w:qFormat/>
    <w:rsid w:val="00247B6C"/>
  </w:style>
  <w:style w:type="character" w:customStyle="1" w:styleId="WW8Num10z6">
    <w:name w:val="WW8Num10z6"/>
    <w:qFormat/>
    <w:rsid w:val="00247B6C"/>
  </w:style>
  <w:style w:type="character" w:customStyle="1" w:styleId="WW8Num10z7">
    <w:name w:val="WW8Num10z7"/>
    <w:qFormat/>
    <w:rsid w:val="00247B6C"/>
  </w:style>
  <w:style w:type="character" w:customStyle="1" w:styleId="WW8Num10z8">
    <w:name w:val="WW8Num10z8"/>
    <w:qFormat/>
    <w:rsid w:val="00247B6C"/>
  </w:style>
  <w:style w:type="character" w:customStyle="1" w:styleId="WW8Num11z0">
    <w:name w:val="WW8Num11z0"/>
    <w:qFormat/>
    <w:rsid w:val="00247B6C"/>
    <w:rPr>
      <w:rFonts w:ascii="Arial" w:hAnsi="Arial" w:cs="Arial Narrow"/>
      <w:sz w:val="20"/>
      <w:szCs w:val="20"/>
    </w:rPr>
  </w:style>
  <w:style w:type="character" w:customStyle="1" w:styleId="WW8Num11z2">
    <w:name w:val="WW8Num11z2"/>
    <w:qFormat/>
    <w:rsid w:val="00247B6C"/>
  </w:style>
  <w:style w:type="character" w:customStyle="1" w:styleId="WW8Num11z3">
    <w:name w:val="WW8Num11z3"/>
    <w:qFormat/>
    <w:rsid w:val="00247B6C"/>
  </w:style>
  <w:style w:type="character" w:customStyle="1" w:styleId="WW8Num11z4">
    <w:name w:val="WW8Num11z4"/>
    <w:qFormat/>
    <w:rsid w:val="00247B6C"/>
  </w:style>
  <w:style w:type="character" w:customStyle="1" w:styleId="WW8Num11z5">
    <w:name w:val="WW8Num11z5"/>
    <w:qFormat/>
    <w:rsid w:val="00247B6C"/>
  </w:style>
  <w:style w:type="character" w:customStyle="1" w:styleId="WW8Num11z6">
    <w:name w:val="WW8Num11z6"/>
    <w:qFormat/>
    <w:rsid w:val="00247B6C"/>
  </w:style>
  <w:style w:type="character" w:customStyle="1" w:styleId="WW8Num11z7">
    <w:name w:val="WW8Num11z7"/>
    <w:qFormat/>
    <w:rsid w:val="00247B6C"/>
  </w:style>
  <w:style w:type="character" w:customStyle="1" w:styleId="WW8Num11z8">
    <w:name w:val="WW8Num11z8"/>
    <w:qFormat/>
    <w:rsid w:val="00247B6C"/>
  </w:style>
  <w:style w:type="character" w:customStyle="1" w:styleId="WW8Num12z0">
    <w:name w:val="WW8Num12z0"/>
    <w:qFormat/>
    <w:rsid w:val="00247B6C"/>
    <w:rPr>
      <w:rFonts w:ascii="Arial" w:hAnsi="Arial" w:cs="Symbol"/>
      <w:color w:val="000000"/>
      <w:sz w:val="22"/>
      <w:szCs w:val="22"/>
    </w:rPr>
  </w:style>
  <w:style w:type="character" w:customStyle="1" w:styleId="WW8Num12z1">
    <w:name w:val="WW8Num12z1"/>
    <w:qFormat/>
    <w:rsid w:val="00247B6C"/>
  </w:style>
  <w:style w:type="character" w:customStyle="1" w:styleId="WW8Num12z2">
    <w:name w:val="WW8Num12z2"/>
    <w:qFormat/>
    <w:rsid w:val="00247B6C"/>
  </w:style>
  <w:style w:type="character" w:customStyle="1" w:styleId="WW8Num12z3">
    <w:name w:val="WW8Num12z3"/>
    <w:qFormat/>
    <w:rsid w:val="00247B6C"/>
  </w:style>
  <w:style w:type="character" w:customStyle="1" w:styleId="WW8Num12z4">
    <w:name w:val="WW8Num12z4"/>
    <w:qFormat/>
    <w:rsid w:val="00247B6C"/>
  </w:style>
  <w:style w:type="character" w:customStyle="1" w:styleId="WW8Num12z5">
    <w:name w:val="WW8Num12z5"/>
    <w:qFormat/>
    <w:rsid w:val="00247B6C"/>
  </w:style>
  <w:style w:type="character" w:customStyle="1" w:styleId="WW8Num12z6">
    <w:name w:val="WW8Num12z6"/>
    <w:qFormat/>
    <w:rsid w:val="00247B6C"/>
  </w:style>
  <w:style w:type="character" w:customStyle="1" w:styleId="WW8Num12z7">
    <w:name w:val="WW8Num12z7"/>
    <w:qFormat/>
    <w:rsid w:val="00247B6C"/>
  </w:style>
  <w:style w:type="character" w:customStyle="1" w:styleId="WW8Num12z8">
    <w:name w:val="WW8Num12z8"/>
    <w:qFormat/>
    <w:rsid w:val="00247B6C"/>
  </w:style>
  <w:style w:type="character" w:customStyle="1" w:styleId="WW8Num13z0">
    <w:name w:val="WW8Num13z0"/>
    <w:qFormat/>
    <w:rsid w:val="00247B6C"/>
    <w:rPr>
      <w:rFonts w:ascii="Arial" w:hAnsi="Arial" w:cs="Arial Narrow"/>
      <w:strike w:val="0"/>
      <w:dstrike w:val="0"/>
      <w:sz w:val="20"/>
      <w:szCs w:val="20"/>
      <w:u w:val="none"/>
      <w:effect w:val="none"/>
    </w:rPr>
  </w:style>
  <w:style w:type="character" w:customStyle="1" w:styleId="WW8Num14z0">
    <w:name w:val="WW8Num14z0"/>
    <w:qFormat/>
    <w:rsid w:val="00247B6C"/>
    <w:rPr>
      <w:rFonts w:ascii="Arial" w:eastAsia="Lucida Sans Unicode" w:hAnsi="Arial" w:cs="Arial Narrow"/>
      <w:b w:val="0"/>
      <w:bCs w:val="0"/>
      <w:sz w:val="22"/>
      <w:szCs w:val="22"/>
    </w:rPr>
  </w:style>
  <w:style w:type="character" w:customStyle="1" w:styleId="WW8Num14z1">
    <w:name w:val="WW8Num14z1"/>
    <w:qFormat/>
    <w:rsid w:val="00247B6C"/>
    <w:rPr>
      <w:rFonts w:ascii="Arial" w:hAnsi="Arial" w:cs="Arial"/>
      <w:color w:val="000000"/>
      <w:sz w:val="22"/>
      <w:szCs w:val="22"/>
    </w:rPr>
  </w:style>
  <w:style w:type="character" w:customStyle="1" w:styleId="WW8Num14z2">
    <w:name w:val="WW8Num14z2"/>
    <w:qFormat/>
    <w:rsid w:val="00247B6C"/>
  </w:style>
  <w:style w:type="character" w:customStyle="1" w:styleId="WW8Num14z3">
    <w:name w:val="WW8Num14z3"/>
    <w:qFormat/>
    <w:rsid w:val="00247B6C"/>
  </w:style>
  <w:style w:type="character" w:customStyle="1" w:styleId="WW8Num14z4">
    <w:name w:val="WW8Num14z4"/>
    <w:qFormat/>
    <w:rsid w:val="00247B6C"/>
  </w:style>
  <w:style w:type="character" w:customStyle="1" w:styleId="WW8Num14z5">
    <w:name w:val="WW8Num14z5"/>
    <w:qFormat/>
    <w:rsid w:val="00247B6C"/>
  </w:style>
  <w:style w:type="character" w:customStyle="1" w:styleId="WW8Num14z6">
    <w:name w:val="WW8Num14z6"/>
    <w:qFormat/>
    <w:rsid w:val="00247B6C"/>
  </w:style>
  <w:style w:type="character" w:customStyle="1" w:styleId="WW8Num14z7">
    <w:name w:val="WW8Num14z7"/>
    <w:qFormat/>
    <w:rsid w:val="00247B6C"/>
  </w:style>
  <w:style w:type="character" w:customStyle="1" w:styleId="WW8Num14z8">
    <w:name w:val="WW8Num14z8"/>
    <w:qFormat/>
    <w:rsid w:val="00247B6C"/>
  </w:style>
  <w:style w:type="character" w:customStyle="1" w:styleId="WW8Num15z0">
    <w:name w:val="WW8Num15z0"/>
    <w:qFormat/>
    <w:rsid w:val="00247B6C"/>
    <w:rPr>
      <w:rFonts w:ascii="Arial" w:hAnsi="Arial" w:cs="Arial Narrow"/>
      <w:color w:val="000000"/>
      <w:sz w:val="22"/>
      <w:szCs w:val="22"/>
      <w:shd w:val="clear" w:color="auto" w:fill="FFFFFF"/>
    </w:rPr>
  </w:style>
  <w:style w:type="character" w:customStyle="1" w:styleId="WW8Num16z0">
    <w:name w:val="WW8Num16z0"/>
    <w:qFormat/>
    <w:rsid w:val="00247B6C"/>
    <w:rPr>
      <w:rFonts w:ascii="Arial" w:hAnsi="Arial" w:cs="Arial Narrow"/>
      <w:color w:val="000000"/>
      <w:sz w:val="22"/>
      <w:szCs w:val="22"/>
      <w:shd w:val="clear" w:color="auto" w:fill="FFFFFF"/>
    </w:rPr>
  </w:style>
  <w:style w:type="character" w:customStyle="1" w:styleId="WW8Num17z0">
    <w:name w:val="WW8Num17z0"/>
    <w:qFormat/>
    <w:rsid w:val="00247B6C"/>
    <w:rPr>
      <w:rFonts w:ascii="Symbol" w:hAnsi="Symbol" w:cs="Symbol"/>
      <w:bCs/>
      <w:iCs/>
      <w:color w:val="000000"/>
      <w:sz w:val="20"/>
      <w:szCs w:val="20"/>
    </w:rPr>
  </w:style>
  <w:style w:type="character" w:customStyle="1" w:styleId="WW8Num17z1">
    <w:name w:val="WW8Num17z1"/>
    <w:qFormat/>
    <w:rsid w:val="00247B6C"/>
    <w:rPr>
      <w:rFonts w:ascii="Courier New" w:hAnsi="Courier New" w:cs="Courier New"/>
    </w:rPr>
  </w:style>
  <w:style w:type="character" w:customStyle="1" w:styleId="WW8Num17z2">
    <w:name w:val="WW8Num17z2"/>
    <w:qFormat/>
    <w:rsid w:val="00247B6C"/>
    <w:rPr>
      <w:rFonts w:ascii="Wingdings" w:hAnsi="Wingdings" w:cs="Wingdings"/>
    </w:rPr>
  </w:style>
  <w:style w:type="character" w:customStyle="1" w:styleId="WW8Num17z3">
    <w:name w:val="WW8Num17z3"/>
    <w:qFormat/>
    <w:rsid w:val="00247B6C"/>
  </w:style>
  <w:style w:type="character" w:customStyle="1" w:styleId="WW8Num17z4">
    <w:name w:val="WW8Num17z4"/>
    <w:qFormat/>
    <w:rsid w:val="00247B6C"/>
  </w:style>
  <w:style w:type="character" w:customStyle="1" w:styleId="WW8Num17z5">
    <w:name w:val="WW8Num17z5"/>
    <w:qFormat/>
    <w:rsid w:val="00247B6C"/>
  </w:style>
  <w:style w:type="character" w:customStyle="1" w:styleId="WW8Num17z6">
    <w:name w:val="WW8Num17z6"/>
    <w:qFormat/>
    <w:rsid w:val="00247B6C"/>
  </w:style>
  <w:style w:type="character" w:customStyle="1" w:styleId="WW8Num17z7">
    <w:name w:val="WW8Num17z7"/>
    <w:qFormat/>
    <w:rsid w:val="00247B6C"/>
  </w:style>
  <w:style w:type="character" w:customStyle="1" w:styleId="WW8Num17z8">
    <w:name w:val="WW8Num17z8"/>
    <w:qFormat/>
    <w:rsid w:val="00247B6C"/>
  </w:style>
  <w:style w:type="character" w:customStyle="1" w:styleId="WW8Num18z0">
    <w:name w:val="WW8Num18z0"/>
    <w:qFormat/>
    <w:rsid w:val="00247B6C"/>
    <w:rPr>
      <w:rFonts w:ascii="Symbol" w:hAnsi="Symbol" w:cs="Symbol"/>
      <w:color w:val="000000"/>
      <w:sz w:val="20"/>
      <w:szCs w:val="20"/>
    </w:rPr>
  </w:style>
  <w:style w:type="character" w:customStyle="1" w:styleId="WW8Num19z0">
    <w:name w:val="WW8Num19z0"/>
    <w:qFormat/>
    <w:rsid w:val="00247B6C"/>
    <w:rPr>
      <w:rFonts w:ascii="Symbol" w:hAnsi="Symbol" w:cs="Symbol"/>
      <w:color w:val="000000"/>
      <w:sz w:val="20"/>
      <w:szCs w:val="20"/>
    </w:rPr>
  </w:style>
  <w:style w:type="character" w:customStyle="1" w:styleId="WW8Num19z2">
    <w:name w:val="WW8Num19z2"/>
    <w:qFormat/>
    <w:rsid w:val="00247B6C"/>
  </w:style>
  <w:style w:type="character" w:customStyle="1" w:styleId="WW8Num19z3">
    <w:name w:val="WW8Num19z3"/>
    <w:qFormat/>
    <w:rsid w:val="00247B6C"/>
  </w:style>
  <w:style w:type="character" w:customStyle="1" w:styleId="WW8Num19z4">
    <w:name w:val="WW8Num19z4"/>
    <w:qFormat/>
    <w:rsid w:val="00247B6C"/>
  </w:style>
  <w:style w:type="character" w:customStyle="1" w:styleId="WW8Num19z5">
    <w:name w:val="WW8Num19z5"/>
    <w:qFormat/>
    <w:rsid w:val="00247B6C"/>
  </w:style>
  <w:style w:type="character" w:customStyle="1" w:styleId="WW8Num19z6">
    <w:name w:val="WW8Num19z6"/>
    <w:qFormat/>
    <w:rsid w:val="00247B6C"/>
  </w:style>
  <w:style w:type="character" w:customStyle="1" w:styleId="WW8Num19z7">
    <w:name w:val="WW8Num19z7"/>
    <w:qFormat/>
    <w:rsid w:val="00247B6C"/>
  </w:style>
  <w:style w:type="character" w:customStyle="1" w:styleId="WW8Num19z8">
    <w:name w:val="WW8Num19z8"/>
    <w:qFormat/>
    <w:rsid w:val="00247B6C"/>
  </w:style>
  <w:style w:type="character" w:customStyle="1" w:styleId="WW8Num20z0">
    <w:name w:val="WW8Num20z0"/>
    <w:qFormat/>
    <w:rsid w:val="00247B6C"/>
    <w:rPr>
      <w:rFonts w:ascii="Arial" w:hAnsi="Arial" w:cs="Arial"/>
      <w:strike w:val="0"/>
      <w:dstrike w:val="0"/>
      <w:u w:val="none"/>
      <w:effect w:val="none"/>
      <w:shd w:val="clear" w:color="auto" w:fill="FFFFFF"/>
    </w:rPr>
  </w:style>
  <w:style w:type="character" w:customStyle="1" w:styleId="WW8Num21z0">
    <w:name w:val="WW8Num21z0"/>
    <w:qFormat/>
    <w:rsid w:val="00247B6C"/>
    <w:rPr>
      <w:rFonts w:ascii="Arial" w:hAnsi="Arial" w:cs="Arial"/>
      <w:sz w:val="22"/>
      <w:szCs w:val="22"/>
    </w:rPr>
  </w:style>
  <w:style w:type="character" w:customStyle="1" w:styleId="WW8Num22z0">
    <w:name w:val="WW8Num22z0"/>
    <w:qFormat/>
    <w:rsid w:val="00247B6C"/>
    <w:rPr>
      <w:rFonts w:ascii="Arial" w:eastAsia="Lucida Sans Unicode" w:hAnsi="Arial" w:cs="Symbol"/>
      <w:b w:val="0"/>
      <w:bCs w:val="0"/>
      <w:color w:val="000000"/>
      <w:sz w:val="20"/>
      <w:szCs w:val="20"/>
    </w:rPr>
  </w:style>
  <w:style w:type="character" w:customStyle="1" w:styleId="WW8Num23z0">
    <w:name w:val="WW8Num23z0"/>
    <w:qFormat/>
    <w:rsid w:val="00247B6C"/>
    <w:rPr>
      <w:rFonts w:ascii="Symbol" w:hAnsi="Symbol" w:cs="Symbol"/>
      <w:color w:val="000000"/>
    </w:rPr>
  </w:style>
  <w:style w:type="character" w:customStyle="1" w:styleId="WW8Num23z1">
    <w:name w:val="WW8Num23z1"/>
    <w:qFormat/>
    <w:rsid w:val="00247B6C"/>
    <w:rPr>
      <w:rFonts w:ascii="Arial" w:hAnsi="Arial" w:cs="Arial Narrow"/>
      <w:b/>
      <w:bCs w:val="0"/>
      <w:color w:val="000000"/>
      <w:sz w:val="20"/>
      <w:shd w:val="clear" w:color="auto" w:fill="FFFFFF"/>
    </w:rPr>
  </w:style>
  <w:style w:type="character" w:customStyle="1" w:styleId="WW8Num23z2">
    <w:name w:val="WW8Num23z2"/>
    <w:qFormat/>
    <w:rsid w:val="00247B6C"/>
    <w:rPr>
      <w:rFonts w:ascii="Times New Roman" w:hAnsi="Times New Roman" w:cs="Times New Roman"/>
      <w:color w:val="000000"/>
      <w:shd w:val="clear" w:color="auto" w:fill="FFFFFF"/>
    </w:rPr>
  </w:style>
  <w:style w:type="character" w:customStyle="1" w:styleId="WW8Num23z3">
    <w:name w:val="WW8Num23z3"/>
    <w:qFormat/>
    <w:rsid w:val="00247B6C"/>
    <w:rPr>
      <w:rFonts w:ascii="Arial" w:hAnsi="Arial" w:cs="Arial"/>
    </w:rPr>
  </w:style>
  <w:style w:type="character" w:customStyle="1" w:styleId="WW8Num23z4">
    <w:name w:val="WW8Num23z4"/>
    <w:qFormat/>
    <w:rsid w:val="00247B6C"/>
  </w:style>
  <w:style w:type="character" w:customStyle="1" w:styleId="WW8Num23z5">
    <w:name w:val="WW8Num23z5"/>
    <w:qFormat/>
    <w:rsid w:val="00247B6C"/>
  </w:style>
  <w:style w:type="character" w:customStyle="1" w:styleId="WW8Num23z6">
    <w:name w:val="WW8Num23z6"/>
    <w:qFormat/>
    <w:rsid w:val="00247B6C"/>
  </w:style>
  <w:style w:type="character" w:customStyle="1" w:styleId="WW8Num23z7">
    <w:name w:val="WW8Num23z7"/>
    <w:qFormat/>
    <w:rsid w:val="00247B6C"/>
  </w:style>
  <w:style w:type="character" w:customStyle="1" w:styleId="WW8Num23z8">
    <w:name w:val="WW8Num23z8"/>
    <w:qFormat/>
    <w:rsid w:val="00247B6C"/>
  </w:style>
  <w:style w:type="character" w:customStyle="1" w:styleId="WW8Num24z0">
    <w:name w:val="WW8Num24z0"/>
    <w:qFormat/>
    <w:rsid w:val="00247B6C"/>
    <w:rPr>
      <w:rFonts w:ascii="Times New Roman" w:hAnsi="Times New Roman" w:cs="Times New Roman"/>
    </w:rPr>
  </w:style>
  <w:style w:type="character" w:customStyle="1" w:styleId="WW8Num25z0">
    <w:name w:val="WW8Num25z0"/>
    <w:qFormat/>
    <w:rsid w:val="00247B6C"/>
    <w:rPr>
      <w:strike w:val="0"/>
      <w:dstrike w:val="0"/>
      <w:u w:val="none"/>
      <w:effect w:val="none"/>
    </w:rPr>
  </w:style>
  <w:style w:type="character" w:customStyle="1" w:styleId="WW8Num26z0">
    <w:name w:val="WW8Num26z0"/>
    <w:qFormat/>
    <w:rsid w:val="00247B6C"/>
    <w:rPr>
      <w:rFonts w:ascii="Arial" w:hAnsi="Arial" w:cs="Arial Narrow"/>
      <w:color w:val="000000"/>
      <w:sz w:val="22"/>
      <w:szCs w:val="22"/>
    </w:rPr>
  </w:style>
  <w:style w:type="character" w:customStyle="1" w:styleId="WW8Num27z0">
    <w:name w:val="WW8Num27z0"/>
    <w:qFormat/>
    <w:rsid w:val="00247B6C"/>
    <w:rPr>
      <w:rFonts w:ascii="Arial" w:hAnsi="Arial" w:cs="Times New Roman"/>
      <w:color w:val="000000"/>
      <w:sz w:val="22"/>
      <w:szCs w:val="22"/>
    </w:rPr>
  </w:style>
  <w:style w:type="character" w:customStyle="1" w:styleId="WW8Num27z1">
    <w:name w:val="WW8Num27z1"/>
    <w:qFormat/>
    <w:rsid w:val="00247B6C"/>
    <w:rPr>
      <w:rFonts w:ascii="Arial" w:hAnsi="Arial" w:cs="Symbol"/>
      <w:color w:val="000000"/>
      <w:sz w:val="22"/>
      <w:szCs w:val="22"/>
    </w:rPr>
  </w:style>
  <w:style w:type="character" w:customStyle="1" w:styleId="WW8Num27z2">
    <w:name w:val="WW8Num27z2"/>
    <w:qFormat/>
    <w:rsid w:val="00247B6C"/>
    <w:rPr>
      <w:rFonts w:ascii="Wingdings" w:hAnsi="Wingdings" w:cs="Wingdings"/>
    </w:rPr>
  </w:style>
  <w:style w:type="character" w:customStyle="1" w:styleId="WW8Num27z3">
    <w:name w:val="WW8Num27z3"/>
    <w:qFormat/>
    <w:rsid w:val="00247B6C"/>
  </w:style>
  <w:style w:type="character" w:customStyle="1" w:styleId="WW8Num27z4">
    <w:name w:val="WW8Num27z4"/>
    <w:qFormat/>
    <w:rsid w:val="00247B6C"/>
  </w:style>
  <w:style w:type="character" w:customStyle="1" w:styleId="WW8Num27z5">
    <w:name w:val="WW8Num27z5"/>
    <w:qFormat/>
    <w:rsid w:val="00247B6C"/>
  </w:style>
  <w:style w:type="character" w:customStyle="1" w:styleId="WW8Num27z6">
    <w:name w:val="WW8Num27z6"/>
    <w:qFormat/>
    <w:rsid w:val="00247B6C"/>
  </w:style>
  <w:style w:type="character" w:customStyle="1" w:styleId="WW8Num27z7">
    <w:name w:val="WW8Num27z7"/>
    <w:qFormat/>
    <w:rsid w:val="00247B6C"/>
  </w:style>
  <w:style w:type="character" w:customStyle="1" w:styleId="WW8Num27z8">
    <w:name w:val="WW8Num27z8"/>
    <w:qFormat/>
    <w:rsid w:val="00247B6C"/>
  </w:style>
  <w:style w:type="character" w:customStyle="1" w:styleId="WW8Num28z0">
    <w:name w:val="WW8Num28z0"/>
    <w:qFormat/>
    <w:rsid w:val="00247B6C"/>
    <w:rPr>
      <w:rFonts w:ascii="Arial" w:hAnsi="Arial" w:cs="Times New Roman"/>
      <w:b/>
      <w:bCs w:val="0"/>
      <w:color w:val="000000"/>
      <w:sz w:val="22"/>
      <w:szCs w:val="22"/>
    </w:rPr>
  </w:style>
  <w:style w:type="character" w:customStyle="1" w:styleId="WW8Num28z1">
    <w:name w:val="WW8Num28z1"/>
    <w:qFormat/>
    <w:rsid w:val="00247B6C"/>
    <w:rPr>
      <w:rFonts w:ascii="Arial" w:eastAsia="Arial Unicode MS" w:hAnsi="Arial" w:cs="Arial Narrow"/>
      <w:b w:val="0"/>
      <w:bCs w:val="0"/>
      <w:color w:val="000000"/>
      <w:sz w:val="20"/>
      <w:szCs w:val="20"/>
    </w:rPr>
  </w:style>
  <w:style w:type="character" w:customStyle="1" w:styleId="WW8Num28z3">
    <w:name w:val="WW8Num28z3"/>
    <w:qFormat/>
    <w:rsid w:val="00247B6C"/>
    <w:rPr>
      <w:rFonts w:ascii="Arial" w:hAnsi="Arial" w:cs="Arial Narrow"/>
      <w:color w:val="000000"/>
      <w:sz w:val="20"/>
      <w:szCs w:val="20"/>
    </w:rPr>
  </w:style>
  <w:style w:type="character" w:customStyle="1" w:styleId="WW8Num29z0">
    <w:name w:val="WW8Num29z0"/>
    <w:qFormat/>
    <w:rsid w:val="00247B6C"/>
    <w:rPr>
      <w:rFonts w:ascii="Arial" w:hAnsi="Arial" w:cs="Arial Narrow"/>
      <w:color w:val="000000"/>
      <w:sz w:val="20"/>
      <w:szCs w:val="20"/>
    </w:rPr>
  </w:style>
  <w:style w:type="character" w:customStyle="1" w:styleId="WW8Num29z1">
    <w:name w:val="WW8Num29z1"/>
    <w:qFormat/>
    <w:rsid w:val="00247B6C"/>
  </w:style>
  <w:style w:type="character" w:customStyle="1" w:styleId="WW8Num29z2">
    <w:name w:val="WW8Num29z2"/>
    <w:qFormat/>
    <w:rsid w:val="00247B6C"/>
  </w:style>
  <w:style w:type="character" w:customStyle="1" w:styleId="WW8Num29z3">
    <w:name w:val="WW8Num29z3"/>
    <w:qFormat/>
    <w:rsid w:val="00247B6C"/>
  </w:style>
  <w:style w:type="character" w:customStyle="1" w:styleId="WW8Num29z4">
    <w:name w:val="WW8Num29z4"/>
    <w:qFormat/>
    <w:rsid w:val="00247B6C"/>
  </w:style>
  <w:style w:type="character" w:customStyle="1" w:styleId="WW8Num29z5">
    <w:name w:val="WW8Num29z5"/>
    <w:qFormat/>
    <w:rsid w:val="00247B6C"/>
  </w:style>
  <w:style w:type="character" w:customStyle="1" w:styleId="WW8Num29z6">
    <w:name w:val="WW8Num29z6"/>
    <w:qFormat/>
    <w:rsid w:val="00247B6C"/>
  </w:style>
  <w:style w:type="character" w:customStyle="1" w:styleId="WW8Num29z7">
    <w:name w:val="WW8Num29z7"/>
    <w:qFormat/>
    <w:rsid w:val="00247B6C"/>
  </w:style>
  <w:style w:type="character" w:customStyle="1" w:styleId="WW8Num29z8">
    <w:name w:val="WW8Num29z8"/>
    <w:qFormat/>
    <w:rsid w:val="00247B6C"/>
  </w:style>
  <w:style w:type="character" w:customStyle="1" w:styleId="WW8Num30z0">
    <w:name w:val="WW8Num30z0"/>
    <w:qFormat/>
    <w:rsid w:val="00247B6C"/>
    <w:rPr>
      <w:rFonts w:ascii="Arial" w:hAnsi="Arial" w:cs="Arial Narrow"/>
      <w:b w:val="0"/>
      <w:bCs w:val="0"/>
      <w:strike w:val="0"/>
      <w:dstrike w:val="0"/>
      <w:sz w:val="22"/>
      <w:szCs w:val="22"/>
      <w:u w:val="none"/>
      <w:effect w:val="none"/>
    </w:rPr>
  </w:style>
  <w:style w:type="character" w:customStyle="1" w:styleId="WW8Num30z1">
    <w:name w:val="WW8Num30z1"/>
    <w:qFormat/>
    <w:rsid w:val="00247B6C"/>
  </w:style>
  <w:style w:type="character" w:customStyle="1" w:styleId="WW8Num30z2">
    <w:name w:val="WW8Num30z2"/>
    <w:qFormat/>
    <w:rsid w:val="00247B6C"/>
  </w:style>
  <w:style w:type="character" w:customStyle="1" w:styleId="WW8Num30z3">
    <w:name w:val="WW8Num30z3"/>
    <w:qFormat/>
    <w:rsid w:val="00247B6C"/>
  </w:style>
  <w:style w:type="character" w:customStyle="1" w:styleId="WW8Num30z4">
    <w:name w:val="WW8Num30z4"/>
    <w:qFormat/>
    <w:rsid w:val="00247B6C"/>
  </w:style>
  <w:style w:type="character" w:customStyle="1" w:styleId="WW8Num30z5">
    <w:name w:val="WW8Num30z5"/>
    <w:qFormat/>
    <w:rsid w:val="00247B6C"/>
  </w:style>
  <w:style w:type="character" w:customStyle="1" w:styleId="WW8Num30z6">
    <w:name w:val="WW8Num30z6"/>
    <w:qFormat/>
    <w:rsid w:val="00247B6C"/>
  </w:style>
  <w:style w:type="character" w:customStyle="1" w:styleId="WW8Num30z7">
    <w:name w:val="WW8Num30z7"/>
    <w:qFormat/>
    <w:rsid w:val="00247B6C"/>
  </w:style>
  <w:style w:type="character" w:customStyle="1" w:styleId="WW8Num30z8">
    <w:name w:val="WW8Num30z8"/>
    <w:qFormat/>
    <w:rsid w:val="00247B6C"/>
  </w:style>
  <w:style w:type="character" w:customStyle="1" w:styleId="WW8Num31z0">
    <w:name w:val="WW8Num31z0"/>
    <w:qFormat/>
    <w:rsid w:val="00247B6C"/>
    <w:rPr>
      <w:rFonts w:ascii="Arial" w:hAnsi="Arial" w:cs="Arial"/>
    </w:rPr>
  </w:style>
  <w:style w:type="character" w:customStyle="1" w:styleId="WW8Num31z2">
    <w:name w:val="WW8Num31z2"/>
    <w:qFormat/>
    <w:rsid w:val="00247B6C"/>
  </w:style>
  <w:style w:type="character" w:customStyle="1" w:styleId="WW8Num31z3">
    <w:name w:val="WW8Num31z3"/>
    <w:qFormat/>
    <w:rsid w:val="00247B6C"/>
  </w:style>
  <w:style w:type="character" w:customStyle="1" w:styleId="WW8Num31z4">
    <w:name w:val="WW8Num31z4"/>
    <w:qFormat/>
    <w:rsid w:val="00247B6C"/>
  </w:style>
  <w:style w:type="character" w:customStyle="1" w:styleId="WW8Num31z5">
    <w:name w:val="WW8Num31z5"/>
    <w:qFormat/>
    <w:rsid w:val="00247B6C"/>
  </w:style>
  <w:style w:type="character" w:customStyle="1" w:styleId="WW8Num31z6">
    <w:name w:val="WW8Num31z6"/>
    <w:qFormat/>
    <w:rsid w:val="00247B6C"/>
  </w:style>
  <w:style w:type="character" w:customStyle="1" w:styleId="WW8Num31z7">
    <w:name w:val="WW8Num31z7"/>
    <w:qFormat/>
    <w:rsid w:val="00247B6C"/>
  </w:style>
  <w:style w:type="character" w:customStyle="1" w:styleId="WW8Num31z8">
    <w:name w:val="WW8Num31z8"/>
    <w:qFormat/>
    <w:rsid w:val="00247B6C"/>
  </w:style>
  <w:style w:type="character" w:customStyle="1" w:styleId="WW8Num32z0">
    <w:name w:val="WW8Num32z0"/>
    <w:qFormat/>
    <w:rsid w:val="00247B6C"/>
    <w:rPr>
      <w:rFonts w:ascii="Arial" w:hAnsi="Arial" w:cs="Arial"/>
      <w:color w:val="000000"/>
      <w:sz w:val="22"/>
      <w:szCs w:val="22"/>
    </w:rPr>
  </w:style>
  <w:style w:type="character" w:customStyle="1" w:styleId="WW8Num32z1">
    <w:name w:val="WW8Num32z1"/>
    <w:qFormat/>
    <w:rsid w:val="00247B6C"/>
    <w:rPr>
      <w:strike w:val="0"/>
      <w:dstrike w:val="0"/>
      <w:u w:val="none"/>
      <w:effect w:val="none"/>
    </w:rPr>
  </w:style>
  <w:style w:type="character" w:customStyle="1" w:styleId="WW8Num32z2">
    <w:name w:val="WW8Num32z2"/>
    <w:qFormat/>
    <w:rsid w:val="00247B6C"/>
  </w:style>
  <w:style w:type="character" w:customStyle="1" w:styleId="WW8Num32z3">
    <w:name w:val="WW8Num32z3"/>
    <w:qFormat/>
    <w:rsid w:val="00247B6C"/>
  </w:style>
  <w:style w:type="character" w:customStyle="1" w:styleId="WW8Num32z4">
    <w:name w:val="WW8Num32z4"/>
    <w:qFormat/>
    <w:rsid w:val="00247B6C"/>
  </w:style>
  <w:style w:type="character" w:customStyle="1" w:styleId="WW8Num32z5">
    <w:name w:val="WW8Num32z5"/>
    <w:qFormat/>
    <w:rsid w:val="00247B6C"/>
  </w:style>
  <w:style w:type="character" w:customStyle="1" w:styleId="WW8Num32z6">
    <w:name w:val="WW8Num32z6"/>
    <w:qFormat/>
    <w:rsid w:val="00247B6C"/>
  </w:style>
  <w:style w:type="character" w:customStyle="1" w:styleId="WW8Num32z7">
    <w:name w:val="WW8Num32z7"/>
    <w:qFormat/>
    <w:rsid w:val="00247B6C"/>
  </w:style>
  <w:style w:type="character" w:customStyle="1" w:styleId="WW8Num32z8">
    <w:name w:val="WW8Num32z8"/>
    <w:qFormat/>
    <w:rsid w:val="00247B6C"/>
  </w:style>
  <w:style w:type="character" w:customStyle="1" w:styleId="WW8Num33z0">
    <w:name w:val="WW8Num33z0"/>
    <w:qFormat/>
    <w:rsid w:val="00247B6C"/>
    <w:rPr>
      <w:rFonts w:ascii="Arial" w:hAnsi="Arial" w:cs="Arial"/>
      <w:color w:val="000000"/>
      <w:sz w:val="22"/>
      <w:szCs w:val="22"/>
    </w:rPr>
  </w:style>
  <w:style w:type="character" w:customStyle="1" w:styleId="WW8Num33z1">
    <w:name w:val="WW8Num33z1"/>
    <w:qFormat/>
    <w:rsid w:val="00247B6C"/>
    <w:rPr>
      <w:rFonts w:ascii="Arial" w:hAnsi="Arial" w:cs="Arial"/>
      <w:color w:val="000000"/>
      <w:sz w:val="22"/>
      <w:szCs w:val="22"/>
    </w:rPr>
  </w:style>
  <w:style w:type="character" w:customStyle="1" w:styleId="WW8Num33z2">
    <w:name w:val="WW8Num33z2"/>
    <w:qFormat/>
    <w:rsid w:val="00247B6C"/>
  </w:style>
  <w:style w:type="character" w:customStyle="1" w:styleId="WW8Num34z0">
    <w:name w:val="WW8Num34z0"/>
    <w:qFormat/>
    <w:rsid w:val="00247B6C"/>
    <w:rPr>
      <w:rFonts w:ascii="Arial" w:hAnsi="Arial" w:cs="Arial Narrow"/>
      <w:b w:val="0"/>
      <w:bCs w:val="0"/>
      <w:iCs/>
      <w:color w:val="000000"/>
      <w:sz w:val="22"/>
      <w:szCs w:val="22"/>
    </w:rPr>
  </w:style>
  <w:style w:type="character" w:customStyle="1" w:styleId="WW8Num34z1">
    <w:name w:val="WW8Num34z1"/>
    <w:qFormat/>
    <w:rsid w:val="00247B6C"/>
  </w:style>
  <w:style w:type="character" w:customStyle="1" w:styleId="WW8Num34z2">
    <w:name w:val="WW8Num34z2"/>
    <w:qFormat/>
    <w:rsid w:val="00247B6C"/>
  </w:style>
  <w:style w:type="character" w:customStyle="1" w:styleId="WW8Num35z0">
    <w:name w:val="WW8Num35z0"/>
    <w:qFormat/>
    <w:rsid w:val="00247B6C"/>
    <w:rPr>
      <w:rFonts w:ascii="Arial" w:hAnsi="Arial" w:cs="Symbol"/>
      <w:color w:val="000000"/>
      <w:sz w:val="20"/>
      <w:szCs w:val="20"/>
      <w:shd w:val="clear" w:color="auto" w:fill="FFFFFF"/>
    </w:rPr>
  </w:style>
  <w:style w:type="character" w:customStyle="1" w:styleId="WW8Num35z1">
    <w:name w:val="WW8Num35z1"/>
    <w:qFormat/>
    <w:rsid w:val="00247B6C"/>
    <w:rPr>
      <w:rFonts w:ascii="Arial" w:hAnsi="Arial" w:cs="Arial"/>
    </w:rPr>
  </w:style>
  <w:style w:type="character" w:customStyle="1" w:styleId="WW8Num35z2">
    <w:name w:val="WW8Num35z2"/>
    <w:qFormat/>
    <w:rsid w:val="00247B6C"/>
  </w:style>
  <w:style w:type="character" w:customStyle="1" w:styleId="WW8Num36z0">
    <w:name w:val="WW8Num36z0"/>
    <w:qFormat/>
    <w:rsid w:val="00247B6C"/>
    <w:rPr>
      <w:rFonts w:ascii="Arial" w:hAnsi="Arial" w:cs="Arial"/>
      <w:color w:val="000000"/>
      <w:sz w:val="20"/>
      <w:szCs w:val="20"/>
      <w:shd w:val="clear" w:color="auto" w:fill="FFFFFF"/>
    </w:rPr>
  </w:style>
  <w:style w:type="character" w:customStyle="1" w:styleId="WW8Num36z1">
    <w:name w:val="WW8Num36z1"/>
    <w:qFormat/>
    <w:rsid w:val="00247B6C"/>
  </w:style>
  <w:style w:type="character" w:customStyle="1" w:styleId="WW8Num36z2">
    <w:name w:val="WW8Num36z2"/>
    <w:qFormat/>
    <w:rsid w:val="00247B6C"/>
  </w:style>
  <w:style w:type="character" w:customStyle="1" w:styleId="WW8Num37z0">
    <w:name w:val="WW8Num37z0"/>
    <w:qFormat/>
    <w:rsid w:val="00247B6C"/>
    <w:rPr>
      <w:rFonts w:ascii="Arial" w:hAnsi="Arial" w:cs="Arial"/>
      <w:color w:val="000000"/>
      <w:sz w:val="22"/>
      <w:szCs w:val="22"/>
    </w:rPr>
  </w:style>
  <w:style w:type="character" w:customStyle="1" w:styleId="WW8Num37z1">
    <w:name w:val="WW8Num37z1"/>
    <w:qFormat/>
    <w:rsid w:val="00247B6C"/>
    <w:rPr>
      <w:rFonts w:ascii="Arial" w:hAnsi="Arial" w:cs="Arial"/>
      <w:sz w:val="20"/>
      <w:szCs w:val="20"/>
    </w:rPr>
  </w:style>
  <w:style w:type="character" w:customStyle="1" w:styleId="WW8Num37z2">
    <w:name w:val="WW8Num37z2"/>
    <w:qFormat/>
    <w:rsid w:val="00247B6C"/>
  </w:style>
  <w:style w:type="character" w:customStyle="1" w:styleId="WW8Num37z3">
    <w:name w:val="WW8Num37z3"/>
    <w:qFormat/>
    <w:rsid w:val="00247B6C"/>
  </w:style>
  <w:style w:type="character" w:customStyle="1" w:styleId="WW8Num37z4">
    <w:name w:val="WW8Num37z4"/>
    <w:qFormat/>
    <w:rsid w:val="00247B6C"/>
  </w:style>
  <w:style w:type="character" w:customStyle="1" w:styleId="WW8Num37z5">
    <w:name w:val="WW8Num37z5"/>
    <w:qFormat/>
    <w:rsid w:val="00247B6C"/>
  </w:style>
  <w:style w:type="character" w:customStyle="1" w:styleId="WW8Num37z6">
    <w:name w:val="WW8Num37z6"/>
    <w:qFormat/>
    <w:rsid w:val="00247B6C"/>
  </w:style>
  <w:style w:type="character" w:customStyle="1" w:styleId="WW8Num37z7">
    <w:name w:val="WW8Num37z7"/>
    <w:qFormat/>
    <w:rsid w:val="00247B6C"/>
  </w:style>
  <w:style w:type="character" w:customStyle="1" w:styleId="WW8Num37z8">
    <w:name w:val="WW8Num37z8"/>
    <w:qFormat/>
    <w:rsid w:val="00247B6C"/>
  </w:style>
  <w:style w:type="character" w:customStyle="1" w:styleId="WW8Num38z0">
    <w:name w:val="WW8Num38z0"/>
    <w:qFormat/>
    <w:rsid w:val="00247B6C"/>
  </w:style>
  <w:style w:type="character" w:customStyle="1" w:styleId="WW8Num38z1">
    <w:name w:val="WW8Num38z1"/>
    <w:qFormat/>
    <w:rsid w:val="00247B6C"/>
    <w:rPr>
      <w:rFonts w:ascii="Arial" w:hAnsi="Arial" w:cs="Arial"/>
    </w:rPr>
  </w:style>
  <w:style w:type="character" w:customStyle="1" w:styleId="WW8Num38z2">
    <w:name w:val="WW8Num38z2"/>
    <w:qFormat/>
    <w:rsid w:val="00247B6C"/>
  </w:style>
  <w:style w:type="character" w:customStyle="1" w:styleId="WW8Num11z1">
    <w:name w:val="WW8Num11z1"/>
    <w:qFormat/>
    <w:rsid w:val="00247B6C"/>
    <w:rPr>
      <w:rFonts w:ascii="Arial" w:hAnsi="Arial" w:cs="Arial Narrow"/>
      <w:sz w:val="20"/>
      <w:szCs w:val="20"/>
    </w:rPr>
  </w:style>
  <w:style w:type="character" w:customStyle="1" w:styleId="WW8Num26z1">
    <w:name w:val="WW8Num26z1"/>
    <w:qFormat/>
    <w:rsid w:val="00247B6C"/>
    <w:rPr>
      <w:rFonts w:ascii="Arial" w:hAnsi="Arial" w:cs="Arial"/>
    </w:rPr>
  </w:style>
  <w:style w:type="character" w:customStyle="1" w:styleId="WW8Num26z3">
    <w:name w:val="WW8Num26z3"/>
    <w:qFormat/>
    <w:rsid w:val="00247B6C"/>
    <w:rPr>
      <w:rFonts w:ascii="Arial" w:hAnsi="Arial" w:cs="Arial Narrow"/>
      <w:color w:val="000000"/>
      <w:sz w:val="20"/>
      <w:szCs w:val="20"/>
    </w:rPr>
  </w:style>
  <w:style w:type="character" w:customStyle="1" w:styleId="WW8Num28z2">
    <w:name w:val="WW8Num28z2"/>
    <w:qFormat/>
    <w:rsid w:val="00247B6C"/>
    <w:rPr>
      <w:rFonts w:ascii="Wingdings" w:hAnsi="Wingdings" w:cs="Wingdings"/>
    </w:rPr>
  </w:style>
  <w:style w:type="character" w:customStyle="1" w:styleId="WW8Num28z4">
    <w:name w:val="WW8Num28z4"/>
    <w:qFormat/>
    <w:rsid w:val="00247B6C"/>
    <w:rPr>
      <w:rFonts w:ascii="Arial" w:hAnsi="Arial" w:cs="Arial"/>
      <w:sz w:val="20"/>
      <w:szCs w:val="20"/>
    </w:rPr>
  </w:style>
  <w:style w:type="character" w:customStyle="1" w:styleId="WW8Num28z5">
    <w:name w:val="WW8Num28z5"/>
    <w:qFormat/>
    <w:rsid w:val="00247B6C"/>
  </w:style>
  <w:style w:type="character" w:customStyle="1" w:styleId="WW8Num28z6">
    <w:name w:val="WW8Num28z6"/>
    <w:qFormat/>
    <w:rsid w:val="00247B6C"/>
    <w:rPr>
      <w:rFonts w:ascii="Arial" w:hAnsi="Arial" w:cs="Arial Narrow"/>
      <w:sz w:val="20"/>
      <w:szCs w:val="20"/>
    </w:rPr>
  </w:style>
  <w:style w:type="character" w:customStyle="1" w:styleId="WW8Num28z7">
    <w:name w:val="WW8Num28z7"/>
    <w:qFormat/>
    <w:rsid w:val="00247B6C"/>
  </w:style>
  <w:style w:type="character" w:customStyle="1" w:styleId="WW8Num28z8">
    <w:name w:val="WW8Num28z8"/>
    <w:qFormat/>
    <w:rsid w:val="00247B6C"/>
  </w:style>
  <w:style w:type="character" w:customStyle="1" w:styleId="WW8Num31z1">
    <w:name w:val="WW8Num31z1"/>
    <w:qFormat/>
    <w:rsid w:val="00247B6C"/>
    <w:rPr>
      <w:rFonts w:ascii="Arial" w:hAnsi="Arial" w:cs="Arial"/>
      <w:sz w:val="22"/>
      <w:szCs w:val="22"/>
    </w:rPr>
  </w:style>
  <w:style w:type="character" w:customStyle="1" w:styleId="WW8Num33z3">
    <w:name w:val="WW8Num33z3"/>
    <w:qFormat/>
    <w:rsid w:val="00247B6C"/>
  </w:style>
  <w:style w:type="character" w:customStyle="1" w:styleId="WW8Num33z4">
    <w:name w:val="WW8Num33z4"/>
    <w:qFormat/>
    <w:rsid w:val="00247B6C"/>
  </w:style>
  <w:style w:type="character" w:customStyle="1" w:styleId="WW8Num33z5">
    <w:name w:val="WW8Num33z5"/>
    <w:qFormat/>
    <w:rsid w:val="00247B6C"/>
  </w:style>
  <w:style w:type="character" w:customStyle="1" w:styleId="WW8Num33z6">
    <w:name w:val="WW8Num33z6"/>
    <w:qFormat/>
    <w:rsid w:val="00247B6C"/>
  </w:style>
  <w:style w:type="character" w:customStyle="1" w:styleId="WW8Num33z7">
    <w:name w:val="WW8Num33z7"/>
    <w:qFormat/>
    <w:rsid w:val="00247B6C"/>
  </w:style>
  <w:style w:type="character" w:customStyle="1" w:styleId="WW8Num33z8">
    <w:name w:val="WW8Num33z8"/>
    <w:qFormat/>
    <w:rsid w:val="00247B6C"/>
  </w:style>
  <w:style w:type="character" w:customStyle="1" w:styleId="WW8Num34z3">
    <w:name w:val="WW8Num34z3"/>
    <w:qFormat/>
    <w:rsid w:val="00247B6C"/>
  </w:style>
  <w:style w:type="character" w:customStyle="1" w:styleId="WW8Num34z4">
    <w:name w:val="WW8Num34z4"/>
    <w:qFormat/>
    <w:rsid w:val="00247B6C"/>
  </w:style>
  <w:style w:type="character" w:customStyle="1" w:styleId="WW8Num34z5">
    <w:name w:val="WW8Num34z5"/>
    <w:qFormat/>
    <w:rsid w:val="00247B6C"/>
  </w:style>
  <w:style w:type="character" w:customStyle="1" w:styleId="WW8Num34z6">
    <w:name w:val="WW8Num34z6"/>
    <w:qFormat/>
    <w:rsid w:val="00247B6C"/>
  </w:style>
  <w:style w:type="character" w:customStyle="1" w:styleId="WW8Num34z7">
    <w:name w:val="WW8Num34z7"/>
    <w:qFormat/>
    <w:rsid w:val="00247B6C"/>
  </w:style>
  <w:style w:type="character" w:customStyle="1" w:styleId="WW8Num34z8">
    <w:name w:val="WW8Num34z8"/>
    <w:qFormat/>
    <w:rsid w:val="00247B6C"/>
  </w:style>
  <w:style w:type="character" w:customStyle="1" w:styleId="WW8Num4z3">
    <w:name w:val="WW8Num4z3"/>
    <w:qFormat/>
    <w:rsid w:val="00247B6C"/>
  </w:style>
  <w:style w:type="character" w:customStyle="1" w:styleId="WW8Num6z4">
    <w:name w:val="WW8Num6z4"/>
    <w:qFormat/>
    <w:rsid w:val="00247B6C"/>
  </w:style>
  <w:style w:type="character" w:customStyle="1" w:styleId="WW8Num6z5">
    <w:name w:val="WW8Num6z5"/>
    <w:qFormat/>
    <w:rsid w:val="00247B6C"/>
  </w:style>
  <w:style w:type="character" w:customStyle="1" w:styleId="WW8Num6z6">
    <w:name w:val="WW8Num6z6"/>
    <w:qFormat/>
    <w:rsid w:val="00247B6C"/>
  </w:style>
  <w:style w:type="character" w:customStyle="1" w:styleId="WW8Num6z7">
    <w:name w:val="WW8Num6z7"/>
    <w:qFormat/>
    <w:rsid w:val="00247B6C"/>
  </w:style>
  <w:style w:type="character" w:customStyle="1" w:styleId="WW8Num6z8">
    <w:name w:val="WW8Num6z8"/>
    <w:qFormat/>
    <w:rsid w:val="00247B6C"/>
  </w:style>
  <w:style w:type="character" w:customStyle="1" w:styleId="WW8Num8z2">
    <w:name w:val="WW8Num8z2"/>
    <w:qFormat/>
    <w:rsid w:val="00247B6C"/>
  </w:style>
  <w:style w:type="character" w:customStyle="1" w:styleId="WW8Num13z1">
    <w:name w:val="WW8Num13z1"/>
    <w:qFormat/>
    <w:rsid w:val="00247B6C"/>
  </w:style>
  <w:style w:type="character" w:customStyle="1" w:styleId="WW8Num13z2">
    <w:name w:val="WW8Num13z2"/>
    <w:qFormat/>
    <w:rsid w:val="00247B6C"/>
  </w:style>
  <w:style w:type="character" w:customStyle="1" w:styleId="WW8Num13z3">
    <w:name w:val="WW8Num13z3"/>
    <w:qFormat/>
    <w:rsid w:val="00247B6C"/>
  </w:style>
  <w:style w:type="character" w:customStyle="1" w:styleId="WW8Num13z4">
    <w:name w:val="WW8Num13z4"/>
    <w:qFormat/>
    <w:rsid w:val="00247B6C"/>
  </w:style>
  <w:style w:type="character" w:customStyle="1" w:styleId="WW8Num13z5">
    <w:name w:val="WW8Num13z5"/>
    <w:qFormat/>
    <w:rsid w:val="00247B6C"/>
  </w:style>
  <w:style w:type="character" w:customStyle="1" w:styleId="WW8Num13z6">
    <w:name w:val="WW8Num13z6"/>
    <w:qFormat/>
    <w:rsid w:val="00247B6C"/>
  </w:style>
  <w:style w:type="character" w:customStyle="1" w:styleId="WW8Num13z7">
    <w:name w:val="WW8Num13z7"/>
    <w:qFormat/>
    <w:rsid w:val="00247B6C"/>
  </w:style>
  <w:style w:type="character" w:customStyle="1" w:styleId="WW8Num13z8">
    <w:name w:val="WW8Num13z8"/>
    <w:qFormat/>
    <w:rsid w:val="00247B6C"/>
  </w:style>
  <w:style w:type="character" w:customStyle="1" w:styleId="WW8Num15z1">
    <w:name w:val="WW8Num15z1"/>
    <w:qFormat/>
    <w:rsid w:val="00247B6C"/>
  </w:style>
  <w:style w:type="character" w:customStyle="1" w:styleId="WW8Num15z2">
    <w:name w:val="WW8Num15z2"/>
    <w:qFormat/>
    <w:rsid w:val="00247B6C"/>
  </w:style>
  <w:style w:type="character" w:customStyle="1" w:styleId="WW8Num15z3">
    <w:name w:val="WW8Num15z3"/>
    <w:qFormat/>
    <w:rsid w:val="00247B6C"/>
    <w:rPr>
      <w:rFonts w:ascii="Arial" w:hAnsi="Arial" w:cs="Arial Narrow"/>
      <w:sz w:val="20"/>
      <w:szCs w:val="20"/>
    </w:rPr>
  </w:style>
  <w:style w:type="character" w:customStyle="1" w:styleId="WW8Num15z4">
    <w:name w:val="WW8Num15z4"/>
    <w:qFormat/>
    <w:rsid w:val="00247B6C"/>
  </w:style>
  <w:style w:type="character" w:customStyle="1" w:styleId="WW8Num15z5">
    <w:name w:val="WW8Num15z5"/>
    <w:qFormat/>
    <w:rsid w:val="00247B6C"/>
  </w:style>
  <w:style w:type="character" w:customStyle="1" w:styleId="WW8Num15z6">
    <w:name w:val="WW8Num15z6"/>
    <w:qFormat/>
    <w:rsid w:val="00247B6C"/>
  </w:style>
  <w:style w:type="character" w:customStyle="1" w:styleId="WW8Num15z7">
    <w:name w:val="WW8Num15z7"/>
    <w:qFormat/>
    <w:rsid w:val="00247B6C"/>
  </w:style>
  <w:style w:type="character" w:customStyle="1" w:styleId="WW8Num15z8">
    <w:name w:val="WW8Num15z8"/>
    <w:qFormat/>
    <w:rsid w:val="00247B6C"/>
  </w:style>
  <w:style w:type="character" w:customStyle="1" w:styleId="WW8Num16z1">
    <w:name w:val="WW8Num16z1"/>
    <w:qFormat/>
    <w:rsid w:val="00247B6C"/>
  </w:style>
  <w:style w:type="character" w:customStyle="1" w:styleId="WW8Num16z2">
    <w:name w:val="WW8Num16z2"/>
    <w:qFormat/>
    <w:rsid w:val="00247B6C"/>
  </w:style>
  <w:style w:type="character" w:customStyle="1" w:styleId="WW8Num16z3">
    <w:name w:val="WW8Num16z3"/>
    <w:qFormat/>
    <w:rsid w:val="00247B6C"/>
  </w:style>
  <w:style w:type="character" w:customStyle="1" w:styleId="WW8Num16z4">
    <w:name w:val="WW8Num16z4"/>
    <w:qFormat/>
    <w:rsid w:val="00247B6C"/>
  </w:style>
  <w:style w:type="character" w:customStyle="1" w:styleId="WW8Num16z5">
    <w:name w:val="WW8Num16z5"/>
    <w:qFormat/>
    <w:rsid w:val="00247B6C"/>
  </w:style>
  <w:style w:type="character" w:customStyle="1" w:styleId="WW8Num16z6">
    <w:name w:val="WW8Num16z6"/>
    <w:qFormat/>
    <w:rsid w:val="00247B6C"/>
  </w:style>
  <w:style w:type="character" w:customStyle="1" w:styleId="WW8Num16z7">
    <w:name w:val="WW8Num16z7"/>
    <w:qFormat/>
    <w:rsid w:val="00247B6C"/>
  </w:style>
  <w:style w:type="character" w:customStyle="1" w:styleId="WW8Num16z8">
    <w:name w:val="WW8Num16z8"/>
    <w:qFormat/>
    <w:rsid w:val="00247B6C"/>
  </w:style>
  <w:style w:type="character" w:customStyle="1" w:styleId="WW8Num18z1">
    <w:name w:val="WW8Num18z1"/>
    <w:qFormat/>
    <w:rsid w:val="00247B6C"/>
  </w:style>
  <w:style w:type="character" w:customStyle="1" w:styleId="WW8Num18z2">
    <w:name w:val="WW8Num18z2"/>
    <w:qFormat/>
    <w:rsid w:val="00247B6C"/>
  </w:style>
  <w:style w:type="character" w:customStyle="1" w:styleId="WW8Num18z3">
    <w:name w:val="WW8Num18z3"/>
    <w:qFormat/>
    <w:rsid w:val="00247B6C"/>
  </w:style>
  <w:style w:type="character" w:customStyle="1" w:styleId="WW8Num18z4">
    <w:name w:val="WW8Num18z4"/>
    <w:qFormat/>
    <w:rsid w:val="00247B6C"/>
  </w:style>
  <w:style w:type="character" w:customStyle="1" w:styleId="WW8Num18z5">
    <w:name w:val="WW8Num18z5"/>
    <w:qFormat/>
    <w:rsid w:val="00247B6C"/>
  </w:style>
  <w:style w:type="character" w:customStyle="1" w:styleId="WW8Num18z6">
    <w:name w:val="WW8Num18z6"/>
    <w:qFormat/>
    <w:rsid w:val="00247B6C"/>
  </w:style>
  <w:style w:type="character" w:customStyle="1" w:styleId="WW8Num18z7">
    <w:name w:val="WW8Num18z7"/>
    <w:qFormat/>
    <w:rsid w:val="00247B6C"/>
  </w:style>
  <w:style w:type="character" w:customStyle="1" w:styleId="WW8Num18z8">
    <w:name w:val="WW8Num18z8"/>
    <w:qFormat/>
    <w:rsid w:val="00247B6C"/>
  </w:style>
  <w:style w:type="character" w:customStyle="1" w:styleId="WW8Num19z1">
    <w:name w:val="WW8Num19z1"/>
    <w:qFormat/>
    <w:rsid w:val="00247B6C"/>
  </w:style>
  <w:style w:type="character" w:customStyle="1" w:styleId="WW8Num20z1">
    <w:name w:val="WW8Num20z1"/>
    <w:qFormat/>
    <w:rsid w:val="00247B6C"/>
  </w:style>
  <w:style w:type="character" w:customStyle="1" w:styleId="WW8Num20z2">
    <w:name w:val="WW8Num20z2"/>
    <w:qFormat/>
    <w:rsid w:val="00247B6C"/>
  </w:style>
  <w:style w:type="character" w:customStyle="1" w:styleId="WW8Num20z3">
    <w:name w:val="WW8Num20z3"/>
    <w:qFormat/>
    <w:rsid w:val="00247B6C"/>
  </w:style>
  <w:style w:type="character" w:customStyle="1" w:styleId="WW8Num20z4">
    <w:name w:val="WW8Num20z4"/>
    <w:qFormat/>
    <w:rsid w:val="00247B6C"/>
  </w:style>
  <w:style w:type="character" w:customStyle="1" w:styleId="WW8Num20z5">
    <w:name w:val="WW8Num20z5"/>
    <w:qFormat/>
    <w:rsid w:val="00247B6C"/>
  </w:style>
  <w:style w:type="character" w:customStyle="1" w:styleId="WW8Num20z6">
    <w:name w:val="WW8Num20z6"/>
    <w:qFormat/>
    <w:rsid w:val="00247B6C"/>
  </w:style>
  <w:style w:type="character" w:customStyle="1" w:styleId="WW8Num20z7">
    <w:name w:val="WW8Num20z7"/>
    <w:qFormat/>
    <w:rsid w:val="00247B6C"/>
  </w:style>
  <w:style w:type="character" w:customStyle="1" w:styleId="WW8Num20z8">
    <w:name w:val="WW8Num20z8"/>
    <w:qFormat/>
    <w:rsid w:val="00247B6C"/>
  </w:style>
  <w:style w:type="character" w:customStyle="1" w:styleId="WW8Num21z1">
    <w:name w:val="WW8Num21z1"/>
    <w:qFormat/>
    <w:rsid w:val="00247B6C"/>
    <w:rPr>
      <w:rFonts w:ascii="Arial" w:hAnsi="Arial" w:cs="Arial Narrow"/>
      <w:sz w:val="20"/>
      <w:szCs w:val="20"/>
    </w:rPr>
  </w:style>
  <w:style w:type="character" w:customStyle="1" w:styleId="WW8Num21z2">
    <w:name w:val="WW8Num21z2"/>
    <w:qFormat/>
    <w:rsid w:val="00247B6C"/>
  </w:style>
  <w:style w:type="character" w:customStyle="1" w:styleId="WW8Num21z3">
    <w:name w:val="WW8Num21z3"/>
    <w:qFormat/>
    <w:rsid w:val="00247B6C"/>
  </w:style>
  <w:style w:type="character" w:customStyle="1" w:styleId="WW8Num21z4">
    <w:name w:val="WW8Num21z4"/>
    <w:qFormat/>
    <w:rsid w:val="00247B6C"/>
  </w:style>
  <w:style w:type="character" w:customStyle="1" w:styleId="WW8Num21z5">
    <w:name w:val="WW8Num21z5"/>
    <w:qFormat/>
    <w:rsid w:val="00247B6C"/>
  </w:style>
  <w:style w:type="character" w:customStyle="1" w:styleId="WW8Num21z6">
    <w:name w:val="WW8Num21z6"/>
    <w:qFormat/>
    <w:rsid w:val="00247B6C"/>
  </w:style>
  <w:style w:type="character" w:customStyle="1" w:styleId="WW8Num21z7">
    <w:name w:val="WW8Num21z7"/>
    <w:qFormat/>
    <w:rsid w:val="00247B6C"/>
  </w:style>
  <w:style w:type="character" w:customStyle="1" w:styleId="WW8Num21z8">
    <w:name w:val="WW8Num21z8"/>
    <w:qFormat/>
    <w:rsid w:val="00247B6C"/>
  </w:style>
  <w:style w:type="character" w:customStyle="1" w:styleId="WW8Num22z1">
    <w:name w:val="WW8Num22z1"/>
    <w:qFormat/>
    <w:rsid w:val="00247B6C"/>
    <w:rPr>
      <w:rFonts w:ascii="Arial" w:hAnsi="Arial" w:cs="Arial"/>
      <w:iCs/>
      <w:sz w:val="20"/>
      <w:szCs w:val="20"/>
    </w:rPr>
  </w:style>
  <w:style w:type="character" w:customStyle="1" w:styleId="WW8Num22z2">
    <w:name w:val="WW8Num22z2"/>
    <w:qFormat/>
    <w:rsid w:val="00247B6C"/>
  </w:style>
  <w:style w:type="character" w:customStyle="1" w:styleId="WW8Num22z3">
    <w:name w:val="WW8Num22z3"/>
    <w:qFormat/>
    <w:rsid w:val="00247B6C"/>
    <w:rPr>
      <w:rFonts w:ascii="Arial" w:hAnsi="Arial" w:cs="Arial Narrow"/>
      <w:color w:val="000000"/>
      <w:sz w:val="20"/>
      <w:szCs w:val="20"/>
      <w:shd w:val="clear" w:color="auto" w:fill="FFFFFF"/>
    </w:rPr>
  </w:style>
  <w:style w:type="character" w:customStyle="1" w:styleId="WW8Num22z4">
    <w:name w:val="WW8Num22z4"/>
    <w:qFormat/>
    <w:rsid w:val="00247B6C"/>
  </w:style>
  <w:style w:type="character" w:customStyle="1" w:styleId="WW8Num22z5">
    <w:name w:val="WW8Num22z5"/>
    <w:qFormat/>
    <w:rsid w:val="00247B6C"/>
  </w:style>
  <w:style w:type="character" w:customStyle="1" w:styleId="WW8Num22z6">
    <w:name w:val="WW8Num22z6"/>
    <w:qFormat/>
    <w:rsid w:val="00247B6C"/>
  </w:style>
  <w:style w:type="character" w:customStyle="1" w:styleId="WW8Num22z7">
    <w:name w:val="WW8Num22z7"/>
    <w:qFormat/>
    <w:rsid w:val="00247B6C"/>
  </w:style>
  <w:style w:type="character" w:customStyle="1" w:styleId="WW8Num22z8">
    <w:name w:val="WW8Num22z8"/>
    <w:qFormat/>
    <w:rsid w:val="00247B6C"/>
  </w:style>
  <w:style w:type="character" w:customStyle="1" w:styleId="WW8Num24z1">
    <w:name w:val="WW8Num24z1"/>
    <w:qFormat/>
    <w:rsid w:val="00247B6C"/>
    <w:rPr>
      <w:rFonts w:ascii="Arial" w:hAnsi="Arial" w:cs="Arial Narrow"/>
      <w:b/>
      <w:bCs w:val="0"/>
      <w:sz w:val="20"/>
      <w:szCs w:val="20"/>
      <w:shd w:val="clear" w:color="auto" w:fill="FFFFFF"/>
    </w:rPr>
  </w:style>
  <w:style w:type="character" w:customStyle="1" w:styleId="WW8Num24z2">
    <w:name w:val="WW8Num24z2"/>
    <w:qFormat/>
    <w:rsid w:val="00247B6C"/>
    <w:rPr>
      <w:rFonts w:ascii="Wingdings" w:hAnsi="Wingdings" w:cs="Wingdings"/>
    </w:rPr>
  </w:style>
  <w:style w:type="character" w:customStyle="1" w:styleId="WW8Num24z3">
    <w:name w:val="WW8Num24z3"/>
    <w:qFormat/>
    <w:rsid w:val="00247B6C"/>
  </w:style>
  <w:style w:type="character" w:customStyle="1" w:styleId="WW8Num24z4">
    <w:name w:val="WW8Num24z4"/>
    <w:qFormat/>
    <w:rsid w:val="00247B6C"/>
  </w:style>
  <w:style w:type="character" w:customStyle="1" w:styleId="WW8Num24z5">
    <w:name w:val="WW8Num24z5"/>
    <w:qFormat/>
    <w:rsid w:val="00247B6C"/>
  </w:style>
  <w:style w:type="character" w:customStyle="1" w:styleId="WW8Num24z6">
    <w:name w:val="WW8Num24z6"/>
    <w:qFormat/>
    <w:rsid w:val="00247B6C"/>
  </w:style>
  <w:style w:type="character" w:customStyle="1" w:styleId="WW8Num24z7">
    <w:name w:val="WW8Num24z7"/>
    <w:qFormat/>
    <w:rsid w:val="00247B6C"/>
  </w:style>
  <w:style w:type="character" w:customStyle="1" w:styleId="WW8Num24z8">
    <w:name w:val="WW8Num24z8"/>
    <w:qFormat/>
    <w:rsid w:val="00247B6C"/>
  </w:style>
  <w:style w:type="character" w:customStyle="1" w:styleId="WW8Num25z1">
    <w:name w:val="WW8Num25z1"/>
    <w:qFormat/>
    <w:rsid w:val="00247B6C"/>
  </w:style>
  <w:style w:type="character" w:customStyle="1" w:styleId="WW8Num25z2">
    <w:name w:val="WW8Num25z2"/>
    <w:qFormat/>
    <w:rsid w:val="00247B6C"/>
    <w:rPr>
      <w:rFonts w:ascii="Symbol" w:hAnsi="Symbol" w:cs="Times New Roman"/>
      <w:strike w:val="0"/>
      <w:dstrike w:val="0"/>
      <w:color w:val="000000"/>
      <w:sz w:val="20"/>
      <w:szCs w:val="20"/>
      <w:u w:val="none"/>
      <w:effect w:val="none"/>
    </w:rPr>
  </w:style>
  <w:style w:type="character" w:customStyle="1" w:styleId="WW8Num25z3">
    <w:name w:val="WW8Num25z3"/>
    <w:qFormat/>
    <w:rsid w:val="00247B6C"/>
  </w:style>
  <w:style w:type="character" w:customStyle="1" w:styleId="WW8Num25z4">
    <w:name w:val="WW8Num25z4"/>
    <w:qFormat/>
    <w:rsid w:val="00247B6C"/>
  </w:style>
  <w:style w:type="character" w:customStyle="1" w:styleId="WW8Num25z5">
    <w:name w:val="WW8Num25z5"/>
    <w:qFormat/>
    <w:rsid w:val="00247B6C"/>
  </w:style>
  <w:style w:type="character" w:customStyle="1" w:styleId="WW8Num25z6">
    <w:name w:val="WW8Num25z6"/>
    <w:qFormat/>
    <w:rsid w:val="00247B6C"/>
  </w:style>
  <w:style w:type="character" w:customStyle="1" w:styleId="WW8Num25z7">
    <w:name w:val="WW8Num25z7"/>
    <w:qFormat/>
    <w:rsid w:val="00247B6C"/>
  </w:style>
  <w:style w:type="character" w:customStyle="1" w:styleId="WW8Num25z8">
    <w:name w:val="WW8Num25z8"/>
    <w:qFormat/>
    <w:rsid w:val="00247B6C"/>
  </w:style>
  <w:style w:type="character" w:customStyle="1" w:styleId="WW8Num26z2">
    <w:name w:val="WW8Num26z2"/>
    <w:qFormat/>
    <w:rsid w:val="00247B6C"/>
  </w:style>
  <w:style w:type="character" w:customStyle="1" w:styleId="WW8Num26z4">
    <w:name w:val="WW8Num26z4"/>
    <w:qFormat/>
    <w:rsid w:val="00247B6C"/>
  </w:style>
  <w:style w:type="character" w:customStyle="1" w:styleId="WW8Num26z5">
    <w:name w:val="WW8Num26z5"/>
    <w:qFormat/>
    <w:rsid w:val="00247B6C"/>
  </w:style>
  <w:style w:type="character" w:customStyle="1" w:styleId="WW8Num26z6">
    <w:name w:val="WW8Num26z6"/>
    <w:qFormat/>
    <w:rsid w:val="00247B6C"/>
  </w:style>
  <w:style w:type="character" w:customStyle="1" w:styleId="WW8Num26z7">
    <w:name w:val="WW8Num26z7"/>
    <w:qFormat/>
    <w:rsid w:val="00247B6C"/>
  </w:style>
  <w:style w:type="character" w:customStyle="1" w:styleId="WW8Num26z8">
    <w:name w:val="WW8Num26z8"/>
    <w:qFormat/>
    <w:rsid w:val="00247B6C"/>
  </w:style>
  <w:style w:type="character" w:customStyle="1" w:styleId="WW8Num35z3">
    <w:name w:val="WW8Num35z3"/>
    <w:qFormat/>
    <w:rsid w:val="00247B6C"/>
  </w:style>
  <w:style w:type="character" w:customStyle="1" w:styleId="WW8Num35z4">
    <w:name w:val="WW8Num35z4"/>
    <w:qFormat/>
    <w:rsid w:val="00247B6C"/>
  </w:style>
  <w:style w:type="character" w:customStyle="1" w:styleId="WW8Num35z5">
    <w:name w:val="WW8Num35z5"/>
    <w:qFormat/>
    <w:rsid w:val="00247B6C"/>
  </w:style>
  <w:style w:type="character" w:customStyle="1" w:styleId="WW8Num35z6">
    <w:name w:val="WW8Num35z6"/>
    <w:qFormat/>
    <w:rsid w:val="00247B6C"/>
  </w:style>
  <w:style w:type="character" w:customStyle="1" w:styleId="WW8Num35z7">
    <w:name w:val="WW8Num35z7"/>
    <w:qFormat/>
    <w:rsid w:val="00247B6C"/>
  </w:style>
  <w:style w:type="character" w:customStyle="1" w:styleId="WW8Num35z8">
    <w:name w:val="WW8Num35z8"/>
    <w:qFormat/>
    <w:rsid w:val="00247B6C"/>
  </w:style>
  <w:style w:type="character" w:customStyle="1" w:styleId="WW8Num36z3">
    <w:name w:val="WW8Num36z3"/>
    <w:qFormat/>
    <w:rsid w:val="00247B6C"/>
  </w:style>
  <w:style w:type="character" w:customStyle="1" w:styleId="WW8Num36z4">
    <w:name w:val="WW8Num36z4"/>
    <w:qFormat/>
    <w:rsid w:val="00247B6C"/>
  </w:style>
  <w:style w:type="character" w:customStyle="1" w:styleId="WW8Num36z5">
    <w:name w:val="WW8Num36z5"/>
    <w:qFormat/>
    <w:rsid w:val="00247B6C"/>
  </w:style>
  <w:style w:type="character" w:customStyle="1" w:styleId="WW8Num36z6">
    <w:name w:val="WW8Num36z6"/>
    <w:qFormat/>
    <w:rsid w:val="00247B6C"/>
  </w:style>
  <w:style w:type="character" w:customStyle="1" w:styleId="WW8Num36z7">
    <w:name w:val="WW8Num36z7"/>
    <w:qFormat/>
    <w:rsid w:val="00247B6C"/>
  </w:style>
  <w:style w:type="character" w:customStyle="1" w:styleId="WW8Num36z8">
    <w:name w:val="WW8Num36z8"/>
    <w:qFormat/>
    <w:rsid w:val="00247B6C"/>
  </w:style>
  <w:style w:type="character" w:customStyle="1" w:styleId="WW8Num38z3">
    <w:name w:val="WW8Num38z3"/>
    <w:qFormat/>
    <w:rsid w:val="00247B6C"/>
  </w:style>
  <w:style w:type="character" w:customStyle="1" w:styleId="WW8Num38z4">
    <w:name w:val="WW8Num38z4"/>
    <w:qFormat/>
    <w:rsid w:val="00247B6C"/>
  </w:style>
  <w:style w:type="character" w:customStyle="1" w:styleId="WW8Num38z5">
    <w:name w:val="WW8Num38z5"/>
    <w:qFormat/>
    <w:rsid w:val="00247B6C"/>
  </w:style>
  <w:style w:type="character" w:customStyle="1" w:styleId="WW8Num38z6">
    <w:name w:val="WW8Num38z6"/>
    <w:qFormat/>
    <w:rsid w:val="00247B6C"/>
  </w:style>
  <w:style w:type="character" w:customStyle="1" w:styleId="WW8Num38z7">
    <w:name w:val="WW8Num38z7"/>
    <w:qFormat/>
    <w:rsid w:val="00247B6C"/>
  </w:style>
  <w:style w:type="character" w:customStyle="1" w:styleId="WW8Num38z8">
    <w:name w:val="WW8Num38z8"/>
    <w:qFormat/>
    <w:rsid w:val="00247B6C"/>
  </w:style>
  <w:style w:type="character" w:customStyle="1" w:styleId="WW8Num39z0">
    <w:name w:val="WW8Num39z0"/>
    <w:qFormat/>
    <w:rsid w:val="00247B6C"/>
    <w:rPr>
      <w:rFonts w:ascii="Arial" w:hAnsi="Arial" w:cs="Arial"/>
      <w:sz w:val="22"/>
      <w:szCs w:val="22"/>
    </w:rPr>
  </w:style>
  <w:style w:type="character" w:customStyle="1" w:styleId="WW8Num39z1">
    <w:name w:val="WW8Num39z1"/>
    <w:qFormat/>
    <w:rsid w:val="00247B6C"/>
  </w:style>
  <w:style w:type="character" w:customStyle="1" w:styleId="WW8Num39z2">
    <w:name w:val="WW8Num39z2"/>
    <w:qFormat/>
    <w:rsid w:val="00247B6C"/>
  </w:style>
  <w:style w:type="character" w:customStyle="1" w:styleId="WW8Num39z3">
    <w:name w:val="WW8Num39z3"/>
    <w:qFormat/>
    <w:rsid w:val="00247B6C"/>
  </w:style>
  <w:style w:type="character" w:customStyle="1" w:styleId="WW8Num39z4">
    <w:name w:val="WW8Num39z4"/>
    <w:qFormat/>
    <w:rsid w:val="00247B6C"/>
  </w:style>
  <w:style w:type="character" w:customStyle="1" w:styleId="WW8Num39z5">
    <w:name w:val="WW8Num39z5"/>
    <w:qFormat/>
    <w:rsid w:val="00247B6C"/>
  </w:style>
  <w:style w:type="character" w:customStyle="1" w:styleId="WW8Num39z6">
    <w:name w:val="WW8Num39z6"/>
    <w:qFormat/>
    <w:rsid w:val="00247B6C"/>
  </w:style>
  <w:style w:type="character" w:customStyle="1" w:styleId="WW8Num39z7">
    <w:name w:val="WW8Num39z7"/>
    <w:qFormat/>
    <w:rsid w:val="00247B6C"/>
  </w:style>
  <w:style w:type="character" w:customStyle="1" w:styleId="WW8Num39z8">
    <w:name w:val="WW8Num39z8"/>
    <w:qFormat/>
    <w:rsid w:val="00247B6C"/>
  </w:style>
  <w:style w:type="character" w:customStyle="1" w:styleId="WW8Num40z0">
    <w:name w:val="WW8Num40z0"/>
    <w:qFormat/>
    <w:rsid w:val="00247B6C"/>
    <w:rPr>
      <w:rFonts w:ascii="Arial" w:hAnsi="Arial" w:cs="Symbol"/>
      <w:sz w:val="20"/>
      <w:szCs w:val="20"/>
    </w:rPr>
  </w:style>
  <w:style w:type="character" w:customStyle="1" w:styleId="WW8Num40z1">
    <w:name w:val="WW8Num40z1"/>
    <w:qFormat/>
    <w:rsid w:val="00247B6C"/>
    <w:rPr>
      <w:rFonts w:ascii="Courier New" w:hAnsi="Courier New" w:cs="Courier New"/>
    </w:rPr>
  </w:style>
  <w:style w:type="character" w:customStyle="1" w:styleId="WW8Num40z2">
    <w:name w:val="WW8Num40z2"/>
    <w:qFormat/>
    <w:rsid w:val="00247B6C"/>
    <w:rPr>
      <w:rFonts w:ascii="Wingdings" w:hAnsi="Wingdings" w:cs="Wingdings"/>
    </w:rPr>
  </w:style>
  <w:style w:type="character" w:customStyle="1" w:styleId="WW8Num40z3">
    <w:name w:val="WW8Num40z3"/>
    <w:qFormat/>
    <w:rsid w:val="00247B6C"/>
  </w:style>
  <w:style w:type="character" w:customStyle="1" w:styleId="WW8Num40z4">
    <w:name w:val="WW8Num40z4"/>
    <w:qFormat/>
    <w:rsid w:val="00247B6C"/>
  </w:style>
  <w:style w:type="character" w:customStyle="1" w:styleId="WW8Num40z5">
    <w:name w:val="WW8Num40z5"/>
    <w:qFormat/>
    <w:rsid w:val="00247B6C"/>
  </w:style>
  <w:style w:type="character" w:customStyle="1" w:styleId="WW8Num40z6">
    <w:name w:val="WW8Num40z6"/>
    <w:qFormat/>
    <w:rsid w:val="00247B6C"/>
  </w:style>
  <w:style w:type="character" w:customStyle="1" w:styleId="WW8Num40z7">
    <w:name w:val="WW8Num40z7"/>
    <w:qFormat/>
    <w:rsid w:val="00247B6C"/>
  </w:style>
  <w:style w:type="character" w:customStyle="1" w:styleId="WW8Num40z8">
    <w:name w:val="WW8Num40z8"/>
    <w:qFormat/>
    <w:rsid w:val="00247B6C"/>
  </w:style>
  <w:style w:type="character" w:customStyle="1" w:styleId="WW8Num41z0">
    <w:name w:val="WW8Num41z0"/>
    <w:qFormat/>
    <w:rsid w:val="00247B6C"/>
    <w:rPr>
      <w:strike w:val="0"/>
      <w:dstrike w:val="0"/>
      <w:u w:val="none"/>
      <w:effect w:val="none"/>
    </w:rPr>
  </w:style>
  <w:style w:type="character" w:customStyle="1" w:styleId="WW8Num41z1">
    <w:name w:val="WW8Num41z1"/>
    <w:qFormat/>
    <w:rsid w:val="00247B6C"/>
  </w:style>
  <w:style w:type="character" w:customStyle="1" w:styleId="WW8Num41z2">
    <w:name w:val="WW8Num41z2"/>
    <w:qFormat/>
    <w:rsid w:val="00247B6C"/>
  </w:style>
  <w:style w:type="character" w:customStyle="1" w:styleId="WW8Num41z3">
    <w:name w:val="WW8Num41z3"/>
    <w:qFormat/>
    <w:rsid w:val="00247B6C"/>
    <w:rPr>
      <w:rFonts w:ascii="Arial" w:hAnsi="Arial" w:cs="Arial"/>
      <w:color w:val="000000"/>
      <w:sz w:val="22"/>
      <w:szCs w:val="22"/>
    </w:rPr>
  </w:style>
  <w:style w:type="character" w:customStyle="1" w:styleId="WW8Num41z4">
    <w:name w:val="WW8Num41z4"/>
    <w:qFormat/>
    <w:rsid w:val="00247B6C"/>
  </w:style>
  <w:style w:type="character" w:customStyle="1" w:styleId="WW8Num41z5">
    <w:name w:val="WW8Num41z5"/>
    <w:qFormat/>
    <w:rsid w:val="00247B6C"/>
  </w:style>
  <w:style w:type="character" w:customStyle="1" w:styleId="WW8Num41z6">
    <w:name w:val="WW8Num41z6"/>
    <w:qFormat/>
    <w:rsid w:val="00247B6C"/>
  </w:style>
  <w:style w:type="character" w:customStyle="1" w:styleId="WW8Num41z7">
    <w:name w:val="WW8Num41z7"/>
    <w:qFormat/>
    <w:rsid w:val="00247B6C"/>
  </w:style>
  <w:style w:type="character" w:customStyle="1" w:styleId="WW8Num41z8">
    <w:name w:val="WW8Num41z8"/>
    <w:qFormat/>
    <w:rsid w:val="00247B6C"/>
  </w:style>
  <w:style w:type="character" w:customStyle="1" w:styleId="WW8Num42z0">
    <w:name w:val="WW8Num42z0"/>
    <w:qFormat/>
    <w:rsid w:val="00247B6C"/>
    <w:rPr>
      <w:rFonts w:ascii="Arial" w:hAnsi="Arial" w:cs="Arial Narrow"/>
      <w:strike w:val="0"/>
      <w:dstrike w:val="0"/>
      <w:color w:val="000000"/>
      <w:sz w:val="20"/>
      <w:szCs w:val="20"/>
      <w:u w:val="none"/>
      <w:effect w:val="none"/>
      <w:shd w:val="clear" w:color="auto" w:fill="FFFF00"/>
    </w:rPr>
  </w:style>
  <w:style w:type="character" w:customStyle="1" w:styleId="WW8Num42z1">
    <w:name w:val="WW8Num42z1"/>
    <w:qFormat/>
    <w:rsid w:val="00247B6C"/>
  </w:style>
  <w:style w:type="character" w:customStyle="1" w:styleId="WW8Num42z2">
    <w:name w:val="WW8Num42z2"/>
    <w:qFormat/>
    <w:rsid w:val="00247B6C"/>
  </w:style>
  <w:style w:type="character" w:customStyle="1" w:styleId="WW8Num42z3">
    <w:name w:val="WW8Num42z3"/>
    <w:qFormat/>
    <w:rsid w:val="00247B6C"/>
  </w:style>
  <w:style w:type="character" w:customStyle="1" w:styleId="WW8Num42z4">
    <w:name w:val="WW8Num42z4"/>
    <w:qFormat/>
    <w:rsid w:val="00247B6C"/>
  </w:style>
  <w:style w:type="character" w:customStyle="1" w:styleId="WW8Num42z5">
    <w:name w:val="WW8Num42z5"/>
    <w:qFormat/>
    <w:rsid w:val="00247B6C"/>
  </w:style>
  <w:style w:type="character" w:customStyle="1" w:styleId="WW8Num42z6">
    <w:name w:val="WW8Num42z6"/>
    <w:qFormat/>
    <w:rsid w:val="00247B6C"/>
  </w:style>
  <w:style w:type="character" w:customStyle="1" w:styleId="WW8Num42z7">
    <w:name w:val="WW8Num42z7"/>
    <w:qFormat/>
    <w:rsid w:val="00247B6C"/>
  </w:style>
  <w:style w:type="character" w:customStyle="1" w:styleId="WW8Num42z8">
    <w:name w:val="WW8Num42z8"/>
    <w:qFormat/>
    <w:rsid w:val="00247B6C"/>
  </w:style>
  <w:style w:type="character" w:customStyle="1" w:styleId="WW8Num43z0">
    <w:name w:val="WW8Num43z0"/>
    <w:qFormat/>
    <w:rsid w:val="00247B6C"/>
  </w:style>
  <w:style w:type="character" w:customStyle="1" w:styleId="WW8Num43z1">
    <w:name w:val="WW8Num43z1"/>
    <w:qFormat/>
    <w:rsid w:val="00247B6C"/>
  </w:style>
  <w:style w:type="character" w:customStyle="1" w:styleId="WW8Num43z2">
    <w:name w:val="WW8Num43z2"/>
    <w:qFormat/>
    <w:rsid w:val="00247B6C"/>
  </w:style>
  <w:style w:type="character" w:customStyle="1" w:styleId="WW8Num43z3">
    <w:name w:val="WW8Num43z3"/>
    <w:qFormat/>
    <w:rsid w:val="00247B6C"/>
  </w:style>
  <w:style w:type="character" w:customStyle="1" w:styleId="WW8Num43z4">
    <w:name w:val="WW8Num43z4"/>
    <w:qFormat/>
    <w:rsid w:val="00247B6C"/>
  </w:style>
  <w:style w:type="character" w:customStyle="1" w:styleId="WW8Num43z5">
    <w:name w:val="WW8Num43z5"/>
    <w:qFormat/>
    <w:rsid w:val="00247B6C"/>
  </w:style>
  <w:style w:type="character" w:customStyle="1" w:styleId="WW8Num43z6">
    <w:name w:val="WW8Num43z6"/>
    <w:qFormat/>
    <w:rsid w:val="00247B6C"/>
  </w:style>
  <w:style w:type="character" w:customStyle="1" w:styleId="WW8Num43z7">
    <w:name w:val="WW8Num43z7"/>
    <w:qFormat/>
    <w:rsid w:val="00247B6C"/>
  </w:style>
  <w:style w:type="character" w:customStyle="1" w:styleId="WW8Num43z8">
    <w:name w:val="WW8Num43z8"/>
    <w:qFormat/>
    <w:rsid w:val="00247B6C"/>
  </w:style>
  <w:style w:type="character" w:customStyle="1" w:styleId="WW8Num44z0">
    <w:name w:val="WW8Num44z0"/>
    <w:qFormat/>
    <w:rsid w:val="00247B6C"/>
    <w:rPr>
      <w:rFonts w:ascii="Symbol" w:hAnsi="Symbol" w:cs="Times New Roman"/>
    </w:rPr>
  </w:style>
  <w:style w:type="character" w:customStyle="1" w:styleId="WW8Num44z1">
    <w:name w:val="WW8Num44z1"/>
    <w:qFormat/>
    <w:rsid w:val="00247B6C"/>
  </w:style>
  <w:style w:type="character" w:customStyle="1" w:styleId="WW8Num44z2">
    <w:name w:val="WW8Num44z2"/>
    <w:qFormat/>
    <w:rsid w:val="00247B6C"/>
  </w:style>
  <w:style w:type="character" w:customStyle="1" w:styleId="WW8Num44z3">
    <w:name w:val="WW8Num44z3"/>
    <w:qFormat/>
    <w:rsid w:val="00247B6C"/>
    <w:rPr>
      <w:rFonts w:ascii="Arial" w:hAnsi="Arial" w:cs="Arial Narrow"/>
      <w:color w:val="000000"/>
      <w:sz w:val="20"/>
      <w:szCs w:val="20"/>
      <w:shd w:val="clear" w:color="auto" w:fill="FFFFFF"/>
    </w:rPr>
  </w:style>
  <w:style w:type="character" w:customStyle="1" w:styleId="WW8Num44z4">
    <w:name w:val="WW8Num44z4"/>
    <w:qFormat/>
    <w:rsid w:val="00247B6C"/>
  </w:style>
  <w:style w:type="character" w:customStyle="1" w:styleId="WW8Num44z5">
    <w:name w:val="WW8Num44z5"/>
    <w:qFormat/>
    <w:rsid w:val="00247B6C"/>
  </w:style>
  <w:style w:type="character" w:customStyle="1" w:styleId="WW8Num44z6">
    <w:name w:val="WW8Num44z6"/>
    <w:qFormat/>
    <w:rsid w:val="00247B6C"/>
  </w:style>
  <w:style w:type="character" w:customStyle="1" w:styleId="WW8Num44z7">
    <w:name w:val="WW8Num44z7"/>
    <w:qFormat/>
    <w:rsid w:val="00247B6C"/>
  </w:style>
  <w:style w:type="character" w:customStyle="1" w:styleId="WW8Num44z8">
    <w:name w:val="WW8Num44z8"/>
    <w:qFormat/>
    <w:rsid w:val="00247B6C"/>
  </w:style>
  <w:style w:type="character" w:customStyle="1" w:styleId="WW8Num45z0">
    <w:name w:val="WW8Num45z0"/>
    <w:qFormat/>
    <w:rsid w:val="00247B6C"/>
    <w:rPr>
      <w:rFonts w:ascii="Symbol" w:hAnsi="Symbol" w:cs="Times New Roman"/>
    </w:rPr>
  </w:style>
  <w:style w:type="character" w:customStyle="1" w:styleId="WW8Num45z1">
    <w:name w:val="WW8Num45z1"/>
    <w:qFormat/>
    <w:rsid w:val="00247B6C"/>
  </w:style>
  <w:style w:type="character" w:customStyle="1" w:styleId="WW8Num45z2">
    <w:name w:val="WW8Num45z2"/>
    <w:qFormat/>
    <w:rsid w:val="00247B6C"/>
  </w:style>
  <w:style w:type="character" w:customStyle="1" w:styleId="WW8Num45z3">
    <w:name w:val="WW8Num45z3"/>
    <w:qFormat/>
    <w:rsid w:val="00247B6C"/>
    <w:rPr>
      <w:rFonts w:ascii="Arial" w:hAnsi="Arial" w:cs="Arial Narrow"/>
      <w:color w:val="000000"/>
      <w:sz w:val="20"/>
      <w:szCs w:val="20"/>
      <w:shd w:val="clear" w:color="auto" w:fill="FFFFFF"/>
    </w:rPr>
  </w:style>
  <w:style w:type="character" w:customStyle="1" w:styleId="WW8Num45z4">
    <w:name w:val="WW8Num45z4"/>
    <w:qFormat/>
    <w:rsid w:val="00247B6C"/>
  </w:style>
  <w:style w:type="character" w:customStyle="1" w:styleId="WW8Num45z5">
    <w:name w:val="WW8Num45z5"/>
    <w:qFormat/>
    <w:rsid w:val="00247B6C"/>
  </w:style>
  <w:style w:type="character" w:customStyle="1" w:styleId="WW8Num45z6">
    <w:name w:val="WW8Num45z6"/>
    <w:qFormat/>
    <w:rsid w:val="00247B6C"/>
  </w:style>
  <w:style w:type="character" w:customStyle="1" w:styleId="WW8Num45z7">
    <w:name w:val="WW8Num45z7"/>
    <w:qFormat/>
    <w:rsid w:val="00247B6C"/>
  </w:style>
  <w:style w:type="character" w:customStyle="1" w:styleId="WW8Num45z8">
    <w:name w:val="WW8Num45z8"/>
    <w:qFormat/>
    <w:rsid w:val="00247B6C"/>
  </w:style>
  <w:style w:type="character" w:customStyle="1" w:styleId="WW8Num46z0">
    <w:name w:val="WW8Num46z0"/>
    <w:qFormat/>
    <w:rsid w:val="00247B6C"/>
    <w:rPr>
      <w:rFonts w:ascii="Arial" w:hAnsi="Arial" w:cs="Arial"/>
      <w:color w:val="FF0000"/>
      <w:sz w:val="20"/>
      <w:szCs w:val="20"/>
    </w:rPr>
  </w:style>
  <w:style w:type="character" w:customStyle="1" w:styleId="WW8Num46z1">
    <w:name w:val="WW8Num46z1"/>
    <w:qFormat/>
    <w:rsid w:val="00247B6C"/>
    <w:rPr>
      <w:rFonts w:ascii="Arial" w:hAnsi="Arial" w:cs="Arial"/>
      <w:color w:val="000000"/>
      <w:sz w:val="20"/>
      <w:szCs w:val="20"/>
    </w:rPr>
  </w:style>
  <w:style w:type="character" w:customStyle="1" w:styleId="WW8Num46z2">
    <w:name w:val="WW8Num46z2"/>
    <w:qFormat/>
    <w:rsid w:val="00247B6C"/>
  </w:style>
  <w:style w:type="character" w:customStyle="1" w:styleId="WW8Num47z0">
    <w:name w:val="WW8Num47z0"/>
    <w:qFormat/>
    <w:rsid w:val="00247B6C"/>
  </w:style>
  <w:style w:type="character" w:customStyle="1" w:styleId="WW8Num47z1">
    <w:name w:val="WW8Num47z1"/>
    <w:qFormat/>
    <w:rsid w:val="00247B6C"/>
  </w:style>
  <w:style w:type="character" w:customStyle="1" w:styleId="WW8Num47z2">
    <w:name w:val="WW8Num47z2"/>
    <w:qFormat/>
    <w:rsid w:val="00247B6C"/>
  </w:style>
  <w:style w:type="character" w:customStyle="1" w:styleId="WW8Num47z3">
    <w:name w:val="WW8Num47z3"/>
    <w:qFormat/>
    <w:rsid w:val="00247B6C"/>
  </w:style>
  <w:style w:type="character" w:customStyle="1" w:styleId="WW8Num47z4">
    <w:name w:val="WW8Num47z4"/>
    <w:qFormat/>
    <w:rsid w:val="00247B6C"/>
  </w:style>
  <w:style w:type="character" w:customStyle="1" w:styleId="WW8Num47z5">
    <w:name w:val="WW8Num47z5"/>
    <w:qFormat/>
    <w:rsid w:val="00247B6C"/>
  </w:style>
  <w:style w:type="character" w:customStyle="1" w:styleId="WW8Num47z6">
    <w:name w:val="WW8Num47z6"/>
    <w:qFormat/>
    <w:rsid w:val="00247B6C"/>
  </w:style>
  <w:style w:type="character" w:customStyle="1" w:styleId="WW8Num47z7">
    <w:name w:val="WW8Num47z7"/>
    <w:qFormat/>
    <w:rsid w:val="00247B6C"/>
  </w:style>
  <w:style w:type="character" w:customStyle="1" w:styleId="WW8Num47z8">
    <w:name w:val="WW8Num47z8"/>
    <w:qFormat/>
    <w:rsid w:val="00247B6C"/>
  </w:style>
  <w:style w:type="character" w:customStyle="1" w:styleId="WW8Num48z0">
    <w:name w:val="WW8Num48z0"/>
    <w:qFormat/>
    <w:rsid w:val="00247B6C"/>
    <w:rPr>
      <w:rFonts w:ascii="Arial" w:hAnsi="Arial" w:cs="Arial"/>
      <w:sz w:val="22"/>
      <w:szCs w:val="22"/>
    </w:rPr>
  </w:style>
  <w:style w:type="character" w:customStyle="1" w:styleId="WW8Num48z1">
    <w:name w:val="WW8Num48z1"/>
    <w:qFormat/>
    <w:rsid w:val="00247B6C"/>
  </w:style>
  <w:style w:type="character" w:customStyle="1" w:styleId="WW8Num48z2">
    <w:name w:val="WW8Num48z2"/>
    <w:qFormat/>
    <w:rsid w:val="00247B6C"/>
  </w:style>
  <w:style w:type="character" w:customStyle="1" w:styleId="WW8Num48z3">
    <w:name w:val="WW8Num48z3"/>
    <w:qFormat/>
    <w:rsid w:val="00247B6C"/>
  </w:style>
  <w:style w:type="character" w:customStyle="1" w:styleId="WW8Num48z4">
    <w:name w:val="WW8Num48z4"/>
    <w:qFormat/>
    <w:rsid w:val="00247B6C"/>
  </w:style>
  <w:style w:type="character" w:customStyle="1" w:styleId="WW8Num48z5">
    <w:name w:val="WW8Num48z5"/>
    <w:qFormat/>
    <w:rsid w:val="00247B6C"/>
  </w:style>
  <w:style w:type="character" w:customStyle="1" w:styleId="WW8Num48z6">
    <w:name w:val="WW8Num48z6"/>
    <w:qFormat/>
    <w:rsid w:val="00247B6C"/>
  </w:style>
  <w:style w:type="character" w:customStyle="1" w:styleId="WW8Num48z7">
    <w:name w:val="WW8Num48z7"/>
    <w:qFormat/>
    <w:rsid w:val="00247B6C"/>
  </w:style>
  <w:style w:type="character" w:customStyle="1" w:styleId="WW8Num48z8">
    <w:name w:val="WW8Num48z8"/>
    <w:qFormat/>
    <w:rsid w:val="00247B6C"/>
  </w:style>
  <w:style w:type="character" w:customStyle="1" w:styleId="WW8Num49z0">
    <w:name w:val="WW8Num49z0"/>
    <w:qFormat/>
    <w:rsid w:val="00247B6C"/>
    <w:rPr>
      <w:rFonts w:ascii="Arial" w:hAnsi="Arial" w:cs="Symbol"/>
      <w:color w:val="000000"/>
      <w:sz w:val="20"/>
      <w:szCs w:val="20"/>
    </w:rPr>
  </w:style>
  <w:style w:type="character" w:customStyle="1" w:styleId="WW8Num49z1">
    <w:name w:val="WW8Num49z1"/>
    <w:qFormat/>
    <w:rsid w:val="00247B6C"/>
  </w:style>
  <w:style w:type="character" w:customStyle="1" w:styleId="WW8Num49z2">
    <w:name w:val="WW8Num49z2"/>
    <w:qFormat/>
    <w:rsid w:val="00247B6C"/>
  </w:style>
  <w:style w:type="character" w:customStyle="1" w:styleId="WW8Num49z3">
    <w:name w:val="WW8Num49z3"/>
    <w:qFormat/>
    <w:rsid w:val="00247B6C"/>
  </w:style>
  <w:style w:type="character" w:customStyle="1" w:styleId="WW8Num49z4">
    <w:name w:val="WW8Num49z4"/>
    <w:qFormat/>
    <w:rsid w:val="00247B6C"/>
  </w:style>
  <w:style w:type="character" w:customStyle="1" w:styleId="WW8Num49z5">
    <w:name w:val="WW8Num49z5"/>
    <w:qFormat/>
    <w:rsid w:val="00247B6C"/>
  </w:style>
  <w:style w:type="character" w:customStyle="1" w:styleId="WW8Num49z6">
    <w:name w:val="WW8Num49z6"/>
    <w:qFormat/>
    <w:rsid w:val="00247B6C"/>
  </w:style>
  <w:style w:type="character" w:customStyle="1" w:styleId="WW8Num49z7">
    <w:name w:val="WW8Num49z7"/>
    <w:qFormat/>
    <w:rsid w:val="00247B6C"/>
  </w:style>
  <w:style w:type="character" w:customStyle="1" w:styleId="WW8Num49z8">
    <w:name w:val="WW8Num49z8"/>
    <w:qFormat/>
    <w:rsid w:val="00247B6C"/>
  </w:style>
  <w:style w:type="character" w:customStyle="1" w:styleId="Domylnaczcionkaakapitu5">
    <w:name w:val="Domyślna czcionka akapitu5"/>
    <w:qFormat/>
    <w:rsid w:val="00247B6C"/>
  </w:style>
  <w:style w:type="character" w:customStyle="1" w:styleId="Domylnaczcionkaakapitu4">
    <w:name w:val="Domyślna czcionka akapitu4"/>
    <w:qFormat/>
    <w:rsid w:val="00247B6C"/>
  </w:style>
  <w:style w:type="character" w:customStyle="1" w:styleId="Domylnaczcionkaakapitu3">
    <w:name w:val="Domyślna czcionka akapitu3"/>
    <w:qFormat/>
    <w:rsid w:val="00247B6C"/>
  </w:style>
  <w:style w:type="character" w:customStyle="1" w:styleId="WW8Num6z3">
    <w:name w:val="WW8Num6z3"/>
    <w:qFormat/>
    <w:rsid w:val="00247B6C"/>
    <w:rPr>
      <w:rFonts w:ascii="Arial Narrow" w:hAnsi="Arial Narrow" w:cs="Arial Narrow"/>
    </w:rPr>
  </w:style>
  <w:style w:type="character" w:customStyle="1" w:styleId="WW8Num8z3">
    <w:name w:val="WW8Num8z3"/>
    <w:qFormat/>
    <w:rsid w:val="00247B6C"/>
    <w:rPr>
      <w:rFonts w:ascii="Arial" w:hAnsi="Arial" w:cs="Arial Narrow"/>
      <w:sz w:val="20"/>
      <w:szCs w:val="20"/>
    </w:rPr>
  </w:style>
  <w:style w:type="character" w:customStyle="1" w:styleId="WW8Num8z4">
    <w:name w:val="WW8Num8z4"/>
    <w:qFormat/>
    <w:rsid w:val="00247B6C"/>
  </w:style>
  <w:style w:type="character" w:customStyle="1" w:styleId="WW8Num8z5">
    <w:name w:val="WW8Num8z5"/>
    <w:qFormat/>
    <w:rsid w:val="00247B6C"/>
  </w:style>
  <w:style w:type="character" w:customStyle="1" w:styleId="WW8Num8z6">
    <w:name w:val="WW8Num8z6"/>
    <w:qFormat/>
    <w:rsid w:val="00247B6C"/>
  </w:style>
  <w:style w:type="character" w:customStyle="1" w:styleId="WW8Num8z7">
    <w:name w:val="WW8Num8z7"/>
    <w:qFormat/>
    <w:rsid w:val="00247B6C"/>
  </w:style>
  <w:style w:type="character" w:customStyle="1" w:styleId="WW8Num8z8">
    <w:name w:val="WW8Num8z8"/>
    <w:qFormat/>
    <w:rsid w:val="00247B6C"/>
  </w:style>
  <w:style w:type="character" w:customStyle="1" w:styleId="Domylnaczcionkaakapitu2">
    <w:name w:val="Domyślna czcionka akapitu2"/>
    <w:qFormat/>
    <w:rsid w:val="00247B6C"/>
  </w:style>
  <w:style w:type="character" w:customStyle="1" w:styleId="Domylnaczcionkaakapitu1">
    <w:name w:val="Domyślna czcionka akapitu1"/>
    <w:qFormat/>
    <w:rsid w:val="00247B6C"/>
  </w:style>
  <w:style w:type="character" w:customStyle="1" w:styleId="Odwoanieprzypisudolnego1">
    <w:name w:val="Odwołanie przypisu dolnego1"/>
    <w:qFormat/>
    <w:rsid w:val="00247B6C"/>
    <w:rPr>
      <w:vertAlign w:val="superscript"/>
    </w:rPr>
  </w:style>
  <w:style w:type="character" w:customStyle="1" w:styleId="Znakiprzypiswkocowych">
    <w:name w:val="Znaki przypisów końcowych"/>
    <w:qFormat/>
    <w:rsid w:val="00247B6C"/>
    <w:rPr>
      <w:vertAlign w:val="superscript"/>
    </w:rPr>
  </w:style>
  <w:style w:type="character" w:customStyle="1" w:styleId="WW-Znakiprzypiswkocowych">
    <w:name w:val="WW-Znaki przypisów końcowych"/>
    <w:qFormat/>
    <w:rsid w:val="00247B6C"/>
  </w:style>
  <w:style w:type="character" w:customStyle="1" w:styleId="Znakinumeracji">
    <w:name w:val="Znaki numeracji"/>
    <w:qFormat/>
    <w:rsid w:val="00247B6C"/>
    <w:rPr>
      <w:rFonts w:ascii="Arial" w:hAnsi="Arial" w:cs="Arial"/>
      <w:sz w:val="22"/>
      <w:szCs w:val="22"/>
    </w:rPr>
  </w:style>
  <w:style w:type="character" w:customStyle="1" w:styleId="Symbolewypunktowania">
    <w:name w:val="Symbole wypunktowania"/>
    <w:qFormat/>
    <w:rsid w:val="00247B6C"/>
    <w:rPr>
      <w:rFonts w:ascii="OpenSymbol" w:eastAsia="OpenSymbol" w:hAnsi="OpenSymbol" w:cs="OpenSymbol"/>
    </w:rPr>
  </w:style>
  <w:style w:type="character" w:customStyle="1" w:styleId="Odwoanieprzypisudolnego2">
    <w:name w:val="Odwołanie przypisu dolnego2"/>
    <w:qFormat/>
    <w:rsid w:val="00247B6C"/>
    <w:rPr>
      <w:vertAlign w:val="superscript"/>
    </w:rPr>
  </w:style>
  <w:style w:type="character" w:customStyle="1" w:styleId="Odwoanieprzypisukocowego1">
    <w:name w:val="Odwołanie przypisu końcowego1"/>
    <w:qFormat/>
    <w:rsid w:val="00247B6C"/>
    <w:rPr>
      <w:vertAlign w:val="superscript"/>
    </w:rPr>
  </w:style>
  <w:style w:type="character" w:customStyle="1" w:styleId="DeltaViewInsertion">
    <w:name w:val="DeltaView Insertion"/>
    <w:qFormat/>
    <w:rsid w:val="00247B6C"/>
    <w:rPr>
      <w:b/>
      <w:bCs w:val="0"/>
      <w:i/>
      <w:iCs w:val="0"/>
      <w:spacing w:val="0"/>
    </w:rPr>
  </w:style>
  <w:style w:type="character" w:customStyle="1" w:styleId="TekstdymkaZnak1">
    <w:name w:val="Tekst dymka Znak1"/>
    <w:link w:val="Tekstdymka"/>
    <w:semiHidden/>
    <w:qFormat/>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qFormat/>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qFormat/>
    <w:rsid w:val="00247B6C"/>
    <w:rPr>
      <w:sz w:val="28"/>
      <w:lang w:val="pl-PL" w:eastAsia="pl-PL" w:bidi="ar-SA"/>
    </w:rPr>
  </w:style>
  <w:style w:type="character" w:customStyle="1" w:styleId="Nierozpoznanawzmianka1">
    <w:name w:val="Nierozpoznana wzmianka1"/>
    <w:basedOn w:val="Domylnaczcionkaakapitu"/>
    <w:uiPriority w:val="99"/>
    <w:semiHidden/>
    <w:unhideWhenUsed/>
    <w:qFormat/>
    <w:rsid w:val="00FC7417"/>
    <w:rPr>
      <w:color w:val="605E5C"/>
      <w:shd w:val="clear" w:color="auto" w:fill="E1DFDD"/>
    </w:rPr>
  </w:style>
  <w:style w:type="character" w:styleId="Odwoaniedokomentarza">
    <w:name w:val="annotation reference"/>
    <w:basedOn w:val="Domylnaczcionkaakapitu"/>
    <w:uiPriority w:val="99"/>
    <w:semiHidden/>
    <w:unhideWhenUsed/>
    <w:qFormat/>
    <w:rsid w:val="0090083C"/>
    <w:rPr>
      <w:sz w:val="16"/>
      <w:szCs w:val="16"/>
    </w:rPr>
  </w:style>
  <w:style w:type="character" w:customStyle="1" w:styleId="TekstkomentarzaZnak">
    <w:name w:val="Tekst komentarza Znak"/>
    <w:basedOn w:val="Domylnaczcionkaakapitu"/>
    <w:link w:val="Tekstkomentarza"/>
    <w:uiPriority w:val="99"/>
    <w:semiHidden/>
    <w:qFormat/>
    <w:rsid w:val="0090083C"/>
    <w:rPr>
      <w:sz w:val="20"/>
      <w:szCs w:val="20"/>
    </w:rPr>
  </w:style>
  <w:style w:type="character" w:customStyle="1" w:styleId="TematkomentarzaZnak">
    <w:name w:val="Temat komentarza Znak"/>
    <w:basedOn w:val="TekstkomentarzaZnak"/>
    <w:link w:val="Tematkomentarza"/>
    <w:uiPriority w:val="99"/>
    <w:semiHidden/>
    <w:qFormat/>
    <w:rsid w:val="0090083C"/>
    <w:rPr>
      <w:b/>
      <w:bCs/>
      <w:sz w:val="20"/>
      <w:szCs w:val="20"/>
    </w:rPr>
  </w:style>
  <w:style w:type="character" w:customStyle="1" w:styleId="Nagwek2Znak">
    <w:name w:val="Nagłówek 2 Znak"/>
    <w:basedOn w:val="Domylnaczcionkaakapitu"/>
    <w:link w:val="Nagwek2"/>
    <w:uiPriority w:val="9"/>
    <w:semiHidden/>
    <w:qFormat/>
    <w:rsid w:val="00943832"/>
    <w:rPr>
      <w:rFonts w:asciiTheme="majorHAnsi" w:eastAsiaTheme="majorEastAsia" w:hAnsiTheme="majorHAnsi" w:cstheme="majorBidi"/>
      <w:color w:val="2F5496" w:themeColor="accent1" w:themeShade="BF"/>
      <w:sz w:val="26"/>
      <w:szCs w:val="26"/>
    </w:rPr>
  </w:style>
  <w:style w:type="character" w:customStyle="1" w:styleId="Tekstpodstawowy2Znak">
    <w:name w:val="Tekst podstawowy 2 Znak"/>
    <w:basedOn w:val="Domylnaczcionkaakapitu"/>
    <w:link w:val="Tekstpodstawowy2"/>
    <w:uiPriority w:val="99"/>
    <w:semiHidden/>
    <w:qFormat/>
    <w:rsid w:val="0049476C"/>
  </w:style>
  <w:style w:type="character" w:customStyle="1" w:styleId="Nagwek8Znak">
    <w:name w:val="Nagłówek 8 Znak"/>
    <w:basedOn w:val="Domylnaczcionkaakapitu"/>
    <w:link w:val="Nagwek8"/>
    <w:uiPriority w:val="9"/>
    <w:semiHidden/>
    <w:qFormat/>
    <w:rsid w:val="007E1798"/>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omylnaczcionkaakapitu"/>
    <w:uiPriority w:val="99"/>
    <w:semiHidden/>
    <w:unhideWhenUsed/>
    <w:qFormat/>
    <w:rsid w:val="00152609"/>
    <w:rPr>
      <w:color w:val="605E5C"/>
      <w:shd w:val="clear" w:color="auto" w:fill="E1DFDD"/>
    </w:rPr>
  </w:style>
  <w:style w:type="character" w:styleId="Odwoanieprzypisukocowego">
    <w:name w:val="endnote reference"/>
    <w:rPr>
      <w:vertAlign w:val="superscript"/>
    </w:rPr>
  </w:style>
  <w:style w:type="paragraph" w:styleId="Nagwek">
    <w:name w:val="header"/>
    <w:basedOn w:val="Normalny"/>
    <w:next w:val="Tekstpodstawowy"/>
    <w:link w:val="NagwekZnak"/>
    <w:unhideWhenUsed/>
    <w:rsid w:val="00247B6C"/>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pacing w:after="120" w:line="240" w:lineRule="auto"/>
    </w:pPr>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247B6C"/>
    <w:pPr>
      <w:suppressLineNumbers/>
      <w:spacing w:after="0" w:line="240" w:lineRule="auto"/>
    </w:pPr>
    <w:rPr>
      <w:rFonts w:ascii="Times New Roman" w:eastAsia="Times New Roman" w:hAnsi="Times New Roman" w:cs="Arial"/>
      <w:sz w:val="24"/>
      <w:szCs w:val="24"/>
      <w:lang w:eastAsia="ar-SA"/>
    </w:rPr>
  </w:style>
  <w:style w:type="paragraph" w:customStyle="1" w:styleId="msonormal0">
    <w:name w:val="msonormal"/>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qFormat/>
    <w:rsid w:val="00247B6C"/>
    <w:pPr>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pacing w:after="0" w:line="240" w:lineRule="auto"/>
    </w:pPr>
    <w:rPr>
      <w:rFonts w:ascii="Times New Roman" w:eastAsia="Times New Roman" w:hAnsi="Times New Roman" w:cs="Times New Roman"/>
      <w:sz w:val="20"/>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47B6C"/>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Podtytu">
    <w:name w:val="Subtitle"/>
    <w:basedOn w:val="Normalny"/>
    <w:link w:val="PodtytuZnak"/>
    <w:qFormat/>
    <w:rsid w:val="00247B6C"/>
    <w:pPr>
      <w:spacing w:after="60" w:line="240" w:lineRule="auto"/>
      <w:jc w:val="center"/>
      <w:outlineLvl w:val="1"/>
    </w:pPr>
    <w:rPr>
      <w:rFonts w:ascii="Arial" w:eastAsia="Times New Roman" w:hAnsi="Arial" w:cs="Arial"/>
      <w:sz w:val="24"/>
      <w:szCs w:val="24"/>
      <w:lang w:eastAsia="ar-SA"/>
    </w:rPr>
  </w:style>
  <w:style w:type="paragraph" w:styleId="Tytu">
    <w:name w:val="Title"/>
    <w:basedOn w:val="Normalny"/>
    <w:next w:val="Podtytu"/>
    <w:link w:val="TytuZnak1"/>
    <w:qFormat/>
    <w:rsid w:val="00247B6C"/>
    <w:pPr>
      <w:spacing w:after="0" w:line="240" w:lineRule="auto"/>
      <w:jc w:val="center"/>
    </w:pPr>
    <w:rPr>
      <w:rFonts w:ascii="Times New Roman" w:eastAsia="Times New Roman" w:hAnsi="Times New Roman" w:cs="Times New Roman"/>
      <w:b/>
      <w:bCs/>
      <w:kern w:val="2"/>
      <w:sz w:val="24"/>
      <w:szCs w:val="24"/>
      <w:lang w:eastAsia="ar-SA"/>
    </w:rPr>
  </w:style>
  <w:style w:type="paragraph" w:styleId="Tekstpodstawowywcity">
    <w:name w:val="Body Text Indent"/>
    <w:basedOn w:val="Normalny"/>
    <w:link w:val="TekstpodstawowywcityZnak"/>
    <w:semiHidden/>
    <w:unhideWhenUsed/>
    <w:rsid w:val="00247B6C"/>
    <w:pPr>
      <w:spacing w:after="120" w:line="240" w:lineRule="auto"/>
      <w:ind w:left="283"/>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qFormat/>
    <w:rsid w:val="00247B6C"/>
    <w:pPr>
      <w:spacing w:after="120" w:line="480" w:lineRule="auto"/>
      <w:ind w:left="283"/>
    </w:pPr>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qFormat/>
    <w:rsid w:val="00247B6C"/>
    <w:pPr>
      <w:spacing w:after="0" w:line="240" w:lineRule="auto"/>
    </w:pPr>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qFormat/>
    <w:rsid w:val="00247B6C"/>
    <w:pPr>
      <w:spacing w:after="0" w:line="240" w:lineRule="auto"/>
    </w:pPr>
    <w:rPr>
      <w:rFonts w:ascii="Segoe UI" w:eastAsia="Times New Roman" w:hAnsi="Segoe UI" w:cs="Segoe UI"/>
      <w:sz w:val="18"/>
      <w:szCs w:val="18"/>
      <w:lang w:eastAsia="ar-SA"/>
    </w:rPr>
  </w:style>
  <w:style w:type="paragraph" w:customStyle="1" w:styleId="Nagwek5">
    <w:name w:val="Nagłówek5"/>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5">
    <w:name w:val="Podpis5"/>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4">
    <w:name w:val="Nagłówek4"/>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4">
    <w:name w:val="Podpis4"/>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3">
    <w:name w:val="Podpis3"/>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2">
    <w:name w:val="Podpis2"/>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1">
    <w:name w:val="Podpis1"/>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qFormat/>
    <w:rsid w:val="00247B6C"/>
    <w:pPr>
      <w:widowControl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qFormat/>
    <w:rsid w:val="00247B6C"/>
    <w:pPr>
      <w:widowControl w:val="0"/>
      <w:spacing w:after="0" w:line="240" w:lineRule="auto"/>
      <w:ind w:left="360"/>
      <w:jc w:val="both"/>
    </w:pPr>
    <w:rPr>
      <w:rFonts w:ascii="Arial Narrow" w:eastAsia="Times New Roman" w:hAnsi="Arial Narrow" w:cs="Arial Narrow"/>
      <w:color w:val="000000"/>
      <w:sz w:val="24"/>
      <w:szCs w:val="24"/>
      <w:lang w:eastAsia="ar-SA"/>
    </w:rPr>
  </w:style>
  <w:style w:type="paragraph" w:styleId="Akapitzlist">
    <w:name w:val="List Paragraph"/>
    <w:basedOn w:val="Normalny"/>
    <w:link w:val="AkapitzlistZnak"/>
    <w:qFormat/>
    <w:rsid w:val="00247B6C"/>
    <w:pPr>
      <w:spacing w:after="0" w:line="240" w:lineRule="auto"/>
      <w:ind w:left="720"/>
    </w:pPr>
    <w:rPr>
      <w:sz w:val="24"/>
      <w:szCs w:val="24"/>
      <w:lang w:eastAsia="ar-SA"/>
    </w:rPr>
  </w:style>
  <w:style w:type="paragraph" w:customStyle="1" w:styleId="Zawartotabeli">
    <w:name w:val="Zawartość tabeli"/>
    <w:basedOn w:val="Normalny"/>
    <w:qFormat/>
    <w:rsid w:val="00247B6C"/>
    <w:pPr>
      <w:suppressLineNumber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qFormat/>
    <w:rsid w:val="00247B6C"/>
    <w:pPr>
      <w:jc w:val="center"/>
    </w:pPr>
    <w:rPr>
      <w:b/>
      <w:bCs/>
    </w:rPr>
  </w:style>
  <w:style w:type="paragraph" w:customStyle="1" w:styleId="Default">
    <w:name w:val="Default"/>
    <w:basedOn w:val="Normalny"/>
    <w:qFormat/>
    <w:rsid w:val="00247B6C"/>
    <w:pPr>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qFormat/>
    <w:rsid w:val="00247B6C"/>
    <w:pPr>
      <w:keepNext/>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qFormat/>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qFormat/>
    <w:rsid w:val="00247B6C"/>
    <w:pPr>
      <w:spacing w:after="0" w:line="240" w:lineRule="auto"/>
      <w:ind w:left="720"/>
    </w:pPr>
    <w:rPr>
      <w:sz w:val="24"/>
      <w:szCs w:val="24"/>
      <w:lang w:eastAsia="pl-PL"/>
    </w:rPr>
  </w:style>
  <w:style w:type="paragraph" w:styleId="Bezodstpw">
    <w:name w:val="No Spacing"/>
    <w:qFormat/>
    <w:rsid w:val="00247B6C"/>
    <w:rPr>
      <w:rFonts w:ascii="Verdana" w:eastAsia="Times New Roman" w:hAnsi="Verdana" w:cs="Times New Roman"/>
      <w:sz w:val="20"/>
      <w:lang w:val="en-US"/>
    </w:rPr>
  </w:style>
  <w:style w:type="paragraph" w:customStyle="1" w:styleId="styl">
    <w:name w:val="styl"/>
    <w:basedOn w:val="Normalny"/>
    <w:qFormat/>
    <w:rsid w:val="00247B6C"/>
    <w:pPr>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qFormat/>
    <w:rsid w:val="00247B6C"/>
    <w:pPr>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qFormat/>
    <w:rsid w:val="00247B6C"/>
    <w:pPr>
      <w:tabs>
        <w:tab w:val="right" w:pos="9020"/>
      </w:tabs>
    </w:pPr>
    <w:rPr>
      <w:rFonts w:ascii="Helvetica" w:eastAsia="Arial Unicode MS" w:hAnsi="Helvetica" w:cs="Arial Unicode MS"/>
      <w:color w:val="000000"/>
      <w:sz w:val="24"/>
      <w:szCs w:val="24"/>
      <w:lang w:eastAsia="pl-PL"/>
    </w:rPr>
  </w:style>
  <w:style w:type="paragraph" w:customStyle="1" w:styleId="rozdzia">
    <w:name w:val="rozdział"/>
    <w:qFormat/>
    <w:rsid w:val="00247B6C"/>
    <w:pPr>
      <w:tabs>
        <w:tab w:val="left" w:pos="720"/>
      </w:tabs>
      <w:spacing w:after="120"/>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qFormat/>
    <w:rsid w:val="00247B6C"/>
    <w:rPr>
      <w:rFonts w:ascii="Tahoma" w:eastAsia="Arial Unicode MS" w:hAnsi="Tahoma" w:cs="Arial Unicode MS"/>
      <w:color w:val="000000"/>
      <w:sz w:val="24"/>
      <w:szCs w:val="24"/>
      <w:u w:color="000000"/>
      <w:lang w:eastAsia="pl-PL"/>
    </w:rPr>
  </w:style>
  <w:style w:type="paragraph" w:customStyle="1" w:styleId="Numeracja">
    <w:name w:val="Numeracja"/>
    <w:qFormat/>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qFormat/>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qFormat/>
    <w:rsid w:val="00247B6C"/>
    <w:pPr>
      <w:widowControl w:val="0"/>
      <w:numPr>
        <w:numId w:val="10"/>
      </w:numPr>
      <w:tabs>
        <w:tab w:val="left" w:pos="360"/>
        <w:tab w:val="left" w:pos="825"/>
      </w:tabs>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qFormat/>
    <w:rsid w:val="00247B6C"/>
    <w:pPr>
      <w:widowControl w:val="0"/>
      <w:spacing w:after="0" w:line="240" w:lineRule="auto"/>
      <w:ind w:left="935" w:hanging="360"/>
      <w:jc w:val="both"/>
    </w:pPr>
    <w:rPr>
      <w:rFonts w:ascii="Arial" w:eastAsia="Arial" w:hAnsi="Arial" w:cs="Arial"/>
      <w:lang w:val="en-US"/>
    </w:rPr>
  </w:style>
  <w:style w:type="paragraph" w:customStyle="1" w:styleId="msonormalcxspdrugie">
    <w:name w:val="msonormalcxspdrugi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ZnakZnak7">
    <w:name w:val="Znak Znak7"/>
    <w:basedOn w:val="Normalny"/>
    <w:qFormat/>
    <w:rsid w:val="001751CD"/>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90083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0083C"/>
    <w:rPr>
      <w:b/>
      <w:bCs/>
    </w:rPr>
  </w:style>
  <w:style w:type="paragraph" w:styleId="Tekstpodstawowy2">
    <w:name w:val="Body Text 2"/>
    <w:basedOn w:val="Normalny"/>
    <w:link w:val="Tekstpodstawowy2Znak"/>
    <w:uiPriority w:val="99"/>
    <w:semiHidden/>
    <w:unhideWhenUsed/>
    <w:qFormat/>
    <w:rsid w:val="0049476C"/>
    <w:pPr>
      <w:spacing w:after="120" w:line="480" w:lineRule="auto"/>
    </w:pPr>
  </w:style>
  <w:style w:type="paragraph" w:styleId="Tekstblokowy">
    <w:name w:val="Block Text"/>
    <w:basedOn w:val="Normalny"/>
    <w:qFormat/>
    <w:rsid w:val="00732FEA"/>
    <w:pPr>
      <w:widowControl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Standard">
    <w:name w:val="Standard"/>
    <w:qFormat/>
    <w:rsid w:val="00277291"/>
    <w:pPr>
      <w:spacing w:after="160"/>
      <w:textAlignment w:val="baseline"/>
    </w:pPr>
    <w:rPr>
      <w:rFonts w:eastAsia="SimSun" w:cs="Calibri"/>
      <w:kern w:val="2"/>
    </w:rPr>
  </w:style>
  <w:style w:type="paragraph" w:customStyle="1" w:styleId="tekstwstpny">
    <w:name w:val="tekst wstępny"/>
    <w:basedOn w:val="Normalny"/>
    <w:qFormat/>
    <w:rsid w:val="009F3D73"/>
    <w:pPr>
      <w:spacing w:before="60" w:after="60" w:line="240" w:lineRule="auto"/>
    </w:pPr>
    <w:rPr>
      <w:rFonts w:ascii="Times New Roman" w:eastAsia="Times New Roman" w:hAnsi="Times New Roman" w:cs="Times New Roman"/>
      <w:sz w:val="20"/>
      <w:szCs w:val="20"/>
      <w:lang w:eastAsia="zh-CN"/>
    </w:rPr>
  </w:style>
  <w:style w:type="paragraph" w:customStyle="1" w:styleId="StandardowyArial11">
    <w:name w:val="Standardowy + Arial 11"/>
    <w:basedOn w:val="Normalny"/>
    <w:qFormat/>
    <w:rsid w:val="009F3D73"/>
    <w:pPr>
      <w:numPr>
        <w:numId w:val="9"/>
      </w:numPr>
      <w:spacing w:before="60" w:after="60" w:line="240" w:lineRule="auto"/>
      <w:jc w:val="both"/>
    </w:pPr>
    <w:rPr>
      <w:rFonts w:ascii="Arial" w:eastAsia="Times New Roman" w:hAnsi="Arial" w:cs="Arial"/>
      <w:lang w:eastAsia="zh-CN"/>
    </w:rPr>
  </w:style>
  <w:style w:type="numbering" w:customStyle="1" w:styleId="Bezlisty1">
    <w:name w:val="Bez listy1"/>
    <w:uiPriority w:val="99"/>
    <w:semiHidden/>
    <w:unhideWhenUsed/>
    <w:qFormat/>
    <w:rsid w:val="00247B6C"/>
  </w:style>
  <w:style w:type="numbering" w:customStyle="1" w:styleId="Zaimportowanystyl25">
    <w:name w:val="Zaimportowany styl 25"/>
    <w:qFormat/>
    <w:rsid w:val="00247B6C"/>
  </w:style>
  <w:style w:type="numbering" w:styleId="1ai">
    <w:name w:val="Outline List 1"/>
    <w:semiHidden/>
    <w:unhideWhenUsed/>
    <w:qFormat/>
    <w:rsid w:val="00247B6C"/>
  </w:style>
  <w:style w:type="numbering" w:customStyle="1" w:styleId="Zaimportowanystyl28">
    <w:name w:val="Zaimportowany styl 28"/>
    <w:qFormat/>
    <w:rsid w:val="00247B6C"/>
  </w:style>
  <w:style w:type="numbering" w:customStyle="1" w:styleId="Zaimportowanystyl14">
    <w:name w:val="Zaimportowany styl 14"/>
    <w:qFormat/>
    <w:rsid w:val="00247B6C"/>
  </w:style>
  <w:style w:type="numbering" w:customStyle="1" w:styleId="Zaimportowanystyl29">
    <w:name w:val="Zaimportowany styl 29"/>
    <w:qFormat/>
    <w:rsid w:val="00247B6C"/>
  </w:style>
  <w:style w:type="numbering" w:customStyle="1" w:styleId="Zaimportowanystyl11">
    <w:name w:val="Zaimportowany styl 11"/>
    <w:qFormat/>
    <w:rsid w:val="00247B6C"/>
  </w:style>
  <w:style w:type="numbering" w:customStyle="1" w:styleId="Zaimportowanystyl19">
    <w:name w:val="Zaimportowany styl 19"/>
    <w:qFormat/>
    <w:rsid w:val="00247B6C"/>
  </w:style>
  <w:style w:type="numbering" w:customStyle="1" w:styleId="MojStyl">
    <w:name w:val="MojStyl"/>
    <w:qFormat/>
    <w:rsid w:val="00247B6C"/>
  </w:style>
  <w:style w:type="numbering" w:customStyle="1" w:styleId="Zaimportowanystyl8">
    <w:name w:val="Zaimportowany styl 8"/>
    <w:qFormat/>
    <w:rsid w:val="00247B6C"/>
  </w:style>
  <w:style w:type="numbering" w:customStyle="1" w:styleId="Zaimportowanystyl20">
    <w:name w:val="Zaimportowany styl 20"/>
    <w:qFormat/>
    <w:rsid w:val="00247B6C"/>
  </w:style>
  <w:style w:type="numbering" w:customStyle="1" w:styleId="Zaimportowanystyl3">
    <w:name w:val="Zaimportowany styl 3"/>
    <w:qFormat/>
    <w:rsid w:val="00247B6C"/>
  </w:style>
  <w:style w:type="numbering" w:customStyle="1" w:styleId="Zaimportowanystyl21">
    <w:name w:val="Zaimportowany styl 21"/>
    <w:qFormat/>
    <w:rsid w:val="00247B6C"/>
  </w:style>
  <w:style w:type="numbering" w:customStyle="1" w:styleId="Zaimportowanystyl17">
    <w:name w:val="Zaimportowany styl 17"/>
    <w:qFormat/>
    <w:rsid w:val="00247B6C"/>
  </w:style>
  <w:style w:type="numbering" w:customStyle="1" w:styleId="Zaimportowanystyl7">
    <w:name w:val="Zaimportowany styl 7"/>
    <w:qFormat/>
    <w:rsid w:val="00247B6C"/>
  </w:style>
  <w:style w:type="numbering" w:customStyle="1" w:styleId="Zaimportowanystyl26">
    <w:name w:val="Zaimportowany styl 26"/>
    <w:qFormat/>
    <w:rsid w:val="00247B6C"/>
  </w:style>
  <w:style w:type="numbering" w:customStyle="1" w:styleId="Zaimportowanystyl18">
    <w:name w:val="Zaimportowany styl 18"/>
    <w:qFormat/>
    <w:rsid w:val="00247B6C"/>
  </w:style>
  <w:style w:type="numbering" w:customStyle="1" w:styleId="Zaimportowanystyl4">
    <w:name w:val="Zaimportowany styl 4"/>
    <w:qFormat/>
    <w:rsid w:val="00247B6C"/>
  </w:style>
  <w:style w:type="numbering" w:customStyle="1" w:styleId="Zaimportowanystyl6">
    <w:name w:val="Zaimportowany styl 6"/>
    <w:qFormat/>
    <w:rsid w:val="00247B6C"/>
  </w:style>
  <w:style w:type="numbering" w:customStyle="1" w:styleId="Zaimportowanystyl22">
    <w:name w:val="Zaimportowany styl 22"/>
    <w:qFormat/>
    <w:rsid w:val="00247B6C"/>
  </w:style>
  <w:style w:type="numbering" w:customStyle="1" w:styleId="Zaimportowanystyl24">
    <w:name w:val="Zaimportowany styl 24"/>
    <w:qFormat/>
    <w:rsid w:val="00247B6C"/>
  </w:style>
  <w:style w:type="numbering" w:customStyle="1" w:styleId="Zaimportowanystyl2">
    <w:name w:val="Zaimportowany styl 2"/>
    <w:qFormat/>
    <w:rsid w:val="00247B6C"/>
  </w:style>
  <w:style w:type="numbering" w:customStyle="1" w:styleId="WW8Num1">
    <w:name w:val="WW8Num1"/>
    <w:qFormat/>
    <w:rsid w:val="00247B6C"/>
  </w:style>
  <w:style w:type="numbering" w:customStyle="1" w:styleId="Zaimportowanystyl90">
    <w:name w:val="Zaimportowany styl 9.0"/>
    <w:qFormat/>
    <w:rsid w:val="00247B6C"/>
  </w:style>
  <w:style w:type="numbering" w:customStyle="1" w:styleId="Zaimportowanystyl12">
    <w:name w:val="Zaimportowany styl 12"/>
    <w:qFormat/>
    <w:rsid w:val="00247B6C"/>
  </w:style>
  <w:style w:type="numbering" w:customStyle="1" w:styleId="Zaimportowanystyl23">
    <w:name w:val="Zaimportowany styl 23"/>
    <w:qFormat/>
    <w:rsid w:val="00247B6C"/>
  </w:style>
  <w:style w:type="numbering" w:customStyle="1" w:styleId="Zaimportowanystyl5">
    <w:name w:val="Zaimportowany styl 5"/>
    <w:qFormat/>
    <w:rsid w:val="00247B6C"/>
  </w:style>
  <w:style w:type="numbering" w:customStyle="1" w:styleId="Zaimportowanystyl15">
    <w:name w:val="Zaimportowany styl 15"/>
    <w:qFormat/>
    <w:rsid w:val="00247B6C"/>
  </w:style>
  <w:style w:type="numbering" w:customStyle="1" w:styleId="Zaimportowanystyl10">
    <w:name w:val="Zaimportowany styl 10"/>
    <w:qFormat/>
    <w:rsid w:val="00247B6C"/>
  </w:style>
  <w:style w:type="numbering" w:customStyle="1" w:styleId="Zaimportowanystyl27">
    <w:name w:val="Zaimportowany styl 27"/>
    <w:qFormat/>
    <w:rsid w:val="00247B6C"/>
  </w:style>
  <w:style w:type="numbering" w:customStyle="1" w:styleId="Zaimportowanystyl16">
    <w:name w:val="Zaimportowany styl 16"/>
    <w:qFormat/>
    <w:rsid w:val="00247B6C"/>
  </w:style>
  <w:style w:type="numbering" w:customStyle="1" w:styleId="Zaimportowanystyl13">
    <w:name w:val="Zaimportowany styl 13"/>
    <w:qFormat/>
    <w:rsid w:val="00247B6C"/>
  </w:style>
  <w:style w:type="numbering" w:customStyle="1" w:styleId="Zaimportowanystyl9">
    <w:name w:val="Zaimportowany styl 9"/>
    <w:qFormat/>
    <w:rsid w:val="00247B6C"/>
  </w:style>
  <w:style w:type="numbering" w:customStyle="1" w:styleId="1ai1">
    <w:name w:val="1 / a / i1"/>
    <w:unhideWhenUsed/>
    <w:qFormat/>
    <w:rsid w:val="00BF7BEE"/>
  </w:style>
  <w:style w:type="table" w:customStyle="1" w:styleId="TableNormal1">
    <w:name w:val="Table Normal1"/>
    <w:rsid w:val="00247B6C"/>
    <w:rPr>
      <w:sz w:val="20"/>
      <w:szCs w:val="20"/>
      <w:lang w:eastAsia="pl-PL"/>
    </w:rPr>
    <w:tblPr>
      <w:tblCellMar>
        <w:top w:w="620" w:type="dxa"/>
        <w:left w:w="620" w:type="dxa"/>
        <w:bottom w:w="620" w:type="dxa"/>
        <w:right w:w="620" w:type="dxa"/>
      </w:tblCellMar>
    </w:tblPr>
  </w:style>
  <w:style w:type="numbering" w:customStyle="1" w:styleId="WWNum62">
    <w:name w:val="WWNum62"/>
    <w:basedOn w:val="Bezlisty"/>
    <w:rsid w:val="007D75EE"/>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pn/szpitalpleszew" TargetMode="External"/><Relationship Id="rId10" Type="http://schemas.openxmlformats.org/officeDocument/2006/relationships/hyperlink" Target="https://platformazakupowa.pl/pn/szpitalpleszew"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6DBE-3598-4BF0-B0B7-6DCFE076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15069</Words>
  <Characters>90418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Janicka</dc:creator>
  <dc:description/>
  <cp:lastModifiedBy>Magdalena Janicka</cp:lastModifiedBy>
  <cp:revision>12</cp:revision>
  <dcterms:created xsi:type="dcterms:W3CDTF">2023-08-24T07:03:00Z</dcterms:created>
  <dcterms:modified xsi:type="dcterms:W3CDTF">2023-08-24T11:47:00Z</dcterms:modified>
  <dc:language>pl-PL</dc:language>
</cp:coreProperties>
</file>