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77777777" w:rsidR="00583D59" w:rsidRPr="006D0DB4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Załącznik nr </w:t>
      </w:r>
      <w:r w:rsidR="007B0E03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5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 do </w:t>
      </w:r>
      <w:r w:rsidR="008A7CFD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S</w:t>
      </w:r>
      <w:r w:rsidR="00C400E5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6D0DB4" w:rsidRDefault="006D0DB4" w:rsidP="006D0DB4">
      <w:pPr>
        <w:jc w:val="both"/>
        <w:rPr>
          <w:rFonts w:ascii="Arial" w:hAnsi="Arial" w:cs="Arial"/>
          <w:color w:val="FF0000"/>
          <w:spacing w:val="-6"/>
        </w:rPr>
      </w:pPr>
      <w:r w:rsidRPr="006D0DB4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  <w:t>Zamawiający:</w:t>
      </w:r>
    </w:p>
    <w:p w14:paraId="7747156A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Regionalny Ośrodek Polityki</w:t>
      </w:r>
    </w:p>
    <w:p w14:paraId="7D0D8701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Społecznej w Rzeszowie   </w:t>
      </w:r>
    </w:p>
    <w:p w14:paraId="0B01292D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ul. Hetmańska 9</w:t>
      </w:r>
    </w:p>
    <w:p w14:paraId="469567E8" w14:textId="46CD340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35-045 Rzeszów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OŚWIADCZENIE</w:t>
      </w:r>
      <w:bookmarkEnd w:id="0"/>
      <w:r w:rsidRPr="006D0DB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317D2AFC" w14:textId="77777777" w:rsidR="002D76A9" w:rsidRPr="006D0DB4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 ZASTRZEŻENIU INFORMACJI JAKO TAJEMNICY PRZEDSIĘBIORSTWA</w:t>
      </w:r>
    </w:p>
    <w:p w14:paraId="1546367B" w14:textId="77777777" w:rsidR="002D76A9" w:rsidRPr="006D0DB4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3BC6A4DB" w14:textId="44851582" w:rsidR="005140C0" w:rsidRPr="006D0DB4" w:rsidRDefault="005140C0" w:rsidP="00DB16A7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 xml:space="preserve">Na potrzeby postępowania o udzielenie zamówienia publicznego na 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„</w:t>
      </w:r>
      <w:r w:rsidR="00C67AB7" w:rsidRPr="00C67AB7">
        <w:rPr>
          <w:rFonts w:ascii="Arial" w:hAnsi="Arial" w:cs="Arial"/>
          <w:b/>
          <w:spacing w:val="4"/>
          <w:sz w:val="24"/>
          <w:szCs w:val="24"/>
        </w:rPr>
        <w:t>dostaw</w:t>
      </w:r>
      <w:r w:rsidR="00C67AB7">
        <w:rPr>
          <w:rFonts w:ascii="Arial" w:hAnsi="Arial" w:cs="Arial"/>
          <w:b/>
          <w:spacing w:val="4"/>
          <w:sz w:val="24"/>
          <w:szCs w:val="24"/>
        </w:rPr>
        <w:t>ę</w:t>
      </w:r>
      <w:r w:rsidR="00C67AB7" w:rsidRPr="00C67AB7">
        <w:rPr>
          <w:rFonts w:ascii="Arial" w:hAnsi="Arial" w:cs="Arial"/>
          <w:b/>
          <w:spacing w:val="4"/>
          <w:sz w:val="24"/>
          <w:szCs w:val="24"/>
        </w:rPr>
        <w:t xml:space="preserve"> serwera aplikacyjnego, serwera NAS z oprogramowaniem do kopii zapasowych, sprzętu komputerowego, kserograficznego, akcesoriów komputerowych i elektronicznych oraz przenośnych akcesoriów multimedialnych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”</w:t>
      </w:r>
      <w:r w:rsidR="00114094" w:rsidRPr="006D0DB4">
        <w:rPr>
          <w:rFonts w:ascii="Arial" w:hAnsi="Arial" w:cs="Arial"/>
          <w:spacing w:val="4"/>
          <w:sz w:val="24"/>
          <w:szCs w:val="24"/>
        </w:rPr>
        <w:t>,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prowadzonego przez</w:t>
      </w:r>
      <w:r w:rsidR="002D76A9" w:rsidRPr="006D0DB4">
        <w:rPr>
          <w:rFonts w:ascii="Arial" w:hAnsi="Arial" w:cs="Arial"/>
          <w:spacing w:val="4"/>
          <w:sz w:val="24"/>
          <w:szCs w:val="24"/>
        </w:rPr>
        <w:t xml:space="preserve"> Regionalny Ośrodek Polityki Społecznej w Rzeszowie</w:t>
      </w:r>
      <w:r w:rsidRPr="006D0DB4">
        <w:rPr>
          <w:rFonts w:ascii="Arial" w:hAnsi="Arial" w:cs="Arial"/>
          <w:spacing w:val="4"/>
          <w:sz w:val="24"/>
          <w:szCs w:val="24"/>
        </w:rPr>
        <w:t>, oświadczam(-y), że zastrzegamy jako tajemnicę przedsiębiorstwa w</w:t>
      </w:r>
      <w:r w:rsidR="00C67AB7">
        <w:rPr>
          <w:rFonts w:ascii="Arial" w:hAnsi="Arial" w:cs="Arial"/>
          <w:spacing w:val="4"/>
          <w:sz w:val="24"/>
          <w:szCs w:val="24"/>
        </w:rPr>
        <w:t> </w:t>
      </w:r>
      <w:r w:rsidRPr="006D0DB4">
        <w:rPr>
          <w:rFonts w:ascii="Arial" w:hAnsi="Arial" w:cs="Arial"/>
          <w:spacing w:val="4"/>
          <w:sz w:val="24"/>
          <w:szCs w:val="24"/>
        </w:rPr>
        <w:t>rozumieniu przepisów ustawy z dnia 16 kwietnia 1993r. o zwalczaniu nieuczciwej konkurencji (Dz. U. z 20</w:t>
      </w:r>
      <w:r w:rsidR="007B0E03" w:rsidRPr="006D0DB4">
        <w:rPr>
          <w:rFonts w:ascii="Arial" w:hAnsi="Arial" w:cs="Arial"/>
          <w:spacing w:val="4"/>
          <w:sz w:val="24"/>
          <w:szCs w:val="24"/>
        </w:rPr>
        <w:t>20</w:t>
      </w:r>
      <w:r w:rsidR="0026421B" w:rsidRPr="006D0DB4">
        <w:rPr>
          <w:rFonts w:ascii="Arial" w:hAnsi="Arial" w:cs="Arial"/>
          <w:spacing w:val="4"/>
          <w:sz w:val="24"/>
          <w:szCs w:val="24"/>
        </w:rPr>
        <w:t xml:space="preserve"> 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r. Nr </w:t>
      </w:r>
      <w:r w:rsidR="004237F1" w:rsidRPr="006D0DB4">
        <w:rPr>
          <w:rFonts w:ascii="Arial" w:hAnsi="Arial" w:cs="Arial"/>
          <w:spacing w:val="4"/>
          <w:sz w:val="24"/>
          <w:szCs w:val="24"/>
        </w:rPr>
        <w:t>1</w:t>
      </w:r>
      <w:r w:rsidR="007B0E03" w:rsidRPr="006D0DB4">
        <w:rPr>
          <w:rFonts w:ascii="Arial" w:hAnsi="Arial" w:cs="Arial"/>
          <w:spacing w:val="4"/>
          <w:sz w:val="24"/>
          <w:szCs w:val="24"/>
        </w:rPr>
        <w:t>913</w:t>
      </w:r>
      <w:r w:rsidRPr="006D0DB4">
        <w:rPr>
          <w:rFonts w:ascii="Arial" w:hAnsi="Arial" w:cs="Arial"/>
          <w:spacing w:val="4"/>
          <w:sz w:val="24"/>
          <w:szCs w:val="24"/>
        </w:rPr>
        <w:t>) informacje zawarte w ofercie złożonej w</w:t>
      </w:r>
      <w:r w:rsidR="00C67AB7">
        <w:rPr>
          <w:rFonts w:ascii="Arial" w:hAnsi="Arial" w:cs="Arial"/>
          <w:spacing w:val="4"/>
          <w:sz w:val="24"/>
          <w:szCs w:val="24"/>
        </w:rPr>
        <w:t> 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przedmiotowym postępowaniu na stronach nr od </w:t>
      </w:r>
      <w:r w:rsidR="002A30E6" w:rsidRPr="006D0DB4">
        <w:rPr>
          <w:rFonts w:ascii="Arial" w:hAnsi="Arial" w:cs="Arial"/>
          <w:spacing w:val="4"/>
          <w:sz w:val="24"/>
          <w:szCs w:val="24"/>
        </w:rPr>
        <w:t>….</w:t>
      </w:r>
      <w:r w:rsidRPr="006D0DB4">
        <w:rPr>
          <w:rFonts w:ascii="Arial" w:hAnsi="Arial" w:cs="Arial"/>
          <w:spacing w:val="4"/>
          <w:sz w:val="24"/>
          <w:szCs w:val="24"/>
        </w:rPr>
        <w:t>….. do …</w:t>
      </w:r>
      <w:r w:rsidR="00D63973" w:rsidRPr="006D0DB4">
        <w:rPr>
          <w:rFonts w:ascii="Arial" w:hAnsi="Arial" w:cs="Arial"/>
          <w:spacing w:val="4"/>
          <w:sz w:val="24"/>
          <w:szCs w:val="24"/>
        </w:rPr>
        <w:t>…</w:t>
      </w:r>
      <w:r w:rsidR="002A30E6" w:rsidRPr="006D0DB4">
        <w:rPr>
          <w:rFonts w:ascii="Arial" w:hAnsi="Arial" w:cs="Arial"/>
          <w:spacing w:val="4"/>
          <w:sz w:val="24"/>
          <w:szCs w:val="24"/>
        </w:rPr>
        <w:t>..</w:t>
      </w:r>
      <w:r w:rsidRPr="006D0DB4">
        <w:rPr>
          <w:rFonts w:ascii="Arial" w:hAnsi="Arial" w:cs="Arial"/>
          <w:spacing w:val="4"/>
          <w:sz w:val="24"/>
          <w:szCs w:val="24"/>
        </w:rPr>
        <w:t>..</w:t>
      </w:r>
    </w:p>
    <w:p w14:paraId="4EAF4444" w14:textId="77777777" w:rsidR="005140C0" w:rsidRPr="006D0DB4" w:rsidRDefault="005140C0" w:rsidP="00DB16A7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W pozostałym zakresie oferta jest jawna i nie zawiera informacji stanowiących tajemnicę przedsiębiorstwa.</w:t>
      </w:r>
    </w:p>
    <w:p w14:paraId="34DAD552" w14:textId="77777777" w:rsidR="00C400E5" w:rsidRPr="006D0DB4" w:rsidRDefault="00C400E5" w:rsidP="00DB16A7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A3684DA" w14:textId="77777777" w:rsidR="005140C0" w:rsidRPr="006D0DB4" w:rsidRDefault="005140C0" w:rsidP="00DB16A7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DB16A7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DB16A7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default" r:id="rId6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68CE" w14:textId="77777777" w:rsidR="00C0101C" w:rsidRDefault="00C0101C" w:rsidP="00EA7BD9">
      <w:pPr>
        <w:spacing w:after="0" w:line="240" w:lineRule="auto"/>
      </w:pPr>
      <w:r>
        <w:separator/>
      </w:r>
    </w:p>
  </w:endnote>
  <w:endnote w:type="continuationSeparator" w:id="0">
    <w:p w14:paraId="14292297" w14:textId="77777777" w:rsidR="00C0101C" w:rsidRDefault="00C0101C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2199" w14:textId="77777777" w:rsidR="00C0101C" w:rsidRDefault="00C0101C" w:rsidP="00EA7BD9">
      <w:pPr>
        <w:spacing w:after="0" w:line="240" w:lineRule="auto"/>
      </w:pPr>
      <w:r>
        <w:separator/>
      </w:r>
    </w:p>
  </w:footnote>
  <w:footnote w:type="continuationSeparator" w:id="0">
    <w:p w14:paraId="12B2D062" w14:textId="77777777" w:rsidR="00C0101C" w:rsidRDefault="00C0101C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56AD9BD2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>
      <w:rPr>
        <w:rFonts w:ascii="Arial Narrow" w:hAnsi="Arial Narrow"/>
      </w:rPr>
      <w:t xml:space="preserve">. </w:t>
    </w:r>
  </w:p>
  <w:p w14:paraId="102E1277" w14:textId="01350D30" w:rsidR="007B0E03" w:rsidRPr="00B00C58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 w:rsidRPr="00B00C58">
      <w:rPr>
        <w:rFonts w:ascii="Arial Narrow" w:hAnsi="Arial Narrow"/>
      </w:rPr>
      <w:t xml:space="preserve">Znak sprawy: </w:t>
    </w:r>
    <w:r w:rsidR="00555122">
      <w:rPr>
        <w:rFonts w:ascii="Arial Narrow" w:hAnsi="Arial Narrow"/>
      </w:rPr>
      <w:t>OZP.261.</w:t>
    </w:r>
    <w:r w:rsidR="00744EAA">
      <w:rPr>
        <w:rFonts w:ascii="Arial Narrow" w:hAnsi="Arial Narrow"/>
      </w:rPr>
      <w:t>1</w:t>
    </w:r>
    <w:r w:rsidR="00C67AB7">
      <w:rPr>
        <w:rFonts w:ascii="Arial Narrow" w:hAnsi="Arial Narrow"/>
      </w:rPr>
      <w:t>6</w:t>
    </w:r>
    <w:r w:rsidR="00555122">
      <w:rPr>
        <w:rFonts w:ascii="Arial Narrow" w:hAnsi="Arial Narrow"/>
      </w:rPr>
      <w:t>.2021.ŁF</w:t>
    </w:r>
  </w:p>
  <w:p w14:paraId="52870DE9" w14:textId="77777777" w:rsidR="00EA7BD9" w:rsidRPr="00114094" w:rsidRDefault="00EA7BD9" w:rsidP="00114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D9"/>
    <w:rsid w:val="00035DE0"/>
    <w:rsid w:val="00040BF5"/>
    <w:rsid w:val="00046012"/>
    <w:rsid w:val="00060355"/>
    <w:rsid w:val="00070E64"/>
    <w:rsid w:val="0009741F"/>
    <w:rsid w:val="000B2868"/>
    <w:rsid w:val="000D4F51"/>
    <w:rsid w:val="000F7DE8"/>
    <w:rsid w:val="00114094"/>
    <w:rsid w:val="00117935"/>
    <w:rsid w:val="0012484D"/>
    <w:rsid w:val="00171C32"/>
    <w:rsid w:val="00173DCA"/>
    <w:rsid w:val="001F51DC"/>
    <w:rsid w:val="001F6D90"/>
    <w:rsid w:val="0020712E"/>
    <w:rsid w:val="0022068D"/>
    <w:rsid w:val="00224162"/>
    <w:rsid w:val="00225C45"/>
    <w:rsid w:val="00263EAE"/>
    <w:rsid w:val="0026421B"/>
    <w:rsid w:val="002707CC"/>
    <w:rsid w:val="002A30E6"/>
    <w:rsid w:val="002A6D86"/>
    <w:rsid w:val="002A7B34"/>
    <w:rsid w:val="002B743A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B7EF4"/>
    <w:rsid w:val="004F1E26"/>
    <w:rsid w:val="005140C0"/>
    <w:rsid w:val="00530C55"/>
    <w:rsid w:val="00555122"/>
    <w:rsid w:val="005765AA"/>
    <w:rsid w:val="00583D59"/>
    <w:rsid w:val="005878E4"/>
    <w:rsid w:val="005917CE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44EAA"/>
    <w:rsid w:val="00757BA8"/>
    <w:rsid w:val="007B0E03"/>
    <w:rsid w:val="007D6402"/>
    <w:rsid w:val="0083448E"/>
    <w:rsid w:val="00872396"/>
    <w:rsid w:val="008823C3"/>
    <w:rsid w:val="008A76AC"/>
    <w:rsid w:val="008A7CFD"/>
    <w:rsid w:val="008C64B8"/>
    <w:rsid w:val="00927F12"/>
    <w:rsid w:val="009549DD"/>
    <w:rsid w:val="00995D52"/>
    <w:rsid w:val="009A1622"/>
    <w:rsid w:val="00A37CF1"/>
    <w:rsid w:val="00A47FAF"/>
    <w:rsid w:val="00A7025B"/>
    <w:rsid w:val="00A733CC"/>
    <w:rsid w:val="00B1380C"/>
    <w:rsid w:val="00B25EF0"/>
    <w:rsid w:val="00B47B15"/>
    <w:rsid w:val="00B70E0C"/>
    <w:rsid w:val="00BD5F7E"/>
    <w:rsid w:val="00C0101C"/>
    <w:rsid w:val="00C21530"/>
    <w:rsid w:val="00C37AD5"/>
    <w:rsid w:val="00C400E5"/>
    <w:rsid w:val="00C67AB7"/>
    <w:rsid w:val="00CA6C2B"/>
    <w:rsid w:val="00D37D38"/>
    <w:rsid w:val="00D63973"/>
    <w:rsid w:val="00DB16A7"/>
    <w:rsid w:val="00DB3C27"/>
    <w:rsid w:val="00DD6383"/>
    <w:rsid w:val="00E14EF0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44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lferencz</cp:lastModifiedBy>
  <cp:revision>2</cp:revision>
  <cp:lastPrinted>2018-04-25T06:11:00Z</cp:lastPrinted>
  <dcterms:created xsi:type="dcterms:W3CDTF">2021-11-17T14:08:00Z</dcterms:created>
  <dcterms:modified xsi:type="dcterms:W3CDTF">2021-11-17T14:08:00Z</dcterms:modified>
</cp:coreProperties>
</file>