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CCC9" w14:textId="0EB01ACD" w:rsidR="006143EC" w:rsidRDefault="00121DAA">
      <w:r>
        <w:t>Zapytanie ofertowe:</w:t>
      </w:r>
    </w:p>
    <w:p w14:paraId="5BC00DED" w14:textId="10F7F117" w:rsidR="00121DAA" w:rsidRPr="00083BAD" w:rsidRDefault="00121DAA">
      <w:pPr>
        <w:rPr>
          <w:b/>
          <w:bCs/>
        </w:rPr>
      </w:pPr>
      <w:r w:rsidRPr="00083BAD">
        <w:rPr>
          <w:b/>
          <w:bCs/>
        </w:rPr>
        <w:t>Wykonanie ekspertyzy technicznej określającej stan techniczny ściany w budynku Zakładu Utylizacyjnego Gdańsk</w:t>
      </w:r>
    </w:p>
    <w:p w14:paraId="0404A859" w14:textId="69A1DA17" w:rsidR="00121DAA" w:rsidRPr="00083BAD" w:rsidRDefault="00121DAA">
      <w:pPr>
        <w:rPr>
          <w:u w:val="single"/>
        </w:rPr>
      </w:pPr>
      <w:r w:rsidRPr="00083BAD">
        <w:rPr>
          <w:u w:val="single"/>
        </w:rPr>
        <w:t>Szczegółowy Zakres wykonanej usługi:</w:t>
      </w:r>
    </w:p>
    <w:p w14:paraId="6FCB203F" w14:textId="100D2337" w:rsidR="00121DAA" w:rsidRDefault="00121DAA" w:rsidP="00D60A29">
      <w:pPr>
        <w:pStyle w:val="Akapitzlist"/>
        <w:numPr>
          <w:ilvl w:val="0"/>
          <w:numId w:val="1"/>
        </w:numPr>
        <w:jc w:val="both"/>
      </w:pPr>
      <w:r>
        <w:t>Analiza  udostępnionej dokumentacji technicznej obiektu</w:t>
      </w:r>
    </w:p>
    <w:p w14:paraId="79C0E9FD" w14:textId="646C253B" w:rsidR="00121DAA" w:rsidRDefault="00121DAA" w:rsidP="00D60A29">
      <w:pPr>
        <w:pStyle w:val="Akapitzlist"/>
        <w:numPr>
          <w:ilvl w:val="0"/>
          <w:numId w:val="1"/>
        </w:numPr>
        <w:jc w:val="both"/>
      </w:pPr>
      <w:r>
        <w:t xml:space="preserve">Dokumentacja </w:t>
      </w:r>
      <w:r w:rsidR="00F222C9">
        <w:t>fotograficzna</w:t>
      </w:r>
    </w:p>
    <w:p w14:paraId="788965CB" w14:textId="0450FED6" w:rsidR="00F222C9" w:rsidRDefault="00F222C9" w:rsidP="00D60A29">
      <w:pPr>
        <w:pStyle w:val="Akapitzlist"/>
        <w:numPr>
          <w:ilvl w:val="0"/>
          <w:numId w:val="1"/>
        </w:numPr>
        <w:jc w:val="both"/>
      </w:pPr>
      <w:r>
        <w:t>Wykonanie szeregu odkrywek w celu rozpoznania propagacji uszkodzeń</w:t>
      </w:r>
    </w:p>
    <w:p w14:paraId="53747554" w14:textId="507BAD1D" w:rsidR="00F222C9" w:rsidRDefault="00F222C9" w:rsidP="00D60A29">
      <w:pPr>
        <w:pStyle w:val="Akapitzlist"/>
        <w:numPr>
          <w:ilvl w:val="0"/>
          <w:numId w:val="1"/>
        </w:numPr>
        <w:jc w:val="both"/>
      </w:pPr>
      <w:r>
        <w:t>Wykonanie inwentaryzacji uszkodzeń na potrzebę realizowanej ekspertyzy pod kątem występujących zawilgoceń, przecieków, zarysowań, pęknięć i innych nieprawidłowości w obszarze weryfikowanym.</w:t>
      </w:r>
    </w:p>
    <w:p w14:paraId="120A22FF" w14:textId="0DD243AC" w:rsidR="00F222C9" w:rsidRDefault="00F222C9" w:rsidP="00D60A29">
      <w:pPr>
        <w:pStyle w:val="Akapitzlist"/>
        <w:numPr>
          <w:ilvl w:val="0"/>
          <w:numId w:val="1"/>
        </w:numPr>
        <w:jc w:val="both"/>
      </w:pPr>
      <w:r>
        <w:t>Wykonanie niezbędnych badań diagnostycznych w przypadku uzasadnionej konieczności ich zastosowania.</w:t>
      </w:r>
    </w:p>
    <w:p w14:paraId="4213AF01" w14:textId="27A58919" w:rsidR="00F222C9" w:rsidRDefault="00F222C9" w:rsidP="00D60A29">
      <w:pPr>
        <w:pStyle w:val="Akapitzlist"/>
        <w:numPr>
          <w:ilvl w:val="0"/>
          <w:numId w:val="1"/>
        </w:numPr>
        <w:jc w:val="both"/>
      </w:pPr>
      <w:r>
        <w:t>Wykonanie miejscowych badań struktury konstrukcji metodą ultra dźwiękową z wykorzystaniem betonoskopu</w:t>
      </w:r>
      <w:r w:rsidR="00D60A29">
        <w:t xml:space="preserve">, celem wykrycia nieciągłości struktury betonu oraz zlokalizowania ewentualnych rozwarstwień, </w:t>
      </w:r>
      <w:proofErr w:type="spellStart"/>
      <w:r w:rsidR="00D60A29">
        <w:t>delaminacji</w:t>
      </w:r>
      <w:proofErr w:type="spellEnd"/>
      <w:r w:rsidR="00D60A29">
        <w:t xml:space="preserve"> oraz innych anomalii( badania w przypadku uzasadnionej konieczności</w:t>
      </w:r>
      <w:r w:rsidR="00083BAD">
        <w:t>)</w:t>
      </w:r>
    </w:p>
    <w:p w14:paraId="1AB584EA" w14:textId="323CE487" w:rsidR="00D60A29" w:rsidRDefault="00D60A29" w:rsidP="00D60A29">
      <w:pPr>
        <w:pStyle w:val="Akapitzlist"/>
        <w:numPr>
          <w:ilvl w:val="0"/>
          <w:numId w:val="1"/>
        </w:numPr>
        <w:jc w:val="both"/>
      </w:pPr>
      <w:r>
        <w:t xml:space="preserve">Wykonanie badań </w:t>
      </w:r>
      <w:proofErr w:type="spellStart"/>
      <w:r>
        <w:t>georadarowych</w:t>
      </w:r>
      <w:proofErr w:type="spellEnd"/>
      <w:r>
        <w:t xml:space="preserve"> struktury z wykorzystaniem szerokopasmowej </w:t>
      </w:r>
      <w:proofErr w:type="spellStart"/>
      <w:r>
        <w:t>georadaru</w:t>
      </w:r>
      <w:proofErr w:type="spellEnd"/>
      <w:r>
        <w:t xml:space="preserve"> celem zlokalizowania ewentualnej nieciągłości struktury, przewarstwień, utraty spójności itp. ( wykonanie badań w przypadku uzasadnionej konieczności)</w:t>
      </w:r>
    </w:p>
    <w:p w14:paraId="59019AFE" w14:textId="44DF323A" w:rsidR="00D60A29" w:rsidRDefault="00D60A29" w:rsidP="00D60A29">
      <w:pPr>
        <w:pStyle w:val="Akapitzlist"/>
        <w:numPr>
          <w:ilvl w:val="0"/>
          <w:numId w:val="1"/>
        </w:numPr>
        <w:jc w:val="both"/>
      </w:pPr>
      <w:r>
        <w:t>Opracowanie wiążącej ekspertyzy technicznej zawierającej wnioski z przeprowadzonych weryfikacji oraz propozycję technologii naprawy stwierdzonych wad i usterek.</w:t>
      </w:r>
    </w:p>
    <w:p w14:paraId="1D948084" w14:textId="4C48C024" w:rsidR="00D60A29" w:rsidRPr="00D60A29" w:rsidRDefault="00D60A29" w:rsidP="00D60A29">
      <w:pPr>
        <w:ind w:left="360"/>
        <w:jc w:val="both"/>
        <w:rPr>
          <w:u w:val="single"/>
        </w:rPr>
      </w:pPr>
      <w:r w:rsidRPr="00D60A29">
        <w:rPr>
          <w:u w:val="single"/>
        </w:rPr>
        <w:t>Informacje dodatkowe</w:t>
      </w:r>
    </w:p>
    <w:p w14:paraId="4D90215A" w14:textId="72BBBB2D" w:rsidR="00D60A29" w:rsidRDefault="00D60A29" w:rsidP="00D60A29">
      <w:pPr>
        <w:pStyle w:val="Akapitzlist"/>
        <w:numPr>
          <w:ilvl w:val="0"/>
          <w:numId w:val="2"/>
        </w:numPr>
        <w:jc w:val="both"/>
      </w:pPr>
      <w:r>
        <w:t>Niezbędne Wykonanie wizji lokalnej obiektu</w:t>
      </w:r>
    </w:p>
    <w:p w14:paraId="075874C1" w14:textId="462821D6" w:rsidR="00D60A29" w:rsidRDefault="00D60A29" w:rsidP="00D60A29">
      <w:pPr>
        <w:pStyle w:val="Akapitzlist"/>
        <w:numPr>
          <w:ilvl w:val="0"/>
          <w:numId w:val="2"/>
        </w:numPr>
        <w:jc w:val="both"/>
      </w:pPr>
      <w:r>
        <w:t>Termin wykonania dokumentacji ekspertyzy -</w:t>
      </w:r>
      <w:r w:rsidR="00083BAD">
        <w:t xml:space="preserve"> </w:t>
      </w:r>
      <w:r>
        <w:t>do 20 dni od dnia otrzymania zlecenia na usługę</w:t>
      </w:r>
    </w:p>
    <w:p w14:paraId="17626EC7" w14:textId="1A8F97B3" w:rsidR="00D60A29" w:rsidRDefault="00D60A29" w:rsidP="00D60A29">
      <w:pPr>
        <w:pStyle w:val="Akapitzlist"/>
        <w:numPr>
          <w:ilvl w:val="0"/>
          <w:numId w:val="2"/>
        </w:numPr>
        <w:jc w:val="both"/>
      </w:pPr>
      <w:r>
        <w:t xml:space="preserve">Przestrzeganie zasad BHP podczas </w:t>
      </w:r>
      <w:r w:rsidR="00083BAD">
        <w:t xml:space="preserve">wykonywanych prac na obiekcie z uwagi występujące uciążliwości </w:t>
      </w:r>
      <w:proofErr w:type="spellStart"/>
      <w:r w:rsidR="00083BAD">
        <w:t>odorowe</w:t>
      </w:r>
      <w:proofErr w:type="spellEnd"/>
      <w:r w:rsidR="00083BAD">
        <w:t xml:space="preserve"> obiektu.</w:t>
      </w:r>
    </w:p>
    <w:p w14:paraId="60303A26" w14:textId="00C52EEA" w:rsidR="00083BAD" w:rsidRDefault="00083BAD" w:rsidP="00D60A29">
      <w:pPr>
        <w:pStyle w:val="Akapitzlist"/>
        <w:numPr>
          <w:ilvl w:val="0"/>
          <w:numId w:val="2"/>
        </w:numPr>
        <w:jc w:val="both"/>
      </w:pPr>
      <w:r>
        <w:t>Wykorzystanie specjalistycznych urządzeń pomiarowych w przedstawionym zakresie po stronie Zleceniobiorcy.</w:t>
      </w:r>
    </w:p>
    <w:p w14:paraId="3244BEE9" w14:textId="77777777" w:rsidR="00D60A29" w:rsidRDefault="00D60A29" w:rsidP="00D60A29">
      <w:pPr>
        <w:jc w:val="both"/>
      </w:pPr>
    </w:p>
    <w:p w14:paraId="5D278F19" w14:textId="16368563" w:rsidR="00D60A29" w:rsidRPr="00083BAD" w:rsidRDefault="00D60A29" w:rsidP="00D60A29">
      <w:pPr>
        <w:jc w:val="both"/>
        <w:rPr>
          <w:b/>
          <w:bCs/>
        </w:rPr>
      </w:pPr>
      <w:r w:rsidRPr="00083BAD">
        <w:rPr>
          <w:b/>
          <w:bCs/>
        </w:rPr>
        <w:t>Czas oczekiwania zapytania na platformie – 7dni.</w:t>
      </w:r>
    </w:p>
    <w:p w14:paraId="4BB8460F" w14:textId="77777777" w:rsidR="00F222C9" w:rsidRDefault="00F222C9" w:rsidP="00083BAD">
      <w:pPr>
        <w:pStyle w:val="Akapitzlist"/>
      </w:pPr>
    </w:p>
    <w:sectPr w:rsidR="00F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3A4"/>
    <w:multiLevelType w:val="hybridMultilevel"/>
    <w:tmpl w:val="6458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83F9A"/>
    <w:multiLevelType w:val="hybridMultilevel"/>
    <w:tmpl w:val="5352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59108">
    <w:abstractNumId w:val="1"/>
  </w:num>
  <w:num w:numId="2" w16cid:durableId="2365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AA"/>
    <w:rsid w:val="00083BAD"/>
    <w:rsid w:val="00121DAA"/>
    <w:rsid w:val="006143EC"/>
    <w:rsid w:val="00D60A29"/>
    <w:rsid w:val="00F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C59"/>
  <w15:chartTrackingRefBased/>
  <w15:docId w15:val="{62E501F9-5859-4F45-944D-69DA938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1D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D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1D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1D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1D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1D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1D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1D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1D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D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D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1D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1D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1D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1D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1D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1D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1D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1D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1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D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1D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1D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1D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21D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1D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1D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1D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1D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2</cp:revision>
  <dcterms:created xsi:type="dcterms:W3CDTF">2024-04-15T04:51:00Z</dcterms:created>
  <dcterms:modified xsi:type="dcterms:W3CDTF">2024-04-15T05:17:00Z</dcterms:modified>
</cp:coreProperties>
</file>