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C313DF7" w14:textId="70E3C745" w:rsidR="006947B8" w:rsidRDefault="00F74A30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2F88BF74" w14:textId="77777777" w:rsidR="005C4117" w:rsidRPr="005C4117" w:rsidRDefault="005C4117" w:rsidP="005C4117">
      <w:pPr>
        <w:pStyle w:val="normaltableau"/>
        <w:spacing w:before="0" w:after="0" w:line="276" w:lineRule="auto"/>
        <w:ind w:left="4536"/>
        <w:jc w:val="left"/>
        <w:rPr>
          <w:rFonts w:ascii="Verdana" w:hAnsi="Verdana"/>
          <w:b/>
          <w:sz w:val="20"/>
          <w:szCs w:val="20"/>
          <w:lang w:val="pl-PL" w:eastAsia="en-US"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267516C" w14:textId="0DE75FC5" w:rsidR="00500E41" w:rsidRPr="00500E41" w:rsidRDefault="001E6587" w:rsidP="00500E41">
      <w:pPr>
        <w:pStyle w:val="Nagwek"/>
        <w:jc w:val="both"/>
        <w:rPr>
          <w:rFonts w:ascii="Verdana" w:hAnsi="Verdana" w:cstheme="minorHAnsi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500E41" w:rsidRPr="00500E41">
        <w:rPr>
          <w:rFonts w:ascii="Verdana" w:hAnsi="Verdana" w:cstheme="minorHAnsi"/>
          <w:spacing w:val="-6"/>
          <w:u w:val="single"/>
        </w:rPr>
        <w:t>ZOF/00002/2024 „</w:t>
      </w:r>
      <w:r w:rsidR="00D07BD7" w:rsidRPr="00D07BD7">
        <w:rPr>
          <w:rFonts w:ascii="Verdana" w:hAnsi="Verdana" w:cstheme="minorHAnsi"/>
          <w:spacing w:val="-6"/>
          <w:u w:val="single"/>
        </w:rPr>
        <w:t>Zestaw pomp tworzących stanowisko próżniowe typu SR 1000 dla Sieci Badawczej Łukasiewicz-Poznański Instytut Technologiczny</w:t>
      </w:r>
      <w:r w:rsidR="00500E41" w:rsidRPr="00500E41">
        <w:rPr>
          <w:rFonts w:ascii="Verdana" w:hAnsi="Verdana" w:cstheme="minorHAnsi"/>
          <w:spacing w:val="-6"/>
          <w:u w:val="single"/>
        </w:rPr>
        <w:t>”</w:t>
      </w: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108DA86" w14:textId="24A60100" w:rsidR="006947B8" w:rsidRPr="004B0E67" w:rsidRDefault="00B72CBA" w:rsidP="006947B8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5E57F306" w14:textId="77777777" w:rsidR="004B0E67" w:rsidRDefault="004B0E67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1DD0ED5C" w14:textId="77777777" w:rsidR="00383A10" w:rsidRDefault="00383A10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5D9E05B3" w14:textId="77777777" w:rsidR="00383A10" w:rsidRDefault="00383A10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4A20640C" w14:textId="1F59453B" w:rsidR="004B0E67" w:rsidRDefault="004B0E67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W poniższej tabelce dla wszystkich części: w rubryce 2 ”Nazwa producenta i model/typ oferowanego produktu” proszę wpisać nazwę producenta i model/typ </w:t>
      </w:r>
      <w:r w:rsidR="00383A10">
        <w:rPr>
          <w:rFonts w:ascii="Verdana" w:hAnsi="Verdana"/>
          <w:b/>
          <w:bCs/>
          <w:color w:val="FF0000"/>
          <w:sz w:val="20"/>
          <w:szCs w:val="20"/>
          <w:lang w:val="pl-PL"/>
        </w:rPr>
        <w:t>oferowanego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produktu o parametrach odpowiadających specyfikacji technicznej, szczegółowo opisanej w zał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ączniku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nr 1 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- 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pis przedmiotu zamówienia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.</w:t>
      </w:r>
    </w:p>
    <w:p w14:paraId="53815CE4" w14:textId="77777777" w:rsidR="004B0E67" w:rsidRDefault="004B0E67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3998B146" w14:textId="77777777" w:rsidR="00383A10" w:rsidRDefault="00383A10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6C481A05" w14:textId="77777777" w:rsidR="00383A10" w:rsidRDefault="00383A10" w:rsidP="004B0E67">
      <w:pPr>
        <w:pStyle w:val="normaltableau"/>
        <w:spacing w:before="0" w:line="252" w:lineRule="auto"/>
        <w:rPr>
          <w:rFonts w:ascii="Verdana" w:hAnsi="Verdana" w:cstheme="minorHAnsi"/>
          <w:spacing w:val="-6"/>
          <w:lang w:val="pl-PL"/>
        </w:rPr>
      </w:pPr>
    </w:p>
    <w:p w14:paraId="2C52D628" w14:textId="77777777" w:rsidR="004B0E67" w:rsidRPr="00094854" w:rsidRDefault="004B0E67" w:rsidP="004B0E67">
      <w:pPr>
        <w:pStyle w:val="normaltableau"/>
        <w:spacing w:before="0" w:line="252" w:lineRule="auto"/>
        <w:rPr>
          <w:rFonts w:ascii="Verdana" w:hAnsi="Verdana"/>
          <w:spacing w:val="-6"/>
          <w:lang w:val="pl-PL" w:eastAsia="en-US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559"/>
        <w:gridCol w:w="1276"/>
        <w:gridCol w:w="709"/>
        <w:gridCol w:w="1275"/>
        <w:gridCol w:w="709"/>
        <w:gridCol w:w="1295"/>
      </w:tblGrid>
      <w:tr w:rsidR="004B0E67" w:rsidRPr="00D35C66" w14:paraId="2A526D82" w14:textId="77777777" w:rsidTr="004B0E67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F6843D9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lastRenderedPageBreak/>
              <w:t>Pkt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FFA14B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1.Opis przedmiotu zamówienia - załącznik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B7C55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2.</w:t>
            </w:r>
            <w:r w:rsidRPr="006947B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sz w:val="16"/>
                <w:szCs w:val="16"/>
              </w:rPr>
              <w:t>Nazwa producenta i model/typ oferowanego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DAAA8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3.Cena</w:t>
            </w:r>
            <w:r>
              <w:rPr>
                <w:rFonts w:ascii="Verdana" w:hAnsi="Verdana"/>
                <w:sz w:val="16"/>
                <w:szCs w:val="16"/>
              </w:rPr>
              <w:t xml:space="preserve"> jednostkowa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8F0CE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4.Ilość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AFFC1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5.Wartość netto (3x4)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25EAF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6.VAT %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B75C08" w14:textId="77777777" w:rsidR="004B0E67" w:rsidRPr="006947B8" w:rsidRDefault="004B0E67" w:rsidP="00ED4E46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7.Wartość brutto (5+właściwy podatek VAT)</w:t>
            </w:r>
          </w:p>
        </w:tc>
      </w:tr>
      <w:tr w:rsidR="004B0E67" w:rsidRPr="00D35C66" w14:paraId="4365F741" w14:textId="77777777" w:rsidTr="004B0E67">
        <w:trPr>
          <w:trHeight w:val="321"/>
        </w:trPr>
        <w:tc>
          <w:tcPr>
            <w:tcW w:w="421" w:type="dxa"/>
          </w:tcPr>
          <w:p w14:paraId="373FDC75" w14:textId="77777777" w:rsidR="004B0E67" w:rsidRPr="006947B8" w:rsidRDefault="004B0E67" w:rsidP="00ED4E46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38EAFA41" w14:textId="77777777" w:rsidR="004B0E67" w:rsidRPr="007260FB" w:rsidRDefault="004B0E67" w:rsidP="004B0E67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  <w:r w:rsidRPr="007260FB">
              <w:rPr>
                <w:rFonts w:ascii="Verdana" w:hAnsi="Verdana"/>
                <w:iCs/>
                <w:sz w:val="16"/>
                <w:szCs w:val="16"/>
              </w:rPr>
              <w:t>Zestaw pomp tworzących stanowisko próżniowe typu SR 1000 dla Sieci Badawczej Łukasiewicz-Poznański Instytut Technologiczny</w:t>
            </w:r>
            <w:r w:rsidRPr="007260FB">
              <w:rPr>
                <w:rFonts w:ascii="Verdana" w:hAnsi="Verdana" w:cstheme="minorHAnsi"/>
                <w:sz w:val="16"/>
                <w:szCs w:val="16"/>
              </w:rPr>
              <w:t xml:space="preserve"> - zgodnie z załącznikiem nr 1 -opis przedmiotu zamówienia</w:t>
            </w:r>
          </w:p>
          <w:p w14:paraId="27F9523E" w14:textId="4EEEC43B" w:rsidR="004B0E67" w:rsidRDefault="004B0E67" w:rsidP="00ED4E46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  <w:p w14:paraId="7BC51038" w14:textId="77777777" w:rsidR="004B0E67" w:rsidRDefault="004B0E67" w:rsidP="00ED4E46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  <w:p w14:paraId="3604362A" w14:textId="77777777" w:rsidR="004B0E67" w:rsidRDefault="004B0E67" w:rsidP="00ED4E46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  <w:p w14:paraId="22D4D0EB" w14:textId="77777777" w:rsidR="004B0E67" w:rsidRPr="006947B8" w:rsidRDefault="004B0E67" w:rsidP="00ED4E46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6673C1" w14:textId="77777777" w:rsidR="004B0E67" w:rsidRPr="00754A45" w:rsidRDefault="004B0E67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14:paraId="54E7F682" w14:textId="77777777" w:rsidR="00754A45" w:rsidRDefault="00754A45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14:paraId="595F8A48" w14:textId="3F08F79D" w:rsidR="00754A45" w:rsidRPr="00754A45" w:rsidRDefault="00754A45" w:rsidP="00ED4E46">
            <w:pPr>
              <w:spacing w:after="120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4148CDDD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191C7755" w14:textId="77777777" w:rsidR="004B0E67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40295CD7" w14:textId="77777777" w:rsidR="004B0E67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  <w:p w14:paraId="210E6BBB" w14:textId="741AB89D" w:rsidR="004B0E67" w:rsidRPr="006947B8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1275" w:type="dxa"/>
          </w:tcPr>
          <w:p w14:paraId="4147B39C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236DE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3BFE2A1" w14:textId="77777777" w:rsidR="004B0E67" w:rsidRPr="00D35C66" w:rsidRDefault="004B0E67" w:rsidP="00ED4E46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B0E67" w:rsidRPr="00D35C66" w14:paraId="189FB292" w14:textId="77777777" w:rsidTr="004B0E67">
        <w:trPr>
          <w:trHeight w:val="647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39CB5E5E" w14:textId="77777777" w:rsidR="004B0E67" w:rsidRPr="006947B8" w:rsidRDefault="004B0E67" w:rsidP="00ED4E46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netto za realizację całego zamówienia </w:t>
            </w:r>
          </w:p>
          <w:p w14:paraId="49F00940" w14:textId="77777777" w:rsidR="004B0E67" w:rsidRPr="006947B8" w:rsidRDefault="004B0E67" w:rsidP="00ED4E46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 zł</w:t>
            </w:r>
          </w:p>
        </w:tc>
      </w:tr>
      <w:tr w:rsidR="004B0E67" w:rsidRPr="00D35C66" w14:paraId="25800885" w14:textId="77777777" w:rsidTr="004B0E67">
        <w:trPr>
          <w:trHeight w:val="585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4192481B" w14:textId="77777777" w:rsidR="004B0E67" w:rsidRPr="006947B8" w:rsidRDefault="004B0E67" w:rsidP="00ED4E46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brutto za realizację całego zamówienia </w:t>
            </w:r>
          </w:p>
          <w:p w14:paraId="23E50F13" w14:textId="77777777" w:rsidR="004B0E67" w:rsidRPr="006947B8" w:rsidRDefault="004B0E67" w:rsidP="00ED4E46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…………………………………………zł</w:t>
            </w:r>
          </w:p>
        </w:tc>
      </w:tr>
    </w:tbl>
    <w:p w14:paraId="795F3153" w14:textId="77777777" w:rsidR="006947B8" w:rsidRPr="006947B8" w:rsidRDefault="006947B8" w:rsidP="006947B8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CB64DF9" w:rsidR="004F0AD8" w:rsidRPr="0087148B" w:rsidRDefault="004F0AD8" w:rsidP="0087148B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529CD1B" w14:textId="2676ADA5" w:rsidR="00ED3AF5" w:rsidRPr="00FD184C" w:rsidRDefault="004F0AD8" w:rsidP="0087148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lastRenderedPageBreak/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87148B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C45A46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45AFBEFF">
                <wp:simplePos x="0" y="0"/>
                <wp:positionH relativeFrom="column">
                  <wp:posOffset>1260932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E9AE" id="Prostokąt 11" o:spid="_x0000_s1026" style="position:absolute;margin-left:99.3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87148B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87148B">
      <w:pPr>
        <w:pStyle w:val="normaltableau"/>
        <w:numPr>
          <w:ilvl w:val="0"/>
          <w:numId w:val="13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87148B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87148B">
      <w:pPr>
        <w:pStyle w:val="normaltableau"/>
        <w:numPr>
          <w:ilvl w:val="0"/>
          <w:numId w:val="13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87148B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0708" w14:textId="20A711A0" w:rsidR="00737112" w:rsidRPr="00500E41" w:rsidRDefault="00500E41" w:rsidP="00500E41">
    <w:pPr>
      <w:pStyle w:val="Nagwek"/>
    </w:pPr>
    <w:bookmarkStart w:id="0" w:name="_Hlk142482202"/>
    <w:bookmarkStart w:id="1" w:name="_Hlk133304932"/>
    <w:r w:rsidRPr="00500E41">
      <w:rPr>
        <w:rFonts w:ascii="Verdana" w:hAnsi="Verdana"/>
        <w:iCs/>
        <w:sz w:val="20"/>
        <w:szCs w:val="20"/>
      </w:rPr>
      <w:t>ZOF/00002/2024 „</w:t>
    </w:r>
    <w:bookmarkEnd w:id="0"/>
    <w:bookmarkEnd w:id="1"/>
    <w:r w:rsidR="00D07BD7" w:rsidRPr="00D07BD7">
      <w:rPr>
        <w:rFonts w:ascii="Verdana" w:hAnsi="Verdana"/>
        <w:iCs/>
        <w:sz w:val="20"/>
        <w:szCs w:val="20"/>
      </w:rPr>
      <w:t>Zestaw pomp tworzących stanowisko próżniowe typu SR 1000 dla Sieci Badawczej Łukasiewicz-Poznański Instytut Technologiczny</w:t>
    </w:r>
    <w:r w:rsidR="00D07BD7">
      <w:rPr>
        <w:rFonts w:ascii="Verdana" w:hAnsi="Verdana"/>
        <w:iCs/>
        <w:sz w:val="20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55C60FD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55339"/>
    <w:rsid w:val="000604F5"/>
    <w:rsid w:val="000668EA"/>
    <w:rsid w:val="00074CA3"/>
    <w:rsid w:val="00082D52"/>
    <w:rsid w:val="000862CE"/>
    <w:rsid w:val="00094854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3528F"/>
    <w:rsid w:val="00142743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EF6"/>
    <w:rsid w:val="00273157"/>
    <w:rsid w:val="002742DE"/>
    <w:rsid w:val="00275914"/>
    <w:rsid w:val="0029363E"/>
    <w:rsid w:val="002962A7"/>
    <w:rsid w:val="002B1ADE"/>
    <w:rsid w:val="002B21FB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3A10"/>
    <w:rsid w:val="003843E8"/>
    <w:rsid w:val="00390F4E"/>
    <w:rsid w:val="0039682E"/>
    <w:rsid w:val="003A5848"/>
    <w:rsid w:val="003C6DBA"/>
    <w:rsid w:val="003C7F36"/>
    <w:rsid w:val="004062BF"/>
    <w:rsid w:val="00417F1B"/>
    <w:rsid w:val="00420F61"/>
    <w:rsid w:val="004275E9"/>
    <w:rsid w:val="00432FB4"/>
    <w:rsid w:val="00453E80"/>
    <w:rsid w:val="004575CB"/>
    <w:rsid w:val="00472F20"/>
    <w:rsid w:val="00481B12"/>
    <w:rsid w:val="004926CF"/>
    <w:rsid w:val="004B0E67"/>
    <w:rsid w:val="004B6B96"/>
    <w:rsid w:val="004C0567"/>
    <w:rsid w:val="004C092A"/>
    <w:rsid w:val="004D09A1"/>
    <w:rsid w:val="004D382D"/>
    <w:rsid w:val="004D78CF"/>
    <w:rsid w:val="004F0AD8"/>
    <w:rsid w:val="004F3C47"/>
    <w:rsid w:val="00500E41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4117"/>
    <w:rsid w:val="005C6149"/>
    <w:rsid w:val="005D08E0"/>
    <w:rsid w:val="005E2785"/>
    <w:rsid w:val="00605AFE"/>
    <w:rsid w:val="00610EE7"/>
    <w:rsid w:val="00614A8D"/>
    <w:rsid w:val="00615657"/>
    <w:rsid w:val="00642B57"/>
    <w:rsid w:val="00645C8D"/>
    <w:rsid w:val="0065470D"/>
    <w:rsid w:val="00664F48"/>
    <w:rsid w:val="00683CF6"/>
    <w:rsid w:val="006947B8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60FB"/>
    <w:rsid w:val="007273D5"/>
    <w:rsid w:val="00733078"/>
    <w:rsid w:val="00737112"/>
    <w:rsid w:val="00742D89"/>
    <w:rsid w:val="00754A45"/>
    <w:rsid w:val="00760CF9"/>
    <w:rsid w:val="007749EA"/>
    <w:rsid w:val="00780AA1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16532"/>
    <w:rsid w:val="00825290"/>
    <w:rsid w:val="00843B3E"/>
    <w:rsid w:val="00845DD3"/>
    <w:rsid w:val="008519CD"/>
    <w:rsid w:val="00852012"/>
    <w:rsid w:val="008573AE"/>
    <w:rsid w:val="0087148B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E69C6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8115D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45A46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07BD7"/>
    <w:rsid w:val="00D12F97"/>
    <w:rsid w:val="00D200C1"/>
    <w:rsid w:val="00D30670"/>
    <w:rsid w:val="00D31C11"/>
    <w:rsid w:val="00D33EA9"/>
    <w:rsid w:val="00D44355"/>
    <w:rsid w:val="00D60763"/>
    <w:rsid w:val="00D700C3"/>
    <w:rsid w:val="00D81FE8"/>
    <w:rsid w:val="00DA6B69"/>
    <w:rsid w:val="00DA7472"/>
    <w:rsid w:val="00DB320B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43B60"/>
    <w:rsid w:val="00F45AA1"/>
    <w:rsid w:val="00F63E66"/>
    <w:rsid w:val="00F6631C"/>
    <w:rsid w:val="00F740C8"/>
    <w:rsid w:val="00F74A30"/>
    <w:rsid w:val="00F85480"/>
    <w:rsid w:val="00F93A60"/>
    <w:rsid w:val="00F97A66"/>
    <w:rsid w:val="00FB1499"/>
    <w:rsid w:val="00FB50B4"/>
    <w:rsid w:val="00FB6FD6"/>
    <w:rsid w:val="00FC298D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– PIT</cp:lastModifiedBy>
  <cp:revision>32</cp:revision>
  <cp:lastPrinted>2019-02-08T07:52:00Z</cp:lastPrinted>
  <dcterms:created xsi:type="dcterms:W3CDTF">2023-03-14T13:31:00Z</dcterms:created>
  <dcterms:modified xsi:type="dcterms:W3CDTF">2024-08-26T12:10:00Z</dcterms:modified>
</cp:coreProperties>
</file>