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DB2" w:rsidRPr="00F240FD" w:rsidRDefault="007E5DB2" w:rsidP="007E5DB2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487EA8">
        <w:rPr>
          <w:rFonts w:ascii="Calibri" w:hAnsi="Calibri" w:cs="Calibri"/>
          <w:b/>
          <w:sz w:val="28"/>
          <w:szCs w:val="28"/>
        </w:rPr>
        <w:t>PARAMETRY  TECHNICZNE  PRZEDMIOTU  ZAMÓWIENIA (PRZEDMIOTOWY ŚRODEK DOWODOWY)</w:t>
      </w:r>
    </w:p>
    <w:p w:rsidR="00A62B32" w:rsidRPr="00487EA8" w:rsidRDefault="00A62B32" w:rsidP="007E5DB2">
      <w:pPr>
        <w:spacing w:line="360" w:lineRule="auto"/>
        <w:rPr>
          <w:rFonts w:ascii="Calibri" w:hAnsi="Calibri" w:cs="Calibri"/>
          <w:b/>
          <w:i/>
          <w:sz w:val="24"/>
          <w:szCs w:val="24"/>
          <w:u w:val="single"/>
        </w:rPr>
      </w:pPr>
      <w:r w:rsidRPr="00487EA8">
        <w:rPr>
          <w:rFonts w:ascii="Calibri" w:hAnsi="Calibri" w:cs="Calibri"/>
          <w:b/>
          <w:i/>
          <w:sz w:val="24"/>
          <w:szCs w:val="24"/>
          <w:u w:val="single"/>
        </w:rPr>
        <w:t>Uwaga:</w:t>
      </w:r>
    </w:p>
    <w:p w:rsidR="00A62B32" w:rsidRPr="00487EA8" w:rsidRDefault="00A62B32" w:rsidP="00A62B32">
      <w:pPr>
        <w:numPr>
          <w:ilvl w:val="0"/>
          <w:numId w:val="1"/>
        </w:numPr>
        <w:tabs>
          <w:tab w:val="clear" w:pos="360"/>
          <w:tab w:val="num" w:pos="180"/>
        </w:tabs>
        <w:spacing w:after="0" w:line="360" w:lineRule="auto"/>
        <w:ind w:left="180" w:right="-648"/>
        <w:rPr>
          <w:rFonts w:ascii="Calibri" w:hAnsi="Calibri" w:cs="Calibri"/>
          <w:i/>
          <w:sz w:val="24"/>
          <w:szCs w:val="24"/>
        </w:rPr>
      </w:pPr>
      <w:r w:rsidRPr="00487EA8">
        <w:rPr>
          <w:rFonts w:ascii="Calibri" w:hAnsi="Calibri" w:cs="Calibri"/>
          <w:sz w:val="24"/>
          <w:szCs w:val="24"/>
        </w:rPr>
        <w:t>Wykonawca ma obowiązek podać w kolumnie nr 6 wszystkie wymagane parametry oraz</w:t>
      </w:r>
      <w:r>
        <w:rPr>
          <w:rFonts w:ascii="Calibri" w:hAnsi="Calibri" w:cs="Calibri"/>
          <w:sz w:val="24"/>
          <w:szCs w:val="24"/>
        </w:rPr>
        <w:t xml:space="preserve"> w kolumnie nr 7</w:t>
      </w:r>
      <w:r w:rsidRPr="00487EA8">
        <w:rPr>
          <w:rFonts w:ascii="Calibri" w:hAnsi="Calibri" w:cs="Calibri"/>
          <w:sz w:val="24"/>
          <w:szCs w:val="24"/>
        </w:rPr>
        <w:t xml:space="preserve"> podać nazwę i typ oferowanych systemów i podzespołów, wyposażeni</w:t>
      </w:r>
      <w:r>
        <w:rPr>
          <w:rFonts w:ascii="Calibri" w:hAnsi="Calibri" w:cs="Calibri"/>
          <w:sz w:val="24"/>
          <w:szCs w:val="24"/>
        </w:rPr>
        <w:t>a.</w:t>
      </w:r>
    </w:p>
    <w:p w:rsidR="00A62B32" w:rsidRPr="005C06CE" w:rsidRDefault="00A62B32" w:rsidP="00A62B32">
      <w:pPr>
        <w:numPr>
          <w:ilvl w:val="0"/>
          <w:numId w:val="1"/>
        </w:numPr>
        <w:tabs>
          <w:tab w:val="clear" w:pos="360"/>
          <w:tab w:val="num" w:pos="180"/>
        </w:tabs>
        <w:spacing w:after="0" w:line="360" w:lineRule="auto"/>
        <w:ind w:left="176" w:right="-85" w:hanging="357"/>
        <w:rPr>
          <w:rFonts w:ascii="Calibri" w:hAnsi="Calibri" w:cs="Calibri"/>
          <w:i/>
          <w:sz w:val="24"/>
          <w:szCs w:val="24"/>
        </w:rPr>
      </w:pPr>
      <w:r w:rsidRPr="00487EA8">
        <w:rPr>
          <w:rFonts w:ascii="Calibri" w:hAnsi="Calibri" w:cs="Calibri"/>
          <w:sz w:val="24"/>
          <w:szCs w:val="24"/>
        </w:rPr>
        <w:t xml:space="preserve">W przypadku, gdy </w:t>
      </w:r>
      <w:r>
        <w:rPr>
          <w:rFonts w:ascii="Calibri" w:hAnsi="Calibri" w:cs="Calibri"/>
          <w:sz w:val="24"/>
          <w:szCs w:val="24"/>
        </w:rPr>
        <w:t>Z</w:t>
      </w:r>
      <w:r w:rsidRPr="00487EA8">
        <w:rPr>
          <w:rFonts w:ascii="Calibri" w:hAnsi="Calibri" w:cs="Calibri"/>
          <w:sz w:val="24"/>
          <w:szCs w:val="24"/>
        </w:rPr>
        <w:t>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</w:r>
    </w:p>
    <w:p w:rsidR="00A62B32" w:rsidRPr="005C06CE" w:rsidRDefault="00A62B32" w:rsidP="00A62B32">
      <w:pPr>
        <w:numPr>
          <w:ilvl w:val="0"/>
          <w:numId w:val="1"/>
        </w:numPr>
        <w:tabs>
          <w:tab w:val="clear" w:pos="360"/>
          <w:tab w:val="num" w:pos="180"/>
        </w:tabs>
        <w:spacing w:after="0" w:line="360" w:lineRule="auto"/>
        <w:ind w:left="176" w:right="-85" w:hanging="357"/>
        <w:rPr>
          <w:rFonts w:ascii="Calibri" w:hAnsi="Calibri" w:cs="Calibri"/>
          <w:i/>
          <w:sz w:val="24"/>
          <w:szCs w:val="24"/>
        </w:rPr>
      </w:pPr>
      <w:r w:rsidRPr="005C06CE">
        <w:rPr>
          <w:rFonts w:ascii="Calibri" w:hAnsi="Calibri" w:cs="Calibri"/>
          <w:sz w:val="24"/>
          <w:szCs w:val="24"/>
        </w:rPr>
        <w:t xml:space="preserve">Zaleca się, aby Wykonawca nie określał oferowanych parametrów słowem "TAK" lub innym ogólnym stwierdzeniem. </w:t>
      </w:r>
    </w:p>
    <w:p w:rsidR="004350B4" w:rsidRDefault="004350B4"/>
    <w:tbl>
      <w:tblPr>
        <w:tblW w:w="15031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808"/>
        <w:gridCol w:w="1591"/>
        <w:gridCol w:w="707"/>
        <w:gridCol w:w="4265"/>
        <w:gridCol w:w="4678"/>
        <w:gridCol w:w="2268"/>
      </w:tblGrid>
      <w:tr w:rsidR="003A30BA" w:rsidRPr="00A11306" w:rsidTr="002C1C7F">
        <w:trPr>
          <w:trHeight w:val="625"/>
        </w:trPr>
        <w:tc>
          <w:tcPr>
            <w:tcW w:w="15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0BA" w:rsidRPr="00A11306" w:rsidRDefault="00A62B32" w:rsidP="002C1C7F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ZADANIE NR 2 - </w:t>
            </w:r>
            <w:r w:rsidR="003A30B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AGREGATY CHŁODZĄCE</w:t>
            </w:r>
          </w:p>
        </w:tc>
      </w:tr>
      <w:tr w:rsidR="003A30BA" w:rsidRPr="00A929CF" w:rsidTr="002C1C7F">
        <w:trPr>
          <w:trHeight w:val="138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0BA" w:rsidRPr="00A929CF" w:rsidRDefault="006611C1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0BA" w:rsidRPr="00A929CF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sz w:val="18"/>
                <w:szCs w:val="18"/>
              </w:rPr>
              <w:t>Wydział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0BA" w:rsidRPr="00A929CF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0BA" w:rsidRPr="00A929CF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sz w:val="18"/>
                <w:szCs w:val="18"/>
              </w:rPr>
              <w:t>Ilość sztuk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0BA" w:rsidRPr="00A929CF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MINIMALNE WYMAGANE PARAMETRY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0BA" w:rsidRPr="00A929CF" w:rsidRDefault="003A30BA" w:rsidP="002C1C7F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929CF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OFEROWANE PARAMETRY</w:t>
            </w:r>
            <w:r w:rsidRPr="00A929CF">
              <w:rPr>
                <w:rFonts w:cstheme="minorHAnsi"/>
                <w:color w:val="000000"/>
                <w:sz w:val="18"/>
                <w:szCs w:val="18"/>
              </w:rPr>
              <w:br/>
            </w:r>
            <w:r w:rsidR="007E5DB2" w:rsidRPr="00487EA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(wypełnia Wykonawca poprzez pełny opis oferowanych parametrów, </w:t>
            </w:r>
            <w:r w:rsidR="007E5DB2">
              <w:rPr>
                <w:rFonts w:ascii="Calibri" w:hAnsi="Calibri" w:cs="Calibri"/>
                <w:color w:val="000000"/>
                <w:sz w:val="18"/>
                <w:szCs w:val="18"/>
              </w:rPr>
              <w:t>zaleca się, aby Wykonawca nie określał oferowanych parametrów słowem „TAK” lub innym ogólnym stwierdzeniem)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0BA" w:rsidRPr="00A929CF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A929CF">
              <w:rPr>
                <w:rFonts w:cstheme="minorHAnsi"/>
                <w:b/>
                <w:sz w:val="18"/>
                <w:szCs w:val="18"/>
              </w:rPr>
              <w:t>Oferowany typ-model, producent</w:t>
            </w:r>
          </w:p>
        </w:tc>
      </w:tr>
      <w:tr w:rsidR="003A30BA" w:rsidRPr="003A30BA" w:rsidTr="003A30BA">
        <w:trPr>
          <w:trHeight w:val="23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0BA" w:rsidRPr="00A11306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sz w:val="16"/>
                <w:szCs w:val="16"/>
              </w:rPr>
              <w:t>1.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30BA" w:rsidRPr="00A11306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sz w:val="16"/>
                <w:szCs w:val="16"/>
              </w:rPr>
              <w:t>2.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0BA" w:rsidRPr="00A11306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0BA" w:rsidRPr="00A11306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sz w:val="16"/>
                <w:szCs w:val="16"/>
              </w:rPr>
              <w:t>4.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0BA" w:rsidRPr="00804194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color w:val="000000"/>
                <w:sz w:val="18"/>
                <w:szCs w:val="18"/>
              </w:rPr>
            </w:pPr>
            <w:r w:rsidRPr="00804194">
              <w:rPr>
                <w:rFonts w:cstheme="minorHAns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0BA" w:rsidRPr="00A11306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color w:val="000000"/>
                <w:sz w:val="16"/>
                <w:szCs w:val="16"/>
              </w:rPr>
            </w:pPr>
            <w:r w:rsidRPr="00A11306">
              <w:rPr>
                <w:rFonts w:cstheme="minorHAnsi"/>
                <w:b/>
                <w:bCs/>
                <w:i/>
                <w:color w:val="000000"/>
                <w:sz w:val="16"/>
                <w:szCs w:val="16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0BA" w:rsidRPr="00A11306" w:rsidRDefault="003A30BA" w:rsidP="002C1C7F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A11306">
              <w:rPr>
                <w:rFonts w:cstheme="minorHAnsi"/>
                <w:b/>
                <w:i/>
                <w:sz w:val="16"/>
                <w:szCs w:val="16"/>
              </w:rPr>
              <w:t>7.</w:t>
            </w:r>
          </w:p>
        </w:tc>
      </w:tr>
      <w:tr w:rsidR="003A30BA" w:rsidRPr="003A30BA" w:rsidTr="00521E70">
        <w:trPr>
          <w:trHeight w:val="64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BA" w:rsidRPr="00FF5A6E" w:rsidRDefault="00A62B32" w:rsidP="00521E7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3A30BA" w:rsidRPr="00FF5A6E">
              <w:rPr>
                <w:rFonts w:cstheme="minorHAnsi"/>
                <w:b/>
                <w:bCs/>
                <w:sz w:val="20"/>
                <w:szCs w:val="20"/>
              </w:rPr>
              <w:t>.1.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30BA" w:rsidRPr="00521E70" w:rsidRDefault="003A30BA" w:rsidP="00521E70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521E70">
              <w:rPr>
                <w:rFonts w:cstheme="minorHAnsi"/>
                <w:b/>
                <w:bCs/>
                <w:sz w:val="18"/>
                <w:szCs w:val="18"/>
              </w:rPr>
              <w:t>WTŻ</w:t>
            </w:r>
            <w:r w:rsidRPr="00521E70">
              <w:rPr>
                <w:rFonts w:cstheme="minorHAnsi"/>
                <w:bCs/>
                <w:sz w:val="18"/>
                <w:szCs w:val="18"/>
              </w:rPr>
              <w:br/>
              <w:t>cz.</w:t>
            </w:r>
            <w:r w:rsidR="00D240E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1E70">
              <w:rPr>
                <w:rFonts w:cstheme="minorHAnsi"/>
                <w:bCs/>
                <w:sz w:val="18"/>
                <w:szCs w:val="18"/>
              </w:rPr>
              <w:t>gosp.- 3-przetwór</w:t>
            </w:r>
            <w:r w:rsidRPr="00521E70">
              <w:rPr>
                <w:rFonts w:cstheme="minorHAnsi"/>
                <w:bCs/>
                <w:sz w:val="18"/>
                <w:szCs w:val="18"/>
              </w:rPr>
              <w:lastRenderedPageBreak/>
              <w:t>stwo mięsa (0.100, 0.101 0.102, 0.103, 0.104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BA" w:rsidRPr="00FF5A6E" w:rsidRDefault="00521E70" w:rsidP="00521E7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5A6E">
              <w:rPr>
                <w:rFonts w:cstheme="minorHAnsi"/>
                <w:b/>
                <w:bCs/>
                <w:sz w:val="20"/>
                <w:szCs w:val="20"/>
              </w:rPr>
              <w:lastRenderedPageBreak/>
              <w:t>Agregat chłodzący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BA" w:rsidRPr="00521E70" w:rsidRDefault="00521E70" w:rsidP="00521E7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0EF" w:rsidRPr="00FF5A6E" w:rsidRDefault="00D240EF" w:rsidP="00D240E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FF5A6E">
              <w:rPr>
                <w:rFonts w:asciiTheme="minorHAnsi" w:hAnsiTheme="minorHAnsi" w:cstheme="minorHAnsi"/>
                <w:bCs/>
              </w:rPr>
              <w:t>Kompletny agregat chłodzący składający się z:</w:t>
            </w:r>
          </w:p>
          <w:p w:rsidR="00D240EF" w:rsidRPr="00FF5A6E" w:rsidRDefault="00D240EF" w:rsidP="00D240EF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FF5A6E">
              <w:rPr>
                <w:rFonts w:asciiTheme="minorHAnsi" w:hAnsiTheme="minorHAnsi" w:cstheme="minorHAnsi"/>
                <w:bCs/>
              </w:rPr>
              <w:t>jednostki zewnętrznej,</w:t>
            </w:r>
          </w:p>
          <w:p w:rsidR="00D240EF" w:rsidRPr="00FF5A6E" w:rsidRDefault="00D240EF" w:rsidP="00D240EF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FF5A6E">
              <w:rPr>
                <w:rFonts w:asciiTheme="minorHAnsi" w:hAnsiTheme="minorHAnsi" w:cstheme="minorHAnsi"/>
                <w:bCs/>
              </w:rPr>
              <w:t>jednostki w</w:t>
            </w:r>
            <w:bookmarkStart w:id="0" w:name="_GoBack"/>
            <w:bookmarkEnd w:id="0"/>
            <w:r w:rsidRPr="00FF5A6E">
              <w:rPr>
                <w:rFonts w:asciiTheme="minorHAnsi" w:hAnsiTheme="minorHAnsi" w:cstheme="minorHAnsi"/>
                <w:bCs/>
              </w:rPr>
              <w:t>ewnętrznej,</w:t>
            </w:r>
          </w:p>
          <w:p w:rsidR="00D240EF" w:rsidRPr="00FF5A6E" w:rsidRDefault="00D240EF" w:rsidP="00D240EF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FF5A6E">
              <w:rPr>
                <w:rFonts w:asciiTheme="minorHAnsi" w:hAnsiTheme="minorHAnsi" w:cstheme="minorHAnsi"/>
                <w:bCs/>
              </w:rPr>
              <w:t>instalacji freonowej</w:t>
            </w:r>
          </w:p>
          <w:p w:rsidR="00D240EF" w:rsidRPr="00FF5A6E" w:rsidRDefault="00D240EF" w:rsidP="00D240EF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FF5A6E">
              <w:rPr>
                <w:rFonts w:asciiTheme="minorHAnsi" w:hAnsiTheme="minorHAnsi" w:cstheme="minorHAnsi"/>
                <w:bCs/>
              </w:rPr>
              <w:lastRenderedPageBreak/>
              <w:t>okablowania  pomiędzy jednostkami  zewnętrznymi i wewnętrznymi</w:t>
            </w:r>
          </w:p>
          <w:p w:rsidR="00D240EF" w:rsidRPr="00FF5A6E" w:rsidRDefault="00D240EF" w:rsidP="00D240EF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</w:rPr>
            </w:pPr>
            <w:r w:rsidRPr="00FF5A6E">
              <w:rPr>
                <w:rFonts w:asciiTheme="minorHAnsi" w:hAnsiTheme="minorHAnsi" w:cstheme="minorHAnsi"/>
                <w:bCs/>
              </w:rPr>
              <w:t xml:space="preserve">systemu sterowania umożliwiającego regulację temperatury w sposób manualny (pokrętło, przyciski, wyświetlacz dotykowy), cyfrowy (przez system informatyczny) </w:t>
            </w:r>
            <w:r w:rsidRPr="00FF5A6E">
              <w:rPr>
                <w:rFonts w:asciiTheme="minorHAnsi" w:hAnsiTheme="minorHAnsi" w:cstheme="minorHAnsi"/>
                <w:bCs/>
                <w:u w:val="single"/>
              </w:rPr>
              <w:t>lub</w:t>
            </w:r>
            <w:r w:rsidRPr="00FF5A6E">
              <w:rPr>
                <w:rFonts w:asciiTheme="minorHAnsi" w:hAnsiTheme="minorHAnsi" w:cstheme="minorHAnsi"/>
                <w:b/>
                <w:bCs/>
                <w:u w:val="single"/>
              </w:rPr>
              <w:t xml:space="preserve"> </w:t>
            </w:r>
            <w:r w:rsidRPr="00FF5A6E">
              <w:rPr>
                <w:rFonts w:asciiTheme="minorHAnsi" w:hAnsiTheme="minorHAnsi" w:cstheme="minorHAnsi"/>
                <w:bCs/>
              </w:rPr>
              <w:t>równorzędny system sterowania, umożliwiający nastawienie i regulację temperatury bez konieczności zastosowania narzędzi innych niż cyfrowe ani ingerencji w strukturę urządzenia przez np. demontaż niektórych elementów lub obudowy,</w:t>
            </w:r>
          </w:p>
          <w:p w:rsidR="00D240EF" w:rsidRPr="00FF5A6E" w:rsidRDefault="00D240EF" w:rsidP="00D240E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color w:val="FF0000"/>
                <w:lang w:eastAsia="en-US"/>
              </w:rPr>
            </w:pPr>
            <w:r w:rsidRPr="00FF5A6E">
              <w:rPr>
                <w:rFonts w:asciiTheme="minorHAnsi" w:hAnsiTheme="minorHAnsi" w:cstheme="minorHAnsi"/>
                <w:bCs/>
                <w:color w:val="000000"/>
              </w:rPr>
              <w:t>Jednostki zewnętrzne montowane na dachu budynku w wersji obudowanej (wyciszonej),</w:t>
            </w:r>
          </w:p>
          <w:p w:rsidR="00FF5A6E" w:rsidRPr="00FF5A6E" w:rsidRDefault="00D240EF" w:rsidP="00FF5A6E">
            <w:pPr>
              <w:pStyle w:val="Akapitzlist"/>
              <w:numPr>
                <w:ilvl w:val="0"/>
                <w:numId w:val="3"/>
              </w:numPr>
              <w:rPr>
                <w:rFonts w:cstheme="minorBidi"/>
              </w:rPr>
            </w:pPr>
            <w:r w:rsidRPr="00FF5A6E">
              <w:rPr>
                <w:rFonts w:asciiTheme="minorHAnsi" w:hAnsiTheme="minorHAnsi" w:cstheme="minorHAnsi"/>
                <w:bCs/>
                <w:lang w:eastAsia="en-US"/>
              </w:rPr>
              <w:t>Jednostki wewnętrzne z systemem dwustronnego wypływu,</w:t>
            </w:r>
          </w:p>
          <w:p w:rsidR="003A30BA" w:rsidRPr="00D240EF" w:rsidRDefault="00D240EF" w:rsidP="00FF5A6E">
            <w:pPr>
              <w:pStyle w:val="Akapitzlist"/>
              <w:numPr>
                <w:ilvl w:val="0"/>
                <w:numId w:val="3"/>
              </w:numPr>
              <w:rPr>
                <w:rFonts w:cstheme="minorBidi"/>
                <w:sz w:val="22"/>
                <w:szCs w:val="22"/>
              </w:rPr>
            </w:pPr>
            <w:r w:rsidRPr="00FF5A6E">
              <w:rPr>
                <w:rFonts w:asciiTheme="minorHAnsi" w:hAnsiTheme="minorHAnsi" w:cstheme="minorHAnsi"/>
                <w:bCs/>
              </w:rPr>
              <w:t>Agregat odpowiedniej mocy do schodzenia pomieszczenia  o kubaturze: 165,60 m</w:t>
            </w:r>
            <w:r w:rsidRPr="00FF5A6E">
              <w:rPr>
                <w:rFonts w:asciiTheme="minorHAnsi" w:hAnsiTheme="minorHAnsi" w:cstheme="minorHAnsi"/>
                <w:bCs/>
                <w:vertAlign w:val="superscript"/>
              </w:rPr>
              <w:t>3</w:t>
            </w:r>
            <w:r w:rsidRPr="00FF5A6E">
              <w:rPr>
                <w:rFonts w:asciiTheme="minorHAnsi" w:hAnsiTheme="minorHAnsi" w:cstheme="minorHAnsi"/>
                <w:bCs/>
              </w:rPr>
              <w:t xml:space="preserve">  do temperatury </w:t>
            </w:r>
            <w:r w:rsidRPr="00FF5A6E">
              <w:rPr>
                <w:rFonts w:asciiTheme="minorHAnsi" w:hAnsiTheme="minorHAnsi" w:cstheme="minorHAnsi"/>
                <w:bCs/>
                <w:u w:val="single"/>
              </w:rPr>
              <w:t>nie wyższej niż</w:t>
            </w:r>
            <w:r w:rsidRPr="00FF5A6E">
              <w:rPr>
                <w:rFonts w:asciiTheme="minorHAnsi" w:hAnsiTheme="minorHAnsi" w:cstheme="minorHAnsi"/>
                <w:bCs/>
              </w:rPr>
              <w:t xml:space="preserve"> 4 </w:t>
            </w:r>
            <w:proofErr w:type="spellStart"/>
            <w:r w:rsidRPr="00FF5A6E">
              <w:rPr>
                <w:rFonts w:asciiTheme="minorHAnsi" w:hAnsiTheme="minorHAnsi" w:cstheme="minorHAnsi"/>
                <w:bCs/>
                <w:vertAlign w:val="superscript"/>
              </w:rPr>
              <w:t>o</w:t>
            </w:r>
            <w:r w:rsidRPr="00FF5A6E">
              <w:rPr>
                <w:rFonts w:asciiTheme="minorHAnsi" w:hAnsiTheme="minorHAnsi" w:cstheme="minorHAnsi"/>
                <w:bCs/>
              </w:rPr>
              <w:t>C</w:t>
            </w:r>
            <w:proofErr w:type="spellEnd"/>
            <w:r w:rsidRPr="0044002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BA" w:rsidRPr="00521E70" w:rsidRDefault="003A30BA" w:rsidP="00521E7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30BA" w:rsidRPr="00521E70" w:rsidRDefault="003A30BA" w:rsidP="00521E70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1631B4" w:rsidRPr="003A30BA" w:rsidTr="001631B4">
        <w:trPr>
          <w:trHeight w:val="23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B4" w:rsidRPr="001631B4" w:rsidRDefault="00A62B32" w:rsidP="001631B4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1631B4">
              <w:rPr>
                <w:rFonts w:cstheme="minorHAnsi"/>
                <w:b/>
                <w:bCs/>
                <w:sz w:val="20"/>
                <w:szCs w:val="20"/>
              </w:rPr>
              <w:t>.2.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1B4" w:rsidRPr="00521E70" w:rsidRDefault="001631B4" w:rsidP="001631B4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521E70">
              <w:rPr>
                <w:rFonts w:cstheme="minorHAnsi"/>
                <w:b/>
                <w:bCs/>
                <w:sz w:val="18"/>
                <w:szCs w:val="18"/>
              </w:rPr>
              <w:t>WTŻ</w:t>
            </w:r>
            <w:r w:rsidRPr="00521E70">
              <w:rPr>
                <w:rFonts w:cstheme="minorHAnsi"/>
                <w:bCs/>
                <w:sz w:val="18"/>
                <w:szCs w:val="18"/>
              </w:rPr>
              <w:br/>
              <w:t>cz.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21E70">
              <w:rPr>
                <w:rFonts w:cstheme="minorHAnsi"/>
                <w:bCs/>
                <w:sz w:val="18"/>
                <w:szCs w:val="18"/>
              </w:rPr>
              <w:t>gosp.- 3-przetwórstwo mięsa (0.100, 0.101 0.102, 0.103, 0.104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B4" w:rsidRPr="001631B4" w:rsidRDefault="001631B4" w:rsidP="001631B4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631B4">
              <w:rPr>
                <w:rFonts w:cstheme="minorHAnsi"/>
                <w:b/>
                <w:bCs/>
                <w:sz w:val="20"/>
                <w:szCs w:val="20"/>
              </w:rPr>
              <w:t>Agregat chłodzący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B4" w:rsidRPr="001631B4" w:rsidRDefault="001631B4" w:rsidP="001631B4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631B4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7D" w:rsidRPr="00D7397D" w:rsidRDefault="00D7397D" w:rsidP="00D7397D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D7397D">
              <w:rPr>
                <w:rFonts w:asciiTheme="minorHAnsi" w:hAnsiTheme="minorHAnsi" w:cstheme="minorHAnsi"/>
                <w:bCs/>
              </w:rPr>
              <w:t>Kompletny agregat chłodzący składający się z:</w:t>
            </w:r>
          </w:p>
          <w:p w:rsidR="00D7397D" w:rsidRPr="00D7397D" w:rsidRDefault="00D7397D" w:rsidP="00D7397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D7397D">
              <w:rPr>
                <w:rFonts w:asciiTheme="minorHAnsi" w:hAnsiTheme="minorHAnsi" w:cstheme="minorHAnsi"/>
                <w:bCs/>
              </w:rPr>
              <w:t>jednostki zewnętrznej,</w:t>
            </w:r>
          </w:p>
          <w:p w:rsidR="00D7397D" w:rsidRPr="00D7397D" w:rsidRDefault="00D7397D" w:rsidP="00D7397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D7397D">
              <w:rPr>
                <w:rFonts w:asciiTheme="minorHAnsi" w:hAnsiTheme="minorHAnsi" w:cstheme="minorHAnsi"/>
                <w:bCs/>
              </w:rPr>
              <w:t>jednostki wewnętrznej,</w:t>
            </w:r>
          </w:p>
          <w:p w:rsidR="00D7397D" w:rsidRPr="00D7397D" w:rsidRDefault="00D7397D" w:rsidP="00D7397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D7397D">
              <w:rPr>
                <w:rFonts w:asciiTheme="minorHAnsi" w:hAnsiTheme="minorHAnsi" w:cstheme="minorHAnsi"/>
                <w:bCs/>
              </w:rPr>
              <w:t>instalacji freonowej</w:t>
            </w:r>
          </w:p>
          <w:p w:rsidR="00D7397D" w:rsidRPr="00D7397D" w:rsidRDefault="00D7397D" w:rsidP="00D7397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D7397D">
              <w:rPr>
                <w:rFonts w:asciiTheme="minorHAnsi" w:hAnsiTheme="minorHAnsi" w:cstheme="minorHAnsi"/>
                <w:bCs/>
              </w:rPr>
              <w:t>okablowania  pomiędzy jednostkami  zewnętrznymi i wewnętrznymi</w:t>
            </w:r>
          </w:p>
          <w:p w:rsidR="00D7397D" w:rsidRPr="00D7397D" w:rsidRDefault="00D7397D" w:rsidP="00D7397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</w:rPr>
            </w:pPr>
            <w:r w:rsidRPr="00D7397D">
              <w:rPr>
                <w:rFonts w:asciiTheme="minorHAnsi" w:hAnsiTheme="minorHAnsi" w:cstheme="minorHAnsi"/>
                <w:bCs/>
              </w:rPr>
              <w:t xml:space="preserve">systemu sterowania umożliwiającego regulację temperatury w sposób manualny (pokrętło, przyciski, wyświetlacz dotykowy), cyfrowy (przez </w:t>
            </w:r>
            <w:r w:rsidRPr="00D7397D">
              <w:rPr>
                <w:rFonts w:asciiTheme="minorHAnsi" w:hAnsiTheme="minorHAnsi" w:cstheme="minorHAnsi"/>
                <w:bCs/>
              </w:rPr>
              <w:lastRenderedPageBreak/>
              <w:t xml:space="preserve">system informatyczny) </w:t>
            </w:r>
            <w:r w:rsidRPr="00D7397D">
              <w:rPr>
                <w:rFonts w:asciiTheme="minorHAnsi" w:hAnsiTheme="minorHAnsi" w:cstheme="minorHAnsi"/>
                <w:bCs/>
                <w:u w:val="single"/>
              </w:rPr>
              <w:t xml:space="preserve">lub </w:t>
            </w:r>
            <w:r w:rsidRPr="00D7397D">
              <w:rPr>
                <w:rFonts w:asciiTheme="minorHAnsi" w:hAnsiTheme="minorHAnsi" w:cstheme="minorHAnsi"/>
                <w:bCs/>
              </w:rPr>
              <w:t>równorzędny system sterowania, umożliwiający nastawienie i regulację temperatury bez konieczności zastosowania narzędzi innych niż cyfrowe ani ingerencji w strukturę urządzenia przez np. demontaż niektórych elementów lub obudowy,</w:t>
            </w:r>
          </w:p>
          <w:p w:rsidR="00D7397D" w:rsidRPr="00D7397D" w:rsidRDefault="00D7397D" w:rsidP="00A01992">
            <w:pPr>
              <w:pStyle w:val="Akapitzlist"/>
              <w:numPr>
                <w:ilvl w:val="0"/>
                <w:numId w:val="4"/>
              </w:numPr>
            </w:pPr>
            <w:r w:rsidRPr="00D7397D">
              <w:rPr>
                <w:rFonts w:asciiTheme="minorHAnsi" w:hAnsiTheme="minorHAnsi" w:cstheme="minorHAnsi"/>
                <w:bCs/>
                <w:color w:val="000000"/>
              </w:rPr>
              <w:t xml:space="preserve">Jednostki zewnętrzne montowane na dachu budynku w wersji obudowanej (wyciszonej), </w:t>
            </w:r>
          </w:p>
          <w:p w:rsidR="001631B4" w:rsidRPr="00D7397D" w:rsidRDefault="00D7397D" w:rsidP="001631B4">
            <w:pPr>
              <w:pStyle w:val="Akapitzlist"/>
              <w:numPr>
                <w:ilvl w:val="0"/>
                <w:numId w:val="4"/>
              </w:numPr>
            </w:pPr>
            <w:r w:rsidRPr="00D7397D">
              <w:rPr>
                <w:rFonts w:asciiTheme="minorHAnsi" w:hAnsiTheme="minorHAnsi" w:cstheme="minorHAnsi"/>
                <w:bCs/>
              </w:rPr>
              <w:t>Agregat o odpowiedniej mocy do schodzenia pomieszczeń o kubaturze:62,1 m</w:t>
            </w:r>
            <w:r w:rsidRPr="00D7397D">
              <w:rPr>
                <w:rFonts w:asciiTheme="minorHAnsi" w:hAnsiTheme="minorHAnsi" w:cstheme="minorHAnsi"/>
                <w:bCs/>
                <w:vertAlign w:val="superscript"/>
              </w:rPr>
              <w:t>3</w:t>
            </w:r>
            <w:r w:rsidRPr="00D7397D">
              <w:rPr>
                <w:rFonts w:asciiTheme="minorHAnsi" w:hAnsiTheme="minorHAnsi" w:cstheme="minorHAnsi"/>
                <w:bCs/>
              </w:rPr>
              <w:t xml:space="preserve">  do temperatury </w:t>
            </w:r>
            <w:r w:rsidRPr="00D7397D">
              <w:rPr>
                <w:rFonts w:asciiTheme="minorHAnsi" w:hAnsiTheme="minorHAnsi" w:cstheme="minorHAnsi"/>
                <w:bCs/>
                <w:u w:val="single"/>
              </w:rPr>
              <w:t>nie wyższej niż</w:t>
            </w:r>
            <w:r w:rsidRPr="00D7397D">
              <w:rPr>
                <w:rFonts w:asciiTheme="minorHAnsi" w:hAnsiTheme="minorHAnsi" w:cstheme="minorHAnsi"/>
                <w:bCs/>
              </w:rPr>
              <w:t xml:space="preserve"> 4 </w:t>
            </w:r>
            <w:proofErr w:type="spellStart"/>
            <w:r w:rsidRPr="00D7397D">
              <w:rPr>
                <w:rFonts w:asciiTheme="minorHAnsi" w:hAnsiTheme="minorHAnsi" w:cstheme="minorHAnsi"/>
                <w:bCs/>
                <w:vertAlign w:val="superscript"/>
              </w:rPr>
              <w:t>o</w:t>
            </w:r>
            <w:r w:rsidRPr="00D7397D">
              <w:rPr>
                <w:rFonts w:asciiTheme="minorHAnsi" w:hAnsiTheme="minorHAnsi" w:cstheme="minorHAnsi"/>
                <w:bCs/>
              </w:rPr>
              <w:t>C</w:t>
            </w:r>
            <w:proofErr w:type="spellEnd"/>
            <w:r w:rsidRPr="00D7397D">
              <w:rPr>
                <w:rFonts w:asciiTheme="minorHAnsi" w:hAnsiTheme="minorHAnsi" w:cstheme="minorHAnsi"/>
                <w:bCs/>
              </w:rPr>
              <w:t xml:space="preserve"> , ( w pomieszczeniu gdzie będzie montowany agregat znajduje się świetlik dachowy </w:t>
            </w:r>
            <w:r w:rsidRPr="00D7397D">
              <w:rPr>
                <w:rFonts w:asciiTheme="minorHAnsi" w:hAnsiTheme="minorHAnsi" w:cstheme="minorHAnsi"/>
                <w:bCs/>
                <w:lang w:eastAsia="en-US"/>
              </w:rPr>
              <w:t>o wymiarach 980 x 2500 mm z cokołem izolowanym styropianem EPS70 o grubości 20 cm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1B4" w:rsidRPr="001631B4" w:rsidRDefault="001631B4" w:rsidP="001631B4">
            <w:pPr>
              <w:spacing w:after="0" w:line="240" w:lineRule="auto"/>
              <w:rPr>
                <w:rFonts w:cstheme="minorHAns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1B4" w:rsidRPr="001631B4" w:rsidRDefault="001631B4" w:rsidP="001631B4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</w:p>
        </w:tc>
      </w:tr>
    </w:tbl>
    <w:p w:rsidR="00D7397D" w:rsidRDefault="00D240EF" w:rsidP="00D7397D">
      <w:pPr>
        <w:rPr>
          <w:rFonts w:cstheme="minorHAnsi"/>
          <w:bCs/>
          <w:sz w:val="18"/>
          <w:szCs w:val="18"/>
        </w:rPr>
      </w:pPr>
      <w:r w:rsidRPr="0044002C">
        <w:rPr>
          <w:rFonts w:cstheme="minorHAnsi"/>
          <w:bCs/>
          <w:sz w:val="18"/>
          <w:szCs w:val="18"/>
        </w:rPr>
        <w:t xml:space="preserve"> </w:t>
      </w:r>
    </w:p>
    <w:p w:rsidR="00A62B32" w:rsidRPr="00F8029B" w:rsidRDefault="00A62B32" w:rsidP="00A62B32">
      <w:pPr>
        <w:widowControl w:val="0"/>
        <w:numPr>
          <w:ilvl w:val="0"/>
          <w:numId w:val="6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</w:t>
      </w:r>
      <w:r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A62B32" w:rsidRPr="00D7397D" w:rsidRDefault="00A62B32" w:rsidP="00D7397D">
      <w:pPr>
        <w:rPr>
          <w:sz w:val="20"/>
          <w:szCs w:val="20"/>
        </w:rPr>
      </w:pPr>
    </w:p>
    <w:sectPr w:rsidR="00A62B32" w:rsidRPr="00D7397D" w:rsidSect="003A30BA">
      <w:headerReference w:type="default" r:id="rId7"/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ACD" w:rsidRDefault="00760ACD" w:rsidP="0018715B">
      <w:pPr>
        <w:spacing w:after="0" w:line="240" w:lineRule="auto"/>
      </w:pPr>
      <w:r>
        <w:separator/>
      </w:r>
    </w:p>
  </w:endnote>
  <w:endnote w:type="continuationSeparator" w:id="0">
    <w:p w:rsidR="00760ACD" w:rsidRDefault="00760ACD" w:rsidP="00187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16969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62B32" w:rsidRPr="00A62B32" w:rsidRDefault="00A62B32" w:rsidP="00A62B3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62B32">
              <w:rPr>
                <w:rFonts w:ascii="Calibri" w:hAnsi="Calibri" w:cs="Calibri"/>
                <w:b/>
                <w:sz w:val="20"/>
                <w:szCs w:val="20"/>
              </w:rPr>
              <w:t xml:space="preserve">Projekt nr RPMP.01.01.00-12-0080/19 pn. „Budowa Centrum Innowacji oraz Badań Prozdrowotnej i Bezpiecznej Żywności” współfinansowanego w ramach Regionalnego Programu Operacyjnego Województwa Małopolskiego na lata 20214-2020, Oś Priorytetowa 1 Gospodarka Wiedzy, Działanie 1.1 Infrastruktura badawcza sektora nauki,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A62B32">
              <w:rPr>
                <w:rFonts w:ascii="Calibri" w:hAnsi="Calibri" w:cs="Calibri"/>
                <w:b/>
                <w:sz w:val="20"/>
                <w:szCs w:val="20"/>
              </w:rPr>
              <w:t>z Europejskiego Funduszu Rozwoju Regionalnego</w:t>
            </w:r>
          </w:p>
          <w:p w:rsidR="00A62B32" w:rsidRDefault="00A62B32">
            <w:pPr>
              <w:pStyle w:val="Stopka"/>
              <w:jc w:val="center"/>
            </w:pPr>
            <w:r w:rsidRPr="00A62B32">
              <w:rPr>
                <w:rFonts w:cstheme="minorHAnsi"/>
                <w:sz w:val="20"/>
                <w:szCs w:val="20"/>
              </w:rPr>
              <w:t xml:space="preserve">Strona </w: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A62B32">
              <w:rPr>
                <w:rFonts w:cstheme="minorHAnsi"/>
                <w:sz w:val="20"/>
                <w:szCs w:val="20"/>
              </w:rPr>
              <w:t xml:space="preserve"> z </w: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A62B32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70059" w:rsidRDefault="00D70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ACD" w:rsidRDefault="00760ACD" w:rsidP="0018715B">
      <w:pPr>
        <w:spacing w:after="0" w:line="240" w:lineRule="auto"/>
      </w:pPr>
      <w:r>
        <w:separator/>
      </w:r>
    </w:p>
  </w:footnote>
  <w:footnote w:type="continuationSeparator" w:id="0">
    <w:p w:rsidR="00760ACD" w:rsidRDefault="00760ACD" w:rsidP="00187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5B" w:rsidRDefault="00A62B3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AC1BEA3" wp14:editId="15BB2738">
          <wp:simplePos x="0" y="0"/>
          <wp:positionH relativeFrom="margin">
            <wp:posOffset>2001520</wp:posOffset>
          </wp:positionH>
          <wp:positionV relativeFrom="margin">
            <wp:posOffset>-1271514</wp:posOffset>
          </wp:positionV>
          <wp:extent cx="5760720" cy="529590"/>
          <wp:effectExtent l="0" t="0" r="0" b="3810"/>
          <wp:wrapTight wrapText="bothSides">
            <wp:wrapPolygon edited="0">
              <wp:start x="0" y="0"/>
              <wp:lineTo x="0" y="20978"/>
              <wp:lineTo x="21500" y="20978"/>
              <wp:lineTo x="21500" y="0"/>
              <wp:lineTo x="0" y="0"/>
            </wp:wrapPolygon>
          </wp:wrapTight>
          <wp:docPr id="1" name="Obraz 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8715B" w:rsidRDefault="00A62B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2068342</wp:posOffset>
          </wp:positionH>
          <wp:positionV relativeFrom="paragraph">
            <wp:posOffset>125583</wp:posOffset>
          </wp:positionV>
          <wp:extent cx="1649730" cy="469265"/>
          <wp:effectExtent l="0" t="0" r="7620" b="6985"/>
          <wp:wrapNone/>
          <wp:docPr id="2" name="Obraz 2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97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62B32" w:rsidRDefault="00A62B32">
    <w:pPr>
      <w:pStyle w:val="Nagwek"/>
    </w:pPr>
  </w:p>
  <w:p w:rsidR="00A62B32" w:rsidRPr="00F76F4E" w:rsidRDefault="00A62B32" w:rsidP="00A62B32">
    <w:pPr>
      <w:shd w:val="clear" w:color="auto" w:fill="FFFFFF"/>
      <w:spacing w:after="0" w:line="240" w:lineRule="auto"/>
      <w:ind w:left="10620"/>
      <w:rPr>
        <w:rFonts w:ascii="Calibri" w:hAnsi="Calibri"/>
        <w:b/>
        <w:i/>
        <w:iCs/>
        <w:color w:val="808080"/>
        <w:spacing w:val="-1"/>
        <w:sz w:val="14"/>
        <w:szCs w:val="14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>
      <w:rPr>
        <w:rFonts w:ascii="Calibri" w:hAnsi="Calibri" w:cs="Calibri"/>
        <w:b/>
        <w:i/>
        <w:sz w:val="20"/>
        <w:szCs w:val="20"/>
      </w:rPr>
      <w:t>2.1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  <w:r>
      <w:rPr>
        <w:rFonts w:ascii="Calibri" w:hAnsi="Calibri" w:cs="Calibri"/>
        <w:b/>
        <w:i/>
        <w:sz w:val="20"/>
        <w:szCs w:val="20"/>
      </w:rPr>
      <w:t>_Zad. 2</w:t>
    </w:r>
  </w:p>
  <w:p w:rsidR="00A62B32" w:rsidRPr="00A62B32" w:rsidRDefault="00A62B32" w:rsidP="00A62B32">
    <w:pPr>
      <w:pStyle w:val="Nagwek"/>
      <w:ind w:left="10620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>
      <w:rPr>
        <w:rFonts w:ascii="Calibri" w:hAnsi="Calibri" w:cs="Calibri"/>
        <w:b/>
        <w:i/>
        <w:sz w:val="20"/>
        <w:szCs w:val="20"/>
      </w:rPr>
      <w:t>3745/2022</w:t>
    </w:r>
  </w:p>
  <w:p w:rsidR="00A62B32" w:rsidRDefault="00A62B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86D0A"/>
    <w:multiLevelType w:val="hybridMultilevel"/>
    <w:tmpl w:val="AA6456A8"/>
    <w:lvl w:ilvl="0" w:tplc="D4567EE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D62B18"/>
    <w:multiLevelType w:val="hybridMultilevel"/>
    <w:tmpl w:val="ECAE70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A147A"/>
    <w:multiLevelType w:val="hybridMultilevel"/>
    <w:tmpl w:val="96E67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B275D0"/>
    <w:multiLevelType w:val="hybridMultilevel"/>
    <w:tmpl w:val="A3F0D7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15B"/>
    <w:rsid w:val="001631B4"/>
    <w:rsid w:val="0018715B"/>
    <w:rsid w:val="003A30BA"/>
    <w:rsid w:val="00405A47"/>
    <w:rsid w:val="004350B4"/>
    <w:rsid w:val="00521E70"/>
    <w:rsid w:val="005250DF"/>
    <w:rsid w:val="006611C1"/>
    <w:rsid w:val="00760ACD"/>
    <w:rsid w:val="007E5DB2"/>
    <w:rsid w:val="00A62B32"/>
    <w:rsid w:val="00C630AD"/>
    <w:rsid w:val="00D240EF"/>
    <w:rsid w:val="00D61B87"/>
    <w:rsid w:val="00D70059"/>
    <w:rsid w:val="00D7397D"/>
    <w:rsid w:val="00FF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0AE9B9"/>
  <w15:chartTrackingRefBased/>
  <w15:docId w15:val="{87662E9F-0183-4363-A455-076F5CA2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715B"/>
    <w:pPr>
      <w:spacing w:after="200" w:line="276" w:lineRule="auto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7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715B"/>
    <w:rPr>
      <w:rFonts w:ascii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187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715B"/>
    <w:rPr>
      <w:rFonts w:asciiTheme="minorHAnsi" w:hAnsiTheme="minorHAnsi" w:cstheme="minorBidi"/>
    </w:rPr>
  </w:style>
  <w:style w:type="paragraph" w:styleId="Akapitzlist">
    <w:name w:val="List Paragraph"/>
    <w:basedOn w:val="Normalny"/>
    <w:uiPriority w:val="34"/>
    <w:qFormat/>
    <w:rsid w:val="00D240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grone</dc:creator>
  <cp:keywords/>
  <dc:description/>
  <cp:lastModifiedBy>mgr Maciej Młynarczyk</cp:lastModifiedBy>
  <cp:revision>14</cp:revision>
  <dcterms:created xsi:type="dcterms:W3CDTF">2022-07-07T15:06:00Z</dcterms:created>
  <dcterms:modified xsi:type="dcterms:W3CDTF">2022-09-12T15:00:00Z</dcterms:modified>
</cp:coreProperties>
</file>