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832F" w14:textId="72BD206C" w:rsidR="00D549B0" w:rsidRDefault="00D549B0" w:rsidP="00D549B0">
      <w:pPr>
        <w:spacing w:line="360" w:lineRule="auto"/>
        <w:jc w:val="right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Poznań, 2</w:t>
      </w:r>
      <w:r w:rsidR="00C81038">
        <w:rPr>
          <w:rFonts w:ascii="Acumin Pro" w:hAnsi="Acumin Pro"/>
          <w:sz w:val="20"/>
          <w:szCs w:val="20"/>
          <w:lang w:val="pl-PL"/>
        </w:rPr>
        <w:t>2</w:t>
      </w:r>
      <w:r>
        <w:rPr>
          <w:rFonts w:ascii="Acumin Pro" w:hAnsi="Acumin Pro"/>
          <w:sz w:val="20"/>
          <w:szCs w:val="20"/>
          <w:lang w:val="pl-PL"/>
        </w:rPr>
        <w:t xml:space="preserve">.05.2023 r. </w:t>
      </w:r>
    </w:p>
    <w:p w14:paraId="7ECA7CBC" w14:textId="77777777" w:rsidR="00D549B0" w:rsidRDefault="00D549B0" w:rsidP="00D549B0">
      <w:pPr>
        <w:spacing w:line="360" w:lineRule="auto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AZ.281.2.5.2023</w:t>
      </w:r>
    </w:p>
    <w:p w14:paraId="39203042" w14:textId="77777777" w:rsidR="00D549B0" w:rsidRDefault="00D549B0" w:rsidP="00D549B0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p w14:paraId="22E8267A" w14:textId="77777777" w:rsidR="00D549B0" w:rsidRDefault="00D549B0" w:rsidP="00D549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dot. postępowania przetargowego na zadanie pn. </w:t>
      </w:r>
      <w:bookmarkStart w:id="0" w:name="_Hlk125634031"/>
      <w:r>
        <w:rPr>
          <w:rFonts w:ascii="Acumin Pro" w:hAnsi="Acumin Pro"/>
          <w:b/>
          <w:bCs/>
          <w:sz w:val="20"/>
          <w:szCs w:val="20"/>
          <w:lang w:val="pl-PL"/>
        </w:rPr>
        <w:t>Zakup wraz z dostarczeniem sprzętu informatycznego</w:t>
      </w:r>
      <w:bookmarkEnd w:id="0"/>
      <w:r>
        <w:rPr>
          <w:rFonts w:ascii="Acumin Pro" w:hAnsi="Acumin Pro"/>
          <w:b/>
          <w:bCs/>
          <w:sz w:val="20"/>
          <w:szCs w:val="20"/>
          <w:lang w:val="pl-PL"/>
        </w:rPr>
        <w:t>.</w:t>
      </w:r>
    </w:p>
    <w:p w14:paraId="3F18C946" w14:textId="77777777" w:rsidR="00D549B0" w:rsidRDefault="00D549B0" w:rsidP="00D549B0">
      <w:pPr>
        <w:spacing w:line="360" w:lineRule="auto"/>
        <w:jc w:val="both"/>
        <w:rPr>
          <w:rFonts w:ascii="Acumin Pro" w:hAnsi="Acumin Pro"/>
          <w:b/>
          <w:bCs/>
          <w:sz w:val="20"/>
          <w:szCs w:val="20"/>
          <w:lang w:val="pl-PL"/>
        </w:rPr>
      </w:pPr>
    </w:p>
    <w:p w14:paraId="382E5946" w14:textId="77777777" w:rsidR="001D496C" w:rsidRDefault="001D496C" w:rsidP="001D496C">
      <w:pPr>
        <w:spacing w:line="360" w:lineRule="auto"/>
        <w:jc w:val="center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b/>
          <w:sz w:val="20"/>
          <w:szCs w:val="20"/>
          <w:lang w:val="pl-PL"/>
        </w:rPr>
        <w:t>ZAWIADOMIENIE O UNIEWAŻNIENIU POSTĘPOWANIA</w:t>
      </w:r>
    </w:p>
    <w:p w14:paraId="6523B3FC" w14:textId="77777777" w:rsidR="001D496C" w:rsidRDefault="001D496C" w:rsidP="006F66E7">
      <w:pPr>
        <w:spacing w:line="360" w:lineRule="auto"/>
        <w:rPr>
          <w:rFonts w:ascii="Acumin Pro" w:hAnsi="Acumin Pro"/>
          <w:b/>
          <w:sz w:val="20"/>
          <w:szCs w:val="20"/>
          <w:lang w:val="pl-PL"/>
        </w:rPr>
      </w:pPr>
    </w:p>
    <w:p w14:paraId="21FE2A6D" w14:textId="56AC466A" w:rsidR="00D549B0" w:rsidRDefault="00D549B0" w:rsidP="00D549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Zamawiający</w:t>
      </w:r>
      <w:r w:rsidR="00483D32">
        <w:rPr>
          <w:rFonts w:ascii="Acumin Pro" w:hAnsi="Acumin Pro"/>
          <w:sz w:val="20"/>
          <w:szCs w:val="20"/>
          <w:lang w:val="pl-PL"/>
        </w:rPr>
        <w:t>,</w:t>
      </w:r>
      <w:r>
        <w:rPr>
          <w:rFonts w:ascii="Acumin Pro" w:hAnsi="Acumin Pro"/>
          <w:sz w:val="20"/>
          <w:szCs w:val="20"/>
          <w:lang w:val="pl-PL"/>
        </w:rPr>
        <w:t xml:space="preserve"> na podstawie art. 260 ustawy Prawo zamówień publicznych, </w:t>
      </w:r>
      <w:r w:rsidR="00B9057E" w:rsidRPr="00D549B0">
        <w:rPr>
          <w:rFonts w:ascii="Acumin Pro" w:hAnsi="Acumin Pro"/>
          <w:sz w:val="20"/>
          <w:szCs w:val="20"/>
          <w:lang w:val="pl-PL"/>
        </w:rPr>
        <w:t xml:space="preserve">informuje, że </w:t>
      </w:r>
      <w:r>
        <w:rPr>
          <w:rFonts w:ascii="Acumin Pro" w:hAnsi="Acumin Pro"/>
          <w:sz w:val="20"/>
          <w:szCs w:val="20"/>
          <w:lang w:val="pl-PL"/>
        </w:rPr>
        <w:t>unieważnia postępowanie na podstawie art. 255 pkt. 6) ustawy Prawo zamówień publicznych</w:t>
      </w:r>
      <w:r w:rsidR="00483D32">
        <w:rPr>
          <w:rFonts w:ascii="Acumin Pro" w:hAnsi="Acumin Pro"/>
          <w:sz w:val="20"/>
          <w:szCs w:val="20"/>
          <w:lang w:val="pl-PL"/>
        </w:rPr>
        <w:t xml:space="preserve"> – postępowanie obarczone jest niemożliwą do usunięcia wadą uniemożliwiającą zawarcie niepodlegającej unieważnieniu umowy w sprawie zamówienia publicznego. </w:t>
      </w:r>
    </w:p>
    <w:p w14:paraId="2A163BF5" w14:textId="141A36FE" w:rsidR="00483D32" w:rsidRDefault="00483D32" w:rsidP="00D549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44BA5820" w14:textId="0E640EEB" w:rsidR="009167D9" w:rsidRDefault="00AF6554" w:rsidP="00483D32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W związku ze złożonymi pytaniami do SWZ, Zamawiający </w:t>
      </w:r>
      <w:r w:rsidR="00483D32">
        <w:rPr>
          <w:rFonts w:ascii="Acumin Pro" w:hAnsi="Acumin Pro"/>
          <w:sz w:val="20"/>
          <w:szCs w:val="20"/>
          <w:lang w:val="pl-PL"/>
        </w:rPr>
        <w:t>dniu 19.05.2023 r. przesunął ter</w:t>
      </w:r>
      <w:r w:rsidR="00B107DE">
        <w:rPr>
          <w:rFonts w:ascii="Acumin Pro" w:hAnsi="Acumin Pro"/>
          <w:sz w:val="20"/>
          <w:szCs w:val="20"/>
          <w:lang w:val="pl-PL"/>
        </w:rPr>
        <w:t>min składania ofert</w:t>
      </w:r>
      <w:r>
        <w:rPr>
          <w:rFonts w:ascii="Acumin Pro" w:hAnsi="Acumin Pro"/>
          <w:sz w:val="20"/>
          <w:szCs w:val="20"/>
          <w:lang w:val="pl-PL"/>
        </w:rPr>
        <w:t>. Zmienił</w:t>
      </w:r>
      <w:r w:rsidR="00B107DE">
        <w:rPr>
          <w:rFonts w:ascii="Acumin Pro" w:hAnsi="Acumin Pro"/>
          <w:sz w:val="20"/>
          <w:szCs w:val="20"/>
          <w:lang w:val="pl-PL"/>
        </w:rPr>
        <w:t xml:space="preserve"> </w:t>
      </w:r>
      <w:r>
        <w:rPr>
          <w:rFonts w:ascii="Acumin Pro" w:hAnsi="Acumin Pro"/>
          <w:sz w:val="20"/>
          <w:szCs w:val="20"/>
          <w:lang w:val="pl-PL"/>
        </w:rPr>
        <w:t xml:space="preserve">ogłoszenie o zamówieniu w Biuletynie Zamówień Publicznych, a na stronie prowadzonego postępowania zamieścił dokumenty (tj. zmienione ogłoszenie w BZP oraz pismo informujące). Pomimo wypełnienia obowiązków wynikających z ustawy PZP, Zamawiający technicznie nie przesunął terminu składania ofert na platformie zakupowej, tj. stronie postępowania. W związku z </w:t>
      </w:r>
      <w:r w:rsidR="00F86B96">
        <w:rPr>
          <w:rFonts w:ascii="Acumin Pro" w:hAnsi="Acumin Pro"/>
          <w:sz w:val="20"/>
          <w:szCs w:val="20"/>
          <w:lang w:val="pl-PL"/>
        </w:rPr>
        <w:t>tym</w:t>
      </w:r>
      <w:r>
        <w:rPr>
          <w:rFonts w:ascii="Acumin Pro" w:hAnsi="Acumin Pro"/>
          <w:sz w:val="20"/>
          <w:szCs w:val="20"/>
          <w:lang w:val="pl-PL"/>
        </w:rPr>
        <w:t xml:space="preserve"> postępowanie zakończyło się w pierwotnym terminie składania ofert, tj. w dniu 22.05.2023 r. o godz. 10.00. </w:t>
      </w:r>
      <w:r w:rsidR="00F86B96">
        <w:rPr>
          <w:rFonts w:ascii="Acumin Pro" w:hAnsi="Acumin Pro"/>
          <w:sz w:val="20"/>
          <w:szCs w:val="20"/>
          <w:lang w:val="pl-PL"/>
        </w:rPr>
        <w:t>i nie ma technicznej możliwości składania ofert.</w:t>
      </w:r>
    </w:p>
    <w:p w14:paraId="05DC8163" w14:textId="6F9D0B53" w:rsidR="00F86B96" w:rsidRDefault="00F86B96" w:rsidP="00483D32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Postępowanie obarczone jest wadą, której nie można usunąć</w:t>
      </w:r>
      <w:r w:rsidR="00C81038">
        <w:rPr>
          <w:rFonts w:ascii="Acumin Pro" w:hAnsi="Acumin Pro"/>
          <w:sz w:val="20"/>
          <w:szCs w:val="20"/>
          <w:lang w:val="pl-PL"/>
        </w:rPr>
        <w:t xml:space="preserve">, tj. </w:t>
      </w:r>
      <w:r>
        <w:rPr>
          <w:rFonts w:ascii="Acumin Pro" w:hAnsi="Acumin Pro"/>
          <w:sz w:val="20"/>
          <w:szCs w:val="20"/>
          <w:lang w:val="pl-PL"/>
        </w:rPr>
        <w:t>nie można składać ofert w postępowaniu</w:t>
      </w:r>
      <w:r w:rsidR="00C81038">
        <w:rPr>
          <w:rFonts w:ascii="Acumin Pro" w:hAnsi="Acumin Pro"/>
          <w:sz w:val="20"/>
          <w:szCs w:val="20"/>
          <w:lang w:val="pl-PL"/>
        </w:rPr>
        <w:t xml:space="preserve"> za pośrednictwem platformy pomimo przesunięcia terminu w BZP. </w:t>
      </w:r>
    </w:p>
    <w:p w14:paraId="76C8501B" w14:textId="7DB61DCE" w:rsidR="00B024A8" w:rsidRDefault="00B024A8" w:rsidP="00483D32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4EA26DBB" w14:textId="5EB8D0DE" w:rsidR="00B024A8" w:rsidRDefault="00B024A8" w:rsidP="00B024A8">
      <w:pPr>
        <w:spacing w:line="360" w:lineRule="auto"/>
        <w:ind w:left="4320" w:firstLine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 </w:t>
      </w:r>
      <w:r>
        <w:rPr>
          <w:rFonts w:ascii="Acumin Pro" w:hAnsi="Acumin Pro"/>
          <w:sz w:val="20"/>
          <w:szCs w:val="20"/>
          <w:lang w:val="pl-PL"/>
        </w:rPr>
        <w:tab/>
        <w:t>(-) Tomasz Łęcki</w:t>
      </w:r>
    </w:p>
    <w:p w14:paraId="5318EDDC" w14:textId="6F099BE3" w:rsidR="00B024A8" w:rsidRPr="00483D32" w:rsidRDefault="00B024A8" w:rsidP="00B024A8">
      <w:pPr>
        <w:spacing w:line="360" w:lineRule="auto"/>
        <w:ind w:left="3600" w:firstLine="720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Dyrektor Muzeum Narodowego w Poznaniu </w:t>
      </w:r>
    </w:p>
    <w:sectPr w:rsidR="00B024A8" w:rsidRPr="00483D32" w:rsidSect="00893204">
      <w:footerReference w:type="default" r:id="rId8"/>
      <w:headerReference w:type="first" r:id="rId9"/>
      <w:footerReference w:type="first" r:id="rId10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99F4" w14:textId="77777777" w:rsidR="00034959" w:rsidRDefault="00034959">
      <w:r>
        <w:separator/>
      </w:r>
    </w:p>
  </w:endnote>
  <w:endnote w:type="continuationSeparator" w:id="0">
    <w:p w14:paraId="508FEB93" w14:textId="77777777" w:rsidR="00034959" w:rsidRDefault="0003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E1F0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  <w:rPr>
        <w:rFonts w:hint="eastAsia"/>
      </w:rPr>
    </w:pPr>
    <w:r>
      <w:rPr>
        <w:rFonts w:ascii="Acumin Pro Semibold" w:hAnsi="Acumin Pro Semibold"/>
        <w:sz w:val="16"/>
        <w:szCs w:val="16"/>
      </w:rPr>
      <w:t xml:space="preserve">  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0DA8" w14:textId="31D0F4D4" w:rsidR="00893204" w:rsidRDefault="00D549B0">
    <w:pPr>
      <w:pStyle w:val="Stopka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13411B8" wp14:editId="029F3C17">
          <wp:simplePos x="0" y="0"/>
          <wp:positionH relativeFrom="column">
            <wp:posOffset>-864235</wp:posOffset>
          </wp:positionH>
          <wp:positionV relativeFrom="page">
            <wp:posOffset>9883140</wp:posOffset>
          </wp:positionV>
          <wp:extent cx="5328285" cy="307340"/>
          <wp:effectExtent l="0" t="0" r="571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285" cy="307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AA47" w14:textId="77777777" w:rsidR="00034959" w:rsidRDefault="00034959">
      <w:r>
        <w:separator/>
      </w:r>
    </w:p>
  </w:footnote>
  <w:footnote w:type="continuationSeparator" w:id="0">
    <w:p w14:paraId="020DC59D" w14:textId="77777777" w:rsidR="00034959" w:rsidRDefault="0003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85F9" w14:textId="77777777" w:rsidR="00893204" w:rsidRDefault="00893204" w:rsidP="00893204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2C70A776" wp14:editId="78D51283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97B39" w14:textId="77777777" w:rsidR="00893204" w:rsidRPr="00893204" w:rsidRDefault="00893204" w:rsidP="00893204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D93572"/>
    <w:multiLevelType w:val="hybridMultilevel"/>
    <w:tmpl w:val="40A433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35802"/>
    <w:multiLevelType w:val="hybridMultilevel"/>
    <w:tmpl w:val="BBB6B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D368D"/>
    <w:multiLevelType w:val="hybridMultilevel"/>
    <w:tmpl w:val="216A6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B45FD6"/>
    <w:multiLevelType w:val="hybridMultilevel"/>
    <w:tmpl w:val="B1EAD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530A1"/>
    <w:multiLevelType w:val="hybridMultilevel"/>
    <w:tmpl w:val="BD0E3D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14653D"/>
    <w:multiLevelType w:val="hybridMultilevel"/>
    <w:tmpl w:val="3160ACA8"/>
    <w:lvl w:ilvl="0" w:tplc="63D68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42" w:hanging="360"/>
      </w:pPr>
    </w:lvl>
    <w:lvl w:ilvl="2" w:tplc="0415001B">
      <w:start w:val="1"/>
      <w:numFmt w:val="lowerRoman"/>
      <w:lvlText w:val="%3."/>
      <w:lvlJc w:val="right"/>
      <w:pPr>
        <w:ind w:left="1462" w:hanging="180"/>
      </w:pPr>
    </w:lvl>
    <w:lvl w:ilvl="3" w:tplc="0415000F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7" w15:restartNumberingAfterBreak="0">
    <w:nsid w:val="59351C06"/>
    <w:multiLevelType w:val="hybridMultilevel"/>
    <w:tmpl w:val="FA9A9108"/>
    <w:lvl w:ilvl="0" w:tplc="C128A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A1C3A"/>
    <w:multiLevelType w:val="hybridMultilevel"/>
    <w:tmpl w:val="4CE69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6203"/>
    <w:rsid w:val="00025858"/>
    <w:rsid w:val="00034959"/>
    <w:rsid w:val="0004618F"/>
    <w:rsid w:val="00077721"/>
    <w:rsid w:val="00087043"/>
    <w:rsid w:val="00094C40"/>
    <w:rsid w:val="000A5AAE"/>
    <w:rsid w:val="000E028D"/>
    <w:rsid w:val="000E6F99"/>
    <w:rsid w:val="001704E2"/>
    <w:rsid w:val="00171791"/>
    <w:rsid w:val="00183BC1"/>
    <w:rsid w:val="001911BF"/>
    <w:rsid w:val="00191678"/>
    <w:rsid w:val="001D45B0"/>
    <w:rsid w:val="001D496C"/>
    <w:rsid w:val="001F3F04"/>
    <w:rsid w:val="002107C0"/>
    <w:rsid w:val="00217CBF"/>
    <w:rsid w:val="002465B8"/>
    <w:rsid w:val="00291E43"/>
    <w:rsid w:val="0032538C"/>
    <w:rsid w:val="00325C37"/>
    <w:rsid w:val="00333594"/>
    <w:rsid w:val="00354309"/>
    <w:rsid w:val="003569BE"/>
    <w:rsid w:val="00381D29"/>
    <w:rsid w:val="003A170D"/>
    <w:rsid w:val="003A6470"/>
    <w:rsid w:val="003E76E2"/>
    <w:rsid w:val="00467AC4"/>
    <w:rsid w:val="00483D32"/>
    <w:rsid w:val="004925E7"/>
    <w:rsid w:val="004B1F28"/>
    <w:rsid w:val="004E3424"/>
    <w:rsid w:val="004E7D50"/>
    <w:rsid w:val="004F75FC"/>
    <w:rsid w:val="00514881"/>
    <w:rsid w:val="00517070"/>
    <w:rsid w:val="00522E5C"/>
    <w:rsid w:val="00545297"/>
    <w:rsid w:val="0057622D"/>
    <w:rsid w:val="005B5269"/>
    <w:rsid w:val="005E34FA"/>
    <w:rsid w:val="005F363D"/>
    <w:rsid w:val="005F4360"/>
    <w:rsid w:val="00646ED4"/>
    <w:rsid w:val="006549E8"/>
    <w:rsid w:val="00667307"/>
    <w:rsid w:val="006710D0"/>
    <w:rsid w:val="006B3105"/>
    <w:rsid w:val="006D1838"/>
    <w:rsid w:val="006F66E7"/>
    <w:rsid w:val="00746627"/>
    <w:rsid w:val="007E23C5"/>
    <w:rsid w:val="007F5AC4"/>
    <w:rsid w:val="00870A71"/>
    <w:rsid w:val="00893204"/>
    <w:rsid w:val="008A42B8"/>
    <w:rsid w:val="008A4D87"/>
    <w:rsid w:val="008E16B6"/>
    <w:rsid w:val="008F2C2C"/>
    <w:rsid w:val="00911FCE"/>
    <w:rsid w:val="009167D9"/>
    <w:rsid w:val="00930CBE"/>
    <w:rsid w:val="0094616F"/>
    <w:rsid w:val="00951175"/>
    <w:rsid w:val="00967D1F"/>
    <w:rsid w:val="009F61A5"/>
    <w:rsid w:val="00A103A5"/>
    <w:rsid w:val="00A26260"/>
    <w:rsid w:val="00A86A3A"/>
    <w:rsid w:val="00A955DA"/>
    <w:rsid w:val="00AB70BD"/>
    <w:rsid w:val="00AD28F4"/>
    <w:rsid w:val="00AF6554"/>
    <w:rsid w:val="00B024A8"/>
    <w:rsid w:val="00B107DE"/>
    <w:rsid w:val="00B171DF"/>
    <w:rsid w:val="00B24F28"/>
    <w:rsid w:val="00B64EC9"/>
    <w:rsid w:val="00B67D9A"/>
    <w:rsid w:val="00B72EB1"/>
    <w:rsid w:val="00B833B7"/>
    <w:rsid w:val="00B9057E"/>
    <w:rsid w:val="00B97175"/>
    <w:rsid w:val="00BA11FC"/>
    <w:rsid w:val="00BA74AC"/>
    <w:rsid w:val="00BC383C"/>
    <w:rsid w:val="00BD76DF"/>
    <w:rsid w:val="00BE2E06"/>
    <w:rsid w:val="00C16BF4"/>
    <w:rsid w:val="00C24790"/>
    <w:rsid w:val="00C639D5"/>
    <w:rsid w:val="00C64BCF"/>
    <w:rsid w:val="00C66562"/>
    <w:rsid w:val="00C72E33"/>
    <w:rsid w:val="00C81038"/>
    <w:rsid w:val="00C819FA"/>
    <w:rsid w:val="00CC1A39"/>
    <w:rsid w:val="00CC4A7D"/>
    <w:rsid w:val="00CD6CE8"/>
    <w:rsid w:val="00CF1D99"/>
    <w:rsid w:val="00CF6669"/>
    <w:rsid w:val="00CF711D"/>
    <w:rsid w:val="00D176B8"/>
    <w:rsid w:val="00D20C7F"/>
    <w:rsid w:val="00D549B0"/>
    <w:rsid w:val="00D64F2C"/>
    <w:rsid w:val="00D83EB7"/>
    <w:rsid w:val="00DA31E3"/>
    <w:rsid w:val="00DA6978"/>
    <w:rsid w:val="00DD3108"/>
    <w:rsid w:val="00DF57A3"/>
    <w:rsid w:val="00E40F38"/>
    <w:rsid w:val="00E86157"/>
    <w:rsid w:val="00EB7BE8"/>
    <w:rsid w:val="00EE2856"/>
    <w:rsid w:val="00F10993"/>
    <w:rsid w:val="00F156C5"/>
    <w:rsid w:val="00F5457E"/>
    <w:rsid w:val="00F86B96"/>
    <w:rsid w:val="00FD036D"/>
    <w:rsid w:val="00FD1FD1"/>
    <w:rsid w:val="00FE76F3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DFBC2F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5E34F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ascii="Arial" w:eastAsia="Times New Roman" w:hAnsi="Arial"/>
      <w:b/>
      <w:sz w:val="28"/>
      <w:szCs w:val="20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2C"/>
    <w:rPr>
      <w:rFonts w:ascii="Segoe UI" w:hAnsi="Segoe UI" w:cs="Segoe UI"/>
      <w:sz w:val="18"/>
      <w:szCs w:val="18"/>
      <w:lang w:val="en-US" w:eastAsia="en-US"/>
    </w:rPr>
  </w:style>
  <w:style w:type="table" w:styleId="Tabela-Siatka">
    <w:name w:val="Table Grid"/>
    <w:basedOn w:val="Standardowy"/>
    <w:uiPriority w:val="39"/>
    <w:rsid w:val="004E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707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E34FA"/>
    <w:rPr>
      <w:rFonts w:ascii="Arial" w:eastAsia="Times New Roman" w:hAnsi="Arial"/>
      <w:b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B85C-0D54-491D-BB68-7B6FDDEB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KurkiewiczA</cp:lastModifiedBy>
  <cp:revision>107</cp:revision>
  <cp:lastPrinted>2022-07-27T12:25:00Z</cp:lastPrinted>
  <dcterms:created xsi:type="dcterms:W3CDTF">2021-01-20T13:48:00Z</dcterms:created>
  <dcterms:modified xsi:type="dcterms:W3CDTF">2023-05-23T12:43:00Z</dcterms:modified>
</cp:coreProperties>
</file>