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D63302" w:rsidRPr="0005452F" w14:paraId="2AA556B2" w14:textId="77777777" w:rsidTr="0039403D">
        <w:trPr>
          <w:trHeight w:val="232"/>
        </w:trPr>
        <w:tc>
          <w:tcPr>
            <w:tcW w:w="80" w:type="dxa"/>
            <w:tcMar>
              <w:left w:w="0" w:type="dxa"/>
              <w:right w:w="0" w:type="dxa"/>
            </w:tcMar>
          </w:tcPr>
          <w:p w14:paraId="7BA5F1DA" w14:textId="77777777" w:rsidR="00E129AB" w:rsidRPr="0005452F" w:rsidRDefault="00E129AB" w:rsidP="009B015A">
            <w:pPr>
              <w:rPr>
                <w:rFonts w:cstheme="minorHAnsi"/>
                <w:sz w:val="20"/>
                <w:szCs w:val="20"/>
              </w:rPr>
            </w:pPr>
            <w:bookmarkStart w:id="0" w:name="_Hlk12607021"/>
          </w:p>
        </w:tc>
        <w:tc>
          <w:tcPr>
            <w:tcW w:w="8" w:type="dxa"/>
            <w:tcMar>
              <w:left w:w="0" w:type="dxa"/>
              <w:right w:w="0" w:type="dxa"/>
            </w:tcMar>
          </w:tcPr>
          <w:p w14:paraId="283C1FD3" w14:textId="77777777" w:rsidR="00E129AB" w:rsidRPr="0005452F" w:rsidRDefault="00E129AB" w:rsidP="009B015A">
            <w:pPr>
              <w:rPr>
                <w:rFonts w:cstheme="minorHAnsi"/>
                <w:sz w:val="20"/>
                <w:szCs w:val="20"/>
              </w:rPr>
            </w:pPr>
          </w:p>
        </w:tc>
        <w:tc>
          <w:tcPr>
            <w:tcW w:w="71" w:type="dxa"/>
            <w:tcMar>
              <w:left w:w="0" w:type="dxa"/>
              <w:right w:w="0" w:type="dxa"/>
            </w:tcMar>
          </w:tcPr>
          <w:p w14:paraId="259D9D39" w14:textId="77777777" w:rsidR="00E129AB" w:rsidRPr="0005452F" w:rsidRDefault="00E129AB" w:rsidP="009B015A">
            <w:pPr>
              <w:rPr>
                <w:rFonts w:cstheme="minorHAnsi"/>
                <w:sz w:val="20"/>
                <w:szCs w:val="20"/>
              </w:rPr>
            </w:pPr>
          </w:p>
        </w:tc>
      </w:tr>
      <w:bookmarkEnd w:id="0"/>
    </w:tbl>
    <w:p w14:paraId="23FBACFA" w14:textId="77777777" w:rsidR="00E129AB" w:rsidRPr="0005452F" w:rsidRDefault="00E129AB" w:rsidP="009B015A">
      <w:pPr>
        <w:spacing w:after="0" w:line="240" w:lineRule="auto"/>
        <w:rPr>
          <w:rFonts w:cstheme="minorHAnsi"/>
          <w:sz w:val="20"/>
          <w:szCs w:val="20"/>
        </w:rPr>
        <w:sectPr w:rsidR="00E129AB" w:rsidRPr="0005452F"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21D36CDF" w:rsidR="0039403D" w:rsidRPr="0005452F" w:rsidRDefault="0039403D" w:rsidP="009B015A">
      <w:pPr>
        <w:spacing w:after="0" w:line="240" w:lineRule="auto"/>
        <w:jc w:val="right"/>
        <w:rPr>
          <w:rFonts w:cstheme="minorHAnsi"/>
          <w:b/>
          <w:sz w:val="20"/>
          <w:szCs w:val="20"/>
        </w:rPr>
      </w:pPr>
      <w:r w:rsidRPr="0005452F">
        <w:rPr>
          <w:rFonts w:cstheme="minorHAnsi"/>
          <w:b/>
          <w:sz w:val="20"/>
          <w:szCs w:val="20"/>
        </w:rPr>
        <w:t xml:space="preserve">Szczecin, dnia </w:t>
      </w:r>
      <w:r w:rsidR="00581B3C" w:rsidRPr="0005452F">
        <w:rPr>
          <w:rFonts w:cstheme="minorHAnsi"/>
          <w:b/>
          <w:sz w:val="20"/>
          <w:szCs w:val="20"/>
        </w:rPr>
        <w:t>0</w:t>
      </w:r>
      <w:r w:rsidR="00937B8C">
        <w:rPr>
          <w:rFonts w:cstheme="minorHAnsi"/>
          <w:b/>
          <w:sz w:val="20"/>
          <w:szCs w:val="20"/>
        </w:rPr>
        <w:t>9</w:t>
      </w:r>
      <w:r w:rsidR="00581B3C" w:rsidRPr="0005452F">
        <w:rPr>
          <w:rFonts w:cstheme="minorHAnsi"/>
          <w:b/>
          <w:sz w:val="20"/>
          <w:szCs w:val="20"/>
        </w:rPr>
        <w:t>-11</w:t>
      </w:r>
      <w:r w:rsidR="00184392" w:rsidRPr="0005452F">
        <w:rPr>
          <w:rFonts w:cstheme="minorHAnsi"/>
          <w:b/>
          <w:sz w:val="20"/>
          <w:szCs w:val="20"/>
        </w:rPr>
        <w:t>-</w:t>
      </w:r>
      <w:r w:rsidRPr="0005452F">
        <w:rPr>
          <w:rFonts w:cstheme="minorHAnsi"/>
          <w:b/>
          <w:sz w:val="20"/>
          <w:szCs w:val="20"/>
        </w:rPr>
        <w:t>202</w:t>
      </w:r>
      <w:r w:rsidR="00D91511" w:rsidRPr="0005452F">
        <w:rPr>
          <w:rFonts w:cstheme="minorHAnsi"/>
          <w:b/>
          <w:sz w:val="20"/>
          <w:szCs w:val="20"/>
        </w:rPr>
        <w:t>3</w:t>
      </w:r>
      <w:r w:rsidRPr="0005452F">
        <w:rPr>
          <w:rFonts w:cstheme="minorHAnsi"/>
          <w:b/>
          <w:sz w:val="20"/>
          <w:szCs w:val="20"/>
        </w:rPr>
        <w:t>r</w:t>
      </w:r>
    </w:p>
    <w:p w14:paraId="473C07F5" w14:textId="77777777" w:rsidR="002F551E" w:rsidRPr="0005452F" w:rsidRDefault="002F551E" w:rsidP="009B015A">
      <w:pPr>
        <w:pStyle w:val="Stopka"/>
        <w:tabs>
          <w:tab w:val="clear" w:pos="4536"/>
          <w:tab w:val="clear" w:pos="9072"/>
          <w:tab w:val="left" w:pos="1080"/>
        </w:tabs>
        <w:jc w:val="both"/>
        <w:rPr>
          <w:rFonts w:cstheme="minorHAnsi"/>
          <w:sz w:val="20"/>
          <w:szCs w:val="20"/>
        </w:rPr>
      </w:pPr>
      <w:r w:rsidRPr="0005452F">
        <w:rPr>
          <w:rFonts w:cstheme="minorHAnsi"/>
          <w:sz w:val="20"/>
          <w:szCs w:val="20"/>
        </w:rPr>
        <w:t>Dotyczy: postępowania o udzielenie zamówienia publicznego pn.:</w:t>
      </w:r>
    </w:p>
    <w:p w14:paraId="650A17A5" w14:textId="3523A467" w:rsidR="002F551E" w:rsidRPr="0005452F" w:rsidRDefault="002F551E" w:rsidP="009B015A">
      <w:pPr>
        <w:spacing w:after="0" w:line="240" w:lineRule="auto"/>
        <w:rPr>
          <w:rFonts w:cstheme="minorHAnsi"/>
          <w:b/>
          <w:sz w:val="20"/>
          <w:szCs w:val="20"/>
        </w:rPr>
      </w:pPr>
      <w:r w:rsidRPr="0005452F">
        <w:rPr>
          <w:rFonts w:cstheme="minorHAnsi"/>
          <w:b/>
          <w:bCs/>
          <w:sz w:val="20"/>
          <w:szCs w:val="20"/>
        </w:rPr>
        <w:t>„</w:t>
      </w:r>
      <w:r w:rsidR="009B015A" w:rsidRPr="0005452F">
        <w:rPr>
          <w:rFonts w:cstheme="minorHAnsi"/>
          <w:b/>
          <w:sz w:val="20"/>
          <w:szCs w:val="20"/>
        </w:rPr>
        <w:t>Dostawa</w:t>
      </w:r>
      <w:r w:rsidR="009B015A" w:rsidRPr="0005452F">
        <w:rPr>
          <w:rFonts w:cstheme="minorHAnsi"/>
          <w:b/>
          <w:spacing w:val="-5"/>
          <w:sz w:val="20"/>
          <w:szCs w:val="20"/>
        </w:rPr>
        <w:t xml:space="preserve"> </w:t>
      </w:r>
      <w:r w:rsidR="009B015A" w:rsidRPr="0005452F">
        <w:rPr>
          <w:rFonts w:cstheme="minorHAnsi"/>
          <w:b/>
          <w:sz w:val="20"/>
          <w:szCs w:val="20"/>
        </w:rPr>
        <w:t>jednorazowych</w:t>
      </w:r>
      <w:r w:rsidR="009B015A" w:rsidRPr="0005452F">
        <w:rPr>
          <w:rFonts w:cstheme="minorHAnsi"/>
          <w:b/>
          <w:spacing w:val="-5"/>
          <w:sz w:val="20"/>
          <w:szCs w:val="20"/>
        </w:rPr>
        <w:t xml:space="preserve"> </w:t>
      </w:r>
      <w:r w:rsidR="009B015A" w:rsidRPr="0005452F">
        <w:rPr>
          <w:rFonts w:cstheme="minorHAnsi"/>
          <w:b/>
          <w:sz w:val="20"/>
          <w:szCs w:val="20"/>
        </w:rPr>
        <w:t>wyrobów</w:t>
      </w:r>
      <w:r w:rsidR="009B015A" w:rsidRPr="0005452F">
        <w:rPr>
          <w:rFonts w:cstheme="minorHAnsi"/>
          <w:b/>
          <w:spacing w:val="-2"/>
          <w:sz w:val="20"/>
          <w:szCs w:val="20"/>
        </w:rPr>
        <w:t xml:space="preserve"> </w:t>
      </w:r>
      <w:r w:rsidR="009B015A" w:rsidRPr="0005452F">
        <w:rPr>
          <w:rFonts w:cstheme="minorHAnsi"/>
          <w:b/>
          <w:sz w:val="20"/>
          <w:szCs w:val="20"/>
        </w:rPr>
        <w:t>medycznych</w:t>
      </w:r>
      <w:r w:rsidRPr="0005452F">
        <w:rPr>
          <w:rFonts w:cstheme="minorHAnsi"/>
          <w:b/>
          <w:bCs/>
          <w:sz w:val="20"/>
          <w:szCs w:val="20"/>
        </w:rPr>
        <w:t>”</w:t>
      </w:r>
    </w:p>
    <w:p w14:paraId="7A66F905" w14:textId="77777777" w:rsidR="0058225F" w:rsidRPr="0005452F" w:rsidRDefault="0039403D" w:rsidP="009B015A">
      <w:pPr>
        <w:pStyle w:val="Tekstpodstawowy3"/>
        <w:spacing w:after="0" w:line="240" w:lineRule="auto"/>
        <w:jc w:val="both"/>
        <w:rPr>
          <w:rFonts w:cstheme="minorHAnsi"/>
          <w:b/>
          <w:sz w:val="20"/>
          <w:szCs w:val="20"/>
        </w:rPr>
      </w:pPr>
      <w:r w:rsidRPr="0005452F">
        <w:rPr>
          <w:rFonts w:cstheme="minorHAnsi"/>
          <w:b/>
          <w:sz w:val="20"/>
          <w:szCs w:val="20"/>
        </w:rPr>
        <w:t xml:space="preserve">     </w:t>
      </w:r>
      <w:r w:rsidRPr="0005452F">
        <w:rPr>
          <w:rFonts w:cstheme="minorHAnsi"/>
          <w:b/>
          <w:sz w:val="20"/>
          <w:szCs w:val="20"/>
        </w:rPr>
        <w:tab/>
      </w:r>
      <w:r w:rsidRPr="0005452F">
        <w:rPr>
          <w:rFonts w:cstheme="minorHAnsi"/>
          <w:b/>
          <w:sz w:val="20"/>
          <w:szCs w:val="20"/>
        </w:rPr>
        <w:tab/>
      </w:r>
      <w:r w:rsidRPr="0005452F">
        <w:rPr>
          <w:rFonts w:cstheme="minorHAnsi"/>
          <w:b/>
          <w:sz w:val="20"/>
          <w:szCs w:val="20"/>
        </w:rPr>
        <w:tab/>
      </w:r>
      <w:r w:rsidRPr="0005452F">
        <w:rPr>
          <w:rFonts w:cstheme="minorHAnsi"/>
          <w:b/>
          <w:sz w:val="20"/>
          <w:szCs w:val="20"/>
        </w:rPr>
        <w:tab/>
      </w:r>
      <w:r w:rsidRPr="0005452F">
        <w:rPr>
          <w:rFonts w:cstheme="minorHAnsi"/>
          <w:b/>
          <w:sz w:val="20"/>
          <w:szCs w:val="20"/>
        </w:rPr>
        <w:tab/>
      </w:r>
      <w:r w:rsidRPr="0005452F">
        <w:rPr>
          <w:rFonts w:cstheme="minorHAnsi"/>
          <w:b/>
          <w:sz w:val="20"/>
          <w:szCs w:val="20"/>
        </w:rPr>
        <w:tab/>
      </w:r>
    </w:p>
    <w:p w14:paraId="62B6417E" w14:textId="77777777" w:rsidR="0058225F" w:rsidRPr="0005452F" w:rsidRDefault="0058225F" w:rsidP="009B015A">
      <w:pPr>
        <w:pStyle w:val="Tekstpodstawowy3"/>
        <w:spacing w:after="0" w:line="240" w:lineRule="auto"/>
        <w:jc w:val="both"/>
        <w:rPr>
          <w:rFonts w:cstheme="minorHAnsi"/>
          <w:b/>
          <w:sz w:val="20"/>
          <w:szCs w:val="20"/>
        </w:rPr>
      </w:pPr>
    </w:p>
    <w:p w14:paraId="2AA35858" w14:textId="4D5CDA66" w:rsidR="0039403D" w:rsidRPr="0005452F" w:rsidRDefault="005A790E" w:rsidP="009B015A">
      <w:pPr>
        <w:pStyle w:val="Tekstpodstawowy3"/>
        <w:spacing w:after="0" w:line="240" w:lineRule="auto"/>
        <w:ind w:left="4248" w:firstLine="708"/>
        <w:jc w:val="both"/>
        <w:rPr>
          <w:rFonts w:cstheme="minorHAnsi"/>
          <w:b/>
          <w:sz w:val="20"/>
          <w:szCs w:val="20"/>
          <w:u w:val="single"/>
        </w:rPr>
      </w:pPr>
      <w:r w:rsidRPr="0005452F">
        <w:rPr>
          <w:rFonts w:cstheme="minorHAnsi"/>
          <w:b/>
          <w:sz w:val="20"/>
          <w:szCs w:val="20"/>
          <w:u w:val="single"/>
        </w:rPr>
        <w:t xml:space="preserve">Wyjaśnienia </w:t>
      </w:r>
      <w:r w:rsidR="00DF1B0D">
        <w:rPr>
          <w:rFonts w:cstheme="minorHAnsi"/>
          <w:b/>
          <w:sz w:val="20"/>
          <w:szCs w:val="20"/>
          <w:u w:val="single"/>
        </w:rPr>
        <w:t>2</w:t>
      </w:r>
    </w:p>
    <w:p w14:paraId="57810122" w14:textId="27123F45" w:rsidR="0039403D" w:rsidRPr="0005452F" w:rsidRDefault="0039403D" w:rsidP="009B015A">
      <w:pPr>
        <w:spacing w:after="0" w:line="240" w:lineRule="auto"/>
        <w:jc w:val="both"/>
        <w:rPr>
          <w:rFonts w:cstheme="minorHAnsi"/>
          <w:sz w:val="20"/>
          <w:szCs w:val="20"/>
        </w:rPr>
      </w:pPr>
      <w:r w:rsidRPr="0005452F">
        <w:rPr>
          <w:rFonts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05452F">
        <w:rPr>
          <w:rFonts w:cstheme="minorHAnsi"/>
          <w:sz w:val="20"/>
          <w:szCs w:val="20"/>
        </w:rPr>
        <w:t>t.j</w:t>
      </w:r>
      <w:proofErr w:type="spellEnd"/>
      <w:r w:rsidRPr="0005452F">
        <w:rPr>
          <w:rFonts w:cstheme="minorHAnsi"/>
          <w:sz w:val="20"/>
          <w:szCs w:val="20"/>
        </w:rPr>
        <w:t>. z dnia 2019.10.24 Zamawiający udziela następujących wyjaśnień:</w:t>
      </w:r>
    </w:p>
    <w:p w14:paraId="779F3DC5" w14:textId="77777777" w:rsidR="001B023D" w:rsidRPr="0005452F" w:rsidRDefault="001B023D" w:rsidP="009B015A">
      <w:pPr>
        <w:spacing w:after="0" w:line="240" w:lineRule="auto"/>
        <w:jc w:val="both"/>
        <w:rPr>
          <w:rFonts w:eastAsia="Times New Roman" w:cstheme="minorHAnsi"/>
          <w:b/>
          <w:sz w:val="20"/>
          <w:szCs w:val="20"/>
          <w:lang w:eastAsia="pl-PL"/>
        </w:rPr>
      </w:pPr>
    </w:p>
    <w:p w14:paraId="304B5848" w14:textId="4F38B948" w:rsidR="00DD5E5F" w:rsidRDefault="00DD5E5F" w:rsidP="009B015A">
      <w:pPr>
        <w:tabs>
          <w:tab w:val="left" w:pos="284"/>
        </w:tabs>
        <w:spacing w:after="0" w:line="240" w:lineRule="auto"/>
        <w:jc w:val="both"/>
        <w:rPr>
          <w:rFonts w:cstheme="minorHAnsi"/>
          <w:b/>
          <w:color w:val="FF0000"/>
          <w:sz w:val="20"/>
          <w:szCs w:val="20"/>
        </w:rPr>
      </w:pPr>
      <w:bookmarkStart w:id="1" w:name="_Hlk107864746"/>
      <w:r w:rsidRPr="0005452F">
        <w:rPr>
          <w:rFonts w:cstheme="minorHAnsi"/>
          <w:b/>
          <w:color w:val="FF0000"/>
          <w:sz w:val="20"/>
          <w:szCs w:val="20"/>
        </w:rPr>
        <w:t>Wykonawca I</w:t>
      </w:r>
    </w:p>
    <w:p w14:paraId="4E28D27A" w14:textId="77777777" w:rsidR="009C0B06" w:rsidRPr="0005452F" w:rsidRDefault="009C0B06" w:rsidP="009B015A">
      <w:pPr>
        <w:tabs>
          <w:tab w:val="left" w:pos="284"/>
        </w:tabs>
        <w:spacing w:after="0" w:line="240" w:lineRule="auto"/>
        <w:jc w:val="both"/>
        <w:rPr>
          <w:rFonts w:cstheme="minorHAnsi"/>
          <w:b/>
          <w:color w:val="FF0000"/>
          <w:sz w:val="20"/>
          <w:szCs w:val="20"/>
        </w:rPr>
      </w:pPr>
    </w:p>
    <w:bookmarkEnd w:id="1"/>
    <w:p w14:paraId="0BFC463F" w14:textId="77777777" w:rsidR="00DF1B0D" w:rsidRPr="004A0277" w:rsidRDefault="00DF1B0D" w:rsidP="00DF1B0D">
      <w:pPr>
        <w:jc w:val="right"/>
        <w:rPr>
          <w:rFonts w:ascii="Calibri" w:hAnsi="Calibri" w:cs="Calibri"/>
          <w:color w:val="000000"/>
          <w:shd w:val="clear" w:color="auto" w:fill="FFFFFF"/>
        </w:rPr>
      </w:pPr>
    </w:p>
    <w:p w14:paraId="681F9D26" w14:textId="407FBA2E" w:rsidR="00DF1B0D" w:rsidRPr="00DF1B0D" w:rsidRDefault="00DF1B0D" w:rsidP="00DF1B0D">
      <w:pPr>
        <w:widowControl w:val="0"/>
        <w:numPr>
          <w:ilvl w:val="0"/>
          <w:numId w:val="5"/>
        </w:numPr>
        <w:tabs>
          <w:tab w:val="left" w:pos="284"/>
        </w:tabs>
        <w:autoSpaceDE w:val="0"/>
        <w:autoSpaceDN w:val="0"/>
        <w:adjustRightInd w:val="0"/>
        <w:spacing w:after="0" w:line="240" w:lineRule="auto"/>
        <w:ind w:left="0" w:firstLine="0"/>
        <w:jc w:val="both"/>
        <w:rPr>
          <w:rFonts w:ascii="Calibri" w:hAnsi="Calibri" w:cs="Calibri"/>
          <w:color w:val="000000"/>
          <w:lang w:eastAsia="en-GB"/>
        </w:rPr>
      </w:pPr>
      <w:r w:rsidRPr="004A0277">
        <w:rPr>
          <w:color w:val="000000"/>
          <w:lang w:eastAsia="en-GB"/>
        </w:rPr>
        <w:t xml:space="preserve">Czy Zamawiający dopuści w przedmiocie zamówienia (zadanie nr 7, pozycja 1) pończochy przeciwzakrzepowe, które skutecznie zapobiegają zakrzepicy oraz zatorowości płucnej u osób unieruchomionych? Produkty, które chcemy zaoferować w przedmiocie zamówienia łączą skuteczność medyczną i bezpieczeństwo z komfortem i wygodą pacjentów. Wykonane są z miękkiej, przyjaznej dla skóry i przepuszczającej powietrze dzianiny (bez dodatku lateksu) o składzie: 77% poliamid, 19% </w:t>
      </w:r>
      <w:proofErr w:type="spellStart"/>
      <w:r w:rsidRPr="004A0277">
        <w:rPr>
          <w:color w:val="000000"/>
          <w:lang w:eastAsia="en-GB"/>
        </w:rPr>
        <w:t>elastan</w:t>
      </w:r>
      <w:proofErr w:type="spellEnd"/>
      <w:r w:rsidRPr="004A0277">
        <w:rPr>
          <w:color w:val="000000"/>
          <w:lang w:eastAsia="en-GB"/>
        </w:rPr>
        <w:t>; 4% Neopren, posiadają wyprofilowanie pięty i stopy oraz antypoślizgowe wykończenie ud, które daje stabilne dopasowanie wyrobów i utrzymywanie się na nogach z zachowaniem optymalnego gradientu ciśnienia.</w:t>
      </w:r>
      <w:r w:rsidR="009C0B06">
        <w:rPr>
          <w:color w:val="000000"/>
          <w:lang w:eastAsia="en-GB"/>
        </w:rPr>
        <w:t xml:space="preserve"> </w:t>
      </w:r>
    </w:p>
    <w:p w14:paraId="06F662CE" w14:textId="3208518A" w:rsidR="00DF1B0D" w:rsidRPr="00DF1B0D" w:rsidRDefault="00DF1B0D" w:rsidP="00DF1B0D">
      <w:pPr>
        <w:widowControl w:val="0"/>
        <w:tabs>
          <w:tab w:val="left" w:pos="284"/>
        </w:tabs>
        <w:autoSpaceDE w:val="0"/>
        <w:autoSpaceDN w:val="0"/>
        <w:adjustRightInd w:val="0"/>
        <w:spacing w:after="0" w:line="240" w:lineRule="auto"/>
        <w:jc w:val="both"/>
        <w:rPr>
          <w:b/>
          <w:color w:val="000000"/>
          <w:lang w:eastAsia="en-GB"/>
        </w:rPr>
      </w:pPr>
      <w:r w:rsidRPr="00DF1B0D">
        <w:rPr>
          <w:b/>
          <w:color w:val="000000"/>
          <w:lang w:eastAsia="en-GB"/>
        </w:rPr>
        <w:t xml:space="preserve">Odpowiedź </w:t>
      </w:r>
    </w:p>
    <w:p w14:paraId="042CDF65" w14:textId="0BCD82D9" w:rsidR="00DF1B0D" w:rsidRPr="00DF1B0D" w:rsidRDefault="00DF1B0D" w:rsidP="00DF1B0D">
      <w:pPr>
        <w:widowControl w:val="0"/>
        <w:tabs>
          <w:tab w:val="left" w:pos="284"/>
        </w:tabs>
        <w:autoSpaceDE w:val="0"/>
        <w:autoSpaceDN w:val="0"/>
        <w:adjustRightInd w:val="0"/>
        <w:spacing w:after="0" w:line="240" w:lineRule="auto"/>
        <w:jc w:val="both"/>
        <w:rPr>
          <w:rFonts w:ascii="Calibri" w:hAnsi="Calibri" w:cs="Calibri"/>
          <w:b/>
          <w:color w:val="000000"/>
          <w:lang w:eastAsia="en-GB"/>
        </w:rPr>
      </w:pPr>
      <w:r w:rsidRPr="00DF1B0D">
        <w:rPr>
          <w:b/>
          <w:color w:val="000000"/>
          <w:lang w:eastAsia="en-GB"/>
        </w:rPr>
        <w:t>Zamawiający dopuszcza.</w:t>
      </w:r>
      <w:r w:rsidR="009C0B06">
        <w:rPr>
          <w:b/>
          <w:color w:val="000000"/>
          <w:lang w:eastAsia="en-GB"/>
        </w:rPr>
        <w:t xml:space="preserve"> W załączeniu przesłana ulotka.</w:t>
      </w:r>
    </w:p>
    <w:p w14:paraId="3BFB2CAA" w14:textId="1CF19F63" w:rsidR="00FB1AE3" w:rsidRDefault="00FB1AE3" w:rsidP="00FB1AE3">
      <w:pPr>
        <w:spacing w:after="0" w:line="240" w:lineRule="auto"/>
        <w:ind w:firstLine="7513"/>
        <w:jc w:val="both"/>
        <w:rPr>
          <w:rFonts w:cstheme="minorHAnsi"/>
          <w:b/>
          <w:i/>
          <w:sz w:val="20"/>
          <w:szCs w:val="20"/>
        </w:rPr>
      </w:pPr>
    </w:p>
    <w:p w14:paraId="7C7C5906" w14:textId="77777777" w:rsidR="009C0B06" w:rsidRDefault="009C0B06" w:rsidP="00FB1AE3">
      <w:pPr>
        <w:spacing w:after="0" w:line="240" w:lineRule="auto"/>
        <w:ind w:firstLine="7513"/>
        <w:jc w:val="both"/>
        <w:rPr>
          <w:rFonts w:cstheme="minorHAnsi"/>
          <w:b/>
          <w:i/>
          <w:sz w:val="20"/>
          <w:szCs w:val="20"/>
        </w:rPr>
      </w:pPr>
    </w:p>
    <w:p w14:paraId="76F59FE0" w14:textId="77777777" w:rsidR="00FB1AE3" w:rsidRDefault="00FB1AE3" w:rsidP="00FB1AE3">
      <w:pPr>
        <w:spacing w:after="0" w:line="240" w:lineRule="auto"/>
        <w:ind w:firstLine="7513"/>
        <w:jc w:val="both"/>
        <w:rPr>
          <w:rFonts w:cstheme="minorHAnsi"/>
          <w:b/>
          <w:i/>
          <w:sz w:val="20"/>
          <w:szCs w:val="20"/>
        </w:rPr>
      </w:pPr>
    </w:p>
    <w:p w14:paraId="00C89643" w14:textId="5FEBDFCD" w:rsidR="00FB1AE3" w:rsidRPr="001A7C3F" w:rsidRDefault="00FB1AE3" w:rsidP="00FB1AE3">
      <w:pPr>
        <w:spacing w:after="0" w:line="240" w:lineRule="auto"/>
        <w:ind w:firstLine="7513"/>
        <w:jc w:val="both"/>
        <w:rPr>
          <w:rFonts w:cstheme="minorHAnsi"/>
          <w:b/>
          <w:i/>
          <w:sz w:val="20"/>
          <w:szCs w:val="20"/>
        </w:rPr>
      </w:pPr>
      <w:r w:rsidRPr="001A7C3F">
        <w:rPr>
          <w:rFonts w:cstheme="minorHAnsi"/>
          <w:b/>
          <w:i/>
          <w:sz w:val="20"/>
          <w:szCs w:val="20"/>
        </w:rPr>
        <w:t xml:space="preserve">  Z poważaniem</w:t>
      </w:r>
    </w:p>
    <w:p w14:paraId="2A394017" w14:textId="77777777" w:rsidR="00FB1AE3" w:rsidRPr="001A7C3F" w:rsidRDefault="00FB1AE3" w:rsidP="00FB1AE3">
      <w:pPr>
        <w:spacing w:after="0" w:line="240" w:lineRule="auto"/>
        <w:ind w:firstLine="7513"/>
        <w:jc w:val="both"/>
        <w:rPr>
          <w:rFonts w:cstheme="minorHAnsi"/>
          <w:b/>
          <w:i/>
          <w:sz w:val="20"/>
          <w:szCs w:val="20"/>
        </w:rPr>
      </w:pPr>
    </w:p>
    <w:p w14:paraId="715C6B39" w14:textId="77777777" w:rsidR="00FB1AE3" w:rsidRPr="001A7C3F" w:rsidRDefault="00FB1AE3" w:rsidP="00FB1AE3">
      <w:pPr>
        <w:spacing w:after="0" w:line="240" w:lineRule="auto"/>
        <w:ind w:left="7513"/>
        <w:jc w:val="both"/>
        <w:rPr>
          <w:rFonts w:cstheme="minorHAnsi"/>
          <w:b/>
          <w:i/>
          <w:sz w:val="20"/>
          <w:szCs w:val="20"/>
        </w:rPr>
      </w:pPr>
      <w:r w:rsidRPr="001A7C3F">
        <w:rPr>
          <w:rFonts w:cstheme="minorHAnsi"/>
          <w:b/>
          <w:i/>
          <w:sz w:val="20"/>
          <w:szCs w:val="20"/>
        </w:rPr>
        <w:t xml:space="preserve">    Dyrektor SPSK-2</w:t>
      </w:r>
    </w:p>
    <w:p w14:paraId="018A703F" w14:textId="77777777" w:rsidR="00FB1AE3" w:rsidRPr="001A7C3F" w:rsidRDefault="00FB1AE3" w:rsidP="00FB1AE3">
      <w:pPr>
        <w:spacing w:after="0" w:line="240" w:lineRule="auto"/>
        <w:ind w:left="7513"/>
        <w:jc w:val="both"/>
        <w:rPr>
          <w:rFonts w:cstheme="minorHAnsi"/>
          <w:b/>
          <w:i/>
          <w:sz w:val="20"/>
          <w:szCs w:val="20"/>
        </w:rPr>
      </w:pPr>
      <w:r w:rsidRPr="001A7C3F">
        <w:rPr>
          <w:rFonts w:cstheme="minorHAnsi"/>
          <w:b/>
          <w:i/>
          <w:sz w:val="20"/>
          <w:szCs w:val="20"/>
        </w:rPr>
        <w:t>/podpis w oryginale/</w:t>
      </w:r>
    </w:p>
    <w:p w14:paraId="3700C66D" w14:textId="47A0B2CC" w:rsidR="00FB1AE3" w:rsidRDefault="00FB1AE3" w:rsidP="00FB1AE3">
      <w:pPr>
        <w:spacing w:after="0" w:line="240" w:lineRule="auto"/>
        <w:ind w:left="7513"/>
        <w:jc w:val="both"/>
        <w:rPr>
          <w:rFonts w:cstheme="minorHAnsi"/>
          <w:b/>
          <w:i/>
          <w:sz w:val="20"/>
          <w:szCs w:val="20"/>
        </w:rPr>
      </w:pPr>
    </w:p>
    <w:p w14:paraId="7AF813C6" w14:textId="1BE8B521" w:rsidR="00FB1AE3" w:rsidRDefault="00FB1AE3" w:rsidP="00FB1AE3">
      <w:pPr>
        <w:spacing w:after="0" w:line="240" w:lineRule="auto"/>
        <w:ind w:left="7513"/>
        <w:jc w:val="both"/>
        <w:rPr>
          <w:rFonts w:cstheme="minorHAnsi"/>
          <w:b/>
          <w:i/>
          <w:sz w:val="20"/>
          <w:szCs w:val="20"/>
        </w:rPr>
      </w:pPr>
    </w:p>
    <w:p w14:paraId="49798449" w14:textId="25CAAB97" w:rsidR="00FB1AE3" w:rsidRDefault="00FB1AE3" w:rsidP="00FB1AE3">
      <w:pPr>
        <w:spacing w:after="0" w:line="240" w:lineRule="auto"/>
        <w:ind w:left="7513"/>
        <w:jc w:val="both"/>
        <w:rPr>
          <w:rFonts w:cstheme="minorHAnsi"/>
          <w:b/>
          <w:i/>
          <w:sz w:val="20"/>
          <w:szCs w:val="20"/>
        </w:rPr>
      </w:pPr>
    </w:p>
    <w:p w14:paraId="6B2582B0" w14:textId="51F15B83" w:rsidR="00FB1AE3" w:rsidRDefault="00FB1AE3" w:rsidP="00FB1AE3">
      <w:pPr>
        <w:spacing w:after="0" w:line="240" w:lineRule="auto"/>
        <w:ind w:left="7513"/>
        <w:jc w:val="both"/>
        <w:rPr>
          <w:rFonts w:cstheme="minorHAnsi"/>
          <w:b/>
          <w:i/>
          <w:sz w:val="20"/>
          <w:szCs w:val="20"/>
        </w:rPr>
      </w:pPr>
    </w:p>
    <w:p w14:paraId="33507F6A" w14:textId="7044FD87" w:rsidR="00FB1AE3" w:rsidRDefault="00FB1AE3" w:rsidP="00FB1AE3">
      <w:pPr>
        <w:spacing w:after="0" w:line="240" w:lineRule="auto"/>
        <w:ind w:left="7513"/>
        <w:jc w:val="both"/>
        <w:rPr>
          <w:rFonts w:cstheme="minorHAnsi"/>
          <w:b/>
          <w:i/>
          <w:sz w:val="20"/>
          <w:szCs w:val="20"/>
        </w:rPr>
      </w:pPr>
    </w:p>
    <w:p w14:paraId="21BF2A2B" w14:textId="7AEEDD3D" w:rsidR="00FB1AE3" w:rsidRDefault="00FB1AE3" w:rsidP="00FB1AE3">
      <w:pPr>
        <w:spacing w:after="0" w:line="240" w:lineRule="auto"/>
        <w:ind w:left="7513"/>
        <w:jc w:val="both"/>
        <w:rPr>
          <w:rFonts w:cstheme="minorHAnsi"/>
          <w:b/>
          <w:i/>
          <w:sz w:val="20"/>
          <w:szCs w:val="20"/>
        </w:rPr>
      </w:pPr>
    </w:p>
    <w:p w14:paraId="38AA6DAA" w14:textId="1A132238" w:rsidR="00FB1AE3" w:rsidRDefault="00FB1AE3" w:rsidP="00FB1AE3">
      <w:pPr>
        <w:spacing w:after="0" w:line="240" w:lineRule="auto"/>
        <w:ind w:left="7513"/>
        <w:jc w:val="both"/>
        <w:rPr>
          <w:rFonts w:cstheme="minorHAnsi"/>
          <w:b/>
          <w:i/>
          <w:sz w:val="20"/>
          <w:szCs w:val="20"/>
        </w:rPr>
      </w:pPr>
    </w:p>
    <w:p w14:paraId="09EB07C2" w14:textId="539608A9" w:rsidR="00FB1AE3" w:rsidRDefault="00FB1AE3" w:rsidP="00FB1AE3">
      <w:pPr>
        <w:spacing w:after="0" w:line="240" w:lineRule="auto"/>
        <w:ind w:left="7513"/>
        <w:jc w:val="both"/>
        <w:rPr>
          <w:rFonts w:cstheme="minorHAnsi"/>
          <w:b/>
          <w:i/>
          <w:sz w:val="20"/>
          <w:szCs w:val="20"/>
        </w:rPr>
      </w:pPr>
      <w:bookmarkStart w:id="2" w:name="_GoBack"/>
      <w:bookmarkEnd w:id="2"/>
    </w:p>
    <w:p w14:paraId="3DD7239F" w14:textId="77777777" w:rsidR="00FB1AE3" w:rsidRPr="001A7C3F" w:rsidRDefault="00FB1AE3" w:rsidP="00FB1AE3">
      <w:pPr>
        <w:spacing w:after="0" w:line="240" w:lineRule="auto"/>
        <w:ind w:left="7513"/>
        <w:jc w:val="both"/>
        <w:rPr>
          <w:rFonts w:cstheme="minorHAnsi"/>
          <w:b/>
          <w:i/>
          <w:sz w:val="20"/>
          <w:szCs w:val="20"/>
        </w:rPr>
      </w:pPr>
    </w:p>
    <w:p w14:paraId="33C91D84" w14:textId="77777777" w:rsidR="00FB1AE3" w:rsidRPr="001A7C3F" w:rsidRDefault="00FB1AE3" w:rsidP="00FB1AE3">
      <w:pPr>
        <w:spacing w:after="0" w:line="240" w:lineRule="auto"/>
        <w:jc w:val="both"/>
        <w:rPr>
          <w:rFonts w:cstheme="minorHAnsi"/>
          <w:b/>
          <w:i/>
          <w:sz w:val="20"/>
          <w:szCs w:val="20"/>
        </w:rPr>
      </w:pPr>
      <w:r w:rsidRPr="001A7C3F">
        <w:rPr>
          <w:rFonts w:cstheme="minorHAnsi"/>
          <w:b/>
          <w:i/>
          <w:sz w:val="20"/>
          <w:szCs w:val="20"/>
        </w:rPr>
        <w:t xml:space="preserve">Sprawę prowadzi: </w:t>
      </w:r>
    </w:p>
    <w:p w14:paraId="457E0EB2" w14:textId="77777777" w:rsidR="00FB1AE3" w:rsidRPr="001A7C3F" w:rsidRDefault="00FB1AE3" w:rsidP="00FB1AE3">
      <w:pPr>
        <w:spacing w:after="0" w:line="240" w:lineRule="auto"/>
        <w:jc w:val="both"/>
        <w:rPr>
          <w:rFonts w:cstheme="minorHAnsi"/>
          <w:b/>
          <w:i/>
          <w:sz w:val="20"/>
          <w:szCs w:val="20"/>
        </w:rPr>
      </w:pPr>
      <w:r w:rsidRPr="001A7C3F">
        <w:rPr>
          <w:rFonts w:cstheme="minorHAnsi"/>
          <w:b/>
          <w:i/>
          <w:sz w:val="20"/>
          <w:szCs w:val="20"/>
        </w:rPr>
        <w:t>Przemysław Frączek</w:t>
      </w:r>
    </w:p>
    <w:p w14:paraId="264C7A14" w14:textId="0368F8D2" w:rsidR="00D25375" w:rsidRPr="0005452F" w:rsidRDefault="00FB1AE3" w:rsidP="00FB1AE3">
      <w:pPr>
        <w:spacing w:after="0" w:line="240" w:lineRule="auto"/>
        <w:jc w:val="both"/>
        <w:rPr>
          <w:rFonts w:cstheme="minorHAnsi"/>
          <w:b/>
          <w:color w:val="FF0000"/>
          <w:sz w:val="20"/>
          <w:szCs w:val="20"/>
        </w:rPr>
      </w:pPr>
      <w:r w:rsidRPr="001A7C3F">
        <w:rPr>
          <w:rFonts w:cstheme="minorHAnsi"/>
          <w:b/>
          <w:i/>
          <w:sz w:val="20"/>
          <w:szCs w:val="20"/>
        </w:rPr>
        <w:t>Tel. 91 466 1087</w:t>
      </w:r>
    </w:p>
    <w:sectPr w:rsidR="00D25375" w:rsidRPr="0005452F"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08A88D65"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D2946">
      <w:rPr>
        <w:b/>
        <w:bCs/>
        <w:noProof/>
      </w:rPr>
      <w:t>2</w:t>
    </w:r>
    <w:r w:rsidRPr="006E69D8">
      <w:rPr>
        <w:b/>
        <w:bCs/>
      </w:rPr>
      <w:fldChar w:fldCharType="end"/>
    </w:r>
    <w:r w:rsidRPr="006E69D8">
      <w:t xml:space="preserve"> / </w:t>
    </w:r>
    <w:fldSimple w:instr="NUMPAGES  \* Arabic  \* MERGEFORMAT">
      <w:r w:rsidR="000D2946">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1D3946F" w14:textId="325CB1FD" w:rsidR="009B015A" w:rsidRPr="00D63302" w:rsidRDefault="009B015A" w:rsidP="009B015A">
                          <w:pPr>
                            <w:spacing w:after="0" w:line="240" w:lineRule="auto"/>
                            <w:jc w:val="both"/>
                            <w:rPr>
                              <w:rFonts w:cstheme="minorHAnsi"/>
                              <w:b/>
                              <w:i/>
                              <w:sz w:val="16"/>
                              <w:szCs w:val="16"/>
                            </w:rPr>
                          </w:pPr>
                          <w:r w:rsidRPr="00D63302">
                            <w:rPr>
                              <w:rFonts w:cstheme="minorHAnsi"/>
                              <w:b/>
                              <w:i/>
                              <w:sz w:val="16"/>
                              <w:szCs w:val="16"/>
                            </w:rPr>
                            <w:t>Sprawę prowadzi:</w:t>
                          </w:r>
                          <w:r>
                            <w:rPr>
                              <w:rFonts w:cstheme="minorHAnsi"/>
                              <w:b/>
                              <w:i/>
                              <w:sz w:val="16"/>
                              <w:szCs w:val="16"/>
                            </w:rPr>
                            <w:t xml:space="preserve"> </w:t>
                          </w:r>
                          <w:r w:rsidRPr="00D63302">
                            <w:rPr>
                              <w:rFonts w:cstheme="minorHAnsi"/>
                              <w:b/>
                              <w:i/>
                              <w:sz w:val="16"/>
                              <w:szCs w:val="16"/>
                            </w:rPr>
                            <w:t>Przemysław Frączek</w:t>
                          </w:r>
                        </w:p>
                        <w:p w14:paraId="7CF23080" w14:textId="77777777" w:rsidR="009B015A" w:rsidRPr="00D63302" w:rsidRDefault="009B015A" w:rsidP="009B015A">
                          <w:pPr>
                            <w:spacing w:after="0" w:line="240" w:lineRule="auto"/>
                            <w:jc w:val="both"/>
                            <w:rPr>
                              <w:rFonts w:cstheme="minorHAnsi"/>
                              <w:sz w:val="16"/>
                              <w:szCs w:val="16"/>
                            </w:rPr>
                          </w:pPr>
                          <w:r w:rsidRPr="00D63302">
                            <w:rPr>
                              <w:rFonts w:cstheme="minorHAnsi"/>
                              <w:b/>
                              <w:i/>
                              <w:sz w:val="16"/>
                              <w:szCs w:val="16"/>
                            </w:rPr>
                            <w:t>Tel. 91 466 1087</w:t>
                          </w:r>
                        </w:p>
                        <w:p w14:paraId="20D4CD62" w14:textId="63B86B68"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1D3946F" w14:textId="325CB1FD" w:rsidR="009B015A" w:rsidRPr="00D63302" w:rsidRDefault="009B015A" w:rsidP="009B015A">
                    <w:pPr>
                      <w:spacing w:after="0" w:line="240" w:lineRule="auto"/>
                      <w:jc w:val="both"/>
                      <w:rPr>
                        <w:rFonts w:cstheme="minorHAnsi"/>
                        <w:b/>
                        <w:i/>
                        <w:sz w:val="16"/>
                        <w:szCs w:val="16"/>
                      </w:rPr>
                    </w:pPr>
                    <w:r w:rsidRPr="00D63302">
                      <w:rPr>
                        <w:rFonts w:cstheme="minorHAnsi"/>
                        <w:b/>
                        <w:i/>
                        <w:sz w:val="16"/>
                        <w:szCs w:val="16"/>
                      </w:rPr>
                      <w:t>Sprawę prowadzi:</w:t>
                    </w:r>
                    <w:r>
                      <w:rPr>
                        <w:rFonts w:cstheme="minorHAnsi"/>
                        <w:b/>
                        <w:i/>
                        <w:sz w:val="16"/>
                        <w:szCs w:val="16"/>
                      </w:rPr>
                      <w:t xml:space="preserve"> </w:t>
                    </w:r>
                    <w:r w:rsidRPr="00D63302">
                      <w:rPr>
                        <w:rFonts w:cstheme="minorHAnsi"/>
                        <w:b/>
                        <w:i/>
                        <w:sz w:val="16"/>
                        <w:szCs w:val="16"/>
                      </w:rPr>
                      <w:t>Przemysław Frączek</w:t>
                    </w:r>
                  </w:p>
                  <w:p w14:paraId="7CF23080" w14:textId="77777777" w:rsidR="009B015A" w:rsidRPr="00D63302" w:rsidRDefault="009B015A" w:rsidP="009B015A">
                    <w:pPr>
                      <w:spacing w:after="0" w:line="240" w:lineRule="auto"/>
                      <w:jc w:val="both"/>
                      <w:rPr>
                        <w:rFonts w:cstheme="minorHAnsi"/>
                        <w:sz w:val="16"/>
                        <w:szCs w:val="16"/>
                      </w:rPr>
                    </w:pPr>
                    <w:r w:rsidRPr="00D63302">
                      <w:rPr>
                        <w:rFonts w:cstheme="minorHAnsi"/>
                        <w:b/>
                        <w:i/>
                        <w:sz w:val="16"/>
                        <w:szCs w:val="16"/>
                      </w:rPr>
                      <w:t>Tel. 91 466 1087</w:t>
                    </w:r>
                  </w:p>
                  <w:p w14:paraId="20D4CD62" w14:textId="63B86B68"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2FB"/>
    <w:multiLevelType w:val="hybridMultilevel"/>
    <w:tmpl w:val="39865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2109AF"/>
    <w:multiLevelType w:val="hybridMultilevel"/>
    <w:tmpl w:val="45589A36"/>
    <w:lvl w:ilvl="0" w:tplc="A2D8B03C">
      <w:start w:val="1"/>
      <w:numFmt w:val="decimal"/>
      <w:lvlText w:val="%1."/>
      <w:lvlJc w:val="left"/>
      <w:pPr>
        <w:ind w:left="838" w:hanging="348"/>
      </w:pPr>
      <w:rPr>
        <w:rFonts w:ascii="Calibri Light" w:eastAsia="Calibri Light" w:hAnsi="Calibri Light" w:cs="Calibri Light" w:hint="default"/>
        <w:w w:val="100"/>
        <w:sz w:val="22"/>
        <w:szCs w:val="22"/>
        <w:lang w:val="pl-PL" w:eastAsia="en-US" w:bidi="ar-SA"/>
      </w:rPr>
    </w:lvl>
    <w:lvl w:ilvl="1" w:tplc="8A16F670">
      <w:numFmt w:val="bullet"/>
      <w:lvlText w:val=""/>
      <w:lvlJc w:val="left"/>
      <w:pPr>
        <w:ind w:left="1534" w:hanging="336"/>
      </w:pPr>
      <w:rPr>
        <w:rFonts w:ascii="Symbol" w:eastAsia="Symbol" w:hAnsi="Symbol" w:cs="Symbol" w:hint="default"/>
        <w:w w:val="100"/>
        <w:sz w:val="22"/>
        <w:szCs w:val="22"/>
        <w:lang w:val="pl-PL" w:eastAsia="en-US" w:bidi="ar-SA"/>
      </w:rPr>
    </w:lvl>
    <w:lvl w:ilvl="2" w:tplc="B2749DEC">
      <w:numFmt w:val="bullet"/>
      <w:lvlText w:val="•"/>
      <w:lvlJc w:val="left"/>
      <w:pPr>
        <w:ind w:left="2402" w:hanging="336"/>
      </w:pPr>
      <w:rPr>
        <w:rFonts w:hint="default"/>
        <w:lang w:val="pl-PL" w:eastAsia="en-US" w:bidi="ar-SA"/>
      </w:rPr>
    </w:lvl>
    <w:lvl w:ilvl="3" w:tplc="F4167A18">
      <w:numFmt w:val="bullet"/>
      <w:lvlText w:val="•"/>
      <w:lvlJc w:val="left"/>
      <w:pPr>
        <w:ind w:left="3265" w:hanging="336"/>
      </w:pPr>
      <w:rPr>
        <w:rFonts w:hint="default"/>
        <w:lang w:val="pl-PL" w:eastAsia="en-US" w:bidi="ar-SA"/>
      </w:rPr>
    </w:lvl>
    <w:lvl w:ilvl="4" w:tplc="8EB65E1E">
      <w:numFmt w:val="bullet"/>
      <w:lvlText w:val="•"/>
      <w:lvlJc w:val="left"/>
      <w:pPr>
        <w:ind w:left="4128" w:hanging="336"/>
      </w:pPr>
      <w:rPr>
        <w:rFonts w:hint="default"/>
        <w:lang w:val="pl-PL" w:eastAsia="en-US" w:bidi="ar-SA"/>
      </w:rPr>
    </w:lvl>
    <w:lvl w:ilvl="5" w:tplc="3F228CCC">
      <w:numFmt w:val="bullet"/>
      <w:lvlText w:val="•"/>
      <w:lvlJc w:val="left"/>
      <w:pPr>
        <w:ind w:left="4990" w:hanging="336"/>
      </w:pPr>
      <w:rPr>
        <w:rFonts w:hint="default"/>
        <w:lang w:val="pl-PL" w:eastAsia="en-US" w:bidi="ar-SA"/>
      </w:rPr>
    </w:lvl>
    <w:lvl w:ilvl="6" w:tplc="157207A0">
      <w:numFmt w:val="bullet"/>
      <w:lvlText w:val="•"/>
      <w:lvlJc w:val="left"/>
      <w:pPr>
        <w:ind w:left="5853" w:hanging="336"/>
      </w:pPr>
      <w:rPr>
        <w:rFonts w:hint="default"/>
        <w:lang w:val="pl-PL" w:eastAsia="en-US" w:bidi="ar-SA"/>
      </w:rPr>
    </w:lvl>
    <w:lvl w:ilvl="7" w:tplc="C8CA94F0">
      <w:numFmt w:val="bullet"/>
      <w:lvlText w:val="•"/>
      <w:lvlJc w:val="left"/>
      <w:pPr>
        <w:ind w:left="6716" w:hanging="336"/>
      </w:pPr>
      <w:rPr>
        <w:rFonts w:hint="default"/>
        <w:lang w:val="pl-PL" w:eastAsia="en-US" w:bidi="ar-SA"/>
      </w:rPr>
    </w:lvl>
    <w:lvl w:ilvl="8" w:tplc="4FDC1738">
      <w:numFmt w:val="bullet"/>
      <w:lvlText w:val="•"/>
      <w:lvlJc w:val="left"/>
      <w:pPr>
        <w:ind w:left="7578" w:hanging="336"/>
      </w:pPr>
      <w:rPr>
        <w:rFonts w:hint="default"/>
        <w:lang w:val="pl-PL" w:eastAsia="en-US" w:bidi="ar-SA"/>
      </w:rPr>
    </w:lvl>
  </w:abstractNum>
  <w:abstractNum w:abstractNumId="2"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671564AE"/>
    <w:multiLevelType w:val="hybridMultilevel"/>
    <w:tmpl w:val="45589A36"/>
    <w:lvl w:ilvl="0" w:tplc="A2D8B03C">
      <w:start w:val="1"/>
      <w:numFmt w:val="decimal"/>
      <w:lvlText w:val="%1."/>
      <w:lvlJc w:val="left"/>
      <w:pPr>
        <w:ind w:left="838" w:hanging="348"/>
      </w:pPr>
      <w:rPr>
        <w:rFonts w:ascii="Calibri Light" w:eastAsia="Calibri Light" w:hAnsi="Calibri Light" w:cs="Calibri Light" w:hint="default"/>
        <w:w w:val="100"/>
        <w:sz w:val="22"/>
        <w:szCs w:val="22"/>
        <w:lang w:val="pl-PL" w:eastAsia="en-US" w:bidi="ar-SA"/>
      </w:rPr>
    </w:lvl>
    <w:lvl w:ilvl="1" w:tplc="8A16F670">
      <w:numFmt w:val="bullet"/>
      <w:lvlText w:val=""/>
      <w:lvlJc w:val="left"/>
      <w:pPr>
        <w:ind w:left="1534" w:hanging="336"/>
      </w:pPr>
      <w:rPr>
        <w:rFonts w:ascii="Symbol" w:eastAsia="Symbol" w:hAnsi="Symbol" w:cs="Symbol" w:hint="default"/>
        <w:w w:val="100"/>
        <w:sz w:val="22"/>
        <w:szCs w:val="22"/>
        <w:lang w:val="pl-PL" w:eastAsia="en-US" w:bidi="ar-SA"/>
      </w:rPr>
    </w:lvl>
    <w:lvl w:ilvl="2" w:tplc="B2749DEC">
      <w:numFmt w:val="bullet"/>
      <w:lvlText w:val="•"/>
      <w:lvlJc w:val="left"/>
      <w:pPr>
        <w:ind w:left="2402" w:hanging="336"/>
      </w:pPr>
      <w:rPr>
        <w:rFonts w:hint="default"/>
        <w:lang w:val="pl-PL" w:eastAsia="en-US" w:bidi="ar-SA"/>
      </w:rPr>
    </w:lvl>
    <w:lvl w:ilvl="3" w:tplc="F4167A18">
      <w:numFmt w:val="bullet"/>
      <w:lvlText w:val="•"/>
      <w:lvlJc w:val="left"/>
      <w:pPr>
        <w:ind w:left="3265" w:hanging="336"/>
      </w:pPr>
      <w:rPr>
        <w:rFonts w:hint="default"/>
        <w:lang w:val="pl-PL" w:eastAsia="en-US" w:bidi="ar-SA"/>
      </w:rPr>
    </w:lvl>
    <w:lvl w:ilvl="4" w:tplc="8EB65E1E">
      <w:numFmt w:val="bullet"/>
      <w:lvlText w:val="•"/>
      <w:lvlJc w:val="left"/>
      <w:pPr>
        <w:ind w:left="4128" w:hanging="336"/>
      </w:pPr>
      <w:rPr>
        <w:rFonts w:hint="default"/>
        <w:lang w:val="pl-PL" w:eastAsia="en-US" w:bidi="ar-SA"/>
      </w:rPr>
    </w:lvl>
    <w:lvl w:ilvl="5" w:tplc="3F228CCC">
      <w:numFmt w:val="bullet"/>
      <w:lvlText w:val="•"/>
      <w:lvlJc w:val="left"/>
      <w:pPr>
        <w:ind w:left="4990" w:hanging="336"/>
      </w:pPr>
      <w:rPr>
        <w:rFonts w:hint="default"/>
        <w:lang w:val="pl-PL" w:eastAsia="en-US" w:bidi="ar-SA"/>
      </w:rPr>
    </w:lvl>
    <w:lvl w:ilvl="6" w:tplc="157207A0">
      <w:numFmt w:val="bullet"/>
      <w:lvlText w:val="•"/>
      <w:lvlJc w:val="left"/>
      <w:pPr>
        <w:ind w:left="5853" w:hanging="336"/>
      </w:pPr>
      <w:rPr>
        <w:rFonts w:hint="default"/>
        <w:lang w:val="pl-PL" w:eastAsia="en-US" w:bidi="ar-SA"/>
      </w:rPr>
    </w:lvl>
    <w:lvl w:ilvl="7" w:tplc="C8CA94F0">
      <w:numFmt w:val="bullet"/>
      <w:lvlText w:val="•"/>
      <w:lvlJc w:val="left"/>
      <w:pPr>
        <w:ind w:left="6716" w:hanging="336"/>
      </w:pPr>
      <w:rPr>
        <w:rFonts w:hint="default"/>
        <w:lang w:val="pl-PL" w:eastAsia="en-US" w:bidi="ar-SA"/>
      </w:rPr>
    </w:lvl>
    <w:lvl w:ilvl="8" w:tplc="4FDC1738">
      <w:numFmt w:val="bullet"/>
      <w:lvlText w:val="•"/>
      <w:lvlJc w:val="left"/>
      <w:pPr>
        <w:ind w:left="7578" w:hanging="336"/>
      </w:pPr>
      <w:rPr>
        <w:rFonts w:hint="default"/>
        <w:lang w:val="pl-PL" w:eastAsia="en-US" w:bidi="ar-SA"/>
      </w:rPr>
    </w:lvl>
  </w:abstractNum>
  <w:abstractNum w:abstractNumId="4"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583"/>
    <w:rsid w:val="0001763A"/>
    <w:rsid w:val="000246E3"/>
    <w:rsid w:val="00034C61"/>
    <w:rsid w:val="00035E6E"/>
    <w:rsid w:val="00044FFB"/>
    <w:rsid w:val="0005452F"/>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2946"/>
    <w:rsid w:val="000D47B3"/>
    <w:rsid w:val="000D4EBE"/>
    <w:rsid w:val="000D6136"/>
    <w:rsid w:val="000E2869"/>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62E80"/>
    <w:rsid w:val="00175BCA"/>
    <w:rsid w:val="00177CD7"/>
    <w:rsid w:val="001801EC"/>
    <w:rsid w:val="0018434B"/>
    <w:rsid w:val="00184392"/>
    <w:rsid w:val="00191279"/>
    <w:rsid w:val="00197BF0"/>
    <w:rsid w:val="001B023D"/>
    <w:rsid w:val="001B0CB1"/>
    <w:rsid w:val="001B35C0"/>
    <w:rsid w:val="001B5AD0"/>
    <w:rsid w:val="001C1337"/>
    <w:rsid w:val="001C1EEB"/>
    <w:rsid w:val="001D5871"/>
    <w:rsid w:val="001D653E"/>
    <w:rsid w:val="001D6E4E"/>
    <w:rsid w:val="001E3F36"/>
    <w:rsid w:val="001E51E9"/>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C8A"/>
    <w:rsid w:val="00287780"/>
    <w:rsid w:val="002A3CD6"/>
    <w:rsid w:val="002B0078"/>
    <w:rsid w:val="002B276F"/>
    <w:rsid w:val="002B3CBC"/>
    <w:rsid w:val="002B3E41"/>
    <w:rsid w:val="002C3E0F"/>
    <w:rsid w:val="002D3728"/>
    <w:rsid w:val="002D4028"/>
    <w:rsid w:val="002D65A3"/>
    <w:rsid w:val="002D6FA8"/>
    <w:rsid w:val="002D7204"/>
    <w:rsid w:val="002E5226"/>
    <w:rsid w:val="002E577D"/>
    <w:rsid w:val="002F381B"/>
    <w:rsid w:val="002F3C99"/>
    <w:rsid w:val="002F551E"/>
    <w:rsid w:val="00303780"/>
    <w:rsid w:val="00306E71"/>
    <w:rsid w:val="003101A0"/>
    <w:rsid w:val="00311A34"/>
    <w:rsid w:val="00314B96"/>
    <w:rsid w:val="0033361B"/>
    <w:rsid w:val="00340174"/>
    <w:rsid w:val="003524FF"/>
    <w:rsid w:val="00354C5D"/>
    <w:rsid w:val="00364A47"/>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F2240"/>
    <w:rsid w:val="003F3EDA"/>
    <w:rsid w:val="004056B8"/>
    <w:rsid w:val="00416BAF"/>
    <w:rsid w:val="0042595C"/>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87C87"/>
    <w:rsid w:val="004A1578"/>
    <w:rsid w:val="004A3D3E"/>
    <w:rsid w:val="004A5AB9"/>
    <w:rsid w:val="004B1749"/>
    <w:rsid w:val="004B39AD"/>
    <w:rsid w:val="004C0778"/>
    <w:rsid w:val="004C67B1"/>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743D"/>
    <w:rsid w:val="00560DC2"/>
    <w:rsid w:val="00561119"/>
    <w:rsid w:val="005648A4"/>
    <w:rsid w:val="005701AE"/>
    <w:rsid w:val="00577ADC"/>
    <w:rsid w:val="00581104"/>
    <w:rsid w:val="00581B3C"/>
    <w:rsid w:val="0058225F"/>
    <w:rsid w:val="00586496"/>
    <w:rsid w:val="005871DC"/>
    <w:rsid w:val="00590808"/>
    <w:rsid w:val="00597654"/>
    <w:rsid w:val="005A790E"/>
    <w:rsid w:val="005B7D71"/>
    <w:rsid w:val="005C200D"/>
    <w:rsid w:val="005C4005"/>
    <w:rsid w:val="005C46ED"/>
    <w:rsid w:val="005C5E5C"/>
    <w:rsid w:val="005C648E"/>
    <w:rsid w:val="005D57CC"/>
    <w:rsid w:val="005E33BC"/>
    <w:rsid w:val="005E4372"/>
    <w:rsid w:val="005E4E9F"/>
    <w:rsid w:val="005F2B30"/>
    <w:rsid w:val="006025F8"/>
    <w:rsid w:val="006175A1"/>
    <w:rsid w:val="00621A76"/>
    <w:rsid w:val="00622EF3"/>
    <w:rsid w:val="00637424"/>
    <w:rsid w:val="00640DC6"/>
    <w:rsid w:val="0064257B"/>
    <w:rsid w:val="00672827"/>
    <w:rsid w:val="00675352"/>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7E9"/>
    <w:rsid w:val="006E69D8"/>
    <w:rsid w:val="006E7313"/>
    <w:rsid w:val="006E75FE"/>
    <w:rsid w:val="006E774D"/>
    <w:rsid w:val="006F5032"/>
    <w:rsid w:val="006F6B63"/>
    <w:rsid w:val="00702C72"/>
    <w:rsid w:val="00702E2A"/>
    <w:rsid w:val="00705707"/>
    <w:rsid w:val="00711F02"/>
    <w:rsid w:val="00712346"/>
    <w:rsid w:val="007255B5"/>
    <w:rsid w:val="00726522"/>
    <w:rsid w:val="00727A7D"/>
    <w:rsid w:val="00731413"/>
    <w:rsid w:val="00733041"/>
    <w:rsid w:val="00736B30"/>
    <w:rsid w:val="007423F0"/>
    <w:rsid w:val="00742EAD"/>
    <w:rsid w:val="007433D6"/>
    <w:rsid w:val="00754B85"/>
    <w:rsid w:val="007555F1"/>
    <w:rsid w:val="0075731C"/>
    <w:rsid w:val="007637F1"/>
    <w:rsid w:val="007778CC"/>
    <w:rsid w:val="007828C3"/>
    <w:rsid w:val="00790C51"/>
    <w:rsid w:val="00792379"/>
    <w:rsid w:val="0079636F"/>
    <w:rsid w:val="00796C0A"/>
    <w:rsid w:val="007B70AB"/>
    <w:rsid w:val="007C38F9"/>
    <w:rsid w:val="007D0779"/>
    <w:rsid w:val="007D2FC8"/>
    <w:rsid w:val="007D3134"/>
    <w:rsid w:val="007D428D"/>
    <w:rsid w:val="007E0823"/>
    <w:rsid w:val="007E0F12"/>
    <w:rsid w:val="007E1615"/>
    <w:rsid w:val="007E7CAF"/>
    <w:rsid w:val="007F14B1"/>
    <w:rsid w:val="007F2DA1"/>
    <w:rsid w:val="007F4453"/>
    <w:rsid w:val="007F6B44"/>
    <w:rsid w:val="00801695"/>
    <w:rsid w:val="00810D87"/>
    <w:rsid w:val="00813C1C"/>
    <w:rsid w:val="00813F01"/>
    <w:rsid w:val="008200DF"/>
    <w:rsid w:val="00821D02"/>
    <w:rsid w:val="00822F90"/>
    <w:rsid w:val="00826B5A"/>
    <w:rsid w:val="008314C2"/>
    <w:rsid w:val="008417E4"/>
    <w:rsid w:val="00851253"/>
    <w:rsid w:val="00862A50"/>
    <w:rsid w:val="0086507C"/>
    <w:rsid w:val="0087007B"/>
    <w:rsid w:val="00870604"/>
    <w:rsid w:val="008709A7"/>
    <w:rsid w:val="00894FF3"/>
    <w:rsid w:val="00895BB8"/>
    <w:rsid w:val="00895F36"/>
    <w:rsid w:val="008A4EB5"/>
    <w:rsid w:val="008B2012"/>
    <w:rsid w:val="008B2FD1"/>
    <w:rsid w:val="008B4FD5"/>
    <w:rsid w:val="008D3B5C"/>
    <w:rsid w:val="008D706C"/>
    <w:rsid w:val="008E4DC2"/>
    <w:rsid w:val="008F3856"/>
    <w:rsid w:val="00902926"/>
    <w:rsid w:val="009033B6"/>
    <w:rsid w:val="00905201"/>
    <w:rsid w:val="00907773"/>
    <w:rsid w:val="00914255"/>
    <w:rsid w:val="009143E1"/>
    <w:rsid w:val="00937B8C"/>
    <w:rsid w:val="00940FFE"/>
    <w:rsid w:val="0094138F"/>
    <w:rsid w:val="00945A52"/>
    <w:rsid w:val="009468EA"/>
    <w:rsid w:val="0095368C"/>
    <w:rsid w:val="009537C3"/>
    <w:rsid w:val="00962CB3"/>
    <w:rsid w:val="009705A0"/>
    <w:rsid w:val="009718F1"/>
    <w:rsid w:val="0097524C"/>
    <w:rsid w:val="00986917"/>
    <w:rsid w:val="00990EED"/>
    <w:rsid w:val="0099596A"/>
    <w:rsid w:val="0099632C"/>
    <w:rsid w:val="009A074B"/>
    <w:rsid w:val="009A2E7A"/>
    <w:rsid w:val="009B015A"/>
    <w:rsid w:val="009B54CB"/>
    <w:rsid w:val="009B5666"/>
    <w:rsid w:val="009B7F15"/>
    <w:rsid w:val="009C0B06"/>
    <w:rsid w:val="009C4BC0"/>
    <w:rsid w:val="009D0FB3"/>
    <w:rsid w:val="009D4669"/>
    <w:rsid w:val="009D4790"/>
    <w:rsid w:val="009E5466"/>
    <w:rsid w:val="009E7010"/>
    <w:rsid w:val="009F39B5"/>
    <w:rsid w:val="009F5544"/>
    <w:rsid w:val="00A060E8"/>
    <w:rsid w:val="00A07CC1"/>
    <w:rsid w:val="00A07E3B"/>
    <w:rsid w:val="00A114DC"/>
    <w:rsid w:val="00A12491"/>
    <w:rsid w:val="00A23B5F"/>
    <w:rsid w:val="00A23D1C"/>
    <w:rsid w:val="00A25AB1"/>
    <w:rsid w:val="00A30801"/>
    <w:rsid w:val="00A3507E"/>
    <w:rsid w:val="00A35896"/>
    <w:rsid w:val="00A44C02"/>
    <w:rsid w:val="00A44F48"/>
    <w:rsid w:val="00A50DE8"/>
    <w:rsid w:val="00A515CF"/>
    <w:rsid w:val="00A56AB4"/>
    <w:rsid w:val="00A6488A"/>
    <w:rsid w:val="00A65B22"/>
    <w:rsid w:val="00A73E32"/>
    <w:rsid w:val="00A83FA2"/>
    <w:rsid w:val="00A85E5D"/>
    <w:rsid w:val="00A90CB8"/>
    <w:rsid w:val="00A94CF9"/>
    <w:rsid w:val="00AA3BA3"/>
    <w:rsid w:val="00AA5583"/>
    <w:rsid w:val="00AB0518"/>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09B4"/>
    <w:rsid w:val="00BC1343"/>
    <w:rsid w:val="00BC4458"/>
    <w:rsid w:val="00BC45A9"/>
    <w:rsid w:val="00BD469B"/>
    <w:rsid w:val="00BD5D95"/>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1FE"/>
    <w:rsid w:val="00C67342"/>
    <w:rsid w:val="00C6784A"/>
    <w:rsid w:val="00C83BAF"/>
    <w:rsid w:val="00C8428E"/>
    <w:rsid w:val="00C84D8D"/>
    <w:rsid w:val="00C87B8A"/>
    <w:rsid w:val="00C91EA2"/>
    <w:rsid w:val="00C925E4"/>
    <w:rsid w:val="00C9330E"/>
    <w:rsid w:val="00C936EC"/>
    <w:rsid w:val="00CA556D"/>
    <w:rsid w:val="00CA675C"/>
    <w:rsid w:val="00CA7582"/>
    <w:rsid w:val="00CB182C"/>
    <w:rsid w:val="00CB529E"/>
    <w:rsid w:val="00CC0FC9"/>
    <w:rsid w:val="00CC7695"/>
    <w:rsid w:val="00CD0400"/>
    <w:rsid w:val="00CD2340"/>
    <w:rsid w:val="00CD7ED2"/>
    <w:rsid w:val="00CE7604"/>
    <w:rsid w:val="00CF64A7"/>
    <w:rsid w:val="00CF704B"/>
    <w:rsid w:val="00D006F8"/>
    <w:rsid w:val="00D07349"/>
    <w:rsid w:val="00D141D6"/>
    <w:rsid w:val="00D17EF5"/>
    <w:rsid w:val="00D22FF5"/>
    <w:rsid w:val="00D23F35"/>
    <w:rsid w:val="00D248D7"/>
    <w:rsid w:val="00D25375"/>
    <w:rsid w:val="00D31984"/>
    <w:rsid w:val="00D3465B"/>
    <w:rsid w:val="00D37B6A"/>
    <w:rsid w:val="00D37EF9"/>
    <w:rsid w:val="00D42F4C"/>
    <w:rsid w:val="00D45D6E"/>
    <w:rsid w:val="00D46E13"/>
    <w:rsid w:val="00D52FA4"/>
    <w:rsid w:val="00D52FED"/>
    <w:rsid w:val="00D55DC7"/>
    <w:rsid w:val="00D60A90"/>
    <w:rsid w:val="00D61F6D"/>
    <w:rsid w:val="00D63302"/>
    <w:rsid w:val="00D64946"/>
    <w:rsid w:val="00D65534"/>
    <w:rsid w:val="00D73A59"/>
    <w:rsid w:val="00D76577"/>
    <w:rsid w:val="00D77071"/>
    <w:rsid w:val="00D8247E"/>
    <w:rsid w:val="00D91511"/>
    <w:rsid w:val="00D923AB"/>
    <w:rsid w:val="00D92B11"/>
    <w:rsid w:val="00D93CBE"/>
    <w:rsid w:val="00DA0CBA"/>
    <w:rsid w:val="00DA1410"/>
    <w:rsid w:val="00DC0B93"/>
    <w:rsid w:val="00DC265A"/>
    <w:rsid w:val="00DC62E4"/>
    <w:rsid w:val="00DC6845"/>
    <w:rsid w:val="00DD1ECA"/>
    <w:rsid w:val="00DD5E5F"/>
    <w:rsid w:val="00DE2663"/>
    <w:rsid w:val="00DF1B0D"/>
    <w:rsid w:val="00DF2B8A"/>
    <w:rsid w:val="00DF431F"/>
    <w:rsid w:val="00DF49CB"/>
    <w:rsid w:val="00DF518D"/>
    <w:rsid w:val="00DF74D7"/>
    <w:rsid w:val="00E001A5"/>
    <w:rsid w:val="00E00321"/>
    <w:rsid w:val="00E03CCE"/>
    <w:rsid w:val="00E129AB"/>
    <w:rsid w:val="00E13CBD"/>
    <w:rsid w:val="00E14F16"/>
    <w:rsid w:val="00E161B8"/>
    <w:rsid w:val="00E24569"/>
    <w:rsid w:val="00E2487E"/>
    <w:rsid w:val="00E25805"/>
    <w:rsid w:val="00E3066B"/>
    <w:rsid w:val="00E33314"/>
    <w:rsid w:val="00E3540C"/>
    <w:rsid w:val="00E44374"/>
    <w:rsid w:val="00E50684"/>
    <w:rsid w:val="00E5110F"/>
    <w:rsid w:val="00E56200"/>
    <w:rsid w:val="00E62CEB"/>
    <w:rsid w:val="00E71FF1"/>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6425"/>
    <w:rsid w:val="00EF669F"/>
    <w:rsid w:val="00EF770B"/>
    <w:rsid w:val="00F031C0"/>
    <w:rsid w:val="00F1153E"/>
    <w:rsid w:val="00F14D0F"/>
    <w:rsid w:val="00F15BE8"/>
    <w:rsid w:val="00F15FAD"/>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204C"/>
    <w:rsid w:val="00F631EB"/>
    <w:rsid w:val="00F64AB7"/>
    <w:rsid w:val="00F66560"/>
    <w:rsid w:val="00F70B6C"/>
    <w:rsid w:val="00F90D3A"/>
    <w:rsid w:val="00F94C69"/>
    <w:rsid w:val="00F96A28"/>
    <w:rsid w:val="00FA2AA9"/>
    <w:rsid w:val="00FA2C41"/>
    <w:rsid w:val="00FA598A"/>
    <w:rsid w:val="00FA66A6"/>
    <w:rsid w:val="00FA7127"/>
    <w:rsid w:val="00FB1AE3"/>
    <w:rsid w:val="00FB3392"/>
    <w:rsid w:val="00FB427A"/>
    <w:rsid w:val="00FB5F5F"/>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595C"/>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59595769">
      <w:bodyDiv w:val="1"/>
      <w:marLeft w:val="0"/>
      <w:marRight w:val="0"/>
      <w:marTop w:val="0"/>
      <w:marBottom w:val="0"/>
      <w:divBdr>
        <w:top w:val="none" w:sz="0" w:space="0" w:color="auto"/>
        <w:left w:val="none" w:sz="0" w:space="0" w:color="auto"/>
        <w:bottom w:val="none" w:sz="0" w:space="0" w:color="auto"/>
        <w:right w:val="none" w:sz="0" w:space="0" w:color="auto"/>
      </w:divBdr>
      <w:divsChild>
        <w:div w:id="1356955311">
          <w:marLeft w:val="0"/>
          <w:marRight w:val="0"/>
          <w:marTop w:val="0"/>
          <w:marBottom w:val="0"/>
          <w:divBdr>
            <w:top w:val="none" w:sz="0" w:space="0" w:color="auto"/>
            <w:left w:val="none" w:sz="0" w:space="0" w:color="auto"/>
            <w:bottom w:val="none" w:sz="0" w:space="0" w:color="auto"/>
            <w:right w:val="none" w:sz="0" w:space="0" w:color="auto"/>
          </w:divBdr>
        </w:div>
        <w:div w:id="582956936">
          <w:marLeft w:val="0"/>
          <w:marRight w:val="0"/>
          <w:marTop w:val="0"/>
          <w:marBottom w:val="0"/>
          <w:divBdr>
            <w:top w:val="none" w:sz="0" w:space="0" w:color="auto"/>
            <w:left w:val="none" w:sz="0" w:space="0" w:color="auto"/>
            <w:bottom w:val="none" w:sz="0" w:space="0" w:color="auto"/>
            <w:right w:val="none" w:sz="0" w:space="0" w:color="auto"/>
          </w:divBdr>
        </w:div>
      </w:divsChild>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5607A-2832-48E7-AEC4-34372BB6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Pages>
  <Words>188</Words>
  <Characters>1133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316</cp:revision>
  <cp:lastPrinted>2023-09-12T09:00:00Z</cp:lastPrinted>
  <dcterms:created xsi:type="dcterms:W3CDTF">2021-07-01T08:22:00Z</dcterms:created>
  <dcterms:modified xsi:type="dcterms:W3CDTF">2023-11-09T11:54:00Z</dcterms:modified>
</cp:coreProperties>
</file>