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</w:rPr>
      </w:pPr>
      <w:r>
        <w:rPr/>
        <w:t xml:space="preserve">                                                                                                                  </w:t>
      </w:r>
      <w:r>
        <w:rPr>
          <w:rFonts w:cs="Arial" w:ascii="Arial" w:hAnsi="Arial"/>
          <w:b/>
          <w:bCs/>
        </w:rPr>
        <w:tab/>
        <w:t xml:space="preserve">   </w:t>
      </w:r>
    </w:p>
    <w:p>
      <w:pPr>
        <w:pStyle w:val="Normal"/>
        <w:spacing w:lineRule="auto" w:line="276"/>
        <w:ind w:hanging="426" w:left="360"/>
        <w:rPr>
          <w:b/>
        </w:rPr>
      </w:pPr>
      <w:r>
        <w:rPr>
          <w:rFonts w:cs="Arial" w:ascii="Arial" w:hAnsi="Arial"/>
          <w:b/>
          <w:bCs/>
          <w:sz w:val="18"/>
          <w:szCs w:val="18"/>
        </w:rPr>
        <w:t xml:space="preserve">PROJEKT  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                                                                         </w:t>
      </w:r>
      <w:r>
        <w:rPr>
          <w:rFonts w:cs="Arial" w:ascii="Arial" w:hAnsi="Arial"/>
          <w:b/>
          <w:bCs/>
          <w:i/>
          <w:iCs/>
        </w:rPr>
        <w:t xml:space="preserve">                                   </w:t>
      </w:r>
      <w:r>
        <w:rPr>
          <w:rFonts w:cs="Arial" w:ascii="Arial" w:hAnsi="Arial"/>
          <w:b/>
          <w:sz w:val="18"/>
          <w:szCs w:val="18"/>
        </w:rPr>
        <w:t>Kz-II.2380.158.2024</w:t>
      </w:r>
    </w:p>
    <w:p>
      <w:pPr>
        <w:pStyle w:val="Normal"/>
        <w:rPr>
          <w:rFonts w:ascii="Arial" w:hAnsi="Arial" w:cs="Arial"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i/>
          <w:i/>
          <w:color w:val="C9211E"/>
        </w:rPr>
      </w:pPr>
      <w:r>
        <w:rPr>
          <w:rFonts w:cs="Arial" w:ascii="Arial" w:hAnsi="Arial"/>
          <w:b/>
          <w:i/>
          <w:color w:val="C9211E"/>
        </w:rPr>
      </w:r>
    </w:p>
    <w:p>
      <w:pPr>
        <w:pStyle w:val="Heading6"/>
        <w:numPr>
          <w:ilvl w:val="0"/>
          <w:numId w:val="0"/>
        </w:numPr>
        <w:tabs>
          <w:tab w:val="clear" w:pos="708"/>
          <w:tab w:val="left" w:pos="1152" w:leader="none"/>
        </w:tabs>
        <w:spacing w:lineRule="auto" w:line="240"/>
        <w:ind w:hanging="1152" w:left="1152"/>
        <w:rPr>
          <w:color w:val="C9211E"/>
        </w:rPr>
      </w:pPr>
      <w:r>
        <w:rPr>
          <w:rFonts w:cs="Arial" w:ascii="Arial" w:hAnsi="Arial"/>
          <w:bCs/>
          <w:color w:val="C9211E"/>
          <w:sz w:val="20"/>
        </w:rPr>
        <w:t>UMOWA  NR ...... /2024/Kz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b/>
          <w:color w:val="C9211E"/>
        </w:rPr>
        <w:t>Dostawa materiałów eksploatacyjnych do kserokopiarek.</w:t>
      </w:r>
    </w:p>
    <w:p>
      <w:pPr>
        <w:pStyle w:val="Normal"/>
        <w:jc w:val="center"/>
        <w:rPr>
          <w:rFonts w:ascii="Arial" w:hAnsi="Arial" w:cs="Arial"/>
          <w:b/>
          <w:color w:val="C9211E"/>
        </w:rPr>
      </w:pPr>
      <w:r>
        <w:rPr>
          <w:rFonts w:cs="Arial" w:ascii="Arial" w:hAnsi="Arial"/>
          <w:b/>
          <w:color w:val="C9211E"/>
        </w:rPr>
      </w:r>
    </w:p>
    <w:p>
      <w:pPr>
        <w:pStyle w:val="Normal"/>
        <w:rPr>
          <w:color w:val="C9211E"/>
        </w:rPr>
      </w:pPr>
      <w:r>
        <w:rPr>
          <w:rFonts w:cs="Arial" w:ascii="Arial" w:hAnsi="Arial"/>
          <w:color w:val="C9211E"/>
        </w:rPr>
        <w:t>zawarta w dniu ..................................... w Łodzi, pomiędzy Skarbem Państwa - Komendantem Wojewódzkim Policji w Łodzi z siedzibą przy ul. Lutomierskiej 108/112,</w:t>
      </w:r>
    </w:p>
    <w:p>
      <w:pPr>
        <w:pStyle w:val="Normal"/>
        <w:rPr>
          <w:rFonts w:ascii="Arial" w:hAnsi="Arial" w:cs="Arial"/>
          <w:color w:val="C9211E"/>
        </w:rPr>
      </w:pPr>
      <w:r>
        <w:rPr>
          <w:rFonts w:cs="Arial" w:ascii="Arial" w:hAnsi="Arial"/>
          <w:color w:val="C9211E"/>
        </w:rPr>
      </w:r>
    </w:p>
    <w:p>
      <w:pPr>
        <w:pStyle w:val="Normal"/>
        <w:rPr>
          <w:color w:val="C9211E"/>
        </w:rPr>
      </w:pPr>
      <w:r>
        <w:rPr>
          <w:rFonts w:cs="Arial" w:ascii="Arial" w:hAnsi="Arial"/>
          <w:color w:val="C9211E"/>
        </w:rPr>
        <w:t>REGON : 470754976                                                                                    NIP : 726-000-44-58,</w:t>
      </w:r>
    </w:p>
    <w:p>
      <w:pPr>
        <w:pStyle w:val="Normal"/>
        <w:jc w:val="both"/>
        <w:rPr>
          <w:rFonts w:ascii="Arial" w:hAnsi="Arial" w:cs="Arial"/>
          <w:color w:val="C9211E"/>
          <w:sz w:val="18"/>
          <w:szCs w:val="18"/>
        </w:rPr>
      </w:pPr>
      <w:r>
        <w:rPr>
          <w:rFonts w:cs="Arial" w:ascii="Arial" w:hAnsi="Arial"/>
          <w:color w:val="C9211E"/>
          <w:sz w:val="18"/>
          <w:szCs w:val="18"/>
        </w:rPr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reprezentowanym przez: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i/>
          <w:iCs/>
          <w:color w:val="C9211E"/>
          <w:sz w:val="18"/>
          <w:szCs w:val="18"/>
        </w:rPr>
        <w:t>imi</w:t>
      </w:r>
      <w:r>
        <w:rPr>
          <w:rFonts w:cs="Arial" w:ascii="Arial" w:hAnsi="Arial"/>
          <w:color w:val="C9211E"/>
          <w:sz w:val="18"/>
          <w:szCs w:val="18"/>
        </w:rPr>
        <w:t>ę</w:t>
      </w:r>
      <w:r>
        <w:rPr>
          <w:rFonts w:cs="Arial" w:ascii="Arial" w:hAnsi="Arial"/>
          <w:i/>
          <w:iCs/>
          <w:color w:val="C9211E"/>
          <w:sz w:val="18"/>
          <w:szCs w:val="18"/>
        </w:rPr>
        <w:t>, nazwisko i sta</w:t>
      </w:r>
      <w:bookmarkStart w:id="0" w:name="_GoBack"/>
      <w:bookmarkEnd w:id="0"/>
      <w:r>
        <w:rPr>
          <w:rFonts w:cs="Arial" w:ascii="Arial" w:hAnsi="Arial"/>
          <w:i/>
          <w:iCs/>
          <w:color w:val="C9211E"/>
          <w:sz w:val="18"/>
          <w:szCs w:val="18"/>
        </w:rPr>
        <w:t>nowisko słu</w:t>
      </w:r>
      <w:r>
        <w:rPr>
          <w:rFonts w:cs="Arial" w:ascii="Arial" w:hAnsi="Arial"/>
          <w:color w:val="C9211E"/>
          <w:sz w:val="18"/>
          <w:szCs w:val="18"/>
        </w:rPr>
        <w:t>ż</w:t>
      </w:r>
      <w:r>
        <w:rPr>
          <w:rFonts w:cs="Arial" w:ascii="Arial" w:hAnsi="Arial"/>
          <w:i/>
          <w:iCs/>
          <w:color w:val="C9211E"/>
          <w:sz w:val="18"/>
          <w:szCs w:val="18"/>
        </w:rPr>
        <w:t>bowe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zwany dalej Zamawiającym, a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b/>
          <w:bCs/>
          <w:i/>
          <w:iCs/>
          <w:color w:val="C9211E"/>
          <w:sz w:val="18"/>
          <w:szCs w:val="18"/>
        </w:rPr>
        <w:t>(w przypadku osób fizycznych )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i/>
          <w:iCs/>
          <w:color w:val="C9211E"/>
          <w:sz w:val="18"/>
          <w:szCs w:val="18"/>
        </w:rPr>
        <w:t>imi</w:t>
      </w:r>
      <w:r>
        <w:rPr>
          <w:rFonts w:cs="Arial" w:ascii="Arial" w:hAnsi="Arial"/>
          <w:color w:val="C9211E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color w:val="C9211E"/>
          <w:sz w:val="18"/>
          <w:szCs w:val="18"/>
        </w:rPr>
        <w:t>i nazwisko wła</w:t>
      </w:r>
      <w:r>
        <w:rPr>
          <w:rFonts w:cs="Arial" w:ascii="Arial" w:hAnsi="Arial"/>
          <w:color w:val="C9211E"/>
          <w:sz w:val="18"/>
          <w:szCs w:val="18"/>
        </w:rPr>
        <w:t>ś</w:t>
      </w:r>
      <w:r>
        <w:rPr>
          <w:rFonts w:cs="Arial" w:ascii="Arial" w:hAnsi="Arial"/>
          <w:i/>
          <w:iCs/>
          <w:color w:val="C9211E"/>
          <w:sz w:val="18"/>
          <w:szCs w:val="18"/>
        </w:rPr>
        <w:t>ciciela, nazwa firmy i jej adres, oraz adres do dor</w:t>
      </w:r>
      <w:r>
        <w:rPr>
          <w:rFonts w:cs="Arial" w:ascii="Arial" w:hAnsi="Arial"/>
          <w:color w:val="C9211E"/>
          <w:sz w:val="18"/>
          <w:szCs w:val="18"/>
        </w:rPr>
        <w:t>ę</w:t>
      </w:r>
      <w:r>
        <w:rPr>
          <w:rFonts w:cs="Arial" w:ascii="Arial" w:hAnsi="Arial"/>
          <w:i/>
          <w:iCs/>
          <w:color w:val="C9211E"/>
          <w:sz w:val="18"/>
          <w:szCs w:val="18"/>
        </w:rPr>
        <w:t>cze</w:t>
      </w:r>
      <w:r>
        <w:rPr>
          <w:rFonts w:cs="Arial" w:ascii="Arial" w:hAnsi="Arial"/>
          <w:color w:val="C9211E"/>
          <w:sz w:val="18"/>
          <w:szCs w:val="18"/>
        </w:rPr>
        <w:t>ń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zarejestrowaną w .............................................................................. pod nr ...........................................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REGON ...........................................</w:t>
        <w:tab/>
        <w:tab/>
        <w:tab/>
        <w:tab/>
        <w:t xml:space="preserve">       NIP ..............................................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b/>
          <w:bCs/>
          <w:i/>
          <w:iCs/>
          <w:color w:val="C9211E"/>
          <w:sz w:val="18"/>
          <w:szCs w:val="18"/>
        </w:rPr>
        <w:t>( w przypadku spółki cywilnej )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i/>
          <w:iCs/>
          <w:color w:val="C9211E"/>
          <w:sz w:val="18"/>
          <w:szCs w:val="18"/>
        </w:rPr>
        <w:t>imiona, nazwiska i adresy wspólników,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i/>
          <w:iCs/>
          <w:color w:val="C9211E"/>
          <w:sz w:val="18"/>
          <w:szCs w:val="18"/>
        </w:rPr>
        <w:t>nazwa firmy, jej siedziba, adres do dor</w:t>
      </w:r>
      <w:r>
        <w:rPr>
          <w:rFonts w:cs="Arial" w:ascii="Arial" w:hAnsi="Arial"/>
          <w:color w:val="C9211E"/>
          <w:sz w:val="18"/>
          <w:szCs w:val="18"/>
        </w:rPr>
        <w:t>ę</w:t>
      </w:r>
      <w:r>
        <w:rPr>
          <w:rFonts w:cs="Arial" w:ascii="Arial" w:hAnsi="Arial"/>
          <w:i/>
          <w:iCs/>
          <w:color w:val="C9211E"/>
          <w:sz w:val="18"/>
          <w:szCs w:val="18"/>
        </w:rPr>
        <w:t>cze</w:t>
      </w:r>
      <w:r>
        <w:rPr>
          <w:rFonts w:cs="Arial" w:ascii="Arial" w:hAnsi="Arial"/>
          <w:color w:val="C9211E"/>
          <w:sz w:val="18"/>
          <w:szCs w:val="18"/>
        </w:rPr>
        <w:t>ń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zarejestrowana w ................................................................................. pod nr ........................................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 xml:space="preserve">REGON ............................................... </w:t>
        <w:tab/>
        <w:tab/>
        <w:tab/>
        <w:tab/>
        <w:t xml:space="preserve">       NIP ...............................................</w:t>
      </w:r>
    </w:p>
    <w:p>
      <w:pPr>
        <w:pStyle w:val="Normal"/>
        <w:jc w:val="center"/>
        <w:rPr>
          <w:color w:val="C9211E"/>
        </w:rPr>
      </w:pPr>
      <w:r>
        <w:rPr>
          <w:rFonts w:cs="Arial" w:ascii="Arial" w:hAnsi="Arial"/>
          <w:b/>
          <w:bCs/>
          <w:i/>
          <w:iCs/>
          <w:color w:val="C9211E"/>
          <w:sz w:val="18"/>
          <w:szCs w:val="18"/>
        </w:rPr>
        <w:t>( w przypadku spółki prawa handlowego )</w:t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color w:val="C9211E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>
          <w:rFonts w:cs="Arial" w:ascii="Arial" w:hAnsi="Arial"/>
          <w:i/>
          <w:iCs/>
          <w:color w:val="C9211E"/>
          <w:sz w:val="18"/>
          <w:szCs w:val="18"/>
        </w:rPr>
        <w:t>nazwa firmy, jej siedziba, orzeczenie s</w:t>
      </w:r>
      <w:r>
        <w:rPr>
          <w:rFonts w:cs="Arial" w:ascii="Arial" w:hAnsi="Arial"/>
          <w:color w:val="C9211E"/>
          <w:sz w:val="18"/>
          <w:szCs w:val="18"/>
        </w:rPr>
        <w:t>ą</w:t>
      </w:r>
      <w:r>
        <w:rPr>
          <w:rFonts w:cs="Arial" w:ascii="Arial" w:hAnsi="Arial"/>
          <w:i/>
          <w:iCs/>
          <w:color w:val="C9211E"/>
          <w:sz w:val="18"/>
          <w:szCs w:val="18"/>
        </w:rPr>
        <w:t>du rejestrowego i nr rejestru, imiona i nazwiska członków Za</w:t>
      </w:r>
      <w:r>
        <w:rPr>
          <w:rFonts w:cs="Arial" w:ascii="Arial" w:hAnsi="Arial"/>
          <w:i/>
          <w:iCs/>
          <w:sz w:val="18"/>
          <w:szCs w:val="18"/>
        </w:rPr>
        <w:t>rz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du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40" w:leader="none"/>
        </w:tabs>
        <w:jc w:val="center"/>
        <w:rPr/>
      </w:pPr>
      <w:r>
        <w:rPr>
          <w:rFonts w:cs="Arial" w:ascii="Arial" w:hAnsi="Arial"/>
          <w:i/>
          <w:iCs/>
          <w:sz w:val="18"/>
          <w:szCs w:val="18"/>
        </w:rPr>
        <w:t>wysoko</w:t>
      </w:r>
      <w:r>
        <w:rPr>
          <w:rFonts w:cs="Arial" w:ascii="Arial" w:hAnsi="Arial"/>
          <w:sz w:val="18"/>
          <w:szCs w:val="18"/>
        </w:rPr>
        <w:t xml:space="preserve">ść </w:t>
      </w:r>
      <w:r>
        <w:rPr>
          <w:rFonts w:cs="Arial" w:ascii="Arial" w:hAnsi="Arial"/>
          <w:i/>
          <w:iCs/>
          <w:sz w:val="18"/>
          <w:szCs w:val="18"/>
        </w:rPr>
        <w:t>kapitału zakładowego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reprezentowana przez : 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>
          <w:rFonts w:cs="Arial" w:ascii="Arial" w:hAnsi="Arial"/>
          <w:i/>
          <w:iCs/>
          <w:sz w:val="18"/>
          <w:szCs w:val="18"/>
        </w:rPr>
        <w:t>nazwisko i imi</w:t>
      </w:r>
      <w:r>
        <w:rPr>
          <w:rFonts w:cs="Arial" w:ascii="Arial" w:hAnsi="Arial"/>
          <w:sz w:val="18"/>
          <w:szCs w:val="18"/>
        </w:rPr>
        <w:t xml:space="preserve">ę </w:t>
      </w:r>
      <w:r>
        <w:rPr>
          <w:rFonts w:cs="Arial" w:ascii="Arial" w:hAnsi="Arial"/>
          <w:i/>
          <w:iCs/>
          <w:sz w:val="18"/>
          <w:szCs w:val="18"/>
        </w:rPr>
        <w:t>osoby reprezentuj</w:t>
      </w:r>
      <w:r>
        <w:rPr>
          <w:rFonts w:cs="Arial" w:ascii="Arial" w:hAnsi="Arial"/>
          <w:sz w:val="18"/>
          <w:szCs w:val="18"/>
        </w:rPr>
        <w:t>ą</w:t>
      </w:r>
      <w:r>
        <w:rPr>
          <w:rFonts w:cs="Arial" w:ascii="Arial" w:hAnsi="Arial"/>
          <w:i/>
          <w:iCs/>
          <w:sz w:val="18"/>
          <w:szCs w:val="18"/>
        </w:rPr>
        <w:t>cej firm</w:t>
      </w:r>
      <w:r>
        <w:rPr>
          <w:rFonts w:cs="Arial" w:ascii="Arial" w:hAnsi="Arial"/>
          <w:sz w:val="18"/>
          <w:szCs w:val="18"/>
        </w:rPr>
        <w:t>ę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REGON ....................................... </w:t>
        <w:tab/>
      </w:r>
      <w:r>
        <w:rPr>
          <w:rFonts w:cs="Arial" w:ascii="Arial" w:hAnsi="Arial"/>
          <w:sz w:val="16"/>
        </w:rPr>
        <w:tab/>
        <w:tab/>
        <w:tab/>
        <w:tab/>
        <w:t>NIP ....................................</w:t>
      </w:r>
    </w:p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zwanym dalej Wykonawcą, na podstawie dokonanego przez Zamawiającego wyboru oferty                              z wyłączenia stosowania ustawy Pzp, na podstawie art 2 ust 1 pkt 1 ustawy</w:t>
      </w:r>
      <w:r>
        <w:rPr>
          <w:rFonts w:cs="Arial" w:ascii="Arial" w:hAnsi="Arial"/>
          <w:b/>
          <w:bCs/>
        </w:rPr>
        <w:t xml:space="preserve">, </w:t>
      </w:r>
      <w:r>
        <w:rPr>
          <w:rFonts w:cs="Arial" w:ascii="Arial" w:hAnsi="Arial"/>
        </w:rPr>
        <w:t>nr sprawy</w:t>
      </w:r>
      <w:r>
        <w:rPr>
          <w:rFonts w:cs="Arial" w:ascii="Arial" w:hAnsi="Arial"/>
          <w:b/>
          <w:bCs/>
        </w:rPr>
        <w:t xml:space="preserve"> KZ-II.158.2024</w:t>
      </w:r>
      <w:r>
        <w:rPr>
          <w:rFonts w:cs="Arial" w:ascii="Arial" w:hAnsi="Arial"/>
        </w:rPr>
        <w:t xml:space="preserve"> o następującej treści: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1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40" w:leader="none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Przedmiotem umowy jest zakup i dostawa materiałów eksploatacyjnych do kserokopiarek </w:t>
        <w:br/>
        <w:t>zgodnie z bieżącymi potrzebami dla KWP w Łodzi oraz jednostek podległych.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40" w:leader="none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 pojęciem dostawy rozumie się: transport, rozładunek i wniesienie do miejsca wskazanego przez upoważnionego pracownika Zamawiającego. Wykaz potencjalnych miejsc dostaw - </w:t>
      </w:r>
    </w:p>
    <w:p>
      <w:pPr>
        <w:pStyle w:val="Normal"/>
        <w:tabs>
          <w:tab w:val="clear" w:pos="708"/>
          <w:tab w:val="left" w:pos="540" w:leader="none"/>
          <w:tab w:val="left" w:pos="720" w:leader="none"/>
        </w:tabs>
        <w:ind w:left="360"/>
        <w:jc w:val="both"/>
        <w:rPr>
          <w:rFonts w:ascii="Arial" w:hAnsi="Arial" w:cs="Arial"/>
        </w:rPr>
      </w:pPr>
      <w:r>
        <w:rPr>
          <w:rFonts w:cs="Arial" w:ascii="Arial" w:hAnsi="Arial"/>
        </w:rPr>
        <w:t>załącznik nr 2 do niniejszej umowy;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40" w:leader="none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Szczegółowy wykaz asortymentu zawiera Formularz asortymentowo – cenowy, stanowiący załącznik nr 1 do niniejszej umowy. Ceny jednostkowe podane w załączniku nr 1 nie ulegną zmianie przez cały czas obowiązywania umowy, z zastrzeżeniem </w:t>
      </w:r>
      <w:r>
        <w:rPr>
          <w:rFonts w:cs="Arial" w:ascii="Arial" w:hAnsi="Arial"/>
        </w:rPr>
        <w:t>§ 11.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Wykonawca zobowiązuje się realizować przedmiot zamówienia zgodnie z wymaganiami</w:t>
        <w:br/>
        <w:t xml:space="preserve"> w odniesieniu do asortymentu wymienionego w poszczególnych pozycjach Formularza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ascii="Arial" w:hAnsi="Arial" w:cs="Arial"/>
          <w:bCs/>
        </w:rPr>
      </w:pPr>
      <w:r>
        <w:rPr>
          <w:rFonts w:eastAsia="Arial" w:cs="Arial" w:ascii="Arial" w:hAnsi="Arial"/>
          <w:bCs/>
        </w:rPr>
        <w:t xml:space="preserve">      </w:t>
      </w:r>
      <w:r>
        <w:rPr>
          <w:rFonts w:cs="Arial" w:ascii="Arial" w:hAnsi="Arial"/>
          <w:bCs/>
        </w:rPr>
        <w:t>asortymentowo - cenowego, stanowiącego załącznik nr 1 do niniejszej umowy oraz zgodnie</w:t>
        <w:br/>
        <w:t xml:space="preserve">      z załącznikiem nr 3 -  Szczegółowym opisem przedmiotu zamówienia.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40" w:leader="none"/>
        </w:tabs>
        <w:ind w:hanging="426" w:left="42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Cs/>
        </w:rPr>
        <w:t>Ustalone w załączniku nr 1 ilości towaru stanowią wielkości szacunkowe, stanowiące podstawę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bCs/>
          <w:color w:val="FF0000"/>
        </w:rPr>
        <w:t xml:space="preserve">      </w:t>
      </w:r>
      <w:r>
        <w:rPr>
          <w:rFonts w:cs="Arial" w:ascii="Arial" w:hAnsi="Arial"/>
          <w:bCs/>
        </w:rPr>
        <w:t>dla Wykonawcy do sporządzenia oferty.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ind w:hanging="170" w:left="170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Faktyczna ilość i rodzaj zamawianego asortymentu będą zależne od potrzeb Zamawiającego </w:t>
        <w:br/>
        <w:t xml:space="preserve">   i posiadanych przez niego środków budżetowych. W przypadku zamówień o mniejszej wartości niż</w:t>
        <w:br/>
        <w:t xml:space="preserve">   określona w </w:t>
      </w:r>
      <w:r>
        <w:rPr>
          <w:rFonts w:cs="Arial" w:ascii="Arial" w:hAnsi="Arial"/>
          <w:bCs/>
        </w:rPr>
        <w:t>§ 8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</w:rPr>
        <w:t>ust 1, Wykonawcy nie będą służyły żadne roszczenia z tego tytułu wobec</w:t>
        <w:br/>
        <w:t xml:space="preserve">   Zamawiającego, z zastrzeżeniem ust. 7.  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Zamawiający zobowiązuje się do realizacji zamówienia na poziomie nie mniejszym niż 60% wartości umowy, o której mowa w § 8 ust. 1. 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zastrzega prawo do zakupu do 100% produktów oryginalnych ( za produkt oryginalny Zamawiający uznaje materiał eksploatacyjny wyprodukowany przez producenta urządzenia - drukarki/faksu).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bierze na siebie pełną odpowiedzialność za uszkodzenie sprzętu spowodowane używaniem dostarczonych materiałów eksploatacyjnych. W przypadku powstania uszkodzeń Wykonawca zobowiązany jest do zwrotu kosztów naprawy urządzenia, a w przypadku takiej konieczności – zleconej przez Zamawiającego ekspertyzy rzeczoznawcy.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  <w:tab w:val="left" w:pos="540" w:leader="none"/>
        </w:tabs>
        <w:ind w:hanging="227" w:left="227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Przedmiot umowy będzie dostarczany przez Wykonawcę w standardowych opakowaniach,</w:t>
        <w:br/>
        <w:t xml:space="preserve">  bezzwrotnych, odpowiadających właściwościom przedmiotu zamówienia.</w:t>
      </w:r>
      <w:r>
        <w:rPr>
          <w:rFonts w:eastAsia="Calibri" w:cs="Arial" w:ascii="Arial" w:hAnsi="Arial"/>
          <w:lang w:eastAsia="en-US"/>
        </w:rPr>
        <w:t xml:space="preserve">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gwarantuje, że wszedł w posiadanie towaru stanowiącego przedmiot umowy ponosząc z tego tytułu wszelkie opłaty przewidziane prawem.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gwarantuje, że dostarczony Zamawiającemu przedmiot umowy, będzie w pełni zgodny ze specyfikacją,  oraz wolny od wad fizycznych  i prawnych.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ponosi odpowiedzialność za profesjonalne, rzetelne i terminowe wykonanie przedmiotu  zamówienia.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będzie udzielał zaliczki na dostawy będące przedmiotem zamówienia. 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2</w:t>
      </w:r>
    </w:p>
    <w:p>
      <w:pPr>
        <w:pStyle w:val="Normal"/>
        <w:ind w:left="283"/>
        <w:jc w:val="both"/>
        <w:rPr>
          <w:rFonts w:ascii="Arial" w:hAnsi="Arial" w:cs="Arial"/>
        </w:rPr>
      </w:pPr>
      <w:r>
        <w:rPr>
          <w:rFonts w:cs="Arial" w:ascii="Arial" w:hAnsi="Arial"/>
        </w:rPr>
        <w:t>Umowa zostaje zawarta na czas określony tj. na okres</w:t>
      </w:r>
      <w:r>
        <w:rPr>
          <w:rFonts w:cs="Arial" w:ascii="Arial" w:hAnsi="Arial"/>
          <w:b/>
        </w:rPr>
        <w:t xml:space="preserve"> 12 miesięcy </w:t>
      </w:r>
      <w:r>
        <w:rPr>
          <w:rFonts w:cs="Arial" w:ascii="Arial" w:hAnsi="Arial"/>
        </w:rPr>
        <w:t>licząc od dnia jej podpisania lub do wykorzystania kwoty umowy, o której mowa w § 8 ust. 1, w zależności od tego co nastąpi pierwsze, z zastrzeżeniem treści § 11 ust. 8 niniejszej umowy.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3</w:t>
      </w:r>
    </w:p>
    <w:p>
      <w:pPr>
        <w:pStyle w:val="Normal"/>
        <w:numPr>
          <w:ilvl w:val="0"/>
          <w:numId w:val="9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Ze strony Zamawiającego, osobami upoważnionymi do kontaktów z Wykonawcą i kontroli przebiegu wykonania umowy przez Wykonawcę oraz składania szczegółowych zamówień będą:</w:t>
      </w:r>
    </w:p>
    <w:p>
      <w:pPr>
        <w:pStyle w:val="Normal"/>
        <w:numPr>
          <w:ilvl w:val="0"/>
          <w:numId w:val="2"/>
        </w:numPr>
        <w:ind w:hanging="284" w:left="851"/>
        <w:jc w:val="both"/>
        <w:rPr>
          <w:rFonts w:ascii="Arial" w:hAnsi="Arial" w:cs="Arial"/>
        </w:rPr>
      </w:pPr>
      <w:r>
        <w:rPr>
          <w:rFonts w:cs="Arial" w:ascii="Arial" w:hAnsi="Arial"/>
        </w:rPr>
        <w:t>upoważnieni p</w:t>
      </w:r>
      <w:r>
        <w:rPr>
          <w:rFonts w:cs="Arial" w:ascii="Arial" w:hAnsi="Arial"/>
          <w:color w:val="000000"/>
        </w:rPr>
        <w:t xml:space="preserve">racownicy Zespołu Wspomagającego Wydziału GMT KWP w Łodzi – </w:t>
      </w:r>
    </w:p>
    <w:p>
      <w:pPr>
        <w:pStyle w:val="Normal"/>
        <w:ind w:left="340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</w:t>
      </w:r>
      <w:r>
        <w:rPr>
          <w:rFonts w:cs="Arial" w:ascii="Arial" w:hAnsi="Arial"/>
          <w:color w:val="000000"/>
        </w:rPr>
        <w:t xml:space="preserve">tel:   ....................................., </w:t>
      </w:r>
    </w:p>
    <w:p>
      <w:pPr>
        <w:pStyle w:val="Normal"/>
        <w:numPr>
          <w:ilvl w:val="0"/>
          <w:numId w:val="2"/>
        </w:numPr>
        <w:ind w:hanging="284" w:left="851"/>
        <w:jc w:val="both"/>
        <w:rPr>
          <w:rFonts w:ascii="Arial" w:hAnsi="Arial" w:cs="Arial"/>
        </w:rPr>
      </w:pPr>
      <w:r>
        <w:rPr>
          <w:rFonts w:cs="Arial" w:ascii="Arial" w:hAnsi="Arial"/>
        </w:rPr>
        <w:t>upoważnieni  p</w:t>
      </w:r>
      <w:r>
        <w:rPr>
          <w:rFonts w:cs="Arial" w:ascii="Arial" w:hAnsi="Arial"/>
          <w:color w:val="000000"/>
        </w:rPr>
        <w:t xml:space="preserve">racownicy </w:t>
      </w:r>
      <w:r>
        <w:rPr>
          <w:rFonts w:cs="Arial" w:ascii="Arial" w:hAnsi="Arial"/>
        </w:rPr>
        <w:t xml:space="preserve">Zespołu Administracyjno – Gospodarczego </w:t>
      </w:r>
      <w:r>
        <w:rPr>
          <w:rFonts w:cs="Arial" w:ascii="Arial" w:hAnsi="Arial"/>
          <w:color w:val="000000"/>
        </w:rPr>
        <w:t>GMT KWP w Łodzi,</w:t>
      </w:r>
    </w:p>
    <w:p>
      <w:pPr>
        <w:pStyle w:val="Normal"/>
        <w:ind w:hanging="369" w:left="709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</w:rPr>
        <w:t xml:space="preserve">         </w:t>
      </w:r>
      <w:r>
        <w:rPr>
          <w:rFonts w:cs="Arial" w:ascii="Arial" w:hAnsi="Arial"/>
          <w:color w:val="000000"/>
        </w:rPr>
        <w:t xml:space="preserve">tel:   ....................................., </w:t>
      </w:r>
    </w:p>
    <w:p>
      <w:pPr>
        <w:pStyle w:val="Normal"/>
        <w:numPr>
          <w:ilvl w:val="0"/>
          <w:numId w:val="9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Osobami odpowiedzialnymi za dokonanie odbioru ilościowego dostawy będą:</w:t>
      </w:r>
    </w:p>
    <w:p>
      <w:pPr>
        <w:pStyle w:val="Normal"/>
        <w:numPr>
          <w:ilvl w:val="0"/>
          <w:numId w:val="2"/>
        </w:numPr>
        <w:ind w:hanging="284" w:left="851"/>
        <w:jc w:val="both"/>
        <w:rPr>
          <w:rFonts w:ascii="Arial" w:hAnsi="Arial" w:cs="Arial"/>
        </w:rPr>
      </w:pPr>
      <w:r>
        <w:rPr>
          <w:rFonts w:cs="Arial" w:ascii="Arial" w:hAnsi="Arial"/>
        </w:rPr>
        <w:t>pracownicy magazynu</w:t>
      </w:r>
      <w:r>
        <w:rPr>
          <w:rFonts w:cs="Arial" w:ascii="Arial" w:hAnsi="Arial"/>
          <w:color w:val="000000"/>
        </w:rPr>
        <w:t xml:space="preserve"> Zespołu Administracyjno - Gospodarczego Wydziału GMT KWP </w:t>
        <w:br/>
        <w:t xml:space="preserve">w Łodzi, nr. tel: …………………………, </w:t>
      </w:r>
    </w:p>
    <w:p>
      <w:pPr>
        <w:pStyle w:val="Normal"/>
        <w:numPr>
          <w:ilvl w:val="0"/>
          <w:numId w:val="2"/>
        </w:numPr>
        <w:ind w:hanging="284" w:left="851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upoważnieni pracownicy danej jednostki organizacyjnej znajdującej się na terenie województwa łódzkiego, każdorazowo wyszczególnieni w przesłanym zamówieniu. </w:t>
      </w:r>
    </w:p>
    <w:p>
      <w:pPr>
        <w:pStyle w:val="Normal"/>
        <w:numPr>
          <w:ilvl w:val="0"/>
          <w:numId w:val="9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Ze strony Wykonawcy osobą upoważnioną do kontaktów z Zamawiającym będzie: 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     </w:t>
      </w:r>
      <w:r>
        <w:rPr>
          <w:rFonts w:cs="Arial" w:ascii="Arial" w:hAnsi="Arial"/>
          <w:lang w:val="de-DE"/>
        </w:rPr>
        <w:t>p. ............................................... , nr.tel: ..........................e-mail:…………………………………….…</w:t>
      </w:r>
    </w:p>
    <w:p>
      <w:pPr>
        <w:pStyle w:val="Normal"/>
        <w:numPr>
          <w:ilvl w:val="0"/>
          <w:numId w:val="9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</w:t>
      </w:r>
      <w:r>
        <w:rPr>
          <w:rFonts w:cs="Arial" w:ascii="Arial" w:hAnsi="Arial"/>
          <w:color w:val="000000"/>
        </w:rPr>
        <w:t xml:space="preserve">zobowiązuje się poinformować osobę, o której mowa w ust. 3 o powierzeniu jej danych osobowych ( imienia i nazwiska) Zamawiającemu i o przetwarzaniu tych danych </w:t>
        <w:br/>
        <w:t>(w szczególności poprzez przechowywanie i utrwalanie) przez Zamawiającego w celu realizacji niniejszej umowy.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4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    </w:t>
      </w:r>
      <w:r>
        <w:rPr>
          <w:rFonts w:cs="Arial" w:ascii="Arial" w:hAnsi="Arial"/>
        </w:rPr>
        <w:t>Załącznikami do niniejszej umowy, stanowiącymi jej integralną cześć są następujące dokumenty 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Formularz asortymentowo-cenowy – załącznik nr 1 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Wykaz miejsc dostaw – załącznik nr 2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Szczegółowy Opis Przedmiotu Zamówienia - załącznik nr 3</w:t>
      </w:r>
    </w:p>
    <w:p>
      <w:pPr>
        <w:pStyle w:val="Normal"/>
        <w:numPr>
          <w:ilvl w:val="0"/>
          <w:numId w:val="3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Oświadczenie dotyczące przedmiotu zamówienia – załącznik nr 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</w:t>
      </w:r>
      <w:r>
        <w:rPr>
          <w:rFonts w:cs="Arial" w:ascii="Arial" w:hAnsi="Arial"/>
        </w:rPr>
        <w:t>§ 5</w:t>
      </w:r>
    </w:p>
    <w:p>
      <w:pPr>
        <w:pStyle w:val="Normal"/>
        <w:numPr>
          <w:ilvl w:val="0"/>
          <w:numId w:val="7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>Dostawy będą realizowane sukcesywnie w okresie trwania umowy na podstawie szczegółowych zamówień przesłanych Wykonawcy faksem lub e-mailem na numer lub adres wskazany w § 3 ust. 3.</w:t>
      </w:r>
    </w:p>
    <w:p>
      <w:pPr>
        <w:pStyle w:val="Normal"/>
        <w:numPr>
          <w:ilvl w:val="0"/>
          <w:numId w:val="7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ramach pojedynczego zamówienia, </w:t>
      </w:r>
      <w:r>
        <w:rPr>
          <w:rFonts w:cs="Arial" w:ascii="Arial" w:hAnsi="Arial"/>
          <w:b/>
        </w:rPr>
        <w:t>dostawy będą realizowane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w nieprzekraczalnym terminie do…………… dni roboczych (max do 7 dni roboczych – </w:t>
      </w:r>
      <w:r>
        <w:rPr>
          <w:rFonts w:cs="Arial" w:ascii="Arial" w:hAnsi="Arial"/>
          <w:b/>
          <w:i/>
        </w:rPr>
        <w:t>kryterium oceny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i/>
        </w:rPr>
        <w:t>ofert*</w:t>
      </w:r>
      <w:r>
        <w:rPr>
          <w:rFonts w:cs="Arial" w:ascii="Arial" w:hAnsi="Arial"/>
          <w:b/>
        </w:rPr>
        <w:t xml:space="preserve">) </w:t>
      </w:r>
      <w:r>
        <w:rPr>
          <w:rFonts w:cs="Arial" w:ascii="Arial" w:hAnsi="Arial"/>
        </w:rPr>
        <w:t xml:space="preserve"> od daty przesłania zamówienia. </w:t>
      </w:r>
    </w:p>
    <w:p>
      <w:pPr>
        <w:pStyle w:val="Normal"/>
        <w:numPr>
          <w:ilvl w:val="0"/>
          <w:numId w:val="7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zobowiązuje się dostarczyć towar na własny koszt, ryzyko i własnym transportem do miejsc wskazanych w załączniku nr 2 do niniejszej umowy/ lub do magazynu KWP w Łodzi.</w:t>
      </w:r>
    </w:p>
    <w:p>
      <w:pPr>
        <w:pStyle w:val="Normal"/>
        <w:numPr>
          <w:ilvl w:val="0"/>
          <w:numId w:val="7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Dostawę uważa się za zrealizowaną w sytuacji, kiedy wszystkie pozycje zamieszczone </w:t>
        <w:br/>
        <w:t xml:space="preserve">w zamówieniu zostały dostarczone do  </w:t>
      </w:r>
      <w:r>
        <w:rPr>
          <w:rFonts w:eastAsia="Calibri" w:cs="Arial" w:ascii="Arial" w:hAnsi="Arial"/>
        </w:rPr>
        <w:t>miejsca wskazanego w zamówieniu, w terminie wskazanym w ust 2</w:t>
      </w:r>
      <w:r>
        <w:rPr>
          <w:rFonts w:eastAsia="Calibri" w:cs="Arial" w:ascii="Arial" w:hAnsi="Arial"/>
          <w:sz w:val="18"/>
          <w:szCs w:val="18"/>
        </w:rPr>
        <w:t>.</w:t>
      </w:r>
      <w:r>
        <w:rPr>
          <w:rFonts w:eastAsia="Calibri" w:cs="Arial" w:ascii="Arial" w:hAnsi="Arial"/>
        </w:rPr>
        <w:t xml:space="preserve"> </w:t>
      </w:r>
    </w:p>
    <w:p>
      <w:pPr>
        <w:pStyle w:val="Normal"/>
        <w:numPr>
          <w:ilvl w:val="0"/>
          <w:numId w:val="7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Dostawy odbywać się będą w dni robocze w godzinach 8:30 – 15:00.</w:t>
      </w:r>
      <w:r>
        <w:rPr>
          <w:rFonts w:cs="Arial" w:ascii="Arial" w:hAnsi="Arial"/>
        </w:rPr>
        <w:t xml:space="preserve"> Ilekroć </w:t>
        <w:br/>
        <w:t xml:space="preserve">w niniejszej umowie użyto sformułowania „ dni robocze” rozumie się przez to dni od poniedziałku do piątku w godzinach 8:30 – 15:00 z wyłączeniem dni ustawowo wolnych od pracy zgodnie </w:t>
        <w:br/>
        <w:t xml:space="preserve">z właściwymi przepisami. Wykonawca zawiadomi Zamawiającego o terminie realizacji dostawy, </w:t>
        <w:br/>
        <w:t xml:space="preserve">z co najmniej jednodniowym wyprzedzeniem. </w:t>
      </w:r>
    </w:p>
    <w:p>
      <w:pPr>
        <w:pStyle w:val="Normal"/>
        <w:numPr>
          <w:ilvl w:val="0"/>
          <w:numId w:val="7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>W sytuacjach wyjątkowych, wynikających z przyczyn niezależnych od Wykonawcy, dopuszczalne jest wydłużenie terminu realizacji zamówienia, co wymaga przesłania przez Wykonawcę wniosku z faktycznym uzasadnieniem i opisem zaistniałej sytuacji oraz otrzymania przez Wykonawcę pisemnej zgody / akceptacji Zamawiającego.</w:t>
      </w:r>
    </w:p>
    <w:p>
      <w:pPr>
        <w:pStyle w:val="Normal"/>
        <w:numPr>
          <w:ilvl w:val="0"/>
          <w:numId w:val="7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>Wykonanie dostawy będzie każdorazowo potwierdzone przez upoważnionego pracownika Zamawiającego, o którym mowa w § 3 ust. 2.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§ 6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426"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Przedmiot umowy zostanie przyjęty przez Zamawiającego po sprawdzeniu ilościowym dostawy </w:t>
        <w:br/>
        <w:t>na podstawie faktury VAT bądź specyfikacji ilościowo – asortymentowej (dokumentu WZ)</w:t>
      </w:r>
      <w:r>
        <w:rPr>
          <w:rFonts w:cs="Arial" w:ascii="Arial" w:hAnsi="Arial"/>
          <w:b/>
          <w:bCs/>
          <w:sz w:val="20"/>
          <w:szCs w:val="20"/>
        </w:rPr>
        <w:t xml:space="preserve"> - poprzez złożenie czytelnego podpisu i daty potwierdzającej dokonanie przedmiotowej dostawy.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426"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stwierdzenia rozbieżności między ilością towaru określonego w dokumentach  przewozowych, a ilością dostarczoną, Zamawiający niezwłocznie powiadomi telefonicznie osobę upoważnioną w § 3 ust. 3 oraz potwierdzi ten fakt przesyłając e-mailem zgłoszenie reklamacyjne zawierające uzasadnienie reklamacji oraz informację o dacie telefonicznego zgłoszenia.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hanging="426"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Załatwienie uznanych reklamacji ilościowych będzie następować w ciągu 5 dni roboczych wg. wyboru Zamawiającego przez: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283"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odpowiednie uzupełnienie dostawy uwzględniające faktycznie dostarczoną ilość towaru, albo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2" w:leader="none"/>
        </w:tabs>
        <w:spacing w:lineRule="auto" w:line="240" w:before="0" w:after="0"/>
        <w:ind w:hanging="283"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rozliczenie finansowe polegające na obniżeniu wynagrodzenia Wykonawcy, uwzględniające faktycznie dostarczoną ilość towaru.</w:t>
      </w:r>
    </w:p>
    <w:p>
      <w:pPr>
        <w:pStyle w:val="Normal"/>
        <w:ind w:hanging="284" w:left="340"/>
        <w:jc w:val="both"/>
        <w:rPr/>
      </w:pPr>
      <w:r>
        <w:rPr>
          <w:rFonts w:cs="Arial" w:ascii="Arial" w:hAnsi="Arial"/>
          <w:color w:val="000000"/>
        </w:rPr>
        <w:t xml:space="preserve">4. Nie udzielenie odpowiedzi na zgłoszoną reklamację ilościową w ciągu 5 dni roboczych </w:t>
        <w:br/>
        <w:t>od dnia zgłoszenia potwierdzenia, o którym mowa w ust. 2 uważa się za uznanie reklamacji za uzasadnioną.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7</w:t>
      </w:r>
    </w:p>
    <w:p>
      <w:pPr>
        <w:pStyle w:val="Normal"/>
        <w:numPr>
          <w:ilvl w:val="0"/>
          <w:numId w:val="5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>Zastrzeżenia dotyczące jakości dostarczonego towaru lub jego zgodności ze złożoną ofertą Zamawiający zgłosi telefonicznie do osoby podanej w § 3 ust  3 w terminie 5 dni od wykrycia wady niezgodności z ofertą. W przypadku zgłoszenia telefonicznego Zamawiający ww. fakt potwierdzi przesyłając e-mailem zgłoszenie reklamacyjne, w którym będzie zapis</w:t>
        <w:br/>
        <w:t>o dacie telefonicznego zgłoszenia.</w:t>
      </w:r>
    </w:p>
    <w:p>
      <w:pPr>
        <w:pStyle w:val="Normal"/>
        <w:numPr>
          <w:ilvl w:val="0"/>
          <w:numId w:val="5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będzie zobowiązany rozpatrzyć reklamację w ciągu 5 dni roboczych od daty telefonicznego (potwierdzonego e-mailem) zgłoszenia. W przypadku uznania reklamacji za uzasadnioną, Wykonawca odpowiednio wymieni towary wadliwe na wolne od wad albo na towary zgodne ze złożoną ofertą w ciągu 5 dni roboczych od dnia uznania reklamacji i dostarczy na własny koszt Zamawiającemu.</w:t>
      </w:r>
    </w:p>
    <w:p>
      <w:pPr>
        <w:pStyle w:val="Normal"/>
        <w:numPr>
          <w:ilvl w:val="0"/>
          <w:numId w:val="5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Nie udzielenie odpowiedzi na zgłoszoną reklamację ilościową w ciągu 5 dni roboczych od dnia </w:t>
        <w:br/>
        <w:t>jej zgłoszenia uważa się za uznanie reklamacji za uzasadnioną.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 w:left="354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>§ 8</w:t>
      </w:r>
    </w:p>
    <w:p>
      <w:pPr>
        <w:pStyle w:val="Normal"/>
        <w:numPr>
          <w:ilvl w:val="0"/>
          <w:numId w:val="16"/>
        </w:numPr>
        <w:tabs>
          <w:tab w:val="clear" w:pos="708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Maksymalna kwota umowy wynosi brutto: ............................ zł, słownie: .......................................,</w:t>
      </w:r>
    </w:p>
    <w:p>
      <w:pPr>
        <w:pStyle w:val="Normal"/>
        <w:ind w:left="284"/>
        <w:rPr>
          <w:rFonts w:ascii="Arial" w:hAnsi="Arial" w:cs="Arial"/>
        </w:rPr>
      </w:pPr>
      <w:r>
        <w:rPr>
          <w:rFonts w:cs="Arial" w:ascii="Arial" w:hAnsi="Arial"/>
        </w:rPr>
        <w:t>przy cenach jednostkowych brutto zawartych w załączniku nr. 1 do niniejszej umowy.</w:t>
      </w:r>
    </w:p>
    <w:p>
      <w:pPr>
        <w:pStyle w:val="Normal"/>
        <w:ind w:hanging="141" w:left="425"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Sposób finansowania: </w:t>
      </w:r>
      <w:r>
        <w:rPr>
          <w:rFonts w:cs="Arial" w:ascii="Arial" w:hAnsi="Arial"/>
          <w:b/>
        </w:rPr>
        <w:t>pozycja budżetowa 6-421001,</w:t>
      </w:r>
    </w:p>
    <w:p>
      <w:pPr>
        <w:pStyle w:val="Normal"/>
        <w:ind w:hanging="141" w:left="425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Rozdziały: 75401, 75402, 75404, 75405, 75407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color w:val="000000"/>
          <w:kern w:val="2"/>
          <w:lang w:eastAsia="ar-SA"/>
        </w:rPr>
        <w:t>Za wykonanie poszczególnych dostaw przedmiotu umowy Wykonawcy przysługuje wynagrodzenie stanowiące iloczyn cen jednostkowych dostarczonych towarów i ilości towaru, zawierających obowiązującą stawkę  podatku VAT.</w:t>
      </w:r>
      <w:r>
        <w:rPr>
          <w:rFonts w:eastAsia="Lucida Sans Unicode" w:cs="Arial" w:ascii="Arial" w:hAnsi="Arial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eastAsia="Lucida Sans Unicode" w:cs="Arial" w:ascii="Arial" w:hAnsi="Arial"/>
          <w:color w:val="000000"/>
          <w:kern w:val="2"/>
          <w:lang w:eastAsia="ar-SA"/>
        </w:rPr>
        <w:t>Zmiana stawki podatku VAT na mocy przepisów powszechnie obowiązujących nie stanowi istotnej zmiany umowy i nie wymaga sporządzenia aneksu do umowy.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color w:val="000000"/>
          <w:kern w:val="2"/>
          <w:lang w:eastAsia="ar-SA"/>
        </w:rPr>
        <w:t>Podstawą do wypłaty wynagrodzenia będzie prawidłowo wystawiona po każdorazowej dostawie przez Wykonawcę faktura VAT.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color w:val="000000"/>
          <w:kern w:val="2"/>
          <w:lang w:eastAsia="ar-SA"/>
        </w:rPr>
        <w:t>Zamawiający upoważnia Wykonawcę do wystawienia faktury VAT bez podpisu Zamawiającego.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kern w:val="2"/>
          <w:lang w:eastAsia="ar-SA"/>
        </w:rPr>
        <w:t xml:space="preserve">Termin płatności wynosi </w:t>
      </w:r>
      <w:r>
        <w:rPr>
          <w:rFonts w:eastAsia="Lucida Sans Unicode" w:cs="Arial" w:ascii="Arial" w:hAnsi="Arial"/>
          <w:b/>
          <w:kern w:val="2"/>
          <w:lang w:eastAsia="ar-SA"/>
        </w:rPr>
        <w:t>30 dni</w:t>
      </w:r>
      <w:r>
        <w:rPr>
          <w:rFonts w:eastAsia="Lucida Sans Unicode" w:cs="Arial" w:ascii="Arial" w:hAnsi="Arial"/>
          <w:kern w:val="2"/>
          <w:lang w:eastAsia="ar-SA"/>
        </w:rPr>
        <w:t xml:space="preserve"> od dnia doręczenia Zamawiającemu prawidłowo wystawionej faktury</w:t>
      </w:r>
      <w:r>
        <w:rPr>
          <w:rFonts w:eastAsia="Lucida Sans Unicode" w:cs="Arial" w:ascii="Arial" w:hAnsi="Arial"/>
          <w:b/>
          <w:kern w:val="2"/>
          <w:lang w:eastAsia="ar-SA"/>
        </w:rPr>
        <w:t>,</w:t>
      </w:r>
      <w:r>
        <w:rPr>
          <w:rFonts w:eastAsia="Lucida Sans Unicode" w:cs="Arial" w:ascii="Arial" w:hAnsi="Arial"/>
          <w:kern w:val="2"/>
          <w:lang w:eastAsia="ar-SA"/>
        </w:rPr>
        <w:t xml:space="preserve"> która zawierać będzie numer rachunku bankowego Wykonawcy, znajdujący się w wykazie podmiotów prowadzonym przez administrację skarbową na podstawie odrębnych przepisów podatkowych</w:t>
      </w:r>
      <w:r>
        <w:rPr>
          <w:rFonts w:eastAsia="Lucida Sans Unicode" w:cs="Arial" w:ascii="Arial" w:hAnsi="Arial"/>
          <w:b/>
          <w:kern w:val="2"/>
          <w:lang w:eastAsia="ar-SA"/>
        </w:rPr>
        <w:t xml:space="preserve">. 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kern w:val="2"/>
          <w:lang w:eastAsia="ar-SA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color w:val="000000"/>
          <w:kern w:val="2"/>
          <w:lang w:eastAsia="ar-SA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kern w:val="2"/>
          <w:lang w:eastAsia="ar-SA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</w:t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  <w:br/>
        <w:t>w wykazie.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kern w:val="2"/>
          <w:lang w:eastAsia="ar-SA"/>
        </w:rPr>
        <w:t xml:space="preserve">Wykonawca nie może bez zgody Zamawiającego przenieść wierzytelności wynikających </w:t>
        <w:br/>
        <w:t>z niniejszej umowy na osoby trzecie.</w:t>
      </w:r>
    </w:p>
    <w:p>
      <w:pPr>
        <w:pStyle w:val="Normal"/>
        <w:numPr>
          <w:ilvl w:val="0"/>
          <w:numId w:val="17"/>
        </w:numPr>
        <w:ind w:hanging="284" w:left="284"/>
        <w:jc w:val="both"/>
        <w:rPr>
          <w:rFonts w:ascii="Arial" w:hAnsi="Arial" w:cs="Arial"/>
        </w:rPr>
      </w:pPr>
      <w:r>
        <w:rPr>
          <w:rFonts w:eastAsia="Lucida Sans Unicode" w:cs="Arial" w:ascii="Arial" w:hAnsi="Arial"/>
          <w:color w:val="000000"/>
          <w:kern w:val="2"/>
          <w:lang w:eastAsia="ar-SA"/>
        </w:rPr>
        <w:t>Za dzień zapłaty uważa się datę obciążenia rachunku bankowego Zamawiającego</w:t>
      </w:r>
      <w:r>
        <w:rPr>
          <w:rFonts w:eastAsia="Lucida Sans Unicode" w:cs="Arial" w:ascii="Arial" w:hAnsi="Arial"/>
          <w:color w:val="000000"/>
          <w:kern w:val="2"/>
          <w:sz w:val="24"/>
          <w:szCs w:val="24"/>
          <w:lang w:eastAsia="ar-SA"/>
        </w:rPr>
        <w:t>.</w:t>
      </w:r>
    </w:p>
    <w:p>
      <w:pPr>
        <w:pStyle w:val="Normal"/>
        <w:ind w:left="22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</w:t>
      </w:r>
      <w:r>
        <w:rPr>
          <w:rFonts w:cs="Arial" w:ascii="Arial" w:hAnsi="Arial"/>
        </w:rPr>
        <w:t>§ 9</w:t>
      </w:r>
    </w:p>
    <w:p>
      <w:pPr>
        <w:pStyle w:val="Normal"/>
        <w:numPr>
          <w:ilvl w:val="0"/>
          <w:numId w:val="15"/>
        </w:numPr>
        <w:ind w:hanging="247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może obciążyć Wykonawcę karą umowną:</w:t>
      </w:r>
    </w:p>
    <w:p>
      <w:pPr>
        <w:pStyle w:val="BodyTextIndent"/>
        <w:widowControl w:val="false"/>
        <w:numPr>
          <w:ilvl w:val="0"/>
          <w:numId w:val="11"/>
        </w:numPr>
        <w:tabs>
          <w:tab w:val="clear" w:pos="708"/>
          <w:tab w:val="left" w:pos="567" w:leader="none"/>
          <w:tab w:val="left" w:pos="2122" w:leader="dot"/>
          <w:tab w:val="left" w:pos="2539" w:leader="dot"/>
        </w:tabs>
        <w:spacing w:lineRule="auto" w:line="240"/>
        <w:ind w:hanging="207" w:left="567"/>
        <w:jc w:val="both"/>
        <w:rPr>
          <w:rFonts w:ascii="Arial" w:hAnsi="Arial" w:cs="Arial"/>
          <w:sz w:val="20"/>
          <w:lang w:val="sq-AL"/>
        </w:rPr>
      </w:pPr>
      <w:r>
        <w:rPr>
          <w:rFonts w:cs="Arial" w:ascii="Arial" w:hAnsi="Arial"/>
          <w:sz w:val="20"/>
          <w:lang w:val="sq-AL"/>
        </w:rPr>
        <w:t>za opóźnienie w realizacji poszczególnych dostaw przedmiotu umowy zgodnie z § 5 ust. 2</w:t>
      </w:r>
      <w:r>
        <w:rPr>
          <w:rFonts w:cs="Arial" w:ascii="Arial" w:hAnsi="Arial"/>
          <w:lang w:val="sq-AL"/>
        </w:rPr>
        <w:t xml:space="preserve"> </w:t>
      </w:r>
      <w:r>
        <w:rPr>
          <w:rFonts w:cs="Arial" w:ascii="Arial" w:hAnsi="Arial"/>
          <w:sz w:val="20"/>
          <w:lang w:val="sq-AL"/>
        </w:rPr>
        <w:t xml:space="preserve"> </w:t>
        <w:br/>
        <w:t xml:space="preserve">w wysokości 1% wartości brutto niedostarczonego asortymentu, za każdy rozpoczęty dzień </w:t>
      </w:r>
      <w:r>
        <w:rPr>
          <w:rFonts w:cs="Arial" w:ascii="Arial" w:hAnsi="Arial"/>
          <w:sz w:val="20"/>
          <w:lang w:val="sq-AL"/>
        </w:rPr>
        <w:t xml:space="preserve">opóźnienia </w:t>
      </w:r>
      <w:r>
        <w:rPr>
          <w:rFonts w:cs="Arial" w:ascii="Arial" w:hAnsi="Arial"/>
          <w:sz w:val="20"/>
          <w:lang w:val="sq-AL"/>
        </w:rPr>
        <w:t xml:space="preserve">w jego dostawie, jednak nie więcej niż 20% wartości umowy, o której mowa § 8 </w:t>
        <w:br/>
        <w:t>ust. 1,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567" w:leader="none"/>
        </w:tabs>
        <w:ind w:hanging="207" w:left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dostarczenie towaru wadliwego i opóźnienie w realizacji obowiązków wynikających z § 5, </w:t>
        <w:br/>
        <w:t xml:space="preserve">§ 6 i § 7 umowy w wysokości 1% wartości brutto umowy, odpowiednio za każdy stwierdzony przypadek naruszenia z osobna lub każdy rozpoczęty dzień opóźnienia, jednak nie więcej niż </w:t>
        <w:br/>
        <w:t>20 % wartości umowy, o której mowa § 8 ust. 1,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567" w:leader="none"/>
        </w:tabs>
        <w:ind w:hanging="207" w:left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 odstąpienie od umowy przez którąkolwiek ze stron z przyczyn leżących po stronie Wykonawcy w wysokości 20 % wartości brutto, o której mowa w § 8 ust. 1.</w:t>
      </w:r>
    </w:p>
    <w:p>
      <w:pPr>
        <w:pStyle w:val="Normal"/>
        <w:numPr>
          <w:ilvl w:val="0"/>
          <w:numId w:val="15"/>
        </w:numPr>
        <w:ind w:hanging="247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zastrzega sobie prawo potrącenia naliczonych kar umownych z należności przysługującej Wykonawcy.</w:t>
      </w:r>
    </w:p>
    <w:p>
      <w:pPr>
        <w:pStyle w:val="Normal"/>
        <w:numPr>
          <w:ilvl w:val="0"/>
          <w:numId w:val="15"/>
        </w:numPr>
        <w:ind w:hanging="247" w:left="284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Zamawiający ma prawo odstąpić od umowy i naliczyć karę umowną, o której mowa w ust. 1 pkt. 3,</w:t>
        <w:br/>
        <w:t xml:space="preserve"> w przypadku, gdy:</w:t>
      </w:r>
    </w:p>
    <w:p>
      <w:pPr>
        <w:pStyle w:val="Normal"/>
        <w:numPr>
          <w:ilvl w:val="0"/>
          <w:numId w:val="6"/>
        </w:numPr>
        <w:ind w:hanging="0" w:left="426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wykonawca dwukrotnie naruszył obowiązki, o których mowa w </w:t>
      </w:r>
      <w:r>
        <w:rPr>
          <w:rFonts w:cs="Arial" w:ascii="Arial" w:hAnsi="Arial"/>
        </w:rPr>
        <w:t>§ 1, § 5, § 6, § 7 ,</w:t>
      </w:r>
    </w:p>
    <w:p>
      <w:pPr>
        <w:pStyle w:val="Normal"/>
        <w:numPr>
          <w:ilvl w:val="0"/>
          <w:numId w:val="6"/>
        </w:numPr>
        <w:ind w:hanging="720" w:left="1146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wykonawca dwukrotnie dostarczył towar niezgodny z umową lub złożoną ofertą,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284" w:leader="none"/>
          <w:tab w:val="left" w:pos="2122" w:leader="dot"/>
          <w:tab w:val="left" w:pos="2539" w:leader="dot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Odstąpienie może nastąpić najpóźniej w terminie do 21 dni od wystąpienia drugiego naruszenia obowiązku umownego. 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284" w:leader="none"/>
          <w:tab w:val="left" w:pos="2122" w:leader="dot"/>
          <w:tab w:val="left" w:pos="2539" w:leader="dot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wystawi Wykonawcy notę obciążeniową wraz z kalkulacją wynikową zawierającą szczegółowe naliczenia kwot w przypadku sytuacji, o której mowa w ust. 1.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284" w:leader="none"/>
          <w:tab w:val="left" w:pos="2122" w:leader="dot"/>
          <w:tab w:val="left" w:pos="2539" w:leader="dot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zastrzega sobie prawo dochodzenia na zasadach ogólnych odszkodowania przenoszącego wysokość kar umownych.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284" w:leader="none"/>
          <w:tab w:val="left" w:pos="2122" w:leader="dot"/>
          <w:tab w:val="left" w:pos="2539" w:leader="dot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Łączna maksymalna wysokość kar umownych, którą może naliczyć Zamawiający to 40 % wartości umowy, o której mowa w § 8 ust. 1 umowy.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10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90" w:leader="none"/>
        </w:tabs>
        <w:ind w:hanging="426" w:left="426"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Wykonawca udzieli min. </w:t>
      </w:r>
      <w:r>
        <w:rPr>
          <w:rFonts w:cs="Arial" w:ascii="Arial" w:hAnsi="Arial"/>
          <w:b/>
        </w:rPr>
        <w:t>12 miesięcy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gwarancji </w:t>
      </w:r>
      <w:r>
        <w:rPr>
          <w:rFonts w:cs="Arial" w:ascii="Arial" w:hAnsi="Arial"/>
        </w:rPr>
        <w:t xml:space="preserve">licząc od terminu dostawy na asortyment stanowiący przedmiot zamówienia.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50" w:leader="none"/>
        </w:tabs>
        <w:ind w:hanging="397" w:left="397"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>Gwarancja obejmuje wszelkie wady powstałe w przypadku: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uszkodzeń podczas transportu,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>wad ukrytych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ind w:hanging="426" w:left="426"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>W ramach gwarancji Wykonawca w terminie 5 dni roboczych od zgłoszenia przez Zamawiającego wymieni towar na wolny od wad na swój koszt.</w:t>
      </w:r>
    </w:p>
    <w:p>
      <w:pPr>
        <w:pStyle w:val="Normal"/>
        <w:ind w:left="1287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</w:t>
      </w:r>
    </w:p>
    <w:p>
      <w:pPr>
        <w:pStyle w:val="Normal"/>
        <w:ind w:left="1287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</w:t>
      </w:r>
      <w:r>
        <w:rPr>
          <w:rFonts w:cs="Arial" w:ascii="Arial" w:hAnsi="Arial"/>
        </w:rPr>
        <w:t>§ 11</w:t>
      </w:r>
    </w:p>
    <w:p>
      <w:pPr>
        <w:pStyle w:val="Normal"/>
        <w:numPr>
          <w:ilvl w:val="0"/>
          <w:numId w:val="12"/>
        </w:numPr>
        <w:ind w:hanging="284" w:left="284" w:right="-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kern w:val="2"/>
        </w:rPr>
        <w:t xml:space="preserve">W uzasadnionym przypadku Zamawiający </w:t>
      </w:r>
      <w:r>
        <w:rPr>
          <w:rFonts w:cs="Arial" w:ascii="Arial" w:hAnsi="Arial"/>
          <w:b/>
          <w:color w:val="000000"/>
          <w:kern w:val="2"/>
        </w:rPr>
        <w:t>dopuszcza zakup asortymentu zamiennego</w:t>
      </w:r>
      <w:r>
        <w:rPr>
          <w:rFonts w:cs="Arial" w:ascii="Arial" w:hAnsi="Arial"/>
          <w:color w:val="000000"/>
          <w:kern w:val="2"/>
        </w:rPr>
        <w:t xml:space="preserve"> względem określonego w ofercie Wykonawcy (w tym w szczególności w zamiennym opakowaniu lub towaru o tożsamej nazwie międzynarodowej innego producenta lub o innej nazwie handlowej innego producenta), pod warunkiem, że cena jednostkowa nie przewyższy ceny jednostkowej określonej w ofercie Wykonawcy złożonej w ramach postępowania o udzielenie zamówienia publicznego, z zachowaniem wszystkich wymaganych parametrów technicznych i jakościowych określonych w załączniku nr 1 do umowy. Podstawą tej zmiany mogą być obiektywne trudności Wykonawcy w uzyskaniu pierwotnie oferowanego towaru, spowodowane przestojami produkcyjnymi, wycofaniem z produkcji i innymi podobnymi okolicznościami.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hanging="284" w:left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Wynagrodzenie Wykonawcy może ulegać zmianom (podwyższeniu lub obniżeniu), w zakresie zamówienia pozostałego do wykonania, w wypadku zaistnienia po dniu podpisania umowy zmiany kosztów związanych z realizacją zamówienia, przy czym warunkiem powstania uprawnienia                      do żądania zmiany wynagrodzenia jest zmiana kosztów na poziomie co najmniej 10% w stosunku do kosztów przyjętych w ofercie Wykonawcy.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hanging="284" w:left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Wprowadzenie zmian wysokości wynagrodzenia Wykonawcy w wyniku zmiany kosztów związanych z realizacją zamówienia wymaga uprzednio złożenia przez stronę pisemnego wniosku o dokonanie zmiany i informacji o wysokości wzrostu lub obniżenia kosztów wynikających                           z wprowadzenia zmian. W informacji zostaną zawarte następujące dane: wykazanie wartości poszczególnych kosztów przyjętych przy kalkulowaniu ceny ofertowej (cen jednostkowych), wartość zmiany kosztów związanych z realizacją zamówienia w stosunku do cen przyjętych                      w ofercie, kwotowe i ilościowe wskazanie dotychczasowego zużycia w/w materiałów i pozostałych elementów decydujących o w/w kosztach związanych z realizacją przedmiotu zamówienia, wartość o jaką w wyniku przedmiotowych zmian wzrasta lub ulega obniżeniu wynagrodzenie Wykonawcy w zakresie niezrealizowanej części przedmiotu zamówienia, pod rygorem uznania, że zmiany nie mają wpływu na koszty wykonania zamówienia przez Wykonawcę. Wraz z informacją strona obowiązana jest przedstawić dokumenty dowodzące zasadności wnioskowanej zmiany,                         w szczególności faktury VAT (stanowiące podstawę kalkulowania cen jednostkowych w ofercie                    i podstawę kalkulowania cen dla zmian umowy).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hanging="284" w:left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Strona złoży pisemny wniosek wskazany w ust.3 nie wcześniej niż 6 miesięcy od daty zawarcia umowy, ponadto zmiany o których mowa powyżej nie mogą następować częściej, niż co (dalszych) 6 miesięcy.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hanging="284" w:left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Strony ponoszą zwiększony koszt wykonania zamówienia publicznego w uzgodnionych częściach, wysokość wynagrodzenia będzie ustalona w drodze negocjacji. Jednak podwyższenie lub zmniejszenie wynagrodzenia/cen jednostkowych nie może być wyższe lub niższe od wartości zmiany wskaźnika cen towarów i usług konsumpcyjnych ogółem ogłoszonego w Komunikacie Prezesa GUS za miniony okres obowiązywania umowy. Zmiana wynagrodzenia Wykonawcy przez cały okres obowiązywania umowy nie może przekroczyć 50% cen ofertowych (jednostkowych). Zmiana cen jednostkowych nie może spowodować zmiany maksymalnej wartości wynagrodzenia umownego, o którym mowa w § 8 ust. 1, chyba że Zamawiający będzie dysponował środkami finansowymi.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hanging="284" w:left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zmiany wysokości wynagrodzenia Wykonawcy w związku ze zmianą kosztów, Wykonawca zobowiązany jest dokonać odpowiedniej zmiany wynagrodzenia podwykonawców zgodnie z art. 439 ustawy Pzp.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hanging="284" w:left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sytuacjach wyjątkowych, wynikających z przyczyn niezależnych od Wykonawcy, dopuszczalne jest wydłużenie terminu realizacji zamówienia. </w:t>
      </w:r>
    </w:p>
    <w:p>
      <w:pPr>
        <w:pStyle w:val="Normal"/>
        <w:numPr>
          <w:ilvl w:val="0"/>
          <w:numId w:val="12"/>
        </w:numPr>
        <w:ind w:hanging="284" w:left="284" w:right="-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Dopuszczalne jest </w:t>
      </w:r>
      <w:r>
        <w:rPr>
          <w:rFonts w:cs="Arial" w:ascii="Arial" w:hAnsi="Arial"/>
          <w:b/>
          <w:color w:val="000000"/>
        </w:rPr>
        <w:t>wydłużenie czasu trwania umowy</w:t>
      </w:r>
      <w:r>
        <w:rPr>
          <w:rFonts w:cs="Arial" w:ascii="Arial" w:hAnsi="Arial"/>
          <w:color w:val="000000"/>
        </w:rPr>
        <w:t xml:space="preserve"> w sytuacji niewykorzystania przez Zamawiającego maksymalnej wartości umowy, o której mowa w § 8 ust. 1 do wyczerpania tej kwoty.</w:t>
      </w:r>
    </w:p>
    <w:p>
      <w:pPr>
        <w:pStyle w:val="Normal"/>
        <w:numPr>
          <w:ilvl w:val="0"/>
          <w:numId w:val="12"/>
        </w:numPr>
        <w:ind w:hanging="284" w:left="284" w:right="-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W przypadku zmiany, o której mowa w ust. 1, 7  wymaga się przesłania przez Wykonawcę wniosku z faktycznym uzasadnieniem i opisem zaistniałej sytuacji oraz otrzymania przez Wykonawcę pisemnej zgody/akceptacji Zamawiającego.</w:t>
      </w:r>
    </w:p>
    <w:p>
      <w:pPr>
        <w:pStyle w:val="Normal"/>
        <w:numPr>
          <w:ilvl w:val="0"/>
          <w:numId w:val="12"/>
        </w:numPr>
        <w:ind w:hanging="284" w:left="284" w:right="-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Wnioskodawcą zmian, o których mowa w ust. 1, 7, 8 może być Zamawiający lub Wykonawca poprzez pisemne wystąpienie w okresie obowiązywania umowy.</w:t>
      </w:r>
    </w:p>
    <w:p>
      <w:pPr>
        <w:pStyle w:val="Normal"/>
        <w:numPr>
          <w:ilvl w:val="0"/>
          <w:numId w:val="12"/>
        </w:numPr>
        <w:ind w:hanging="284" w:left="284" w:right="-1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Zmiany, o których mowa w ust. 1 i 8  mogą zostać dokonane, pod rygorem nieważności, </w:t>
      </w:r>
      <w:r>
        <w:rPr>
          <w:rFonts w:cs="Arial" w:ascii="Arial" w:hAnsi="Arial"/>
          <w:b/>
        </w:rPr>
        <w:t>wyłącznie w formie pisemnej -  aneksu</w:t>
      </w:r>
      <w:r>
        <w:rPr>
          <w:rFonts w:cs="Arial" w:ascii="Arial" w:hAnsi="Arial"/>
        </w:rPr>
        <w:t xml:space="preserve"> do niniejszej umowy,  do którego załącznikiem będzie wniosek zawierający uzasadnienie potrzeby dokonania takiej zmiany.</w:t>
      </w:r>
    </w:p>
    <w:p>
      <w:pPr>
        <w:pStyle w:val="Normal"/>
        <w:tabs>
          <w:tab w:val="clear" w:pos="708"/>
          <w:tab w:val="left" w:pos="3669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12</w:t>
      </w:r>
    </w:p>
    <w:p>
      <w:pPr>
        <w:pStyle w:val="Normal"/>
        <w:spacing w:lineRule="atLeast" w:line="240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1. W razie wystąpienia istotnej zmiany okoliczności powodującej, że wykonanie umowy nie leży                  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>
      <w:pPr>
        <w:pStyle w:val="Normal"/>
        <w:spacing w:lineRule="atLeast" w:line="240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W przypadku postawienia Wykonawcy w stan likwidacji lub zajęcia jego majątku, Zamawiający               ma prawo odstąpić od umowy. </w:t>
      </w:r>
    </w:p>
    <w:p>
      <w:pPr>
        <w:pStyle w:val="Normal"/>
        <w:spacing w:lineRule="atLeast" w:line="240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Przyjmuje się, że odstąpienie przez Zamawiającego od umowy z powodu rozwiązania konsorcjum </w:t>
        <w:br/>
        <w:t xml:space="preserve">z woli jego uczestników, stanowi podstawę do naliczenia kary umownej określonej w § 9 ust.1 </w:t>
        <w:br/>
        <w:t>pkt. 3.</w:t>
      </w:r>
    </w:p>
    <w:p>
      <w:pPr>
        <w:pStyle w:val="Normal"/>
        <w:spacing w:lineRule="atLeast" w:line="240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4.</w:t>
        <w:tab/>
        <w:t>W terminie 6 miesięcy od dnia zawarcia umowy Zamawiający może odstąpić od umowy. Wykonawcy służy w takim wypadku wynagrodzenie za prawidłowo wykonaną część  przedmiotu umowy do dnia odstąpienia. Wykonawcy nie służy odszkodowanie z tytułu niewyczerpania wartości umowy, o której mowa w § 8 ust. 1</w:t>
      </w:r>
    </w:p>
    <w:p>
      <w:pPr>
        <w:pStyle w:val="Normal"/>
        <w:ind w:hanging="426" w:left="42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13</w:t>
      </w:r>
    </w:p>
    <w:p>
      <w:pPr>
        <w:pStyle w:val="Normal"/>
        <w:numPr>
          <w:ilvl w:val="0"/>
          <w:numId w:val="19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>W razie powstania sporu na tle wykonywania niniejszej umowy strony są zobowiązane przede wszystkim do wyczerpania drogi postępowania polubownego.</w:t>
      </w:r>
    </w:p>
    <w:p>
      <w:pPr>
        <w:pStyle w:val="Normal"/>
        <w:numPr>
          <w:ilvl w:val="0"/>
          <w:numId w:val="19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>Wszczęcie postępowania polubownego następuje poprzez skierowanie na piśmie konkretnego roszczenia do drugiej strony.</w:t>
      </w:r>
    </w:p>
    <w:p>
      <w:pPr>
        <w:pStyle w:val="Normal"/>
        <w:numPr>
          <w:ilvl w:val="0"/>
          <w:numId w:val="19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Strona ta ma obowiązek do pisemnego ustosunkowania się do zgłoszonego roszczenia </w:t>
        <w:br/>
        <w:t>w terminie 21 dni od daty zgłoszenia.</w:t>
      </w:r>
      <w:r>
        <w:rPr>
          <w:rFonts w:cs="Arial" w:ascii="Arial" w:hAnsi="Arial"/>
          <w:color w:val="000000"/>
        </w:rPr>
        <w:t xml:space="preserve"> Brak ustosunkowania się do żądania strony będzie oznaczał uznanie roszczenia  za uzasadnione.</w:t>
      </w:r>
    </w:p>
    <w:p>
      <w:pPr>
        <w:pStyle w:val="Normal"/>
        <w:numPr>
          <w:ilvl w:val="0"/>
          <w:numId w:val="19"/>
        </w:numPr>
        <w:ind w:hanging="426" w:left="426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Spory wynikłe na tle realizacji niniejszej umowy rozpatrywać będzie Sąd właściwy dla siedziby Zamawiającego, po bezskutecznym przeprowadzeniu postępowania polubownego, o którym mowa  w ust. 1-3.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14</w:t>
      </w:r>
    </w:p>
    <w:p>
      <w:pPr>
        <w:pStyle w:val="Normal"/>
        <w:numPr>
          <w:ilvl w:val="0"/>
          <w:numId w:val="14"/>
        </w:numPr>
        <w:ind w:hanging="357" w:left="357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W sprawach nie uregulowanych niniejszą umową stosuje się przepisy Kodeksu Cywilnego </w:t>
        <w:br/>
        <w:t>i ustawy Prawo zamówień publicznych.</w:t>
      </w:r>
    </w:p>
    <w:p>
      <w:pPr>
        <w:pStyle w:val="Normal"/>
        <w:numPr>
          <w:ilvl w:val="0"/>
          <w:numId w:val="14"/>
        </w:numPr>
        <w:ind w:hanging="357" w:left="357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Umowa niniejsza sporządzono w dwóch jednobrzmiących egzemplarzach, po jednym egzemplarzu dla każdej ze stron.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</w:rPr>
        <w:t xml:space="preserve">  </w:t>
      </w:r>
      <w:r>
        <w:rPr>
          <w:rFonts w:cs="Arial" w:ascii="Arial" w:hAnsi="Arial"/>
          <w:b/>
          <w:bCs/>
        </w:rPr>
        <w:t>ZAMAWIAJ</w:t>
      </w:r>
      <w:r>
        <w:rPr>
          <w:rFonts w:cs="Arial" w:ascii="Arial" w:hAnsi="Arial"/>
          <w:b/>
        </w:rPr>
        <w:t>Ą</w:t>
      </w:r>
      <w:r>
        <w:rPr>
          <w:rFonts w:cs="Arial" w:ascii="Arial" w:hAnsi="Arial"/>
          <w:b/>
          <w:bCs/>
        </w:rPr>
        <w:t xml:space="preserve">CY </w:t>
        <w:tab/>
        <w:tab/>
        <w:tab/>
        <w:tab/>
        <w:tab/>
        <w:tab/>
        <w:tab/>
        <w:tab/>
        <w:t xml:space="preserve">     WYKONAWCA</w:t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keepLines/>
        <w:widowControl w:val="false"/>
        <w:numPr>
          <w:ilvl w:val="0"/>
          <w:numId w:val="0"/>
        </w:numPr>
        <w:spacing w:before="240" w:after="60"/>
        <w:ind w:hanging="0" w:left="0" w:right="1"/>
        <w:jc w:val="both"/>
        <w:outlineLvl w:val="6"/>
        <w:rPr>
          <w:rFonts w:ascii="Calibri" w:hAnsi="Calibri" w:cs="Calibri"/>
          <w:bCs/>
          <w:i/>
          <w:i/>
          <w:szCs w:val="24"/>
          <w:lang w:eastAsia="en-US"/>
        </w:rPr>
      </w:pPr>
      <w:r>
        <w:rPr>
          <w:rFonts w:cs="Calibri" w:ascii="Calibri" w:hAnsi="Calibri"/>
          <w:bCs/>
          <w:i/>
          <w:szCs w:val="24"/>
          <w:lang w:eastAsia="en-US"/>
        </w:rPr>
      </w:r>
    </w:p>
    <w:p>
      <w:pPr>
        <w:pStyle w:val="Normal"/>
        <w:keepLines/>
        <w:widowControl w:val="false"/>
        <w:numPr>
          <w:ilvl w:val="0"/>
          <w:numId w:val="0"/>
        </w:numPr>
        <w:spacing w:before="240" w:after="60"/>
        <w:ind w:hanging="0" w:left="0" w:right="1"/>
        <w:jc w:val="both"/>
        <w:outlineLvl w:val="6"/>
        <w:rPr>
          <w:rFonts w:ascii="Calibri" w:hAnsi="Calibri" w:cs="Calibri"/>
          <w:bCs/>
          <w:i/>
          <w:i/>
          <w:szCs w:val="24"/>
          <w:lang w:eastAsia="en-US"/>
        </w:rPr>
      </w:pPr>
      <w:r>
        <w:rPr>
          <w:rFonts w:cs="Calibri" w:ascii="Calibri" w:hAnsi="Calibri"/>
          <w:bCs/>
          <w:i/>
          <w:szCs w:val="24"/>
          <w:lang w:eastAsia="en-US"/>
        </w:rPr>
      </w:r>
    </w:p>
    <w:p>
      <w:pPr>
        <w:pStyle w:val="Normal"/>
        <w:jc w:val="both"/>
        <w:rPr>
          <w:rFonts w:ascii="Arial" w:hAnsi="Arial" w:cs="Arial"/>
          <w:bCs/>
          <w:i/>
          <w:i/>
          <w:iCs/>
          <w:sz w:val="16"/>
          <w:szCs w:val="16"/>
          <w:lang w:eastAsia="en-US"/>
        </w:rPr>
      </w:pPr>
      <w:r>
        <w:rPr>
          <w:rFonts w:cs="Arial" w:ascii="Arial" w:hAnsi="Arial"/>
          <w:bCs/>
          <w:i/>
          <w:iCs/>
          <w:sz w:val="16"/>
          <w:szCs w:val="16"/>
          <w:lang w:eastAsia="en-US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sectPr>
      <w:footerReference w:type="default" r:id="rId2"/>
      <w:footerReference w:type="first" r:id="rId3"/>
      <w:type w:val="nextPage"/>
      <w:pgSz w:w="11906" w:h="16838"/>
      <w:pgMar w:left="1418" w:right="1418" w:gutter="0" w:header="0" w:top="993" w:footer="0" w:bottom="1418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226.15pt;margin-top:0.05pt;width:1.1pt;height:11.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55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false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 w:val="false"/>
        <w:szCs w:val="2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iCs w:val="false"/>
        <w:bCs w:val="false"/>
        <w:rFonts w:ascii="Arial" w:hAnsi="Arial" w:eastAsia="Times New Roman"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4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0"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  <w:b w:val="false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ind w:firstLine="5103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360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jc w:val="both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ind w:firstLine="4395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cs="StarSymbol;Arial Unicode MS"/>
      <w:sz w:val="18"/>
      <w:szCs w:val="18"/>
    </w:rPr>
  </w:style>
  <w:style w:type="character" w:styleId="WW8Num3z0" w:customStyle="1">
    <w:name w:val="WW8Num3z0"/>
    <w:qFormat/>
    <w:rPr>
      <w:rFonts w:ascii="Symbol" w:hAnsi="Symbol" w:cs="StarSymbol;Arial Unicode MS"/>
      <w:sz w:val="18"/>
      <w:szCs w:val="18"/>
    </w:rPr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b w:val="false"/>
    </w:rPr>
  </w:style>
  <w:style w:type="character" w:styleId="WW8Num5z2" w:customStyle="1">
    <w:name w:val="WW8Num5z2"/>
    <w:qFormat/>
    <w:rPr>
      <w:b w:val="false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/>
  </w:style>
  <w:style w:type="character" w:styleId="WW8Num9z0" w:customStyle="1">
    <w:name w:val="WW8Num9z0"/>
    <w:qFormat/>
    <w:rPr/>
  </w:style>
  <w:style w:type="character" w:styleId="WW8Num12z0" w:customStyle="1">
    <w:name w:val="WW8Num12z0"/>
    <w:qFormat/>
    <w:rPr>
      <w:sz w:val="18"/>
      <w:szCs w:val="18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1" w:customStyle="1">
    <w:name w:val="WW8Num15z1"/>
    <w:qFormat/>
    <w:rPr/>
  </w:style>
  <w:style w:type="character" w:styleId="WW8Num15z3" w:customStyle="1">
    <w:name w:val="WW8Num15z3"/>
    <w:qFormat/>
    <w:rPr>
      <w:rFonts w:cs="Times New Roman"/>
    </w:rPr>
  </w:style>
  <w:style w:type="character" w:styleId="WW8Num16z0" w:customStyle="1">
    <w:name w:val="WW8Num16z0"/>
    <w:qFormat/>
    <w:rPr>
      <w:b w:val="false"/>
    </w:rPr>
  </w:style>
  <w:style w:type="character" w:styleId="WW8Num18z0" w:customStyle="1">
    <w:name w:val="WW8Num18z0"/>
    <w:qFormat/>
    <w:rPr>
      <w:b/>
    </w:rPr>
  </w:style>
  <w:style w:type="character" w:styleId="WW8Num20z0" w:customStyle="1">
    <w:name w:val="WW8Num20z0"/>
    <w:qFormat/>
    <w:rPr>
      <w:b w:val="false"/>
      <w:i w:val="false"/>
      <w:sz w:val="20"/>
      <w:szCs w:val="20"/>
    </w:rPr>
  </w:style>
  <w:style w:type="character" w:styleId="WW8Num21z0" w:customStyle="1">
    <w:name w:val="WW8Num21z0"/>
    <w:qFormat/>
    <w:rPr>
      <w:lang w:val="pl-PL"/>
    </w:rPr>
  </w:style>
  <w:style w:type="character" w:styleId="WW8Num22z0" w:customStyle="1">
    <w:name w:val="WW8Num22z0"/>
    <w:qFormat/>
    <w:rPr>
      <w:sz w:val="20"/>
      <w:szCs w:val="20"/>
    </w:rPr>
  </w:style>
  <w:style w:type="character" w:styleId="WW8Num23z0" w:customStyle="1">
    <w:name w:val="WW8Num23z0"/>
    <w:qFormat/>
    <w:rPr>
      <w:rFonts w:ascii="Arial" w:hAnsi="Arial" w:eastAsia="Times New Roman" w:cs="Times New Roman"/>
      <w:b w:val="false"/>
      <w:bCs w:val="false"/>
      <w:i w:val="false"/>
      <w:iCs w:val="false"/>
    </w:rPr>
  </w:style>
  <w:style w:type="character" w:styleId="WW8Num23z1" w:customStyle="1">
    <w:name w:val="WW8Num23z1"/>
    <w:qFormat/>
    <w:rPr>
      <w:rFonts w:cs="Times New Roman"/>
    </w:rPr>
  </w:style>
  <w:style w:type="character" w:styleId="WW8Num24z0" w:customStyle="1">
    <w:name w:val="WW8Num24z0"/>
    <w:qFormat/>
    <w:rPr/>
  </w:style>
  <w:style w:type="character" w:styleId="WW8Num25z0" w:customStyle="1">
    <w:name w:val="WW8Num25z0"/>
    <w:qFormat/>
    <w:rPr>
      <w:color w:val="000000"/>
    </w:rPr>
  </w:style>
  <w:style w:type="character" w:styleId="WW8Num26z0" w:customStyle="1">
    <w:name w:val="WW8Num26z0"/>
    <w:qFormat/>
    <w:rPr/>
  </w:style>
  <w:style w:type="character" w:styleId="WW8Num27z1" w:customStyle="1">
    <w:name w:val="WW8Num27z1"/>
    <w:qFormat/>
    <w:rPr>
      <w:rFonts w:ascii="Symbol" w:hAnsi="Symbol" w:cs="Symbol"/>
      <w:color w:val="000000"/>
    </w:rPr>
  </w:style>
  <w:style w:type="character" w:styleId="WW8Num28z0" w:customStyle="1">
    <w:name w:val="WW8Num28z0"/>
    <w:qFormat/>
    <w:rPr/>
  </w:style>
  <w:style w:type="character" w:styleId="WW8Num30z0" w:customStyle="1">
    <w:name w:val="WW8Num30z0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2z0" w:customStyle="1">
    <w:name w:val="WW8Num32z0"/>
    <w:qFormat/>
    <w:rPr>
      <w:b w:val="false"/>
    </w:rPr>
  </w:style>
  <w:style w:type="character" w:styleId="WW8Num33z0" w:customStyle="1">
    <w:name w:val="WW8Num33z0"/>
    <w:qFormat/>
    <w:rPr/>
  </w:style>
  <w:style w:type="character" w:styleId="WW8Num34z0" w:customStyle="1">
    <w:name w:val="WW8Num34z0"/>
    <w:qFormat/>
    <w:rPr/>
  </w:style>
  <w:style w:type="character" w:styleId="WW8Num35z0" w:customStyle="1">
    <w:name w:val="WW8Num35z0"/>
    <w:qFormat/>
    <w:rPr>
      <w:sz w:val="20"/>
      <w:szCs w:val="20"/>
    </w:rPr>
  </w:style>
  <w:style w:type="character" w:styleId="WW8Num36z0" w:customStyle="1">
    <w:name w:val="WW8Num36z0"/>
    <w:qFormat/>
    <w:rPr>
      <w:rFonts w:ascii="Wingdings" w:hAnsi="Wingdings" w:cs="Wingdings"/>
      <w:b w:val="false"/>
    </w:rPr>
  </w:style>
  <w:style w:type="character" w:styleId="Nagwek3Znak" w:customStyle="1">
    <w:name w:val="Nagłówek 3 Znak"/>
    <w:qFormat/>
    <w:rPr>
      <w:sz w:val="28"/>
      <w:lang w:val="pl-PL" w:bidi="ar-SA"/>
    </w:rPr>
  </w:style>
  <w:style w:type="character" w:styleId="Nagwek8Znak" w:customStyle="1">
    <w:name w:val="Nagłówek 8 Znak"/>
    <w:qFormat/>
    <w:rPr>
      <w:b/>
      <w:sz w:val="28"/>
      <w:u w:val="single"/>
      <w:lang w:val="pl-PL" w:bidi="ar-SA"/>
    </w:rPr>
  </w:style>
  <w:style w:type="character" w:styleId="Pagenumber">
    <w:name w:val="page number"/>
    <w:basedOn w:val="DefaultParagraphFont"/>
    <w:qFormat/>
    <w:rPr/>
  </w:style>
  <w:style w:type="character" w:styleId="TekstpodstawowywcityZnak" w:customStyle="1">
    <w:name w:val="Tekst podstawowy wcięty Znak"/>
    <w:qFormat/>
    <w:rPr>
      <w:sz w:val="24"/>
      <w:lang w:val="pl-PL" w:bidi="ar-SA"/>
    </w:rPr>
  </w:style>
  <w:style w:type="character" w:styleId="Tekstpodstawowywcity2Znak" w:customStyle="1">
    <w:name w:val="Tekst podstawowy wcięty 2 Znak"/>
    <w:qFormat/>
    <w:rPr>
      <w:sz w:val="24"/>
      <w:lang w:val="pl-PL" w:bidi="ar-SA"/>
    </w:rPr>
  </w:style>
  <w:style w:type="character" w:styleId="Tekstpodstawowywcity3Znak" w:customStyle="1">
    <w:name w:val="Tekst podstawowy wcięty 3 Znak"/>
    <w:qFormat/>
    <w:rPr>
      <w:sz w:val="24"/>
      <w:lang w:val="pl-PL" w:bidi="ar-SA"/>
    </w:rPr>
  </w:style>
  <w:style w:type="character" w:styleId="TekstpodstawowyZnak" w:customStyle="1">
    <w:name w:val="Tekst podstawowy Znak"/>
    <w:qFormat/>
    <w:rPr>
      <w:sz w:val="24"/>
      <w:lang w:val="pl-PL" w:bidi="ar-SA"/>
    </w:rPr>
  </w:style>
  <w:style w:type="character" w:styleId="Tekstpodstawowy2Znak" w:customStyle="1">
    <w:name w:val="Tekst podstawowy 2 Znak"/>
    <w:qFormat/>
    <w:rPr>
      <w:sz w:val="28"/>
      <w:lang w:val="pl-PL" w:bidi="ar-SA"/>
    </w:rPr>
  </w:style>
  <w:style w:type="character" w:styleId="TytuZnak" w:customStyle="1">
    <w:name w:val="Tytuł Znak"/>
    <w:qFormat/>
    <w:rPr>
      <w:b/>
      <w:sz w:val="40"/>
      <w:lang w:val="pl-PL" w:bidi="ar-SA"/>
    </w:rPr>
  </w:style>
  <w:style w:type="character" w:styleId="Paragraphpunkt1" w:customStyle="1">
    <w:name w:val="paragraphpunkt1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agwek1Znak" w:customStyle="1">
    <w:name w:val="Nagłówek 1 Znak"/>
    <w:qFormat/>
    <w:rPr>
      <w:b/>
      <w:sz w:val="32"/>
    </w:rPr>
  </w:style>
  <w:style w:type="character" w:styleId="Nagwek2Znak" w:customStyle="1">
    <w:name w:val="Nagłówek 2 Znak"/>
    <w:qFormat/>
    <w:rPr>
      <w:sz w:val="28"/>
    </w:rPr>
  </w:style>
  <w:style w:type="character" w:styleId="Nagwek6Znak" w:customStyle="1">
    <w:name w:val="Nagłówek 6 Znak"/>
    <w:qFormat/>
    <w:rPr>
      <w:sz w:val="28"/>
    </w:rPr>
  </w:style>
  <w:style w:type="character" w:styleId="Tekstpodstawowy3Znak" w:customStyle="1">
    <w:name w:val="Tekst podstawowy 3 Znak"/>
    <w:qFormat/>
    <w:rPr>
      <w:b/>
      <w:sz w:val="32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TematkomentarzaZnak" w:customStyle="1">
    <w:name w:val="Temat komentarza Znak"/>
    <w:qFormat/>
    <w:rPr>
      <w:b/>
      <w:bCs/>
    </w:rPr>
  </w:style>
  <w:style w:type="character" w:styleId="Strong">
    <w:name w:val="Strong"/>
    <w:qFormat/>
    <w:rPr>
      <w:b/>
      <w:bCs/>
    </w:rPr>
  </w:style>
  <w:style w:type="character" w:styleId="Spipsurligne" w:customStyle="1">
    <w:name w:val="spip_surligne"/>
    <w:basedOn w:val="DefaultParagraphFont"/>
    <w:qFormat/>
    <w:rPr/>
  </w:style>
  <w:style w:type="character" w:styleId="Spipdocument491" w:customStyle="1">
    <w:name w:val="spip_document_491"/>
    <w:basedOn w:val="DefaultParagraphFont"/>
    <w:qFormat/>
    <w:rPr/>
  </w:style>
  <w:style w:type="character" w:styleId="HTML-wstpniesformatowanyZnak" w:customStyle="1">
    <w:name w:val="HTML - wstępnie sformatowany Znak"/>
    <w:qFormat/>
    <w:rPr>
      <w:rFonts w:ascii="Courier New" w:hAnsi="Courier New" w:cs="Courier New"/>
    </w:rPr>
  </w:style>
  <w:style w:type="character" w:styleId="Nagwek4Znak" w:customStyle="1">
    <w:name w:val="Nagłówek 4 Znak"/>
    <w:qFormat/>
    <w:rPr>
      <w:sz w:val="28"/>
    </w:rPr>
  </w:style>
  <w:style w:type="character" w:styleId="ZwykytekstZnak" w:customStyle="1">
    <w:name w:val="Zwykły tekst Znak"/>
    <w:qFormat/>
    <w:rPr>
      <w:rFonts w:ascii="Courier New" w:hAnsi="Courier New" w:cs="Courier New"/>
    </w:rPr>
  </w:style>
  <w:style w:type="character" w:styleId="TekstprzypisudolnegoZnak" w:customStyle="1">
    <w:name w:val="Tekst przypisu dolnego Znak"/>
    <w:basedOn w:val="DefaultParagraphFont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BodyTextChar" w:customStyle="1">
    <w:name w:val="Body Text Char"/>
    <w:qFormat/>
    <w:rPr>
      <w:rFonts w:cs="Times New Roman"/>
      <w:sz w:val="24"/>
      <w:lang w:val="pl-PL" w:bidi="ar-SA"/>
    </w:rPr>
  </w:style>
  <w:style w:type="character" w:styleId="Heading3Char" w:customStyle="1">
    <w:name w:val="Heading 3 Char"/>
    <w:qFormat/>
    <w:rPr>
      <w:rFonts w:cs="Times New Roman"/>
      <w:sz w:val="28"/>
      <w:lang w:val="pl-PL" w:bidi="ar-SA"/>
    </w:rPr>
  </w:style>
  <w:style w:type="character" w:styleId="BodyTextIndentChar" w:customStyle="1">
    <w:name w:val="Body Text Indent Char"/>
    <w:qFormat/>
    <w:rPr>
      <w:lang w:val="pl-PL" w:bidi="ar-SA"/>
    </w:rPr>
  </w:style>
  <w:style w:type="character" w:styleId="HTMLPreformattedChar" w:customStyle="1">
    <w:name w:val="HTML Preformatted Char"/>
    <w:qFormat/>
    <w:rPr>
      <w:rFonts w:ascii="Courier New" w:hAnsi="Courier New" w:cs="Courier New"/>
      <w:sz w:val="20"/>
      <w:szCs w:val="20"/>
      <w:lang w:val="pl-PL"/>
    </w:rPr>
  </w:style>
  <w:style w:type="character" w:styleId="Znak3" w:customStyle="1">
    <w:name w:val="Znak3"/>
    <w:qFormat/>
    <w:rPr>
      <w:rFonts w:ascii="Times New Roman" w:hAnsi="Times New Roman" w:eastAsia="Times New Roman" w:cs="Times New Roman"/>
      <w:b/>
      <w:sz w:val="20"/>
      <w:szCs w:val="20"/>
    </w:rPr>
  </w:style>
  <w:style w:type="character" w:styleId="AkapitzlistZnak" w:customStyle="1">
    <w:name w:val="Akapit z listą Znak"/>
    <w:qFormat/>
    <w:rPr>
      <w:rFonts w:ascii="Calibri" w:hAnsi="Calibri" w:cs="Calibri"/>
      <w:sz w:val="22"/>
      <w:szCs w:val="2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360"/>
    </w:pPr>
    <w:rPr>
      <w:sz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pPr>
      <w:spacing w:lineRule="auto" w:line="360"/>
      <w:ind w:hanging="568" w:left="426" w:right="-284"/>
    </w:pPr>
    <w:rPr>
      <w:sz w:val="28"/>
    </w:rPr>
  </w:style>
  <w:style w:type="paragraph" w:styleId="BodyTextIndent">
    <w:name w:val="Body Text Indent"/>
    <w:basedOn w:val="Normal"/>
    <w:pPr>
      <w:spacing w:lineRule="auto" w:line="360"/>
      <w:ind w:hanging="426" w:left="567"/>
    </w:pPr>
    <w:rPr>
      <w:sz w:val="24"/>
    </w:rPr>
  </w:style>
  <w:style w:type="paragraph" w:styleId="BodyTextIndent2">
    <w:name w:val="Body Text Indent 2"/>
    <w:basedOn w:val="Normal"/>
    <w:qFormat/>
    <w:pPr>
      <w:spacing w:lineRule="auto" w:line="360"/>
      <w:ind w:hanging="426" w:left="284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hanging="284" w:left="284"/>
    </w:pPr>
    <w:rPr>
      <w:sz w:val="24"/>
    </w:rPr>
  </w:style>
  <w:style w:type="paragraph" w:styleId="BodyText2">
    <w:name w:val="Body Text 2"/>
    <w:basedOn w:val="Normal"/>
    <w:qFormat/>
    <w:pPr>
      <w:spacing w:lineRule="auto" w:line="360"/>
      <w:jc w:val="both"/>
    </w:pPr>
    <w:rPr>
      <w:sz w:val="28"/>
    </w:rPr>
  </w:style>
  <w:style w:type="paragraph" w:styleId="BodyText3">
    <w:name w:val="Body Text 3"/>
    <w:basedOn w:val="Normal"/>
    <w:qFormat/>
    <w:pPr>
      <w:spacing w:lineRule="auto" w:line="360"/>
      <w:jc w:val="both"/>
    </w:pPr>
    <w:rPr>
      <w:b/>
      <w:sz w:val="32"/>
    </w:rPr>
  </w:style>
  <w:style w:type="paragraph" w:styleId="WW-Tekstpodstawowywcity3" w:customStyle="1">
    <w:name w:val="WW-Tekst podstawowy wcięty 3"/>
    <w:basedOn w:val="Normal"/>
    <w:qFormat/>
    <w:pPr>
      <w:ind w:hanging="567" w:left="567"/>
    </w:pPr>
    <w:rPr>
      <w:b/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omic Sans MS" w:hAnsi="Comic Sans MS" w:cs="Comic Sans MS"/>
      <w:b/>
      <w:sz w:val="28"/>
    </w:rPr>
  </w:style>
  <w:style w:type="paragraph" w:styleId="Leszek" w:customStyle="1">
    <w:name w:val="leszek"/>
    <w:basedOn w:val="Normal"/>
    <w:qFormat/>
    <w:pPr>
      <w:jc w:val="both"/>
    </w:pPr>
    <w:rPr>
      <w:sz w:val="24"/>
    </w:rPr>
  </w:style>
  <w:style w:type="paragraph" w:styleId="WW-Tekstpodstawowy3" w:customStyle="1">
    <w:name w:val="WW-Tekst podstawowy 3"/>
    <w:basedOn w:val="Normal"/>
    <w:qFormat/>
    <w:pPr>
      <w:spacing w:lineRule="auto" w:line="360"/>
      <w:jc w:val="both"/>
    </w:pPr>
    <w:rPr>
      <w:b/>
      <w:bCs/>
      <w:sz w:val="28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/>
      <w:contextualSpacing/>
    </w:pPr>
    <w:rPr>
      <w:rFonts w:ascii="Calibri" w:hAnsi="Calibri" w:eastAsia="Calibri" w:cs="Calibri"/>
      <w:sz w:val="22"/>
      <w:szCs w:val="22"/>
    </w:rPr>
  </w:style>
  <w:style w:type="paragraph" w:styleId="EndnoteText">
    <w:name w:val="Endnote Text"/>
    <w:basedOn w:val="Normal"/>
    <w:pPr/>
    <w:rPr/>
  </w:style>
  <w:style w:type="paragraph" w:styleId="Kartainf" w:customStyle="1">
    <w:name w:val="kartainf"/>
    <w:basedOn w:val="Normal"/>
    <w:qFormat/>
    <w:pPr/>
    <w:rPr>
      <w:rFonts w:ascii="Tahoma" w:hAnsi="Tahoma" w:cs="Tahoma"/>
      <w:color w:val="666665"/>
      <w:sz w:val="17"/>
      <w:szCs w:val="17"/>
    </w:rPr>
  </w:style>
  <w:style w:type="paragraph" w:styleId="Annotationtext">
    <w:name w:val="annotation text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>
      <w:rFonts w:eastAsia="Lucida Sans Unicode"/>
      <w:sz w:val="24"/>
      <w:szCs w:val="24"/>
    </w:rPr>
  </w:style>
  <w:style w:type="paragraph" w:styleId="Tekstpodstawowywcity31" w:customStyle="1">
    <w:name w:val="Tekst podstawowy wcięty 31"/>
    <w:basedOn w:val="Normal"/>
    <w:qFormat/>
    <w:pPr>
      <w:spacing w:before="0" w:after="120"/>
      <w:ind w:left="283"/>
    </w:pPr>
    <w:rPr>
      <w:rFonts w:cs="Calibri"/>
      <w:sz w:val="16"/>
      <w:szCs w:val="16"/>
    </w:rPr>
  </w:style>
  <w:style w:type="paragraph" w:styleId="Tekwz" w:customStyle="1">
    <w:name w:val="tekwz"/>
    <w:qFormat/>
    <w:pPr>
      <w:widowControl w:val="false"/>
      <w:tabs>
        <w:tab w:val="clear" w:pos="708"/>
        <w:tab w:val="left" w:pos="1417" w:leader="none"/>
      </w:tabs>
      <w:suppressAutoHyphens w:val="true"/>
      <w:overflowPunct w:val="fals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Arial"/>
      <w:color w:val="auto"/>
      <w:kern w:val="0"/>
      <w:sz w:val="19"/>
      <w:szCs w:val="20"/>
      <w:lang w:val="pl-PL" w:eastAsia="zh-CN" w:bidi="ar-SA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FootnoteText">
    <w:name w:val="Footnote Text"/>
    <w:basedOn w:val="Normal"/>
    <w:pPr/>
    <w:rPr/>
  </w:style>
  <w:style w:type="paragraph" w:styleId="Tabelapozycja" w:customStyle="1">
    <w:name w:val="Tabela pozycja"/>
    <w:basedOn w:val="Normal"/>
    <w:qFormat/>
    <w:pPr/>
    <w:rPr>
      <w:rFonts w:ascii="Arial" w:hAnsi="Arial" w:eastAsia="MS Outlook" w:cs="Arial"/>
      <w:sz w:val="22"/>
    </w:rPr>
  </w:style>
  <w:style w:type="paragraph" w:styleId="BodyTextIndent1" w:customStyle="1">
    <w:name w:val="Body Text Indent1"/>
    <w:basedOn w:val="Normal"/>
    <w:qFormat/>
    <w:pPr>
      <w:spacing w:lineRule="auto" w:line="360"/>
      <w:ind w:hanging="426" w:left="567"/>
    </w:pPr>
    <w:rPr/>
  </w:style>
  <w:style w:type="paragraph" w:styleId="FR1" w:customStyle="1">
    <w:name w:val="FR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pl-PL" w:eastAsia="zh-CN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0" w:after="0"/>
      <w:ind w:left="5760"/>
      <w:jc w:val="left"/>
    </w:pPr>
    <w:rPr>
      <w:rFonts w:ascii="Arial" w:hAnsi="Arial" w:eastAsia="Times New Roman" w:cs="Arial"/>
      <w:color w:val="auto"/>
      <w:kern w:val="0"/>
      <w:sz w:val="16"/>
      <w:szCs w:val="20"/>
      <w:lang w:val="pl-PL" w:eastAsia="zh-CN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Application>LibreOffice/7.6.0.3$Windows_X86_64 LibreOffice_project/69edd8b8ebc41d00b4de3915dc82f8f0fc3b6265</Application>
  <AppVersion>15.0000</AppVersion>
  <Pages>6</Pages>
  <Words>2779</Words>
  <Characters>19432</Characters>
  <CharactersWithSpaces>22929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2015-01-27T09:37:00Z</dcterms:created>
  <dc:creator>Kinga</dc:creator>
  <dc:description/>
  <dc:language>pl-PL</dc:language>
  <cp:lastModifiedBy/>
  <cp:lastPrinted>2023-12-21T12:00:00Z</cp:lastPrinted>
  <dcterms:modified xsi:type="dcterms:W3CDTF">2024-05-10T12:38:34Z</dcterms:modified>
  <cp:revision>67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