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F072" w14:textId="202708B7" w:rsidR="006555B9" w:rsidRPr="00AD23B7" w:rsidRDefault="006555B9" w:rsidP="00AD23B7">
      <w:pPr>
        <w:widowControl w:val="0"/>
        <w:autoSpaceDE w:val="0"/>
        <w:autoSpaceDN w:val="0"/>
        <w:adjustRightInd w:val="0"/>
        <w:spacing w:after="0" w:line="271" w:lineRule="auto"/>
        <w:rPr>
          <w:rFonts w:ascii="Arial" w:hAnsi="Arial" w:cs="Arial"/>
        </w:rPr>
      </w:pPr>
    </w:p>
    <w:p w14:paraId="460D611B" w14:textId="5B631DC3" w:rsidR="00160BA0" w:rsidRPr="00957159" w:rsidRDefault="00FD0AE2" w:rsidP="00AD23B7">
      <w:pPr>
        <w:widowControl w:val="0"/>
        <w:autoSpaceDE w:val="0"/>
        <w:autoSpaceDN w:val="0"/>
        <w:adjustRightInd w:val="0"/>
        <w:spacing w:after="0" w:line="271" w:lineRule="auto"/>
        <w:rPr>
          <w:rFonts w:ascii="Arial" w:eastAsia="Times New Roman" w:hAnsi="Arial" w:cs="Arial"/>
          <w:b/>
          <w:bCs/>
          <w:lang w:eastAsia="pl-PL"/>
        </w:rPr>
      </w:pPr>
      <w:r w:rsidRPr="00957159">
        <w:rPr>
          <w:rFonts w:ascii="Arial" w:eastAsia="Times New Roman" w:hAnsi="Arial" w:cs="Arial"/>
          <w:b/>
          <w:bCs/>
          <w:lang w:eastAsia="pl-PL"/>
        </w:rPr>
        <w:t>RI.271</w:t>
      </w:r>
      <w:r w:rsidR="00331A95" w:rsidRPr="00957159">
        <w:rPr>
          <w:rFonts w:ascii="Arial" w:eastAsia="Times New Roman" w:hAnsi="Arial" w:cs="Arial"/>
          <w:b/>
          <w:bCs/>
          <w:lang w:eastAsia="pl-PL"/>
        </w:rPr>
        <w:t>.</w:t>
      </w:r>
      <w:r w:rsidR="00137B3C" w:rsidRPr="00957159">
        <w:rPr>
          <w:rFonts w:ascii="Arial" w:eastAsia="Times New Roman" w:hAnsi="Arial" w:cs="Arial"/>
          <w:b/>
          <w:bCs/>
          <w:lang w:eastAsia="pl-PL"/>
        </w:rPr>
        <w:t>13</w:t>
      </w:r>
      <w:r w:rsidR="003B4D88" w:rsidRPr="00957159">
        <w:rPr>
          <w:rFonts w:ascii="Arial" w:eastAsia="Times New Roman" w:hAnsi="Arial" w:cs="Arial"/>
          <w:b/>
          <w:bCs/>
          <w:lang w:eastAsia="pl-PL"/>
        </w:rPr>
        <w:t>.2023</w:t>
      </w:r>
    </w:p>
    <w:p w14:paraId="0A533096" w14:textId="77777777" w:rsidR="00160BA0" w:rsidRPr="00AD23B7" w:rsidRDefault="00160BA0" w:rsidP="00AD23B7">
      <w:pPr>
        <w:widowControl w:val="0"/>
        <w:autoSpaceDE w:val="0"/>
        <w:autoSpaceDN w:val="0"/>
        <w:adjustRightInd w:val="0"/>
        <w:spacing w:after="0" w:line="271" w:lineRule="auto"/>
        <w:rPr>
          <w:rFonts w:ascii="Arial" w:eastAsia="Times New Roman" w:hAnsi="Arial" w:cs="Arial"/>
          <w:b/>
          <w:bCs/>
          <w:lang w:eastAsia="pl-PL"/>
        </w:rPr>
      </w:pPr>
    </w:p>
    <w:p w14:paraId="45D74020" w14:textId="0C0101C7" w:rsidR="006555B9" w:rsidRPr="00AD23B7" w:rsidRDefault="006555B9"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Załącznik nr 8 do SWZ</w:t>
      </w:r>
    </w:p>
    <w:p w14:paraId="1637AF98" w14:textId="375429D1" w:rsidR="00525F0C" w:rsidRPr="00AD23B7" w:rsidRDefault="00525F0C" w:rsidP="00AD23B7">
      <w:pPr>
        <w:widowControl w:val="0"/>
        <w:autoSpaceDE w:val="0"/>
        <w:autoSpaceDN w:val="0"/>
        <w:adjustRightInd w:val="0"/>
        <w:spacing w:after="0" w:line="271" w:lineRule="auto"/>
        <w:rPr>
          <w:rFonts w:ascii="Arial" w:eastAsia="Times New Roman" w:hAnsi="Arial" w:cs="Arial"/>
          <w:b/>
          <w:bCs/>
          <w:lang w:eastAsia="pl-PL"/>
        </w:rPr>
      </w:pPr>
    </w:p>
    <w:p w14:paraId="5CEB7374" w14:textId="7D20671A" w:rsidR="002E6695" w:rsidRPr="00AD23B7" w:rsidRDefault="00BC10EB"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 xml:space="preserve">UMOWA nr </w:t>
      </w:r>
      <w:r w:rsidR="006555B9" w:rsidRPr="00AD23B7">
        <w:rPr>
          <w:rFonts w:ascii="Arial" w:eastAsia="Times New Roman" w:hAnsi="Arial" w:cs="Arial"/>
          <w:b/>
          <w:bCs/>
          <w:lang w:eastAsia="pl-PL"/>
        </w:rPr>
        <w:t>………</w:t>
      </w:r>
      <w:bookmarkStart w:id="0" w:name="_GoBack"/>
      <w:bookmarkEnd w:id="0"/>
      <w:r w:rsidR="006555B9" w:rsidRPr="00AD23B7">
        <w:rPr>
          <w:rFonts w:ascii="Arial" w:eastAsia="Times New Roman" w:hAnsi="Arial" w:cs="Arial"/>
          <w:b/>
          <w:bCs/>
          <w:lang w:eastAsia="pl-PL"/>
        </w:rPr>
        <w:t>…………………………………</w:t>
      </w:r>
    </w:p>
    <w:p w14:paraId="5F203945" w14:textId="77777777" w:rsidR="006555B9" w:rsidRPr="00AD23B7" w:rsidRDefault="006555B9" w:rsidP="00C4568A">
      <w:pPr>
        <w:tabs>
          <w:tab w:val="center" w:pos="4536"/>
          <w:tab w:val="right" w:pos="9072"/>
        </w:tabs>
        <w:spacing w:after="0" w:line="271" w:lineRule="auto"/>
        <w:rPr>
          <w:rFonts w:ascii="Arial" w:eastAsia="Times New Roman" w:hAnsi="Arial" w:cs="Arial"/>
          <w:b/>
          <w:bCs/>
          <w:lang w:eastAsia="pl-PL"/>
        </w:rPr>
      </w:pPr>
    </w:p>
    <w:p w14:paraId="0921386F" w14:textId="5D92721E"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Zawarta w dniu  …………</w:t>
      </w:r>
      <w:r w:rsidR="00B107D2" w:rsidRPr="00AD23B7">
        <w:rPr>
          <w:rFonts w:ascii="Arial" w:eastAsia="Times New Roman" w:hAnsi="Arial" w:cs="Arial"/>
          <w:lang w:eastAsia="pl-PL"/>
        </w:rPr>
        <w:t>……….</w:t>
      </w:r>
      <w:r w:rsidRPr="00AD23B7">
        <w:rPr>
          <w:rFonts w:ascii="Arial" w:eastAsia="Times New Roman" w:hAnsi="Arial" w:cs="Arial"/>
          <w:lang w:eastAsia="pl-PL"/>
        </w:rPr>
        <w:t>…….. roku w Lipnie, pomiędzy :</w:t>
      </w:r>
    </w:p>
    <w:p w14:paraId="5A7EBB10" w14:textId="60BA5E81"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Gminą Lipno</w:t>
      </w:r>
      <w:r w:rsidRPr="00AD23B7">
        <w:rPr>
          <w:rFonts w:ascii="Arial" w:eastAsia="Times New Roman" w:hAnsi="Arial" w:cs="Arial"/>
          <w:lang w:eastAsia="pl-PL"/>
        </w:rPr>
        <w:t xml:space="preserve"> z siedzibą </w:t>
      </w:r>
      <w:r w:rsidR="00B107D2" w:rsidRPr="00AD23B7">
        <w:rPr>
          <w:rFonts w:ascii="Arial" w:eastAsia="Times New Roman" w:hAnsi="Arial" w:cs="Arial"/>
          <w:lang w:eastAsia="pl-PL"/>
        </w:rPr>
        <w:t xml:space="preserve">przy </w:t>
      </w:r>
      <w:r w:rsidRPr="00AD23B7">
        <w:rPr>
          <w:rFonts w:ascii="Arial" w:eastAsia="Times New Roman" w:hAnsi="Arial" w:cs="Arial"/>
          <w:lang w:eastAsia="pl-PL"/>
        </w:rPr>
        <w:t xml:space="preserve">ul. Powstańców Wielkopolskich 9, 64-111 Lipno, </w:t>
      </w:r>
    </w:p>
    <w:p w14:paraId="4ADB2C41"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NIP 6972234929</w:t>
      </w:r>
    </w:p>
    <w:p w14:paraId="553D927A" w14:textId="371FF6C5"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reprezentowaną przez: </w:t>
      </w:r>
    </w:p>
    <w:p w14:paraId="36293C7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Łukasza Litkę – Wójta Gminy Lipno</w:t>
      </w:r>
    </w:p>
    <w:p w14:paraId="6702965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 kontrasygnatą</w:t>
      </w:r>
    </w:p>
    <w:p w14:paraId="694FAA3A"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Magdaleny Tomków - Skarbnika Gminy Lipno</w:t>
      </w:r>
    </w:p>
    <w:p w14:paraId="30426C9B"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zwaną dalej Zamawiającym </w:t>
      </w:r>
    </w:p>
    <w:p w14:paraId="252E06A1" w14:textId="77777777" w:rsidR="00B832C4" w:rsidRPr="00AD23B7" w:rsidRDefault="00B832C4" w:rsidP="00AD23B7">
      <w:pPr>
        <w:spacing w:after="0" w:line="271" w:lineRule="auto"/>
        <w:rPr>
          <w:rFonts w:ascii="Arial" w:eastAsia="Times New Roman" w:hAnsi="Arial" w:cs="Arial"/>
          <w:lang w:eastAsia="pl-PL"/>
        </w:rPr>
      </w:pPr>
    </w:p>
    <w:p w14:paraId="71C123AE" w14:textId="335A40CD" w:rsidR="00B832C4"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a</w:t>
      </w:r>
    </w:p>
    <w:p w14:paraId="305EC81D" w14:textId="1E8BA7D5" w:rsidR="00440693" w:rsidRPr="00AD23B7" w:rsidRDefault="006555B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t>
      </w:r>
    </w:p>
    <w:p w14:paraId="56B249E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zwanym dalej Wykonawcą, </w:t>
      </w:r>
    </w:p>
    <w:p w14:paraId="0D7D4381" w14:textId="77777777" w:rsidR="006555B9" w:rsidRPr="00AD23B7" w:rsidRDefault="006555B9" w:rsidP="00AD23B7">
      <w:pPr>
        <w:spacing w:after="0" w:line="271" w:lineRule="auto"/>
        <w:rPr>
          <w:rFonts w:ascii="Arial" w:eastAsia="Times New Roman" w:hAnsi="Arial" w:cs="Arial"/>
          <w:lang w:eastAsia="pl-PL"/>
        </w:rPr>
      </w:pPr>
    </w:p>
    <w:p w14:paraId="41205C56" w14:textId="4002E23A"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rezultacie wyboru Wykonawcy w postępowaniu prowadzonym w trybie </w:t>
      </w:r>
      <w:r w:rsidR="005B5AD4" w:rsidRPr="00AD23B7">
        <w:rPr>
          <w:rFonts w:ascii="Arial" w:eastAsia="Times New Roman" w:hAnsi="Arial" w:cs="Arial"/>
          <w:lang w:eastAsia="pl-PL"/>
        </w:rPr>
        <w:t xml:space="preserve">podstawowym, </w:t>
      </w:r>
      <w:r w:rsidRPr="00AD23B7">
        <w:rPr>
          <w:rFonts w:ascii="Arial" w:eastAsia="Times New Roman" w:hAnsi="Arial" w:cs="Arial"/>
          <w:lang w:eastAsia="pl-PL"/>
        </w:rPr>
        <w:t xml:space="preserve">na podstawie </w:t>
      </w:r>
      <w:r w:rsidR="005B5AD4" w:rsidRPr="00AD23B7">
        <w:rPr>
          <w:rFonts w:ascii="Arial" w:eastAsia="Times New Roman" w:hAnsi="Arial" w:cs="Arial"/>
          <w:lang w:eastAsia="pl-PL"/>
        </w:rPr>
        <w:t xml:space="preserve">art. 275 pkt 1 </w:t>
      </w:r>
      <w:r w:rsidRPr="00AD23B7">
        <w:rPr>
          <w:rFonts w:ascii="Arial" w:eastAsia="Times New Roman" w:hAnsi="Arial" w:cs="Arial"/>
          <w:lang w:eastAsia="pl-PL"/>
        </w:rPr>
        <w:t xml:space="preserve">ustawy z </w:t>
      </w:r>
      <w:r w:rsidR="005B5AD4" w:rsidRPr="00AD23B7">
        <w:rPr>
          <w:rFonts w:ascii="Arial" w:eastAsia="Times New Roman" w:hAnsi="Arial" w:cs="Arial"/>
          <w:lang w:eastAsia="pl-PL"/>
        </w:rPr>
        <w:t>dnia 11 września 2019r.</w:t>
      </w:r>
      <w:r w:rsidRPr="00AD23B7">
        <w:rPr>
          <w:rFonts w:ascii="Arial" w:eastAsia="Times New Roman" w:hAnsi="Arial" w:cs="Arial"/>
          <w:lang w:eastAsia="pl-PL"/>
        </w:rPr>
        <w:t xml:space="preserve"> Prawo zamówień publicznych</w:t>
      </w:r>
      <w:r w:rsidR="00440E96" w:rsidRPr="00AD23B7">
        <w:rPr>
          <w:rFonts w:ascii="Arial" w:eastAsia="Times New Roman" w:hAnsi="Arial" w:cs="Arial"/>
          <w:lang w:eastAsia="pl-PL"/>
        </w:rPr>
        <w:t xml:space="preserve"> [dalej zwaną ustawą Pzp]</w:t>
      </w:r>
      <w:r w:rsidR="005B5AD4" w:rsidRPr="00AD23B7">
        <w:rPr>
          <w:rFonts w:ascii="Arial" w:eastAsia="Times New Roman" w:hAnsi="Arial" w:cs="Arial"/>
          <w:lang w:eastAsia="pl-PL"/>
        </w:rPr>
        <w:t xml:space="preserve"> </w:t>
      </w:r>
      <w:r w:rsidRPr="00AD23B7">
        <w:rPr>
          <w:rFonts w:ascii="Arial" w:eastAsia="Times New Roman" w:hAnsi="Arial" w:cs="Arial"/>
          <w:lang w:eastAsia="pl-PL"/>
        </w:rPr>
        <w:t>została zawarta umowa o następującej treści :</w:t>
      </w:r>
    </w:p>
    <w:p w14:paraId="5C7DB764" w14:textId="77777777" w:rsidR="006555B9" w:rsidRPr="00AD23B7" w:rsidRDefault="006555B9" w:rsidP="00AD23B7">
      <w:pPr>
        <w:spacing w:after="0" w:line="271" w:lineRule="auto"/>
        <w:rPr>
          <w:rFonts w:ascii="Arial" w:eastAsia="Times New Roman" w:hAnsi="Arial" w:cs="Arial"/>
          <w:b/>
          <w:snapToGrid w:val="0"/>
          <w:lang w:eastAsia="pl-PL"/>
        </w:rPr>
      </w:pPr>
    </w:p>
    <w:p w14:paraId="11831DFF" w14:textId="1B8BC7D3" w:rsidR="002E6695" w:rsidRPr="00AD23B7" w:rsidRDefault="002E6695" w:rsidP="00AD23B7">
      <w:pPr>
        <w:spacing w:after="0" w:line="271" w:lineRule="auto"/>
        <w:jc w:val="center"/>
        <w:rPr>
          <w:rFonts w:ascii="Arial" w:eastAsia="Times New Roman" w:hAnsi="Arial" w:cs="Arial"/>
          <w:b/>
          <w:snapToGrid w:val="0"/>
          <w:lang w:eastAsia="pl-PL"/>
        </w:rPr>
      </w:pPr>
      <w:r w:rsidRPr="00AD23B7">
        <w:rPr>
          <w:rFonts w:ascii="Arial" w:eastAsia="Times New Roman" w:hAnsi="Arial" w:cs="Arial"/>
          <w:b/>
          <w:snapToGrid w:val="0"/>
          <w:lang w:eastAsia="pl-PL"/>
        </w:rPr>
        <w:t>Przedmiot umowy</w:t>
      </w:r>
    </w:p>
    <w:p w14:paraId="6E226F70" w14:textId="77777777" w:rsidR="002E6695" w:rsidRPr="00AD23B7" w:rsidRDefault="002E6695" w:rsidP="00AD23B7">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48CC03E9" w:rsidR="00E430B8" w:rsidRPr="00D11D07"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D11D07">
        <w:rPr>
          <w:rFonts w:ascii="Arial" w:eastAsia="Arial Narrow" w:hAnsi="Arial" w:cs="Arial"/>
          <w:snapToGrid w:val="0"/>
          <w:lang w:eastAsia="pl-PL"/>
        </w:rPr>
        <w:t xml:space="preserve">Zamawiający zleca Wykonawcy, a Wykonawca zobowiązuje się wykonać </w:t>
      </w:r>
      <w:r w:rsidR="00B73530" w:rsidRPr="00D11D07">
        <w:rPr>
          <w:rFonts w:ascii="Arial" w:eastAsia="Arial Narrow" w:hAnsi="Arial" w:cs="Arial"/>
          <w:snapToGrid w:val="0"/>
          <w:lang w:eastAsia="pl-PL"/>
        </w:rPr>
        <w:t>przedmiot umowy</w:t>
      </w:r>
      <w:r w:rsidRPr="00D11D07">
        <w:rPr>
          <w:rFonts w:ascii="Arial" w:eastAsia="Arial Narrow" w:hAnsi="Arial" w:cs="Arial"/>
          <w:snapToGrid w:val="0"/>
          <w:lang w:eastAsia="pl-PL"/>
        </w:rPr>
        <w:t xml:space="preserve"> pn.: </w:t>
      </w:r>
      <w:r w:rsidRPr="00D11D07">
        <w:rPr>
          <w:rFonts w:ascii="Arial" w:eastAsia="Arial Narrow" w:hAnsi="Arial" w:cs="Arial"/>
          <w:b/>
          <w:bCs/>
          <w:snapToGrid w:val="0"/>
          <w:lang w:eastAsia="pl-PL"/>
        </w:rPr>
        <w:t>„</w:t>
      </w:r>
      <w:bookmarkStart w:id="1" w:name="_Hlk50014387"/>
      <w:r w:rsidR="00137B3C" w:rsidRPr="00D11D07">
        <w:rPr>
          <w:rFonts w:ascii="Arial" w:eastAsia="Arial Narrow" w:hAnsi="Arial" w:cs="Arial"/>
          <w:b/>
          <w:bCs/>
          <w:snapToGrid w:val="0"/>
          <w:lang w:eastAsia="pl-PL"/>
        </w:rPr>
        <w:t>Budowa świetlicy wiejskiej w Koronowie</w:t>
      </w:r>
      <w:r w:rsidR="002114E6" w:rsidRPr="00D11D07">
        <w:rPr>
          <w:rFonts w:ascii="Arial" w:eastAsia="Arial Narrow" w:hAnsi="Arial" w:cs="Arial"/>
          <w:b/>
          <w:bCs/>
          <w:snapToGrid w:val="0"/>
          <w:lang w:eastAsia="pl-PL"/>
        </w:rPr>
        <w:t>”</w:t>
      </w:r>
      <w:r w:rsidR="00160BA0" w:rsidRPr="00D11D07">
        <w:rPr>
          <w:rFonts w:ascii="Arial" w:eastAsia="Arial Narrow" w:hAnsi="Arial" w:cs="Arial"/>
          <w:bCs/>
          <w:snapToGrid w:val="0"/>
          <w:lang w:eastAsia="pl-PL"/>
        </w:rPr>
        <w:t xml:space="preserve"> </w:t>
      </w:r>
    </w:p>
    <w:p w14:paraId="10DBCDD7" w14:textId="2906C333" w:rsidR="002114E6" w:rsidRPr="00D11D07" w:rsidRDefault="002114E6" w:rsidP="00AD23B7">
      <w:pPr>
        <w:pStyle w:val="Akapitzlist"/>
        <w:numPr>
          <w:ilvl w:val="3"/>
          <w:numId w:val="36"/>
        </w:numPr>
        <w:tabs>
          <w:tab w:val="left" w:pos="851"/>
        </w:tabs>
        <w:spacing w:after="0" w:line="271" w:lineRule="auto"/>
        <w:ind w:left="0" w:hanging="357"/>
        <w:rPr>
          <w:rFonts w:ascii="Arial" w:eastAsia="Calibri" w:hAnsi="Arial" w:cs="Arial"/>
        </w:rPr>
      </w:pPr>
      <w:r w:rsidRPr="00D11D07">
        <w:rPr>
          <w:rFonts w:ascii="Arial" w:eastAsia="Arial Narrow" w:hAnsi="Arial" w:cs="Arial"/>
          <w:bCs/>
          <w:snapToGrid w:val="0"/>
          <w:lang w:eastAsia="pl-PL"/>
        </w:rPr>
        <w:t>Szczegółowy zakres przedmiotu umowy określa:</w:t>
      </w:r>
    </w:p>
    <w:p w14:paraId="59697125" w14:textId="24AEF0E0"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rPr>
        <w:t>-specyfikacja warunków zamówienia</w:t>
      </w:r>
      <w:r w:rsidR="00084BDA" w:rsidRPr="007071EC">
        <w:rPr>
          <w:rFonts w:ascii="Arial" w:eastAsia="Calibri" w:hAnsi="Arial" w:cs="Arial"/>
        </w:rPr>
        <w:t>;</w:t>
      </w:r>
    </w:p>
    <w:p w14:paraId="58E8B8B8" w14:textId="5370F566"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rPr>
        <w:t>-</w:t>
      </w:r>
      <w:r w:rsidR="00160BA0" w:rsidRPr="007071EC">
        <w:rPr>
          <w:rFonts w:ascii="Arial" w:eastAsia="Calibri" w:hAnsi="Arial" w:cs="Arial"/>
        </w:rPr>
        <w:t>dokumentacja projektowa</w:t>
      </w:r>
    </w:p>
    <w:p w14:paraId="258723AC" w14:textId="5F4264FD"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-specyfikacje techniczne wykonania i odbioru robót budowlanych</w:t>
      </w:r>
      <w:r w:rsidR="00084BDA" w:rsidRPr="007071EC">
        <w:rPr>
          <w:rFonts w:ascii="Arial" w:eastAsia="Calibri" w:hAnsi="Arial" w:cs="Arial"/>
          <w:bCs/>
        </w:rPr>
        <w:t>;</w:t>
      </w:r>
    </w:p>
    <w:p w14:paraId="5B7FDBED" w14:textId="11291A60"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-oferta wykonawcy</w:t>
      </w:r>
      <w:r w:rsidR="00084BDA" w:rsidRPr="007071EC">
        <w:rPr>
          <w:rFonts w:ascii="Arial" w:eastAsia="Calibri" w:hAnsi="Arial" w:cs="Arial"/>
          <w:bCs/>
        </w:rPr>
        <w:t>;</w:t>
      </w:r>
    </w:p>
    <w:p w14:paraId="28121B32" w14:textId="1F9201AC"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bCs/>
        </w:rPr>
        <w:t>będące integralną częścią umowy.</w:t>
      </w:r>
    </w:p>
    <w:bookmarkEnd w:id="1"/>
    <w:p w14:paraId="08CA79B8" w14:textId="03ECB53E" w:rsidR="002E6695"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Times New Roman" w:hAnsi="Arial" w:cs="Arial"/>
          <w:lang w:eastAsia="pl-PL"/>
        </w:rPr>
        <w:t>Wykonawca oświadcza, że zapoznał się z dokument</w:t>
      </w:r>
      <w:r w:rsidR="00B71F9F" w:rsidRPr="007071EC">
        <w:rPr>
          <w:rFonts w:ascii="Arial" w:eastAsia="Times New Roman" w:hAnsi="Arial" w:cs="Arial"/>
          <w:lang w:eastAsia="pl-PL"/>
        </w:rPr>
        <w:t>ami zamówienia</w:t>
      </w:r>
      <w:r w:rsidRPr="007071EC">
        <w:rPr>
          <w:rFonts w:ascii="Arial" w:eastAsia="Times New Roman" w:hAnsi="Arial" w:cs="Arial"/>
          <w:lang w:eastAsia="pl-PL"/>
        </w:rPr>
        <w:t xml:space="preserve"> oraz, że warunki wykonywania </w:t>
      </w:r>
      <w:r w:rsidR="00B71F9F" w:rsidRPr="007071EC">
        <w:rPr>
          <w:rFonts w:ascii="Arial" w:eastAsia="Times New Roman" w:hAnsi="Arial" w:cs="Arial"/>
          <w:lang w:eastAsia="pl-PL"/>
        </w:rPr>
        <w:t>przedmiotu umowy</w:t>
      </w:r>
      <w:r w:rsidRPr="007071EC">
        <w:rPr>
          <w:rFonts w:ascii="Arial" w:eastAsia="Times New Roman" w:hAnsi="Arial" w:cs="Arial"/>
          <w:lang w:eastAsia="pl-PL"/>
        </w:rPr>
        <w:t xml:space="preserve"> są mu znane.</w:t>
      </w:r>
    </w:p>
    <w:p w14:paraId="5E7BAA6F" w14:textId="27A2E6F5" w:rsidR="004C07D0"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Pr="007071EC" w:rsidRDefault="00B832C4" w:rsidP="00AD23B7">
      <w:pPr>
        <w:spacing w:after="0" w:line="271" w:lineRule="auto"/>
        <w:rPr>
          <w:rFonts w:ascii="Arial" w:eastAsia="Times New Roman" w:hAnsi="Arial" w:cs="Arial"/>
          <w:lang w:eastAsia="pl-PL"/>
        </w:rPr>
      </w:pPr>
    </w:p>
    <w:p w14:paraId="3F7D37C9" w14:textId="1CCF6E19" w:rsidR="002E6695" w:rsidRPr="007071EC" w:rsidRDefault="002E6695" w:rsidP="00AD23B7">
      <w:pPr>
        <w:spacing w:after="0" w:line="271" w:lineRule="auto"/>
        <w:jc w:val="center"/>
        <w:rPr>
          <w:rFonts w:ascii="Arial" w:eastAsia="Times New Roman" w:hAnsi="Arial" w:cs="Arial"/>
          <w:b/>
          <w:bCs/>
          <w:lang w:eastAsia="pl-PL"/>
        </w:rPr>
      </w:pPr>
      <w:r w:rsidRPr="007071EC">
        <w:rPr>
          <w:rFonts w:ascii="Arial" w:eastAsia="Times New Roman" w:hAnsi="Arial" w:cs="Arial"/>
          <w:b/>
          <w:bCs/>
          <w:lang w:eastAsia="pl-PL"/>
        </w:rPr>
        <w:t>Terminy</w:t>
      </w:r>
    </w:p>
    <w:p w14:paraId="41D1F2A9" w14:textId="77777777" w:rsidR="002E6695" w:rsidRPr="007071EC"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Termin rozpoczęcia realizacji przedmiotu umowy nastąpi </w:t>
      </w:r>
      <w:r w:rsidR="00F764B4" w:rsidRPr="007071EC">
        <w:rPr>
          <w:rFonts w:ascii="Arial" w:eastAsia="Times New Roman" w:hAnsi="Arial" w:cs="Arial"/>
          <w:lang w:eastAsia="pl-PL"/>
        </w:rPr>
        <w:t>w dniu protokolarnego przekazania placu budowy.</w:t>
      </w:r>
    </w:p>
    <w:p w14:paraId="5D73D25B" w14:textId="4E9F9692" w:rsidR="002E6695" w:rsidRPr="007071EC" w:rsidRDefault="00F764B4"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Przekazanie wykonawcy placu budowy nastąpi w terminie </w:t>
      </w:r>
      <w:r w:rsidR="00546684" w:rsidRPr="007071EC">
        <w:rPr>
          <w:rFonts w:ascii="Arial" w:eastAsia="Times New Roman" w:hAnsi="Arial" w:cs="Arial"/>
          <w:lang w:eastAsia="pl-PL"/>
        </w:rPr>
        <w:t xml:space="preserve">do </w:t>
      </w:r>
      <w:r w:rsidR="000B4034" w:rsidRPr="007071EC">
        <w:rPr>
          <w:rFonts w:ascii="Arial" w:eastAsia="Times New Roman" w:hAnsi="Arial" w:cs="Arial"/>
          <w:lang w:eastAsia="pl-PL"/>
        </w:rPr>
        <w:t>14</w:t>
      </w:r>
      <w:r w:rsidRPr="007071EC">
        <w:rPr>
          <w:rFonts w:ascii="Arial" w:eastAsia="Times New Roman" w:hAnsi="Arial" w:cs="Arial"/>
          <w:lang w:eastAsia="pl-PL"/>
        </w:rPr>
        <w:t xml:space="preserve"> dni od dnia </w:t>
      </w:r>
      <w:r w:rsidR="002C586A" w:rsidRPr="007071EC">
        <w:rPr>
          <w:rFonts w:ascii="Arial" w:eastAsia="Times New Roman" w:hAnsi="Arial" w:cs="Arial"/>
          <w:lang w:eastAsia="pl-PL"/>
        </w:rPr>
        <w:t>zawarcia</w:t>
      </w:r>
      <w:r w:rsidRPr="007071EC">
        <w:rPr>
          <w:rFonts w:ascii="Arial" w:eastAsia="Times New Roman" w:hAnsi="Arial" w:cs="Arial"/>
          <w:lang w:eastAsia="pl-PL"/>
        </w:rPr>
        <w:t xml:space="preserve"> umowy.</w:t>
      </w:r>
    </w:p>
    <w:p w14:paraId="3F59DBA7" w14:textId="18B4562A" w:rsidR="002E6695" w:rsidRPr="00D11D0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i/>
          <w:iCs/>
          <w:lang w:eastAsia="pl-PL"/>
        </w:rPr>
      </w:pPr>
      <w:r w:rsidRPr="007071EC">
        <w:rPr>
          <w:rFonts w:ascii="Arial" w:eastAsia="Times New Roman" w:hAnsi="Arial" w:cs="Arial"/>
          <w:lang w:eastAsia="pl-PL"/>
        </w:rPr>
        <w:t>Termin zakończenia realizacji przedmiotu umowy</w:t>
      </w:r>
      <w:r w:rsidRPr="00D11D07">
        <w:rPr>
          <w:rFonts w:ascii="Arial" w:eastAsia="Times New Roman" w:hAnsi="Arial" w:cs="Arial"/>
          <w:lang w:eastAsia="pl-PL"/>
        </w:rPr>
        <w:t>:</w:t>
      </w:r>
      <w:r w:rsidR="00110C57" w:rsidRPr="00D11D07">
        <w:rPr>
          <w:rFonts w:ascii="Arial" w:eastAsia="Times New Roman" w:hAnsi="Arial" w:cs="Arial"/>
          <w:lang w:eastAsia="pl-PL"/>
        </w:rPr>
        <w:t xml:space="preserve"> </w:t>
      </w:r>
      <w:r w:rsidR="002114E6" w:rsidRPr="00D11D07">
        <w:rPr>
          <w:rFonts w:ascii="Arial" w:eastAsia="Times New Roman" w:hAnsi="Arial" w:cs="Arial"/>
          <w:b/>
          <w:lang w:eastAsia="pl-PL"/>
        </w:rPr>
        <w:t xml:space="preserve">do </w:t>
      </w:r>
      <w:r w:rsidR="00137B3C" w:rsidRPr="00D11D07">
        <w:rPr>
          <w:rFonts w:ascii="Arial" w:eastAsia="Times New Roman" w:hAnsi="Arial" w:cs="Arial"/>
          <w:b/>
          <w:lang w:eastAsia="pl-PL"/>
        </w:rPr>
        <w:t>10</w:t>
      </w:r>
      <w:r w:rsidR="00B832C4" w:rsidRPr="00D11D07">
        <w:rPr>
          <w:rFonts w:ascii="Arial" w:eastAsia="Times New Roman" w:hAnsi="Arial" w:cs="Arial"/>
          <w:b/>
          <w:lang w:eastAsia="pl-PL"/>
        </w:rPr>
        <w:t xml:space="preserve"> miesięcy od dnia zawarcia umowy</w:t>
      </w:r>
      <w:r w:rsidR="00DD59C1" w:rsidRPr="00D11D07">
        <w:rPr>
          <w:rFonts w:ascii="Arial" w:eastAsia="Times New Roman" w:hAnsi="Arial" w:cs="Arial"/>
          <w:b/>
          <w:lang w:eastAsia="pl-PL"/>
        </w:rPr>
        <w:t>.</w:t>
      </w:r>
      <w:r w:rsidR="00B107D2" w:rsidRPr="00D11D07">
        <w:rPr>
          <w:rFonts w:ascii="Arial" w:eastAsia="Times New Roman" w:hAnsi="Arial" w:cs="Arial"/>
          <w:b/>
          <w:lang w:eastAsia="pl-PL"/>
        </w:rPr>
        <w:t xml:space="preserve"> </w:t>
      </w:r>
    </w:p>
    <w:p w14:paraId="2B9BBB14" w14:textId="00A6AAAA" w:rsidR="00081C41" w:rsidRPr="00D11D0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D11D07">
        <w:rPr>
          <w:rFonts w:ascii="Arial" w:eastAsia="Times New Roman" w:hAnsi="Arial" w:cs="Arial"/>
          <w:b/>
          <w:bCs/>
          <w:lang w:eastAsia="pl-PL"/>
        </w:rPr>
        <w:t>Za zakończenie realizacji przedmiotu umowy strony uznają datę podpisania końcowego protokołu odbioru robót.</w:t>
      </w:r>
    </w:p>
    <w:p w14:paraId="25A77B32" w14:textId="77777777" w:rsidR="00B832C4" w:rsidRPr="00D11D07" w:rsidRDefault="00B832C4" w:rsidP="00AD23B7">
      <w:pPr>
        <w:spacing w:after="0" w:line="271" w:lineRule="auto"/>
        <w:rPr>
          <w:rFonts w:ascii="Arial" w:eastAsia="Times New Roman" w:hAnsi="Arial" w:cs="Arial"/>
          <w:b/>
          <w:lang w:eastAsia="pl-PL"/>
        </w:rPr>
      </w:pPr>
    </w:p>
    <w:p w14:paraId="7F769668" w14:textId="3E4CDC2D" w:rsidR="002E6695" w:rsidRPr="00AD23B7" w:rsidRDefault="002E6695"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Wynagrodzenie</w:t>
      </w:r>
    </w:p>
    <w:p w14:paraId="0375036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B1138F3" w14:textId="0ACCF0DF" w:rsidR="002E6695" w:rsidRPr="00AD23B7" w:rsidRDefault="002E6695"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Strony ustalają, że obowiązującą formą wynagrodzenia, za wykonanie przedmiotu umowy wskazanego w § 1, jest wynagrodzenie </w:t>
      </w:r>
      <w:r w:rsidR="00185789" w:rsidRPr="00AD23B7">
        <w:rPr>
          <w:rFonts w:ascii="Arial" w:eastAsia="Times New Roman" w:hAnsi="Arial" w:cs="Arial"/>
          <w:lang w:eastAsia="pl-PL"/>
        </w:rPr>
        <w:t>ryczałtowe zgodnie z art. 632 Kodeksu cywilnego.</w:t>
      </w:r>
    </w:p>
    <w:p w14:paraId="1EC29FA4" w14:textId="6EA13019" w:rsidR="002E6695" w:rsidRPr="00AD23B7" w:rsidRDefault="00E262E3"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lastRenderedPageBreak/>
        <w:t>Całkowite w</w:t>
      </w:r>
      <w:r w:rsidR="002E6695" w:rsidRPr="00AD23B7">
        <w:rPr>
          <w:rFonts w:ascii="Arial" w:eastAsia="Times New Roman" w:hAnsi="Arial" w:cs="Arial"/>
          <w:lang w:eastAsia="pl-PL"/>
        </w:rPr>
        <w:t>ynagrodzenie, o którym mowa w ust. 1 niniejszej umowy ustala się na podstawie złożonej oferty na kwotę:</w:t>
      </w:r>
    </w:p>
    <w:p w14:paraId="51B7F500" w14:textId="77777777" w:rsidR="00316BC3"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p>
    <w:p w14:paraId="6A005DB6" w14:textId="38449C56" w:rsidR="00316BC3"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bCs/>
          <w:lang w:eastAsia="pl-PL"/>
        </w:rPr>
      </w:pPr>
      <w:r w:rsidRPr="00AD23B7">
        <w:rPr>
          <w:rFonts w:ascii="Arial" w:eastAsia="Times New Roman" w:hAnsi="Arial" w:cs="Arial"/>
          <w:b/>
          <w:bCs/>
          <w:lang w:eastAsia="pl-PL"/>
        </w:rPr>
        <w:t>…………………….</w:t>
      </w:r>
      <w:r w:rsidR="00316BC3" w:rsidRPr="00AD23B7">
        <w:rPr>
          <w:rFonts w:ascii="Arial" w:eastAsia="Times New Roman" w:hAnsi="Arial" w:cs="Arial"/>
          <w:b/>
          <w:bCs/>
          <w:lang w:eastAsia="pl-PL"/>
        </w:rPr>
        <w:t xml:space="preserve"> zł netto </w:t>
      </w:r>
    </w:p>
    <w:p w14:paraId="4E8E0A1C" w14:textId="7D29AAD6" w:rsidR="00B107D2"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r w:rsidRPr="00AD23B7">
        <w:rPr>
          <w:rFonts w:ascii="Arial" w:eastAsia="Times New Roman" w:hAnsi="Arial" w:cs="Arial"/>
          <w:bCs/>
          <w:lang w:eastAsia="pl-PL"/>
        </w:rPr>
        <w:t xml:space="preserve">(słownie: </w:t>
      </w:r>
      <w:r w:rsidR="00B832C4" w:rsidRPr="00AD23B7">
        <w:rPr>
          <w:rFonts w:ascii="Arial" w:eastAsia="Times New Roman" w:hAnsi="Arial" w:cs="Arial"/>
          <w:bCs/>
          <w:lang w:eastAsia="pl-PL"/>
        </w:rPr>
        <w:t>……………………………………………………..</w:t>
      </w:r>
      <w:r w:rsidRPr="00AD23B7">
        <w:rPr>
          <w:rFonts w:ascii="Arial" w:eastAsia="Times New Roman" w:hAnsi="Arial" w:cs="Arial"/>
          <w:bCs/>
          <w:lang w:eastAsia="pl-PL"/>
        </w:rPr>
        <w:t>)</w:t>
      </w:r>
    </w:p>
    <w:p w14:paraId="57221700" w14:textId="77777777" w:rsidR="00FD0AE2" w:rsidRDefault="00FD0AE2" w:rsidP="00AD23B7">
      <w:pPr>
        <w:tabs>
          <w:tab w:val="num" w:pos="644"/>
        </w:tabs>
        <w:autoSpaceDE w:val="0"/>
        <w:autoSpaceDN w:val="0"/>
        <w:adjustRightInd w:val="0"/>
        <w:spacing w:after="0" w:line="271" w:lineRule="auto"/>
        <w:ind w:left="426"/>
        <w:rPr>
          <w:rFonts w:ascii="Arial" w:eastAsia="Times New Roman" w:hAnsi="Arial" w:cs="Arial"/>
          <w:b/>
          <w:lang w:eastAsia="pl-PL"/>
        </w:rPr>
      </w:pPr>
    </w:p>
    <w:p w14:paraId="2B4781D5" w14:textId="612C3EA1" w:rsidR="00B107D2"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lang w:eastAsia="pl-PL"/>
        </w:rPr>
      </w:pPr>
      <w:r w:rsidRPr="00AD23B7">
        <w:rPr>
          <w:rFonts w:ascii="Arial" w:eastAsia="Times New Roman" w:hAnsi="Arial" w:cs="Arial"/>
          <w:b/>
          <w:lang w:eastAsia="pl-PL"/>
        </w:rPr>
        <w:t>…………………….</w:t>
      </w:r>
      <w:r w:rsidR="00440693" w:rsidRPr="00AD23B7">
        <w:rPr>
          <w:rFonts w:ascii="Arial" w:eastAsia="Times New Roman" w:hAnsi="Arial" w:cs="Arial"/>
          <w:b/>
          <w:lang w:eastAsia="pl-PL"/>
        </w:rPr>
        <w:t xml:space="preserve"> </w:t>
      </w:r>
      <w:r w:rsidR="00316BC3" w:rsidRPr="00AD23B7">
        <w:rPr>
          <w:rFonts w:ascii="Arial" w:eastAsia="Times New Roman" w:hAnsi="Arial" w:cs="Arial"/>
          <w:b/>
          <w:lang w:eastAsia="pl-PL"/>
        </w:rPr>
        <w:t>zł brutto</w:t>
      </w:r>
    </w:p>
    <w:p w14:paraId="36A54E78" w14:textId="30C47E2F" w:rsidR="00F3220C" w:rsidRPr="00AD23B7" w:rsidRDefault="00B107D2" w:rsidP="00AD23B7">
      <w:pPr>
        <w:tabs>
          <w:tab w:val="num" w:pos="644"/>
        </w:tabs>
        <w:autoSpaceDE w:val="0"/>
        <w:autoSpaceDN w:val="0"/>
        <w:adjustRightInd w:val="0"/>
        <w:spacing w:after="0" w:line="271" w:lineRule="auto"/>
        <w:ind w:left="426"/>
        <w:rPr>
          <w:rFonts w:ascii="Arial" w:eastAsia="Times New Roman" w:hAnsi="Arial" w:cs="Arial"/>
          <w:bCs/>
          <w:lang w:eastAsia="pl-PL"/>
        </w:rPr>
      </w:pPr>
      <w:r w:rsidRPr="00AD23B7">
        <w:rPr>
          <w:rFonts w:ascii="Arial" w:eastAsia="Times New Roman" w:hAnsi="Arial" w:cs="Arial"/>
          <w:bCs/>
          <w:lang w:eastAsia="pl-PL"/>
        </w:rPr>
        <w:t>(słown</w:t>
      </w:r>
      <w:r w:rsidR="00440693" w:rsidRPr="00AD23B7">
        <w:rPr>
          <w:rFonts w:ascii="Arial" w:eastAsia="Times New Roman" w:hAnsi="Arial" w:cs="Arial"/>
          <w:bCs/>
          <w:lang w:eastAsia="pl-PL"/>
        </w:rPr>
        <w:t>ie:</w:t>
      </w:r>
      <w:r w:rsidR="00316BC3" w:rsidRPr="00AD23B7">
        <w:rPr>
          <w:rFonts w:ascii="Arial" w:eastAsia="Times New Roman" w:hAnsi="Arial" w:cs="Arial"/>
          <w:bCs/>
          <w:lang w:eastAsia="pl-PL"/>
        </w:rPr>
        <w:t xml:space="preserve"> </w:t>
      </w:r>
      <w:r w:rsidR="00B832C4" w:rsidRPr="00AD23B7">
        <w:rPr>
          <w:rFonts w:ascii="Arial" w:eastAsia="Times New Roman" w:hAnsi="Arial" w:cs="Arial"/>
          <w:bCs/>
          <w:lang w:eastAsia="pl-PL"/>
        </w:rPr>
        <w:t>……………………………………………………..)</w:t>
      </w:r>
    </w:p>
    <w:p w14:paraId="0361E86E" w14:textId="77777777" w:rsidR="00872C3D" w:rsidRPr="003B25CF" w:rsidRDefault="00872C3D" w:rsidP="00FD0AE2">
      <w:pPr>
        <w:tabs>
          <w:tab w:val="num" w:pos="644"/>
        </w:tabs>
        <w:autoSpaceDE w:val="0"/>
        <w:autoSpaceDN w:val="0"/>
        <w:adjustRightInd w:val="0"/>
        <w:spacing w:after="0" w:line="271" w:lineRule="auto"/>
        <w:rPr>
          <w:rFonts w:ascii="Arial" w:eastAsia="Times New Roman" w:hAnsi="Arial" w:cs="Arial"/>
          <w:color w:val="FF0000"/>
          <w:lang w:eastAsia="pl-PL"/>
        </w:rPr>
      </w:pPr>
    </w:p>
    <w:p w14:paraId="6C9AC522" w14:textId="070A16CA" w:rsidR="00572BE2" w:rsidRPr="00AD23B7" w:rsidRDefault="00572BE2"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AD23B7">
        <w:rPr>
          <w:rFonts w:ascii="Arial" w:eastAsia="Times New Roman" w:hAnsi="Arial" w:cs="Arial"/>
          <w:bCs/>
          <w:lang w:eastAsia="pl-PL"/>
        </w:rPr>
        <w:t xml:space="preserve"> </w:t>
      </w:r>
      <w:r w:rsidRPr="00AD23B7">
        <w:rPr>
          <w:rFonts w:ascii="Arial" w:eastAsia="Times New Roman" w:hAnsi="Arial" w:cs="Arial"/>
          <w:bCs/>
          <w:lang w:eastAsia="pl-PL"/>
        </w:rPr>
        <w:t>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08899866" w14:textId="77777777" w:rsidR="00572BE2"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w:t>
      </w:r>
      <w:r w:rsidRPr="00AD23B7">
        <w:rPr>
          <w:rFonts w:ascii="Arial" w:eastAsia="Times New Roman" w:hAnsi="Arial" w:cs="Arial"/>
          <w:bCs/>
          <w:lang w:eastAsia="pl-PL"/>
        </w:rPr>
        <w:t>ryczałtowe określone w ust. 2 niniejszego paragrafu</w:t>
      </w:r>
      <w:r w:rsidRPr="00AD23B7">
        <w:rPr>
          <w:rFonts w:ascii="Arial" w:eastAsia="Times New Roman" w:hAnsi="Arial" w:cs="Arial"/>
          <w:lang w:eastAsia="pl-PL"/>
        </w:rPr>
        <w:t xml:space="preserve"> obejmuje w szczególności:</w:t>
      </w:r>
    </w:p>
    <w:p w14:paraId="29BE159D" w14:textId="77777777" w:rsidR="00D006C9" w:rsidRPr="00AD23B7" w:rsidRDefault="00D006C9" w:rsidP="00AD23B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AD23B7">
        <w:rPr>
          <w:rFonts w:ascii="Arial" w:eastAsia="Times New Roman" w:hAnsi="Arial" w:cs="Arial"/>
          <w:lang w:eastAsia="pl-PL"/>
        </w:rPr>
        <w:t>koszty wykonania wymaganych obowiązującymi przepisami: badań, sprawdzeń, prób, kontroli i odbiorów technicznych;</w:t>
      </w:r>
    </w:p>
    <w:p w14:paraId="7C4FEEEA" w14:textId="63DBBD3E"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wszelkie koszty związane z utworzeniem, utrzymaniem, wyposażeniem i ochroną zap</w:t>
      </w:r>
      <w:r w:rsidR="007F11F6" w:rsidRPr="00AD23B7">
        <w:rPr>
          <w:rFonts w:ascii="Arial" w:eastAsia="Times New Roman" w:hAnsi="Arial" w:cs="Arial"/>
          <w:lang w:eastAsia="pl-PL"/>
        </w:rPr>
        <w:t>lecza budowy oraz terenu budowy w tym niezbędne zabezpieczenia bhp i p.poż.;</w:t>
      </w:r>
      <w:r w:rsidRPr="00AD23B7">
        <w:rPr>
          <w:rFonts w:ascii="Arial" w:eastAsia="Times New Roman" w:hAnsi="Arial" w:cs="Arial"/>
          <w:lang w:eastAsia="pl-PL"/>
        </w:rPr>
        <w:t xml:space="preserve"> </w:t>
      </w:r>
    </w:p>
    <w:p w14:paraId="218D80C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utrzymaniem na bieżąco czystości na terenie budowy;</w:t>
      </w:r>
    </w:p>
    <w:p w14:paraId="4C91BF7C"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hAnsi="Arial" w:cs="Arial"/>
        </w:rPr>
        <w:t xml:space="preserve">koszty użycia energii elektrycznej i wody; </w:t>
      </w:r>
    </w:p>
    <w:p w14:paraId="0E6BE18D"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wszelkich kar administracyjnych (mandaty itp.), wynikających z winy Wykonawcy;</w:t>
      </w:r>
    </w:p>
    <w:p w14:paraId="5BB8881B"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ewentualnym pokryciem szkód powstałych na skutek realizacji przedmiotu umowy, a wynikających z winy wykonawcy</w:t>
      </w:r>
    </w:p>
    <w:p w14:paraId="514A6241"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wszystkie koszty związane z pracami towarzyszącymi i robotami tymczasowymi niezbędnymi do realizacji zamówienia;</w:t>
      </w:r>
    </w:p>
    <w:p w14:paraId="2DA8276A"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uporządkowania terenu robót po wykonaniu robót;</w:t>
      </w:r>
    </w:p>
    <w:p w14:paraId="26FCD22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zabezpieczenia robót;</w:t>
      </w:r>
    </w:p>
    <w:p w14:paraId="4C16979A"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 xml:space="preserve">koszty eksploatacji wszelkiego sprzętu budowlanego, niezbędnego do wykonania robót, obejmujące również koszty sprowadzenia jak i odprowadzenia sprzętu na teren robót,  jego </w:t>
      </w:r>
      <w:r w:rsidRPr="00170C68">
        <w:rPr>
          <w:rFonts w:ascii="Arial" w:eastAsia="Times New Roman" w:hAnsi="Arial" w:cs="Arial"/>
          <w:lang w:eastAsia="pl-PL"/>
        </w:rPr>
        <w:t>montaż i demontaż po zakończeniu robót, koszty paliw;</w:t>
      </w:r>
    </w:p>
    <w:p w14:paraId="19C2D7B3"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dokonania uzgodnień, odbiorów,</w:t>
      </w:r>
    </w:p>
    <w:p w14:paraId="62D99EF4"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 xml:space="preserve">koszty wykonania geodezyjnej dokumentacji powykonawczej </w:t>
      </w:r>
    </w:p>
    <w:p w14:paraId="51B3E7EE" w14:textId="55D9D41A"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ubezpieczeniem od odpowiedzialności cywilnej za szkody, które mogą</w:t>
      </w:r>
      <w:r w:rsidR="00170C68" w:rsidRPr="00170C68">
        <w:rPr>
          <w:rFonts w:ascii="Arial" w:eastAsia="Times New Roman" w:hAnsi="Arial" w:cs="Arial"/>
          <w:lang w:eastAsia="pl-PL"/>
        </w:rPr>
        <w:t xml:space="preserve"> wyniknąć w związku z realizacją</w:t>
      </w:r>
      <w:r w:rsidRPr="00170C68">
        <w:rPr>
          <w:rFonts w:ascii="Arial" w:eastAsia="Times New Roman" w:hAnsi="Arial" w:cs="Arial"/>
          <w:lang w:eastAsia="pl-PL"/>
        </w:rPr>
        <w:t xml:space="preserve"> przedmiotu umowy.</w:t>
      </w:r>
    </w:p>
    <w:p w14:paraId="7A9BCF9C" w14:textId="77777777"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wykonania na budowie prototypu próbek zastosowanych rozwiązań, systemów, użytych materiałów i elementów wyposażenia.</w:t>
      </w:r>
    </w:p>
    <w:p w14:paraId="51C0B832" w14:textId="215BA3A9"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koordynacją prac realizowanych przez ewentualnych podwykonawców</w:t>
      </w:r>
    </w:p>
    <w:p w14:paraId="1FB09943" w14:textId="0CA8BACC" w:rsidR="00166FDF" w:rsidRPr="00137B3C" w:rsidRDefault="00D006C9" w:rsidP="00AD23B7">
      <w:pPr>
        <w:pStyle w:val="Akapitzlist"/>
        <w:numPr>
          <w:ilvl w:val="6"/>
          <w:numId w:val="30"/>
        </w:numPr>
        <w:tabs>
          <w:tab w:val="clear" w:pos="644"/>
          <w:tab w:val="num" w:pos="426"/>
        </w:tabs>
        <w:autoSpaceDE w:val="0"/>
        <w:autoSpaceDN w:val="0"/>
        <w:spacing w:after="0" w:line="271" w:lineRule="auto"/>
        <w:ind w:hanging="644"/>
        <w:jc w:val="both"/>
        <w:rPr>
          <w:rFonts w:ascii="Arial" w:eastAsia="Times New Roman" w:hAnsi="Arial" w:cs="Arial"/>
          <w:b/>
          <w:bCs/>
          <w:lang w:eastAsia="pl-PL"/>
        </w:rPr>
      </w:pPr>
      <w:r w:rsidRPr="00AD23B7">
        <w:rPr>
          <w:rFonts w:ascii="Arial" w:eastAsia="Times New Roman" w:hAnsi="Arial" w:cs="Arial"/>
          <w:bCs/>
          <w:lang w:eastAsia="pl-PL"/>
        </w:rPr>
        <w:t>Cesja wierzytelności z tytułu wynagrodzenia wynikającego z niniejszej umowy wymaga zgody Zamawiającego</w:t>
      </w:r>
    </w:p>
    <w:p w14:paraId="595A5A8E" w14:textId="77777777" w:rsidR="00137B3C" w:rsidRDefault="00137B3C" w:rsidP="00137B3C">
      <w:pPr>
        <w:pStyle w:val="Akapitzlist"/>
        <w:autoSpaceDE w:val="0"/>
        <w:autoSpaceDN w:val="0"/>
        <w:spacing w:after="0" w:line="271" w:lineRule="auto"/>
        <w:ind w:left="644"/>
        <w:jc w:val="both"/>
        <w:rPr>
          <w:rFonts w:ascii="Arial" w:eastAsia="Times New Roman" w:hAnsi="Arial" w:cs="Arial"/>
          <w:bCs/>
          <w:lang w:eastAsia="pl-PL"/>
        </w:rPr>
      </w:pPr>
    </w:p>
    <w:p w14:paraId="7A50D67E" w14:textId="77777777" w:rsidR="00137B3C" w:rsidRDefault="00137B3C" w:rsidP="00137B3C">
      <w:pPr>
        <w:pStyle w:val="Akapitzlist"/>
        <w:autoSpaceDE w:val="0"/>
        <w:autoSpaceDN w:val="0"/>
        <w:spacing w:after="0" w:line="271" w:lineRule="auto"/>
        <w:ind w:left="644"/>
        <w:jc w:val="both"/>
        <w:rPr>
          <w:rFonts w:ascii="Arial" w:eastAsia="Times New Roman" w:hAnsi="Arial" w:cs="Arial"/>
          <w:bCs/>
          <w:lang w:eastAsia="pl-PL"/>
        </w:rPr>
      </w:pPr>
    </w:p>
    <w:p w14:paraId="0A41A8F9" w14:textId="77777777" w:rsidR="00137B3C" w:rsidRPr="00AD23B7" w:rsidRDefault="00137B3C" w:rsidP="00137B3C">
      <w:pPr>
        <w:pStyle w:val="Akapitzlist"/>
        <w:autoSpaceDE w:val="0"/>
        <w:autoSpaceDN w:val="0"/>
        <w:spacing w:after="0" w:line="271" w:lineRule="auto"/>
        <w:ind w:left="644"/>
        <w:jc w:val="both"/>
        <w:rPr>
          <w:rFonts w:ascii="Arial" w:eastAsia="Times New Roman" w:hAnsi="Arial" w:cs="Arial"/>
          <w:b/>
          <w:bCs/>
          <w:lang w:eastAsia="pl-PL"/>
        </w:rPr>
      </w:pPr>
    </w:p>
    <w:p w14:paraId="0F3D1FD1" w14:textId="77777777" w:rsidR="00706540" w:rsidRPr="00AD23B7" w:rsidRDefault="00706540" w:rsidP="00AD23B7">
      <w:pPr>
        <w:pStyle w:val="Akapitzlist"/>
        <w:tabs>
          <w:tab w:val="left" w:pos="426"/>
        </w:tabs>
        <w:autoSpaceDE w:val="0"/>
        <w:autoSpaceDN w:val="0"/>
        <w:spacing w:after="0" w:line="271" w:lineRule="auto"/>
        <w:ind w:left="0"/>
        <w:rPr>
          <w:rFonts w:ascii="Arial" w:eastAsia="Times New Roman" w:hAnsi="Arial" w:cs="Arial"/>
          <w:b/>
          <w:bCs/>
          <w:lang w:eastAsia="pl-PL"/>
        </w:rPr>
      </w:pPr>
    </w:p>
    <w:p w14:paraId="166403E9" w14:textId="17A42571" w:rsidR="002E6695" w:rsidRPr="00AD23B7" w:rsidRDefault="000D029C" w:rsidP="00AD23B7">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AD23B7">
        <w:rPr>
          <w:rFonts w:ascii="Arial" w:eastAsia="Times New Roman" w:hAnsi="Arial" w:cs="Arial"/>
          <w:b/>
          <w:bCs/>
          <w:lang w:eastAsia="pl-PL"/>
        </w:rPr>
        <w:t xml:space="preserve">warunki </w:t>
      </w:r>
      <w:r w:rsidR="004C417E" w:rsidRPr="00AD23B7">
        <w:rPr>
          <w:rFonts w:ascii="Arial" w:eastAsia="Times New Roman" w:hAnsi="Arial" w:cs="Arial"/>
          <w:b/>
          <w:bCs/>
          <w:lang w:eastAsia="pl-PL"/>
        </w:rPr>
        <w:t>zapłaty wynagrodzenia</w:t>
      </w:r>
    </w:p>
    <w:p w14:paraId="1696FAA3" w14:textId="3919F131" w:rsidR="002E1F33" w:rsidRPr="00AD23B7" w:rsidRDefault="002E1F33" w:rsidP="00AD23B7">
      <w:pPr>
        <w:numPr>
          <w:ilvl w:val="0"/>
          <w:numId w:val="7"/>
        </w:numPr>
        <w:spacing w:after="0" w:line="271" w:lineRule="auto"/>
        <w:ind w:left="0" w:firstLine="0"/>
        <w:jc w:val="center"/>
        <w:rPr>
          <w:rFonts w:ascii="Arial" w:eastAsia="Times New Roman" w:hAnsi="Arial" w:cs="Arial"/>
          <w:b/>
          <w:lang w:eastAsia="pl-PL"/>
        </w:rPr>
      </w:pPr>
    </w:p>
    <w:p w14:paraId="24E654B1" w14:textId="222A3FF9" w:rsidR="007304DC" w:rsidRPr="00AD23B7" w:rsidRDefault="002E1F3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Rozliczenie za wykonanie przedmiotu umowy nastąpi </w:t>
      </w:r>
      <w:r w:rsidR="00170C68">
        <w:rPr>
          <w:rFonts w:ascii="Arial" w:eastAsia="Times New Roman" w:hAnsi="Arial" w:cs="Arial"/>
          <w:bCs/>
          <w:lang w:eastAsia="pl-PL"/>
        </w:rPr>
        <w:t xml:space="preserve">maksymalnie </w:t>
      </w:r>
      <w:r w:rsidR="00137B3C">
        <w:rPr>
          <w:rFonts w:ascii="Arial" w:eastAsia="Times New Roman" w:hAnsi="Arial" w:cs="Arial"/>
          <w:bCs/>
          <w:lang w:eastAsia="pl-PL"/>
        </w:rPr>
        <w:t>trzema fak</w:t>
      </w:r>
      <w:r w:rsidR="00170C68">
        <w:rPr>
          <w:rFonts w:ascii="Arial" w:eastAsia="Times New Roman" w:hAnsi="Arial" w:cs="Arial"/>
          <w:bCs/>
          <w:lang w:eastAsia="pl-PL"/>
        </w:rPr>
        <w:t>tu</w:t>
      </w:r>
      <w:r w:rsidR="001D4CD1">
        <w:rPr>
          <w:rFonts w:ascii="Arial" w:eastAsia="Times New Roman" w:hAnsi="Arial" w:cs="Arial"/>
          <w:bCs/>
          <w:lang w:eastAsia="pl-PL"/>
        </w:rPr>
        <w:t>r</w:t>
      </w:r>
      <w:r w:rsidR="00137B3C">
        <w:rPr>
          <w:rFonts w:ascii="Arial" w:eastAsia="Times New Roman" w:hAnsi="Arial" w:cs="Arial"/>
          <w:bCs/>
          <w:lang w:eastAsia="pl-PL"/>
        </w:rPr>
        <w:t>ami</w:t>
      </w:r>
      <w:r w:rsidR="00170C68">
        <w:rPr>
          <w:rFonts w:ascii="Arial" w:eastAsia="Times New Roman" w:hAnsi="Arial" w:cs="Arial"/>
          <w:bCs/>
          <w:lang w:eastAsia="pl-PL"/>
        </w:rPr>
        <w:t xml:space="preserve"> częścio</w:t>
      </w:r>
      <w:r w:rsidR="001D4CD1">
        <w:rPr>
          <w:rFonts w:ascii="Arial" w:eastAsia="Times New Roman" w:hAnsi="Arial" w:cs="Arial"/>
          <w:bCs/>
          <w:lang w:eastAsia="pl-PL"/>
        </w:rPr>
        <w:t>w</w:t>
      </w:r>
      <w:r w:rsidR="00137B3C">
        <w:rPr>
          <w:rFonts w:ascii="Arial" w:eastAsia="Times New Roman" w:hAnsi="Arial" w:cs="Arial"/>
          <w:bCs/>
          <w:lang w:eastAsia="pl-PL"/>
        </w:rPr>
        <w:t>ymi</w:t>
      </w:r>
      <w:r w:rsidR="001D4CD1">
        <w:rPr>
          <w:rFonts w:ascii="Arial" w:eastAsia="Times New Roman" w:hAnsi="Arial" w:cs="Arial"/>
          <w:bCs/>
          <w:lang w:eastAsia="pl-PL"/>
        </w:rPr>
        <w:t xml:space="preserve"> oraz jedną</w:t>
      </w:r>
      <w:r w:rsidR="00170C68">
        <w:rPr>
          <w:rFonts w:ascii="Arial" w:eastAsia="Times New Roman" w:hAnsi="Arial" w:cs="Arial"/>
          <w:bCs/>
          <w:lang w:eastAsia="pl-PL"/>
        </w:rPr>
        <w:t xml:space="preserve"> fakturą końcową po odebraniu robót</w:t>
      </w:r>
      <w:r w:rsidR="00E56FBB" w:rsidRPr="00AD23B7">
        <w:rPr>
          <w:rFonts w:ascii="Arial" w:eastAsia="Times New Roman" w:hAnsi="Arial" w:cs="Arial"/>
          <w:bCs/>
          <w:lang w:eastAsia="pl-PL"/>
        </w:rPr>
        <w:t>.</w:t>
      </w:r>
    </w:p>
    <w:p w14:paraId="4C9C362E" w14:textId="0B4A1028" w:rsidR="00E302C4" w:rsidRPr="00D64CFD" w:rsidRDefault="00E302C4"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Podstawę do wystawienia faktury częściowej stanowić będzie podpisany przez Zamawiającego i wyznaczonych przez niego przedstawicieli </w:t>
      </w:r>
      <w:r w:rsidRPr="00D64CFD">
        <w:rPr>
          <w:rFonts w:ascii="Arial" w:eastAsia="Times New Roman" w:hAnsi="Arial" w:cs="Arial"/>
          <w:bCs/>
          <w:lang w:eastAsia="pl-PL"/>
        </w:rPr>
        <w:t>protokół odbioru częściowego robót wraz z kosztorysem powykonawczym</w:t>
      </w:r>
      <w:r w:rsidR="000158BD" w:rsidRPr="00D64CFD">
        <w:rPr>
          <w:rFonts w:ascii="Arial" w:eastAsia="Times New Roman" w:hAnsi="Arial" w:cs="Arial"/>
          <w:bCs/>
          <w:lang w:eastAsia="pl-PL"/>
        </w:rPr>
        <w:t xml:space="preserve">, sporządzonym zgodnie z  zapisami § </w:t>
      </w:r>
      <w:r w:rsidR="00872C3D" w:rsidRPr="00D64CFD">
        <w:rPr>
          <w:rFonts w:ascii="Arial" w:eastAsia="Times New Roman" w:hAnsi="Arial" w:cs="Arial"/>
          <w:bCs/>
          <w:lang w:eastAsia="pl-PL"/>
        </w:rPr>
        <w:t xml:space="preserve">13 ust. </w:t>
      </w:r>
      <w:r w:rsidR="00D64CFD" w:rsidRPr="00D64CFD">
        <w:rPr>
          <w:rFonts w:ascii="Arial" w:eastAsia="Times New Roman" w:hAnsi="Arial" w:cs="Arial"/>
          <w:bCs/>
          <w:lang w:eastAsia="pl-PL"/>
        </w:rPr>
        <w:t>2</w:t>
      </w:r>
      <w:r w:rsidR="00432CC0" w:rsidRPr="00D64CFD">
        <w:rPr>
          <w:rFonts w:ascii="Arial" w:eastAsia="Times New Roman" w:hAnsi="Arial" w:cs="Arial"/>
          <w:bCs/>
          <w:lang w:eastAsia="pl-PL"/>
        </w:rPr>
        <w:t xml:space="preserve"> lit. b u</w:t>
      </w:r>
      <w:r w:rsidR="000158BD" w:rsidRPr="00D64CFD">
        <w:rPr>
          <w:rFonts w:ascii="Arial" w:eastAsia="Times New Roman" w:hAnsi="Arial" w:cs="Arial"/>
          <w:bCs/>
          <w:lang w:eastAsia="pl-PL"/>
        </w:rPr>
        <w:t>mowy i</w:t>
      </w:r>
      <w:r w:rsidRPr="00D64CFD">
        <w:rPr>
          <w:rFonts w:ascii="Arial" w:eastAsia="Times New Roman" w:hAnsi="Arial" w:cs="Arial"/>
          <w:bCs/>
          <w:lang w:eastAsia="pl-PL"/>
        </w:rPr>
        <w:t xml:space="preserve"> zaakceptowanym przez Zamawiającego.</w:t>
      </w:r>
    </w:p>
    <w:p w14:paraId="6C6ADE8A" w14:textId="341A62CD" w:rsidR="002E6695" w:rsidRPr="00D64CFD"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D64CFD">
        <w:rPr>
          <w:rFonts w:ascii="Arial" w:eastAsia="Times New Roman" w:hAnsi="Arial" w:cs="Arial"/>
          <w:lang w:eastAsia="pl-PL"/>
        </w:rPr>
        <w:t>Podstaw</w:t>
      </w:r>
      <w:r w:rsidR="00A8552B" w:rsidRPr="00D64CFD">
        <w:rPr>
          <w:rFonts w:ascii="Arial" w:eastAsia="Times New Roman" w:hAnsi="Arial" w:cs="Arial"/>
          <w:lang w:eastAsia="pl-PL"/>
        </w:rPr>
        <w:t>ę do</w:t>
      </w:r>
      <w:r w:rsidRPr="00D64CFD">
        <w:rPr>
          <w:rFonts w:ascii="Arial" w:eastAsia="Times New Roman" w:hAnsi="Arial" w:cs="Arial"/>
          <w:lang w:eastAsia="pl-PL"/>
        </w:rPr>
        <w:t xml:space="preserve"> wystawienia faktury końcowej </w:t>
      </w:r>
      <w:r w:rsidR="00A8552B" w:rsidRPr="00D64CFD">
        <w:rPr>
          <w:rFonts w:ascii="Arial" w:eastAsia="Times New Roman" w:hAnsi="Arial" w:cs="Arial"/>
          <w:lang w:eastAsia="pl-PL"/>
        </w:rPr>
        <w:t>stanowić będzie podpisany przez</w:t>
      </w:r>
      <w:r w:rsidRPr="00D64CFD">
        <w:rPr>
          <w:rFonts w:ascii="Arial" w:eastAsia="Times New Roman" w:hAnsi="Arial" w:cs="Arial"/>
          <w:lang w:eastAsia="pl-PL"/>
        </w:rPr>
        <w:t xml:space="preserve"> Zamawiającego</w:t>
      </w:r>
      <w:r w:rsidR="00CD51FF" w:rsidRPr="00D64CFD">
        <w:rPr>
          <w:rFonts w:ascii="Arial" w:eastAsia="Times New Roman" w:hAnsi="Arial" w:cs="Arial"/>
          <w:lang w:eastAsia="pl-PL"/>
        </w:rPr>
        <w:t xml:space="preserve"> </w:t>
      </w:r>
      <w:r w:rsidRPr="00D64CFD">
        <w:rPr>
          <w:rFonts w:ascii="Arial" w:eastAsia="Times New Roman" w:hAnsi="Arial" w:cs="Arial"/>
          <w:lang w:eastAsia="pl-PL"/>
        </w:rPr>
        <w:t>protokół końcowego odbioru robót budowlanych</w:t>
      </w:r>
      <w:r w:rsidR="00CD51FF" w:rsidRPr="00D64CFD">
        <w:rPr>
          <w:rFonts w:ascii="Arial" w:eastAsia="Times New Roman" w:hAnsi="Arial" w:cs="Arial"/>
          <w:lang w:eastAsia="pl-PL"/>
        </w:rPr>
        <w:t xml:space="preserve"> wraz z kosztorysem powykonawczym </w:t>
      </w:r>
      <w:r w:rsidR="000158BD" w:rsidRPr="00D64CFD">
        <w:rPr>
          <w:rFonts w:ascii="Arial" w:eastAsia="Times New Roman" w:hAnsi="Arial" w:cs="Arial"/>
          <w:bCs/>
          <w:lang w:eastAsia="pl-PL"/>
        </w:rPr>
        <w:t xml:space="preserve">sporządzonym zgodnie z  zapisami § </w:t>
      </w:r>
      <w:r w:rsidR="00D64CFD" w:rsidRPr="00D64CFD">
        <w:rPr>
          <w:rFonts w:ascii="Arial" w:eastAsia="Times New Roman" w:hAnsi="Arial" w:cs="Arial"/>
          <w:bCs/>
          <w:lang w:eastAsia="pl-PL"/>
        </w:rPr>
        <w:t>13 ust. 2</w:t>
      </w:r>
      <w:r w:rsidR="00432CC0" w:rsidRPr="00D64CFD">
        <w:rPr>
          <w:rFonts w:ascii="Arial" w:eastAsia="Times New Roman" w:hAnsi="Arial" w:cs="Arial"/>
          <w:bCs/>
          <w:lang w:eastAsia="pl-PL"/>
        </w:rPr>
        <w:t xml:space="preserve"> lit. b </w:t>
      </w:r>
      <w:r w:rsidR="000158BD" w:rsidRPr="00D64CFD">
        <w:rPr>
          <w:rFonts w:ascii="Arial" w:eastAsia="Times New Roman" w:hAnsi="Arial" w:cs="Arial"/>
          <w:bCs/>
          <w:lang w:eastAsia="pl-PL"/>
        </w:rPr>
        <w:t>umowy i</w:t>
      </w:r>
      <w:r w:rsidR="000158BD" w:rsidRPr="00D64CFD">
        <w:rPr>
          <w:rFonts w:ascii="Arial" w:eastAsia="Times New Roman" w:hAnsi="Arial" w:cs="Arial"/>
          <w:lang w:eastAsia="pl-PL"/>
        </w:rPr>
        <w:t xml:space="preserve"> </w:t>
      </w:r>
      <w:r w:rsidR="00CD51FF" w:rsidRPr="00D64CFD">
        <w:rPr>
          <w:rFonts w:ascii="Arial" w:eastAsia="Times New Roman" w:hAnsi="Arial" w:cs="Arial"/>
          <w:lang w:eastAsia="pl-PL"/>
        </w:rPr>
        <w:t>zaakceptowanym przez Zamawiającego</w:t>
      </w:r>
      <w:r w:rsidRPr="00D64CFD">
        <w:rPr>
          <w:rFonts w:ascii="Arial" w:eastAsia="Times New Roman" w:hAnsi="Arial" w:cs="Arial"/>
          <w:lang w:eastAsia="pl-PL"/>
        </w:rPr>
        <w:t>.</w:t>
      </w:r>
    </w:p>
    <w:p w14:paraId="58CB14F4" w14:textId="7D070DA8" w:rsidR="000146B1" w:rsidRPr="00AD23B7" w:rsidRDefault="000146B1" w:rsidP="0094574F">
      <w:pPr>
        <w:numPr>
          <w:ilvl w:val="1"/>
          <w:numId w:val="31"/>
        </w:numPr>
        <w:tabs>
          <w:tab w:val="left" w:pos="426"/>
        </w:tabs>
        <w:spacing w:after="0" w:line="271" w:lineRule="auto"/>
        <w:ind w:left="426" w:hanging="426"/>
        <w:rPr>
          <w:rFonts w:ascii="Arial" w:eastAsia="Times New Roman" w:hAnsi="Arial" w:cs="Arial"/>
          <w:bCs/>
          <w:lang w:eastAsia="pl-PL"/>
        </w:rPr>
      </w:pPr>
      <w:r w:rsidRPr="00AD23B7">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sidRPr="00AD23B7">
        <w:rPr>
          <w:rFonts w:ascii="Arial" w:eastAsia="Times New Roman" w:hAnsi="Arial" w:cs="Arial"/>
          <w:bCs/>
          <w:lang w:eastAsia="pl-PL"/>
        </w:rPr>
        <w:t>j faktury do Urzędu Gminy Lipno</w:t>
      </w:r>
      <w:r w:rsidRPr="00AD23B7">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01EFB5D4" w14:textId="77777777" w:rsidR="000146B1" w:rsidRPr="00AD23B7" w:rsidRDefault="000146B1" w:rsidP="00AD23B7">
      <w:pPr>
        <w:numPr>
          <w:ilvl w:val="1"/>
          <w:numId w:val="31"/>
        </w:numPr>
        <w:tabs>
          <w:tab w:val="left" w:pos="434"/>
        </w:tabs>
        <w:spacing w:after="0" w:line="271" w:lineRule="auto"/>
        <w:ind w:left="425" w:hanging="426"/>
        <w:rPr>
          <w:rFonts w:ascii="Arial" w:eastAsia="Times New Roman" w:hAnsi="Arial" w:cs="Arial"/>
          <w:bCs/>
          <w:lang w:eastAsia="pl-PL"/>
        </w:rPr>
      </w:pPr>
      <w:r w:rsidRPr="00AD23B7">
        <w:rPr>
          <w:rFonts w:ascii="Arial" w:eastAsia="Times New Roman" w:hAnsi="Arial" w:cs="Arial"/>
          <w:bCs/>
          <w:lang w:eastAsia="pl-PL"/>
        </w:rPr>
        <w:t>Wykonawca wystawi fakturę VAT, na poniższe dane:</w:t>
      </w:r>
    </w:p>
    <w:p w14:paraId="641F29AE"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Gmina Lipno</w:t>
      </w:r>
    </w:p>
    <w:p w14:paraId="1A8EE3BD"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ul. Powstańców Wielkopolskich 9</w:t>
      </w:r>
    </w:p>
    <w:p w14:paraId="76C386E0"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64-111 Lipno</w:t>
      </w:r>
    </w:p>
    <w:p w14:paraId="461A289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NIP: 6972234929</w:t>
      </w:r>
    </w:p>
    <w:p w14:paraId="74936A2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REGON:411050764</w:t>
      </w:r>
    </w:p>
    <w:p w14:paraId="5AE84D84" w14:textId="23162E9A" w:rsidR="00A8552B" w:rsidRPr="00AD23B7" w:rsidRDefault="00A8552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AD23B7">
        <w:rPr>
          <w:rFonts w:ascii="Arial" w:eastAsia="Times New Roman" w:hAnsi="Arial" w:cs="Arial"/>
          <w:bCs/>
          <w:lang w:eastAsia="pl-PL"/>
        </w:rPr>
        <w:t>,</w:t>
      </w:r>
      <w:r w:rsidRPr="00AD23B7">
        <w:rPr>
          <w:rFonts w:ascii="Arial" w:eastAsia="Times New Roman" w:hAnsi="Arial" w:cs="Arial"/>
          <w:bCs/>
          <w:lang w:eastAsia="pl-PL"/>
        </w:rPr>
        <w:t xml:space="preserve"> co do których stwierdzono wady.</w:t>
      </w:r>
    </w:p>
    <w:p w14:paraId="5CBBAA61" w14:textId="77777777" w:rsidR="00620B77" w:rsidRPr="00AD23B7" w:rsidRDefault="00620B77"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Każdorazowo warunkiem płatności wynagrodzenia na rzecz Wykonawcy jest:</w:t>
      </w:r>
    </w:p>
    <w:p w14:paraId="7F7D7211" w14:textId="249A066B"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c) przedstawienie potwierdzenia wpływu wszystkich należności Wykonawcy na konto bankowe </w:t>
      </w:r>
      <w:r w:rsidR="008F03B8" w:rsidRPr="00AD23B7">
        <w:rPr>
          <w:rFonts w:ascii="Arial" w:eastAsia="Times New Roman" w:hAnsi="Arial" w:cs="Arial"/>
          <w:lang w:eastAsia="pl-PL"/>
        </w:rPr>
        <w:t>p</w:t>
      </w:r>
      <w:r w:rsidRPr="00AD23B7">
        <w:rPr>
          <w:rFonts w:ascii="Arial" w:eastAsia="Times New Roman" w:hAnsi="Arial" w:cs="Arial"/>
          <w:lang w:eastAsia="pl-PL"/>
        </w:rPr>
        <w:t xml:space="preserve">odwykonawcy </w:t>
      </w:r>
      <w:r w:rsidR="008F03B8" w:rsidRPr="00AD23B7">
        <w:rPr>
          <w:rFonts w:ascii="Arial" w:eastAsia="Times New Roman" w:hAnsi="Arial" w:cs="Arial"/>
          <w:lang w:eastAsia="pl-PL"/>
        </w:rPr>
        <w:t xml:space="preserve">i dalszego podwykonawcy w formie wyciągu bankowego </w:t>
      </w:r>
      <w:r w:rsidR="00796A86" w:rsidRPr="00AD23B7">
        <w:rPr>
          <w:rFonts w:ascii="Arial" w:eastAsia="Times New Roman" w:hAnsi="Arial" w:cs="Arial"/>
          <w:lang w:eastAsia="pl-PL"/>
        </w:rPr>
        <w:t>lub inne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dowod</w:t>
      </w:r>
      <w:r w:rsidR="008F03B8" w:rsidRPr="00AD23B7">
        <w:rPr>
          <w:rFonts w:ascii="Arial" w:eastAsia="Times New Roman" w:hAnsi="Arial" w:cs="Arial"/>
          <w:lang w:eastAsia="pl-PL"/>
        </w:rPr>
        <w:t>u</w:t>
      </w:r>
      <w:r w:rsidR="00796A86" w:rsidRPr="00AD23B7">
        <w:rPr>
          <w:rFonts w:ascii="Arial" w:eastAsia="Times New Roman" w:hAnsi="Arial" w:cs="Arial"/>
          <w:lang w:eastAsia="pl-PL"/>
        </w:rPr>
        <w:t xml:space="preserve"> potwierdzające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dokonanie zapłaty </w:t>
      </w:r>
      <w:r w:rsidR="008F03B8" w:rsidRPr="00AD23B7">
        <w:rPr>
          <w:rFonts w:ascii="Arial" w:eastAsia="Times New Roman" w:hAnsi="Arial" w:cs="Arial"/>
          <w:lang w:eastAsia="pl-PL"/>
        </w:rPr>
        <w:t>wynagrodzenia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 i dalszemu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w:t>
      </w:r>
      <w:r w:rsidR="00F3220C" w:rsidRPr="00AD23B7">
        <w:rPr>
          <w:rFonts w:ascii="Arial" w:eastAsia="Times New Roman" w:hAnsi="Arial" w:cs="Arial"/>
          <w:lang w:eastAsia="pl-PL"/>
        </w:rPr>
        <w:t xml:space="preserve"> – na żądanie Zamawiającego.</w:t>
      </w:r>
    </w:p>
    <w:p w14:paraId="360904A0"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W przypadku realizacji przedmiotu umowy bez udziału </w:t>
      </w:r>
      <w:r w:rsidR="00796A86" w:rsidRPr="00AD23B7">
        <w:rPr>
          <w:rFonts w:ascii="Arial" w:eastAsia="Times New Roman" w:hAnsi="Arial" w:cs="Arial"/>
          <w:lang w:eastAsia="pl-PL"/>
        </w:rPr>
        <w:t xml:space="preserve">jakichkolwiek </w:t>
      </w:r>
      <w:r w:rsidRPr="00AD23B7">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7A5A9C12" w:rsidR="00796A86" w:rsidRPr="00AD23B7" w:rsidRDefault="00796A86"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Dokumenty, o których mowa w ust. </w:t>
      </w:r>
      <w:r w:rsidR="00170C68">
        <w:rPr>
          <w:rFonts w:ascii="Arial" w:eastAsia="Times New Roman" w:hAnsi="Arial" w:cs="Arial"/>
          <w:lang w:eastAsia="pl-PL"/>
        </w:rPr>
        <w:t>7</w:t>
      </w:r>
      <w:r w:rsidR="002E1F33" w:rsidRPr="00AD23B7">
        <w:rPr>
          <w:rFonts w:ascii="Arial" w:eastAsia="Times New Roman" w:hAnsi="Arial" w:cs="Arial"/>
          <w:lang w:eastAsia="pl-PL"/>
        </w:rPr>
        <w:t xml:space="preserve"> lub </w:t>
      </w:r>
      <w:r w:rsidR="00170C68">
        <w:rPr>
          <w:rFonts w:ascii="Arial" w:eastAsia="Times New Roman" w:hAnsi="Arial" w:cs="Arial"/>
          <w:lang w:eastAsia="pl-PL"/>
        </w:rPr>
        <w:t xml:space="preserve">8 </w:t>
      </w:r>
      <w:r w:rsidRPr="00AD23B7">
        <w:rPr>
          <w:rFonts w:ascii="Arial" w:eastAsia="Times New Roman" w:hAnsi="Arial" w:cs="Arial"/>
          <w:lang w:eastAsia="pl-PL"/>
        </w:rPr>
        <w:t>Wykonawca składa wraz z fakturą.</w:t>
      </w:r>
    </w:p>
    <w:p w14:paraId="7FF26024" w14:textId="0DC7C5DF"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Jeżeli Wykonawca nie przedstawi wraz z fakturą dokumentów,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00796A86" w:rsidRPr="00AD23B7">
        <w:rPr>
          <w:rFonts w:ascii="Arial" w:eastAsia="Times New Roman" w:hAnsi="Arial" w:cs="Arial"/>
          <w:lang w:eastAsia="pl-PL"/>
        </w:rPr>
        <w:t xml:space="preserve"> </w:t>
      </w:r>
      <w:r w:rsidRPr="00AD23B7">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Pr="00AD23B7">
        <w:rPr>
          <w:rFonts w:ascii="Arial" w:eastAsia="Times New Roman" w:hAnsi="Arial" w:cs="Arial"/>
          <w:lang w:eastAsia="pl-PL"/>
        </w:rPr>
        <w:t>, nie skutkuje nie dotrzymaniem przez Zamawiającego terminu płatności i nie uprawn</w:t>
      </w:r>
      <w:r w:rsidR="002C586A" w:rsidRPr="00AD23B7">
        <w:rPr>
          <w:rFonts w:ascii="Arial" w:eastAsia="Times New Roman" w:hAnsi="Arial" w:cs="Arial"/>
          <w:lang w:eastAsia="pl-PL"/>
        </w:rPr>
        <w:t xml:space="preserve">ia Wykonawcy do żądania odsetek za </w:t>
      </w:r>
      <w:r w:rsidR="002F4830" w:rsidRPr="00AD23B7">
        <w:rPr>
          <w:rFonts w:ascii="Arial" w:eastAsia="Times New Roman" w:hAnsi="Arial" w:cs="Arial"/>
          <w:lang w:eastAsia="pl-PL"/>
        </w:rPr>
        <w:t>opóźnienie</w:t>
      </w:r>
      <w:r w:rsidR="002C586A" w:rsidRPr="00AD23B7">
        <w:rPr>
          <w:rFonts w:ascii="Arial" w:eastAsia="Times New Roman" w:hAnsi="Arial" w:cs="Arial"/>
          <w:lang w:eastAsia="pl-PL"/>
        </w:rPr>
        <w:t>.</w:t>
      </w:r>
    </w:p>
    <w:p w14:paraId="105F3C9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30A43BE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6BA85DA0" w14:textId="77777777" w:rsidR="001C4863" w:rsidRPr="00AD23B7" w:rsidRDefault="002E6695" w:rsidP="00AD23B7">
      <w:pPr>
        <w:numPr>
          <w:ilvl w:val="1"/>
          <w:numId w:val="31"/>
        </w:numPr>
        <w:tabs>
          <w:tab w:val="left" w:pos="426"/>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AD23B7">
        <w:rPr>
          <w:rFonts w:ascii="Arial" w:eastAsia="Times New Roman" w:hAnsi="Arial" w:cs="Arial"/>
          <w:bCs/>
          <w:lang w:eastAsia="pl-PL"/>
        </w:rPr>
        <w:t>faktury lub faktury korygującej.</w:t>
      </w:r>
    </w:p>
    <w:p w14:paraId="05144BBA" w14:textId="77777777" w:rsidR="00706540" w:rsidRPr="00AD23B7" w:rsidRDefault="00706540" w:rsidP="00AD23B7">
      <w:pPr>
        <w:tabs>
          <w:tab w:val="left" w:pos="426"/>
        </w:tabs>
        <w:spacing w:after="0" w:line="271" w:lineRule="auto"/>
        <w:ind w:left="426"/>
        <w:rPr>
          <w:rFonts w:ascii="Arial" w:eastAsia="Times New Roman" w:hAnsi="Arial" w:cs="Arial"/>
          <w:b/>
          <w:bCs/>
          <w:lang w:eastAsia="pl-PL"/>
        </w:rPr>
      </w:pPr>
    </w:p>
    <w:p w14:paraId="13AA7EE3" w14:textId="69F20770" w:rsidR="002E6695" w:rsidRPr="00AD23B7" w:rsidRDefault="002E6695" w:rsidP="00AD23B7">
      <w:pPr>
        <w:spacing w:after="0" w:line="271" w:lineRule="auto"/>
        <w:jc w:val="center"/>
        <w:rPr>
          <w:rFonts w:ascii="Arial" w:eastAsia="Times New Roman" w:hAnsi="Arial" w:cs="Arial"/>
          <w:lang w:eastAsia="pl-PL"/>
        </w:rPr>
      </w:pPr>
      <w:r w:rsidRPr="00AD23B7">
        <w:rPr>
          <w:rFonts w:ascii="Arial" w:eastAsia="Times New Roman" w:hAnsi="Arial" w:cs="Arial"/>
          <w:b/>
          <w:bCs/>
          <w:lang w:eastAsia="pl-PL"/>
        </w:rPr>
        <w:t>Podwykonawcy</w:t>
      </w:r>
    </w:p>
    <w:p w14:paraId="0ED28BA8"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AD23B7">
        <w:rPr>
          <w:rFonts w:ascii="Arial" w:eastAsia="Times New Roman" w:hAnsi="Arial" w:cs="Arial"/>
          <w:b/>
          <w:bCs/>
          <w:kern w:val="3"/>
          <w:lang w:eastAsia="zh-CN"/>
        </w:rPr>
        <w:t xml:space="preserve"> projektu umowy o podwykonawstwo</w:t>
      </w:r>
      <w:r w:rsidRPr="00AD23B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zasady rozliczenia za wykonane roboty budowlane</w:t>
      </w:r>
    </w:p>
    <w:p w14:paraId="11A640B2" w14:textId="63976190"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AD23B7">
        <w:rPr>
          <w:rFonts w:ascii="Arial" w:eastAsia="Times New Roman" w:hAnsi="Arial" w:cs="Arial"/>
          <w:kern w:val="3"/>
          <w:lang w:eastAsia="zh-CN"/>
        </w:rPr>
        <w:t>orzystny niż prawa i obowiązki W</w:t>
      </w:r>
      <w:r w:rsidRPr="00AD23B7">
        <w:rPr>
          <w:rFonts w:ascii="Arial" w:eastAsia="Times New Roman" w:hAnsi="Arial" w:cs="Arial"/>
          <w:kern w:val="3"/>
          <w:lang w:eastAsia="zh-CN"/>
        </w:rPr>
        <w:t>ykonawcy, ukształtowane postanowieniami Umowy zawartej między Zamawiającym a Wykonawcą.</w:t>
      </w:r>
    </w:p>
    <w:p w14:paraId="320CA1CA"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53A6215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AD23B7" w:rsidRDefault="00E836B8" w:rsidP="00AD23B7">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nie spełnia wymagań określonych w dokumentach zamówienia,</w:t>
      </w:r>
    </w:p>
    <w:p w14:paraId="27D1B553" w14:textId="77777777"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AD23B7">
        <w:rPr>
          <w:rFonts w:ascii="Arial" w:eastAsia="Times New Roman" w:hAnsi="Arial" w:cs="Arial"/>
          <w:kern w:val="3"/>
          <w:lang w:eastAsia="zh-CN"/>
        </w:rPr>
        <w:t>nie spełnia wymagań określonych w ust.1, 2, 3 lub 4.</w:t>
      </w:r>
    </w:p>
    <w:p w14:paraId="741B082A" w14:textId="0E6F8A19"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AD23B7">
        <w:rPr>
          <w:rFonts w:ascii="Arial" w:eastAsia="Times New Roman" w:hAnsi="Arial" w:cs="Arial"/>
          <w:kern w:val="3"/>
          <w:lang w:eastAsia="zh-CN"/>
        </w:rPr>
        <w:t>terminie, o którym mowa w ust. 6</w:t>
      </w:r>
      <w:r w:rsidRPr="00AD23B7">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ma obowiązek przedkładania Zamawiającemu </w:t>
      </w:r>
      <w:r w:rsidRPr="00AD23B7">
        <w:rPr>
          <w:rFonts w:ascii="Arial" w:eastAsia="Times New Roman" w:hAnsi="Arial" w:cs="Arial"/>
          <w:b/>
          <w:bCs/>
          <w:kern w:val="3"/>
          <w:lang w:eastAsia="zh-CN"/>
        </w:rPr>
        <w:t>poświadczonej za zgodność z oryginałem przez Wykonawcę kopii zawartej umowy o podwykonawstwo</w:t>
      </w:r>
      <w:r w:rsidRPr="00AD23B7">
        <w:rPr>
          <w:rFonts w:ascii="Arial" w:eastAsia="Times New Roman" w:hAnsi="Arial" w:cs="Arial"/>
          <w:kern w:val="3"/>
          <w:lang w:eastAsia="zh-CN"/>
        </w:rPr>
        <w:t>, której przedmiotem są roboty budowlane i jej zmiany w terminie 7 dni od dnia jej zawarcia.</w:t>
      </w:r>
    </w:p>
    <w:p w14:paraId="617B8908" w14:textId="1F44E3C6"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1A2F1A" w:rsidRPr="00AD23B7">
        <w:rPr>
          <w:rFonts w:ascii="Arial" w:eastAsia="Times New Roman" w:hAnsi="Arial" w:cs="Arial"/>
          <w:kern w:val="3"/>
          <w:lang w:eastAsia="zh-CN"/>
        </w:rPr>
        <w:t>6</w:t>
      </w:r>
      <w:r w:rsidRPr="00AD23B7">
        <w:rPr>
          <w:rFonts w:ascii="Arial" w:eastAsia="Times New Roman" w:hAnsi="Arial" w:cs="Arial"/>
          <w:kern w:val="3"/>
          <w:lang w:eastAsia="zh-CN"/>
        </w:rPr>
        <w:t>.</w:t>
      </w:r>
    </w:p>
    <w:p w14:paraId="5B44F0D7" w14:textId="38E6246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Pr>
          <w:rFonts w:ascii="Arial" w:eastAsia="Times New Roman" w:hAnsi="Arial" w:cs="Arial"/>
          <w:kern w:val="3"/>
          <w:lang w:eastAsia="zh-CN"/>
        </w:rPr>
        <w:t>terminie, o którym mowa w ust. 9</w:t>
      </w:r>
      <w:r w:rsidRPr="00AD23B7">
        <w:rPr>
          <w:rFonts w:ascii="Arial" w:eastAsia="Times New Roman" w:hAnsi="Arial" w:cs="Arial"/>
          <w:kern w:val="3"/>
          <w:lang w:eastAsia="zh-CN"/>
        </w:rPr>
        <w:t>, będzie jednoznaczne z akceptacją tej umowy i jej zmiany przez Zamawiającego.</w:t>
      </w:r>
    </w:p>
    <w:p w14:paraId="7ED84863" w14:textId="17DA058A"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AD23B7">
        <w:rPr>
          <w:rFonts w:ascii="Arial" w:eastAsia="Times New Roman" w:hAnsi="Arial" w:cs="Arial"/>
          <w:kern w:val="3"/>
          <w:lang w:eastAsia="zh-CN"/>
        </w:rPr>
        <w:t>3</w:t>
      </w:r>
      <w:r w:rsidRPr="00AD23B7">
        <w:rPr>
          <w:rFonts w:ascii="Arial" w:eastAsia="Times New Roman" w:hAnsi="Arial" w:cs="Arial"/>
          <w:kern w:val="3"/>
          <w:lang w:eastAsia="zh-CN"/>
        </w:rPr>
        <w:t xml:space="preserve"> ust. 2. Wyłączenie, o którym mowa w zdaniu drugim , nie dotyczy umów o podwykonawstwo o wa</w:t>
      </w:r>
      <w:r w:rsidR="00E262E3" w:rsidRPr="00AD23B7">
        <w:rPr>
          <w:rFonts w:ascii="Arial" w:eastAsia="Times New Roman" w:hAnsi="Arial" w:cs="Arial"/>
          <w:kern w:val="3"/>
          <w:lang w:eastAsia="zh-CN"/>
        </w:rPr>
        <w:t>rtości większej niż 1</w:t>
      </w:r>
      <w:r w:rsidRPr="00AD23B7">
        <w:rPr>
          <w:rFonts w:ascii="Arial" w:eastAsia="Times New Roman" w:hAnsi="Arial" w:cs="Arial"/>
          <w:kern w:val="3"/>
          <w:lang w:eastAsia="zh-CN"/>
        </w:rPr>
        <w:t>0 000 zł.</w:t>
      </w:r>
    </w:p>
    <w:p w14:paraId="4A5DE777" w14:textId="657E36C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o którym mowa w ust. 1</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AD23B7">
        <w:rPr>
          <w:rFonts w:ascii="Arial" w:eastAsia="Times New Roman" w:hAnsi="Arial" w:cs="Arial"/>
          <w:kern w:val="3"/>
          <w:lang w:eastAsia="zh-CN"/>
        </w:rPr>
        <w:t>7</w:t>
      </w:r>
      <w:r w:rsidRPr="00AD23B7">
        <w:rPr>
          <w:rFonts w:ascii="Arial" w:eastAsia="Times New Roman" w:hAnsi="Arial" w:cs="Arial"/>
          <w:kern w:val="3"/>
          <w:lang w:eastAsia="zh-CN"/>
        </w:rPr>
        <w:t xml:space="preserve"> ust. 1 lit. </w:t>
      </w:r>
      <w:r w:rsidR="00B940C6">
        <w:rPr>
          <w:rFonts w:ascii="Arial" w:eastAsia="Times New Roman" w:hAnsi="Arial" w:cs="Arial"/>
          <w:kern w:val="3"/>
          <w:lang w:eastAsia="zh-CN"/>
        </w:rPr>
        <w:t>g</w:t>
      </w:r>
      <w:r w:rsidRPr="00AD23B7">
        <w:rPr>
          <w:rFonts w:ascii="Arial" w:eastAsia="Times New Roman" w:hAnsi="Arial" w:cs="Arial"/>
          <w:kern w:val="3"/>
          <w:lang w:eastAsia="zh-CN"/>
        </w:rPr>
        <w:t>) niniejszej umowy.</w:t>
      </w:r>
    </w:p>
    <w:p w14:paraId="0F85907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Strony ustalają, że w przypadku zapłaty przez Zamawiającego wynagrodzenia Podwykonawcom lub dalszym Podwykonawcom stosownie do art. 647</w:t>
      </w:r>
      <w:r w:rsidRPr="00AD23B7">
        <w:rPr>
          <w:rFonts w:ascii="Arial" w:eastAsia="Times New Roman" w:hAnsi="Arial" w:cs="Arial"/>
          <w:kern w:val="3"/>
          <w:vertAlign w:val="superscript"/>
          <w:lang w:eastAsia="zh-CN"/>
        </w:rPr>
        <w:t>1</w:t>
      </w:r>
      <w:r w:rsidRPr="00AD23B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Wynagrodzenie, o którym mowa w ust. 2</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AD23B7">
        <w:rPr>
          <w:rFonts w:ascii="Arial" w:eastAsia="Times New Roman" w:hAnsi="Arial" w:cs="Arial"/>
          <w:kern w:val="3"/>
          <w:lang w:eastAsia="zh-CN"/>
        </w:rPr>
        <w:t>2</w:t>
      </w:r>
      <w:r w:rsidRPr="00AD23B7">
        <w:rPr>
          <w:rFonts w:ascii="Arial" w:eastAsia="Times New Roman" w:hAnsi="Arial" w:cs="Arial"/>
          <w:kern w:val="3"/>
          <w:lang w:eastAsia="zh-CN"/>
        </w:rPr>
        <w:t xml:space="preserve"> oraz wezwie Wykonawcę do zgłoszenia pisemnych</w:t>
      </w:r>
      <w:r w:rsidRPr="00AD23B7">
        <w:rPr>
          <w:rFonts w:ascii="Arial" w:eastAsia="Times New Roman" w:hAnsi="Arial" w:cs="Arial"/>
          <w:b/>
          <w:bCs/>
          <w:kern w:val="3"/>
          <w:lang w:eastAsia="zh-CN"/>
        </w:rPr>
        <w:t xml:space="preserve"> </w:t>
      </w:r>
      <w:r w:rsidRPr="00AD23B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nie zgłoszenia uwag,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AD23B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D649178" w:rsidR="00C22A66"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Konieczność wielokrotnego dokonywania bezpośredniej zapłaty Podwykonawcy lub dalszemu Podwykonawcy, o której mowa w ust. 2</w:t>
      </w:r>
      <w:r w:rsidR="00B5582E">
        <w:rPr>
          <w:rFonts w:ascii="Arial" w:eastAsia="Times New Roman" w:hAnsi="Arial" w:cs="Arial"/>
          <w:kern w:val="3"/>
          <w:lang w:eastAsia="zh-CN"/>
        </w:rPr>
        <w:t>1</w:t>
      </w:r>
      <w:r w:rsidRPr="00AD23B7">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AD23B7" w:rsidRDefault="00F62335" w:rsidP="00AD23B7">
      <w:pPr>
        <w:suppressAutoHyphens/>
        <w:autoSpaceDE w:val="0"/>
        <w:autoSpaceDN w:val="0"/>
        <w:spacing w:after="0" w:line="271" w:lineRule="auto"/>
        <w:jc w:val="center"/>
        <w:rPr>
          <w:rFonts w:ascii="Arial" w:eastAsia="Times New Roman" w:hAnsi="Arial" w:cs="Arial"/>
          <w:b/>
          <w:bCs/>
          <w:kern w:val="3"/>
          <w:lang w:eastAsia="zh-CN"/>
        </w:rPr>
      </w:pPr>
      <w:r w:rsidRPr="00AD23B7">
        <w:rPr>
          <w:rFonts w:ascii="Arial" w:eastAsia="Times New Roman" w:hAnsi="Arial" w:cs="Arial"/>
          <w:b/>
          <w:bCs/>
          <w:kern w:val="3"/>
          <w:lang w:eastAsia="zh-CN"/>
        </w:rPr>
        <w:br/>
      </w:r>
      <w:r w:rsidR="00BB6AF2" w:rsidRPr="00AD23B7">
        <w:rPr>
          <w:rFonts w:ascii="Arial" w:eastAsia="Times New Roman" w:hAnsi="Arial" w:cs="Arial"/>
          <w:b/>
          <w:bCs/>
          <w:kern w:val="3"/>
          <w:lang w:eastAsia="zh-CN"/>
        </w:rPr>
        <w:t>potencjał</w:t>
      </w:r>
      <w:r w:rsidR="002E6695" w:rsidRPr="00AD23B7">
        <w:rPr>
          <w:rFonts w:ascii="Arial" w:eastAsia="Times New Roman" w:hAnsi="Arial" w:cs="Arial"/>
          <w:b/>
          <w:bCs/>
          <w:kern w:val="3"/>
          <w:lang w:eastAsia="zh-CN"/>
        </w:rPr>
        <w:t xml:space="preserve"> Wykonawc</w:t>
      </w:r>
      <w:r w:rsidR="00BB6AF2" w:rsidRPr="00AD23B7">
        <w:rPr>
          <w:rFonts w:ascii="Arial" w:eastAsia="Times New Roman" w:hAnsi="Arial" w:cs="Arial"/>
          <w:b/>
          <w:bCs/>
          <w:kern w:val="3"/>
          <w:lang w:eastAsia="zh-CN"/>
        </w:rPr>
        <w:t>y</w:t>
      </w:r>
    </w:p>
    <w:p w14:paraId="0E66651F" w14:textId="77777777" w:rsidR="002E6695" w:rsidRPr="00AD23B7" w:rsidRDefault="002E6695" w:rsidP="00AD23B7">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 xml:space="preserve">Zgodnie z ofertą Wykonawcy, Podmiot Udostępniający Zasoby </w:t>
      </w:r>
      <w:r w:rsidRPr="00AD23B7">
        <w:rPr>
          <w:rFonts w:ascii="Arial" w:hAnsi="Arial" w:cs="Arial"/>
          <w:lang w:eastAsia="pl-PL"/>
        </w:rPr>
        <w:t xml:space="preserve">w zakresie </w:t>
      </w:r>
      <w:r w:rsidRPr="00AD23B7">
        <w:rPr>
          <w:rFonts w:ascii="Arial" w:eastAsia="Arial" w:hAnsi="Arial" w:cs="Arial"/>
          <w:lang w:eastAsia="pl-PL"/>
        </w:rPr>
        <w:t>zdolności technicznej lub zawodowej</w:t>
      </w:r>
      <w:r w:rsidRPr="00AD23B7">
        <w:rPr>
          <w:rFonts w:ascii="Arial" w:hAnsi="Arial" w:cs="Arial"/>
          <w:lang w:eastAsia="pl-PL"/>
        </w:rPr>
        <w:t xml:space="preserve"> </w:t>
      </w:r>
      <w:r w:rsidRPr="00AD23B7">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AD23B7" w:rsidRDefault="00316BC3" w:rsidP="00AD23B7">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AD23B7" w:rsidRDefault="002E6695" w:rsidP="00AD23B7">
      <w:pPr>
        <w:tabs>
          <w:tab w:val="left" w:pos="0"/>
        </w:tabs>
        <w:suppressAutoHyphens/>
        <w:autoSpaceDE w:val="0"/>
        <w:autoSpaceDN w:val="0"/>
        <w:spacing w:after="0" w:line="271" w:lineRule="auto"/>
        <w:jc w:val="center"/>
        <w:rPr>
          <w:rFonts w:ascii="Arial" w:eastAsia="Times New Roman" w:hAnsi="Arial" w:cs="Arial"/>
          <w:kern w:val="3"/>
          <w:lang w:eastAsia="zh-CN"/>
        </w:rPr>
      </w:pPr>
      <w:r w:rsidRPr="00AD23B7">
        <w:rPr>
          <w:rFonts w:ascii="Arial" w:eastAsia="Times New Roman" w:hAnsi="Arial" w:cs="Arial"/>
          <w:b/>
          <w:bCs/>
          <w:lang w:eastAsia="pl-PL"/>
        </w:rPr>
        <w:t>Utrzymanie terenu budowy, bezpieczeństwo</w:t>
      </w:r>
    </w:p>
    <w:p w14:paraId="7765C1AC" w14:textId="54CF1DBF" w:rsidR="00F30484" w:rsidRPr="00AD23B7" w:rsidRDefault="00F30484" w:rsidP="00AD23B7">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ponosi wyłączną odpowiedzialność za:</w:t>
      </w:r>
    </w:p>
    <w:p w14:paraId="3FCBA0EC"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1) przeszkolenie zatrudnionych przez siebie osób w zakresie BHP,</w:t>
      </w:r>
    </w:p>
    <w:p w14:paraId="01E95DA6"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2) posiadanie przez te osoby wymaganych badań lekarskich,</w:t>
      </w:r>
    </w:p>
    <w:p w14:paraId="70BA4999"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3) przeszkolenie stanowiskowe tych osób.</w:t>
      </w:r>
    </w:p>
    <w:p w14:paraId="324A6FC4" w14:textId="3B610B0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AD23B7">
        <w:rPr>
          <w:rFonts w:ascii="Arial" w:eastAsia="Times New Roman" w:hAnsi="Arial" w:cs="Arial"/>
          <w:lang w:eastAsia="pl-PL"/>
        </w:rPr>
        <w:br/>
      </w:r>
    </w:p>
    <w:p w14:paraId="6CAE8DD7" w14:textId="77777777" w:rsidR="002E6695" w:rsidRPr="00AD23B7" w:rsidRDefault="002E6695" w:rsidP="00AD23B7">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AD23B7" w:rsidRDefault="00C64FA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 xml:space="preserve">Od dnia protokolarnego </w:t>
      </w:r>
      <w:r w:rsidR="00885E64" w:rsidRPr="00AD23B7">
        <w:rPr>
          <w:rFonts w:ascii="Arial" w:eastAsia="Times New Roman" w:hAnsi="Arial" w:cs="Arial"/>
          <w:lang w:eastAsia="pl-PL"/>
        </w:rPr>
        <w:t>przekazania placu</w:t>
      </w:r>
      <w:r w:rsidRPr="00AD23B7">
        <w:rPr>
          <w:rFonts w:ascii="Arial" w:eastAsia="Times New Roman" w:hAnsi="Arial" w:cs="Arial"/>
          <w:lang w:eastAsia="pl-PL"/>
        </w:rPr>
        <w:t xml:space="preserve"> budowy Wykonawca zobowiązany jest do ochrony ludzi i mienia</w:t>
      </w:r>
      <w:r w:rsidR="00E97ED2" w:rsidRPr="00AD23B7">
        <w:rPr>
          <w:rFonts w:ascii="Arial" w:eastAsia="Times New Roman" w:hAnsi="Arial" w:cs="Arial"/>
          <w:lang w:eastAsia="pl-PL"/>
        </w:rPr>
        <w:t xml:space="preserve"> oraz nadzoru nad bezpieczeństwem i higiena pracy.</w:t>
      </w:r>
    </w:p>
    <w:p w14:paraId="7F845090" w14:textId="18CA6B0C" w:rsidR="002E6695" w:rsidRPr="00AD23B7" w:rsidRDefault="002E669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Od dnia protokolar</w:t>
      </w:r>
      <w:r w:rsidR="00885E64" w:rsidRPr="00AD23B7">
        <w:rPr>
          <w:rFonts w:ascii="Arial" w:eastAsia="Times New Roman" w:hAnsi="Arial" w:cs="Arial"/>
          <w:lang w:eastAsia="pl-PL"/>
        </w:rPr>
        <w:t>nego przekazania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Od dnia protokolarnego prze</w:t>
      </w:r>
      <w:r w:rsidR="00885E64" w:rsidRPr="00AD23B7">
        <w:rPr>
          <w:rFonts w:ascii="Arial" w:eastAsia="Times New Roman" w:hAnsi="Arial" w:cs="Arial"/>
          <w:lang w:eastAsia="pl-PL"/>
        </w:rPr>
        <w:t>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AD23B7">
        <w:rPr>
          <w:rFonts w:ascii="Arial" w:eastAsia="Times New Roman" w:hAnsi="Arial" w:cs="Arial"/>
          <w:lang w:eastAsia="pl-PL"/>
        </w:rPr>
        <w:t>odpowiada również za działania p</w:t>
      </w:r>
      <w:r w:rsidRPr="00AD23B7">
        <w:rPr>
          <w:rFonts w:ascii="Arial" w:eastAsia="Times New Roman" w:hAnsi="Arial" w:cs="Arial"/>
          <w:lang w:eastAsia="pl-PL"/>
        </w:rPr>
        <w:t>odwykonawcy.</w:t>
      </w:r>
    </w:p>
    <w:p w14:paraId="133CD480" w14:textId="1977E221"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 zakończeniu robót Wykonawca zobowiązany jest doprowadzić teren przyległy do terenu robót do stanu pierwotnego, demontaż</w:t>
      </w:r>
      <w:r w:rsidR="0044175F" w:rsidRPr="00AD23B7">
        <w:rPr>
          <w:rFonts w:ascii="Arial" w:eastAsia="Times New Roman" w:hAnsi="Arial" w:cs="Arial"/>
          <w:lang w:eastAsia="pl-PL"/>
        </w:rPr>
        <w:t>u</w:t>
      </w:r>
      <w:r w:rsidRPr="00AD23B7">
        <w:rPr>
          <w:rFonts w:ascii="Arial" w:eastAsia="Times New Roman" w:hAnsi="Arial" w:cs="Arial"/>
          <w:lang w:eastAsia="pl-PL"/>
        </w:rPr>
        <w:t xml:space="preserve"> obiektów tymczasowych oraz uporządkowani</w:t>
      </w:r>
      <w:r w:rsidR="0044175F" w:rsidRPr="00AD23B7">
        <w:rPr>
          <w:rFonts w:ascii="Arial" w:eastAsia="Times New Roman" w:hAnsi="Arial" w:cs="Arial"/>
          <w:lang w:eastAsia="pl-PL"/>
        </w:rPr>
        <w:t>a</w:t>
      </w:r>
      <w:r w:rsidRPr="00AD23B7">
        <w:rPr>
          <w:rFonts w:ascii="Arial" w:eastAsia="Times New Roman" w:hAnsi="Arial" w:cs="Arial"/>
          <w:lang w:eastAsia="pl-PL"/>
        </w:rPr>
        <w:t xml:space="preserve"> terenu robót.</w:t>
      </w:r>
    </w:p>
    <w:p w14:paraId="62BAFF3D" w14:textId="33A6051F" w:rsidR="002E6695" w:rsidRPr="00170C68" w:rsidRDefault="002E6695" w:rsidP="00170C68">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D23B7">
        <w:rPr>
          <w:rFonts w:ascii="Arial" w:eastAsia="Times New Roman" w:hAnsi="Arial" w:cs="Arial"/>
          <w:lang w:eastAsia="pl-PL"/>
        </w:rPr>
        <w:t xml:space="preserve">zobowiązany jest </w:t>
      </w:r>
      <w:r w:rsidRPr="00AD23B7">
        <w:rPr>
          <w:rFonts w:ascii="Arial" w:eastAsia="Times New Roman" w:hAnsi="Arial" w:cs="Arial"/>
          <w:lang w:eastAsia="pl-PL"/>
        </w:rPr>
        <w:t>zapewnić przejezdność dr</w:t>
      </w:r>
      <w:r w:rsidR="00AE1C6C" w:rsidRPr="00AD23B7">
        <w:rPr>
          <w:rFonts w:ascii="Arial" w:eastAsia="Times New Roman" w:hAnsi="Arial" w:cs="Arial"/>
          <w:lang w:eastAsia="pl-PL"/>
        </w:rPr>
        <w:t>óg</w:t>
      </w:r>
      <w:r w:rsidRPr="00AD23B7">
        <w:rPr>
          <w:rFonts w:ascii="Arial" w:eastAsia="Times New Roman" w:hAnsi="Arial" w:cs="Arial"/>
          <w:lang w:eastAsia="pl-PL"/>
        </w:rPr>
        <w:t>.</w:t>
      </w:r>
    </w:p>
    <w:p w14:paraId="3ADEA7F8"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0ADEA2A6"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oświadcza, iż nie gwarantuje Wykonawcy powierzchni magazynowej do składowania materiałów.</w:t>
      </w:r>
    </w:p>
    <w:p w14:paraId="1A126DB5" w14:textId="1EBF6F68"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AD23B7">
        <w:rPr>
          <w:rFonts w:ascii="Arial" w:eastAsia="Times New Roman" w:hAnsi="Arial" w:cs="Arial"/>
          <w:lang w:eastAsia="pl-PL"/>
        </w:rPr>
        <w:t>.</w:t>
      </w:r>
    </w:p>
    <w:p w14:paraId="50078375" w14:textId="77777777" w:rsidR="00C16B66"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Pr="00AD23B7" w:rsidRDefault="00BA35C3" w:rsidP="00AD23B7">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AD23B7" w:rsidRDefault="002E6695" w:rsidP="00AD23B7">
      <w:pPr>
        <w:autoSpaceDE w:val="0"/>
        <w:autoSpaceDN w:val="0"/>
        <w:adjustRightInd w:val="0"/>
        <w:spacing w:after="0" w:line="271" w:lineRule="auto"/>
        <w:contextualSpacing/>
        <w:jc w:val="center"/>
        <w:rPr>
          <w:rFonts w:ascii="Arial" w:eastAsia="Times New Roman" w:hAnsi="Arial" w:cs="Arial"/>
          <w:b/>
          <w:bCs/>
          <w:lang w:eastAsia="pl-PL"/>
        </w:rPr>
      </w:pPr>
      <w:r w:rsidRPr="00AD23B7">
        <w:rPr>
          <w:rFonts w:ascii="Arial" w:eastAsia="Times New Roman" w:hAnsi="Arial" w:cs="Arial"/>
          <w:b/>
          <w:bCs/>
          <w:lang w:eastAsia="pl-PL"/>
        </w:rPr>
        <w:t>Wykonanie robót</w:t>
      </w:r>
    </w:p>
    <w:p w14:paraId="26943442"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AD23B7" w:rsidRDefault="002E6695" w:rsidP="00AD23B7">
      <w:pPr>
        <w:numPr>
          <w:ilvl w:val="0"/>
          <w:numId w:val="22"/>
        </w:numPr>
        <w:spacing w:after="0" w:line="271" w:lineRule="auto"/>
        <w:ind w:left="284" w:hanging="284"/>
        <w:rPr>
          <w:rFonts w:ascii="Arial" w:eastAsia="Times New Roman" w:hAnsi="Arial" w:cs="Arial"/>
          <w:b/>
          <w:bCs/>
          <w:lang w:eastAsia="pl-PL"/>
        </w:rPr>
      </w:pPr>
      <w:r w:rsidRPr="00AD23B7">
        <w:rPr>
          <w:rFonts w:ascii="Arial" w:eastAsia="Times New Roman" w:hAnsi="Arial" w:cs="Arial"/>
          <w:lang w:eastAsia="pl-PL"/>
        </w:rPr>
        <w:t>Wykonawca zobowiązuje się wykonać przedmiot umowy z materiałów własnych.</w:t>
      </w:r>
    </w:p>
    <w:p w14:paraId="4E4439E3" w14:textId="77777777" w:rsidR="002E6695" w:rsidRPr="00AD23B7" w:rsidRDefault="002E6695" w:rsidP="00AD23B7">
      <w:pPr>
        <w:numPr>
          <w:ilvl w:val="0"/>
          <w:numId w:val="22"/>
        </w:numPr>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Badania, o których mowa w ust.4 będą realizowane przez Wykonawcę i na jego koszt.</w:t>
      </w:r>
    </w:p>
    <w:p w14:paraId="73CA5374" w14:textId="3284FFB9" w:rsidR="009A6D2E" w:rsidRPr="008E714B" w:rsidRDefault="002E6695" w:rsidP="008E714B">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 xml:space="preserve">Jeżeli </w:t>
      </w:r>
      <w:r w:rsidRPr="009A6D2E">
        <w:rPr>
          <w:rFonts w:ascii="Arial" w:eastAsia="Times New Roman" w:hAnsi="Arial" w:cs="Arial"/>
          <w:bCs/>
        </w:rPr>
        <w:t xml:space="preserve">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w:t>
      </w:r>
      <w:r w:rsidRPr="00231D9E">
        <w:rPr>
          <w:rFonts w:ascii="Arial" w:eastAsia="Times New Roman" w:hAnsi="Arial" w:cs="Arial"/>
          <w:bCs/>
        </w:rPr>
        <w:t>materiał bądź wykonanie robót są zgodne z umową, to koszty tych badań obciążają Zamawiającego.</w:t>
      </w:r>
    </w:p>
    <w:p w14:paraId="5E26213B" w14:textId="77777777" w:rsidR="002E6695" w:rsidRPr="00231D9E" w:rsidRDefault="002E6695" w:rsidP="00231D9E">
      <w:pPr>
        <w:numPr>
          <w:ilvl w:val="0"/>
          <w:numId w:val="22"/>
        </w:numPr>
        <w:tabs>
          <w:tab w:val="left" w:pos="284"/>
        </w:tabs>
        <w:spacing w:after="0" w:line="271" w:lineRule="auto"/>
        <w:rPr>
          <w:rFonts w:ascii="Arial" w:eastAsia="Times New Roman" w:hAnsi="Arial" w:cs="Arial"/>
          <w:lang w:eastAsia="pl-PL"/>
        </w:rPr>
      </w:pPr>
      <w:r w:rsidRPr="00231D9E">
        <w:rPr>
          <w:rFonts w:ascii="Arial" w:eastAsia="Times New Roman" w:hAnsi="Arial" w:cs="Arial"/>
          <w:lang w:eastAsia="pl-PL"/>
        </w:rPr>
        <w:t>Wykonawca przyjmuje na siebie następujące obowiązki szczegółowe:</w:t>
      </w:r>
    </w:p>
    <w:p w14:paraId="77D5B59D" w14:textId="37FC9367" w:rsidR="002E6695" w:rsidRPr="009A6D2E" w:rsidRDefault="002E6695" w:rsidP="00231D9E">
      <w:pPr>
        <w:spacing w:after="0" w:line="271" w:lineRule="auto"/>
        <w:ind w:left="567" w:hanging="283"/>
        <w:rPr>
          <w:rFonts w:ascii="Arial" w:eastAsia="Times New Roman" w:hAnsi="Arial" w:cs="Arial"/>
          <w:lang w:eastAsia="pl-PL"/>
        </w:rPr>
      </w:pPr>
      <w:r w:rsidRPr="00231D9E">
        <w:rPr>
          <w:rFonts w:ascii="Arial" w:eastAsia="Times New Roman" w:hAnsi="Arial" w:cs="Arial"/>
          <w:lang w:eastAsia="pl-PL"/>
        </w:rPr>
        <w:t>1) informowania</w:t>
      </w:r>
      <w:r w:rsidRPr="009A6D2E">
        <w:rPr>
          <w:rFonts w:ascii="Arial" w:eastAsia="Times New Roman" w:hAnsi="Arial" w:cs="Arial"/>
          <w:lang w:eastAsia="pl-PL"/>
        </w:rPr>
        <w:t xml:space="preserve"> Zamawiającego</w:t>
      </w:r>
      <w:r w:rsidR="00343981" w:rsidRPr="009A6D2E">
        <w:rPr>
          <w:rFonts w:ascii="Arial" w:eastAsia="Times New Roman" w:hAnsi="Arial" w:cs="Arial"/>
          <w:lang w:eastAsia="pl-PL"/>
        </w:rPr>
        <w:t xml:space="preserve"> i 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w:t>
      </w:r>
      <w:r w:rsidR="004C4A27" w:rsidRPr="009A6D2E">
        <w:rPr>
          <w:rFonts w:ascii="Arial" w:eastAsia="Times New Roman" w:hAnsi="Arial" w:cs="Arial"/>
          <w:lang w:eastAsia="pl-PL"/>
        </w:rPr>
        <w:t xml:space="preserve">, </w:t>
      </w:r>
      <w:r w:rsidRPr="009A6D2E">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9A6D2E" w:rsidRDefault="002E6695" w:rsidP="009A6D2E">
      <w:pPr>
        <w:spacing w:after="0" w:line="271" w:lineRule="auto"/>
        <w:ind w:left="567" w:hanging="283"/>
        <w:rPr>
          <w:rFonts w:ascii="Arial" w:eastAsia="Times New Roman" w:hAnsi="Arial" w:cs="Arial"/>
          <w:lang w:eastAsia="pl-PL"/>
        </w:rPr>
      </w:pPr>
      <w:r w:rsidRPr="009A6D2E">
        <w:rPr>
          <w:rFonts w:ascii="Arial" w:eastAsia="Times New Roman" w:hAnsi="Arial" w:cs="Arial"/>
          <w:lang w:eastAsia="pl-PL"/>
        </w:rPr>
        <w:t xml:space="preserve">2) informowania </w:t>
      </w:r>
      <w:r w:rsidR="00343981" w:rsidRPr="009A6D2E">
        <w:rPr>
          <w:rFonts w:ascii="Arial" w:eastAsia="Times New Roman" w:hAnsi="Arial" w:cs="Arial"/>
          <w:lang w:eastAsia="pl-PL"/>
        </w:rPr>
        <w:t>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 </w:t>
      </w:r>
      <w:r w:rsidRPr="009A6D2E">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7071EC" w:rsidRDefault="002E6695" w:rsidP="009A6D2E">
      <w:pPr>
        <w:tabs>
          <w:tab w:val="left" w:pos="1134"/>
        </w:tabs>
        <w:spacing w:after="0" w:line="271" w:lineRule="auto"/>
        <w:ind w:left="1134" w:hanging="283"/>
        <w:rPr>
          <w:rFonts w:ascii="Arial" w:eastAsia="Times New Roman" w:hAnsi="Arial" w:cs="Arial"/>
          <w:lang w:eastAsia="pl-PL"/>
        </w:rPr>
      </w:pPr>
      <w:r w:rsidRPr="009A6D2E">
        <w:rPr>
          <w:rFonts w:ascii="Arial" w:eastAsia="Times New Roman" w:hAnsi="Arial" w:cs="Arial"/>
          <w:lang w:eastAsia="pl-PL"/>
        </w:rPr>
        <w:t>a) b</w:t>
      </w:r>
      <w:r w:rsidRPr="007071EC">
        <w:rPr>
          <w:rFonts w:ascii="Arial" w:eastAsia="Times New Roman" w:hAnsi="Arial" w:cs="Arial"/>
          <w:lang w:eastAsia="pl-PL"/>
        </w:rPr>
        <w:t>ędzie zobowiązany do odkrycia robót lub wykonania otworów niezbędnych do zbadania robót, a następnie przywrócenia roboty do stanu pierwotnego;</w:t>
      </w:r>
    </w:p>
    <w:p w14:paraId="4C6906D7" w14:textId="777777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b)</w:t>
      </w:r>
      <w:r w:rsidRPr="007071EC">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7071EC" w:rsidRDefault="002E6695" w:rsidP="00AD23B7">
      <w:pPr>
        <w:numPr>
          <w:ilvl w:val="0"/>
          <w:numId w:val="22"/>
        </w:numPr>
        <w:tabs>
          <w:tab w:val="left" w:pos="426"/>
        </w:tabs>
        <w:spacing w:after="0" w:line="271" w:lineRule="auto"/>
        <w:contextualSpacing/>
        <w:rPr>
          <w:rFonts w:ascii="Arial" w:eastAsia="Times New Roman" w:hAnsi="Arial" w:cs="Arial"/>
          <w:lang w:eastAsia="pl-PL"/>
        </w:rPr>
      </w:pPr>
      <w:r w:rsidRPr="007071EC">
        <w:rPr>
          <w:rFonts w:ascii="Arial" w:eastAsia="Times New Roman" w:hAnsi="Arial" w:cs="Arial"/>
          <w:b/>
          <w:bCs/>
          <w:lang w:eastAsia="pl-PL"/>
        </w:rPr>
        <w:t>„Roboty zamienne”</w:t>
      </w:r>
      <w:r w:rsidRPr="007071EC">
        <w:rPr>
          <w:rFonts w:ascii="Arial" w:eastAsia="Times New Roman" w:hAnsi="Arial" w:cs="Arial"/>
          <w:lang w:eastAsia="pl-PL"/>
        </w:rPr>
        <w:t xml:space="preserve"> mogą być wykonane na podstawie protokołów konieczności zatwierdzonych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 xml:space="preserve">Zamawiającego. Bez zatwierdzenia protokołów konieczności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zamiennych. K</w:t>
      </w:r>
      <w:r w:rsidRPr="007071EC">
        <w:rPr>
          <w:rFonts w:ascii="Arial" w:eastAsia="Times New Roman" w:hAnsi="Arial" w:cs="Arial"/>
          <w:bCs/>
          <w:lang w:eastAsia="pl-PL"/>
        </w:rPr>
        <w:t>onieczność wykonania robót zamiennych jest niezbędna do prawidłowego zrealizowania przedmiotu umowy.</w:t>
      </w:r>
    </w:p>
    <w:p w14:paraId="3D9B275A" w14:textId="11D497EB" w:rsidR="009A6D2E" w:rsidRPr="008E714B" w:rsidRDefault="002E6695" w:rsidP="008E714B">
      <w:pPr>
        <w:numPr>
          <w:ilvl w:val="0"/>
          <w:numId w:val="22"/>
        </w:numPr>
        <w:tabs>
          <w:tab w:val="left" w:pos="426"/>
        </w:tabs>
        <w:spacing w:after="0" w:line="271" w:lineRule="auto"/>
        <w:ind w:left="426" w:hanging="426"/>
        <w:rPr>
          <w:rFonts w:ascii="Arial" w:eastAsia="Times New Roman" w:hAnsi="Arial" w:cs="Arial"/>
          <w:lang w:eastAsia="pl-PL"/>
        </w:rPr>
      </w:pPr>
      <w:r w:rsidRPr="007071EC">
        <w:rPr>
          <w:rFonts w:ascii="Arial" w:eastAsia="Times New Roman" w:hAnsi="Arial" w:cs="Arial"/>
          <w:b/>
          <w:bCs/>
          <w:lang w:eastAsia="pl-PL"/>
        </w:rPr>
        <w:t>„Dodatkowe roboty budowlane”</w:t>
      </w:r>
      <w:r w:rsidRPr="007071EC">
        <w:rPr>
          <w:rFonts w:ascii="Arial" w:eastAsia="Times New Roman" w:hAnsi="Arial" w:cs="Arial"/>
          <w:lang w:eastAsia="pl-PL"/>
        </w:rPr>
        <w:t xml:space="preserve">,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ustawy Prawo zamówień publicznych, mogą być wykonane na podstawie protokołów konieczności zatwierdzonych przez</w:t>
      </w:r>
      <w:r w:rsidR="00DD32A1" w:rsidRPr="007071EC">
        <w:rPr>
          <w:rFonts w:ascii="Arial" w:eastAsia="Times New Roman" w:hAnsi="Arial" w:cs="Arial"/>
          <w:lang w:eastAsia="pl-PL"/>
        </w:rPr>
        <w:t xml:space="preserve"> Inspektora Nadzoru Inwestorskiego i </w:t>
      </w:r>
      <w:r w:rsidRPr="007071EC">
        <w:rPr>
          <w:rFonts w:ascii="Arial" w:eastAsia="Times New Roman" w:hAnsi="Arial" w:cs="Arial"/>
          <w:lang w:eastAsia="pl-PL"/>
        </w:rPr>
        <w:t>Zamawiającego, pod warunkiem że były nieobjęte przedmiotem umowy</w:t>
      </w:r>
      <w:r w:rsidR="002F3FED" w:rsidRPr="007071EC">
        <w:rPr>
          <w:rFonts w:ascii="Arial" w:eastAsia="Times New Roman" w:hAnsi="Arial" w:cs="Arial"/>
          <w:lang w:eastAsia="pl-PL"/>
        </w:rPr>
        <w:t xml:space="preserve"> a </w:t>
      </w:r>
      <w:r w:rsidRPr="007071EC">
        <w:rPr>
          <w:rFonts w:ascii="Arial" w:eastAsia="Times New Roman" w:hAnsi="Arial" w:cs="Arial"/>
          <w:lang w:eastAsia="pl-PL"/>
        </w:rPr>
        <w:t xml:space="preserve">ich wykonanie </w:t>
      </w:r>
      <w:r w:rsidR="002F3FED" w:rsidRPr="007071EC">
        <w:rPr>
          <w:rFonts w:ascii="Arial" w:eastAsia="Times New Roman" w:hAnsi="Arial" w:cs="Arial"/>
          <w:lang w:eastAsia="pl-PL"/>
        </w:rPr>
        <w:t xml:space="preserve">stało się </w:t>
      </w:r>
      <w:r w:rsidRPr="007071EC">
        <w:rPr>
          <w:rFonts w:ascii="Arial" w:eastAsia="Calibri" w:hAnsi="Arial" w:cs="Arial"/>
        </w:rPr>
        <w:t xml:space="preserve">niezbędne </w:t>
      </w:r>
      <w:r w:rsidRPr="007071EC">
        <w:rPr>
          <w:rFonts w:ascii="Arial" w:eastAsia="Times New Roman" w:hAnsi="Arial" w:cs="Arial"/>
          <w:lang w:eastAsia="pl-PL"/>
        </w:rPr>
        <w:t xml:space="preserve">i spełnione zostały warunki,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lit a, b i c ustawy P</w:t>
      </w:r>
      <w:r w:rsidR="002F3FED" w:rsidRPr="007071EC">
        <w:rPr>
          <w:rFonts w:ascii="Arial" w:eastAsia="Times New Roman" w:hAnsi="Arial" w:cs="Arial"/>
          <w:lang w:eastAsia="pl-PL"/>
        </w:rPr>
        <w:t>zp.</w:t>
      </w:r>
      <w:r w:rsidRPr="007071EC">
        <w:rPr>
          <w:rFonts w:ascii="Arial" w:eastAsia="Times New Roman" w:hAnsi="Arial" w:cs="Arial"/>
          <w:lang w:eastAsia="pl-PL"/>
        </w:rPr>
        <w:t xml:space="preserve"> Bez zatwierdzenia protokołów konieczności przez </w:t>
      </w:r>
      <w:r w:rsidR="00B10492"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dodatkowych.</w:t>
      </w:r>
    </w:p>
    <w:p w14:paraId="185BF948" w14:textId="77777777" w:rsidR="00BA35C3" w:rsidRPr="00AD23B7" w:rsidRDefault="00BA35C3" w:rsidP="00AD23B7">
      <w:pPr>
        <w:tabs>
          <w:tab w:val="left" w:pos="284"/>
        </w:tabs>
        <w:spacing w:after="0" w:line="271" w:lineRule="auto"/>
        <w:jc w:val="center"/>
        <w:rPr>
          <w:rFonts w:ascii="Arial" w:eastAsia="Times New Roman" w:hAnsi="Arial" w:cs="Arial"/>
          <w:b/>
          <w:bCs/>
          <w:lang w:eastAsia="pl-PL"/>
        </w:rPr>
      </w:pPr>
    </w:p>
    <w:p w14:paraId="7A5E66C8" w14:textId="6CD73D6A" w:rsidR="00343981" w:rsidRPr="00AD23B7" w:rsidRDefault="00343981"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Nadzór robót</w:t>
      </w:r>
    </w:p>
    <w:p w14:paraId="129A0331" w14:textId="77777777" w:rsidR="00343981" w:rsidRPr="00AD23B7" w:rsidRDefault="00343981" w:rsidP="00AD23B7">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Zamawiający ustanawia Inspektora Nadzoru Inwestorskiego</w:t>
      </w:r>
      <w:r w:rsidR="00362F47" w:rsidRPr="00AD23B7">
        <w:rPr>
          <w:rFonts w:ascii="Arial" w:hAnsi="Arial" w:cs="Arial"/>
        </w:rPr>
        <w:t>.</w:t>
      </w:r>
    </w:p>
    <w:p w14:paraId="6A379EDE" w14:textId="28E72EB6"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snapToGrid w:val="0"/>
        </w:rPr>
        <w:t xml:space="preserve">Wykonawca </w:t>
      </w:r>
      <w:r w:rsidR="009A36E4" w:rsidRPr="00AD23B7">
        <w:rPr>
          <w:rFonts w:ascii="Arial" w:hAnsi="Arial" w:cs="Arial"/>
          <w:snapToGrid w:val="0"/>
        </w:rPr>
        <w:t xml:space="preserve">zobowiązany jest do </w:t>
      </w:r>
      <w:r w:rsidR="00FB667F" w:rsidRPr="00AD23B7">
        <w:rPr>
          <w:rFonts w:ascii="Arial" w:hAnsi="Arial" w:cs="Arial"/>
          <w:snapToGrid w:val="0"/>
        </w:rPr>
        <w:t>ustanowienia</w:t>
      </w:r>
      <w:r w:rsidR="00362F47" w:rsidRPr="00AD23B7">
        <w:rPr>
          <w:rFonts w:ascii="Arial" w:hAnsi="Arial" w:cs="Arial"/>
          <w:snapToGrid w:val="0"/>
        </w:rPr>
        <w:t xml:space="preserve"> </w:t>
      </w:r>
      <w:r w:rsidR="009A36E4" w:rsidRPr="00AD23B7">
        <w:rPr>
          <w:rFonts w:ascii="Arial" w:hAnsi="Arial" w:cs="Arial"/>
          <w:snapToGrid w:val="0"/>
        </w:rPr>
        <w:t>k</w:t>
      </w:r>
      <w:r w:rsidRPr="00AD23B7">
        <w:rPr>
          <w:rFonts w:ascii="Arial" w:hAnsi="Arial" w:cs="Arial"/>
          <w:snapToGrid w:val="0"/>
        </w:rPr>
        <w:t>ierownika budowy posiadają</w:t>
      </w:r>
      <w:r w:rsidR="00362F47" w:rsidRPr="00AD23B7">
        <w:rPr>
          <w:rFonts w:ascii="Arial" w:hAnsi="Arial" w:cs="Arial"/>
          <w:snapToGrid w:val="0"/>
        </w:rPr>
        <w:t>cego</w:t>
      </w:r>
      <w:r w:rsidRPr="00AD23B7">
        <w:rPr>
          <w:rFonts w:ascii="Arial" w:hAnsi="Arial" w:cs="Arial"/>
          <w:snapToGrid w:val="0"/>
        </w:rPr>
        <w:t xml:space="preserve"> wymagane przygotowanie zawodowe i uprawnienia budowlane.</w:t>
      </w:r>
    </w:p>
    <w:p w14:paraId="0B2E8864" w14:textId="77777777" w:rsidR="00362F47" w:rsidRPr="00AD23B7" w:rsidRDefault="00CA24D3" w:rsidP="00AD23B7">
      <w:pPr>
        <w:spacing w:after="0" w:line="271" w:lineRule="auto"/>
        <w:ind w:left="425"/>
        <w:rPr>
          <w:rFonts w:ascii="Arial" w:hAnsi="Arial" w:cs="Arial"/>
        </w:rPr>
      </w:pPr>
      <w:r w:rsidRPr="00AD23B7">
        <w:rPr>
          <w:rFonts w:ascii="Arial" w:hAnsi="Arial" w:cs="Arial"/>
          <w:snapToGrid w:val="0"/>
        </w:rPr>
        <w:t>K</w:t>
      </w:r>
      <w:r w:rsidR="00343981" w:rsidRPr="00AD23B7">
        <w:rPr>
          <w:rFonts w:ascii="Arial" w:hAnsi="Arial" w:cs="Arial"/>
          <w:snapToGrid w:val="0"/>
        </w:rPr>
        <w:t xml:space="preserve">ierownik budowy </w:t>
      </w:r>
      <w:r w:rsidRPr="00AD23B7">
        <w:rPr>
          <w:rFonts w:ascii="Arial" w:hAnsi="Arial" w:cs="Arial"/>
        </w:rPr>
        <w:t>działa w granicach umocowania określonego przepisami ustawy z dnia 7 lipca 1994 r. Prawo budowlane</w:t>
      </w:r>
      <w:r w:rsidR="00362F47" w:rsidRPr="00AD23B7">
        <w:rPr>
          <w:rFonts w:ascii="Arial" w:hAnsi="Arial" w:cs="Arial"/>
        </w:rPr>
        <w:t>.</w:t>
      </w:r>
    </w:p>
    <w:p w14:paraId="2DE86762" w14:textId="04953947" w:rsidR="00343981" w:rsidRPr="00AD23B7" w:rsidRDefault="00343981" w:rsidP="00AD23B7">
      <w:pPr>
        <w:pStyle w:val="Akapitzlist"/>
        <w:numPr>
          <w:ilvl w:val="0"/>
          <w:numId w:val="34"/>
        </w:numPr>
        <w:spacing w:after="0" w:line="271" w:lineRule="auto"/>
        <w:ind w:left="426" w:hanging="426"/>
        <w:rPr>
          <w:rFonts w:ascii="Arial" w:hAnsi="Arial" w:cs="Arial"/>
        </w:rPr>
      </w:pPr>
      <w:r w:rsidRPr="00AD23B7">
        <w:rPr>
          <w:rFonts w:ascii="Arial" w:hAnsi="Arial" w:cs="Arial"/>
          <w:snapToGrid w:val="0"/>
        </w:rPr>
        <w:t>Wykonawca zobowiązuje się przestrzegać poleceń Inspektor</w:t>
      </w:r>
      <w:r w:rsidR="00362F47" w:rsidRPr="00AD23B7">
        <w:rPr>
          <w:rFonts w:ascii="Arial" w:hAnsi="Arial" w:cs="Arial"/>
          <w:snapToGrid w:val="0"/>
        </w:rPr>
        <w:t>a</w:t>
      </w:r>
      <w:r w:rsidRPr="00AD23B7">
        <w:rPr>
          <w:rFonts w:ascii="Arial" w:hAnsi="Arial" w:cs="Arial"/>
          <w:snapToGrid w:val="0"/>
        </w:rPr>
        <w:t xml:space="preserve"> Nadzoru Inwestorskiego</w:t>
      </w:r>
      <w:r w:rsidR="00CA24D3" w:rsidRPr="00AD23B7">
        <w:rPr>
          <w:rFonts w:ascii="Arial" w:hAnsi="Arial" w:cs="Arial"/>
          <w:snapToGrid w:val="0"/>
        </w:rPr>
        <w:t xml:space="preserve"> </w:t>
      </w:r>
      <w:r w:rsidRPr="00AD23B7">
        <w:rPr>
          <w:rFonts w:ascii="Arial" w:hAnsi="Arial" w:cs="Arial"/>
          <w:snapToGrid w:val="0"/>
        </w:rPr>
        <w:t>i przedstawiciel</w:t>
      </w:r>
      <w:r w:rsidR="00507705" w:rsidRPr="00AD23B7">
        <w:rPr>
          <w:rFonts w:ascii="Arial" w:hAnsi="Arial" w:cs="Arial"/>
          <w:snapToGrid w:val="0"/>
        </w:rPr>
        <w:t>i</w:t>
      </w:r>
      <w:r w:rsidRPr="00AD23B7">
        <w:rPr>
          <w:rFonts w:ascii="Arial" w:hAnsi="Arial" w:cs="Arial"/>
          <w:snapToGrid w:val="0"/>
        </w:rPr>
        <w:t xml:space="preserve"> Zamawiającego. </w:t>
      </w:r>
    </w:p>
    <w:p w14:paraId="22E20E25" w14:textId="3BF0C931" w:rsidR="00C22A66"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lang w:eastAsia="zh-CN"/>
        </w:rPr>
        <w:t xml:space="preserve">Istnieje możliwość dokonania zmiany </w:t>
      </w:r>
      <w:r w:rsidR="00CA24D3" w:rsidRPr="00AD23B7">
        <w:rPr>
          <w:rFonts w:ascii="Arial" w:hAnsi="Arial" w:cs="Arial"/>
          <w:lang w:eastAsia="zh-CN"/>
        </w:rPr>
        <w:t>k</w:t>
      </w:r>
      <w:r w:rsidRPr="00AD23B7">
        <w:rPr>
          <w:rFonts w:ascii="Arial" w:hAnsi="Arial" w:cs="Arial"/>
          <w:lang w:eastAsia="zh-CN"/>
        </w:rPr>
        <w:t>ierownika budowy jedynie za uprzednią pisemną zgodą Zamawiającego.</w:t>
      </w:r>
    </w:p>
    <w:p w14:paraId="704B1997" w14:textId="77777777" w:rsidR="00BA35C3" w:rsidRPr="00AD23B7" w:rsidRDefault="00BA35C3" w:rsidP="00AD23B7">
      <w:pPr>
        <w:tabs>
          <w:tab w:val="left" w:pos="284"/>
        </w:tabs>
        <w:spacing w:after="0" w:line="271" w:lineRule="auto"/>
        <w:rPr>
          <w:rFonts w:ascii="Arial" w:eastAsia="Times New Roman" w:hAnsi="Arial" w:cs="Arial"/>
          <w:b/>
          <w:bCs/>
          <w:lang w:eastAsia="pl-PL"/>
        </w:rPr>
      </w:pPr>
    </w:p>
    <w:p w14:paraId="4FA12FCA" w14:textId="72D8553E" w:rsidR="002E6695" w:rsidRPr="00AD23B7" w:rsidRDefault="002E6695"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Ubezpieczenie</w:t>
      </w:r>
    </w:p>
    <w:p w14:paraId="75B343AD" w14:textId="77777777" w:rsidR="002E6695" w:rsidRPr="00AD23B7" w:rsidRDefault="002E6695" w:rsidP="00AD23B7">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AD23B7" w:rsidRDefault="002E6695" w:rsidP="00AD23B7">
      <w:pPr>
        <w:widowControl w:val="0"/>
        <w:autoSpaceDE w:val="0"/>
        <w:autoSpaceDN w:val="0"/>
        <w:adjustRightInd w:val="0"/>
        <w:spacing w:after="0" w:line="271" w:lineRule="auto"/>
        <w:rPr>
          <w:rFonts w:ascii="Arial" w:eastAsia="Times New Roman" w:hAnsi="Arial" w:cs="Arial"/>
          <w:bCs/>
          <w:lang w:eastAsia="pl-PL"/>
        </w:rPr>
      </w:pPr>
      <w:r w:rsidRPr="00AD23B7">
        <w:rPr>
          <w:rFonts w:ascii="Arial" w:eastAsia="Times New Roman" w:hAnsi="Arial" w:cs="Arial"/>
          <w:bCs/>
          <w:lang w:eastAsia="pl-PL"/>
        </w:rPr>
        <w:t xml:space="preserve">Wykonawca </w:t>
      </w:r>
      <w:r w:rsidR="001D64D5" w:rsidRPr="00AD23B7">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sidRPr="00AD23B7">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Pr="00AD23B7" w:rsidRDefault="00BA35C3" w:rsidP="00AD23B7">
      <w:pPr>
        <w:spacing w:after="0" w:line="271" w:lineRule="auto"/>
        <w:jc w:val="center"/>
        <w:rPr>
          <w:rFonts w:ascii="Arial" w:eastAsia="Times New Roman" w:hAnsi="Arial" w:cs="Arial"/>
          <w:b/>
          <w:bCs/>
          <w:lang w:eastAsia="pl-PL"/>
        </w:rPr>
      </w:pPr>
    </w:p>
    <w:p w14:paraId="335C9DE8" w14:textId="6D5A05A6"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Odbiór robót</w:t>
      </w:r>
    </w:p>
    <w:p w14:paraId="7D09EBE4" w14:textId="5144CCFB" w:rsidR="002E6695" w:rsidRPr="00AD23B7" w:rsidRDefault="002E6695"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AD23B7">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 xml:space="preserve">wykonawca pisemnie zgłasza </w:t>
      </w:r>
      <w:r w:rsidRPr="007071EC">
        <w:rPr>
          <w:rFonts w:ascii="Arial" w:eastAsia="Times New Roman" w:hAnsi="Arial" w:cs="Arial"/>
          <w:lang w:eastAsia="pl-PL"/>
        </w:rPr>
        <w:t>Zamawiającemu gotowość do odbioru częściowego i jednocześnie zawiadamia o tej gotowości Inspektora Nadzoru Inwestorskiego;</w:t>
      </w:r>
    </w:p>
    <w:p w14:paraId="39560118" w14:textId="46658C6A"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AD23B7"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dokonanie odbioru częściowego następuje protokołem odbioru częściowego.</w:t>
      </w:r>
    </w:p>
    <w:p w14:paraId="337C6BA3" w14:textId="3B4873EE"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AD23B7">
        <w:rPr>
          <w:rFonts w:ascii="Arial" w:eastAsia="Times New Roman" w:hAnsi="Arial" w:cs="Arial"/>
          <w:lang w:eastAsia="pl-PL"/>
        </w:rPr>
        <w:t>Wykonawca do odbioru częściowego robót dostarczy kosztorys powykonawczy odbieranego etapu robót. Kosztorys sporządzany jest wedłu</w:t>
      </w:r>
      <w:r w:rsidR="00B940C6">
        <w:rPr>
          <w:rFonts w:ascii="Arial" w:eastAsia="Times New Roman" w:hAnsi="Arial" w:cs="Arial"/>
          <w:lang w:eastAsia="pl-PL"/>
        </w:rPr>
        <w:t>g zasad określonych w §13 ust. 2</w:t>
      </w:r>
      <w:r w:rsidRPr="00AD23B7">
        <w:rPr>
          <w:rFonts w:ascii="Arial" w:eastAsia="Times New Roman" w:hAnsi="Arial" w:cs="Arial"/>
          <w:lang w:eastAsia="pl-PL"/>
        </w:rPr>
        <w:t xml:space="preserve"> lit. </w:t>
      </w:r>
      <w:r w:rsidR="00432CC0" w:rsidRPr="00AD23B7">
        <w:rPr>
          <w:rFonts w:ascii="Arial" w:eastAsia="Times New Roman" w:hAnsi="Arial" w:cs="Arial"/>
          <w:lang w:eastAsia="pl-PL"/>
        </w:rPr>
        <w:t>b</w:t>
      </w:r>
      <w:r w:rsidRPr="00AD23B7">
        <w:rPr>
          <w:rFonts w:ascii="Arial" w:eastAsia="Times New Roman" w:hAnsi="Arial" w:cs="Arial"/>
          <w:lang w:eastAsia="pl-PL"/>
        </w:rPr>
        <w:t xml:space="preserve"> umowy.</w:t>
      </w:r>
      <w:bookmarkEnd w:id="2"/>
      <w:r w:rsidRPr="00AD23B7">
        <w:rPr>
          <w:rFonts w:ascii="Arial" w:eastAsia="Times New Roman" w:hAnsi="Arial" w:cs="Arial"/>
          <w:lang w:eastAsia="pl-PL"/>
        </w:rPr>
        <w:br/>
      </w:r>
    </w:p>
    <w:p w14:paraId="0DC89173" w14:textId="77777777" w:rsidR="00E86C8F" w:rsidRPr="00AD23B7" w:rsidRDefault="00E86C8F"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Pr="00CF7FF1"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CF7FF1">
        <w:rPr>
          <w:rFonts w:ascii="Arial" w:eastAsia="Times New Roman" w:hAnsi="Arial" w:cs="Arial"/>
          <w:lang w:eastAsia="pl-PL"/>
        </w:rPr>
        <w:t>Przedmiotem odbioru końcowego będzie przedmiot umowy określony w § 1 niniejszej umowy</w:t>
      </w:r>
      <w:r w:rsidR="00903482" w:rsidRPr="00CF7FF1">
        <w:rPr>
          <w:rFonts w:ascii="Arial" w:eastAsia="Times New Roman" w:hAnsi="Arial" w:cs="Arial"/>
          <w:lang w:eastAsia="pl-PL"/>
        </w:rPr>
        <w:t>.</w:t>
      </w:r>
    </w:p>
    <w:p w14:paraId="211921F3" w14:textId="1CA7EA4D" w:rsidR="005F66FC" w:rsidRPr="00CF7FF1" w:rsidRDefault="00BA35C3"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CF7FF1">
        <w:rPr>
          <w:rFonts w:ascii="Arial" w:eastAsia="Times New Roman" w:hAnsi="Arial" w:cs="Arial"/>
          <w:lang w:eastAsia="pl-PL"/>
        </w:rPr>
        <w:t xml:space="preserve">Wykonawca </w:t>
      </w:r>
      <w:r w:rsidR="002E6695" w:rsidRPr="00CF7FF1">
        <w:rPr>
          <w:rFonts w:ascii="Arial" w:eastAsia="Times New Roman" w:hAnsi="Arial" w:cs="Arial"/>
          <w:lang w:eastAsia="pl-PL"/>
        </w:rPr>
        <w:t>pisemn</w:t>
      </w:r>
      <w:r w:rsidRPr="00CF7FF1">
        <w:rPr>
          <w:rFonts w:ascii="Arial" w:eastAsia="Times New Roman" w:hAnsi="Arial" w:cs="Arial"/>
          <w:lang w:eastAsia="pl-PL"/>
        </w:rPr>
        <w:t>ie</w:t>
      </w:r>
      <w:r w:rsidR="002E6695" w:rsidRPr="00CF7FF1">
        <w:rPr>
          <w:rFonts w:ascii="Arial" w:eastAsia="Times New Roman" w:hAnsi="Arial" w:cs="Arial"/>
          <w:lang w:eastAsia="pl-PL"/>
        </w:rPr>
        <w:t xml:space="preserve"> zgłasza </w:t>
      </w:r>
      <w:bookmarkStart w:id="3" w:name="_Hlk61427713"/>
      <w:r w:rsidR="002E6695" w:rsidRPr="00CF7FF1">
        <w:rPr>
          <w:rFonts w:ascii="Arial" w:eastAsia="Times New Roman" w:hAnsi="Arial" w:cs="Arial"/>
          <w:lang w:eastAsia="pl-PL"/>
        </w:rPr>
        <w:t xml:space="preserve">gotowość do odbioru </w:t>
      </w:r>
      <w:bookmarkEnd w:id="3"/>
      <w:r w:rsidR="002E6695" w:rsidRPr="00CF7FF1">
        <w:rPr>
          <w:rFonts w:ascii="Arial" w:eastAsia="Times New Roman" w:hAnsi="Arial" w:cs="Arial"/>
          <w:lang w:eastAsia="pl-PL"/>
        </w:rPr>
        <w:t>końcowego przedmiotu umowy. Do zgłoszenia Wykonawca zobowiązany jest dołączyć wszystkie dokumenty wymagane przepisami, w szczególności:</w:t>
      </w:r>
    </w:p>
    <w:p w14:paraId="5004843F" w14:textId="098D0731" w:rsidR="00D73F4E" w:rsidRPr="00AD23B7"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protokoły odbiorów technicznych</w:t>
      </w:r>
      <w:r w:rsidR="00D73F4E" w:rsidRPr="00AD23B7">
        <w:rPr>
          <w:rFonts w:ascii="Arial" w:eastAsia="Times New Roman" w:hAnsi="Arial" w:cs="Arial"/>
          <w:bCs/>
          <w:lang w:eastAsia="pl-PL"/>
        </w:rPr>
        <w:t>,</w:t>
      </w:r>
      <w:r w:rsidRPr="00AD23B7">
        <w:rPr>
          <w:rFonts w:ascii="Arial" w:eastAsia="Times New Roman" w:hAnsi="Arial" w:cs="Arial"/>
          <w:bCs/>
          <w:lang w:eastAsia="pl-PL"/>
        </w:rPr>
        <w:t xml:space="preserve"> branżowych,</w:t>
      </w:r>
      <w:r w:rsidR="00D73F4E" w:rsidRPr="00AD23B7">
        <w:rPr>
          <w:rFonts w:ascii="Arial" w:eastAsia="Times New Roman" w:hAnsi="Arial" w:cs="Arial"/>
          <w:bCs/>
          <w:lang w:eastAsia="pl-PL"/>
        </w:rPr>
        <w:t xml:space="preserve"> atesty i certyfikaty/deklaracje zg</w:t>
      </w:r>
      <w:r w:rsidR="005F66FC" w:rsidRPr="00AD23B7">
        <w:rPr>
          <w:rFonts w:ascii="Arial" w:eastAsia="Times New Roman" w:hAnsi="Arial" w:cs="Arial"/>
          <w:bCs/>
          <w:lang w:eastAsia="pl-PL"/>
        </w:rPr>
        <w:t>odności na wbudowane materiały i urządzenia</w:t>
      </w:r>
      <w:r w:rsidR="003260DD" w:rsidRPr="00AD23B7">
        <w:rPr>
          <w:rFonts w:ascii="Arial" w:eastAsia="Times New Roman" w:hAnsi="Arial" w:cs="Arial"/>
          <w:bCs/>
          <w:lang w:eastAsia="pl-PL"/>
        </w:rPr>
        <w:t xml:space="preserve"> </w:t>
      </w:r>
      <w:r w:rsidR="005F66FC" w:rsidRPr="00AD23B7">
        <w:rPr>
          <w:rFonts w:ascii="Arial" w:eastAsia="Times New Roman" w:hAnsi="Arial" w:cs="Arial"/>
          <w:bCs/>
          <w:lang w:eastAsia="pl-PL"/>
        </w:rPr>
        <w:t>i inne wymagane prawem;</w:t>
      </w:r>
    </w:p>
    <w:p w14:paraId="5B993F2A" w14:textId="2A004CF4" w:rsidR="005F66FC" w:rsidRPr="009A6D2E" w:rsidRDefault="00AA780B"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kosztorys powykonawczy </w:t>
      </w:r>
      <w:r w:rsidR="004E36B3" w:rsidRPr="00AD23B7">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AD23B7">
        <w:rPr>
          <w:rFonts w:ascii="Arial" w:eastAsia="Times New Roman" w:hAnsi="Arial" w:cs="Arial"/>
          <w:bCs/>
          <w:lang w:eastAsia="pl-PL"/>
        </w:rPr>
        <w:t>rządzony kosztorys powykonawczy musi uzyskać akceptację Zamawiającego</w:t>
      </w:r>
      <w:r w:rsidR="00D73F4E" w:rsidRPr="00AD23B7">
        <w:rPr>
          <w:rFonts w:ascii="Arial" w:eastAsia="Times New Roman" w:hAnsi="Arial" w:cs="Arial"/>
          <w:bCs/>
          <w:lang w:eastAsia="pl-PL"/>
        </w:rPr>
        <w:t>;</w:t>
      </w:r>
    </w:p>
    <w:p w14:paraId="35F4A83D" w14:textId="57586F09" w:rsidR="005F66FC" w:rsidRPr="009A6D2E" w:rsidRDefault="009A6D2E"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9A6D2E">
        <w:rPr>
          <w:rFonts w:ascii="Arial" w:eastAsia="Times New Roman" w:hAnsi="Arial" w:cs="Arial"/>
          <w:lang w:eastAsia="pl-PL"/>
        </w:rPr>
        <w:t>geodezyjną dokumentację powykonawczą.</w:t>
      </w:r>
      <w:r w:rsidRPr="009A6D2E">
        <w:rPr>
          <w:rFonts w:ascii="Arial" w:eastAsia="Times New Roman" w:hAnsi="Arial" w:cs="Arial"/>
          <w:bCs/>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7071EC"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inne dokumenty nie wymienione a wymagane obowiązującymi przepisami prawa lub </w:t>
      </w:r>
      <w:r w:rsidRPr="007071EC">
        <w:rPr>
          <w:rFonts w:ascii="Arial" w:eastAsia="Times New Roman" w:hAnsi="Arial" w:cs="Arial"/>
          <w:bCs/>
          <w:lang w:eastAsia="pl-PL"/>
        </w:rPr>
        <w:t>normami.</w:t>
      </w:r>
    </w:p>
    <w:p w14:paraId="4244DA7D" w14:textId="4D1CA44D" w:rsidR="002E6695" w:rsidRPr="007071EC"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4" w:name="_Hlk61427963"/>
      <w:r w:rsidRPr="007071EC">
        <w:rPr>
          <w:rFonts w:ascii="Arial" w:eastAsia="Times New Roman" w:hAnsi="Arial" w:cs="Arial"/>
          <w:lang w:eastAsia="pl-PL"/>
        </w:rPr>
        <w:t xml:space="preserve">Odbioru końcowego przedmiotu zamówienia dokona Zamawiający </w:t>
      </w:r>
      <w:r w:rsidR="002B5631" w:rsidRPr="007071EC">
        <w:rPr>
          <w:rFonts w:ascii="Arial" w:eastAsia="Times New Roman" w:hAnsi="Arial" w:cs="Arial"/>
          <w:lang w:eastAsia="pl-PL"/>
        </w:rPr>
        <w:t>lub</w:t>
      </w:r>
      <w:r w:rsidRPr="007071EC">
        <w:rPr>
          <w:rFonts w:ascii="Arial" w:eastAsia="Times New Roman" w:hAnsi="Arial" w:cs="Arial"/>
          <w:lang w:eastAsia="pl-PL"/>
        </w:rPr>
        <w:t xml:space="preserve"> wyznaczeni przez Zamawiającego przedstawiciele w ciągu </w:t>
      </w:r>
      <w:r w:rsidR="00D73F4E" w:rsidRPr="007071EC">
        <w:rPr>
          <w:rFonts w:ascii="Arial" w:eastAsia="Times New Roman" w:hAnsi="Arial" w:cs="Arial"/>
          <w:lang w:eastAsia="pl-PL"/>
        </w:rPr>
        <w:t>7</w:t>
      </w:r>
      <w:r w:rsidRPr="007071EC">
        <w:rPr>
          <w:rFonts w:ascii="Arial" w:eastAsia="Times New Roman" w:hAnsi="Arial" w:cs="Arial"/>
          <w:lang w:eastAsia="pl-PL"/>
        </w:rPr>
        <w:t xml:space="preserve"> dni od daty pisemnego zgłoszenia ich do odbioru</w:t>
      </w:r>
      <w:bookmarkEnd w:id="4"/>
      <w:r w:rsidR="009A6D2E">
        <w:rPr>
          <w:rFonts w:ascii="Arial" w:eastAsia="Times New Roman" w:hAnsi="Arial" w:cs="Arial"/>
          <w:lang w:eastAsia="pl-PL"/>
        </w:rPr>
        <w:t>.</w:t>
      </w:r>
      <w:r w:rsidR="00456ACB" w:rsidRPr="007071EC">
        <w:rPr>
          <w:rFonts w:ascii="Arial" w:eastAsia="Times New Roman" w:hAnsi="Arial" w:cs="Arial"/>
          <w:lang w:eastAsia="pl-PL"/>
        </w:rPr>
        <w:t xml:space="preserve"> </w:t>
      </w:r>
    </w:p>
    <w:p w14:paraId="667ECF6A"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7071EC">
        <w:rPr>
          <w:rFonts w:ascii="Arial" w:eastAsia="Times New Roman" w:hAnsi="Arial" w:cs="Arial"/>
          <w:lang w:eastAsia="pl-PL"/>
        </w:rPr>
        <w:t xml:space="preserve">Zamawiający może podjąć decyzję o przerwaniu czynności odbioru, jeżeli w czasie tych </w:t>
      </w:r>
      <w:r w:rsidRPr="00AD23B7">
        <w:rPr>
          <w:rFonts w:ascii="Arial" w:eastAsia="Times New Roman" w:hAnsi="Arial" w:cs="Arial"/>
          <w:lang w:eastAsia="pl-PL"/>
        </w:rPr>
        <w:t>czynności ujawniono istnienie takich wad/usterek, które uniemożliwiają użytkowanie przedmiotu umowy zgodnie z przeznaczeniem – aż do czasu usunięcia tych wad/usterek.</w:t>
      </w:r>
    </w:p>
    <w:p w14:paraId="29E805D4" w14:textId="0461A2ED"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Brak jakiegokolwiek z dokumentów odbiorowych, o których mowa w ust. </w:t>
      </w:r>
      <w:r w:rsidR="00B940C6">
        <w:rPr>
          <w:rFonts w:ascii="Arial" w:eastAsia="Times New Roman" w:hAnsi="Arial" w:cs="Arial"/>
          <w:lang w:eastAsia="pl-PL"/>
        </w:rPr>
        <w:t>2</w:t>
      </w:r>
      <w:r w:rsidRPr="00AD23B7">
        <w:rPr>
          <w:rFonts w:ascii="Arial" w:eastAsia="Times New Roman" w:hAnsi="Arial" w:cs="Arial"/>
          <w:lang w:eastAsia="pl-PL"/>
        </w:rPr>
        <w:t xml:space="preserve"> lub brak faktycznego zakończenia robót spowoduje</w:t>
      </w:r>
      <w:r w:rsidR="00B46E39" w:rsidRPr="00AD23B7">
        <w:rPr>
          <w:rFonts w:ascii="Arial" w:eastAsia="Times New Roman" w:hAnsi="Arial" w:cs="Arial"/>
          <w:lang w:eastAsia="pl-PL"/>
        </w:rPr>
        <w:t>, że zamawiający odmówi odbioru robót z winy wykonawcy.</w:t>
      </w:r>
    </w:p>
    <w:p w14:paraId="4534543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Podpisan</w:t>
      </w:r>
      <w:r w:rsidR="001A2F1A" w:rsidRPr="00AD23B7">
        <w:rPr>
          <w:rFonts w:ascii="Arial" w:eastAsia="Times New Roman" w:hAnsi="Arial" w:cs="Arial"/>
          <w:lang w:eastAsia="pl-PL"/>
        </w:rPr>
        <w:t>ie</w:t>
      </w:r>
      <w:r w:rsidRPr="00AD23B7">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AD23B7" w:rsidRDefault="00424248" w:rsidP="00AD23B7">
      <w:pPr>
        <w:autoSpaceDE w:val="0"/>
        <w:autoSpaceDN w:val="0"/>
        <w:spacing w:after="0" w:line="271" w:lineRule="auto"/>
        <w:rPr>
          <w:rFonts w:ascii="Arial" w:eastAsia="Calibri" w:hAnsi="Arial" w:cs="Arial"/>
          <w:b/>
          <w:bCs/>
        </w:rPr>
      </w:pPr>
    </w:p>
    <w:p w14:paraId="40B1EBA3" w14:textId="33958686" w:rsidR="002E6695" w:rsidRPr="00AD23B7" w:rsidRDefault="002E6695" w:rsidP="00AD23B7">
      <w:pPr>
        <w:autoSpaceDE w:val="0"/>
        <w:autoSpaceDN w:val="0"/>
        <w:spacing w:after="0" w:line="271" w:lineRule="auto"/>
        <w:jc w:val="center"/>
        <w:rPr>
          <w:rFonts w:ascii="Arial" w:eastAsia="Calibri" w:hAnsi="Arial" w:cs="Arial"/>
          <w:b/>
          <w:bCs/>
        </w:rPr>
      </w:pPr>
      <w:r w:rsidRPr="00AD23B7">
        <w:rPr>
          <w:rFonts w:ascii="Arial" w:eastAsia="Calibri" w:hAnsi="Arial" w:cs="Arial"/>
          <w:b/>
          <w:bCs/>
        </w:rPr>
        <w:t>Gwarancja</w:t>
      </w:r>
      <w:r w:rsidR="009D08D4" w:rsidRPr="00AD23B7">
        <w:rPr>
          <w:rFonts w:ascii="Arial" w:eastAsia="Calibri" w:hAnsi="Arial" w:cs="Arial"/>
          <w:b/>
          <w:bCs/>
        </w:rPr>
        <w:t xml:space="preserve"> i </w:t>
      </w:r>
      <w:r w:rsidRPr="00AD23B7">
        <w:rPr>
          <w:rFonts w:ascii="Arial" w:eastAsia="Calibri" w:hAnsi="Arial" w:cs="Arial"/>
          <w:b/>
          <w:bCs/>
        </w:rPr>
        <w:t>rękojmia za wady</w:t>
      </w:r>
    </w:p>
    <w:p w14:paraId="04A9AEC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0FA3F2E" w14:textId="303012B2" w:rsidR="002E6695" w:rsidRPr="007071EC"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udziela Zamawiającemu gwarancji jakości </w:t>
      </w:r>
      <w:r w:rsidR="009D08D4" w:rsidRPr="00AD23B7">
        <w:rPr>
          <w:rFonts w:ascii="Arial" w:eastAsia="Times New Roman" w:hAnsi="Arial" w:cs="Arial"/>
          <w:lang w:eastAsia="pl-PL"/>
        </w:rPr>
        <w:t xml:space="preserve">i rękojmi za wady </w:t>
      </w:r>
      <w:r w:rsidRPr="00AD23B7">
        <w:rPr>
          <w:rFonts w:ascii="Arial" w:eastAsia="Times New Roman" w:hAnsi="Arial" w:cs="Arial"/>
          <w:lang w:eastAsia="pl-PL"/>
        </w:rPr>
        <w:t>na wykonane roboty oraz wbudowane materiały, wyroby i urządzenia</w:t>
      </w:r>
      <w:r w:rsidR="00667431" w:rsidRPr="00AD23B7">
        <w:rPr>
          <w:rFonts w:ascii="Arial" w:eastAsia="Times New Roman" w:hAnsi="Arial" w:cs="Arial"/>
          <w:lang w:eastAsia="pl-PL"/>
        </w:rPr>
        <w:t xml:space="preserve"> </w:t>
      </w:r>
      <w:r w:rsidRPr="00AD23B7">
        <w:rPr>
          <w:rFonts w:ascii="Arial" w:eastAsia="Times New Roman" w:hAnsi="Arial" w:cs="Arial"/>
          <w:lang w:eastAsia="pl-PL"/>
        </w:rPr>
        <w:t xml:space="preserve">na okres </w:t>
      </w:r>
      <w:r w:rsidR="009A6D2E">
        <w:rPr>
          <w:rFonts w:ascii="Arial" w:eastAsia="Times New Roman" w:hAnsi="Arial" w:cs="Arial"/>
          <w:lang w:eastAsia="pl-PL"/>
        </w:rPr>
        <w:t>……</w:t>
      </w:r>
      <w:r w:rsidR="00B66805" w:rsidRPr="007071EC">
        <w:rPr>
          <w:rFonts w:ascii="Arial" w:eastAsia="Times New Roman" w:hAnsi="Arial" w:cs="Arial"/>
          <w:b/>
          <w:lang w:eastAsia="pl-PL"/>
        </w:rPr>
        <w:t xml:space="preserve"> </w:t>
      </w:r>
      <w:r w:rsidRPr="007071EC">
        <w:rPr>
          <w:rFonts w:ascii="Arial" w:eastAsia="Times New Roman" w:hAnsi="Arial" w:cs="Arial"/>
          <w:lang w:eastAsia="pl-PL"/>
        </w:rPr>
        <w:t>miesięcy, licząc od dnia sporządzenia protokołu końcowego odbioru przedmiotu umowy bez zastrzeżeń z zastrzeżeniem ust. 2</w:t>
      </w:r>
      <w:r w:rsidR="002C586A" w:rsidRPr="007071EC">
        <w:rPr>
          <w:rFonts w:ascii="Arial" w:eastAsia="Times New Roman" w:hAnsi="Arial" w:cs="Arial"/>
          <w:lang w:eastAsia="pl-PL"/>
        </w:rPr>
        <w:t>1</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 xml:space="preserve">niniejszego paragrafu. </w:t>
      </w:r>
      <w:r w:rsidRPr="007071EC">
        <w:rPr>
          <w:rFonts w:ascii="Arial" w:eastAsia="Times New Roman" w:hAnsi="Arial" w:cs="Arial"/>
          <w:bCs/>
          <w:spacing w:val="-2"/>
          <w:lang w:eastAsia="pl-PL"/>
        </w:rPr>
        <w:t>Bieg gwarancji</w:t>
      </w:r>
      <w:r w:rsidR="009D08D4" w:rsidRPr="007071EC">
        <w:rPr>
          <w:rFonts w:ascii="Arial" w:eastAsia="Times New Roman" w:hAnsi="Arial" w:cs="Arial"/>
          <w:bCs/>
          <w:spacing w:val="-2"/>
          <w:lang w:eastAsia="pl-PL"/>
        </w:rPr>
        <w:t xml:space="preserve"> i rękojmi</w:t>
      </w:r>
      <w:r w:rsidRPr="007071EC">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7071EC">
        <w:rPr>
          <w:rFonts w:ascii="Arial" w:eastAsia="Times New Roman" w:hAnsi="Arial" w:cs="Arial"/>
          <w:lang w:eastAsia="pl-PL"/>
        </w:rPr>
        <w:t xml:space="preserve">Jeżeli warunki gwarancji udzielonej przez producenta/dostawcę materiałów lub urządzeń z których Wykonawca korzystał realizując niniejszą umowę przewidują dłuższy okres gwarancji niż niniejsza gwarancja, to w takiej sytuacji niniejsza gwarancja ulega przedłużeniu </w:t>
      </w:r>
      <w:r w:rsidRPr="00AD23B7">
        <w:rPr>
          <w:rFonts w:ascii="Arial" w:eastAsia="Times New Roman" w:hAnsi="Arial" w:cs="Arial"/>
          <w:lang w:eastAsia="pl-PL"/>
        </w:rPr>
        <w:t>przez danego producenta/dostawcę, a Wykonawca jest zobowiązany przekazać Zamawiającemu Kartę Gwarancyjną.</w:t>
      </w:r>
    </w:p>
    <w:p w14:paraId="6C7DB30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Niezale</w:t>
      </w:r>
      <w:r w:rsidR="00E86C8F" w:rsidRPr="00AD23B7">
        <w:rPr>
          <w:rFonts w:ascii="Arial" w:eastAsia="Times New Roman" w:hAnsi="Arial" w:cs="Arial"/>
          <w:lang w:eastAsia="pl-PL"/>
        </w:rPr>
        <w:t>żnie od uregulowań zawartych w umowie</w:t>
      </w:r>
      <w:r w:rsidRPr="00AD23B7">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nie może odmówić usunięcia wad/usterek, powołując się na nadmierne koszty lub trudności.</w:t>
      </w:r>
    </w:p>
    <w:p w14:paraId="16DAE18B"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przypadku odmowy usunięcia wad/usterek ze strony Wykonawcy lub przekroczenia terminów usunięcia wad/usterek o których mowa w ust. 1</w:t>
      </w:r>
      <w:r w:rsidR="002C586A" w:rsidRPr="00AD23B7">
        <w:rPr>
          <w:rFonts w:ascii="Arial" w:eastAsia="Times New Roman" w:hAnsi="Arial" w:cs="Arial"/>
          <w:lang w:eastAsia="pl-PL"/>
        </w:rPr>
        <w:t>1</w:t>
      </w:r>
      <w:r w:rsidRPr="00AD23B7">
        <w:rPr>
          <w:rFonts w:ascii="Arial" w:eastAsia="Times New Roman" w:hAnsi="Arial" w:cs="Arial"/>
          <w:lang w:eastAsia="pl-PL"/>
        </w:rPr>
        <w:t xml:space="preserve"> lub 1</w:t>
      </w:r>
      <w:r w:rsidR="002C586A" w:rsidRPr="00AD23B7">
        <w:rPr>
          <w:rFonts w:ascii="Arial" w:eastAsia="Times New Roman" w:hAnsi="Arial" w:cs="Arial"/>
          <w:lang w:eastAsia="pl-PL"/>
        </w:rPr>
        <w:t>2</w:t>
      </w:r>
      <w:r w:rsidRPr="00AD23B7">
        <w:rPr>
          <w:rFonts w:ascii="Arial" w:eastAsia="Times New Roman" w:hAnsi="Arial" w:cs="Arial"/>
          <w:lang w:eastAsia="pl-PL"/>
        </w:rPr>
        <w:t xml:space="preserve"> niniejszego paragrafu o ponad </w:t>
      </w:r>
      <w:r w:rsidR="00C835DC" w:rsidRPr="00AD23B7">
        <w:rPr>
          <w:rFonts w:ascii="Arial" w:eastAsia="Times New Roman" w:hAnsi="Arial" w:cs="Arial"/>
          <w:lang w:eastAsia="pl-PL"/>
        </w:rPr>
        <w:t>14</w:t>
      </w:r>
      <w:r w:rsidRPr="00AD23B7">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Zgłoszenia wad i usterek Zamawiający dokonywać będzie za pośrednictwem poczty elektronicznej na adres emailowy wykonawcy.</w:t>
      </w:r>
    </w:p>
    <w:p w14:paraId="4285D5F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Na okoliczność usunięcia wad lub usterek Wykonawca spisuje protokół z udziałem Zamawiającego.</w:t>
      </w:r>
    </w:p>
    <w:p w14:paraId="0175F422"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pozostałym zakresie do gwarancji i rękojmi mają zastosowanie przepisy Kodeksu Cywilnego.</w:t>
      </w:r>
    </w:p>
    <w:p w14:paraId="37F2790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3B25CF" w:rsidRDefault="002E6695" w:rsidP="003B25CF">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AD23B7" w:rsidRDefault="00F952AC" w:rsidP="00AD23B7">
      <w:pPr>
        <w:autoSpaceDE w:val="0"/>
        <w:autoSpaceDN w:val="0"/>
        <w:adjustRightInd w:val="0"/>
        <w:spacing w:after="0" w:line="271" w:lineRule="auto"/>
        <w:ind w:left="284"/>
        <w:rPr>
          <w:rFonts w:ascii="Arial" w:eastAsia="Times New Roman" w:hAnsi="Arial" w:cs="Arial"/>
          <w:b/>
          <w:bCs/>
          <w:lang w:eastAsia="pl-PL"/>
        </w:rPr>
      </w:pPr>
      <w:bookmarkStart w:id="5" w:name="_Hlk15988663"/>
    </w:p>
    <w:p w14:paraId="1BD94682" w14:textId="55911828" w:rsidR="002E6695" w:rsidRPr="00AD23B7" w:rsidRDefault="002E6695" w:rsidP="00AD23B7">
      <w:pPr>
        <w:autoSpaceDE w:val="0"/>
        <w:autoSpaceDN w:val="0"/>
        <w:adjustRightInd w:val="0"/>
        <w:spacing w:after="0" w:line="271" w:lineRule="auto"/>
        <w:ind w:left="284"/>
        <w:jc w:val="center"/>
        <w:rPr>
          <w:rFonts w:ascii="Arial" w:eastAsia="Times New Roman" w:hAnsi="Arial" w:cs="Arial"/>
          <w:b/>
          <w:bCs/>
          <w:lang w:eastAsia="pl-PL"/>
        </w:rPr>
      </w:pPr>
      <w:r w:rsidRPr="00AD23B7">
        <w:rPr>
          <w:rFonts w:ascii="Arial" w:eastAsia="Times New Roman" w:hAnsi="Arial" w:cs="Arial"/>
          <w:b/>
          <w:bCs/>
          <w:lang w:eastAsia="pl-PL"/>
        </w:rPr>
        <w:t>Zabezpieczenie należytego wykonania umowy</w:t>
      </w:r>
    </w:p>
    <w:p w14:paraId="7972A59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AD23B7" w:rsidRDefault="002E6695" w:rsidP="00AD23B7">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AD23B7">
        <w:rPr>
          <w:rFonts w:ascii="Arial" w:eastAsia="Times New Roman" w:hAnsi="Arial" w:cs="Arial"/>
          <w:bCs/>
          <w:spacing w:val="-2"/>
          <w:lang w:eastAsia="pl-PL"/>
        </w:rPr>
        <w:t xml:space="preserve">Wykonawca wnosi zabezpieczenie należytego wykonania umowy w wysokości 5% łącznego całkowitego wynagrodzenia </w:t>
      </w:r>
      <w:r w:rsidRPr="00AD23B7">
        <w:rPr>
          <w:rFonts w:ascii="Arial" w:eastAsia="Times New Roman" w:hAnsi="Arial" w:cs="Arial"/>
          <w:lang w:eastAsia="pl-PL"/>
        </w:rPr>
        <w:t xml:space="preserve">brutto, o którym mowa w § 3 ust. </w:t>
      </w:r>
      <w:r w:rsidR="005D4CDA" w:rsidRPr="00AD23B7">
        <w:rPr>
          <w:rFonts w:ascii="Arial" w:eastAsia="Times New Roman" w:hAnsi="Arial" w:cs="Arial"/>
          <w:lang w:eastAsia="pl-PL"/>
        </w:rPr>
        <w:t xml:space="preserve">2 </w:t>
      </w:r>
      <w:r w:rsidRPr="00AD23B7">
        <w:rPr>
          <w:rFonts w:ascii="Arial" w:eastAsia="Times New Roman" w:hAnsi="Arial" w:cs="Arial"/>
          <w:lang w:eastAsia="pl-PL"/>
        </w:rPr>
        <w:t>umowy</w:t>
      </w:r>
      <w:r w:rsidRPr="00AD23B7">
        <w:rPr>
          <w:rFonts w:ascii="Arial" w:eastAsia="Times New Roman" w:hAnsi="Arial" w:cs="Arial"/>
          <w:bCs/>
          <w:spacing w:val="-2"/>
          <w:lang w:eastAsia="pl-PL"/>
        </w:rPr>
        <w:t xml:space="preserve"> w następującej formie: </w:t>
      </w:r>
      <w:r w:rsidR="00456ACB" w:rsidRPr="00AD23B7">
        <w:rPr>
          <w:rFonts w:ascii="Arial" w:eastAsia="Times New Roman" w:hAnsi="Arial" w:cs="Arial"/>
          <w:b/>
          <w:bCs/>
          <w:spacing w:val="-2"/>
          <w:lang w:eastAsia="pl-PL"/>
        </w:rPr>
        <w:t>…………………….</w:t>
      </w:r>
      <w:r w:rsidR="00B66805" w:rsidRPr="00AD23B7">
        <w:rPr>
          <w:rFonts w:ascii="Arial" w:eastAsia="Times New Roman" w:hAnsi="Arial" w:cs="Arial"/>
          <w:bCs/>
          <w:spacing w:val="-2"/>
          <w:lang w:eastAsia="pl-PL"/>
        </w:rPr>
        <w:t xml:space="preserve"> w wysokości </w:t>
      </w:r>
      <w:r w:rsidR="00456ACB" w:rsidRPr="00AD23B7">
        <w:rPr>
          <w:rFonts w:ascii="Arial" w:eastAsia="Times New Roman" w:hAnsi="Arial" w:cs="Arial"/>
          <w:bCs/>
          <w:spacing w:val="-2"/>
          <w:lang w:eastAsia="pl-PL"/>
        </w:rPr>
        <w:t>……………………..</w:t>
      </w:r>
      <w:r w:rsidR="00B66805" w:rsidRPr="00AD23B7">
        <w:rPr>
          <w:rFonts w:ascii="Arial" w:eastAsia="Times New Roman" w:hAnsi="Arial" w:cs="Arial"/>
          <w:bCs/>
          <w:spacing w:val="-2"/>
          <w:lang w:eastAsia="pl-PL"/>
        </w:rPr>
        <w:t>.</w:t>
      </w:r>
    </w:p>
    <w:p w14:paraId="7F89B343" w14:textId="7439F5DE" w:rsidR="002E6695" w:rsidRPr="00AD23B7" w:rsidRDefault="002E6695"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Strony postanawiają, że 30% wniesionego zabezpieczenia należytego wykonania umowy będzie przeznaczone na zabezpieczenie ro</w:t>
      </w:r>
      <w:r w:rsidR="00701291" w:rsidRPr="00AD23B7">
        <w:rPr>
          <w:rFonts w:ascii="Arial" w:eastAsia="Times New Roman" w:hAnsi="Arial" w:cs="Arial"/>
          <w:bCs/>
          <w:spacing w:val="-2"/>
          <w:lang w:eastAsia="pl-PL"/>
        </w:rPr>
        <w:t>szczeń z tytułu rękojmi za wady i gwarancji.</w:t>
      </w:r>
    </w:p>
    <w:p w14:paraId="60AF131D" w14:textId="0CC0E86B" w:rsidR="002E6695" w:rsidRPr="00AD23B7" w:rsidRDefault="009D08D4"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Zamawiający zwróci Wykonawcy</w:t>
      </w:r>
      <w:r w:rsidR="002E6695" w:rsidRPr="00AD23B7">
        <w:rPr>
          <w:rFonts w:ascii="Arial" w:eastAsia="Times New Roman" w:hAnsi="Arial" w:cs="Arial"/>
          <w:bCs/>
          <w:spacing w:val="-2"/>
          <w:lang w:eastAsia="pl-PL"/>
        </w:rPr>
        <w:t>:</w:t>
      </w:r>
    </w:p>
    <w:p w14:paraId="377D3074" w14:textId="5751BB78"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 xml:space="preserve">30% kwoty zabezpieczenia, o którym mowa w ust. 1 nie później niż w 15 dniu po upływie okresu </w:t>
      </w:r>
      <w:r w:rsidR="009D08D4" w:rsidRPr="00AD23B7">
        <w:rPr>
          <w:rFonts w:ascii="Arial" w:eastAsia="Times New Roman" w:hAnsi="Arial" w:cs="Arial"/>
          <w:bCs/>
          <w:spacing w:val="-2"/>
          <w:lang w:eastAsia="pl-PL"/>
        </w:rPr>
        <w:t xml:space="preserve">gwarancji i </w:t>
      </w:r>
      <w:r w:rsidRPr="00AD23B7">
        <w:rPr>
          <w:rFonts w:ascii="Arial" w:eastAsia="Times New Roman" w:hAnsi="Arial" w:cs="Arial"/>
          <w:bCs/>
          <w:spacing w:val="-2"/>
          <w:lang w:eastAsia="pl-PL"/>
        </w:rPr>
        <w:t>rękojmi za wady.</w:t>
      </w:r>
    </w:p>
    <w:p w14:paraId="69C08FCB" w14:textId="7C719F84" w:rsidR="00F8205E" w:rsidRPr="00AD23B7" w:rsidRDefault="00F8205E" w:rsidP="00AD23B7">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AD23B7">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AD23B7">
        <w:rPr>
          <w:rFonts w:ascii="Arial" w:eastAsia="Times New Roman" w:hAnsi="Arial" w:cs="Arial"/>
          <w:bCs/>
          <w:lang w:eastAsia="ar-SA"/>
        </w:rPr>
        <w:t>dmiotu umowy w terminie umownym na okres obowiązywania umowy + 30 dni.</w:t>
      </w:r>
    </w:p>
    <w:p w14:paraId="182EC3BA" w14:textId="74EEE3ED" w:rsidR="002E6695" w:rsidRPr="00AD23B7" w:rsidRDefault="002E6695" w:rsidP="00AD23B7">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AD23B7">
        <w:rPr>
          <w:rFonts w:ascii="Arial" w:eastAsia="Times New Roman" w:hAnsi="Arial" w:cs="Arial"/>
          <w:bCs/>
          <w:lang w:eastAsia="ar-SA"/>
        </w:rPr>
        <w:t xml:space="preserve">Jeżeli Wykonawca nie złoży zabezpieczenia należytego wykonania umowy w wymaganym terminie, Zamawiający ma prawo do </w:t>
      </w:r>
      <w:r w:rsidR="002C586A" w:rsidRPr="00AD23B7">
        <w:rPr>
          <w:rFonts w:ascii="Arial" w:eastAsia="Times New Roman" w:hAnsi="Arial" w:cs="Arial"/>
          <w:bCs/>
          <w:lang w:eastAsia="ar-SA"/>
        </w:rPr>
        <w:t>zatrzymania</w:t>
      </w:r>
      <w:r w:rsidR="00FD698B" w:rsidRPr="00AD23B7">
        <w:rPr>
          <w:rFonts w:ascii="Arial" w:eastAsia="Times New Roman" w:hAnsi="Arial" w:cs="Arial"/>
          <w:bCs/>
          <w:lang w:eastAsia="ar-SA"/>
        </w:rPr>
        <w:t xml:space="preserve"> z wynagrodzenia Wykonawcy </w:t>
      </w:r>
      <w:r w:rsidRPr="00AD23B7">
        <w:rPr>
          <w:rFonts w:ascii="Arial" w:eastAsia="Times New Roman" w:hAnsi="Arial" w:cs="Arial"/>
          <w:bCs/>
          <w:lang w:eastAsia="ar-SA"/>
        </w:rPr>
        <w:t xml:space="preserve">wymaganej kwoty </w:t>
      </w:r>
      <w:r w:rsidR="00F67EC5" w:rsidRPr="00AD23B7">
        <w:rPr>
          <w:rFonts w:ascii="Arial" w:eastAsia="Times New Roman" w:hAnsi="Arial" w:cs="Arial"/>
          <w:bCs/>
          <w:lang w:eastAsia="ar-SA"/>
        </w:rPr>
        <w:t xml:space="preserve">tytułem </w:t>
      </w:r>
      <w:r w:rsidRPr="00AD23B7">
        <w:rPr>
          <w:rFonts w:ascii="Arial" w:eastAsia="Times New Roman" w:hAnsi="Arial" w:cs="Arial"/>
          <w:bCs/>
          <w:lang w:eastAsia="ar-SA"/>
        </w:rPr>
        <w:t>zabezpieczenia</w:t>
      </w:r>
      <w:bookmarkEnd w:id="5"/>
      <w:r w:rsidR="00F67EC5" w:rsidRPr="00AD23B7">
        <w:rPr>
          <w:rFonts w:ascii="Arial" w:eastAsia="Times New Roman" w:hAnsi="Arial" w:cs="Arial"/>
          <w:bCs/>
          <w:lang w:eastAsia="ar-SA"/>
        </w:rPr>
        <w:t xml:space="preserve"> w rozumieniu art. 450 ust. 1 pkt 1 ustawy Pzp.</w:t>
      </w:r>
    </w:p>
    <w:p w14:paraId="3A82DE9E" w14:textId="77777777" w:rsidR="00F952AC" w:rsidRPr="00AD23B7" w:rsidRDefault="00F952AC" w:rsidP="00AD23B7">
      <w:pPr>
        <w:spacing w:after="0" w:line="271" w:lineRule="auto"/>
        <w:rPr>
          <w:rFonts w:ascii="Arial" w:eastAsia="Times New Roman" w:hAnsi="Arial" w:cs="Arial"/>
          <w:b/>
          <w:bCs/>
          <w:lang w:eastAsia="pl-PL"/>
        </w:rPr>
      </w:pPr>
    </w:p>
    <w:p w14:paraId="55177210" w14:textId="49A32D2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Wymóg zatrudnienia osób</w:t>
      </w:r>
    </w:p>
    <w:p w14:paraId="7F7FB231"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D3775D7" w14:textId="258D3C3E" w:rsidR="00456ACB" w:rsidRPr="00CF7FF1" w:rsidRDefault="002E6695" w:rsidP="003B25CF">
      <w:pPr>
        <w:numPr>
          <w:ilvl w:val="3"/>
          <w:numId w:val="12"/>
        </w:numPr>
        <w:spacing w:after="0" w:line="271" w:lineRule="auto"/>
        <w:ind w:left="392" w:hanging="357"/>
        <w:contextualSpacing/>
        <w:rPr>
          <w:rFonts w:ascii="Arial" w:eastAsia="Calibri" w:hAnsi="Arial" w:cs="Arial"/>
        </w:rPr>
      </w:pPr>
      <w:r w:rsidRPr="00CF7FF1">
        <w:rPr>
          <w:rFonts w:ascii="Arial" w:eastAsia="Calibri" w:hAnsi="Arial" w:cs="Arial"/>
        </w:rPr>
        <w:t>Wykonawca oświadcza, że osoby wykonujące następujące czynności pod nadzorem wykonawcy lub podwykonawcy w miejscu realizacji przedmiotu umowy:</w:t>
      </w:r>
    </w:p>
    <w:p w14:paraId="5ECDBF68" w14:textId="77777777" w:rsidR="00CF7FF1" w:rsidRPr="00D11D07" w:rsidRDefault="00CF7FF1" w:rsidP="00CF7FF1">
      <w:pPr>
        <w:pStyle w:val="Akapitzlist"/>
        <w:numPr>
          <w:ilvl w:val="0"/>
          <w:numId w:val="35"/>
        </w:numPr>
        <w:spacing w:after="0" w:line="271" w:lineRule="auto"/>
        <w:ind w:left="709" w:hanging="283"/>
        <w:rPr>
          <w:rFonts w:ascii="Arial" w:eastAsia="Calibri" w:hAnsi="Arial" w:cs="Arial"/>
        </w:rPr>
      </w:pPr>
      <w:r w:rsidRPr="00D11D07">
        <w:rPr>
          <w:rFonts w:ascii="Arial" w:hAnsi="Arial" w:cs="Arial"/>
        </w:rPr>
        <w:t>roboty związane z wykonaniem branży ogólnobudowlanej</w:t>
      </w:r>
    </w:p>
    <w:p w14:paraId="1634DC70" w14:textId="77777777" w:rsidR="00CF7FF1" w:rsidRPr="00D11D07" w:rsidRDefault="00CF7FF1" w:rsidP="00CF7FF1">
      <w:pPr>
        <w:pStyle w:val="Akapitzlist"/>
        <w:numPr>
          <w:ilvl w:val="0"/>
          <w:numId w:val="35"/>
        </w:numPr>
        <w:spacing w:after="0" w:line="271" w:lineRule="auto"/>
        <w:ind w:left="709" w:hanging="283"/>
        <w:rPr>
          <w:rFonts w:ascii="Arial" w:eastAsia="Calibri" w:hAnsi="Arial" w:cs="Arial"/>
        </w:rPr>
      </w:pPr>
      <w:r w:rsidRPr="00D11D07">
        <w:rPr>
          <w:rFonts w:ascii="Arial" w:hAnsi="Arial" w:cs="Arial"/>
        </w:rPr>
        <w:t>roboty związane z wykonaniem branży sanitarnej</w:t>
      </w:r>
    </w:p>
    <w:p w14:paraId="04F97E7F" w14:textId="77777777" w:rsidR="00CF7FF1" w:rsidRPr="00CF7FF1" w:rsidRDefault="00CF7FF1" w:rsidP="00CF7FF1">
      <w:pPr>
        <w:pStyle w:val="Akapitzlist"/>
        <w:numPr>
          <w:ilvl w:val="0"/>
          <w:numId w:val="35"/>
        </w:numPr>
        <w:spacing w:after="0" w:line="271" w:lineRule="auto"/>
        <w:ind w:left="709" w:hanging="283"/>
        <w:rPr>
          <w:rFonts w:ascii="Arial" w:eastAsia="Calibri" w:hAnsi="Arial" w:cs="Arial"/>
          <w:color w:val="FF0000"/>
        </w:rPr>
      </w:pPr>
      <w:r w:rsidRPr="00D11D07">
        <w:rPr>
          <w:rFonts w:ascii="Arial" w:hAnsi="Arial" w:cs="Arial"/>
        </w:rPr>
        <w:t>roboty związane z wykonaniem branży elektrycznej</w:t>
      </w:r>
    </w:p>
    <w:p w14:paraId="72767E63" w14:textId="77777777" w:rsidR="00CF7FF1" w:rsidRPr="00CF7FF1" w:rsidRDefault="00CF7FF1" w:rsidP="00CF7FF1">
      <w:pPr>
        <w:pStyle w:val="Akapitzlist"/>
        <w:numPr>
          <w:ilvl w:val="0"/>
          <w:numId w:val="35"/>
        </w:numPr>
        <w:spacing w:after="0" w:line="271" w:lineRule="auto"/>
        <w:ind w:left="709" w:hanging="283"/>
        <w:rPr>
          <w:rFonts w:ascii="Arial" w:eastAsia="Calibri" w:hAnsi="Arial" w:cs="Arial"/>
          <w:color w:val="FF0000"/>
        </w:rPr>
      </w:pPr>
      <w:r w:rsidRPr="00CF7FF1">
        <w:rPr>
          <w:rFonts w:ascii="Arial" w:eastAsia="Calibri" w:hAnsi="Arial" w:cs="Arial"/>
          <w:color w:val="FF0000"/>
        </w:rPr>
        <w:t>roboty związane z zagospodarowaniem terenu</w:t>
      </w:r>
    </w:p>
    <w:p w14:paraId="430E0A15" w14:textId="3183386B" w:rsidR="002E6695" w:rsidRPr="00CF7FF1" w:rsidRDefault="002E6695" w:rsidP="00AD23B7">
      <w:pPr>
        <w:spacing w:after="0" w:line="271" w:lineRule="auto"/>
        <w:ind w:left="426"/>
        <w:rPr>
          <w:rFonts w:ascii="Arial" w:eastAsia="Calibri" w:hAnsi="Arial" w:cs="Arial"/>
        </w:rPr>
      </w:pPr>
      <w:r w:rsidRPr="00CF7FF1">
        <w:rPr>
          <w:rFonts w:ascii="Arial" w:eastAsia="Calibri" w:hAnsi="Arial" w:cs="Arial"/>
        </w:rPr>
        <w:t xml:space="preserve">będą zatrudnione przez wykonawcę lub podwykonawcę na podstawie umowy o pracę w rozumieniu przepisów art. 22 </w:t>
      </w:r>
      <w:r w:rsidR="002B5631" w:rsidRPr="00CF7FF1">
        <w:rPr>
          <w:rFonts w:ascii="Arial" w:eastAsia="Calibri" w:hAnsi="Arial" w:cs="Arial"/>
        </w:rPr>
        <w:t>§</w:t>
      </w:r>
      <w:r w:rsidRPr="00CF7FF1">
        <w:rPr>
          <w:rFonts w:ascii="Arial" w:eastAsia="Calibri" w:hAnsi="Arial" w:cs="Arial"/>
        </w:rPr>
        <w:t xml:space="preserve"> 1 ustawy z dnia 26 czerwca 1974r. –Kodeks pracy.</w:t>
      </w:r>
    </w:p>
    <w:p w14:paraId="0CA593B0" w14:textId="70B9B402" w:rsidR="002E6695" w:rsidRPr="00AD23B7" w:rsidRDefault="002E6695" w:rsidP="00AD23B7">
      <w:pPr>
        <w:numPr>
          <w:ilvl w:val="3"/>
          <w:numId w:val="12"/>
        </w:numPr>
        <w:spacing w:after="0" w:line="271" w:lineRule="auto"/>
        <w:ind w:left="426" w:hanging="426"/>
        <w:contextualSpacing/>
        <w:rPr>
          <w:rFonts w:ascii="Arial" w:eastAsia="Calibri" w:hAnsi="Arial" w:cs="Arial"/>
        </w:rPr>
      </w:pPr>
      <w:r w:rsidRPr="00CF7FF1">
        <w:rPr>
          <w:rFonts w:ascii="Arial" w:eastAsia="Calibri" w:hAnsi="Arial" w:cs="Arial"/>
        </w:rPr>
        <w:t>Zamawiający ma prawo na</w:t>
      </w:r>
      <w:r w:rsidRPr="00AD23B7">
        <w:rPr>
          <w:rFonts w:ascii="Arial" w:eastAsia="Calibri" w:hAnsi="Arial" w:cs="Arial"/>
        </w:rPr>
        <w:t xml:space="preserve">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D23B7">
        <w:rPr>
          <w:rFonts w:ascii="Arial" w:eastAsia="Calibri" w:hAnsi="Arial" w:cs="Arial"/>
        </w:rPr>
        <w:t>,</w:t>
      </w:r>
      <w:r w:rsidRPr="00AD23B7">
        <w:rPr>
          <w:rFonts w:ascii="Arial" w:eastAsia="Calibri" w:hAnsi="Arial" w:cs="Arial"/>
        </w:rPr>
        <w:t xml:space="preserve"> w tym w szczególności:</w:t>
      </w:r>
    </w:p>
    <w:p w14:paraId="6CB0AD07" w14:textId="43ED9605"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zatrudnionego pracownika</w:t>
      </w:r>
    </w:p>
    <w:p w14:paraId="106A0DD5" w14:textId="77777777"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Wykonawcy lub podwykonawcy [lub dalszego podwykonawcy]  o zatrudnieniu pracownika na podstawie umowy o pracę</w:t>
      </w:r>
    </w:p>
    <w:p w14:paraId="1D744883" w14:textId="3FBFD974" w:rsidR="002E6695"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 xml:space="preserve">poświadczonej za zgodność z oryginałem kopii umowy o pracę zatrudnionego pracownika </w:t>
      </w:r>
    </w:p>
    <w:p w14:paraId="3E060345" w14:textId="3C624C8F" w:rsidR="0044175F" w:rsidRPr="00AD23B7" w:rsidRDefault="0044175F"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innych dokumentów</w:t>
      </w:r>
    </w:p>
    <w:p w14:paraId="736DCC05" w14:textId="186A5020" w:rsidR="002E6695" w:rsidRPr="00AD23B7" w:rsidRDefault="00C8546D" w:rsidP="00AD23B7">
      <w:pPr>
        <w:pStyle w:val="Akapitzlist"/>
        <w:spacing w:after="0" w:line="271" w:lineRule="auto"/>
        <w:ind w:left="993"/>
        <w:rPr>
          <w:rFonts w:ascii="Arial" w:eastAsia="Calibri" w:hAnsi="Arial" w:cs="Arial"/>
        </w:rPr>
      </w:pPr>
      <w:r w:rsidRPr="00AD23B7">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D23B7">
        <w:rPr>
          <w:rFonts w:ascii="Arial" w:eastAsia="Calibri" w:hAnsi="Arial" w:cs="Arial"/>
        </w:rPr>
        <w:t>ac</w:t>
      </w:r>
      <w:r w:rsidRPr="00AD23B7">
        <w:rPr>
          <w:rFonts w:ascii="Arial" w:eastAsia="Calibri" w:hAnsi="Arial" w:cs="Arial"/>
        </w:rPr>
        <w:t>ownika.</w:t>
      </w:r>
      <w:bookmarkStart w:id="6" w:name="_Hlk66192055"/>
    </w:p>
    <w:bookmarkEnd w:id="6"/>
    <w:p w14:paraId="045E5B71" w14:textId="2233B993" w:rsidR="000F5184" w:rsidRPr="00AD23B7" w:rsidRDefault="000F5184"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D23B7" w:rsidRDefault="002E6695"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Nieprzedłożenie przez wykonawcę dowodów uznane będzie przez Zamawiającego za niewypełnienie obowiązku zatrudnienia osób na podstawie umowy o pracę.</w:t>
      </w:r>
    </w:p>
    <w:p w14:paraId="7A2031EA" w14:textId="77777777" w:rsidR="004C6CDB" w:rsidRPr="00AD23B7" w:rsidRDefault="004C6CDB" w:rsidP="00AD23B7">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AD23B7" w:rsidRDefault="002E6695" w:rsidP="00AD23B7">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Kary umowne</w:t>
      </w:r>
    </w:p>
    <w:p w14:paraId="3C782F60" w14:textId="77777777" w:rsidR="002E6695" w:rsidRPr="00AD23B7" w:rsidRDefault="002E6695" w:rsidP="00AD23B7">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postanawiają, że obowiązującą je formą odszkodowania są kary umowne, stosowane </w:t>
      </w:r>
      <w:r w:rsidRPr="00AD23B7">
        <w:rPr>
          <w:rFonts w:ascii="Arial" w:eastAsia="Times New Roman" w:hAnsi="Arial" w:cs="Arial"/>
          <w:lang w:eastAsia="pl-PL"/>
        </w:rPr>
        <w:br/>
        <w:t>w następujących przypadkach i wielkościach:</w:t>
      </w:r>
    </w:p>
    <w:p w14:paraId="4666813F" w14:textId="77777777" w:rsidR="002E6695" w:rsidRPr="00AD23B7" w:rsidRDefault="002E6695" w:rsidP="00AD23B7">
      <w:pPr>
        <w:numPr>
          <w:ilvl w:val="0"/>
          <w:numId w:val="18"/>
        </w:numPr>
        <w:autoSpaceDE w:val="0"/>
        <w:autoSpaceDN w:val="0"/>
        <w:spacing w:after="0" w:line="271" w:lineRule="auto"/>
        <w:rPr>
          <w:rFonts w:ascii="Arial" w:eastAsia="Times New Roman" w:hAnsi="Arial" w:cs="Arial"/>
          <w:lang w:eastAsia="pl-PL"/>
        </w:rPr>
      </w:pPr>
      <w:r w:rsidRPr="00AD23B7">
        <w:rPr>
          <w:rFonts w:ascii="Arial" w:eastAsia="Times New Roman" w:hAnsi="Arial" w:cs="Arial"/>
          <w:lang w:eastAsia="pl-PL"/>
        </w:rPr>
        <w:t>Wykonawca zapłaci Zamawiającemu kary umowne:</w:t>
      </w:r>
    </w:p>
    <w:p w14:paraId="3D93FA16" w14:textId="6B3F95BF" w:rsidR="000B4034" w:rsidRPr="007071EC" w:rsidRDefault="000B4034"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7071EC">
        <w:rPr>
          <w:rFonts w:ascii="Arial" w:eastAsia="Times New Roman" w:hAnsi="Arial" w:cs="Arial"/>
          <w:lang w:eastAsia="pl-PL"/>
        </w:rPr>
        <w:t xml:space="preserve">z tytułu przekroczenia </w:t>
      </w:r>
      <w:r w:rsidR="00205D30">
        <w:rPr>
          <w:rFonts w:ascii="Arial" w:eastAsia="Times New Roman" w:hAnsi="Arial" w:cs="Arial"/>
          <w:lang w:eastAsia="pl-PL"/>
        </w:rPr>
        <w:t>terminu umownego wykonania przedmiotu zamówienia, o którym mowa w §</w:t>
      </w:r>
      <w:r w:rsidR="00DF054A">
        <w:rPr>
          <w:rFonts w:ascii="Arial" w:eastAsia="Times New Roman" w:hAnsi="Arial" w:cs="Arial"/>
          <w:lang w:eastAsia="pl-PL"/>
        </w:rPr>
        <w:t xml:space="preserve"> 2 ust. 3</w:t>
      </w:r>
      <w:r w:rsidRPr="007071EC">
        <w:rPr>
          <w:rFonts w:ascii="Arial" w:eastAsia="Times New Roman" w:hAnsi="Arial" w:cs="Arial"/>
          <w:lang w:eastAsia="pl-PL"/>
        </w:rPr>
        <w:t xml:space="preserve"> umowy w wysokości 0,</w:t>
      </w:r>
      <w:r w:rsidR="00CF7FF1">
        <w:rPr>
          <w:rFonts w:ascii="Arial" w:eastAsia="Times New Roman" w:hAnsi="Arial" w:cs="Arial"/>
          <w:lang w:eastAsia="pl-PL"/>
        </w:rPr>
        <w:t>1</w:t>
      </w:r>
      <w:r w:rsidRPr="007071EC">
        <w:rPr>
          <w:rFonts w:ascii="Arial" w:eastAsia="Times New Roman" w:hAnsi="Arial" w:cs="Arial"/>
          <w:lang w:eastAsia="pl-PL"/>
        </w:rPr>
        <w:t>% wartości kontraktu za każdy rozpoczęty</w:t>
      </w:r>
      <w:r w:rsidR="005F13F1" w:rsidRPr="007071EC">
        <w:rPr>
          <w:rFonts w:ascii="Arial" w:eastAsia="Times New Roman" w:hAnsi="Arial" w:cs="Arial"/>
          <w:lang w:eastAsia="pl-PL"/>
        </w:rPr>
        <w:t xml:space="preserve"> dzień zwłoki;</w:t>
      </w:r>
    </w:p>
    <w:p w14:paraId="72AB4B1D" w14:textId="7567CE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w:t>
      </w:r>
      <w:r w:rsidR="00811B16" w:rsidRPr="00AD23B7">
        <w:rPr>
          <w:rFonts w:ascii="Arial" w:eastAsia="Times New Roman" w:hAnsi="Arial" w:cs="Arial"/>
          <w:lang w:eastAsia="pl-PL"/>
        </w:rPr>
        <w:t>zwłokę</w:t>
      </w:r>
      <w:r w:rsidRPr="00AD23B7">
        <w:rPr>
          <w:rFonts w:ascii="Arial" w:eastAsia="Times New Roman" w:hAnsi="Arial" w:cs="Arial"/>
          <w:lang w:eastAsia="pl-PL"/>
        </w:rPr>
        <w:t xml:space="preserve"> w usunięciu wad/usterek stwierdzonych przy </w:t>
      </w:r>
      <w:r w:rsidR="006816D8" w:rsidRPr="00AD23B7">
        <w:rPr>
          <w:rFonts w:ascii="Arial" w:eastAsia="Times New Roman" w:hAnsi="Arial" w:cs="Arial"/>
          <w:lang w:eastAsia="pl-PL"/>
        </w:rPr>
        <w:t>odbiorze lub w okresie rękojmi lub</w:t>
      </w:r>
      <w:r w:rsidRPr="00AD23B7">
        <w:rPr>
          <w:rFonts w:ascii="Arial" w:eastAsia="Times New Roman" w:hAnsi="Arial" w:cs="Arial"/>
          <w:lang w:eastAsia="pl-PL"/>
        </w:rPr>
        <w:t xml:space="preserve"> gwarancji w wysokości 0,</w:t>
      </w:r>
      <w:r w:rsidR="00CF7FF1">
        <w:rPr>
          <w:rFonts w:ascii="Arial" w:eastAsia="Times New Roman" w:hAnsi="Arial" w:cs="Arial"/>
          <w:lang w:eastAsia="pl-PL"/>
        </w:rPr>
        <w:t>1</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od dnia wyznaczonego na usunięcie tych wad/usterek,</w:t>
      </w:r>
    </w:p>
    <w:p w14:paraId="306D7E7D" w14:textId="3BC7DDED" w:rsidR="002737A5" w:rsidRPr="00AD23B7" w:rsidRDefault="002737A5"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braku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 xml:space="preserve">odwykonawcom - w wysokości </w:t>
      </w:r>
      <w:r w:rsidR="00DF054A">
        <w:rPr>
          <w:rFonts w:ascii="Arial" w:eastAsia="Times New Roman" w:hAnsi="Arial" w:cs="Arial"/>
          <w:lang w:eastAsia="pl-PL"/>
        </w:rPr>
        <w:t>2</w:t>
      </w:r>
      <w:r w:rsidR="00272947" w:rsidRPr="00AD23B7">
        <w:rPr>
          <w:rFonts w:ascii="Arial" w:eastAsia="Times New Roman" w:hAnsi="Arial" w:cs="Arial"/>
          <w:lang w:eastAsia="pl-PL"/>
        </w:rPr>
        <w:t xml:space="preserve"> </w:t>
      </w:r>
      <w:r w:rsidRPr="00AD23B7">
        <w:rPr>
          <w:rFonts w:ascii="Arial" w:eastAsia="Times New Roman" w:hAnsi="Arial" w:cs="Arial"/>
          <w:lang w:eastAsia="pl-PL"/>
        </w:rPr>
        <w:t xml:space="preserve">% kwoty jaką Zamawiający zapłaci bezpośrednio podwykonawcy lub dalszemu podwykonawcy na zasadach określonych w § </w:t>
      </w:r>
      <w:r w:rsidR="00CC6E7B" w:rsidRPr="00AD23B7">
        <w:rPr>
          <w:rFonts w:ascii="Arial" w:eastAsia="Times New Roman" w:hAnsi="Arial" w:cs="Arial"/>
          <w:lang w:eastAsia="pl-PL"/>
        </w:rPr>
        <w:t>5 niniejszej</w:t>
      </w:r>
      <w:r w:rsidRPr="00AD23B7">
        <w:rPr>
          <w:rFonts w:ascii="Arial" w:eastAsia="Times New Roman" w:hAnsi="Arial" w:cs="Arial"/>
          <w:lang w:eastAsia="pl-PL"/>
        </w:rPr>
        <w:t xml:space="preserve"> umowy,</w:t>
      </w:r>
    </w:p>
    <w:p w14:paraId="739A4B10" w14:textId="7D99ABA7"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nieterminowej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odwykonawcom - w wysokości 0,</w:t>
      </w:r>
      <w:r w:rsidR="00811B16" w:rsidRPr="00AD23B7">
        <w:rPr>
          <w:rFonts w:ascii="Arial" w:eastAsia="Times New Roman" w:hAnsi="Arial" w:cs="Arial"/>
          <w:lang w:eastAsia="pl-PL"/>
        </w:rPr>
        <w:t>2</w:t>
      </w:r>
      <w:r w:rsidRPr="00AD23B7">
        <w:rPr>
          <w:rFonts w:ascii="Arial" w:eastAsia="Times New Roman" w:hAnsi="Arial" w:cs="Arial"/>
          <w:lang w:eastAsia="pl-PL"/>
        </w:rPr>
        <w:t>% wynagrodz</w:t>
      </w:r>
      <w:r w:rsidR="00432CC0" w:rsidRPr="00AD23B7">
        <w:rPr>
          <w:rFonts w:ascii="Arial" w:eastAsia="Times New Roman" w:hAnsi="Arial" w:cs="Arial"/>
          <w:lang w:eastAsia="pl-PL"/>
        </w:rPr>
        <w:t>enia umownego brutto należnego p</w:t>
      </w:r>
      <w:r w:rsidRPr="00AD23B7">
        <w:rPr>
          <w:rFonts w:ascii="Arial" w:eastAsia="Times New Roman" w:hAnsi="Arial" w:cs="Arial"/>
          <w:lang w:eastAsia="pl-PL"/>
        </w:rPr>
        <w:t xml:space="preserve">odwykonawcy lub dalszemu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odwykonawcy,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w zapłacie, naliczoną od terminu zapłaty</w:t>
      </w:r>
      <w:r w:rsidR="00432CC0" w:rsidRPr="00AD23B7">
        <w:rPr>
          <w:rFonts w:ascii="Arial" w:eastAsia="Times New Roman" w:hAnsi="Arial" w:cs="Arial"/>
          <w:lang w:eastAsia="pl-PL"/>
        </w:rPr>
        <w:t xml:space="preserve"> wynikającego z umowy łączącej p</w:t>
      </w:r>
      <w:r w:rsidRPr="00AD23B7">
        <w:rPr>
          <w:rFonts w:ascii="Arial" w:eastAsia="Times New Roman" w:hAnsi="Arial" w:cs="Arial"/>
          <w:lang w:eastAsia="pl-PL"/>
        </w:rPr>
        <w:t xml:space="preserve">odwykonawcę z Wykonawcą lub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odwykonawcę z dalszym </w:t>
      </w:r>
      <w:r w:rsidR="00432CC0" w:rsidRPr="00AD23B7">
        <w:rPr>
          <w:rFonts w:ascii="Arial" w:eastAsia="Times New Roman" w:hAnsi="Arial" w:cs="Arial"/>
          <w:lang w:eastAsia="pl-PL"/>
        </w:rPr>
        <w:t>p</w:t>
      </w:r>
      <w:r w:rsidRPr="00AD23B7">
        <w:rPr>
          <w:rFonts w:ascii="Arial" w:eastAsia="Times New Roman" w:hAnsi="Arial" w:cs="Arial"/>
          <w:lang w:eastAsia="pl-PL"/>
        </w:rPr>
        <w:t>odwykonawcą,</w:t>
      </w:r>
    </w:p>
    <w:p w14:paraId="013E93DC" w14:textId="0B5B2EB7" w:rsidR="00CC6E7B" w:rsidRPr="00AD23B7" w:rsidRDefault="00CC6E7B"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nieprzedłożenia </w:t>
      </w:r>
      <w:r w:rsidR="00701291" w:rsidRPr="00AD23B7">
        <w:rPr>
          <w:rFonts w:ascii="Arial" w:eastAsia="Times New Roman" w:hAnsi="Arial" w:cs="Arial"/>
          <w:lang w:eastAsia="pl-PL"/>
        </w:rPr>
        <w:t>w terminie, o którym mowa w §</w:t>
      </w:r>
      <w:r w:rsidR="00DF054A">
        <w:rPr>
          <w:rFonts w:ascii="Arial" w:eastAsia="Times New Roman" w:hAnsi="Arial" w:cs="Arial"/>
          <w:lang w:eastAsia="pl-PL"/>
        </w:rPr>
        <w:t xml:space="preserve"> </w:t>
      </w:r>
      <w:r w:rsidR="00701291" w:rsidRPr="00AD23B7">
        <w:rPr>
          <w:rFonts w:ascii="Arial" w:eastAsia="Times New Roman" w:hAnsi="Arial" w:cs="Arial"/>
          <w:lang w:eastAsia="pl-PL"/>
        </w:rPr>
        <w:t xml:space="preserve">5 ust. </w:t>
      </w:r>
      <w:r w:rsidR="00D13A24">
        <w:rPr>
          <w:rFonts w:ascii="Arial" w:eastAsia="Times New Roman" w:hAnsi="Arial" w:cs="Arial"/>
          <w:lang w:eastAsia="pl-PL"/>
        </w:rPr>
        <w:t>5</w:t>
      </w:r>
      <w:r w:rsidR="00701291" w:rsidRPr="00AD23B7">
        <w:rPr>
          <w:rFonts w:ascii="Arial" w:eastAsia="Times New Roman" w:hAnsi="Arial" w:cs="Arial"/>
          <w:lang w:eastAsia="pl-PL"/>
        </w:rPr>
        <w:t xml:space="preserve"> umowy, </w:t>
      </w:r>
      <w:r w:rsidRPr="00AD23B7">
        <w:rPr>
          <w:rFonts w:ascii="Arial" w:eastAsia="Times New Roman" w:hAnsi="Arial" w:cs="Arial"/>
          <w:lang w:eastAsia="pl-PL"/>
        </w:rPr>
        <w:t xml:space="preserve">do zaakceptowania projektu umowy o podwykonawstwo, której przedmiotem są roboty budowlane, lub projektu jej zmiany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każdy nieprzedłożony</w:t>
      </w:r>
      <w:r w:rsidR="00EA63D0" w:rsidRPr="00AD23B7">
        <w:rPr>
          <w:rFonts w:ascii="Arial" w:eastAsia="Times New Roman" w:hAnsi="Arial" w:cs="Arial"/>
          <w:lang w:eastAsia="pl-PL"/>
        </w:rPr>
        <w:t xml:space="preserve"> </w:t>
      </w:r>
      <w:r w:rsidRPr="00AD23B7">
        <w:rPr>
          <w:rFonts w:ascii="Arial" w:eastAsia="Times New Roman" w:hAnsi="Arial" w:cs="Arial"/>
          <w:lang w:eastAsia="pl-PL"/>
        </w:rPr>
        <w:t>do zaakceptowania projekt umowy lub zmiany,</w:t>
      </w:r>
    </w:p>
    <w:p w14:paraId="58BB19E4" w14:textId="6C436709" w:rsidR="002E6695" w:rsidRPr="00AD23B7" w:rsidRDefault="002E6695" w:rsidP="00AD23B7">
      <w:pPr>
        <w:numPr>
          <w:ilvl w:val="0"/>
          <w:numId w:val="19"/>
        </w:numPr>
        <w:spacing w:after="0" w:line="271" w:lineRule="auto"/>
        <w:ind w:left="851" w:hanging="284"/>
        <w:contextualSpacing/>
        <w:rPr>
          <w:rFonts w:ascii="Arial" w:eastAsia="Times New Roman" w:hAnsi="Arial" w:cs="Arial"/>
          <w:lang w:eastAsia="pl-PL"/>
        </w:rPr>
      </w:pPr>
      <w:r w:rsidRPr="00AD23B7">
        <w:rPr>
          <w:rFonts w:ascii="Arial" w:eastAsia="Times New Roman" w:hAnsi="Arial" w:cs="Arial"/>
          <w:lang w:eastAsia="pl-PL"/>
        </w:rPr>
        <w:t xml:space="preserve">w przypadku nieprzedłożenia poświadczonej za zgodność z oryginałem kopii </w:t>
      </w:r>
      <w:r w:rsidR="002B5631" w:rsidRPr="00AD23B7">
        <w:rPr>
          <w:rFonts w:ascii="Arial" w:eastAsia="Times New Roman" w:hAnsi="Arial" w:cs="Arial"/>
          <w:lang w:eastAsia="pl-PL"/>
        </w:rPr>
        <w:t xml:space="preserve">zawartej </w:t>
      </w:r>
      <w:r w:rsidRPr="00AD23B7">
        <w:rPr>
          <w:rFonts w:ascii="Arial" w:eastAsia="Times New Roman" w:hAnsi="Arial" w:cs="Arial"/>
          <w:lang w:eastAsia="pl-PL"/>
        </w:rPr>
        <w:t xml:space="preserve">umowy o podwykonawstwo lub jej zmiany w terminie </w:t>
      </w:r>
      <w:r w:rsidR="00D13A24">
        <w:rPr>
          <w:rFonts w:ascii="Arial" w:eastAsia="Times New Roman" w:hAnsi="Arial" w:cs="Arial"/>
          <w:lang w:eastAsia="pl-PL"/>
        </w:rPr>
        <w:t>7</w:t>
      </w:r>
      <w:r w:rsidRPr="00AD23B7">
        <w:rPr>
          <w:rFonts w:ascii="Arial" w:eastAsia="Times New Roman" w:hAnsi="Arial" w:cs="Arial"/>
          <w:lang w:eastAsia="pl-PL"/>
        </w:rPr>
        <w:t xml:space="preserve"> dni od dnia jej zawarcia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każdą nieprzedłożoną kopię umowy lub jej zmianę.</w:t>
      </w:r>
    </w:p>
    <w:p w14:paraId="1CDD17CC" w14:textId="7C339AEE" w:rsidR="002E6695" w:rsidRPr="00AD23B7" w:rsidRDefault="005F66FC"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 </w:t>
      </w:r>
      <w:r w:rsidR="002E6695" w:rsidRPr="00AD23B7">
        <w:rPr>
          <w:rFonts w:ascii="Arial" w:eastAsia="Times New Roman" w:hAnsi="Arial" w:cs="Arial"/>
          <w:lang w:eastAsia="pl-PL"/>
        </w:rPr>
        <w:t xml:space="preserve">w przypadku braku zmiany umowy o podwykonawstwo w zakresie terminu zapłaty – w wysokości </w:t>
      </w:r>
      <w:r w:rsidR="00DF054A">
        <w:rPr>
          <w:rFonts w:ascii="Arial" w:eastAsia="Times New Roman" w:hAnsi="Arial" w:cs="Arial"/>
          <w:lang w:eastAsia="pl-PL"/>
        </w:rPr>
        <w:t>1 0</w:t>
      </w:r>
      <w:r w:rsidR="002E6695" w:rsidRPr="00AD23B7">
        <w:rPr>
          <w:rFonts w:ascii="Arial" w:eastAsia="Times New Roman" w:hAnsi="Arial" w:cs="Arial"/>
          <w:lang w:eastAsia="pl-PL"/>
        </w:rPr>
        <w:t>00,00 zł;</w:t>
      </w:r>
      <w:r w:rsidR="00C408FC" w:rsidRPr="00AD23B7">
        <w:rPr>
          <w:rFonts w:ascii="Arial" w:eastAsia="Times New Roman" w:hAnsi="Arial" w:cs="Arial"/>
          <w:lang w:eastAsia="pl-PL"/>
        </w:rPr>
        <w:t xml:space="preserve"> za każdy taki przypadek</w:t>
      </w:r>
    </w:p>
    <w:p w14:paraId="7F53EABB" w14:textId="71A948AA" w:rsidR="00E21DF5" w:rsidRPr="00AD23B7" w:rsidRDefault="00E21DF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stwierdzenia przez Zamawiającego </w:t>
      </w:r>
      <w:r w:rsidR="00BC09C4" w:rsidRPr="00AD23B7">
        <w:rPr>
          <w:rFonts w:ascii="Arial" w:eastAsia="Times New Roman" w:hAnsi="Arial" w:cs="Arial"/>
          <w:lang w:eastAsia="pl-PL"/>
        </w:rPr>
        <w:t>braku</w:t>
      </w:r>
      <w:r w:rsidRPr="00AD23B7">
        <w:rPr>
          <w:rFonts w:ascii="Arial" w:eastAsia="Times New Roman" w:hAnsi="Arial" w:cs="Arial"/>
          <w:lang w:eastAsia="pl-PL"/>
        </w:rPr>
        <w:t xml:space="preserve"> ubezpieczenia OC Wykonawcy – w wysokości 5% wartości kontraktu </w:t>
      </w:r>
    </w:p>
    <w:p w14:paraId="68E6B57D" w14:textId="2E00A2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odstąpien</w:t>
      </w:r>
      <w:r w:rsidR="00D13A24">
        <w:rPr>
          <w:rFonts w:ascii="Arial" w:eastAsia="Times New Roman" w:hAnsi="Arial" w:cs="Arial"/>
          <w:lang w:eastAsia="pl-PL"/>
        </w:rPr>
        <w:t>ie od umowy albo jej rozwiązanie</w:t>
      </w:r>
      <w:r w:rsidRPr="00AD23B7">
        <w:rPr>
          <w:rFonts w:ascii="Arial" w:eastAsia="Times New Roman" w:hAnsi="Arial" w:cs="Arial"/>
          <w:lang w:eastAsia="pl-PL"/>
        </w:rPr>
        <w:t xml:space="preserve"> przez którąkolwiek ze Stron z przyczyn zależnych od Wykonawcy w wysokości </w:t>
      </w:r>
      <w:r w:rsidR="00CC6E7B" w:rsidRPr="00AD23B7">
        <w:rPr>
          <w:rFonts w:ascii="Arial" w:eastAsia="Times New Roman" w:hAnsi="Arial" w:cs="Arial"/>
          <w:lang w:eastAsia="pl-PL"/>
        </w:rPr>
        <w:t>10</w:t>
      </w:r>
      <w:r w:rsidRPr="00AD23B7">
        <w:rPr>
          <w:rFonts w:ascii="Arial" w:eastAsia="Times New Roman" w:hAnsi="Arial" w:cs="Arial"/>
          <w:lang w:eastAsia="pl-PL"/>
        </w:rPr>
        <w:t>% wartości kontraktu;</w:t>
      </w:r>
    </w:p>
    <w:p w14:paraId="75CD6814" w14:textId="754484D0" w:rsidR="002E6695" w:rsidRPr="0017614E"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niewypełnienie obowiązku zatrudnienia osób na podstawie umowy o pracę w </w:t>
      </w:r>
      <w:r w:rsidRPr="0017614E">
        <w:rPr>
          <w:rFonts w:ascii="Arial" w:eastAsia="Times New Roman" w:hAnsi="Arial" w:cs="Arial"/>
          <w:lang w:eastAsia="pl-PL"/>
        </w:rPr>
        <w:t xml:space="preserve">wysokości </w:t>
      </w:r>
      <w:r w:rsidR="00586FE4" w:rsidRPr="0017614E">
        <w:rPr>
          <w:rFonts w:ascii="Arial" w:eastAsia="Times New Roman" w:hAnsi="Arial" w:cs="Arial"/>
          <w:lang w:eastAsia="pl-PL"/>
        </w:rPr>
        <w:t>10</w:t>
      </w:r>
      <w:r w:rsidRPr="0017614E">
        <w:rPr>
          <w:rFonts w:ascii="Arial" w:eastAsia="Times New Roman" w:hAnsi="Arial" w:cs="Arial"/>
          <w:lang w:eastAsia="pl-PL"/>
        </w:rPr>
        <w:t>00,00</w:t>
      </w:r>
      <w:r w:rsidR="00132F74" w:rsidRPr="0017614E">
        <w:rPr>
          <w:rFonts w:ascii="Arial" w:eastAsia="Times New Roman" w:hAnsi="Arial" w:cs="Arial"/>
          <w:lang w:eastAsia="pl-PL"/>
        </w:rPr>
        <w:t xml:space="preserve"> </w:t>
      </w:r>
      <w:r w:rsidRPr="0017614E">
        <w:rPr>
          <w:rFonts w:ascii="Arial" w:eastAsia="Times New Roman" w:hAnsi="Arial" w:cs="Arial"/>
          <w:lang w:eastAsia="pl-PL"/>
        </w:rPr>
        <w:t>zł za każdy stwierdzony przypadek.</w:t>
      </w:r>
    </w:p>
    <w:p w14:paraId="0BF0F71B" w14:textId="4CBE3712" w:rsidR="002E6695" w:rsidRPr="00AD23B7" w:rsidRDefault="002E6695" w:rsidP="00AD23B7">
      <w:pPr>
        <w:numPr>
          <w:ilvl w:val="0"/>
          <w:numId w:val="18"/>
        </w:numPr>
        <w:autoSpaceDE w:val="0"/>
        <w:autoSpaceDN w:val="0"/>
        <w:spacing w:after="0" w:line="271" w:lineRule="auto"/>
        <w:ind w:left="284" w:hanging="284"/>
        <w:rPr>
          <w:rFonts w:ascii="Arial" w:eastAsia="Times New Roman" w:hAnsi="Arial" w:cs="Arial"/>
          <w:lang w:eastAsia="pl-PL"/>
        </w:rPr>
      </w:pPr>
      <w:r w:rsidRPr="00DF054A">
        <w:rPr>
          <w:rFonts w:ascii="Arial" w:eastAsia="Times New Roman" w:hAnsi="Arial" w:cs="Arial"/>
          <w:lang w:eastAsia="pl-PL"/>
        </w:rPr>
        <w:t>Zamawiający zapłaci Wykonawcy kary umowne za odstąpienie od umowy z przyczyn zależnych od Zamawiającego, z wyjątkiem przyczyny, o</w:t>
      </w:r>
      <w:r w:rsidR="00903482" w:rsidRPr="00DF054A">
        <w:rPr>
          <w:rFonts w:ascii="Arial" w:eastAsia="Times New Roman" w:hAnsi="Arial" w:cs="Arial"/>
          <w:lang w:eastAsia="pl-PL"/>
        </w:rPr>
        <w:t xml:space="preserve"> której mowa w §18</w:t>
      </w:r>
      <w:r w:rsidRPr="00DF054A">
        <w:rPr>
          <w:rFonts w:ascii="Arial" w:eastAsia="Times New Roman" w:hAnsi="Arial" w:cs="Arial"/>
          <w:lang w:eastAsia="pl-PL"/>
        </w:rPr>
        <w:t xml:space="preserve"> </w:t>
      </w:r>
      <w:r w:rsidR="00BC09C4" w:rsidRPr="00DF054A">
        <w:rPr>
          <w:rFonts w:ascii="Arial" w:eastAsia="Times New Roman" w:hAnsi="Arial" w:cs="Arial"/>
          <w:lang w:eastAsia="pl-PL"/>
        </w:rPr>
        <w:t xml:space="preserve">ust 1-3 </w:t>
      </w:r>
      <w:r w:rsidRPr="00DF054A">
        <w:rPr>
          <w:rFonts w:ascii="Arial" w:eastAsia="Times New Roman" w:hAnsi="Arial" w:cs="Arial"/>
          <w:lang w:eastAsia="pl-PL"/>
        </w:rPr>
        <w:t xml:space="preserve">umowy, w wysokości </w:t>
      </w:r>
      <w:r w:rsidR="00CC6E7B" w:rsidRPr="00AD23B7">
        <w:rPr>
          <w:rFonts w:ascii="Arial" w:eastAsia="Times New Roman" w:hAnsi="Arial" w:cs="Arial"/>
          <w:lang w:eastAsia="pl-PL"/>
        </w:rPr>
        <w:t>1</w:t>
      </w:r>
      <w:r w:rsidRPr="00AD23B7">
        <w:rPr>
          <w:rFonts w:ascii="Arial" w:eastAsia="Times New Roman" w:hAnsi="Arial" w:cs="Arial"/>
          <w:lang w:eastAsia="pl-PL"/>
        </w:rPr>
        <w:t>0 % wartości kontraktu.</w:t>
      </w:r>
    </w:p>
    <w:p w14:paraId="5512591D" w14:textId="58C49766" w:rsidR="00811B16" w:rsidRPr="00AD23B7" w:rsidRDefault="00811B16" w:rsidP="00AD23B7">
      <w:pPr>
        <w:numPr>
          <w:ilvl w:val="0"/>
          <w:numId w:val="18"/>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Łączna maksymalna wysokość kar umownych, któryc</w:t>
      </w:r>
      <w:r w:rsidR="00742088" w:rsidRPr="00AD23B7">
        <w:rPr>
          <w:rFonts w:ascii="Arial" w:eastAsia="Times New Roman" w:hAnsi="Arial" w:cs="Arial"/>
          <w:lang w:eastAsia="pl-PL"/>
        </w:rPr>
        <w:t>h mogą dochodzić strony wynosi 30</w:t>
      </w:r>
      <w:r w:rsidRPr="00AD23B7">
        <w:rPr>
          <w:rFonts w:ascii="Arial" w:eastAsia="Times New Roman" w:hAnsi="Arial" w:cs="Arial"/>
          <w:lang w:eastAsia="pl-PL"/>
        </w:rPr>
        <w:t xml:space="preserve">% wartości kontraktu. </w:t>
      </w:r>
    </w:p>
    <w:p w14:paraId="40DF6A22" w14:textId="7215B6B0" w:rsidR="00E21DF5" w:rsidRPr="00AD23B7" w:rsidRDefault="00E21DF5" w:rsidP="00AD23B7">
      <w:pPr>
        <w:pStyle w:val="Akapitzlist"/>
        <w:numPr>
          <w:ilvl w:val="0"/>
          <w:numId w:val="18"/>
        </w:num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sidRPr="00AD23B7">
        <w:rPr>
          <w:rFonts w:ascii="Arial" w:eastAsia="Times New Roman" w:hAnsi="Arial" w:cs="Arial"/>
          <w:lang w:eastAsia="pl-PL"/>
        </w:rPr>
        <w:t>Rządowego Funduszu Polski Ład.</w:t>
      </w:r>
    </w:p>
    <w:p w14:paraId="7C33B2C4"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Zapłata kar umownych nie wpływa na zobowiązania Wykonawcy. </w:t>
      </w:r>
    </w:p>
    <w:p w14:paraId="65D39B40" w14:textId="05AC8BC7" w:rsidR="00E21DF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 wartość kontraktu, o której mowa </w:t>
      </w:r>
      <w:r w:rsidR="002A47C2" w:rsidRPr="00AD23B7">
        <w:rPr>
          <w:rFonts w:ascii="Arial" w:eastAsia="Times New Roman" w:hAnsi="Arial" w:cs="Arial"/>
          <w:lang w:eastAsia="pl-PL"/>
        </w:rPr>
        <w:t>w § 1</w:t>
      </w:r>
      <w:r w:rsidR="00586FE4" w:rsidRPr="00AD23B7">
        <w:rPr>
          <w:rFonts w:ascii="Arial" w:eastAsia="Times New Roman" w:hAnsi="Arial" w:cs="Arial"/>
          <w:lang w:eastAsia="pl-PL"/>
        </w:rPr>
        <w:t>7</w:t>
      </w:r>
      <w:r w:rsidRPr="00AD23B7">
        <w:rPr>
          <w:rFonts w:ascii="Arial" w:eastAsia="Times New Roman" w:hAnsi="Arial" w:cs="Arial"/>
          <w:lang w:eastAsia="pl-PL"/>
        </w:rPr>
        <w:t xml:space="preserve"> uważa się całkowite wynagrodzenie brutto, o którym mowa w § 3 ust. </w:t>
      </w:r>
      <w:r w:rsidR="002A47C2" w:rsidRPr="00AD23B7">
        <w:rPr>
          <w:rFonts w:ascii="Arial" w:eastAsia="Times New Roman" w:hAnsi="Arial" w:cs="Arial"/>
          <w:lang w:eastAsia="pl-PL"/>
        </w:rPr>
        <w:t>2</w:t>
      </w:r>
      <w:r w:rsidRPr="00AD23B7">
        <w:rPr>
          <w:rFonts w:ascii="Arial" w:eastAsia="Times New Roman" w:hAnsi="Arial" w:cs="Arial"/>
          <w:lang w:eastAsia="pl-PL"/>
        </w:rPr>
        <w:t xml:space="preserve"> niniejszej umowy. </w:t>
      </w:r>
    </w:p>
    <w:p w14:paraId="19AF8B13" w14:textId="5BD0A3AA" w:rsidR="002E6695" w:rsidRPr="00AD23B7" w:rsidRDefault="00443D0F" w:rsidP="00AD23B7">
      <w:pPr>
        <w:autoSpaceDE w:val="0"/>
        <w:autoSpaceDN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Odstąpienie od umowy</w:t>
      </w:r>
    </w:p>
    <w:p w14:paraId="7E772A8B" w14:textId="77777777" w:rsidR="002E6695" w:rsidRPr="00AD23B7" w:rsidRDefault="002E6695" w:rsidP="00AD23B7">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w sytuacji gdy:</w:t>
      </w:r>
    </w:p>
    <w:p w14:paraId="55646778" w14:textId="4FD29B89" w:rsidR="00586FE4" w:rsidRPr="00AD23B7" w:rsidRDefault="00586FE4" w:rsidP="00AD23B7">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dokonano zmiany umowy z naruszeniem art. 454 i art. 455 ustawy Pzp;</w:t>
      </w:r>
    </w:p>
    <w:p w14:paraId="5276BBC3" w14:textId="7DE1D5E6" w:rsidR="00D64CFD" w:rsidRPr="00D64CFD" w:rsidRDefault="00586FE4" w:rsidP="00D64CFD">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wykonawca w chwili zawarcia umowy podlegał wykluczeniu n</w:t>
      </w:r>
      <w:r w:rsidR="00D64CFD">
        <w:rPr>
          <w:rFonts w:ascii="Arial" w:eastAsia="Times New Roman" w:hAnsi="Arial" w:cs="Arial"/>
          <w:lang w:eastAsia="pl-PL"/>
        </w:rPr>
        <w:t xml:space="preserve">a podstawie art. 108 ustawy Pzp </w:t>
      </w:r>
      <w:r w:rsidR="00D64CFD" w:rsidRPr="00D64CFD">
        <w:rPr>
          <w:rFonts w:ascii="Arial" w:eastAsia="Times New Roman" w:hAnsi="Arial" w:cs="Arial"/>
          <w:lang w:eastAsia="pl-PL"/>
        </w:rPr>
        <w:t>lub art. 7 ust. 1 pkt 1-3 ustawy z dnia 13.04.2022r. o szczególnych rozwiązaniach w zakresie przeciwdziałania wspieraniu agresji na Ukrainę oraz służących ochronie bezpieczeństwa narodowego.</w:t>
      </w:r>
    </w:p>
    <w:p w14:paraId="0DF41251"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bieżąca kontrola postępu robót wykazuje, że nie dojdzie do wykonania robót w terminie umownym;</w:t>
      </w:r>
    </w:p>
    <w:p w14:paraId="78C6858C" w14:textId="3B97FEEE"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wykonuje zamówienie z udziałem podwykonawcy bez zachowania zasad zawie</w:t>
      </w:r>
      <w:r w:rsidR="00F67EC5" w:rsidRPr="00AD23B7">
        <w:rPr>
          <w:rFonts w:ascii="Arial" w:eastAsia="Times New Roman" w:hAnsi="Arial" w:cs="Arial"/>
          <w:lang w:eastAsia="pl-PL"/>
        </w:rPr>
        <w:t>rania umów, o których mowa w § 5</w:t>
      </w:r>
      <w:r w:rsidRPr="00AD23B7">
        <w:rPr>
          <w:rFonts w:ascii="Arial" w:eastAsia="Times New Roman" w:hAnsi="Arial" w:cs="Arial"/>
          <w:lang w:eastAsia="pl-PL"/>
        </w:rPr>
        <w:t xml:space="preserve"> niniejszej Umowy;</w:t>
      </w:r>
    </w:p>
    <w:p w14:paraId="72FE4517"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został postawiony w stan likwidacji lub ogłoszono jego upadłość;</w:t>
      </w:r>
    </w:p>
    <w:p w14:paraId="1FAD7FAA"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4A4DE8E1"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B940C6">
        <w:rPr>
          <w:rFonts w:ascii="Arial" w:eastAsia="Times New Roman" w:hAnsi="Arial" w:cs="Arial"/>
          <w:lang w:eastAsia="pl-PL"/>
        </w:rPr>
        <w:t>4 u</w:t>
      </w:r>
      <w:r w:rsidRPr="00AD23B7">
        <w:rPr>
          <w:rFonts w:ascii="Arial" w:eastAsia="Times New Roman" w:hAnsi="Arial" w:cs="Arial"/>
          <w:lang w:eastAsia="pl-PL"/>
        </w:rPr>
        <w:t>mowy.</w:t>
      </w:r>
    </w:p>
    <w:p w14:paraId="5B97C8B5" w14:textId="79B44E2D"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Odstąpienie od umowy w p</w:t>
      </w:r>
      <w:r w:rsidR="00D64CFD">
        <w:rPr>
          <w:rFonts w:ascii="Arial" w:eastAsia="Times New Roman" w:hAnsi="Arial" w:cs="Arial"/>
          <w:lang w:eastAsia="pl-PL"/>
        </w:rPr>
        <w:t xml:space="preserve">rzypadkach określonych w ust. </w:t>
      </w:r>
      <w:r w:rsidRPr="00AD23B7">
        <w:rPr>
          <w:rFonts w:ascii="Arial" w:eastAsia="Times New Roman" w:hAnsi="Arial" w:cs="Arial"/>
          <w:lang w:eastAsia="pl-PL"/>
        </w:rPr>
        <w:t xml:space="preserve"> 2, 3 i 4 może nastąpić w terminie 30 dni od dnia powzięcia wiadomości o zaistnieniu okolicz</w:t>
      </w:r>
      <w:r w:rsidR="00D64CFD">
        <w:rPr>
          <w:rFonts w:ascii="Arial" w:eastAsia="Times New Roman" w:hAnsi="Arial" w:cs="Arial"/>
          <w:lang w:eastAsia="pl-PL"/>
        </w:rPr>
        <w:t xml:space="preserve">ności, o których mowa w ust. </w:t>
      </w:r>
      <w:r w:rsidRPr="00AD23B7">
        <w:rPr>
          <w:rFonts w:ascii="Arial" w:eastAsia="Times New Roman" w:hAnsi="Arial" w:cs="Arial"/>
          <w:lang w:eastAsia="pl-PL"/>
        </w:rPr>
        <w:t>2, 3 i 4.</w:t>
      </w:r>
    </w:p>
    <w:p w14:paraId="68FBA4BD" w14:textId="77777777"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AD23B7" w:rsidRDefault="002E6695" w:rsidP="00AD23B7">
      <w:pPr>
        <w:autoSpaceDE w:val="0"/>
        <w:autoSpaceDN w:val="0"/>
        <w:spacing w:after="0" w:line="271" w:lineRule="auto"/>
        <w:ind w:left="284"/>
        <w:rPr>
          <w:rFonts w:ascii="Arial" w:eastAsia="Times New Roman" w:hAnsi="Arial" w:cs="Arial"/>
          <w:lang w:eastAsia="pl-PL"/>
        </w:rPr>
      </w:pPr>
    </w:p>
    <w:p w14:paraId="2712509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AD23B7" w:rsidRDefault="00226929" w:rsidP="00AD23B7">
      <w:pPr>
        <w:numPr>
          <w:ilvl w:val="6"/>
          <w:numId w:val="4"/>
        </w:numPr>
        <w:autoSpaceDE w:val="0"/>
        <w:autoSpaceDN w:val="0"/>
        <w:adjustRightInd w:val="0"/>
        <w:spacing w:after="0" w:line="271" w:lineRule="auto"/>
        <w:ind w:left="284" w:hanging="284"/>
        <w:rPr>
          <w:rFonts w:ascii="Arial" w:eastAsia="Calibri" w:hAnsi="Arial" w:cs="Arial"/>
        </w:rPr>
      </w:pPr>
      <w:r w:rsidRPr="00AD23B7">
        <w:rPr>
          <w:rFonts w:ascii="Arial" w:eastAsia="Calibri" w:hAnsi="Arial" w:cs="Arial"/>
        </w:rPr>
        <w:t>W przypadku odstąpienia od umowy, strony obciążają następujące obowiązki:</w:t>
      </w:r>
    </w:p>
    <w:p w14:paraId="275DA73B"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Wykonawca zabezpieczy przerwane roboty na koszt tej strony, z której to winy nastąpiło odstąpienie od umowy;</w:t>
      </w:r>
    </w:p>
    <w:p w14:paraId="4EE53B9A"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AD23B7" w:rsidRDefault="00443D0F" w:rsidP="00CF7FF1">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Zmiany umowy</w:t>
      </w:r>
    </w:p>
    <w:p w14:paraId="3E8A2D19"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Zamawiający przewiduje możliwość </w:t>
      </w:r>
      <w:r w:rsidR="004318AA" w:rsidRPr="00AD23B7">
        <w:rPr>
          <w:rFonts w:ascii="Arial" w:eastAsia="Times New Roman" w:hAnsi="Arial" w:cs="Arial"/>
          <w:lang w:eastAsia="pl-PL"/>
        </w:rPr>
        <w:t>zmiany postanowień zawartej umowy w granicach unormowania art. 454 i 455 ustawy z dnia 11 września Prawo zamówień publicznych</w:t>
      </w:r>
      <w:r w:rsidRPr="00AD23B7">
        <w:rPr>
          <w:rFonts w:ascii="Arial" w:eastAsia="Times New Roman" w:hAnsi="Arial" w:cs="Arial"/>
          <w:lang w:eastAsia="pl-PL"/>
        </w:rPr>
        <w:t xml:space="preserve"> a także przewiduje </w:t>
      </w:r>
      <w:r w:rsidR="004318AA" w:rsidRPr="00AD23B7">
        <w:rPr>
          <w:rFonts w:ascii="Arial" w:eastAsia="Times New Roman" w:hAnsi="Arial" w:cs="Arial"/>
          <w:lang w:eastAsia="pl-PL"/>
        </w:rPr>
        <w:t>zmiany</w:t>
      </w:r>
      <w:r w:rsidRPr="00AD23B7">
        <w:rPr>
          <w:rFonts w:ascii="Arial" w:eastAsia="Times New Roman" w:hAnsi="Arial" w:cs="Arial"/>
          <w:lang w:eastAsia="pl-PL"/>
        </w:rPr>
        <w:t xml:space="preserve"> w przypadku wystąpienia okoliczności wymienionych poniżej:</w:t>
      </w:r>
    </w:p>
    <w:p w14:paraId="16024D7B" w14:textId="77777777" w:rsidR="002E6695" w:rsidRPr="00AD23B7" w:rsidRDefault="002E6695" w:rsidP="00AD23B7">
      <w:pPr>
        <w:numPr>
          <w:ilvl w:val="0"/>
          <w:numId w:val="23"/>
        </w:numPr>
        <w:spacing w:after="0" w:line="271" w:lineRule="auto"/>
        <w:ind w:left="284" w:hanging="284"/>
        <w:rPr>
          <w:rFonts w:ascii="Arial" w:eastAsia="Times New Roman" w:hAnsi="Arial" w:cs="Arial"/>
          <w:b/>
          <w:lang w:eastAsia="pl-PL"/>
        </w:rPr>
      </w:pPr>
      <w:r w:rsidRPr="00AD23B7">
        <w:rPr>
          <w:rFonts w:ascii="Arial" w:eastAsia="Times New Roman" w:hAnsi="Arial" w:cs="Arial"/>
          <w:b/>
          <w:lang w:eastAsia="pl-PL"/>
        </w:rPr>
        <w:t xml:space="preserve">Zmiana terminu realizacji przedmiotu umowy w następujących przypadkach: </w:t>
      </w:r>
    </w:p>
    <w:p w14:paraId="7163219A" w14:textId="4CDF5E25"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wystąpienia niekorzystnych warunków atmosferycznych (udokumentowane </w:t>
      </w:r>
      <w:r w:rsidR="00921963" w:rsidRPr="00AD23B7">
        <w:rPr>
          <w:rFonts w:ascii="Arial" w:eastAsia="Times New Roman" w:hAnsi="Arial" w:cs="Arial"/>
          <w:bCs/>
        </w:rPr>
        <w:t xml:space="preserve">przez Wykonawcę </w:t>
      </w:r>
      <w:r w:rsidRPr="00AD23B7">
        <w:rPr>
          <w:rFonts w:ascii="Arial" w:eastAsia="Times New Roman" w:hAnsi="Arial" w:cs="Arial"/>
          <w:bCs/>
        </w:rPr>
        <w:t>i po</w:t>
      </w:r>
      <w:r w:rsidR="0090325B" w:rsidRPr="00AD23B7">
        <w:rPr>
          <w:rFonts w:ascii="Arial" w:eastAsia="Times New Roman" w:hAnsi="Arial" w:cs="Arial"/>
          <w:bCs/>
        </w:rPr>
        <w:t>twierdzone przez Zamawiającego)</w:t>
      </w:r>
      <w:r w:rsidRPr="00AD23B7">
        <w:rPr>
          <w:rFonts w:ascii="Arial" w:eastAsia="Times New Roman" w:hAnsi="Arial" w:cs="Arial"/>
          <w:bCs/>
        </w:rPr>
        <w:t xml:space="preserve"> uniemożliwiających dochowanie wymogów technicznych lub technologicznych i uniemożliwiających prawidłową realizację przedmiotu umowy</w:t>
      </w:r>
      <w:r w:rsidRPr="00AD23B7">
        <w:rPr>
          <w:rFonts w:ascii="Arial" w:eastAsia="Calibri" w:hAnsi="Arial" w:cs="Arial"/>
        </w:rPr>
        <w:t>;</w:t>
      </w:r>
    </w:p>
    <w:p w14:paraId="030CFA73" w14:textId="3EB3853C"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wystąpienie warunków geologicznych, geotechnicznych lub hydrologicznych odbiegających w sposób istot</w:t>
      </w:r>
      <w:r w:rsidR="000533D0" w:rsidRPr="00AD23B7">
        <w:rPr>
          <w:rFonts w:ascii="Arial" w:eastAsia="Times New Roman" w:hAnsi="Arial" w:cs="Arial"/>
          <w:bCs/>
        </w:rPr>
        <w:t>ny od przyjętych w dokumentach zamówienia</w:t>
      </w:r>
      <w:r w:rsidRPr="00AD23B7">
        <w:rPr>
          <w:rFonts w:ascii="Arial" w:eastAsia="Times New Roman" w:hAnsi="Arial" w:cs="Arial"/>
          <w:bCs/>
        </w:rPr>
        <w:t>, rozpoznania terenu w zakresie znalezisk archeologicznych, wstępowania niewybuchów lub niewypałów, które mogą skutkować niewykonaniem lub nien</w:t>
      </w:r>
      <w:r w:rsidR="004F46E1" w:rsidRPr="00AD23B7">
        <w:rPr>
          <w:rFonts w:ascii="Arial" w:eastAsia="Times New Roman" w:hAnsi="Arial" w:cs="Arial"/>
          <w:bCs/>
        </w:rPr>
        <w:t>ależytym wykonaniem przedmiotu u</w:t>
      </w:r>
      <w:r w:rsidRPr="00AD23B7">
        <w:rPr>
          <w:rFonts w:ascii="Arial" w:eastAsia="Times New Roman" w:hAnsi="Arial" w:cs="Arial"/>
          <w:bCs/>
        </w:rPr>
        <w:t>mowy. W takim przypad</w:t>
      </w:r>
      <w:r w:rsidR="004F46E1" w:rsidRPr="00AD23B7">
        <w:rPr>
          <w:rFonts w:ascii="Arial" w:eastAsia="Times New Roman" w:hAnsi="Arial" w:cs="Arial"/>
          <w:bCs/>
        </w:rPr>
        <w:t>ku termin wykonania przedmiotu u</w:t>
      </w:r>
      <w:r w:rsidRPr="00AD23B7">
        <w:rPr>
          <w:rFonts w:ascii="Arial" w:eastAsia="Times New Roman" w:hAnsi="Arial" w:cs="Arial"/>
          <w:bCs/>
        </w:rPr>
        <w:t>mowy może zostać przesunięty o czas trwania przyczyn niezależnych od Wykonawcy oraz o czas trwania ich następstw;</w:t>
      </w:r>
    </w:p>
    <w:p w14:paraId="23F0B7AA" w14:textId="486341E3"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AD23B7">
        <w:rPr>
          <w:rFonts w:ascii="Arial" w:eastAsia="Times New Roman" w:hAnsi="Arial" w:cs="Arial"/>
          <w:bCs/>
        </w:rPr>
        <w:t xml:space="preserve">pandemie, epidemie, pożary, powodzie, </w:t>
      </w:r>
      <w:r w:rsidRPr="00AD23B7">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AD23B7">
        <w:rPr>
          <w:rFonts w:ascii="Arial" w:eastAsia="Calibri" w:hAnsi="Arial" w:cs="Arial"/>
        </w:rPr>
        <w:t xml:space="preserve"> </w:t>
      </w:r>
      <w:r w:rsidRPr="00AD23B7">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AD23B7">
        <w:rPr>
          <w:rFonts w:ascii="Arial" w:eastAsia="Times New Roman" w:hAnsi="Arial" w:cs="Arial"/>
          <w:bCs/>
        </w:rPr>
        <w:t xml:space="preserve">uprawniony organ, </w:t>
      </w:r>
      <w:r w:rsidRPr="00AD23B7">
        <w:rPr>
          <w:rFonts w:ascii="Arial" w:eastAsia="Times New Roman" w:hAnsi="Arial" w:cs="Arial"/>
          <w:bCs/>
        </w:rPr>
        <w:t>o ile żądanie, brak zgody lub wydanie zakazu nie nastąpiło z przyczyn, za które Wykonawca ponosi odpowiedzialność;</w:t>
      </w:r>
    </w:p>
    <w:p w14:paraId="1DD36AE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odkrycia w trakcie robót budowlanych obiektów podziemnych wymagających wcześniejszej rozbiórki lub usunięcia;</w:t>
      </w:r>
    </w:p>
    <w:p w14:paraId="0B26026B" w14:textId="7FC0CFE6"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stwierdzenia innego usytuowania obiektów naziemnych lub podziemnych sieci uzbrojenia niż wynikające z ewidencji geodezyjnej, co będzie wymagał</w:t>
      </w:r>
      <w:r w:rsidR="0094574F">
        <w:rPr>
          <w:rFonts w:ascii="Arial" w:eastAsia="Times New Roman" w:hAnsi="Arial" w:cs="Arial"/>
          <w:bCs/>
        </w:rPr>
        <w:t>o</w:t>
      </w:r>
      <w:r w:rsidRPr="00AD23B7">
        <w:rPr>
          <w:rFonts w:ascii="Arial" w:eastAsia="Times New Roman" w:hAnsi="Arial" w:cs="Arial"/>
          <w:bCs/>
        </w:rPr>
        <w:t xml:space="preserve"> odpowiednich zmian w sposobie wykonania robót lub w dokumentacji budowlanej;</w:t>
      </w:r>
    </w:p>
    <w:p w14:paraId="0DBB546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zamiennych”,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94574F">
        <w:rPr>
          <w:rFonts w:ascii="Arial" w:eastAsia="Times New Roman" w:hAnsi="Arial" w:cs="Arial"/>
          <w:bCs/>
        </w:rPr>
        <w:t>8</w:t>
      </w:r>
      <w:r w:rsidRPr="00AD23B7">
        <w:rPr>
          <w:rFonts w:ascii="Arial" w:eastAsia="Times New Roman" w:hAnsi="Arial" w:cs="Arial"/>
          <w:bCs/>
        </w:rPr>
        <w:t>;</w:t>
      </w:r>
    </w:p>
    <w:p w14:paraId="6C9EDCDB" w14:textId="2F030B95"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dodatkowych”,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94574F">
        <w:rPr>
          <w:rFonts w:ascii="Arial" w:eastAsia="Times New Roman" w:hAnsi="Arial" w:cs="Arial"/>
          <w:bCs/>
        </w:rPr>
        <w:t>9</w:t>
      </w:r>
      <w:r w:rsidRPr="00AD23B7">
        <w:rPr>
          <w:rFonts w:ascii="Arial" w:eastAsia="Times New Roman" w:hAnsi="Arial" w:cs="Arial"/>
          <w:bCs/>
        </w:rPr>
        <w:t>;</w:t>
      </w:r>
    </w:p>
    <w:p w14:paraId="258BAF9A" w14:textId="23275D3B"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konieczności usunięcia </w:t>
      </w:r>
      <w:r w:rsidR="004F46E1" w:rsidRPr="00AD23B7">
        <w:rPr>
          <w:rFonts w:ascii="Arial" w:eastAsia="Times New Roman" w:hAnsi="Arial" w:cs="Arial"/>
          <w:bCs/>
        </w:rPr>
        <w:t xml:space="preserve">braków lub </w:t>
      </w:r>
      <w:r w:rsidRPr="00AD23B7">
        <w:rPr>
          <w:rFonts w:ascii="Arial" w:eastAsia="Times New Roman" w:hAnsi="Arial" w:cs="Arial"/>
          <w:bCs/>
        </w:rPr>
        <w:t xml:space="preserve">błędów lub wprowadzenia </w:t>
      </w:r>
      <w:r w:rsidR="004F46E1" w:rsidRPr="00AD23B7">
        <w:rPr>
          <w:rFonts w:ascii="Arial" w:eastAsia="Times New Roman" w:hAnsi="Arial" w:cs="Arial"/>
          <w:bCs/>
        </w:rPr>
        <w:t>zmian w dokumentacji projektowej;</w:t>
      </w:r>
    </w:p>
    <w:p w14:paraId="7ADC6C1A" w14:textId="251D1D8D"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nieterminowego przekazani</w:t>
      </w:r>
      <w:r w:rsidR="00C835DC" w:rsidRPr="00AD23B7">
        <w:rPr>
          <w:rFonts w:ascii="Arial" w:eastAsia="Times New Roman" w:hAnsi="Arial" w:cs="Arial"/>
          <w:bCs/>
        </w:rPr>
        <w:t>a</w:t>
      </w:r>
      <w:r w:rsidRPr="00AD23B7">
        <w:rPr>
          <w:rFonts w:ascii="Arial" w:eastAsia="Times New Roman" w:hAnsi="Arial" w:cs="Arial"/>
          <w:bCs/>
        </w:rPr>
        <w:t xml:space="preserve"> terenu budowy przez zamawiającego;</w:t>
      </w:r>
    </w:p>
    <w:p w14:paraId="383073C1" w14:textId="48A62562" w:rsidR="004F46E1" w:rsidRPr="00AD23B7" w:rsidRDefault="004F46E1"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z powodu działań osób trzecich uniemożliwiających </w:t>
      </w:r>
      <w:r w:rsidR="006E0562" w:rsidRPr="00AD23B7">
        <w:rPr>
          <w:rFonts w:ascii="Arial" w:eastAsia="Times New Roman" w:hAnsi="Arial" w:cs="Arial"/>
          <w:bCs/>
        </w:rPr>
        <w:t>wykonanie przedmiotu umowy, które to działania nie są konsekwencją którejkolwiek ze stron.</w:t>
      </w:r>
    </w:p>
    <w:p w14:paraId="752C1462" w14:textId="77777777" w:rsidR="002E6695" w:rsidRPr="00AD23B7" w:rsidRDefault="002E6695" w:rsidP="00AD23B7">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AD23B7">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bCs/>
        </w:rPr>
        <w:t>Zmiana wynagrodzenia wykonawcy w następujących przypadkach:</w:t>
      </w:r>
    </w:p>
    <w:p w14:paraId="143FB929" w14:textId="7177402B" w:rsidR="00D93652" w:rsidRPr="00AD23B7" w:rsidRDefault="00D93652"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color w:val="FF0000"/>
          <w:lang w:eastAsia="pl-PL"/>
        </w:rPr>
      </w:pPr>
      <w:r w:rsidRPr="00AD23B7">
        <w:rPr>
          <w:rFonts w:ascii="Arial" w:hAnsi="Arial" w:cs="Arial"/>
          <w:bCs/>
          <w:iCs/>
        </w:rPr>
        <w:t>w przypadku zmiany przepisów o podatku od towarów i usług (VAT) nastąpi zmiana Wynagrodzenia brutto w stopniu odpowiadającym zm</w:t>
      </w:r>
      <w:r w:rsidR="00A24098">
        <w:rPr>
          <w:rFonts w:ascii="Arial" w:hAnsi="Arial" w:cs="Arial"/>
          <w:bCs/>
          <w:iCs/>
        </w:rPr>
        <w:t>ianie stawki podatku VAT (+/-), licząc od dnia wejścia w życie zmiany przepisów.</w:t>
      </w:r>
    </w:p>
    <w:p w14:paraId="32F1D39B" w14:textId="17515B21"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bCs/>
        </w:rPr>
        <w:t>wykonania robót zamiennych, o których mowa w §</w:t>
      </w:r>
      <w:r w:rsidR="005D4CDA" w:rsidRPr="00AD23B7">
        <w:rPr>
          <w:rFonts w:ascii="Arial" w:eastAsia="Calibri" w:hAnsi="Arial" w:cs="Arial"/>
          <w:bCs/>
        </w:rPr>
        <w:t xml:space="preserve"> 9</w:t>
      </w:r>
      <w:r w:rsidRPr="00AD23B7">
        <w:rPr>
          <w:rFonts w:ascii="Arial" w:eastAsia="Calibri" w:hAnsi="Arial" w:cs="Arial"/>
          <w:bCs/>
        </w:rPr>
        <w:t xml:space="preserve"> ust. </w:t>
      </w:r>
      <w:r w:rsidR="0094574F">
        <w:rPr>
          <w:rFonts w:ascii="Arial" w:eastAsia="Calibri" w:hAnsi="Arial" w:cs="Arial"/>
          <w:bCs/>
        </w:rPr>
        <w:t>8</w:t>
      </w:r>
      <w:r w:rsidRPr="00AD23B7">
        <w:rPr>
          <w:rFonts w:ascii="Arial" w:eastAsia="Calibri" w:hAnsi="Arial" w:cs="Arial"/>
          <w:bCs/>
        </w:rPr>
        <w:t xml:space="preserve">, w sytuacji, gdy wartość robót zamiennych jest różna od wartości robót zamienianych, o kwotę wynikającą z tej zmiany. </w:t>
      </w:r>
      <w:r w:rsidRPr="00AD23B7">
        <w:rPr>
          <w:rFonts w:ascii="Arial" w:eastAsia="Calibri" w:hAnsi="Arial" w:cs="Arial"/>
          <w:kern w:val="3"/>
          <w:lang w:eastAsia="zh-CN"/>
        </w:rPr>
        <w:t xml:space="preserve">W takim przypadku zmiana wynagrodzenia nastąpi po wyliczeniu wartości robót zamiennych. </w:t>
      </w:r>
      <w:bookmarkStart w:id="7" w:name="_Hlk19776498"/>
      <w:r w:rsidRPr="00AD23B7">
        <w:rPr>
          <w:rFonts w:ascii="Arial" w:eastAsia="Times New Roman" w:hAnsi="Arial" w:cs="Arial"/>
          <w:lang w:eastAsia="pl-PL"/>
        </w:rPr>
        <w:t xml:space="preserve">Wycena nastąpi przez Wykonawcę przy zastosowaniu </w:t>
      </w:r>
      <w:r w:rsidRPr="00AD23B7">
        <w:rPr>
          <w:rFonts w:ascii="Arial" w:eastAsia="Calibri" w:hAnsi="Arial" w:cs="Arial"/>
        </w:rPr>
        <w:t>składników cenotwórczych nie wyższych niż określone w kosztorysie ofertowym Wykonawcy a w przypadku braku odpowiednich pozycji</w:t>
      </w:r>
      <w:r w:rsidRPr="00AD23B7">
        <w:rPr>
          <w:rFonts w:ascii="Arial" w:eastAsia="Times New Roman" w:hAnsi="Arial" w:cs="Arial"/>
          <w:lang w:eastAsia="pl-PL"/>
        </w:rPr>
        <w:t xml:space="preserve">– na podstawie średnich stawek kalkulacyjnych i cen materiałów występujących na lokalnym rynku. </w:t>
      </w:r>
      <w:bookmarkStart w:id="8" w:name="_Hlk19777344"/>
      <w:r w:rsidRPr="00AD23B7">
        <w:rPr>
          <w:rFonts w:ascii="Arial" w:eastAsia="Times New Roman" w:hAnsi="Arial" w:cs="Arial"/>
          <w:lang w:eastAsia="pl-PL"/>
        </w:rPr>
        <w:t>Wycena Wykonawcy musi zostać zaakceptowana przez Zamawiającego</w:t>
      </w:r>
      <w:r w:rsidR="00E01B23" w:rsidRPr="00AD23B7">
        <w:rPr>
          <w:rFonts w:ascii="Arial" w:eastAsia="Times New Roman" w:hAnsi="Arial" w:cs="Arial"/>
          <w:lang w:eastAsia="pl-PL"/>
        </w:rPr>
        <w:t xml:space="preserve"> </w:t>
      </w:r>
      <w:bookmarkStart w:id="9" w:name="_Hlk58494273"/>
      <w:r w:rsidR="00E01B23" w:rsidRPr="00AD23B7">
        <w:rPr>
          <w:rFonts w:ascii="Arial" w:eastAsia="Times New Roman" w:hAnsi="Arial" w:cs="Arial"/>
          <w:lang w:eastAsia="pl-PL"/>
        </w:rPr>
        <w:t xml:space="preserve">i Inspektora Nadzoru </w:t>
      </w:r>
      <w:r w:rsidR="0094574F">
        <w:rPr>
          <w:rFonts w:ascii="Arial" w:eastAsia="Times New Roman" w:hAnsi="Arial" w:cs="Arial"/>
          <w:lang w:eastAsia="pl-PL"/>
        </w:rPr>
        <w:t>Inwestorskiego</w:t>
      </w:r>
      <w:r w:rsidR="00E01B23" w:rsidRPr="00AD23B7">
        <w:rPr>
          <w:rFonts w:ascii="Arial" w:eastAsia="Times New Roman" w:hAnsi="Arial" w:cs="Arial"/>
          <w:lang w:eastAsia="pl-PL"/>
        </w:rPr>
        <w:t>.</w:t>
      </w:r>
    </w:p>
    <w:bookmarkEnd w:id="7"/>
    <w:bookmarkEnd w:id="8"/>
    <w:bookmarkEnd w:id="9"/>
    <w:p w14:paraId="469AC02F" w14:textId="138D23D1"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wykonania robót dodatkowych, o których mowa w §</w:t>
      </w:r>
      <w:r w:rsidR="005D4CDA" w:rsidRPr="00AD23B7">
        <w:rPr>
          <w:rFonts w:ascii="Arial" w:eastAsia="Calibri" w:hAnsi="Arial" w:cs="Arial"/>
        </w:rPr>
        <w:t xml:space="preserve"> 9</w:t>
      </w:r>
      <w:r w:rsidRPr="00AD23B7">
        <w:rPr>
          <w:rFonts w:ascii="Arial" w:eastAsia="Calibri" w:hAnsi="Arial" w:cs="Arial"/>
        </w:rPr>
        <w:t xml:space="preserve"> ust. </w:t>
      </w:r>
      <w:r w:rsidR="0094574F">
        <w:rPr>
          <w:rFonts w:ascii="Arial" w:eastAsia="Calibri" w:hAnsi="Arial" w:cs="Arial"/>
        </w:rPr>
        <w:t>9</w:t>
      </w:r>
      <w:r w:rsidR="00226929" w:rsidRPr="00AD23B7">
        <w:rPr>
          <w:rFonts w:ascii="Arial" w:eastAsia="Calibri" w:hAnsi="Arial" w:cs="Arial"/>
        </w:rPr>
        <w:t>.</w:t>
      </w:r>
      <w:r w:rsidRPr="00AD23B7">
        <w:rPr>
          <w:rFonts w:ascii="Arial" w:eastAsia="Calibri" w:hAnsi="Arial" w:cs="Arial"/>
        </w:rPr>
        <w:t xml:space="preserve"> </w:t>
      </w:r>
      <w:r w:rsidRPr="00AD23B7">
        <w:rPr>
          <w:rFonts w:ascii="Arial" w:eastAsia="Times New Roman" w:hAnsi="Arial" w:cs="Arial"/>
          <w:lang w:eastAsia="pl-PL"/>
        </w:rPr>
        <w:t xml:space="preserve">Wycena robót dodatkowych nastąpi przez Wykonawcę przy zastosowaniu </w:t>
      </w:r>
      <w:r w:rsidRPr="00AD23B7">
        <w:rPr>
          <w:rFonts w:ascii="Arial" w:eastAsia="Calibri" w:hAnsi="Arial" w:cs="Arial"/>
        </w:rPr>
        <w:t xml:space="preserve">składników cenotwórczych nie wyższych niż określone w kosztorysie ofertowym Wykonawcy a w przypadku braku odpowiednich pozycji </w:t>
      </w:r>
      <w:r w:rsidRPr="00AD23B7">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AD23B7">
        <w:rPr>
          <w:rFonts w:ascii="Arial" w:eastAsia="Times New Roman" w:hAnsi="Arial" w:cs="Arial"/>
          <w:lang w:eastAsia="pl-PL"/>
        </w:rPr>
        <w:t xml:space="preserve"> i Inspektora Nadzoru </w:t>
      </w:r>
      <w:r w:rsidR="0094574F">
        <w:rPr>
          <w:rFonts w:ascii="Arial" w:eastAsia="Times New Roman" w:hAnsi="Arial" w:cs="Arial"/>
          <w:lang w:eastAsia="pl-PL"/>
        </w:rPr>
        <w:t>Inwestorskiego</w:t>
      </w:r>
      <w:r w:rsidR="00226929" w:rsidRPr="00AD23B7">
        <w:rPr>
          <w:rFonts w:ascii="Arial" w:eastAsia="Times New Roman" w:hAnsi="Arial" w:cs="Arial"/>
          <w:lang w:eastAsia="pl-PL"/>
        </w:rPr>
        <w:t>.</w:t>
      </w:r>
    </w:p>
    <w:p w14:paraId="2301A727" w14:textId="0942F2F0" w:rsidR="00BD2B8B" w:rsidRPr="00AD23B7" w:rsidRDefault="0090325B"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AD23B7">
        <w:rPr>
          <w:rFonts w:ascii="Arial" w:eastAsia="Times New Roman" w:hAnsi="Arial" w:cs="Arial"/>
          <w:lang w:eastAsia="pl-PL"/>
        </w:rPr>
        <w:t xml:space="preserve">Wycena nastąpi przez Wykonawcę na podstawie </w:t>
      </w:r>
      <w:bookmarkEnd w:id="10"/>
      <w:r w:rsidRPr="00AD23B7">
        <w:rPr>
          <w:rFonts w:ascii="Arial" w:eastAsia="Times New Roman" w:hAnsi="Arial" w:cs="Arial"/>
          <w:lang w:eastAsia="pl-PL"/>
        </w:rPr>
        <w:t xml:space="preserve">cen i pozycji z kosztorysu ofertowego Wykonawcy a w przypadku braku odpowiednich pozycji – na podstawie </w:t>
      </w:r>
      <w:bookmarkStart w:id="11" w:name="_Hlk19778008"/>
      <w:r w:rsidRPr="00AD23B7">
        <w:rPr>
          <w:rFonts w:ascii="Arial" w:eastAsia="Times New Roman" w:hAnsi="Arial" w:cs="Arial"/>
          <w:lang w:eastAsia="pl-PL"/>
        </w:rPr>
        <w:t>średnich stawek kalkulacyjnych i cen materiałów  występujących na lokalnym rynku. Wycena Wykonawcy musi zostać zaakceptowana przez Zamawiającego</w:t>
      </w:r>
      <w:bookmarkEnd w:id="11"/>
      <w:r w:rsidRPr="00AD23B7">
        <w:rPr>
          <w:rFonts w:ascii="Arial" w:eastAsia="Times New Roman" w:hAnsi="Arial" w:cs="Arial"/>
          <w:lang w:eastAsia="pl-PL"/>
        </w:rPr>
        <w:t xml:space="preserve"> i Inspektora Nadzoru </w:t>
      </w:r>
      <w:r w:rsidR="0094574F">
        <w:rPr>
          <w:rFonts w:ascii="Arial" w:eastAsia="Times New Roman" w:hAnsi="Arial" w:cs="Arial"/>
          <w:lang w:eastAsia="pl-PL"/>
        </w:rPr>
        <w:t>Inwestorskiego</w:t>
      </w:r>
      <w:r w:rsidRPr="00AD23B7">
        <w:rPr>
          <w:rFonts w:ascii="Arial" w:eastAsia="Times New Roman" w:hAnsi="Arial" w:cs="Arial"/>
          <w:lang w:eastAsia="pl-PL"/>
        </w:rPr>
        <w:t>.</w:t>
      </w:r>
    </w:p>
    <w:p w14:paraId="697F1939" w14:textId="77777777" w:rsidR="002E6695" w:rsidRPr="00AD23B7" w:rsidRDefault="002E6695" w:rsidP="00AD23B7">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AD23B7">
        <w:rPr>
          <w:rFonts w:ascii="Arial" w:eastAsia="Times New Roman" w:hAnsi="Arial" w:cs="Arial"/>
          <w:b/>
          <w:bCs/>
          <w:lang w:eastAsia="pl-PL"/>
        </w:rPr>
        <w:t>Zmiana sposobu i zakresu wykonywania przedmiotu umowy w następujących przypadkach:</w:t>
      </w:r>
    </w:p>
    <w:p w14:paraId="4BF77CD8" w14:textId="44D3402F"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zamiennych, o których mowa w §</w:t>
      </w:r>
      <w:r w:rsidR="005D4CDA" w:rsidRPr="00AD23B7">
        <w:rPr>
          <w:rFonts w:ascii="Arial" w:eastAsia="Times New Roman" w:hAnsi="Arial" w:cs="Arial"/>
          <w:bCs/>
          <w:lang w:eastAsia="pl-PL"/>
        </w:rPr>
        <w:t xml:space="preserve"> 9</w:t>
      </w:r>
      <w:r w:rsidR="0094574F">
        <w:rPr>
          <w:rFonts w:ascii="Arial" w:eastAsia="Times New Roman" w:hAnsi="Arial" w:cs="Arial"/>
          <w:bCs/>
          <w:lang w:eastAsia="pl-PL"/>
        </w:rPr>
        <w:t xml:space="preserve"> ust.8</w:t>
      </w:r>
      <w:r w:rsidRPr="00AD23B7">
        <w:rPr>
          <w:rFonts w:ascii="Arial" w:eastAsia="Times New Roman" w:hAnsi="Arial" w:cs="Arial"/>
          <w:bCs/>
          <w:lang w:eastAsia="pl-PL"/>
        </w:rPr>
        <w:t>;</w:t>
      </w:r>
    </w:p>
    <w:p w14:paraId="707D3BD7" w14:textId="2027909F"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dodatkowych, o których mowa w §</w:t>
      </w:r>
      <w:r w:rsidR="005D4CDA" w:rsidRPr="00AD23B7">
        <w:rPr>
          <w:rFonts w:ascii="Arial" w:eastAsia="Times New Roman" w:hAnsi="Arial" w:cs="Arial"/>
          <w:bCs/>
          <w:lang w:eastAsia="pl-PL"/>
        </w:rPr>
        <w:t xml:space="preserve"> 9</w:t>
      </w:r>
      <w:r w:rsidRPr="00AD23B7">
        <w:rPr>
          <w:rFonts w:ascii="Arial" w:eastAsia="Times New Roman" w:hAnsi="Arial" w:cs="Arial"/>
          <w:bCs/>
          <w:lang w:eastAsia="pl-PL"/>
        </w:rPr>
        <w:t xml:space="preserve"> ust. </w:t>
      </w:r>
      <w:r w:rsidR="0094574F">
        <w:rPr>
          <w:rFonts w:ascii="Arial" w:eastAsia="Times New Roman" w:hAnsi="Arial" w:cs="Arial"/>
          <w:bCs/>
          <w:lang w:eastAsia="pl-PL"/>
        </w:rPr>
        <w:t>9</w:t>
      </w:r>
      <w:r w:rsidRPr="00AD23B7">
        <w:rPr>
          <w:rFonts w:ascii="Arial" w:eastAsia="Times New Roman" w:hAnsi="Arial" w:cs="Arial"/>
          <w:bCs/>
          <w:lang w:eastAsia="pl-PL"/>
        </w:rPr>
        <w:t>;</w:t>
      </w:r>
    </w:p>
    <w:p w14:paraId="64388FDF" w14:textId="356FEC65" w:rsidR="00233FA3" w:rsidRPr="00AD23B7" w:rsidRDefault="006E0562"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 xml:space="preserve">niedostępności na rynku materiałów lub urządzeń wskazanych w dokumentach zamówienia </w:t>
      </w:r>
      <w:r w:rsidR="00233FA3" w:rsidRPr="00AD23B7">
        <w:rPr>
          <w:rFonts w:ascii="Arial" w:eastAsia="Times New Roman" w:hAnsi="Arial" w:cs="Arial"/>
          <w:bCs/>
          <w:lang w:eastAsia="pl-PL"/>
        </w:rPr>
        <w:t>spowodowanej działaniem niezależnym od którejkolwiek stron umowy.</w:t>
      </w:r>
    </w:p>
    <w:p w14:paraId="78DE6E04" w14:textId="77777777"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lang w:eastAsia="pl-PL"/>
        </w:rPr>
        <w:t>Zmiany osobowe:</w:t>
      </w:r>
    </w:p>
    <w:p w14:paraId="726DC219" w14:textId="42D662ED" w:rsidR="002E6695" w:rsidRPr="00AD23B7" w:rsidRDefault="00921963"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zmiana p</w:t>
      </w:r>
      <w:r w:rsidR="002E6695" w:rsidRPr="00AD23B7">
        <w:rPr>
          <w:rFonts w:ascii="Arial" w:eastAsia="Calibri" w:hAnsi="Arial" w:cs="Arial"/>
        </w:rPr>
        <w:t>odwykonawcy,</w:t>
      </w:r>
      <w:r w:rsidR="004503B0" w:rsidRPr="00AD23B7">
        <w:rPr>
          <w:rFonts w:ascii="Arial" w:eastAsia="Calibri" w:hAnsi="Arial" w:cs="Arial"/>
        </w:rPr>
        <w:t xml:space="preserve"> wprowadzenie </w:t>
      </w:r>
      <w:r w:rsidRPr="00AD23B7">
        <w:rPr>
          <w:rFonts w:ascii="Arial" w:eastAsia="Calibri" w:hAnsi="Arial" w:cs="Arial"/>
        </w:rPr>
        <w:t>p</w:t>
      </w:r>
      <w:r w:rsidR="004503B0" w:rsidRPr="00AD23B7">
        <w:rPr>
          <w:rFonts w:ascii="Arial" w:eastAsia="Calibri" w:hAnsi="Arial" w:cs="Arial"/>
        </w:rPr>
        <w:t>odwykonawcy w zakresie nie przewidzianym w treści umowy lub rezygnacja z podwykonawcy. Jeżeli zamian</w:t>
      </w:r>
      <w:r w:rsidR="00622B21" w:rsidRPr="00AD23B7">
        <w:rPr>
          <w:rFonts w:ascii="Arial" w:eastAsia="Calibri" w:hAnsi="Arial" w:cs="Arial"/>
        </w:rPr>
        <w:t>a</w:t>
      </w:r>
      <w:r w:rsidR="004503B0" w:rsidRPr="00AD23B7">
        <w:rPr>
          <w:rFonts w:ascii="Arial" w:eastAsia="Calibri" w:hAnsi="Arial" w:cs="Arial"/>
        </w:rPr>
        <w:t xml:space="preserve"> albo rezygnacja z podwykonawcy dotyczy podmiotu, na którego zasoby Wykonawca powoływał się na  zasadach określonych w art. 118 ustawy Pzp w celu wykazania spełniania warunków udziału w postepowaniu, Wykonawca jest zobowiązany wykazać Zama</w:t>
      </w:r>
      <w:r w:rsidRPr="00AD23B7">
        <w:rPr>
          <w:rFonts w:ascii="Arial" w:eastAsia="Calibri" w:hAnsi="Arial" w:cs="Arial"/>
        </w:rPr>
        <w:t>wiającemu, że proponowany inny p</w:t>
      </w:r>
      <w:r w:rsidR="004503B0" w:rsidRPr="00AD23B7">
        <w:rPr>
          <w:rFonts w:ascii="Arial" w:eastAsia="Calibri" w:hAnsi="Arial" w:cs="Arial"/>
        </w:rPr>
        <w:t>odwykonawca lub Wykonawca samodzielnie,</w:t>
      </w:r>
      <w:r w:rsidR="006345A4" w:rsidRPr="00AD23B7">
        <w:rPr>
          <w:rFonts w:ascii="Arial" w:eastAsia="Calibri" w:hAnsi="Arial" w:cs="Arial"/>
        </w:rPr>
        <w:t xml:space="preserve"> </w:t>
      </w:r>
      <w:r w:rsidR="004503B0" w:rsidRPr="00AD23B7">
        <w:rPr>
          <w:rFonts w:ascii="Arial" w:eastAsia="Calibri" w:hAnsi="Arial" w:cs="Arial"/>
        </w:rPr>
        <w:t>spełn</w:t>
      </w:r>
      <w:r w:rsidR="006345A4" w:rsidRPr="00AD23B7">
        <w:rPr>
          <w:rFonts w:ascii="Arial" w:eastAsia="Calibri" w:hAnsi="Arial" w:cs="Arial"/>
        </w:rPr>
        <w:t>i</w:t>
      </w:r>
      <w:r w:rsidR="004503B0" w:rsidRPr="00AD23B7">
        <w:rPr>
          <w:rFonts w:ascii="Arial" w:eastAsia="Calibri" w:hAnsi="Arial" w:cs="Arial"/>
        </w:rPr>
        <w:t>a je w stopniu nie mniejszym</w:t>
      </w:r>
      <w:r w:rsidRPr="00AD23B7">
        <w:rPr>
          <w:rFonts w:ascii="Arial" w:eastAsia="Calibri" w:hAnsi="Arial" w:cs="Arial"/>
        </w:rPr>
        <w:t xml:space="preserve"> niż p</w:t>
      </w:r>
      <w:r w:rsidR="004503B0" w:rsidRPr="00AD23B7">
        <w:rPr>
          <w:rFonts w:ascii="Arial" w:eastAsia="Calibri" w:hAnsi="Arial" w:cs="Arial"/>
        </w:rPr>
        <w:t>odwykonawca, na którego zasoby Wykonawca powoły</w:t>
      </w:r>
      <w:r w:rsidR="00C22A66" w:rsidRPr="00AD23B7">
        <w:rPr>
          <w:rFonts w:ascii="Arial" w:eastAsia="Calibri" w:hAnsi="Arial" w:cs="Arial"/>
        </w:rPr>
        <w:t xml:space="preserve">wał się w trakcie postepowania </w:t>
      </w:r>
      <w:r w:rsidR="004503B0" w:rsidRPr="00AD23B7">
        <w:rPr>
          <w:rFonts w:ascii="Arial" w:eastAsia="Calibri" w:hAnsi="Arial" w:cs="Arial"/>
        </w:rPr>
        <w:t>o udzielenie zamówienia.</w:t>
      </w:r>
    </w:p>
    <w:p w14:paraId="02BF200A" w14:textId="26B666F5" w:rsidR="00D46E21" w:rsidRPr="00D64CFD" w:rsidRDefault="004503B0" w:rsidP="00D64CFD">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 xml:space="preserve">zmiana </w:t>
      </w:r>
      <w:r w:rsidR="002E6695" w:rsidRPr="00AD23B7">
        <w:rPr>
          <w:rFonts w:ascii="Arial" w:eastAsia="Calibri" w:hAnsi="Arial" w:cs="Arial"/>
        </w:rPr>
        <w:t xml:space="preserve">zakresu podwykonawstwa w porównaniu do wskazanego w ofercie Wykonawcy; </w:t>
      </w:r>
    </w:p>
    <w:p w14:paraId="045538CB" w14:textId="77777777" w:rsidR="00797FB0" w:rsidRDefault="00797FB0" w:rsidP="00797FB0">
      <w:pPr>
        <w:spacing w:after="0" w:line="271" w:lineRule="auto"/>
        <w:jc w:val="center"/>
        <w:rPr>
          <w:rFonts w:ascii="Arial" w:eastAsia="Times New Roman" w:hAnsi="Arial" w:cs="Arial"/>
          <w:b/>
          <w:lang w:eastAsia="pl-PL"/>
        </w:rPr>
      </w:pPr>
    </w:p>
    <w:p w14:paraId="3E557E6D" w14:textId="547068FC" w:rsidR="00D46E21" w:rsidRPr="00797FB0" w:rsidRDefault="00797FB0" w:rsidP="00797FB0">
      <w:pPr>
        <w:spacing w:after="0" w:line="271" w:lineRule="auto"/>
        <w:jc w:val="center"/>
        <w:rPr>
          <w:rFonts w:ascii="Arial" w:eastAsia="Times New Roman" w:hAnsi="Arial" w:cs="Arial"/>
          <w:b/>
          <w:lang w:eastAsia="pl-PL"/>
        </w:rPr>
      </w:pPr>
      <w:r w:rsidRPr="00797FB0">
        <w:rPr>
          <w:rFonts w:ascii="Arial" w:eastAsia="Times New Roman" w:hAnsi="Arial" w:cs="Arial"/>
          <w:b/>
          <w:lang w:eastAsia="pl-PL"/>
        </w:rPr>
        <w:t>Waloryzacja wynagrodzenia</w:t>
      </w:r>
    </w:p>
    <w:p w14:paraId="1BCC731B" w14:textId="64837D43" w:rsidR="00BD2B8B" w:rsidRPr="00797FB0" w:rsidRDefault="00BD2B8B" w:rsidP="00797FB0">
      <w:pPr>
        <w:numPr>
          <w:ilvl w:val="0"/>
          <w:numId w:val="7"/>
        </w:numPr>
        <w:spacing w:after="0" w:line="271" w:lineRule="auto"/>
        <w:ind w:left="0" w:firstLine="0"/>
        <w:jc w:val="center"/>
        <w:rPr>
          <w:rFonts w:ascii="Arial" w:eastAsia="Times New Roman" w:hAnsi="Arial" w:cs="Arial"/>
          <w:b/>
          <w:lang w:eastAsia="pl-PL"/>
        </w:rPr>
      </w:pPr>
    </w:p>
    <w:p w14:paraId="1B5EE68D"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i/>
          <w:sz w:val="22"/>
          <w:szCs w:val="22"/>
        </w:rPr>
      </w:pPr>
      <w:r w:rsidRPr="00797FB0">
        <w:rPr>
          <w:rFonts w:ascii="Arial" w:hAnsi="Arial" w:cs="Arial"/>
          <w:sz w:val="22"/>
          <w:szCs w:val="22"/>
        </w:rPr>
        <w:t xml:space="preserve">Strony przewidują możliwość wprowadzenia zmian wynagrodzenia należnego wykonawcy w przypadku zmiany ceny materiałów lub kosztów związanych z realizacja przedmiotu umowy, tj. gdy nastąpi zmiana [odpowiednio wzrost lub spadek] o więcej niż 15% miesięcznego wskaźnika (wskaźnik porównujący  dany miesiąc z miesiącem poprzednim) </w:t>
      </w:r>
      <w:r w:rsidRPr="00797FB0">
        <w:rPr>
          <w:rFonts w:ascii="Arial" w:hAnsi="Arial" w:cs="Arial"/>
          <w:bCs/>
          <w:sz w:val="22"/>
          <w:szCs w:val="22"/>
        </w:rPr>
        <w:t xml:space="preserve">wzrostu cen produkcji budowlano-montażowej dla budowy budynków ogłaszany przez Główny Urząd Statystyczny w </w:t>
      </w:r>
      <w:r w:rsidRPr="00797FB0">
        <w:rPr>
          <w:rFonts w:ascii="Arial" w:hAnsi="Arial" w:cs="Arial"/>
          <w:bCs/>
          <w:i/>
          <w:sz w:val="22"/>
          <w:szCs w:val="22"/>
        </w:rPr>
        <w:t xml:space="preserve">Opracowaniach sygnalnych -Informacje sygnalne </w:t>
      </w:r>
      <w:r w:rsidRPr="00797FB0">
        <w:rPr>
          <w:rFonts w:ascii="Arial" w:hAnsi="Arial" w:cs="Arial"/>
          <w:bCs/>
          <w:sz w:val="22"/>
          <w:szCs w:val="22"/>
        </w:rPr>
        <w:t>obowiązującego w dniu złożenia wniosku, o którym mowa w ust. 4 i 5 w stosunku do wskaźnika obowiązującego w dniu zawarcia umowy.</w:t>
      </w:r>
    </w:p>
    <w:p w14:paraId="22BF5E6E"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i/>
          <w:sz w:val="22"/>
          <w:szCs w:val="22"/>
        </w:rPr>
      </w:pPr>
      <w:r w:rsidRPr="00797FB0">
        <w:rPr>
          <w:rFonts w:ascii="Arial" w:hAnsi="Arial" w:cs="Arial"/>
          <w:sz w:val="22"/>
          <w:szCs w:val="22"/>
        </w:rPr>
        <w:t xml:space="preserve">Strony mają prawo do jednokrotnej waloryzacji (odpowiednio zwiększenia lub zmniejszenia)  wynagrodzenia należnego wykonawcy o połowę zmiany wskaźnika, o którym mowa w ust. 1 za roboty wykonane po dniu 31maja 2024r. </w:t>
      </w:r>
    </w:p>
    <w:p w14:paraId="22966613"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W sytuacji wzrostu wskaźnika, o którym mowa w ust. 1 powyżej 15% Wykonawca jest uprawniony do złożenia Zamawiającemu wniosku o zmianę wynagrodzenia z uzasadnieniem faktycznym i kosztorysem wyliczającym zwaloryzowaną kwotę wynagrodzenia.  </w:t>
      </w:r>
    </w:p>
    <w:p w14:paraId="7ED69EA5"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W sytuacji spadku wskaźnika, o którym mowa w ust. 1 powyżej 15% Zamawiający jest uprawniony do złożenia Wykonawcy wniosku o zmianę wynagrodzenia z uzasadnieniem faktycznym i kosztorysem wyliczającym zwaloryzowaną kwotę wynagrodzenia.</w:t>
      </w:r>
    </w:p>
    <w:p w14:paraId="0A91258B"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W przypadku błędów w obliczeniu zmiany wynagrodzenia strony mają prawo żądania korekty wniosku.</w:t>
      </w:r>
    </w:p>
    <w:p w14:paraId="7D59F3E0"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bCs/>
          <w:sz w:val="22"/>
          <w:szCs w:val="22"/>
        </w:rPr>
        <w:t>Maksymalna wartość zmiany wynagrodzenia, jaką dopuszcza Zamawiający w efekcie zastosowania postanowień niniejszego paragrafu wynosi 10% wartości łącznego wynagrodzenia brutto umowy, o którym mowa w §3 ust. 2.</w:t>
      </w:r>
    </w:p>
    <w:p w14:paraId="7EEDC2EB"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Zmiana wynagrodzenia, o której mowa w niniejszym paragrafie wymaga zawarcia aneksu do umowy. </w:t>
      </w:r>
    </w:p>
    <w:p w14:paraId="025BBCF7" w14:textId="77777777" w:rsidR="00797FB0" w:rsidRPr="00797FB0" w:rsidRDefault="00797FB0" w:rsidP="00797FB0">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797FB0">
        <w:rPr>
          <w:rFonts w:ascii="Arial" w:hAnsi="Arial" w:cs="Arial"/>
          <w:sz w:val="22"/>
          <w:szCs w:val="22"/>
        </w:rPr>
        <w:t xml:space="preserve">W przypadku dokonania zmiany wynagrodzenia Wykonawcy określonego w § 3 ust. 2 zgodnie z postanowieniami niniejszego paragrafu, na podstawie art. 439 ust. 5 ustawy pzp,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46D127F" w14:textId="77777777" w:rsidR="00797FB0" w:rsidRPr="00797FB0" w:rsidRDefault="00797FB0" w:rsidP="00797FB0">
      <w:pPr>
        <w:suppressAutoHyphens/>
        <w:spacing w:after="0" w:line="271" w:lineRule="auto"/>
        <w:ind w:left="567"/>
        <w:rPr>
          <w:rFonts w:ascii="Arial" w:hAnsi="Arial" w:cs="Arial"/>
        </w:rPr>
      </w:pPr>
      <w:r w:rsidRPr="00797FB0">
        <w:rPr>
          <w:rFonts w:ascii="Arial" w:hAnsi="Arial" w:cs="Arial"/>
        </w:rPr>
        <w:t xml:space="preserve">- przedmiotem umowy są roboty budowlane lub usługi, </w:t>
      </w:r>
    </w:p>
    <w:p w14:paraId="376B3F8C" w14:textId="77777777" w:rsidR="00797FB0" w:rsidRPr="00797FB0" w:rsidRDefault="00797FB0" w:rsidP="00797FB0">
      <w:pPr>
        <w:suppressAutoHyphens/>
        <w:spacing w:after="0" w:line="271" w:lineRule="auto"/>
        <w:ind w:left="567"/>
        <w:rPr>
          <w:rFonts w:ascii="Arial" w:hAnsi="Arial" w:cs="Arial"/>
        </w:rPr>
      </w:pPr>
      <w:r w:rsidRPr="00797FB0">
        <w:rPr>
          <w:rFonts w:ascii="Arial" w:hAnsi="Arial" w:cs="Arial"/>
        </w:rPr>
        <w:t>- okres obowiązywania umowy przekracza 6 miesięcy.</w:t>
      </w:r>
    </w:p>
    <w:p w14:paraId="7D5AF56F" w14:textId="77777777" w:rsidR="00D64CFD" w:rsidRPr="00797FB0" w:rsidRDefault="00D64CFD" w:rsidP="00797FB0">
      <w:pPr>
        <w:spacing w:after="0" w:line="271" w:lineRule="auto"/>
        <w:rPr>
          <w:rFonts w:ascii="Arial" w:eastAsia="Times New Roman" w:hAnsi="Arial" w:cs="Arial"/>
          <w:b/>
          <w:lang w:eastAsia="pl-PL"/>
        </w:rPr>
      </w:pPr>
    </w:p>
    <w:p w14:paraId="1DAA583D" w14:textId="77777777" w:rsidR="00797FB0" w:rsidRPr="00AD23B7" w:rsidRDefault="00797FB0" w:rsidP="00797FB0">
      <w:pPr>
        <w:widowControl w:val="0"/>
        <w:autoSpaceDE w:val="0"/>
        <w:autoSpaceDN w:val="0"/>
        <w:adjustRightInd w:val="0"/>
        <w:spacing w:after="0" w:line="271" w:lineRule="auto"/>
        <w:contextualSpacing/>
        <w:jc w:val="center"/>
        <w:rPr>
          <w:rFonts w:ascii="Arial" w:eastAsia="Times New Roman" w:hAnsi="Arial" w:cs="Arial"/>
          <w:b/>
          <w:lang w:eastAsia="pl-PL"/>
        </w:rPr>
      </w:pPr>
      <w:r w:rsidRPr="00AD23B7">
        <w:rPr>
          <w:rFonts w:ascii="Arial" w:eastAsia="Times New Roman" w:hAnsi="Arial" w:cs="Arial"/>
          <w:b/>
          <w:lang w:eastAsia="pl-PL"/>
        </w:rPr>
        <w:t>Warunki wprowadzenia zmiany do umowy</w:t>
      </w:r>
    </w:p>
    <w:p w14:paraId="4B267C1A" w14:textId="77777777" w:rsidR="00797FB0" w:rsidRPr="00797FB0" w:rsidRDefault="00797FB0" w:rsidP="00797FB0">
      <w:pPr>
        <w:numPr>
          <w:ilvl w:val="0"/>
          <w:numId w:val="7"/>
        </w:numPr>
        <w:spacing w:after="0" w:line="271" w:lineRule="auto"/>
        <w:ind w:left="0" w:firstLine="0"/>
        <w:jc w:val="center"/>
        <w:rPr>
          <w:rFonts w:ascii="Arial" w:eastAsia="Times New Roman" w:hAnsi="Arial" w:cs="Arial"/>
          <w:b/>
          <w:lang w:eastAsia="pl-PL"/>
        </w:rPr>
      </w:pPr>
    </w:p>
    <w:p w14:paraId="7B4F9D47" w14:textId="77777777" w:rsidR="00797FB0" w:rsidRPr="00AD23B7" w:rsidRDefault="00797FB0" w:rsidP="00797FB0">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sidRPr="00AD23B7">
        <w:rPr>
          <w:rFonts w:ascii="Arial" w:eastAsia="Calibri" w:hAnsi="Arial" w:cs="Arial"/>
        </w:rPr>
        <w:t>Strona występująca o zmianę postanowień niniejszej umowy zobowiązana jest do udokumentowania zaistnienia okoliczności, o których mowa w § 20 lub 21 i uzasadnienia zmian w formie pisemnej;</w:t>
      </w:r>
    </w:p>
    <w:p w14:paraId="38519CD0" w14:textId="77777777" w:rsidR="00797FB0" w:rsidRPr="00AD23B7" w:rsidRDefault="00797FB0" w:rsidP="00797FB0">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sidRPr="00AD23B7">
        <w:rPr>
          <w:rFonts w:ascii="Arial" w:eastAsia="Calibri" w:hAnsi="Arial" w:cs="Arial"/>
        </w:rPr>
        <w:t>Zmiana umowy może nastąpić wyłącznie w formie pisemnego aneksu pod rygorem nieważności.</w:t>
      </w:r>
    </w:p>
    <w:p w14:paraId="184B2B0C" w14:textId="77777777" w:rsidR="0043651C" w:rsidRDefault="0043651C" w:rsidP="0043651C">
      <w:pPr>
        <w:spacing w:after="0" w:line="271" w:lineRule="auto"/>
        <w:rPr>
          <w:rFonts w:ascii="Arial" w:eastAsia="Times New Roman" w:hAnsi="Arial" w:cs="Arial"/>
          <w:b/>
          <w:lang w:eastAsia="pl-PL"/>
        </w:rPr>
      </w:pPr>
    </w:p>
    <w:p w14:paraId="074267D5" w14:textId="32BBB079" w:rsidR="0043651C" w:rsidRDefault="0043651C" w:rsidP="008658D7">
      <w:pPr>
        <w:pStyle w:val="Akapitzlist"/>
        <w:spacing w:after="0" w:line="271" w:lineRule="auto"/>
        <w:ind w:left="0"/>
        <w:jc w:val="center"/>
        <w:rPr>
          <w:rFonts w:ascii="Arial" w:eastAsia="Times New Roman" w:hAnsi="Arial" w:cs="Arial"/>
          <w:b/>
          <w:lang w:eastAsia="pl-PL"/>
        </w:rPr>
      </w:pPr>
      <w:r w:rsidRPr="0043651C">
        <w:rPr>
          <w:rFonts w:ascii="Arial" w:eastAsia="Times New Roman" w:hAnsi="Arial" w:cs="Arial"/>
          <w:b/>
          <w:bCs/>
          <w:lang w:eastAsia="pl-PL"/>
        </w:rPr>
        <w:t>Zapewnienie dostępności dla osób ze szczególnymi potrzebami</w:t>
      </w:r>
    </w:p>
    <w:p w14:paraId="676A9444" w14:textId="77777777" w:rsidR="0043651C" w:rsidRPr="00AD23B7" w:rsidRDefault="0043651C" w:rsidP="00AD23B7">
      <w:pPr>
        <w:numPr>
          <w:ilvl w:val="0"/>
          <w:numId w:val="7"/>
        </w:numPr>
        <w:spacing w:after="0" w:line="271" w:lineRule="auto"/>
        <w:ind w:left="0" w:firstLine="0"/>
        <w:jc w:val="center"/>
        <w:rPr>
          <w:rFonts w:ascii="Arial" w:eastAsia="Times New Roman" w:hAnsi="Arial" w:cs="Arial"/>
          <w:b/>
          <w:lang w:eastAsia="pl-PL"/>
        </w:rPr>
      </w:pPr>
    </w:p>
    <w:p w14:paraId="61285E32" w14:textId="1ADBB242"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D64CFD"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2DE9A529" w14:textId="77777777" w:rsidR="003B25CF" w:rsidRPr="00AD23B7" w:rsidRDefault="003B25CF" w:rsidP="00AD23B7">
      <w:pPr>
        <w:spacing w:after="0" w:line="271" w:lineRule="auto"/>
        <w:rPr>
          <w:rFonts w:ascii="Arial" w:eastAsia="Times New Roman" w:hAnsi="Arial" w:cs="Arial"/>
          <w:b/>
          <w:lang w:eastAsia="pl-PL"/>
        </w:rPr>
      </w:pPr>
    </w:p>
    <w:p w14:paraId="1E4432FB" w14:textId="3BD970D6" w:rsidR="005E7BCC"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Klauzula RODO</w:t>
      </w:r>
    </w:p>
    <w:p w14:paraId="7ABB8955" w14:textId="75196DEE" w:rsidR="00206A15" w:rsidRPr="00AD23B7" w:rsidRDefault="00206A15" w:rsidP="00AD23B7">
      <w:pPr>
        <w:numPr>
          <w:ilvl w:val="0"/>
          <w:numId w:val="7"/>
        </w:numPr>
        <w:spacing w:after="0" w:line="271" w:lineRule="auto"/>
        <w:ind w:left="0" w:firstLine="0"/>
        <w:jc w:val="center"/>
        <w:rPr>
          <w:rFonts w:ascii="Arial" w:eastAsia="Times New Roman" w:hAnsi="Arial" w:cs="Arial"/>
          <w:b/>
          <w:lang w:eastAsia="pl-PL"/>
        </w:rPr>
      </w:pPr>
    </w:p>
    <w:p w14:paraId="553BC65E" w14:textId="77777777" w:rsidR="00206A15" w:rsidRPr="00AD23B7" w:rsidRDefault="00206A15" w:rsidP="00AD23B7">
      <w:pPr>
        <w:numPr>
          <w:ilvl w:val="0"/>
          <w:numId w:val="39"/>
        </w:numPr>
        <w:spacing w:after="0" w:line="271" w:lineRule="auto"/>
        <w:ind w:left="284"/>
        <w:rPr>
          <w:rFonts w:ascii="Arial" w:eastAsia="Calibri" w:hAnsi="Arial" w:cs="Arial"/>
        </w:rPr>
      </w:pPr>
      <w:r w:rsidRPr="00AD23B7">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AD23B7" w:rsidRDefault="00206A15" w:rsidP="00AD23B7">
      <w:pPr>
        <w:numPr>
          <w:ilvl w:val="0"/>
          <w:numId w:val="38"/>
        </w:numPr>
        <w:spacing w:after="0" w:line="271" w:lineRule="auto"/>
        <w:ind w:left="709" w:hanging="401"/>
        <w:rPr>
          <w:rFonts w:ascii="Arial" w:eastAsia="Calibri" w:hAnsi="Arial" w:cs="Arial"/>
          <w:bCs/>
        </w:rPr>
      </w:pPr>
      <w:r w:rsidRPr="00AD23B7">
        <w:rPr>
          <w:rFonts w:ascii="Arial" w:eastAsia="Calibri" w:hAnsi="Arial" w:cs="Arial"/>
        </w:rPr>
        <w:t xml:space="preserve">Administratorem Pani/Pana danych osobowych jest </w:t>
      </w:r>
      <w:r w:rsidRPr="00AD23B7">
        <w:rPr>
          <w:rFonts w:ascii="Arial" w:eastAsia="Calibri" w:hAnsi="Arial" w:cs="Arial"/>
          <w:bCs/>
        </w:rPr>
        <w:t>Urząd Gminy Lipno</w:t>
      </w:r>
      <w:r w:rsidRPr="00AD23B7">
        <w:rPr>
          <w:rFonts w:ascii="Arial" w:eastAsia="Calibri" w:hAnsi="Arial" w:cs="Arial"/>
          <w:b/>
        </w:rPr>
        <w:t xml:space="preserve"> </w:t>
      </w:r>
      <w:r w:rsidRPr="00AD23B7">
        <w:rPr>
          <w:rFonts w:ascii="Arial" w:eastAsia="Calibri" w:hAnsi="Arial" w:cs="Arial"/>
          <w:bCs/>
        </w:rPr>
        <w:t>ul. Powstańców Wielkopolskich 9, 64-111 Lipno, reprezentowany przez Wójta Gminy Lipno.</w:t>
      </w:r>
    </w:p>
    <w:p w14:paraId="3A0DD82B"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Administrator Danych wyznaczył Inspektora Ochrony Danych, z którym można się kontaktować pod adresem e-mail: </w:t>
      </w:r>
      <w:hyperlink r:id="rId8" w:history="1">
        <w:r w:rsidRPr="00AD23B7">
          <w:rPr>
            <w:rFonts w:ascii="Arial" w:eastAsia="Calibri" w:hAnsi="Arial" w:cs="Arial"/>
            <w:color w:val="0563C1"/>
            <w:u w:val="single"/>
          </w:rPr>
          <w:t>iod@lipno.pl</w:t>
        </w:r>
      </w:hyperlink>
      <w:r w:rsidRPr="00AD23B7">
        <w:rPr>
          <w:rFonts w:ascii="Arial" w:eastAsia="Calibri" w:hAnsi="Arial" w:cs="Arial"/>
        </w:rPr>
        <w:t xml:space="preserve"> lub pisemnie na adres siedziby Administratora Danych.</w:t>
      </w:r>
    </w:p>
    <w:p w14:paraId="402AC32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nie będą przetwarzane w sposób zautomatyzowany i nie będą profilowane. </w:t>
      </w:r>
    </w:p>
    <w:p w14:paraId="56CAFE2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Nie przysługuje Pani/Panu:</w:t>
      </w:r>
    </w:p>
    <w:p w14:paraId="4484EC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-w związku z art. 17 ust. 3 lit. b, d lub e RODO prawo do usunięcia danych osobowych;</w:t>
      </w:r>
    </w:p>
    <w:p w14:paraId="3A6DAA72"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-prawo do przenoszenia danych osobowych, o którym mowa a art 20 RODO</w:t>
      </w:r>
    </w:p>
    <w:p w14:paraId="1C30A3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AD23B7" w:rsidRDefault="00206A15" w:rsidP="00AD23B7">
      <w:pPr>
        <w:spacing w:after="0" w:line="271" w:lineRule="auto"/>
        <w:rPr>
          <w:rFonts w:ascii="Arial" w:eastAsia="Times New Roman" w:hAnsi="Arial" w:cs="Arial"/>
          <w:b/>
          <w:lang w:eastAsia="pl-PL"/>
        </w:rPr>
      </w:pPr>
    </w:p>
    <w:p w14:paraId="3579BB84" w14:textId="33F81E6C" w:rsidR="00206A15"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Postanowienia końcowe</w:t>
      </w:r>
    </w:p>
    <w:p w14:paraId="7B7DDD72" w14:textId="097085C5" w:rsidR="00B96999" w:rsidRPr="0043651C" w:rsidRDefault="00B96999" w:rsidP="0043651C">
      <w:pPr>
        <w:numPr>
          <w:ilvl w:val="0"/>
          <w:numId w:val="7"/>
        </w:numPr>
        <w:spacing w:after="0" w:line="271" w:lineRule="auto"/>
        <w:ind w:left="0" w:firstLine="0"/>
        <w:jc w:val="center"/>
        <w:rPr>
          <w:rFonts w:ascii="Arial" w:eastAsia="Times New Roman" w:hAnsi="Arial" w:cs="Arial"/>
          <w:b/>
          <w:lang w:eastAsia="pl-PL"/>
        </w:rPr>
      </w:pPr>
    </w:p>
    <w:p w14:paraId="6C6B86A4" w14:textId="39A4F0E5" w:rsidR="00B96999" w:rsidRPr="00AD23B7" w:rsidRDefault="00B96999" w:rsidP="0043651C">
      <w:pPr>
        <w:spacing w:after="0" w:line="271" w:lineRule="auto"/>
        <w:contextualSpacing/>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74192DC6"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4FDE9DD" w14:textId="2C8F0F15"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 sprawach nie uregulowanych niniejszą umową mają zastosowanie przepisy ustawy z dnia 11 września 2019r. - Prawo zamówień publicznych, ustawy z dnia 7 lipca 1994 r.- Prawo bu</w:t>
      </w:r>
      <w:r w:rsidR="0043651C">
        <w:rPr>
          <w:rFonts w:ascii="Arial" w:eastAsia="Times New Roman" w:hAnsi="Arial" w:cs="Arial"/>
          <w:lang w:eastAsia="pl-PL"/>
        </w:rPr>
        <w:t xml:space="preserve">dowlane,  i </w:t>
      </w:r>
      <w:r w:rsidRPr="00AD23B7">
        <w:rPr>
          <w:rFonts w:ascii="Arial" w:eastAsia="Times New Roman" w:hAnsi="Arial" w:cs="Arial"/>
          <w:lang w:eastAsia="pl-PL"/>
        </w:rPr>
        <w:t>Kodeksu Cywilnego</w:t>
      </w:r>
      <w:r w:rsidR="0043651C">
        <w:rPr>
          <w:rFonts w:ascii="Arial" w:eastAsia="Times New Roman" w:hAnsi="Arial" w:cs="Arial"/>
          <w:lang w:eastAsia="pl-PL"/>
        </w:rPr>
        <w:t>.</w:t>
      </w:r>
    </w:p>
    <w:p w14:paraId="1C016A2D"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7D52FE3C" w14:textId="77777777" w:rsidR="00B96999" w:rsidRPr="00AD23B7" w:rsidRDefault="00B96999" w:rsidP="00AD23B7">
      <w:pPr>
        <w:numPr>
          <w:ilvl w:val="0"/>
          <w:numId w:val="6"/>
        </w:numPr>
        <w:spacing w:after="0" w:line="271" w:lineRule="auto"/>
        <w:rPr>
          <w:rFonts w:ascii="Arial" w:eastAsia="Times New Roman" w:hAnsi="Arial" w:cs="Arial"/>
          <w:lang w:eastAsia="pl-PL"/>
        </w:rPr>
      </w:pPr>
      <w:r w:rsidRPr="00AD23B7">
        <w:rPr>
          <w:rFonts w:ascii="Arial" w:eastAsia="Times New Roman" w:hAnsi="Arial" w:cs="Arial"/>
          <w:lang w:eastAsia="pl-PL"/>
        </w:rPr>
        <w:t>Prawem właściwym dla niniejszej umowy jest prawo polskie materialne i procesowe.</w:t>
      </w:r>
    </w:p>
    <w:p w14:paraId="24FEE658" w14:textId="77777777"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AD23B7" w:rsidRDefault="00B96999" w:rsidP="00AD23B7">
      <w:pPr>
        <w:spacing w:after="0" w:line="271" w:lineRule="auto"/>
        <w:rPr>
          <w:rFonts w:ascii="Arial" w:eastAsia="Times New Roman" w:hAnsi="Arial" w:cs="Arial"/>
          <w:lang w:eastAsia="pl-PL"/>
        </w:rPr>
      </w:pPr>
    </w:p>
    <w:p w14:paraId="3CA442DA"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04A57D04" w14:textId="77777777"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Integralne części składowe niniejszej umowy stanowią ponadto:</w:t>
      </w:r>
    </w:p>
    <w:p w14:paraId="5BB9B16F"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Oferta Wykonawcy wraz ze wszystkimi wymaganymi oświadczeniami i dokumentami.</w:t>
      </w:r>
    </w:p>
    <w:p w14:paraId="7DD8C4E4"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Specyfikacja Warunków Zamówienia.</w:t>
      </w:r>
      <w:r w:rsidRPr="00AD23B7">
        <w:rPr>
          <w:rFonts w:ascii="Arial" w:eastAsia="Times New Roman" w:hAnsi="Arial" w:cs="Arial"/>
          <w:lang w:eastAsia="pl-PL"/>
        </w:rPr>
        <w:br/>
      </w:r>
    </w:p>
    <w:p w14:paraId="0006494E"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5BDF319D" w14:textId="77777777" w:rsidR="0043651C" w:rsidRDefault="00B96999" w:rsidP="00AD23B7">
      <w:pPr>
        <w:spacing w:after="0" w:line="271" w:lineRule="auto"/>
        <w:rPr>
          <w:rFonts w:ascii="Arial" w:eastAsia="Times New Roman" w:hAnsi="Arial" w:cs="Arial"/>
          <w:b/>
          <w:lang w:eastAsia="pl-PL"/>
        </w:rPr>
      </w:pPr>
      <w:r w:rsidRPr="00AD23B7">
        <w:rPr>
          <w:rFonts w:ascii="Arial" w:eastAsia="Times New Roman" w:hAnsi="Arial" w:cs="Arial"/>
          <w:lang w:eastAsia="pl-PL"/>
        </w:rPr>
        <w:t>Umowę sporządzono w czterech jednobrzmiących egzemplarzach, 1-egz. dla Wykonawcy i 3- egz. dla Zamawiającego.</w:t>
      </w:r>
      <w:r w:rsidRPr="00AD23B7">
        <w:rPr>
          <w:rFonts w:ascii="Arial" w:eastAsia="Times New Roman" w:hAnsi="Arial" w:cs="Arial"/>
          <w:lang w:eastAsia="pl-PL"/>
        </w:rPr>
        <w:br/>
      </w:r>
    </w:p>
    <w:p w14:paraId="57CA6821" w14:textId="77777777" w:rsidR="0043651C" w:rsidRDefault="0043651C" w:rsidP="00AD23B7">
      <w:pPr>
        <w:spacing w:after="0" w:line="271" w:lineRule="auto"/>
        <w:rPr>
          <w:rFonts w:ascii="Arial" w:eastAsia="Times New Roman" w:hAnsi="Arial" w:cs="Arial"/>
          <w:b/>
          <w:lang w:eastAsia="pl-PL"/>
        </w:rPr>
      </w:pPr>
    </w:p>
    <w:p w14:paraId="0B09A4EA" w14:textId="77777777" w:rsidR="0043651C" w:rsidRDefault="0043651C" w:rsidP="00AD23B7">
      <w:pPr>
        <w:spacing w:after="0" w:line="271" w:lineRule="auto"/>
        <w:rPr>
          <w:rFonts w:ascii="Arial" w:eastAsia="Times New Roman" w:hAnsi="Arial" w:cs="Arial"/>
          <w:b/>
          <w:lang w:eastAsia="pl-PL"/>
        </w:rPr>
      </w:pPr>
    </w:p>
    <w:p w14:paraId="0C086034" w14:textId="77777777" w:rsidR="0043651C" w:rsidRDefault="0043651C" w:rsidP="00AD23B7">
      <w:pPr>
        <w:spacing w:after="0" w:line="271" w:lineRule="auto"/>
        <w:rPr>
          <w:rFonts w:ascii="Arial" w:eastAsia="Times New Roman" w:hAnsi="Arial" w:cs="Arial"/>
          <w:b/>
          <w:lang w:eastAsia="pl-PL"/>
        </w:rPr>
      </w:pPr>
    </w:p>
    <w:p w14:paraId="7E379885" w14:textId="1C7F396A" w:rsidR="009E67A9"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WYKONAWCA:</w:t>
      </w:r>
      <w:r w:rsidRPr="00AD23B7">
        <w:rPr>
          <w:rFonts w:ascii="Arial" w:eastAsia="Times New Roman" w:hAnsi="Arial" w:cs="Arial"/>
          <w:b/>
          <w:lang w:eastAsia="pl-PL"/>
        </w:rPr>
        <w:tab/>
      </w:r>
      <w:r w:rsidR="00C84031"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r>
      <w:r w:rsidRPr="00AD23B7">
        <w:rPr>
          <w:rFonts w:ascii="Arial" w:eastAsia="Times New Roman" w:hAnsi="Arial" w:cs="Arial"/>
          <w:b/>
          <w:lang w:eastAsia="pl-PL"/>
        </w:rPr>
        <w:tab/>
        <w:t>ZAMAWIAJĄCY</w:t>
      </w:r>
      <w:r w:rsidRPr="00AD23B7">
        <w:rPr>
          <w:rFonts w:ascii="Arial" w:eastAsia="Times New Roman" w:hAnsi="Arial" w:cs="Arial"/>
          <w:b/>
          <w:i/>
          <w:iCs/>
          <w:lang w:eastAsia="pl-PL"/>
        </w:rPr>
        <w:t>:</w:t>
      </w:r>
    </w:p>
    <w:sectPr w:rsidR="009E67A9" w:rsidRPr="00AD23B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157" w14:textId="77777777" w:rsidR="000B4034" w:rsidRDefault="000B4034" w:rsidP="00525F0C">
      <w:pPr>
        <w:spacing w:after="0" w:line="240" w:lineRule="auto"/>
      </w:pPr>
      <w:r>
        <w:separator/>
      </w:r>
    </w:p>
  </w:endnote>
  <w:endnote w:type="continuationSeparator" w:id="0">
    <w:p w14:paraId="1F74E3C9" w14:textId="77777777" w:rsidR="000B4034" w:rsidRDefault="000B403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C82A" w14:textId="77777777" w:rsidR="000B4034" w:rsidRDefault="000B4034" w:rsidP="00525F0C">
      <w:pPr>
        <w:spacing w:after="0" w:line="240" w:lineRule="auto"/>
      </w:pPr>
      <w:r>
        <w:separator/>
      </w:r>
    </w:p>
  </w:footnote>
  <w:footnote w:type="continuationSeparator" w:id="0">
    <w:p w14:paraId="7FEEBB47" w14:textId="77777777" w:rsidR="000B4034" w:rsidRDefault="000B4034" w:rsidP="0052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9E55C2"/>
    <w:multiLevelType w:val="hybridMultilevel"/>
    <w:tmpl w:val="4FCCC2C8"/>
    <w:lvl w:ilvl="0" w:tplc="9E7A17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7"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4E027B69"/>
    <w:multiLevelType w:val="hybridMultilevel"/>
    <w:tmpl w:val="C5303D98"/>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502"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36"/>
  </w:num>
  <w:num w:numId="3">
    <w:abstractNumId w:val="15"/>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12"/>
  </w:num>
  <w:num w:numId="10">
    <w:abstractNumId w:val="21"/>
  </w:num>
  <w:num w:numId="11">
    <w:abstractNumId w:val="35"/>
  </w:num>
  <w:num w:numId="12">
    <w:abstractNumId w:val="2"/>
  </w:num>
  <w:num w:numId="13">
    <w:abstractNumId w:val="25"/>
  </w:num>
  <w:num w:numId="14">
    <w:abstractNumId w:val="42"/>
  </w:num>
  <w:num w:numId="15">
    <w:abstractNumId w:val="31"/>
  </w:num>
  <w:num w:numId="16">
    <w:abstractNumId w:val="8"/>
  </w:num>
  <w:num w:numId="17">
    <w:abstractNumId w:val="7"/>
  </w:num>
  <w:num w:numId="18">
    <w:abstractNumId w:val="40"/>
  </w:num>
  <w:num w:numId="19">
    <w:abstractNumId w:val="45"/>
  </w:num>
  <w:num w:numId="20">
    <w:abstractNumId w:val="22"/>
  </w:num>
  <w:num w:numId="21">
    <w:abstractNumId w:val="5"/>
  </w:num>
  <w:num w:numId="22">
    <w:abstractNumId w:val="37"/>
  </w:num>
  <w:num w:numId="23">
    <w:abstractNumId w:val="19"/>
  </w:num>
  <w:num w:numId="24">
    <w:abstractNumId w:val="34"/>
  </w:num>
  <w:num w:numId="25">
    <w:abstractNumId w:val="17"/>
  </w:num>
  <w:num w:numId="26">
    <w:abstractNumId w:val="38"/>
  </w:num>
  <w:num w:numId="27">
    <w:abstractNumId w:val="14"/>
  </w:num>
  <w:num w:numId="28">
    <w:abstractNumId w:val="18"/>
  </w:num>
  <w:num w:numId="29">
    <w:abstractNumId w:val="20"/>
  </w:num>
  <w:num w:numId="30">
    <w:abstractNumId w:val="24"/>
  </w:num>
  <w:num w:numId="31">
    <w:abstractNumId w:val="26"/>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3"/>
  </w:num>
  <w:num w:numId="36">
    <w:abstractNumId w:val="27"/>
  </w:num>
  <w:num w:numId="37">
    <w:abstractNumId w:val="10"/>
  </w:num>
  <w:num w:numId="38">
    <w:abstractNumId w:val="44"/>
  </w:num>
  <w:num w:numId="39">
    <w:abstractNumId w:val="29"/>
  </w:num>
  <w:num w:numId="40">
    <w:abstractNumId w:val="0"/>
  </w:num>
  <w:num w:numId="41">
    <w:abstractNumId w:val="3"/>
  </w:num>
  <w:num w:numId="42">
    <w:abstractNumId w:val="39"/>
  </w:num>
  <w:num w:numId="43">
    <w:abstractNumId w:val="6"/>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81C41"/>
    <w:rsid w:val="00084BDA"/>
    <w:rsid w:val="000872F3"/>
    <w:rsid w:val="000A03D0"/>
    <w:rsid w:val="000A25E3"/>
    <w:rsid w:val="000A4584"/>
    <w:rsid w:val="000A78A0"/>
    <w:rsid w:val="000A7B42"/>
    <w:rsid w:val="000A7FE0"/>
    <w:rsid w:val="000B1BF6"/>
    <w:rsid w:val="000B4034"/>
    <w:rsid w:val="000C269B"/>
    <w:rsid w:val="000C3382"/>
    <w:rsid w:val="000D029C"/>
    <w:rsid w:val="000E418C"/>
    <w:rsid w:val="000F48FD"/>
    <w:rsid w:val="000F5184"/>
    <w:rsid w:val="00110C57"/>
    <w:rsid w:val="00132F74"/>
    <w:rsid w:val="00137B3C"/>
    <w:rsid w:val="00137DD9"/>
    <w:rsid w:val="00141976"/>
    <w:rsid w:val="0014494B"/>
    <w:rsid w:val="0015040C"/>
    <w:rsid w:val="00150EA5"/>
    <w:rsid w:val="00160BA0"/>
    <w:rsid w:val="00166FDF"/>
    <w:rsid w:val="00170C68"/>
    <w:rsid w:val="0017614E"/>
    <w:rsid w:val="0017720E"/>
    <w:rsid w:val="00182384"/>
    <w:rsid w:val="00185651"/>
    <w:rsid w:val="00185789"/>
    <w:rsid w:val="001A2E5D"/>
    <w:rsid w:val="001A2F1A"/>
    <w:rsid w:val="001B4ECD"/>
    <w:rsid w:val="001B6CB2"/>
    <w:rsid w:val="001C4863"/>
    <w:rsid w:val="001D4CD1"/>
    <w:rsid w:val="001D64D5"/>
    <w:rsid w:val="001E1350"/>
    <w:rsid w:val="001E4AD6"/>
    <w:rsid w:val="001F3253"/>
    <w:rsid w:val="00205D30"/>
    <w:rsid w:val="00206A15"/>
    <w:rsid w:val="002114E6"/>
    <w:rsid w:val="00226929"/>
    <w:rsid w:val="00231D9E"/>
    <w:rsid w:val="00233FA3"/>
    <w:rsid w:val="00237A1A"/>
    <w:rsid w:val="00255F3C"/>
    <w:rsid w:val="002662A5"/>
    <w:rsid w:val="00272947"/>
    <w:rsid w:val="002737A5"/>
    <w:rsid w:val="00275A30"/>
    <w:rsid w:val="0029425B"/>
    <w:rsid w:val="00294C01"/>
    <w:rsid w:val="002A47C2"/>
    <w:rsid w:val="002B368D"/>
    <w:rsid w:val="002B5631"/>
    <w:rsid w:val="002C1F96"/>
    <w:rsid w:val="002C586A"/>
    <w:rsid w:val="002E1F33"/>
    <w:rsid w:val="002E4D68"/>
    <w:rsid w:val="002E6103"/>
    <w:rsid w:val="002E6695"/>
    <w:rsid w:val="002F3FED"/>
    <w:rsid w:val="002F4830"/>
    <w:rsid w:val="00306E99"/>
    <w:rsid w:val="0030790E"/>
    <w:rsid w:val="00310305"/>
    <w:rsid w:val="00316BC3"/>
    <w:rsid w:val="003260DD"/>
    <w:rsid w:val="00326A8A"/>
    <w:rsid w:val="00331A95"/>
    <w:rsid w:val="00337A94"/>
    <w:rsid w:val="00343981"/>
    <w:rsid w:val="00362F47"/>
    <w:rsid w:val="003703BC"/>
    <w:rsid w:val="003757F1"/>
    <w:rsid w:val="00393419"/>
    <w:rsid w:val="003B25CF"/>
    <w:rsid w:val="003B4D88"/>
    <w:rsid w:val="003C68C1"/>
    <w:rsid w:val="003E7BCD"/>
    <w:rsid w:val="003F0998"/>
    <w:rsid w:val="003F759A"/>
    <w:rsid w:val="004121E2"/>
    <w:rsid w:val="004155F0"/>
    <w:rsid w:val="004156C0"/>
    <w:rsid w:val="00420399"/>
    <w:rsid w:val="00424248"/>
    <w:rsid w:val="0042735A"/>
    <w:rsid w:val="00430D36"/>
    <w:rsid w:val="004318AA"/>
    <w:rsid w:val="00432CC0"/>
    <w:rsid w:val="0043651C"/>
    <w:rsid w:val="00437289"/>
    <w:rsid w:val="00437C3D"/>
    <w:rsid w:val="00440693"/>
    <w:rsid w:val="00440E96"/>
    <w:rsid w:val="0044175F"/>
    <w:rsid w:val="00443D0F"/>
    <w:rsid w:val="004503B0"/>
    <w:rsid w:val="00456ACB"/>
    <w:rsid w:val="00461B56"/>
    <w:rsid w:val="00467D47"/>
    <w:rsid w:val="004934DD"/>
    <w:rsid w:val="004B5169"/>
    <w:rsid w:val="004C07D0"/>
    <w:rsid w:val="004C1A8A"/>
    <w:rsid w:val="004C417E"/>
    <w:rsid w:val="004C4A27"/>
    <w:rsid w:val="004C6CDB"/>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64928"/>
    <w:rsid w:val="00667431"/>
    <w:rsid w:val="0067507F"/>
    <w:rsid w:val="006816D8"/>
    <w:rsid w:val="006E0562"/>
    <w:rsid w:val="006E18BC"/>
    <w:rsid w:val="006E7C51"/>
    <w:rsid w:val="006F5ACB"/>
    <w:rsid w:val="00701291"/>
    <w:rsid w:val="00706540"/>
    <w:rsid w:val="007071EC"/>
    <w:rsid w:val="00725043"/>
    <w:rsid w:val="007304DC"/>
    <w:rsid w:val="00742088"/>
    <w:rsid w:val="00751BCF"/>
    <w:rsid w:val="00751C5D"/>
    <w:rsid w:val="00754098"/>
    <w:rsid w:val="0076054C"/>
    <w:rsid w:val="0076390B"/>
    <w:rsid w:val="00775563"/>
    <w:rsid w:val="00792C52"/>
    <w:rsid w:val="007937D6"/>
    <w:rsid w:val="00796A86"/>
    <w:rsid w:val="00797FB0"/>
    <w:rsid w:val="007A274B"/>
    <w:rsid w:val="007C37A3"/>
    <w:rsid w:val="007C77F2"/>
    <w:rsid w:val="007C7C17"/>
    <w:rsid w:val="007E5423"/>
    <w:rsid w:val="007F11F6"/>
    <w:rsid w:val="007F49B6"/>
    <w:rsid w:val="008001FD"/>
    <w:rsid w:val="00800F4A"/>
    <w:rsid w:val="00801F8A"/>
    <w:rsid w:val="00811B16"/>
    <w:rsid w:val="00821CB5"/>
    <w:rsid w:val="00831ABB"/>
    <w:rsid w:val="0085232F"/>
    <w:rsid w:val="008658D7"/>
    <w:rsid w:val="0086781F"/>
    <w:rsid w:val="00872C3D"/>
    <w:rsid w:val="00876C2B"/>
    <w:rsid w:val="00885E64"/>
    <w:rsid w:val="0089073D"/>
    <w:rsid w:val="00896E5D"/>
    <w:rsid w:val="008A2B5A"/>
    <w:rsid w:val="008A7F77"/>
    <w:rsid w:val="008B6EDB"/>
    <w:rsid w:val="008E03D9"/>
    <w:rsid w:val="008E24E2"/>
    <w:rsid w:val="008E714B"/>
    <w:rsid w:val="008F03B8"/>
    <w:rsid w:val="008F283F"/>
    <w:rsid w:val="008F578C"/>
    <w:rsid w:val="0090325B"/>
    <w:rsid w:val="00903482"/>
    <w:rsid w:val="0091561C"/>
    <w:rsid w:val="00917444"/>
    <w:rsid w:val="00921963"/>
    <w:rsid w:val="00932359"/>
    <w:rsid w:val="0094277E"/>
    <w:rsid w:val="0094574F"/>
    <w:rsid w:val="0094784A"/>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5383"/>
    <w:rsid w:val="00A8552B"/>
    <w:rsid w:val="00AA2202"/>
    <w:rsid w:val="00AA780B"/>
    <w:rsid w:val="00AB0772"/>
    <w:rsid w:val="00AB0BC3"/>
    <w:rsid w:val="00AB181B"/>
    <w:rsid w:val="00AC276B"/>
    <w:rsid w:val="00AC324F"/>
    <w:rsid w:val="00AD23B7"/>
    <w:rsid w:val="00AE1C6C"/>
    <w:rsid w:val="00AE4E5B"/>
    <w:rsid w:val="00B10492"/>
    <w:rsid w:val="00B107D2"/>
    <w:rsid w:val="00B23BBE"/>
    <w:rsid w:val="00B41EE8"/>
    <w:rsid w:val="00B4322D"/>
    <w:rsid w:val="00B46E39"/>
    <w:rsid w:val="00B5582E"/>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4568A"/>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CF00D2"/>
    <w:rsid w:val="00CF7FF1"/>
    <w:rsid w:val="00D006C9"/>
    <w:rsid w:val="00D02C72"/>
    <w:rsid w:val="00D05E3E"/>
    <w:rsid w:val="00D06AA3"/>
    <w:rsid w:val="00D11D07"/>
    <w:rsid w:val="00D13A24"/>
    <w:rsid w:val="00D21EB5"/>
    <w:rsid w:val="00D22E51"/>
    <w:rsid w:val="00D35E74"/>
    <w:rsid w:val="00D4100D"/>
    <w:rsid w:val="00D41912"/>
    <w:rsid w:val="00D4542D"/>
    <w:rsid w:val="00D46E21"/>
    <w:rsid w:val="00D56FC1"/>
    <w:rsid w:val="00D57749"/>
    <w:rsid w:val="00D64CFD"/>
    <w:rsid w:val="00D663A6"/>
    <w:rsid w:val="00D67455"/>
    <w:rsid w:val="00D73F4E"/>
    <w:rsid w:val="00D7778A"/>
    <w:rsid w:val="00D841F7"/>
    <w:rsid w:val="00D85D31"/>
    <w:rsid w:val="00D909E7"/>
    <w:rsid w:val="00D93652"/>
    <w:rsid w:val="00DA0E48"/>
    <w:rsid w:val="00DB7685"/>
    <w:rsid w:val="00DC1A7D"/>
    <w:rsid w:val="00DD32A1"/>
    <w:rsid w:val="00DD59C1"/>
    <w:rsid w:val="00DE2358"/>
    <w:rsid w:val="00DE2CAF"/>
    <w:rsid w:val="00DF054A"/>
    <w:rsid w:val="00DF10DB"/>
    <w:rsid w:val="00E01B23"/>
    <w:rsid w:val="00E07088"/>
    <w:rsid w:val="00E11241"/>
    <w:rsid w:val="00E21DF5"/>
    <w:rsid w:val="00E262E3"/>
    <w:rsid w:val="00E26866"/>
    <w:rsid w:val="00E302C4"/>
    <w:rsid w:val="00E430B8"/>
    <w:rsid w:val="00E51FBB"/>
    <w:rsid w:val="00E55657"/>
    <w:rsid w:val="00E56FBB"/>
    <w:rsid w:val="00E62557"/>
    <w:rsid w:val="00E65628"/>
    <w:rsid w:val="00E77EA4"/>
    <w:rsid w:val="00E836B8"/>
    <w:rsid w:val="00E83E86"/>
    <w:rsid w:val="00E86C8F"/>
    <w:rsid w:val="00E92933"/>
    <w:rsid w:val="00E97ED2"/>
    <w:rsid w:val="00EA63D0"/>
    <w:rsid w:val="00EA6530"/>
    <w:rsid w:val="00ED50D6"/>
    <w:rsid w:val="00ED637A"/>
    <w:rsid w:val="00EE2E0B"/>
    <w:rsid w:val="00EE64D5"/>
    <w:rsid w:val="00EF05E4"/>
    <w:rsid w:val="00F022A6"/>
    <w:rsid w:val="00F0570F"/>
    <w:rsid w:val="00F068C9"/>
    <w:rsid w:val="00F22F48"/>
    <w:rsid w:val="00F30099"/>
    <w:rsid w:val="00F30484"/>
    <w:rsid w:val="00F307AA"/>
    <w:rsid w:val="00F3220C"/>
    <w:rsid w:val="00F41C1B"/>
    <w:rsid w:val="00F62335"/>
    <w:rsid w:val="00F67608"/>
    <w:rsid w:val="00F67EC5"/>
    <w:rsid w:val="00F726B6"/>
    <w:rsid w:val="00F7591D"/>
    <w:rsid w:val="00F764B4"/>
    <w:rsid w:val="00F8205E"/>
    <w:rsid w:val="00F952AC"/>
    <w:rsid w:val="00FA0001"/>
    <w:rsid w:val="00FA0CDF"/>
    <w:rsid w:val="00FB3C25"/>
    <w:rsid w:val="00FB667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BF10-45B6-4105-B44F-54E6E4D4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8834</Words>
  <Characters>53005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16</cp:revision>
  <cp:lastPrinted>2023-09-20T06:44:00Z</cp:lastPrinted>
  <dcterms:created xsi:type="dcterms:W3CDTF">2023-04-13T07:05:00Z</dcterms:created>
  <dcterms:modified xsi:type="dcterms:W3CDTF">2023-09-27T06:34:00Z</dcterms:modified>
</cp:coreProperties>
</file>