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6788" w14:textId="2A06739A" w:rsidR="00E830AD" w:rsidRDefault="002A3997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ZP.272.11</w:t>
      </w:r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10D35016" w14:textId="0F76EC90" w:rsidR="00726C93" w:rsidRPr="00726C93" w:rsidRDefault="00726C93" w:rsidP="00726C93">
      <w:pPr>
        <w:pStyle w:val="Tekstprzypisudolnego"/>
        <w:jc w:val="center"/>
        <w:rPr>
          <w:rFonts w:ascii="Calibri" w:hAnsi="Calibri" w:cs="Segoe UI"/>
          <w:color w:val="000000"/>
          <w:sz w:val="22"/>
          <w:szCs w:val="22"/>
        </w:rPr>
      </w:pPr>
      <w:r w:rsidRPr="00726C93">
        <w:rPr>
          <w:rFonts w:ascii="Calibri" w:hAnsi="Calibri" w:cs="Calibri"/>
          <w:b/>
          <w:bCs/>
        </w:rPr>
        <w:t>„</w:t>
      </w:r>
      <w:r w:rsidRPr="00726C93">
        <w:rPr>
          <w:rFonts w:ascii="Calibri" w:hAnsi="Calibri" w:cs="Calibri"/>
          <w:b/>
          <w:bCs/>
          <w:sz w:val="22"/>
          <w:szCs w:val="22"/>
        </w:rPr>
        <w:t xml:space="preserve">Budowa budynku Centrum Opiekuńczo-Mieszkalnego w Krapkowicach” 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0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3003B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3003B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3003B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3003B4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3003B4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3003B4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3003B4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3A08F55" w14:textId="4132104B" w:rsidR="00596285" w:rsidRPr="00726C93" w:rsidRDefault="003003B4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3003B4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52F" w14:textId="77777777" w:rsidR="0097432F" w:rsidRDefault="00974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214B" w14:textId="1574BEF6" w:rsidR="00173482" w:rsidRPr="00FB0099" w:rsidRDefault="00173482" w:rsidP="00173482">
    <w:pPr>
      <w:spacing w:line="240" w:lineRule="auto"/>
      <w:jc w:val="center"/>
      <w:rPr>
        <w:rFonts w:ascii="Times New Roman" w:eastAsia="Batang" w:hAnsi="Times New Roman"/>
        <w:sz w:val="20"/>
        <w:szCs w:val="20"/>
        <w:lang w:eastAsia="pl-PL"/>
      </w:rPr>
    </w:pPr>
    <w:bookmarkStart w:id="3" w:name="_Hlk127266096"/>
  </w:p>
  <w:bookmarkEnd w:id="3"/>
  <w:p w14:paraId="205B4158" w14:textId="77777777" w:rsidR="0097432F" w:rsidRPr="00B52A3F" w:rsidRDefault="0097432F" w:rsidP="0097432F">
    <w:pPr>
      <w:jc w:val="center"/>
      <w:rPr>
        <w:i/>
        <w:sz w:val="20"/>
        <w:szCs w:val="16"/>
      </w:rPr>
    </w:pPr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2A3997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853" w14:textId="77777777" w:rsidR="0097432F" w:rsidRDefault="00974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270F" w14:textId="77777777" w:rsidR="0097432F" w:rsidRDefault="00974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C353" w14:textId="2C720E63" w:rsidR="00173482" w:rsidRDefault="0097432F">
    <w:pPr>
      <w:pStyle w:val="Nagwek"/>
    </w:pPr>
    <w:r>
      <w:rPr>
        <w:noProof/>
        <w:lang w:eastAsia="pl-PL"/>
      </w:rPr>
      <w:drawing>
        <wp:inline distT="0" distB="0" distL="0" distR="0" wp14:anchorId="3A6E15F3" wp14:editId="5C3D083E">
          <wp:extent cx="2028825" cy="66675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C8A1" w14:textId="77777777" w:rsidR="0097432F" w:rsidRDefault="00974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51421">
    <w:abstractNumId w:val="1"/>
  </w:num>
  <w:num w:numId="2" w16cid:durableId="1582636193">
    <w:abstractNumId w:val="0"/>
  </w:num>
  <w:num w:numId="3" w16cid:durableId="63734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2A3997"/>
    <w:rsid w:val="003003B4"/>
    <w:rsid w:val="003414F3"/>
    <w:rsid w:val="00341DB0"/>
    <w:rsid w:val="003543E3"/>
    <w:rsid w:val="003C1D2E"/>
    <w:rsid w:val="00483DAF"/>
    <w:rsid w:val="004D6114"/>
    <w:rsid w:val="00506EF2"/>
    <w:rsid w:val="00596285"/>
    <w:rsid w:val="005D57CB"/>
    <w:rsid w:val="00606261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4E44DD"/>
  <w15:docId w15:val="{38255534-737D-4B1A-AC10-28220F6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28FE-2312-4A4D-BEC2-EB698D6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26</cp:revision>
  <cp:lastPrinted>2021-03-19T12:22:00Z</cp:lastPrinted>
  <dcterms:created xsi:type="dcterms:W3CDTF">2021-04-02T09:43:00Z</dcterms:created>
  <dcterms:modified xsi:type="dcterms:W3CDTF">2023-07-25T09:40:00Z</dcterms:modified>
</cp:coreProperties>
</file>