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090EEC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090EEC">
        <w:rPr>
          <w:rFonts w:cstheme="minorHAnsi"/>
          <w:b/>
          <w:szCs w:val="24"/>
        </w:rPr>
        <w:t>0</w:t>
      </w:r>
      <w:r w:rsidR="004D7AC3">
        <w:rPr>
          <w:rFonts w:cstheme="minorHAnsi"/>
          <w:b/>
          <w:szCs w:val="24"/>
        </w:rPr>
        <w:t>1</w:t>
      </w:r>
      <w:r w:rsidR="00966CB8">
        <w:rPr>
          <w:rFonts w:cstheme="minorHAnsi"/>
          <w:b/>
          <w:szCs w:val="24"/>
        </w:rPr>
        <w:t>73</w:t>
      </w:r>
      <w:r w:rsidRPr="00E20497">
        <w:rPr>
          <w:rFonts w:cstheme="minorHAnsi"/>
          <w:b/>
          <w:szCs w:val="24"/>
        </w:rPr>
        <w:t>.</w:t>
      </w:r>
      <w:r w:rsidR="004D7AC3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66CB8">
        <w:rPr>
          <w:rFonts w:cstheme="minorHAnsi"/>
          <w:b/>
          <w:szCs w:val="24"/>
        </w:rPr>
        <w:t>Stolarz</w:t>
      </w:r>
      <w:r w:rsidR="00FE74DB">
        <w:rPr>
          <w:rFonts w:cstheme="minorHAnsi"/>
          <w:b/>
          <w:szCs w:val="24"/>
        </w:rPr>
        <w:t xml:space="preserve"> meblowy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Przedmiotem zamówienia jest zakup usługi szkolenia</w:t>
      </w:r>
      <w:r w:rsidR="00CD3599" w:rsidRPr="00CD3599">
        <w:rPr>
          <w:rFonts w:cstheme="minorHAnsi"/>
          <w:szCs w:val="24"/>
        </w:rPr>
        <w:t xml:space="preserve"> </w:t>
      </w:r>
      <w:r w:rsidR="00CD3599">
        <w:rPr>
          <w:rFonts w:cstheme="minorHAnsi"/>
          <w:szCs w:val="24"/>
        </w:rPr>
        <w:t xml:space="preserve">o tematyce </w:t>
      </w:r>
      <w:r>
        <w:rPr>
          <w:rFonts w:cstheme="minorHAnsi"/>
          <w:szCs w:val="24"/>
        </w:rPr>
        <w:t xml:space="preserve">(zajęcia </w:t>
      </w:r>
      <w:r w:rsidR="00CD3599">
        <w:rPr>
          <w:rFonts w:cstheme="minorHAnsi"/>
          <w:szCs w:val="24"/>
        </w:rPr>
        <w:t xml:space="preserve">teoretyczne </w:t>
      </w:r>
      <w:r w:rsidR="00AC0E8D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i praktyczne) </w:t>
      </w:r>
      <w:r w:rsidR="00CF75E2">
        <w:rPr>
          <w:rFonts w:cstheme="minorHAnsi"/>
          <w:szCs w:val="24"/>
        </w:rPr>
        <w:t>„</w:t>
      </w:r>
      <w:r w:rsidR="00966CB8">
        <w:rPr>
          <w:rFonts w:cstheme="minorHAnsi"/>
          <w:b/>
          <w:szCs w:val="24"/>
        </w:rPr>
        <w:t>Stolarz</w:t>
      </w:r>
      <w:r w:rsidR="00FE74DB">
        <w:rPr>
          <w:rFonts w:cstheme="minorHAnsi"/>
          <w:b/>
          <w:szCs w:val="24"/>
        </w:rPr>
        <w:t xml:space="preserve"> meblowy</w:t>
      </w:r>
      <w:bookmarkStart w:id="0" w:name="_GoBack"/>
      <w:bookmarkEnd w:id="0"/>
      <w:r w:rsidR="00CF75E2">
        <w:rPr>
          <w:rFonts w:cstheme="minorHAnsi"/>
          <w:szCs w:val="24"/>
        </w:rPr>
        <w:t>”</w:t>
      </w:r>
      <w:r w:rsidR="006D314F"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</w:t>
      </w:r>
      <w:r w:rsidR="00415686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>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</w:t>
      </w:r>
      <w:r w:rsidR="00415686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627C9C" w:rsidRPr="00627C9C" w:rsidRDefault="006D314F" w:rsidP="00627C9C">
      <w:pPr>
        <w:pStyle w:val="Nagwek3"/>
        <w:shd w:val="clear" w:color="auto" w:fill="F9F7F3"/>
        <w:spacing w:before="0"/>
        <w:rPr>
          <w:rFonts w:asciiTheme="minorHAnsi" w:hAnsiTheme="minorHAnsi" w:cstheme="minorHAnsi"/>
          <w:color w:val="auto"/>
          <w:shd w:val="clear" w:color="auto" w:fill="FFFFFF"/>
        </w:rPr>
      </w:pPr>
      <w:r w:rsidRPr="00627C9C">
        <w:rPr>
          <w:rFonts w:cstheme="majorHAnsi"/>
          <w:b/>
          <w:color w:val="auto"/>
        </w:rPr>
        <w:t>Cele szkolenia</w:t>
      </w:r>
      <w:r w:rsidR="00E20497" w:rsidRPr="00627C9C">
        <w:rPr>
          <w:rFonts w:eastAsia="TimesNewRoman" w:cstheme="majorHAnsi"/>
          <w:color w:val="auto"/>
        </w:rPr>
        <w:t xml:space="preserve">: </w:t>
      </w:r>
      <w:r w:rsidR="00AC0E8D" w:rsidRPr="00627C9C">
        <w:rPr>
          <w:rFonts w:cstheme="majorHAnsi"/>
          <w:b/>
          <w:bCs/>
          <w:color w:val="222222"/>
        </w:rPr>
        <w:t> </w:t>
      </w:r>
      <w:r w:rsidR="00627C9C" w:rsidRPr="00627C9C">
        <w:rPr>
          <w:rStyle w:val="Pogrubienie"/>
          <w:rFonts w:asciiTheme="minorHAnsi" w:hAnsiTheme="minorHAnsi" w:cstheme="minorHAnsi"/>
          <w:b w:val="0"/>
          <w:color w:val="auto"/>
          <w:bdr w:val="none" w:sz="0" w:space="0" w:color="auto" w:frame="1"/>
          <w:shd w:val="clear" w:color="auto" w:fill="FFFFFF"/>
        </w:rPr>
        <w:t xml:space="preserve">Kurs obejmuje teorie oraz praktykę z zakresu; </w:t>
      </w:r>
      <w:r w:rsidR="00627C9C" w:rsidRPr="00627C9C">
        <w:rPr>
          <w:rFonts w:asciiTheme="minorHAnsi" w:hAnsiTheme="minorHAnsi" w:cstheme="minorHAnsi"/>
          <w:color w:val="auto"/>
          <w:shd w:val="clear" w:color="auto" w:fill="FFFFFF"/>
        </w:rPr>
        <w:t xml:space="preserve">Rozróżnianie gatunków drewna i ich zastosowanie. Rozróżnianie materiałów drewnopochodnych stosowanych </w:t>
      </w:r>
      <w:r w:rsidR="00345A17">
        <w:rPr>
          <w:rFonts w:asciiTheme="minorHAnsi" w:hAnsiTheme="minorHAnsi" w:cstheme="minorHAnsi"/>
          <w:color w:val="auto"/>
          <w:shd w:val="clear" w:color="auto" w:fill="FFFFFF"/>
        </w:rPr>
        <w:br/>
      </w:r>
      <w:r w:rsidR="00627C9C" w:rsidRPr="00627C9C">
        <w:rPr>
          <w:rFonts w:asciiTheme="minorHAnsi" w:hAnsiTheme="minorHAnsi" w:cstheme="minorHAnsi"/>
          <w:color w:val="auto"/>
          <w:shd w:val="clear" w:color="auto" w:fill="FFFFFF"/>
        </w:rPr>
        <w:t>w meblarstwie</w:t>
      </w:r>
      <w:r w:rsidR="00627C9C" w:rsidRPr="00627C9C">
        <w:rPr>
          <w:rFonts w:asciiTheme="minorHAnsi" w:hAnsiTheme="minorHAnsi" w:cstheme="minorHAnsi"/>
          <w:color w:val="auto"/>
          <w:shd w:val="clear" w:color="auto" w:fill="FFFFFF"/>
        </w:rPr>
        <w:t xml:space="preserve">. </w:t>
      </w:r>
      <w:r w:rsidR="00627C9C" w:rsidRPr="00627C9C">
        <w:rPr>
          <w:rFonts w:asciiTheme="minorHAnsi" w:hAnsiTheme="minorHAnsi" w:cstheme="minorHAnsi"/>
          <w:color w:val="auto"/>
          <w:shd w:val="clear" w:color="auto" w:fill="FFFFFF"/>
        </w:rPr>
        <w:t>Stosowanie tworzyw sztucznych w meblarstwie</w:t>
      </w:r>
      <w:r w:rsidR="00627C9C" w:rsidRPr="00627C9C">
        <w:rPr>
          <w:rFonts w:asciiTheme="minorHAnsi" w:hAnsiTheme="minorHAnsi" w:cstheme="minorHAnsi"/>
          <w:color w:val="auto"/>
          <w:shd w:val="clear" w:color="auto" w:fill="FFFFFF"/>
        </w:rPr>
        <w:t>.</w:t>
      </w:r>
      <w:r w:rsidR="00627C9C" w:rsidRPr="00627C9C">
        <w:rPr>
          <w:rFonts w:asciiTheme="minorHAnsi" w:hAnsiTheme="minorHAnsi" w:cstheme="minorHAnsi"/>
          <w:color w:val="auto"/>
          <w:shd w:val="clear" w:color="auto" w:fill="FFFFFF"/>
        </w:rPr>
        <w:t xml:space="preserve"> Klejenie elementów z drewna i materiałów drewnopochodnych. Wykańczanie powierzchni drewna i materiałów drewnopochodnych</w:t>
      </w:r>
      <w:r w:rsidR="00627C9C" w:rsidRPr="00627C9C">
        <w:rPr>
          <w:rFonts w:asciiTheme="minorHAnsi" w:hAnsiTheme="minorHAnsi" w:cstheme="minorHAnsi"/>
          <w:color w:val="auto"/>
          <w:shd w:val="clear" w:color="auto" w:fill="FFFFFF"/>
        </w:rPr>
        <w:t>.</w:t>
      </w:r>
      <w:r w:rsidR="00627C9C" w:rsidRPr="00627C9C">
        <w:rPr>
          <w:rFonts w:asciiTheme="minorHAnsi" w:hAnsiTheme="minorHAnsi" w:cstheme="minorHAnsi"/>
          <w:color w:val="auto"/>
          <w:shd w:val="clear" w:color="auto" w:fill="FFFFFF"/>
        </w:rPr>
        <w:t xml:space="preserve"> Dobieranie okuć i materiałów dodatkowych zgodnie z ich przeznaczeniem</w:t>
      </w:r>
      <w:r w:rsidR="00627C9C" w:rsidRPr="00627C9C">
        <w:rPr>
          <w:rFonts w:asciiTheme="minorHAnsi" w:hAnsiTheme="minorHAnsi" w:cstheme="minorHAnsi"/>
          <w:color w:val="auto"/>
          <w:shd w:val="clear" w:color="auto" w:fill="FFFFFF"/>
        </w:rPr>
        <w:t>.</w:t>
      </w:r>
      <w:r w:rsidR="00627C9C" w:rsidRPr="00627C9C">
        <w:rPr>
          <w:rFonts w:asciiTheme="minorHAnsi" w:hAnsiTheme="minorHAnsi" w:cstheme="minorHAnsi"/>
          <w:color w:val="auto"/>
          <w:shd w:val="clear" w:color="auto" w:fill="FFFFFF"/>
        </w:rPr>
        <w:t>. Dobieranie materiałów montażowych</w:t>
      </w:r>
      <w:r w:rsidR="00627C9C" w:rsidRPr="00627C9C">
        <w:rPr>
          <w:rFonts w:asciiTheme="minorHAnsi" w:hAnsiTheme="minorHAnsi" w:cstheme="minorHAnsi"/>
          <w:color w:val="auto"/>
          <w:shd w:val="clear" w:color="auto" w:fill="FFFFFF"/>
        </w:rPr>
        <w:t xml:space="preserve">. </w:t>
      </w:r>
      <w:r w:rsidR="00627C9C" w:rsidRPr="00627C9C">
        <w:rPr>
          <w:rFonts w:asciiTheme="minorHAnsi" w:hAnsiTheme="minorHAnsi" w:cstheme="minorHAnsi"/>
          <w:color w:val="auto"/>
          <w:shd w:val="clear" w:color="auto" w:fill="FFFFFF"/>
        </w:rPr>
        <w:t xml:space="preserve">Przepisy i zasady bezpieczeństwa </w:t>
      </w:r>
      <w:r w:rsidR="00345A17">
        <w:rPr>
          <w:rFonts w:asciiTheme="minorHAnsi" w:hAnsiTheme="minorHAnsi" w:cstheme="minorHAnsi"/>
          <w:color w:val="auto"/>
          <w:shd w:val="clear" w:color="auto" w:fill="FFFFFF"/>
        </w:rPr>
        <w:br/>
      </w:r>
      <w:r w:rsidR="00627C9C" w:rsidRPr="00627C9C">
        <w:rPr>
          <w:rFonts w:asciiTheme="minorHAnsi" w:hAnsiTheme="minorHAnsi" w:cstheme="minorHAnsi"/>
          <w:color w:val="auto"/>
          <w:shd w:val="clear" w:color="auto" w:fill="FFFFFF"/>
        </w:rPr>
        <w:t>i higieny pracy oraz ochrony przeciwpożarowej</w:t>
      </w:r>
      <w:r w:rsidR="00627C9C" w:rsidRPr="00627C9C">
        <w:rPr>
          <w:rFonts w:asciiTheme="minorHAnsi" w:hAnsiTheme="minorHAnsi" w:cstheme="minorHAnsi"/>
          <w:color w:val="auto"/>
          <w:shd w:val="clear" w:color="auto" w:fill="FFFFFF"/>
        </w:rPr>
        <w:t xml:space="preserve">. </w:t>
      </w:r>
      <w:r w:rsidR="00627C9C" w:rsidRPr="00627C9C">
        <w:rPr>
          <w:rFonts w:asciiTheme="minorHAnsi" w:hAnsiTheme="minorHAnsi" w:cstheme="minorHAnsi"/>
          <w:color w:val="auto"/>
          <w:shd w:val="clear" w:color="auto" w:fill="FFFFFF"/>
        </w:rPr>
        <w:t>Rysunek zawodowy</w:t>
      </w:r>
      <w:r w:rsidR="00627C9C" w:rsidRPr="00627C9C">
        <w:rPr>
          <w:rFonts w:asciiTheme="minorHAnsi" w:hAnsiTheme="minorHAnsi" w:cstheme="minorHAnsi"/>
          <w:color w:val="auto"/>
          <w:shd w:val="clear" w:color="auto" w:fill="FFFFFF"/>
        </w:rPr>
        <w:t xml:space="preserve">. </w:t>
      </w:r>
      <w:r w:rsidR="00627C9C" w:rsidRPr="00627C9C">
        <w:rPr>
          <w:rFonts w:asciiTheme="minorHAnsi" w:hAnsiTheme="minorHAnsi" w:cstheme="minorHAnsi"/>
          <w:color w:val="auto"/>
          <w:shd w:val="clear" w:color="auto" w:fill="FFFFFF"/>
        </w:rPr>
        <w:t>Posługiwanie się narzędziami do ręcznej obróbki drewna</w:t>
      </w:r>
      <w:r w:rsidR="00627C9C" w:rsidRPr="00627C9C">
        <w:rPr>
          <w:rFonts w:asciiTheme="minorHAnsi" w:hAnsiTheme="minorHAnsi" w:cstheme="minorHAnsi"/>
          <w:color w:val="auto"/>
        </w:rPr>
        <w:t xml:space="preserve">. </w:t>
      </w:r>
      <w:r w:rsidR="00627C9C" w:rsidRPr="00627C9C">
        <w:rPr>
          <w:rFonts w:asciiTheme="minorHAnsi" w:hAnsiTheme="minorHAnsi" w:cstheme="minorHAnsi"/>
          <w:color w:val="auto"/>
          <w:shd w:val="clear" w:color="auto" w:fill="FFFFFF"/>
        </w:rPr>
        <w:t>Wykonywanie podstawowych operacji technologicznych na stacjonarnych maszynach do obróbki drewna</w:t>
      </w:r>
      <w:r w:rsidR="00627C9C" w:rsidRPr="00627C9C">
        <w:rPr>
          <w:rFonts w:asciiTheme="minorHAnsi" w:hAnsiTheme="minorHAnsi" w:cstheme="minorHAnsi"/>
          <w:color w:val="auto"/>
          <w:shd w:val="clear" w:color="auto" w:fill="FFFFFF"/>
        </w:rPr>
        <w:t xml:space="preserve">. </w:t>
      </w:r>
      <w:r w:rsidR="00627C9C" w:rsidRPr="00627C9C">
        <w:rPr>
          <w:rFonts w:asciiTheme="minorHAnsi" w:hAnsiTheme="minorHAnsi" w:cstheme="minorHAnsi"/>
          <w:color w:val="auto"/>
          <w:shd w:val="clear" w:color="auto" w:fill="FFFFFF"/>
        </w:rPr>
        <w:t>Wykonywanie elementów i podzespołów konstrukcyjnych</w:t>
      </w:r>
      <w:r w:rsidR="00627C9C" w:rsidRPr="00627C9C">
        <w:rPr>
          <w:rFonts w:asciiTheme="minorHAnsi" w:hAnsiTheme="minorHAnsi" w:cstheme="minorHAnsi"/>
          <w:color w:val="auto"/>
          <w:shd w:val="clear" w:color="auto" w:fill="FFFFFF"/>
        </w:rPr>
        <w:t xml:space="preserve">. </w:t>
      </w:r>
      <w:r w:rsidR="00627C9C" w:rsidRPr="00627C9C">
        <w:rPr>
          <w:rFonts w:asciiTheme="minorHAnsi" w:hAnsiTheme="minorHAnsi" w:cstheme="minorHAnsi"/>
          <w:color w:val="auto"/>
          <w:shd w:val="clear" w:color="auto" w:fill="FFFFFF"/>
        </w:rPr>
        <w:t>Montaż zestawów meblowych</w:t>
      </w:r>
      <w:r w:rsidR="00627C9C" w:rsidRPr="00627C9C">
        <w:rPr>
          <w:rFonts w:asciiTheme="minorHAnsi" w:hAnsiTheme="minorHAnsi" w:cstheme="minorHAnsi"/>
          <w:color w:val="auto"/>
          <w:shd w:val="clear" w:color="auto" w:fill="FFFFFF"/>
        </w:rPr>
        <w:t>.</w:t>
      </w:r>
      <w:r w:rsidR="00627C9C" w:rsidRPr="00627C9C">
        <w:rPr>
          <w:rFonts w:asciiTheme="minorHAnsi" w:hAnsiTheme="minorHAnsi" w:cstheme="minorHAnsi"/>
          <w:color w:val="auto"/>
          <w:shd w:val="clear" w:color="auto" w:fill="FFFFFF"/>
        </w:rPr>
        <w:t xml:space="preserve"> Zajęcia praktyczne w stolarni</w:t>
      </w:r>
      <w:r w:rsidR="00627C9C" w:rsidRPr="00627C9C">
        <w:rPr>
          <w:rFonts w:asciiTheme="minorHAnsi" w:hAnsiTheme="minorHAnsi" w:cstheme="minorHAnsi"/>
          <w:color w:val="auto"/>
          <w:shd w:val="clear" w:color="auto" w:fill="FFFFFF"/>
        </w:rPr>
        <w:t xml:space="preserve">. </w:t>
      </w:r>
    </w:p>
    <w:p w:rsidR="00627C9C" w:rsidRPr="00627C9C" w:rsidRDefault="00627C9C" w:rsidP="00627C9C">
      <w:pPr>
        <w:rPr>
          <w:b/>
        </w:rPr>
      </w:pPr>
    </w:p>
    <w:p w:rsidR="006D314F" w:rsidRPr="00627C9C" w:rsidRDefault="006D314F" w:rsidP="00627C9C">
      <w:pPr>
        <w:pStyle w:val="Nagwek3"/>
        <w:shd w:val="clear" w:color="auto" w:fill="F9F7F3"/>
        <w:spacing w:before="0"/>
        <w:rPr>
          <w:rFonts w:cstheme="majorHAnsi"/>
          <w:b/>
          <w:color w:val="auto"/>
        </w:rPr>
      </w:pPr>
      <w:r w:rsidRPr="00627C9C">
        <w:rPr>
          <w:rFonts w:cstheme="majorHAnsi"/>
          <w:b/>
          <w:color w:val="auto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BC5662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w sprawie szczegółowych warunków realizacji oraz trybu i sposobów prowadzenia usług rynku pracy </w:t>
      </w:r>
      <w:r w:rsidR="0041568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0A3EA8" w:rsidRPr="00E20497" w:rsidRDefault="000A3EA8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F65C4C">
        <w:rPr>
          <w:rFonts w:cstheme="minorHAnsi"/>
          <w:szCs w:val="24"/>
        </w:rPr>
        <w:t>Radomia</w:t>
      </w:r>
      <w:r w:rsidR="00415686">
        <w:rPr>
          <w:rFonts w:cstheme="minorHAnsi"/>
          <w:szCs w:val="24"/>
        </w:rPr>
        <w:t xml:space="preserve"> lub okolic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415686">
        <w:rPr>
          <w:rFonts w:cstheme="minorHAnsi"/>
          <w:szCs w:val="24"/>
        </w:rPr>
        <w:t xml:space="preserve">i higienicznych warunków </w:t>
      </w:r>
      <w:r w:rsidRPr="00E20497">
        <w:rPr>
          <w:rFonts w:cstheme="minorHAnsi"/>
          <w:szCs w:val="24"/>
        </w:rPr>
        <w:t>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4D7AC3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4D7AC3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</w:t>
      </w:r>
      <w:r w:rsidR="0041568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0A3EA8" w:rsidRDefault="000A3EA8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BC5662" w:rsidRDefault="00BC5662" w:rsidP="00BC5662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415686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BC5662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41568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</w:t>
      </w:r>
      <w:r w:rsidRPr="00E20497">
        <w:rPr>
          <w:rFonts w:cstheme="minorHAnsi"/>
          <w:szCs w:val="24"/>
        </w:rPr>
        <w:lastRenderedPageBreak/>
        <w:t xml:space="preserve">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41568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BC5662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egzaminem</w:t>
      </w:r>
      <w:r w:rsidR="004D7AC3">
        <w:rPr>
          <w:rFonts w:asciiTheme="minorHAnsi" w:hAnsiTheme="minorHAnsi" w:cstheme="minorHAnsi"/>
          <w:sz w:val="24"/>
          <w:szCs w:val="24"/>
        </w:rPr>
        <w:t xml:space="preserve"> (opcjonalnie z ubezpieczeniem NNW).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 xml:space="preserve">ormularzu oferty należy podać cenę za usługę kursu jednej osoby wraz z </w:t>
      </w:r>
      <w:r w:rsidR="004D7AC3">
        <w:rPr>
          <w:rFonts w:cstheme="minorHAnsi"/>
          <w:szCs w:val="24"/>
        </w:rPr>
        <w:t xml:space="preserve">egzaminem </w:t>
      </w:r>
      <w:r w:rsidR="004D7AC3">
        <w:rPr>
          <w:rFonts w:cstheme="minorHAnsi"/>
          <w:szCs w:val="24"/>
        </w:rPr>
        <w:br/>
        <w:t>i (opcjonalnie ubezpieczeniem NNW).</w:t>
      </w:r>
      <w:r w:rsidR="00D823DC"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4D7AC3">
        <w:rPr>
          <w:rFonts w:cstheme="minorHAnsi"/>
          <w:szCs w:val="24"/>
        </w:rPr>
        <w:t xml:space="preserve"> </w:t>
      </w:r>
      <w:r w:rsidR="00415686">
        <w:rPr>
          <w:rFonts w:cstheme="minorHAnsi"/>
          <w:szCs w:val="24"/>
        </w:rPr>
        <w:br/>
      </w:r>
      <w:r w:rsidR="004D7AC3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</w:t>
      </w:r>
      <w:r w:rsidR="00415686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>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415686">
        <w:rPr>
          <w:rFonts w:cstheme="minorHAnsi"/>
          <w:szCs w:val="24"/>
        </w:rPr>
        <w:t>24</w:t>
      </w:r>
      <w:r w:rsidRPr="00E20497">
        <w:rPr>
          <w:rFonts w:cstheme="minorHAnsi"/>
          <w:szCs w:val="24"/>
        </w:rPr>
        <w:t>.</w:t>
      </w:r>
      <w:r w:rsidR="00090EEC">
        <w:rPr>
          <w:rFonts w:cstheme="minorHAnsi"/>
          <w:szCs w:val="24"/>
        </w:rPr>
        <w:t>0</w:t>
      </w:r>
      <w:r w:rsidR="00415686">
        <w:rPr>
          <w:rFonts w:cstheme="minorHAnsi"/>
          <w:szCs w:val="24"/>
        </w:rPr>
        <w:t>5</w:t>
      </w:r>
      <w:r w:rsidRPr="00E20497">
        <w:rPr>
          <w:rFonts w:cstheme="minorHAnsi"/>
          <w:szCs w:val="24"/>
        </w:rPr>
        <w:t>.202</w:t>
      </w:r>
      <w:r w:rsidR="00090EEC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627C9C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41568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415686">
        <w:rPr>
          <w:rFonts w:cstheme="minorHAnsi"/>
          <w:szCs w:val="24"/>
        </w:rPr>
        <w:t>24</w:t>
      </w:r>
      <w:r w:rsidRPr="00E20497">
        <w:rPr>
          <w:rFonts w:cstheme="minorHAnsi"/>
          <w:szCs w:val="24"/>
        </w:rPr>
        <w:t>.</w:t>
      </w:r>
      <w:r w:rsidR="00090EEC">
        <w:rPr>
          <w:rFonts w:cstheme="minorHAnsi"/>
          <w:szCs w:val="24"/>
        </w:rPr>
        <w:t>0</w:t>
      </w:r>
      <w:r w:rsidR="00415686">
        <w:rPr>
          <w:rFonts w:cstheme="minorHAnsi"/>
          <w:szCs w:val="24"/>
        </w:rPr>
        <w:t>5</w:t>
      </w:r>
      <w:r w:rsidR="00985485">
        <w:rPr>
          <w:rFonts w:cstheme="minorHAnsi"/>
          <w:szCs w:val="24"/>
        </w:rPr>
        <w:t>.202</w:t>
      </w:r>
      <w:r w:rsidR="00090EEC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627C9C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</w:t>
      </w:r>
      <w:r w:rsidR="000A3EA8">
        <w:rPr>
          <w:rFonts w:cstheme="minorHAnsi"/>
          <w:szCs w:val="24"/>
        </w:rPr>
        <w:t>10</w:t>
      </w:r>
      <w:r w:rsidRPr="00E20497">
        <w:rPr>
          <w:rFonts w:cstheme="minorHAnsi"/>
          <w:szCs w:val="24"/>
        </w:rPr>
        <w:t>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3022A2" w:rsidRDefault="003022A2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6" w:name="_9bo4n5acb3m9" w:colFirst="0" w:colLast="0"/>
      <w:bookmarkEnd w:id="6"/>
    </w:p>
    <w:p w:rsidR="00627C9C" w:rsidRDefault="00627C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D7AC3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0A3EA8" w:rsidRDefault="000A3EA8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4CA" w:rsidRDefault="004674CA" w:rsidP="00E20497">
      <w:pPr>
        <w:spacing w:before="0" w:line="240" w:lineRule="auto"/>
      </w:pPr>
      <w:r>
        <w:separator/>
      </w:r>
    </w:p>
  </w:endnote>
  <w:endnote w:type="continuationSeparator" w:id="0">
    <w:p w:rsidR="004674CA" w:rsidRDefault="004674CA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4DB">
          <w:rPr>
            <w:noProof/>
          </w:rPr>
          <w:t>2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4CA" w:rsidRDefault="004674CA" w:rsidP="00E20497">
      <w:pPr>
        <w:spacing w:before="0" w:line="240" w:lineRule="auto"/>
      </w:pPr>
      <w:r>
        <w:separator/>
      </w:r>
    </w:p>
  </w:footnote>
  <w:footnote w:type="continuationSeparator" w:id="0">
    <w:p w:rsidR="004674CA" w:rsidRDefault="004674CA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876"/>
    <w:rsid w:val="00046A1A"/>
    <w:rsid w:val="00083C28"/>
    <w:rsid w:val="00090EEC"/>
    <w:rsid w:val="000A3EA8"/>
    <w:rsid w:val="000B1806"/>
    <w:rsid w:val="000C4CD0"/>
    <w:rsid w:val="000C6EC7"/>
    <w:rsid w:val="001243AC"/>
    <w:rsid w:val="001457E6"/>
    <w:rsid w:val="001B1108"/>
    <w:rsid w:val="001E29AE"/>
    <w:rsid w:val="001E65B0"/>
    <w:rsid w:val="001E7410"/>
    <w:rsid w:val="001E7767"/>
    <w:rsid w:val="00211895"/>
    <w:rsid w:val="00224AB3"/>
    <w:rsid w:val="00252A6B"/>
    <w:rsid w:val="00274E75"/>
    <w:rsid w:val="002B66BD"/>
    <w:rsid w:val="003022A2"/>
    <w:rsid w:val="00345A17"/>
    <w:rsid w:val="00367F8C"/>
    <w:rsid w:val="00370B06"/>
    <w:rsid w:val="00373F1B"/>
    <w:rsid w:val="003933CD"/>
    <w:rsid w:val="003C469C"/>
    <w:rsid w:val="003F2571"/>
    <w:rsid w:val="00415686"/>
    <w:rsid w:val="00434E6A"/>
    <w:rsid w:val="00441A65"/>
    <w:rsid w:val="00442EB1"/>
    <w:rsid w:val="004674CA"/>
    <w:rsid w:val="004D7AC3"/>
    <w:rsid w:val="004F5F40"/>
    <w:rsid w:val="005335DD"/>
    <w:rsid w:val="005501A8"/>
    <w:rsid w:val="00577277"/>
    <w:rsid w:val="005A1307"/>
    <w:rsid w:val="005E1D17"/>
    <w:rsid w:val="006077E0"/>
    <w:rsid w:val="006078E6"/>
    <w:rsid w:val="00627C9C"/>
    <w:rsid w:val="00637E47"/>
    <w:rsid w:val="006D314F"/>
    <w:rsid w:val="007419D3"/>
    <w:rsid w:val="007761FF"/>
    <w:rsid w:val="00777544"/>
    <w:rsid w:val="00786CD9"/>
    <w:rsid w:val="00797E96"/>
    <w:rsid w:val="007C2515"/>
    <w:rsid w:val="008122E3"/>
    <w:rsid w:val="00837254"/>
    <w:rsid w:val="008775F1"/>
    <w:rsid w:val="008A0ED0"/>
    <w:rsid w:val="008D3D0B"/>
    <w:rsid w:val="00921503"/>
    <w:rsid w:val="009305AB"/>
    <w:rsid w:val="00941F26"/>
    <w:rsid w:val="00966CB8"/>
    <w:rsid w:val="00974BAA"/>
    <w:rsid w:val="00977F02"/>
    <w:rsid w:val="00985485"/>
    <w:rsid w:val="009A2F6F"/>
    <w:rsid w:val="009C7F2B"/>
    <w:rsid w:val="00A127AA"/>
    <w:rsid w:val="00A52F23"/>
    <w:rsid w:val="00AC0E8D"/>
    <w:rsid w:val="00AC12D4"/>
    <w:rsid w:val="00B1185D"/>
    <w:rsid w:val="00BA46A2"/>
    <w:rsid w:val="00BB2565"/>
    <w:rsid w:val="00BC22D2"/>
    <w:rsid w:val="00BC5662"/>
    <w:rsid w:val="00BD4A45"/>
    <w:rsid w:val="00C264DD"/>
    <w:rsid w:val="00C33A66"/>
    <w:rsid w:val="00C34F53"/>
    <w:rsid w:val="00C90F2A"/>
    <w:rsid w:val="00CD3599"/>
    <w:rsid w:val="00CF6C5D"/>
    <w:rsid w:val="00CF75E2"/>
    <w:rsid w:val="00D06A1A"/>
    <w:rsid w:val="00D52B06"/>
    <w:rsid w:val="00D823DC"/>
    <w:rsid w:val="00DC3D50"/>
    <w:rsid w:val="00E20497"/>
    <w:rsid w:val="00EB353D"/>
    <w:rsid w:val="00EC189F"/>
    <w:rsid w:val="00EE3DDB"/>
    <w:rsid w:val="00EE764D"/>
    <w:rsid w:val="00EE77E7"/>
    <w:rsid w:val="00F2663B"/>
    <w:rsid w:val="00F5187A"/>
    <w:rsid w:val="00F55B60"/>
    <w:rsid w:val="00F65C4C"/>
    <w:rsid w:val="00FD18E0"/>
    <w:rsid w:val="00FE4A26"/>
    <w:rsid w:val="00F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5356"/>
  <w15:docId w15:val="{65AF29B4-41BE-4888-95E3-CC8CF225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1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1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65C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966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1784</Words>
  <Characters>10706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Maciej MD. Derleta</cp:lastModifiedBy>
  <cp:revision>4</cp:revision>
  <cp:lastPrinted>2022-02-17T07:46:00Z</cp:lastPrinted>
  <dcterms:created xsi:type="dcterms:W3CDTF">2023-05-18T07:52:00Z</dcterms:created>
  <dcterms:modified xsi:type="dcterms:W3CDTF">2023-05-18T07:53:00Z</dcterms:modified>
</cp:coreProperties>
</file>