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6EDC2" w14:textId="38ACCF77" w:rsidR="00B8184B" w:rsidRPr="00375C88" w:rsidRDefault="00B8184B" w:rsidP="00572C9A">
      <w:pPr>
        <w:spacing w:after="0" w:line="240" w:lineRule="auto"/>
        <w:rPr>
          <w:rFonts w:cstheme="minorHAnsi"/>
        </w:rPr>
      </w:pPr>
      <w:r w:rsidRPr="00375C88">
        <w:rPr>
          <w:rFonts w:cstheme="minorHAnsi"/>
        </w:rPr>
        <w:t xml:space="preserve">Białystok, </w:t>
      </w:r>
      <w:r w:rsidR="002F33EC">
        <w:rPr>
          <w:rFonts w:cstheme="minorHAnsi"/>
        </w:rPr>
        <w:t>25.04.2024</w:t>
      </w:r>
      <w:r w:rsidRPr="00375C88">
        <w:rPr>
          <w:rFonts w:cstheme="minorHAnsi"/>
        </w:rPr>
        <w:t xml:space="preserve"> r.</w:t>
      </w:r>
    </w:p>
    <w:p w14:paraId="41A45815" w14:textId="77777777" w:rsidR="00B8184B" w:rsidRPr="00572C9A" w:rsidRDefault="00B8184B" w:rsidP="00572C9A">
      <w:pPr>
        <w:spacing w:after="0" w:line="240" w:lineRule="auto"/>
        <w:rPr>
          <w:rFonts w:cstheme="minorHAnsi"/>
        </w:rPr>
      </w:pPr>
    </w:p>
    <w:p w14:paraId="51779B5B" w14:textId="01589292" w:rsidR="00DA4115" w:rsidRPr="00572C9A" w:rsidRDefault="00DA4115" w:rsidP="00572C9A">
      <w:pPr>
        <w:spacing w:after="0" w:line="240" w:lineRule="auto"/>
        <w:rPr>
          <w:rFonts w:cstheme="minorHAnsi"/>
        </w:rPr>
      </w:pPr>
      <w:r w:rsidRPr="00572C9A">
        <w:rPr>
          <w:rFonts w:cstheme="minorHAnsi"/>
        </w:rPr>
        <w:t>Nr sprawy:</w:t>
      </w:r>
      <w:r w:rsidRPr="00572C9A">
        <w:rPr>
          <w:rFonts w:cstheme="minorHAnsi"/>
          <w:b/>
          <w:bCs/>
        </w:rPr>
        <w:t xml:space="preserve"> </w:t>
      </w:r>
      <w:r w:rsidR="002F33EC">
        <w:rPr>
          <w:rFonts w:cstheme="minorHAnsi"/>
          <w:b/>
          <w:color w:val="000000"/>
        </w:rPr>
        <w:t>AZP.25.1.16.2024</w:t>
      </w:r>
      <w:r w:rsidRPr="00572C9A">
        <w:rPr>
          <w:rFonts w:cstheme="minorHAnsi"/>
          <w:b/>
          <w:bCs/>
          <w:color w:val="000000" w:themeColor="text1"/>
        </w:rPr>
        <w:tab/>
      </w:r>
      <w:r w:rsidRPr="00572C9A">
        <w:rPr>
          <w:rFonts w:cstheme="minorHAnsi"/>
          <w:b/>
          <w:bCs/>
        </w:rPr>
        <w:tab/>
      </w:r>
      <w:r w:rsidRPr="00572C9A">
        <w:rPr>
          <w:rFonts w:cstheme="minorHAnsi"/>
          <w:b/>
          <w:bCs/>
        </w:rPr>
        <w:tab/>
      </w:r>
      <w:r w:rsidRPr="00572C9A">
        <w:rPr>
          <w:rFonts w:cstheme="minorHAnsi"/>
          <w:b/>
          <w:bCs/>
        </w:rPr>
        <w:tab/>
      </w:r>
      <w:r w:rsidRPr="00572C9A">
        <w:rPr>
          <w:rFonts w:cstheme="minorHAnsi"/>
          <w:b/>
          <w:bCs/>
        </w:rPr>
        <w:tab/>
      </w:r>
      <w:r w:rsidR="008141AD" w:rsidRPr="00572C9A">
        <w:rPr>
          <w:rFonts w:cstheme="minorHAnsi"/>
          <w:b/>
          <w:bCs/>
        </w:rPr>
        <w:tab/>
      </w:r>
    </w:p>
    <w:p w14:paraId="748FC4ED" w14:textId="77777777" w:rsidR="00DA4115" w:rsidRPr="00572C9A" w:rsidRDefault="00DA4115" w:rsidP="00572C9A">
      <w:pPr>
        <w:spacing w:after="0" w:line="240" w:lineRule="auto"/>
        <w:rPr>
          <w:rFonts w:cstheme="minorHAnsi"/>
          <w:b/>
        </w:rPr>
      </w:pPr>
    </w:p>
    <w:p w14:paraId="1823A41C" w14:textId="2276E038" w:rsidR="00DA4115" w:rsidRPr="00572C9A" w:rsidRDefault="00B97216" w:rsidP="00572C9A">
      <w:pPr>
        <w:tabs>
          <w:tab w:val="left" w:pos="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WYJAŚNIENIA I </w:t>
      </w:r>
      <w:r w:rsidR="00FE4A03" w:rsidRPr="00572C9A">
        <w:rPr>
          <w:rFonts w:cstheme="minorHAnsi"/>
          <w:b/>
        </w:rPr>
        <w:t>ZMIANA   TREŚCI   SWZ</w:t>
      </w:r>
    </w:p>
    <w:p w14:paraId="686D1D93" w14:textId="77777777" w:rsidR="00511262" w:rsidRPr="00572C9A" w:rsidRDefault="00511262" w:rsidP="00572C9A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1BC1D9A4" w14:textId="6AFD247C" w:rsidR="002F33EC" w:rsidRPr="00EC1D78" w:rsidRDefault="002F33EC" w:rsidP="00EC1D78">
      <w:pPr>
        <w:numPr>
          <w:ilvl w:val="0"/>
          <w:numId w:val="11"/>
        </w:numPr>
        <w:spacing w:after="0" w:line="360" w:lineRule="auto"/>
        <w:ind w:left="284" w:hanging="284"/>
        <w:rPr>
          <w:rFonts w:eastAsia="Times" w:cstheme="minorHAnsi"/>
          <w:iCs/>
          <w:kern w:val="22"/>
          <w:lang w:eastAsia="it-IT"/>
        </w:rPr>
      </w:pPr>
      <w:r w:rsidRPr="00EC1D78">
        <w:rPr>
          <w:rFonts w:eastAsia="Times" w:cs="Calibri"/>
          <w:iCs/>
          <w:kern w:val="22"/>
          <w:lang w:val="it-IT" w:eastAsia="it-IT"/>
        </w:rPr>
        <w:t>Zamawiający informuje, iż w postępowaniu</w:t>
      </w:r>
      <w:r w:rsidRPr="00EC1D78">
        <w:rPr>
          <w:rFonts w:eastAsia="Times New Roman" w:cs="Calibri"/>
          <w:bCs/>
          <w:lang w:eastAsia="pl-PL"/>
        </w:rPr>
        <w:t xml:space="preserve"> </w:t>
      </w:r>
      <w:r w:rsidRPr="00EC1D78">
        <w:rPr>
          <w:rFonts w:eastAsia="Times" w:cstheme="minorHAnsi"/>
          <w:iCs/>
          <w:lang w:val="it-IT" w:eastAsia="it-IT"/>
        </w:rPr>
        <w:t xml:space="preserve">na </w:t>
      </w:r>
      <w:r w:rsidRPr="00EC1D78">
        <w:rPr>
          <w:rFonts w:eastAsia="Times" w:cstheme="minorHAnsi"/>
          <w:b/>
          <w:iCs/>
          <w:lang w:val="it-IT" w:eastAsia="it-IT"/>
        </w:rPr>
        <w:t xml:space="preserve">dostawę mebli wraz z transportem, rozładunkiem, wniesieniem, zamontowaniem, dostarczeniem instrukcji stanowiskowej i jej wdrożeniem, serwisowaniem oraz gwarancją do Regionalnego Centrum Medycyny Cyfrowej Uniwersytetu Medycznego w Białymstoku </w:t>
      </w:r>
      <w:r w:rsidRPr="00EC1D78">
        <w:rPr>
          <w:rFonts w:eastAsia="Times" w:cs="Calibri"/>
          <w:iCs/>
          <w:kern w:val="22"/>
          <w:lang w:val="it-IT" w:eastAsia="it-IT"/>
        </w:rPr>
        <w:t xml:space="preserve">od uczestników postępowania wpłynęły zapytania do treści SWZ. </w:t>
      </w:r>
      <w:r w:rsidRPr="00EC1D78">
        <w:rPr>
          <w:rFonts w:eastAsia="Times" w:cs="Calibri"/>
          <w:iCs/>
          <w:kern w:val="22"/>
          <w:lang w:eastAsia="it-IT"/>
        </w:rPr>
        <w:t>Zgodnie z art. 284 ust. 6 ustawy z dnia 11.09.2019 r. Prawo zamówień publicznych (tj. Dz. U. z 2023 r., poz. 1605 ze zm. –</w:t>
      </w:r>
      <w:r w:rsidRPr="00EC1D78">
        <w:rPr>
          <w:rFonts w:eastAsia="Times" w:cs="Calibri"/>
          <w:bCs/>
          <w:iCs/>
          <w:kern w:val="22"/>
          <w:lang w:eastAsia="it-IT"/>
        </w:rPr>
        <w:t xml:space="preserve"> zwanej dalej ustawą </w:t>
      </w:r>
      <w:proofErr w:type="spellStart"/>
      <w:r w:rsidRPr="00EC1D78">
        <w:rPr>
          <w:rFonts w:eastAsia="Times" w:cs="Calibri"/>
          <w:bCs/>
          <w:iCs/>
          <w:kern w:val="22"/>
          <w:lang w:eastAsia="it-IT"/>
        </w:rPr>
        <w:t>Pzp</w:t>
      </w:r>
      <w:proofErr w:type="spellEnd"/>
      <w:r w:rsidRPr="00EC1D78">
        <w:rPr>
          <w:rFonts w:eastAsia="Times" w:cs="Calibri"/>
          <w:iCs/>
          <w:kern w:val="22"/>
          <w:lang w:eastAsia="it-IT"/>
        </w:rPr>
        <w:t xml:space="preserve">), Zamawiający publikuje treść zapytań </w:t>
      </w:r>
      <w:r w:rsidRPr="00EC1D78">
        <w:rPr>
          <w:rFonts w:eastAsia="Times" w:cs="Calibri"/>
          <w:iCs/>
          <w:kern w:val="22"/>
          <w:lang w:eastAsia="it-IT"/>
        </w:rPr>
        <w:br/>
        <w:t xml:space="preserve">i </w:t>
      </w:r>
      <w:r w:rsidRPr="00EC1D78">
        <w:rPr>
          <w:rFonts w:eastAsia="Times" w:cstheme="minorHAnsi"/>
          <w:iCs/>
          <w:kern w:val="22"/>
          <w:lang w:eastAsia="it-IT"/>
        </w:rPr>
        <w:t>udziela następujących wyjaśnień:</w:t>
      </w:r>
    </w:p>
    <w:p w14:paraId="3B4D1CF9" w14:textId="77777777" w:rsidR="002F33EC" w:rsidRPr="00EC1D78" w:rsidRDefault="002F33EC" w:rsidP="00EC1D7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eastAsia="Calibri" w:cstheme="minorHAnsi"/>
          <w:color w:val="000000"/>
        </w:rPr>
      </w:pPr>
      <w:r w:rsidRPr="00EC1D78">
        <w:rPr>
          <w:rFonts w:eastAsia="Calibri" w:cstheme="minorHAnsi"/>
          <w:bCs/>
          <w:color w:val="000000"/>
        </w:rPr>
        <w:t>Dotyczy załącznika nr 3 opis przedmiotu zamówienia: poz. 7 pkt. g) - biurko regulowane elektrycznie:</w:t>
      </w:r>
      <w:r w:rsidRPr="00EC1D78">
        <w:rPr>
          <w:rFonts w:eastAsia="Calibri" w:cstheme="minorHAnsi"/>
          <w:b/>
          <w:bCs/>
          <w:color w:val="000000"/>
        </w:rPr>
        <w:t xml:space="preserve">  </w:t>
      </w:r>
      <w:r w:rsidRPr="00EC1D78">
        <w:rPr>
          <w:rFonts w:eastAsia="Calibri" w:cstheme="minorHAnsi"/>
          <w:color w:val="000000"/>
        </w:rPr>
        <w:t xml:space="preserve">Czy Zamawiający dopuszcza maksymalny udźwig do 100 kg? </w:t>
      </w:r>
    </w:p>
    <w:p w14:paraId="185D42E4" w14:textId="3A0F6E12" w:rsidR="002F33EC" w:rsidRPr="00EC1D78" w:rsidRDefault="002F33EC" w:rsidP="00EC1D78">
      <w:p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color w:val="000000"/>
        </w:rPr>
      </w:pPr>
      <w:r w:rsidRPr="00EC1D78">
        <w:rPr>
          <w:rFonts w:cstheme="minorHAnsi"/>
          <w:b/>
          <w:color w:val="000000"/>
        </w:rPr>
        <w:t>Odp. Zamawiający podtrzymuje wymagania zawarte w SWZ.</w:t>
      </w:r>
    </w:p>
    <w:p w14:paraId="4CDBF4C7" w14:textId="77777777" w:rsidR="002F33EC" w:rsidRPr="00EC1D78" w:rsidRDefault="002F33EC" w:rsidP="00EC1D7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eastAsia="Calibri" w:cstheme="minorHAnsi"/>
          <w:color w:val="000000"/>
        </w:rPr>
      </w:pPr>
      <w:r w:rsidRPr="00EC1D78">
        <w:rPr>
          <w:rFonts w:eastAsia="Calibri" w:cstheme="minorHAnsi"/>
          <w:bCs/>
          <w:color w:val="000000"/>
        </w:rPr>
        <w:t xml:space="preserve">Dotyczy załącznika nr 3 opis przedmiotu zamówienia: poz. 7 pkt. h) - biurko regulowane elektrycznie: </w:t>
      </w:r>
      <w:r w:rsidRPr="00EC1D78">
        <w:rPr>
          <w:rFonts w:eastAsia="Calibri" w:cstheme="minorHAnsi"/>
          <w:color w:val="000000"/>
        </w:rPr>
        <w:t xml:space="preserve">Czy Zamawiający dopuszcza maksymalną prędkość min. 38 mm/sekundę? </w:t>
      </w:r>
    </w:p>
    <w:p w14:paraId="2D4A48DE" w14:textId="77777777" w:rsidR="002F33EC" w:rsidRPr="00EC1D78" w:rsidRDefault="002F33EC" w:rsidP="00EC1D78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</w:rPr>
      </w:pPr>
      <w:r w:rsidRPr="00EC1D78">
        <w:rPr>
          <w:rFonts w:cstheme="minorHAnsi"/>
          <w:b/>
          <w:color w:val="000000"/>
        </w:rPr>
        <w:t xml:space="preserve">Odp. Zamawiający </w:t>
      </w:r>
      <w:r w:rsidRPr="00EC1D78">
        <w:rPr>
          <w:rFonts w:cstheme="minorHAnsi"/>
          <w:b/>
        </w:rPr>
        <w:t xml:space="preserve">dopuszcza </w:t>
      </w:r>
      <w:r w:rsidRPr="00EC1D78">
        <w:rPr>
          <w:rFonts w:eastAsia="Calibri" w:cstheme="minorHAnsi"/>
          <w:b/>
          <w:color w:val="000000"/>
        </w:rPr>
        <w:t>maksymalną prędkość min. 38 mm/sekundę.</w:t>
      </w:r>
    </w:p>
    <w:p w14:paraId="15DA2692" w14:textId="70539B51" w:rsidR="002F33EC" w:rsidRPr="00EC1D78" w:rsidRDefault="002F33EC" w:rsidP="00EC1D7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eastAsia="Calibri" w:cstheme="minorHAnsi"/>
          <w:color w:val="000000"/>
        </w:rPr>
      </w:pPr>
      <w:r w:rsidRPr="00EC1D78">
        <w:rPr>
          <w:rFonts w:eastAsia="Calibri" w:cstheme="minorHAnsi"/>
          <w:bCs/>
          <w:color w:val="000000"/>
        </w:rPr>
        <w:t>Dotyczy załącznika nr 3 opis przedmiotu zamówienia - ławka tapicerowana: Czy Zamawiający</w:t>
      </w:r>
      <w:r w:rsidRPr="00EC1D78">
        <w:rPr>
          <w:rFonts w:eastAsia="Calibri" w:cstheme="minorHAnsi"/>
          <w:color w:val="000000"/>
        </w:rPr>
        <w:t xml:space="preserve"> dopuszcza na zasadzie równoważności atest trudnopalności </w:t>
      </w:r>
      <w:proofErr w:type="spellStart"/>
      <w:r w:rsidRPr="00EC1D78">
        <w:rPr>
          <w:rFonts w:eastAsia="Calibri" w:cstheme="minorHAnsi"/>
          <w:color w:val="000000"/>
        </w:rPr>
        <w:t>Crib</w:t>
      </w:r>
      <w:proofErr w:type="spellEnd"/>
      <w:r w:rsidRPr="00EC1D78">
        <w:rPr>
          <w:rFonts w:eastAsia="Calibri" w:cstheme="minorHAnsi"/>
          <w:color w:val="000000"/>
        </w:rPr>
        <w:t xml:space="preserve"> 5?</w:t>
      </w:r>
    </w:p>
    <w:p w14:paraId="04B638D2" w14:textId="2E04735D" w:rsidR="002F33EC" w:rsidRPr="00EC1D78" w:rsidRDefault="002F33EC" w:rsidP="00EC1D78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</w:rPr>
      </w:pPr>
      <w:r w:rsidRPr="00EC1D78">
        <w:rPr>
          <w:rFonts w:cstheme="minorHAnsi"/>
          <w:b/>
          <w:color w:val="000000"/>
        </w:rPr>
        <w:t xml:space="preserve">Odp. Zamawiający </w:t>
      </w:r>
      <w:r w:rsidRPr="00EC1D78">
        <w:rPr>
          <w:rFonts w:cstheme="minorHAnsi"/>
          <w:b/>
        </w:rPr>
        <w:t xml:space="preserve">dopuszcza </w:t>
      </w:r>
      <w:r w:rsidRPr="00EC1D78">
        <w:rPr>
          <w:rFonts w:eastAsia="Calibri" w:cstheme="minorHAnsi"/>
          <w:b/>
          <w:color w:val="000000"/>
        </w:rPr>
        <w:t xml:space="preserve">jako równoważny atest trudnopalności </w:t>
      </w:r>
      <w:proofErr w:type="spellStart"/>
      <w:r w:rsidRPr="00EC1D78">
        <w:rPr>
          <w:rFonts w:eastAsia="Calibri" w:cstheme="minorHAnsi"/>
          <w:b/>
          <w:color w:val="000000"/>
        </w:rPr>
        <w:t>Crib</w:t>
      </w:r>
      <w:proofErr w:type="spellEnd"/>
      <w:r w:rsidRPr="00EC1D78">
        <w:rPr>
          <w:rFonts w:eastAsia="Calibri" w:cstheme="minorHAnsi"/>
          <w:b/>
          <w:color w:val="000000"/>
        </w:rPr>
        <w:t xml:space="preserve"> 5.</w:t>
      </w:r>
    </w:p>
    <w:p w14:paraId="0E21181B" w14:textId="47F8412D" w:rsidR="00FD506F" w:rsidRPr="00EC1D78" w:rsidRDefault="00572C9A" w:rsidP="00EC1D78">
      <w:pPr>
        <w:pStyle w:val="Akapitzlist"/>
        <w:numPr>
          <w:ilvl w:val="0"/>
          <w:numId w:val="11"/>
        </w:numPr>
        <w:autoSpaceDN w:val="0"/>
        <w:spacing w:line="360" w:lineRule="auto"/>
        <w:rPr>
          <w:rFonts w:eastAsia="Times" w:cstheme="minorHAnsi"/>
          <w:iCs/>
          <w:sz w:val="22"/>
          <w:szCs w:val="22"/>
          <w:lang w:val="it-IT" w:eastAsia="it-IT"/>
        </w:rPr>
      </w:pPr>
      <w:r w:rsidRPr="00EC1D78">
        <w:rPr>
          <w:rFonts w:eastAsia="Times" w:cstheme="minorHAnsi"/>
          <w:iCs/>
          <w:sz w:val="22"/>
          <w:szCs w:val="22"/>
          <w:lang w:val="it-IT" w:eastAsia="it-IT"/>
        </w:rPr>
        <w:t xml:space="preserve">Zamawiający informuje, iż </w:t>
      </w:r>
      <w:r w:rsidR="00B97216">
        <w:rPr>
          <w:rFonts w:eastAsia="Times" w:cstheme="minorHAnsi"/>
          <w:iCs/>
          <w:sz w:val="22"/>
          <w:szCs w:val="22"/>
          <w:lang w:val="it-IT" w:eastAsia="it-IT"/>
        </w:rPr>
        <w:t xml:space="preserve">w związku z odpowiedziami na pytania, </w:t>
      </w:r>
      <w:r w:rsidR="00EC1D78" w:rsidRPr="00EC1D78">
        <w:rPr>
          <w:rFonts w:eastAsia="Times" w:cstheme="minorHAnsi"/>
          <w:iCs/>
          <w:sz w:val="22"/>
          <w:szCs w:val="22"/>
          <w:lang w:val="it-IT" w:eastAsia="it-IT"/>
        </w:rPr>
        <w:t>zmienia treść SWZ j.n.:</w:t>
      </w:r>
    </w:p>
    <w:p w14:paraId="5FB40FEA" w14:textId="637081D4" w:rsidR="00FD506F" w:rsidRPr="00EC1D78" w:rsidRDefault="002F33EC" w:rsidP="00EC1D78">
      <w:pPr>
        <w:autoSpaceDN w:val="0"/>
        <w:spacing w:after="0" w:line="360" w:lineRule="auto"/>
        <w:rPr>
          <w:rFonts w:cstheme="minorHAnsi"/>
          <w:b/>
          <w:bCs/>
          <w:u w:val="single"/>
        </w:rPr>
      </w:pPr>
      <w:r w:rsidRPr="00EC1D78">
        <w:rPr>
          <w:rFonts w:eastAsia="Times" w:cstheme="minorHAnsi"/>
          <w:b/>
          <w:iCs/>
          <w:lang w:val="it-IT" w:eastAsia="it-IT"/>
        </w:rPr>
        <w:t>Zam</w:t>
      </w:r>
      <w:r w:rsidR="00EC1D78" w:rsidRPr="00EC1D78">
        <w:rPr>
          <w:rFonts w:eastAsia="Times" w:cstheme="minorHAnsi"/>
          <w:b/>
          <w:iCs/>
          <w:lang w:val="it-IT" w:eastAsia="it-IT"/>
        </w:rPr>
        <w:t>awiający wprowadza nowy obowiązujący</w:t>
      </w:r>
      <w:r w:rsidRPr="00EC1D78">
        <w:rPr>
          <w:rFonts w:eastAsia="Times" w:cstheme="minorHAnsi"/>
          <w:b/>
          <w:iCs/>
          <w:lang w:val="it-IT" w:eastAsia="it-IT"/>
        </w:rPr>
        <w:t xml:space="preserve"> załącznik nr 3 do SWZ. Modyfikacja dotyczy: OPIS PRZEDMIOTU ZAMÓWIENIA, I. SZCZEGÓŁOWA SP</w:t>
      </w:r>
      <w:r w:rsidR="00EC1D78" w:rsidRPr="00EC1D78">
        <w:rPr>
          <w:rFonts w:eastAsia="Times" w:cstheme="minorHAnsi"/>
          <w:b/>
          <w:iCs/>
          <w:lang w:val="it-IT" w:eastAsia="it-IT"/>
        </w:rPr>
        <w:t>ECYFIKACJA ASORTYMENTOWA, pkt. 7.h) i pkt. 6.f)</w:t>
      </w:r>
      <w:r w:rsidRPr="00EC1D78">
        <w:rPr>
          <w:rFonts w:eastAsia="Times" w:cstheme="minorHAnsi"/>
          <w:b/>
          <w:iCs/>
          <w:lang w:val="it-IT" w:eastAsia="it-IT"/>
        </w:rPr>
        <w:t xml:space="preserve"> </w:t>
      </w:r>
      <w:r w:rsidR="00FD506F" w:rsidRPr="00EC1D78">
        <w:rPr>
          <w:rFonts w:eastAsia="Times" w:cstheme="minorHAnsi"/>
          <w:iCs/>
          <w:lang w:val="it-IT" w:eastAsia="it-IT"/>
        </w:rPr>
        <w:t xml:space="preserve">– dokument w załączeniu. </w:t>
      </w:r>
    </w:p>
    <w:p w14:paraId="6CD5D0DA" w14:textId="77777777" w:rsidR="00572C9A" w:rsidRPr="00EC1D78" w:rsidRDefault="00572C9A" w:rsidP="00EC1D78">
      <w:pPr>
        <w:spacing w:after="0" w:line="360" w:lineRule="auto"/>
        <w:rPr>
          <w:rFonts w:eastAsia="Calibri" w:cstheme="minorHAnsi"/>
          <w:b/>
          <w:i/>
        </w:rPr>
      </w:pPr>
    </w:p>
    <w:p w14:paraId="269A488A" w14:textId="0934BB8F" w:rsidR="00375C88" w:rsidRPr="00EC1D78" w:rsidRDefault="00572C9A" w:rsidP="00EC1D78">
      <w:pPr>
        <w:numPr>
          <w:ilvl w:val="0"/>
          <w:numId w:val="11"/>
        </w:numPr>
        <w:autoSpaceDN w:val="0"/>
        <w:spacing w:after="0" w:line="360" w:lineRule="auto"/>
        <w:ind w:left="284" w:hanging="284"/>
        <w:rPr>
          <w:rFonts w:eastAsia="Times" w:cstheme="minorHAnsi"/>
          <w:iCs/>
          <w:lang w:val="it-IT" w:eastAsia="it-IT"/>
        </w:rPr>
      </w:pPr>
      <w:r w:rsidRPr="00EC1D78">
        <w:rPr>
          <w:rFonts w:eastAsia="Times" w:cstheme="minorHAnsi"/>
          <w:iCs/>
          <w:lang w:val="it-IT" w:eastAsia="it-IT"/>
        </w:rPr>
        <w:t>Z</w:t>
      </w:r>
      <w:r w:rsidR="00FE4A03" w:rsidRPr="00EC1D78">
        <w:rPr>
          <w:rFonts w:eastAsia="Times" w:cstheme="minorHAnsi"/>
          <w:iCs/>
          <w:kern w:val="22"/>
          <w:lang w:val="it-IT" w:eastAsia="it-IT"/>
        </w:rPr>
        <w:t xml:space="preserve">godnie z art. </w:t>
      </w:r>
      <w:r w:rsidR="00915E7D" w:rsidRPr="00EC1D78">
        <w:rPr>
          <w:rFonts w:eastAsia="Times" w:cstheme="minorHAnsi"/>
          <w:iCs/>
          <w:kern w:val="22"/>
          <w:lang w:val="it-IT" w:eastAsia="it-IT"/>
        </w:rPr>
        <w:t xml:space="preserve">286 </w:t>
      </w:r>
      <w:r w:rsidR="00FD506F" w:rsidRPr="00EC1D78">
        <w:rPr>
          <w:rFonts w:eastAsia="Times" w:cstheme="minorHAnsi"/>
          <w:iCs/>
          <w:kern w:val="22"/>
          <w:lang w:val="it-IT" w:eastAsia="it-IT"/>
        </w:rPr>
        <w:t>ust. 3</w:t>
      </w:r>
      <w:r w:rsidR="00FE4A03" w:rsidRPr="00EC1D78">
        <w:rPr>
          <w:rFonts w:eastAsia="Times" w:cstheme="minorHAnsi"/>
          <w:iCs/>
          <w:kern w:val="22"/>
          <w:lang w:val="it-IT" w:eastAsia="it-IT"/>
        </w:rPr>
        <w:t xml:space="preserve"> ustawy </w:t>
      </w:r>
      <w:r w:rsidR="00EC1D78" w:rsidRPr="00EC1D78">
        <w:rPr>
          <w:rFonts w:eastAsia="Times" w:cstheme="minorHAnsi"/>
          <w:iCs/>
          <w:kern w:val="22"/>
          <w:lang w:val="it-IT" w:eastAsia="it-IT"/>
        </w:rPr>
        <w:t xml:space="preserve">Pzp, </w:t>
      </w:r>
      <w:r w:rsidR="00A136DE" w:rsidRPr="00EC1D78">
        <w:rPr>
          <w:rFonts w:eastAsia="Times" w:cstheme="minorHAnsi"/>
          <w:b/>
          <w:bCs/>
          <w:iCs/>
          <w:kern w:val="22"/>
          <w:lang w:val="it-IT" w:eastAsia="it-IT"/>
        </w:rPr>
        <w:t>Zamawiający zmienia treść S</w:t>
      </w:r>
      <w:r w:rsidR="00FE4A03" w:rsidRPr="00EC1D78">
        <w:rPr>
          <w:rFonts w:eastAsia="Times" w:cstheme="minorHAnsi"/>
          <w:b/>
          <w:bCs/>
          <w:iCs/>
          <w:kern w:val="22"/>
          <w:lang w:val="it-IT" w:eastAsia="it-IT"/>
        </w:rPr>
        <w:t>WZ j.n.:</w:t>
      </w:r>
    </w:p>
    <w:p w14:paraId="31D1296A" w14:textId="77777777" w:rsidR="00375C88" w:rsidRPr="00EC1D78" w:rsidRDefault="00375C88" w:rsidP="00EC1D78">
      <w:pPr>
        <w:spacing w:after="0" w:line="360" w:lineRule="auto"/>
        <w:ind w:firstLine="284"/>
        <w:jc w:val="both"/>
        <w:rPr>
          <w:rFonts w:cstheme="minorHAnsi"/>
        </w:rPr>
      </w:pPr>
      <w:r w:rsidRPr="00EC1D78">
        <w:rPr>
          <w:rFonts w:cstheme="minorHAnsi"/>
        </w:rPr>
        <w:t>- w części XI SWZ – Termin związania ofertą – pkt 1 otrzymuje brzmienie następujące:</w:t>
      </w:r>
    </w:p>
    <w:p w14:paraId="402EA338" w14:textId="3D6F4AE3" w:rsidR="00375C88" w:rsidRPr="00EC1D78" w:rsidRDefault="00375C88" w:rsidP="00EC1D78">
      <w:pPr>
        <w:spacing w:after="0" w:line="360" w:lineRule="auto"/>
        <w:ind w:left="284"/>
        <w:rPr>
          <w:rFonts w:cstheme="minorHAnsi"/>
          <w:b/>
          <w:i/>
        </w:rPr>
      </w:pPr>
      <w:r w:rsidRPr="00EC1D78">
        <w:rPr>
          <w:rFonts w:cstheme="minorHAnsi"/>
          <w:b/>
          <w:i/>
        </w:rPr>
        <w:t xml:space="preserve">„1. Wykonawca składający ofertę jest nią związany 30 dni, licząc od dnia upływu terminu składania ofert, tj. do dnia </w:t>
      </w:r>
      <w:r w:rsidR="00EC1D78" w:rsidRPr="00EC1D78">
        <w:rPr>
          <w:rFonts w:cstheme="minorHAnsi"/>
          <w:b/>
          <w:i/>
          <w:color w:val="FF0000"/>
        </w:rPr>
        <w:t xml:space="preserve"> 29.05.2024</w:t>
      </w:r>
      <w:r w:rsidRPr="00EC1D78">
        <w:rPr>
          <w:rFonts w:cstheme="minorHAnsi"/>
          <w:b/>
          <w:i/>
          <w:color w:val="FF0000"/>
        </w:rPr>
        <w:t xml:space="preserve"> r.</w:t>
      </w:r>
      <w:r w:rsidRPr="00EC1D78">
        <w:rPr>
          <w:rFonts w:cstheme="minorHAnsi"/>
          <w:b/>
          <w:i/>
        </w:rPr>
        <w:t>”</w:t>
      </w:r>
    </w:p>
    <w:p w14:paraId="583881C5" w14:textId="77777777" w:rsidR="00375C88" w:rsidRPr="00EC1D78" w:rsidRDefault="00375C88" w:rsidP="00EC1D78">
      <w:pPr>
        <w:spacing w:after="0" w:line="360" w:lineRule="auto"/>
        <w:jc w:val="both"/>
        <w:rPr>
          <w:rFonts w:cstheme="minorHAnsi"/>
        </w:rPr>
      </w:pPr>
    </w:p>
    <w:p w14:paraId="0AD74806" w14:textId="28C76C58" w:rsidR="00375C88" w:rsidRPr="00EC1D78" w:rsidRDefault="00B718CF" w:rsidP="00EC1D78">
      <w:pPr>
        <w:spacing w:after="0" w:line="360" w:lineRule="auto"/>
        <w:ind w:firstLine="284"/>
        <w:jc w:val="both"/>
        <w:rPr>
          <w:rFonts w:cstheme="minorHAnsi"/>
        </w:rPr>
      </w:pPr>
      <w:r w:rsidRPr="00EC1D78">
        <w:rPr>
          <w:rFonts w:cstheme="minorHAnsi"/>
        </w:rPr>
        <w:t>- w części XIII</w:t>
      </w:r>
      <w:r w:rsidR="00375C88" w:rsidRPr="00EC1D78">
        <w:rPr>
          <w:rFonts w:cstheme="minorHAnsi"/>
        </w:rPr>
        <w:t xml:space="preserve"> SWZ – Sposób oraz termin składania ofert - otrzymuje brzmienie następujące:</w:t>
      </w:r>
    </w:p>
    <w:p w14:paraId="1EA5DF96" w14:textId="70E89043" w:rsidR="00375C88" w:rsidRPr="00EC1D78" w:rsidRDefault="00375C88" w:rsidP="00EC1D78">
      <w:pPr>
        <w:spacing w:after="0" w:line="360" w:lineRule="auto"/>
        <w:ind w:left="426" w:hanging="142"/>
        <w:jc w:val="both"/>
        <w:rPr>
          <w:rFonts w:cstheme="minorHAnsi"/>
          <w:b/>
          <w:i/>
          <w:color w:val="FF0000"/>
        </w:rPr>
      </w:pPr>
      <w:r w:rsidRPr="00EC1D78">
        <w:rPr>
          <w:rFonts w:cstheme="minorHAnsi"/>
          <w:b/>
          <w:i/>
        </w:rPr>
        <w:t>„</w:t>
      </w:r>
      <w:r w:rsidR="00EC1D78" w:rsidRPr="00EC1D78">
        <w:rPr>
          <w:rFonts w:cstheme="minorHAnsi"/>
          <w:b/>
          <w:i/>
        </w:rPr>
        <w:t xml:space="preserve">Ofertę należy złożyć w systemie pod adresem wskazanym w Części I pkt 4 niniejszej SWZ do dnia </w:t>
      </w:r>
      <w:r w:rsidR="00EC1D78" w:rsidRPr="00EC1D78">
        <w:rPr>
          <w:rFonts w:cstheme="minorHAnsi"/>
          <w:b/>
          <w:i/>
          <w:color w:val="FF0000"/>
        </w:rPr>
        <w:t xml:space="preserve">30.04.2024 r. do godziny 09:00 </w:t>
      </w:r>
      <w:r w:rsidR="00EC1D78" w:rsidRPr="00EC1D78">
        <w:rPr>
          <w:rFonts w:cstheme="minorHAnsi"/>
          <w:b/>
          <w:i/>
        </w:rPr>
        <w:t>na zasadach opisanych w S</w:t>
      </w:r>
      <w:r w:rsidR="00EC1D78" w:rsidRPr="00EC1D78">
        <w:rPr>
          <w:rFonts w:cstheme="minorHAnsi"/>
          <w:b/>
          <w:i/>
          <w:color w:val="000000" w:themeColor="text1"/>
        </w:rPr>
        <w:t>WZ.</w:t>
      </w:r>
      <w:r w:rsidRPr="00EC1D78">
        <w:rPr>
          <w:rFonts w:cstheme="minorHAnsi"/>
          <w:b/>
          <w:i/>
          <w:color w:val="000000" w:themeColor="text1"/>
        </w:rPr>
        <w:t>”</w:t>
      </w:r>
    </w:p>
    <w:p w14:paraId="5C7F390F" w14:textId="77777777" w:rsidR="00375C88" w:rsidRPr="00EC1D78" w:rsidRDefault="00375C88" w:rsidP="007047DE">
      <w:pPr>
        <w:spacing w:after="0" w:line="360" w:lineRule="auto"/>
        <w:jc w:val="both"/>
        <w:rPr>
          <w:rFonts w:cstheme="minorHAnsi"/>
          <w:b/>
          <w:i/>
        </w:rPr>
      </w:pPr>
    </w:p>
    <w:p w14:paraId="17BCDDCD" w14:textId="0594321B" w:rsidR="00375C88" w:rsidRPr="00EC1D78" w:rsidRDefault="00375C88" w:rsidP="00EC1D78">
      <w:pPr>
        <w:spacing w:after="0" w:line="360" w:lineRule="auto"/>
        <w:ind w:left="426" w:hanging="142"/>
        <w:jc w:val="both"/>
        <w:rPr>
          <w:rFonts w:cstheme="minorHAnsi"/>
        </w:rPr>
      </w:pPr>
      <w:r w:rsidRPr="00EC1D78">
        <w:rPr>
          <w:rFonts w:cstheme="minorHAnsi"/>
        </w:rPr>
        <w:t>- w części X</w:t>
      </w:r>
      <w:r w:rsidR="00B718CF" w:rsidRPr="00EC1D78">
        <w:rPr>
          <w:rFonts w:cstheme="minorHAnsi"/>
        </w:rPr>
        <w:t>I</w:t>
      </w:r>
      <w:r w:rsidRPr="00EC1D78">
        <w:rPr>
          <w:rFonts w:cstheme="minorHAnsi"/>
        </w:rPr>
        <w:t>V SWZ – Termin otwarcia ofert - pkt 1 otrzymuje brzmienie następujące:</w:t>
      </w:r>
    </w:p>
    <w:p w14:paraId="4395C3C9" w14:textId="01721443" w:rsidR="00375C88" w:rsidRPr="00EC1D78" w:rsidRDefault="00375C88" w:rsidP="00EC1D78">
      <w:pPr>
        <w:spacing w:after="0" w:line="360" w:lineRule="auto"/>
        <w:ind w:left="426" w:hanging="142"/>
        <w:jc w:val="both"/>
        <w:rPr>
          <w:rFonts w:cstheme="minorHAnsi"/>
          <w:b/>
          <w:i/>
        </w:rPr>
      </w:pPr>
      <w:r w:rsidRPr="00EC1D78">
        <w:rPr>
          <w:rFonts w:cstheme="minorHAnsi"/>
          <w:b/>
          <w:i/>
        </w:rPr>
        <w:t xml:space="preserve">„1. Otwarcie złożonych ofert w systemie nastąpi w dniu </w:t>
      </w:r>
      <w:r w:rsidR="00EC1D78" w:rsidRPr="00EC1D78">
        <w:rPr>
          <w:rFonts w:cstheme="minorHAnsi"/>
          <w:b/>
          <w:i/>
          <w:color w:val="FF0000"/>
        </w:rPr>
        <w:t>30.04.2024</w:t>
      </w:r>
      <w:r w:rsidRPr="00EC1D78">
        <w:rPr>
          <w:rFonts w:cstheme="minorHAnsi"/>
          <w:b/>
          <w:i/>
          <w:color w:val="FF0000"/>
        </w:rPr>
        <w:t xml:space="preserve"> r. o godzinie 09:05 </w:t>
      </w:r>
      <w:r w:rsidRPr="00EC1D78">
        <w:rPr>
          <w:rFonts w:cstheme="minorHAnsi"/>
          <w:b/>
          <w:i/>
        </w:rPr>
        <w:t xml:space="preserve">w trybie </w:t>
      </w:r>
    </w:p>
    <w:p w14:paraId="6384C657" w14:textId="77777777" w:rsidR="00375C88" w:rsidRPr="00EC1D78" w:rsidRDefault="00375C88" w:rsidP="00EC1D78">
      <w:pPr>
        <w:spacing w:after="0" w:line="360" w:lineRule="auto"/>
        <w:ind w:left="426" w:hanging="142"/>
        <w:jc w:val="both"/>
        <w:rPr>
          <w:rFonts w:cstheme="minorHAnsi"/>
          <w:b/>
          <w:i/>
        </w:rPr>
      </w:pPr>
      <w:r w:rsidRPr="00EC1D78">
        <w:rPr>
          <w:rFonts w:cstheme="minorHAnsi"/>
          <w:b/>
          <w:i/>
        </w:rPr>
        <w:t xml:space="preserve">art. 222 ustawy </w:t>
      </w:r>
      <w:proofErr w:type="spellStart"/>
      <w:r w:rsidRPr="00EC1D78">
        <w:rPr>
          <w:rFonts w:cstheme="minorHAnsi"/>
          <w:b/>
          <w:i/>
        </w:rPr>
        <w:t>Pzp</w:t>
      </w:r>
      <w:proofErr w:type="spellEnd"/>
      <w:r w:rsidRPr="00EC1D78">
        <w:rPr>
          <w:rFonts w:cstheme="minorHAnsi"/>
          <w:b/>
          <w:i/>
        </w:rPr>
        <w:t>.”</w:t>
      </w:r>
    </w:p>
    <w:p w14:paraId="118C0483" w14:textId="107FFEE6" w:rsidR="00862279" w:rsidRPr="00EC1D78" w:rsidRDefault="00862279" w:rsidP="00EC1D78">
      <w:pPr>
        <w:spacing w:after="0" w:line="360" w:lineRule="auto"/>
        <w:jc w:val="both"/>
        <w:rPr>
          <w:rFonts w:cstheme="minorHAnsi"/>
        </w:rPr>
      </w:pPr>
    </w:p>
    <w:p w14:paraId="6B6EE55B" w14:textId="3FC600B1" w:rsidR="00FE4A03" w:rsidRPr="00EC1D78" w:rsidRDefault="00B718CF" w:rsidP="00EC1D78">
      <w:pPr>
        <w:pStyle w:val="Akapitzlist"/>
        <w:numPr>
          <w:ilvl w:val="0"/>
          <w:numId w:val="11"/>
        </w:numPr>
        <w:spacing w:line="360" w:lineRule="auto"/>
        <w:rPr>
          <w:rFonts w:eastAsia="Times" w:cstheme="minorHAnsi"/>
          <w:b/>
          <w:iCs/>
          <w:sz w:val="22"/>
          <w:szCs w:val="22"/>
          <w:lang w:val="it-IT" w:eastAsia="it-IT"/>
        </w:rPr>
      </w:pPr>
      <w:r w:rsidRPr="00EC1D78">
        <w:rPr>
          <w:rFonts w:eastAsia="Times" w:cstheme="minorHAnsi"/>
          <w:iCs/>
          <w:sz w:val="22"/>
          <w:szCs w:val="22"/>
          <w:lang w:val="it-IT" w:eastAsia="it-IT"/>
        </w:rPr>
        <w:t>Z</w:t>
      </w:r>
      <w:r w:rsidR="00FE4A03" w:rsidRPr="00EC1D78">
        <w:rPr>
          <w:rFonts w:eastAsia="Times" w:cstheme="minorHAnsi"/>
          <w:iCs/>
          <w:sz w:val="22"/>
          <w:szCs w:val="22"/>
          <w:lang w:val="it-IT" w:eastAsia="it-IT"/>
        </w:rPr>
        <w:t xml:space="preserve">miany są wiążące dla Wykonawców i Zamawiającego. </w:t>
      </w:r>
    </w:p>
    <w:p w14:paraId="3AFB17F1" w14:textId="77777777" w:rsidR="00862279" w:rsidRPr="00EC1D78" w:rsidRDefault="00862279" w:rsidP="00EC1D78">
      <w:pPr>
        <w:pStyle w:val="Akapitzlist"/>
        <w:spacing w:line="360" w:lineRule="auto"/>
        <w:ind w:left="426"/>
        <w:rPr>
          <w:rFonts w:eastAsia="Times" w:cstheme="minorHAnsi"/>
          <w:b/>
          <w:iCs/>
          <w:sz w:val="22"/>
          <w:szCs w:val="22"/>
          <w:lang w:val="it-IT" w:eastAsia="it-IT"/>
        </w:rPr>
      </w:pPr>
    </w:p>
    <w:p w14:paraId="1861C1AE" w14:textId="798142D0" w:rsidR="00FE4A03" w:rsidRPr="00EC1D78" w:rsidRDefault="00FE4A03" w:rsidP="00EC1D78">
      <w:pPr>
        <w:numPr>
          <w:ilvl w:val="0"/>
          <w:numId w:val="11"/>
        </w:numPr>
        <w:autoSpaceDN w:val="0"/>
        <w:spacing w:after="0" w:line="360" w:lineRule="auto"/>
        <w:ind w:left="426" w:hanging="426"/>
        <w:rPr>
          <w:rFonts w:eastAsia="Times" w:cstheme="minorHAnsi"/>
          <w:iCs/>
          <w:lang w:val="it-IT" w:eastAsia="it-IT"/>
        </w:rPr>
      </w:pPr>
      <w:r w:rsidRPr="00EC1D78">
        <w:rPr>
          <w:rFonts w:eastAsia="Times" w:cstheme="minorHAnsi"/>
          <w:iCs/>
          <w:lang w:val="it-IT" w:eastAsia="it-IT"/>
        </w:rPr>
        <w:t>Pozostałe zapisy SWZ bez zmian.</w:t>
      </w:r>
    </w:p>
    <w:p w14:paraId="79500028" w14:textId="77777777" w:rsidR="00FE4A03" w:rsidRPr="00EC1D78" w:rsidRDefault="00FE4A03" w:rsidP="00EC1D78">
      <w:pPr>
        <w:autoSpaceDN w:val="0"/>
        <w:spacing w:after="0" w:line="360" w:lineRule="auto"/>
        <w:rPr>
          <w:rFonts w:eastAsia="Times" w:cstheme="minorHAnsi"/>
          <w:iCs/>
          <w:lang w:val="it-IT" w:eastAsia="it-IT"/>
        </w:rPr>
      </w:pPr>
    </w:p>
    <w:p w14:paraId="0D22F778" w14:textId="32C6A47F" w:rsidR="00FE4A03" w:rsidRPr="00572C9A" w:rsidRDefault="00FE4A03" w:rsidP="00EC1D78">
      <w:pPr>
        <w:numPr>
          <w:ilvl w:val="0"/>
          <w:numId w:val="11"/>
        </w:numPr>
        <w:autoSpaceDN w:val="0"/>
        <w:spacing w:after="0" w:line="360" w:lineRule="auto"/>
        <w:ind w:left="426" w:hanging="426"/>
        <w:rPr>
          <w:rFonts w:cstheme="minorHAnsi"/>
          <w:color w:val="FF0000"/>
        </w:rPr>
      </w:pPr>
      <w:r w:rsidRPr="00EC1D78">
        <w:rPr>
          <w:rFonts w:eastAsia="Times" w:cstheme="minorHAnsi"/>
          <w:iCs/>
          <w:lang w:val="it-IT" w:eastAsia="it-IT"/>
        </w:rPr>
        <w:t>Zamawiający informuje, że dokonane zmiany treści SWZ</w:t>
      </w:r>
      <w:r w:rsidR="00862279" w:rsidRPr="00EC1D78">
        <w:rPr>
          <w:rFonts w:eastAsia="Times" w:cstheme="minorHAnsi"/>
          <w:iCs/>
          <w:lang w:val="it-IT" w:eastAsia="it-IT"/>
        </w:rPr>
        <w:t xml:space="preserve"> </w:t>
      </w:r>
      <w:r w:rsidRPr="00EC1D78">
        <w:rPr>
          <w:rFonts w:eastAsia="Times" w:cstheme="minorHAnsi"/>
          <w:b/>
          <w:iCs/>
          <w:lang w:val="it-IT" w:eastAsia="it-IT"/>
        </w:rPr>
        <w:t>prowadzą</w:t>
      </w:r>
      <w:r w:rsidR="00B8184B" w:rsidRPr="00EC1D78">
        <w:rPr>
          <w:rFonts w:eastAsia="Times" w:cstheme="minorHAnsi"/>
          <w:iCs/>
          <w:lang w:val="it-IT" w:eastAsia="it-IT"/>
        </w:rPr>
        <w:t xml:space="preserve"> do zmiany treści ogłoszenia </w:t>
      </w:r>
      <w:r w:rsidR="00375C88" w:rsidRPr="00EC1D78">
        <w:rPr>
          <w:rFonts w:eastAsia="Times" w:cstheme="minorHAnsi"/>
          <w:iCs/>
          <w:lang w:val="it-IT" w:eastAsia="it-IT"/>
        </w:rPr>
        <w:br/>
      </w:r>
      <w:r w:rsidRPr="00EC1D78">
        <w:rPr>
          <w:rFonts w:eastAsia="Times" w:cstheme="minorHAnsi"/>
          <w:iCs/>
          <w:lang w:val="it-IT" w:eastAsia="it-IT"/>
        </w:rPr>
        <w:t>o zamówieniu.</w:t>
      </w:r>
      <w:r w:rsidRPr="00EC1D78">
        <w:rPr>
          <w:rFonts w:cstheme="minorHAnsi"/>
          <w:iCs/>
          <w:lang w:val="it-IT" w:eastAsia="it-IT"/>
        </w:rPr>
        <w:tab/>
      </w:r>
      <w:r w:rsidRPr="00572C9A">
        <w:rPr>
          <w:rFonts w:cstheme="minorHAnsi"/>
          <w:iCs/>
          <w:color w:val="FF0000"/>
          <w:lang w:val="it-IT" w:eastAsia="it-IT"/>
        </w:rPr>
        <w:tab/>
      </w:r>
      <w:r w:rsidRPr="00572C9A">
        <w:rPr>
          <w:rFonts w:cstheme="minorHAnsi"/>
          <w:iCs/>
          <w:color w:val="FF0000"/>
          <w:lang w:val="it-IT" w:eastAsia="it-IT"/>
        </w:rPr>
        <w:tab/>
        <w:t xml:space="preserve">   </w:t>
      </w:r>
      <w:r w:rsidRPr="00572C9A">
        <w:rPr>
          <w:rFonts w:cstheme="minorHAnsi"/>
          <w:b/>
          <w:iCs/>
          <w:color w:val="FF0000"/>
          <w:lang w:val="it-IT" w:eastAsia="it-IT"/>
        </w:rPr>
        <w:t xml:space="preserve">  </w:t>
      </w:r>
      <w:r w:rsidRPr="00572C9A">
        <w:rPr>
          <w:rFonts w:cstheme="minorHAnsi"/>
          <w:b/>
          <w:iCs/>
          <w:color w:val="FF0000"/>
          <w:lang w:val="it-IT" w:eastAsia="it-IT"/>
        </w:rPr>
        <w:tab/>
      </w:r>
      <w:r w:rsidRPr="00572C9A">
        <w:rPr>
          <w:rFonts w:cstheme="minorHAnsi"/>
          <w:b/>
          <w:iCs/>
          <w:color w:val="FF0000"/>
          <w:lang w:val="it-IT" w:eastAsia="it-IT"/>
        </w:rPr>
        <w:tab/>
      </w:r>
    </w:p>
    <w:p w14:paraId="12B2A2D7" w14:textId="77777777" w:rsidR="00DA4115" w:rsidRPr="00572C9A" w:rsidRDefault="00DA4115" w:rsidP="002F33EC">
      <w:pPr>
        <w:tabs>
          <w:tab w:val="left" w:pos="0"/>
        </w:tabs>
        <w:spacing w:after="0" w:line="360" w:lineRule="auto"/>
        <w:rPr>
          <w:rFonts w:cstheme="minorHAnsi"/>
        </w:rPr>
      </w:pPr>
    </w:p>
    <w:p w14:paraId="7ADB6051" w14:textId="77777777" w:rsidR="00766C3C" w:rsidRPr="00572C9A" w:rsidRDefault="00766C3C" w:rsidP="00572C9A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22FDD8B1" w14:textId="4C1A58B9" w:rsidR="00DA4115" w:rsidRPr="00572C9A" w:rsidRDefault="00DA4115" w:rsidP="00572C9A">
      <w:pPr>
        <w:tabs>
          <w:tab w:val="left" w:pos="0"/>
        </w:tabs>
        <w:spacing w:after="0" w:line="240" w:lineRule="auto"/>
        <w:rPr>
          <w:rFonts w:cstheme="minorHAnsi"/>
          <w:b/>
        </w:rPr>
      </w:pPr>
      <w:r w:rsidRPr="00572C9A">
        <w:rPr>
          <w:rFonts w:cstheme="minorHAnsi"/>
          <w:b/>
        </w:rPr>
        <w:t>W imieniu Zamawiającego</w:t>
      </w:r>
    </w:p>
    <w:p w14:paraId="4D0B0640" w14:textId="77777777" w:rsidR="00766C3C" w:rsidRPr="00572C9A" w:rsidRDefault="00766C3C" w:rsidP="00572C9A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6248335D" w14:textId="7295246F" w:rsidR="002A5AB8" w:rsidRPr="007F198A" w:rsidRDefault="00DA4115" w:rsidP="00572C9A">
      <w:pPr>
        <w:spacing w:after="0" w:line="240" w:lineRule="auto"/>
        <w:rPr>
          <w:rFonts w:cstheme="minorHAnsi"/>
          <w:b/>
        </w:rPr>
      </w:pPr>
      <w:r w:rsidRPr="00572C9A">
        <w:rPr>
          <w:rFonts w:cstheme="minorHAnsi"/>
          <w:b/>
        </w:rPr>
        <w:t>Kanclerz UMB</w:t>
      </w:r>
      <w:r w:rsidR="00766C3C" w:rsidRPr="00572C9A">
        <w:rPr>
          <w:rFonts w:cstheme="minorHAnsi"/>
          <w:b/>
        </w:rPr>
        <w:t xml:space="preserve"> - </w:t>
      </w:r>
      <w:r w:rsidR="00511262" w:rsidRPr="00572C9A">
        <w:rPr>
          <w:rFonts w:cstheme="minorHAnsi"/>
          <w:b/>
        </w:rPr>
        <w:t>mgr Konrad Raczkowski</w:t>
      </w:r>
      <w:r w:rsidR="00766C3C" w:rsidRPr="00572C9A">
        <w:rPr>
          <w:rFonts w:cstheme="minorHAnsi"/>
          <w:b/>
        </w:rPr>
        <w:t xml:space="preserve"> - </w:t>
      </w:r>
      <w:r w:rsidR="00DF42B6">
        <w:rPr>
          <w:rFonts w:cstheme="minorHAnsi"/>
          <w:i/>
        </w:rPr>
        <w:t>……………………</w:t>
      </w:r>
      <w:bookmarkStart w:id="0" w:name="_GoBack"/>
      <w:bookmarkEnd w:id="0"/>
      <w:r w:rsidR="00DF42B6">
        <w:rPr>
          <w:rFonts w:cstheme="minorHAnsi"/>
          <w:i/>
        </w:rPr>
        <w:t>………………………….</w:t>
      </w:r>
    </w:p>
    <w:sectPr w:rsidR="002A5AB8" w:rsidRPr="007F198A" w:rsidSect="00610068">
      <w:headerReference w:type="default" r:id="rId8"/>
      <w:footerReference w:type="default" r:id="rId9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B88D4" w14:textId="77777777" w:rsidR="00531902" w:rsidRDefault="00531902" w:rsidP="007D0747">
      <w:pPr>
        <w:spacing w:after="0" w:line="240" w:lineRule="auto"/>
      </w:pPr>
      <w:r>
        <w:separator/>
      </w:r>
    </w:p>
  </w:endnote>
  <w:endnote w:type="continuationSeparator" w:id="0">
    <w:p w14:paraId="761BBBB0" w14:textId="77777777" w:rsidR="00531902" w:rsidRDefault="00531902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C1AFD" w14:textId="77777777" w:rsidR="002F33EC" w:rsidRPr="002F33EC" w:rsidRDefault="00610068" w:rsidP="002F33EC">
    <w:pPr>
      <w:pStyle w:val="Stopka"/>
      <w:jc w:val="center"/>
      <w:rPr>
        <w:rFonts w:ascii="Calibri" w:eastAsia="Calibri" w:hAnsi="Calibri" w:cs="Times New Roman"/>
        <w:sz w:val="20"/>
        <w:szCs w:val="20"/>
      </w:rPr>
    </w:pPr>
    <w:bookmarkStart w:id="1" w:name="_Hlk63320999"/>
    <w:bookmarkStart w:id="2" w:name="_Hlk63321000"/>
    <w:r>
      <w:rPr>
        <w:noProof/>
        <w:lang w:eastAsia="pl-PL"/>
      </w:rPr>
      <w:t xml:space="preserve">   </w:t>
    </w:r>
    <w:r w:rsidR="002F33EC" w:rsidRPr="002F33EC">
      <w:rPr>
        <w:rFonts w:ascii="Calibri" w:eastAsia="Calibri" w:hAnsi="Calibri" w:cs="Times New Roman"/>
        <w:sz w:val="20"/>
        <w:szCs w:val="20"/>
      </w:rPr>
      <w:t xml:space="preserve">Projekt  nr 2023/ABM/02/00008  pn. Regionalne Centrum Medycyny Cyfrowej Uniwersytetu Medycznego w Białymstoku dofinansowany przez </w:t>
    </w:r>
  </w:p>
  <w:p w14:paraId="5EB3EF80" w14:textId="4F44A4C1" w:rsidR="00610068" w:rsidRPr="002F33EC" w:rsidRDefault="002F33EC" w:rsidP="002F33E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2F33EC">
      <w:rPr>
        <w:rFonts w:ascii="Calibri" w:eastAsia="Calibri" w:hAnsi="Calibri" w:cs="Times New Roman"/>
        <w:sz w:val="20"/>
        <w:szCs w:val="20"/>
      </w:rPr>
      <w:t>Agencję Badań Medycznych ze środków budżetu państwa</w:t>
    </w:r>
  </w:p>
  <w:bookmarkEnd w:id="1"/>
  <w:bookmarkEnd w:id="2"/>
  <w:p w14:paraId="55FAE2E4" w14:textId="77777777" w:rsidR="00610068" w:rsidRDefault="00610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60C7A" w14:textId="77777777" w:rsidR="00531902" w:rsidRDefault="00531902" w:rsidP="007D0747">
      <w:pPr>
        <w:spacing w:after="0" w:line="240" w:lineRule="auto"/>
      </w:pPr>
      <w:r>
        <w:separator/>
      </w:r>
    </w:p>
  </w:footnote>
  <w:footnote w:type="continuationSeparator" w:id="0">
    <w:p w14:paraId="66BCEF34" w14:textId="77777777" w:rsidR="00531902" w:rsidRDefault="00531902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9E728" w14:textId="7A52A25B" w:rsidR="00FD506F" w:rsidRDefault="002F33EC" w:rsidP="002F33EC">
    <w:pPr>
      <w:pStyle w:val="Nagwek"/>
    </w:pPr>
    <w:r>
      <w:rPr>
        <w:noProof/>
        <w:lang w:eastAsia="pl-PL"/>
      </w:rPr>
      <w:drawing>
        <wp:inline distT="0" distB="0" distL="0" distR="0" wp14:anchorId="45190342" wp14:editId="573277EE">
          <wp:extent cx="1562100" cy="6953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5A64E25F" wp14:editId="477187C0">
          <wp:extent cx="1152525" cy="3619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2425978"/>
    <w:multiLevelType w:val="hybridMultilevel"/>
    <w:tmpl w:val="A20E9C66"/>
    <w:lvl w:ilvl="0" w:tplc="9190AA30">
      <w:start w:val="1"/>
      <w:numFmt w:val="upperRoman"/>
      <w:lvlText w:val="%1."/>
      <w:lvlJc w:val="left"/>
      <w:pPr>
        <w:ind w:left="720" w:hanging="720"/>
      </w:pPr>
      <w:rPr>
        <w:rFonts w:ascii="Arial" w:eastAsia="Times" w:hAnsi="Arial" w:cs="Arial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876C0E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62A28"/>
    <w:multiLevelType w:val="hybridMultilevel"/>
    <w:tmpl w:val="C20CF660"/>
    <w:lvl w:ilvl="0" w:tplc="5C98A64E">
      <w:start w:val="1"/>
      <w:numFmt w:val="decimal"/>
      <w:lvlText w:val="%1)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349B9"/>
    <w:multiLevelType w:val="multilevel"/>
    <w:tmpl w:val="273EF8AE"/>
    <w:lvl w:ilvl="0">
      <w:start w:val="1"/>
      <w:numFmt w:val="upperRoman"/>
      <w:lvlText w:val="%1."/>
      <w:lvlJc w:val="left"/>
      <w:pPr>
        <w:ind w:left="1713" w:hanging="720"/>
      </w:pPr>
      <w:rPr>
        <w:rFonts w:asciiTheme="minorHAnsi" w:eastAsia="Times" w:hAnsiTheme="minorHAnsi" w:cstheme="minorHAnsi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35415"/>
    <w:multiLevelType w:val="hybridMultilevel"/>
    <w:tmpl w:val="27124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92D7F"/>
    <w:multiLevelType w:val="hybridMultilevel"/>
    <w:tmpl w:val="0D1AE26E"/>
    <w:lvl w:ilvl="0" w:tplc="3D1A7C42">
      <w:start w:val="1"/>
      <w:numFmt w:val="decimal"/>
      <w:lvlText w:val="%1)"/>
      <w:lvlJc w:val="left"/>
      <w:pPr>
        <w:ind w:left="360" w:hanging="360"/>
      </w:pPr>
      <w:rPr>
        <w:rFonts w:eastAsia="Calibri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4C45EAE"/>
    <w:multiLevelType w:val="hybridMultilevel"/>
    <w:tmpl w:val="03567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D1577"/>
    <w:multiLevelType w:val="singleLevel"/>
    <w:tmpl w:val="6630B0E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</w:lvl>
  </w:abstractNum>
  <w:abstractNum w:abstractNumId="10" w15:restartNumberingAfterBreak="0">
    <w:nsid w:val="799B674F"/>
    <w:multiLevelType w:val="hybridMultilevel"/>
    <w:tmpl w:val="9FF8785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  <w:lvlOverride w:ilvl="0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10DEC"/>
    <w:rsid w:val="00060E52"/>
    <w:rsid w:val="00065FE1"/>
    <w:rsid w:val="00090F7C"/>
    <w:rsid w:val="000E1E50"/>
    <w:rsid w:val="000F4844"/>
    <w:rsid w:val="00157310"/>
    <w:rsid w:val="00163529"/>
    <w:rsid w:val="00177BD2"/>
    <w:rsid w:val="0018417E"/>
    <w:rsid w:val="00192273"/>
    <w:rsid w:val="00194313"/>
    <w:rsid w:val="001C03E0"/>
    <w:rsid w:val="0020172A"/>
    <w:rsid w:val="00223C25"/>
    <w:rsid w:val="00236140"/>
    <w:rsid w:val="00262691"/>
    <w:rsid w:val="0026275C"/>
    <w:rsid w:val="00272DF2"/>
    <w:rsid w:val="002736CC"/>
    <w:rsid w:val="0027607D"/>
    <w:rsid w:val="0029714E"/>
    <w:rsid w:val="002A5AB8"/>
    <w:rsid w:val="002C26E2"/>
    <w:rsid w:val="002C3C76"/>
    <w:rsid w:val="002C7590"/>
    <w:rsid w:val="002F1DB8"/>
    <w:rsid w:val="002F33EC"/>
    <w:rsid w:val="003424CB"/>
    <w:rsid w:val="00375C88"/>
    <w:rsid w:val="003A0D64"/>
    <w:rsid w:val="003A6371"/>
    <w:rsid w:val="003F2B8E"/>
    <w:rsid w:val="00471DC2"/>
    <w:rsid w:val="004821F0"/>
    <w:rsid w:val="0049146B"/>
    <w:rsid w:val="004B43BB"/>
    <w:rsid w:val="004B55DA"/>
    <w:rsid w:val="004B6F00"/>
    <w:rsid w:val="004F5049"/>
    <w:rsid w:val="00501518"/>
    <w:rsid w:val="00511262"/>
    <w:rsid w:val="005274E3"/>
    <w:rsid w:val="00531902"/>
    <w:rsid w:val="00534798"/>
    <w:rsid w:val="0053760E"/>
    <w:rsid w:val="00572C9A"/>
    <w:rsid w:val="00583ADB"/>
    <w:rsid w:val="005A1511"/>
    <w:rsid w:val="005B2454"/>
    <w:rsid w:val="005C01ED"/>
    <w:rsid w:val="005C6266"/>
    <w:rsid w:val="005C70FC"/>
    <w:rsid w:val="005F296E"/>
    <w:rsid w:val="006016E7"/>
    <w:rsid w:val="00610068"/>
    <w:rsid w:val="006704AB"/>
    <w:rsid w:val="0069703F"/>
    <w:rsid w:val="006B5450"/>
    <w:rsid w:val="007047DE"/>
    <w:rsid w:val="00716FE6"/>
    <w:rsid w:val="0073159A"/>
    <w:rsid w:val="00757B70"/>
    <w:rsid w:val="00766C3C"/>
    <w:rsid w:val="00775C59"/>
    <w:rsid w:val="0079548F"/>
    <w:rsid w:val="007A1D6D"/>
    <w:rsid w:val="007A6A70"/>
    <w:rsid w:val="007B7CED"/>
    <w:rsid w:val="007D0747"/>
    <w:rsid w:val="007D316A"/>
    <w:rsid w:val="007F198A"/>
    <w:rsid w:val="0080692F"/>
    <w:rsid w:val="008141AD"/>
    <w:rsid w:val="0082728E"/>
    <w:rsid w:val="0083424C"/>
    <w:rsid w:val="008554AC"/>
    <w:rsid w:val="00862279"/>
    <w:rsid w:val="00871BB0"/>
    <w:rsid w:val="00882E8F"/>
    <w:rsid w:val="008B52A6"/>
    <w:rsid w:val="008C6B1B"/>
    <w:rsid w:val="00915E7D"/>
    <w:rsid w:val="00917E6F"/>
    <w:rsid w:val="0092471E"/>
    <w:rsid w:val="009778D3"/>
    <w:rsid w:val="009933EE"/>
    <w:rsid w:val="009A13C1"/>
    <w:rsid w:val="00A024A4"/>
    <w:rsid w:val="00A112A8"/>
    <w:rsid w:val="00A136DE"/>
    <w:rsid w:val="00A60B15"/>
    <w:rsid w:val="00A9184A"/>
    <w:rsid w:val="00AC07AE"/>
    <w:rsid w:val="00AC17A2"/>
    <w:rsid w:val="00AE0D84"/>
    <w:rsid w:val="00AE7B8B"/>
    <w:rsid w:val="00B22AD4"/>
    <w:rsid w:val="00B41161"/>
    <w:rsid w:val="00B54F97"/>
    <w:rsid w:val="00B718CF"/>
    <w:rsid w:val="00B8184B"/>
    <w:rsid w:val="00B95577"/>
    <w:rsid w:val="00B97216"/>
    <w:rsid w:val="00BA226A"/>
    <w:rsid w:val="00BC50D9"/>
    <w:rsid w:val="00C359D2"/>
    <w:rsid w:val="00C47491"/>
    <w:rsid w:val="00CF03AC"/>
    <w:rsid w:val="00D5168B"/>
    <w:rsid w:val="00D52675"/>
    <w:rsid w:val="00DA0B57"/>
    <w:rsid w:val="00DA4115"/>
    <w:rsid w:val="00DB124A"/>
    <w:rsid w:val="00DC3B57"/>
    <w:rsid w:val="00DF42B6"/>
    <w:rsid w:val="00DF4A6C"/>
    <w:rsid w:val="00E42F90"/>
    <w:rsid w:val="00E806C8"/>
    <w:rsid w:val="00E945D1"/>
    <w:rsid w:val="00EB2415"/>
    <w:rsid w:val="00EC1D78"/>
    <w:rsid w:val="00EC339F"/>
    <w:rsid w:val="00ED7547"/>
    <w:rsid w:val="00EE1D67"/>
    <w:rsid w:val="00EE7D81"/>
    <w:rsid w:val="00F54B32"/>
    <w:rsid w:val="00F65542"/>
    <w:rsid w:val="00F95CDA"/>
    <w:rsid w:val="00FB7E49"/>
    <w:rsid w:val="00FC6BF5"/>
    <w:rsid w:val="00FD506F"/>
    <w:rsid w:val="00FD7DCA"/>
    <w:rsid w:val="00FE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chartTrackingRefBased/>
  <w15:docId w15:val="{9C8A7092-21C5-4BEC-BB1D-42095113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03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,L1,Akapit z listą5,normalny tekst,Akapit z listą BS,List Paragraph"/>
    <w:basedOn w:val="Normalny"/>
    <w:link w:val="AkapitzlistZnak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C59"/>
    <w:rPr>
      <w:b/>
      <w:bCs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,L1 Znak"/>
    <w:link w:val="Akapitzlist"/>
    <w:qFormat/>
    <w:locked/>
    <w:rsid w:val="00FE4A03"/>
    <w:rPr>
      <w:rFonts w:eastAsiaTheme="minorEastAsia"/>
      <w:sz w:val="24"/>
      <w:szCs w:val="24"/>
      <w:lang w:val="cs-CZ" w:eastAsia="pl-PL"/>
    </w:rPr>
  </w:style>
  <w:style w:type="paragraph" w:customStyle="1" w:styleId="Default">
    <w:name w:val="Default"/>
    <w:rsid w:val="00572C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D6579-5F3F-4873-B86F-8E666AAB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Agnieszka Malinowska</cp:lastModifiedBy>
  <cp:revision>4</cp:revision>
  <cp:lastPrinted>2024-04-25T08:52:00Z</cp:lastPrinted>
  <dcterms:created xsi:type="dcterms:W3CDTF">2024-04-25T07:30:00Z</dcterms:created>
  <dcterms:modified xsi:type="dcterms:W3CDTF">2024-04-25T09:03:00Z</dcterms:modified>
</cp:coreProperties>
</file>