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8A68" w14:textId="77777777" w:rsidR="001439BB" w:rsidRDefault="001439BB" w:rsidP="001439BB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 do SWZ</w:t>
      </w:r>
    </w:p>
    <w:p w14:paraId="4CA0A866" w14:textId="77777777" w:rsidR="001439BB" w:rsidRDefault="001439BB" w:rsidP="001439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28A43207" w14:textId="77777777" w:rsidR="001439BB" w:rsidRDefault="001439BB" w:rsidP="001439BB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3E1FED51" w14:textId="7D526FC3" w:rsidR="001439BB" w:rsidRDefault="001439BB" w:rsidP="001439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</w:t>
      </w:r>
      <w:r w:rsidR="006A17D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 Naczynia laboratoryjne.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418"/>
        <w:gridCol w:w="3260"/>
        <w:gridCol w:w="850"/>
        <w:gridCol w:w="1701"/>
        <w:gridCol w:w="993"/>
        <w:gridCol w:w="1842"/>
      </w:tblGrid>
      <w:tr w:rsidR="001439BB" w:rsidRPr="00D85034" w14:paraId="537E2EFD" w14:textId="77777777" w:rsidTr="000A6D0F">
        <w:trPr>
          <w:cantSplit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00DC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1439BB" w:rsidRPr="00D85034" w14:paraId="08D72755" w14:textId="77777777" w:rsidTr="000A6D0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D7E9F" w14:textId="77777777" w:rsidR="001439BB" w:rsidRPr="00D85034" w:rsidRDefault="001439BB" w:rsidP="000A6D0F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F6405" w14:textId="77777777" w:rsidR="001439BB" w:rsidRPr="00C65DD2" w:rsidRDefault="001439BB" w:rsidP="000A6D0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CC78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EF98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7A370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5A8A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4B60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8692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1439BB" w:rsidRPr="00D85034" w14:paraId="2E4D95AA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CAEC3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9423D" w14:textId="77777777" w:rsidR="001439BB" w:rsidRPr="00D85034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E4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Krystalizator szklany 40 ml szkło borokrzemowe typ 3.3, poj. 40 ml, z wylewem,  odpornośc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ED800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80E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A5A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2CE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F60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4428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6D9B5512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35A25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630E7" w14:textId="77777777" w:rsidR="001439BB" w:rsidRPr="007D5E41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180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Krystalizator szklany 100 ml szkło borokrzemowe typ 3.3, poj. 100 mlz wylewem,  odpornośc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F0AAD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52F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5F1D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BAC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EC3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9D60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379F4BD8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B94A3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23037" w14:textId="77777777" w:rsidR="001439BB" w:rsidRPr="00431800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6A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Krystalizator szklany 300 ml szkło borokrzemowe typ 3.3, poj. 300 ml, z wylewem,  odpornośc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0A9AF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9A9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1149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D81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AC0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33B4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02EB1345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D73EF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58930" w14:textId="77777777" w:rsidR="001439BB" w:rsidRPr="00431800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8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Krystalizator szklany 900 ml szkło borokrzemowe typ 3.3, poj. 900 ml, z wylewem,  odpornośc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CEFE6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0EF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ED5A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647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3F9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0C9F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3B57ED9E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EF9F0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4AF" w14:textId="77777777" w:rsidR="001439BB" w:rsidRPr="009A485E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4B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Krystalizator szklany 2000 ml szkło borokrzemowe typ 3.3, poj. 2000 ml, z wylewem,  odpornośc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73CC4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1A5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A3F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1A7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E66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C67A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506D3967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3A230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1D278" w14:textId="77777777" w:rsidR="001439BB" w:rsidRPr="009A485E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107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szklana z nakrętką 250 ml butelka z nakrętką GL 45 i dodatkowym pierścieniem uszczelniającym, poj. 250 ml, szkło borokrzemowe typ 3.3, skala i pole do opisu w kolorze białym - odporność na mycie w zmywarce, odpornośc chemiczna i termiczna (w tym: odporność na nagłe zmiany temp.), autoklawowalna do 140°C.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426EE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2A1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8B17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E50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C23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B57C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64F2E909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FF8B7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54537" w14:textId="77777777" w:rsidR="001439BB" w:rsidRPr="009A485E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06E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Butelka PP na odczynniki 100 ml butelka z nakrętką, poj. 100 ml, całość z tworzywa sztucznego - polipropylen, szeroka szyjka, skala w kolorze czarnym - odporność na mycie w zmywarce, odporność na </w:t>
            </w:r>
            <w:r w:rsidRPr="008306E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pęknięcia i zgniecenia, odporność chemiczna i termiczna (w tym: odporność na nagłe zmiany temp.), autoklawowalna do 121°C.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D4CC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93F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0F39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C2CA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B5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228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191FBE62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2FCAC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3CBD" w14:textId="77777777" w:rsidR="001439BB" w:rsidRPr="009A485E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06E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PP na odczynniki 250 ml butelka z nakrętką, poj. 250 ml, całość z tworzywa sztucznego - polipropylen, szeroka szyjka, skala w kolorze czarnym - odporność na mycie w zmywarce, odporność na pęknięcia i zgniecenia, odporność chemiczna i termiczna (w tym: odporność na nagłe zmiany temp.), autoklawowalna do 121°C.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AC18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371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B7D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E95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42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23D6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142FC6B7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76FD1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9AA4C" w14:textId="77777777" w:rsidR="001439BB" w:rsidRPr="008306E5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25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PP na odczynniki 500 ml butelka z nakrętką, poj. 500 ml,  całość z tworzywa sztucznego - polipropylen, szeroka szyjka, skala w kolorze czarnym - odporność na mycie w zmywarce, odporność na pęknięcia i zgniecenia, odporność chemiczna i termiczna (w tym: odporność na nagłe zmiany temp.), autoklawowalna do 121°C.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70BBC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B5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BB1C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BF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694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9A7E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659AE599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72663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85784" w14:textId="77777777" w:rsidR="001439BB" w:rsidRPr="008306E5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25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PP na odczynniki 1000 ml butelka z nakrętką, poj. 1000 ml, całość z tworzywa sztucznego - polipropylen, szeroka szyjka, skala w kolorze czarnym - odporność na mycie w zmywarce, odporność na pęknięcia i zgniecenia, odporność chemiczna i termiczna (w tym: odporność na nagłe zmiany temp.), autoklawowalna do 121°C.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3B9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0B7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8903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005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278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270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1802AD58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7004B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2EB54" w14:textId="77777777" w:rsidR="001439BB" w:rsidRPr="008306E5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5BC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Butla HDPE na wodę destylowaną 5 lwykonana z tworzywa sztucznego - HDPE, poj. 5000 ml, grubościenna (mocne, wytrzymale ścianki o grubości 2 mm, zachowujące przezroczystość), szyjka gwintowana z nakrętką z pierścieniem uszczelniającym, z zaworem spustowym (kranem), z rączką ułatwiającą przenoszenie, z nadrukowaną podziałką, autoklawowalna.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AC43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7200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60EA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AEA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E92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7F82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01D39260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0BA0C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E373A" w14:textId="77777777" w:rsidR="001439BB" w:rsidRPr="008306E5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5BC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Pojemnik szklany z doszlifowaną pokrywką (mały) pojemnik ze szkła sodowo - wapniowego,  stabilna, szklana stopa, pokrywka ze szlifem i uchwytem, wymiary: wys. w zakresie 90-95 mm x fi 60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96FE2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F35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19F5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C58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0A9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F2F6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2E98FB18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31989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5A24" w14:textId="77777777" w:rsidR="001439BB" w:rsidRPr="008306E5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51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Pojemnik szklany z doszlifowaną pokrywką (duży)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3351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pojemnik ze szkła sodowo - wapniowego,  stabilna, szklana stopa, pokrywka ze szlifem i uchwytem, wymiary: wys. w zakresie 150-2000 mm x fi 120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9D87F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233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5C0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7D1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C18F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5B7F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67074313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8709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A2A67" w14:textId="77777777" w:rsidR="001439BB" w:rsidRPr="008306E5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0B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ze spryskiwaczem 500 ml butelka z tworzywa sztucznego - LDPE, poj. 500 ml,  mocne wytrzymałe ścianki zachowujące przezroczystość,  nakrętka z zintegrowanym rozpylaczem wykonanym z tworzywa sztucznego - PP,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8BDB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339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ECD2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058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488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705C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05CE3DB5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1EF3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10B1A" w14:textId="77777777" w:rsidR="001439BB" w:rsidRPr="008306E5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0B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Butelka z zakraplaczem szklana 50 ml butelka szklana - poj. 50 ml, brązowe szkło, nakrętka z zintegrowanym zakraplaczem z tworzywa sztucznego, wyposażonym w nasadkę,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3881D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85B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A3E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786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C78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C53A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13508802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1F0FD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70881" w14:textId="77777777" w:rsidR="001439BB" w:rsidRPr="008306E5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D033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Szalka Petriego szklana fi 150 mm szalka dwuczęściowa z podstawą i wieczkiem, szkło sodowo-wapniowe, wymiary: fi 150 mm x wys. 25 mm,, odporność chemiczna i termiczna (w tym: odporność na nagłe zmiany temp.).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1A99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425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C684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97A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02D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C0C8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48F27221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E75EB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E6CE5" w14:textId="77777777" w:rsidR="001439BB" w:rsidRPr="005D0332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D22D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Statyw na szalki Petriego statyw przeznaczony na min. 50 szt. szalek Petriego o fi 90 mm, z uchwytem umożliwiającym stabilne i bezpieczne transportowanie szalek, z tworzywa sztucznego.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473B2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9B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41AE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710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D19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629A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42B774A1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4112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A0449" w14:textId="77777777" w:rsidR="001439BB" w:rsidRPr="005D0332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0ED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Szkiełko zegarkowe fi 40 mm szkło neutralne, krawędzie obtopione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35FED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72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BE2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AE50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0F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C026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B46D307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223E0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7049E" w14:textId="77777777" w:rsidR="001439BB" w:rsidRPr="005D0332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5C5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Szkiełko zegarkowe fi 100 mm szkło neutralne, krawędzie obtopione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8FCBC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A23F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1EBB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CF9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9DA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3302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6114E41A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AA4AF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CB235" w14:textId="77777777" w:rsidR="001439BB" w:rsidRPr="005D0332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B2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Lejek szklany laboratoryjny fi 80 mm szkło borokrzemowe typ 3.3, odporność chemiczna i termiczna (w tym: odporność na nagłe zmiany temp.), możliwość mycia w zmywarce, wymiary lejka: fi 80 mm x wys. 150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D4C8F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D15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DDF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C75F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6CAA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97D8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3BB0370C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FA0D8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A71C9" w14:textId="77777777" w:rsidR="001439BB" w:rsidRPr="005D0332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5B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Lejek szklany do materiałów sypkich fi 100 mm lejek do przesypywania materiałów sypkich (proszki, ciała stałe), szkło borokrzemowe typ 3.3, odporność chemiczna i termiczna (w tym: odporność na nagłe </w:t>
            </w:r>
            <w:r w:rsidRPr="00ED5B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zmiany temp.), możliwość mycia w zmywarce, wymiary lejka: fi 100 mm x wys. 95 mm, wymiary nóżki: fi 25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F47A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B89A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9BFA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89D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DB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4F61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2ED2DC6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C9608" w14:textId="77777777" w:rsidR="001439BB" w:rsidRPr="00063CA5" w:rsidRDefault="001439BB" w:rsidP="000A6D0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4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4A679" w14:textId="77777777" w:rsidR="001439BB" w:rsidRPr="005D0332" w:rsidRDefault="001439BB" w:rsidP="000A6D0F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74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Bagietka szklana prosta dł. 200 mm pręcik szklany, wymiary dł. 200 mm x fi 5-6 mm, odporność chemiczna i termiczna (w tym odporność na nagłe zmiany temperatury), szkło borokrzemowe typ 3.3,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3234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6B4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7E3E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045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369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C0F4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00E4BD2B" w14:textId="77777777" w:rsidTr="000A6D0F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1FCA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6E9CA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3B0A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D522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239D3CA" w14:textId="77777777" w:rsidR="001439BB" w:rsidRDefault="001439BB" w:rsidP="001439BB">
      <w:pPr>
        <w:rPr>
          <w:b/>
          <w:bCs/>
          <w:sz w:val="24"/>
          <w:szCs w:val="24"/>
        </w:rPr>
      </w:pPr>
    </w:p>
    <w:p w14:paraId="46C3BE13" w14:textId="77777777" w:rsidR="001439BB" w:rsidRDefault="001439BB" w:rsidP="001439BB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5E5FACE7" w14:textId="77777777" w:rsidR="001439BB" w:rsidRDefault="001439BB" w:rsidP="001439BB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1778F722" w14:textId="77777777" w:rsidR="001439BB" w:rsidRDefault="001439BB" w:rsidP="001439BB">
      <w:pPr>
        <w:rPr>
          <w:b/>
          <w:bCs/>
          <w:sz w:val="24"/>
          <w:szCs w:val="24"/>
        </w:rPr>
      </w:pPr>
    </w:p>
    <w:p w14:paraId="16AD8555" w14:textId="758AAC7C" w:rsidR="001439BB" w:rsidRDefault="001439BB" w:rsidP="001439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</w:t>
      </w:r>
      <w:r w:rsidR="00C4653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Wyposażenie laboratoryjne.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418"/>
        <w:gridCol w:w="3260"/>
        <w:gridCol w:w="850"/>
        <w:gridCol w:w="1701"/>
        <w:gridCol w:w="993"/>
        <w:gridCol w:w="1842"/>
      </w:tblGrid>
      <w:tr w:rsidR="001439BB" w:rsidRPr="00D85034" w14:paraId="5F49A783" w14:textId="77777777" w:rsidTr="000A6D0F">
        <w:trPr>
          <w:cantSplit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0C74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1439BB" w:rsidRPr="00D85034" w14:paraId="453C71A5" w14:textId="77777777" w:rsidTr="000A6D0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39B0" w14:textId="77777777" w:rsidR="001439BB" w:rsidRPr="00D85034" w:rsidRDefault="001439BB" w:rsidP="000A6D0F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DA6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03D2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66FD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E265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17BC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710B0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7DFAA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1439BB" w:rsidRPr="00D85034" w14:paraId="1D48ACE1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AE91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D288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0F9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Palnik spirytusowy stalowy, wykonany ze stali nierdzewnej, wyposażony w uszczelkę blokującą wyciek cieczy, kapturek do zasłaniania knota oraz pokrętło do regulacji wysokości knota, poj. w zakresie 70 - 100 ml, wymiary minimalne: wys. 50 mm x fi 80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8DCA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44D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D5E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C4F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583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5FBD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6645F168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CF7B4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75E33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50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Palnik spirytusowy szklany wykonany ze szkła neutralnego, z metalowym kołpakiem i kapturkiem do zasłaniania knota,  poj. w zakresie 120 ml.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B200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A44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8C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E65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6E9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B913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51102B95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B0504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C22F2" w14:textId="77777777" w:rsidR="001439BB" w:rsidRPr="00DE7F1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F1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Palnik Bunsena (gaz butlowy) palnik Bunsena do systemu z gazem butlowym, umieszczony na solidnej podstawie,  wyposażony w rurę wlotową oraz dyszę,  </w:t>
            </w:r>
          </w:p>
          <w:p w14:paraId="05A59C79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F1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zawór iglicowy umożliwiający wygodną regulację przepływu gazu (47,5-57,5 mbar), aby uzyskać właściwą wysokość płomienia, ruchomy pierścień regulujący szybkość zasysania powietrza, wymiary: wysokość ok. 15 cm, fi głowicy w zakresie 17-19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797E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9EB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479E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454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763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98C3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2EC150E7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4DC8D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DFCDD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F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Palnik PowerJet 2  Mobilny, poręczny palnik gazowy do laboratorium. Nadaje się do sterylizowania płomieniem w mikrobiologii i biotechnologii. Możliwość obsługi jedną ręką. Automatyczny zapłon piezoelektryczny. Uruchomienie palnika następuje przez wciśnięcie podłużnego przycisku – płomień pali się tak długo, jak długo przycisk jest wciśnięty. Po zwolnieniu przycisku palnik automatycznie się wyłącza. Posiada możliwość regulacji płomienia oraz zablokowania wciśniętego przycisku. W zestawie dołączonych jest 12 naboi kompatybilnych z palnikiem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D0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E65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3DB3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EA8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D3A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8801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01FF7DD7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6CC9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F2936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6F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Trójnóg okrągły ze stali trójnóg laboratoryjny przeznaczony do pracy z palnikami laboratoryjnymi, okrągły, wykonany ze stali nierdzewnej, chromowany, wymiary: fi 150 mm x wys. 200 mm (+/- 5mm).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1AB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B7A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376C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005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650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1843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58236A61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B4DC3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31593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003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Siatka z krążkiem ceramicznym siatka do pracy z palnikami laboratoryjnymi, brzegi zawinięte, z krążkiem ceramicznym (spiek ceramiczny) odpornym na wysoką temperaturę,  wymiary: 160 x 160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9D0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405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D32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14B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6A0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5534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252A625E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4F7CF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3A19A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003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Wąż do palnika  neoprenowy, służący  do podłączenia palnika laboratoryjnego do źródła paliwa; długość węża 1 mb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963F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A7C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9226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790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9E0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DA31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246DC7AD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C7E72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BD480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625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Wąż silikonowy fi wewn 07 zewn 10 ścianka 1,5mm,   przezroczysty.  Zakres tamperatur pracy od -60 do 200 °C. Długość minimum 10 mb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FA5B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65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326C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40A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7A2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8C00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1E2615CF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1EC13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5F88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26F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Wąż silikonowy do kontaktu z żywnością Wąż silikonowy fi wewn 10 zewn 15 ścianka 2,5mm, przezroczysty. Zakres tamperatur pracy od -60 do 200 °C. Długość minimum 10 mb; przeznaczony do kontaktu z żywnością;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BAF3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CE3F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C27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61F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D4C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357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11F36B06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5854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C55D8" w14:textId="6B7BBA6F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4A5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Rękawice termoochronne (para) rękawice termoodporne z wyściółką filcowa, odporność na temp. do do 250 °C, długie - pełna ochrona dłoni, nadgarstka i fragmentu przedramienia, powłoka rękawicy oraz wyściółka wykonane z elastycznego materiału - tkanina zapewniajaca wentylację dłoni, </w:t>
            </w:r>
            <w:r w:rsidRPr="005C4A5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 szwu w obszarze roboczym, zapewniające pewny chwyt na powierzchniach suchych, jak i zaolejonych, możliwość wielokrotnego prania bez utraty wła</w:t>
            </w:r>
            <w:r w:rsidR="00922E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5C4A5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ciwości.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3CAE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806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DB2B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D2B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FD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96CA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3BF84D5F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7C07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BFC63" w14:textId="77777777" w:rsidR="001439BB" w:rsidRPr="00933833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Rękawice kriogeniczne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(para)</w:t>
            </w: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odporne na wysokie temperatury Rękawice kriogeniczne zapewniają prawidłowa ochrona rąk w niskiej i wysokiej temperaturze w szczególności przed ciekłym azotem.  </w:t>
            </w:r>
          </w:p>
          <w:p w14:paraId="24BE2A0C" w14:textId="77777777" w:rsidR="001439BB" w:rsidRPr="00933833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Specjalistyczne rękawice minimalizujące ryzyko związane z pracą z ciekłym azotem oraz innymi gazami kriogenicznymi. </w:t>
            </w:r>
          </w:p>
          <w:p w14:paraId="2E5FDE29" w14:textId="77777777" w:rsidR="001439BB" w:rsidRPr="00933833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 Powinny być wytwarzane z materiałów najwyższej jakości i poddawane rygorystycznym testom wytrzymałości. </w:t>
            </w:r>
          </w:p>
          <w:p w14:paraId="2EDA8F88" w14:textId="77777777" w:rsidR="001439BB" w:rsidRPr="00933833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 Rękawice muszą zapewniać długotrwałą ochronę przed kontaktem z zimnem, wodoodporność i izolację od cieczy kriogenicznych, bez utraty zręczności. </w:t>
            </w:r>
          </w:p>
          <w:p w14:paraId="11C11692" w14:textId="77777777" w:rsidR="001439BB" w:rsidRPr="00933833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 Gazy kriogeniczne nie spowodują uszkodzenia rękawic.  </w:t>
            </w:r>
          </w:p>
          <w:p w14:paraId="378BA16D" w14:textId="77777777" w:rsidR="001439BB" w:rsidRPr="00933833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Specjalna membrana rękawic zapobiega poceniu się dłoni podczas pracy i pozwala na uniknięcie uczucia wilgotnego zimna. </w:t>
            </w:r>
          </w:p>
          <w:p w14:paraId="02BCA9E5" w14:textId="77777777" w:rsidR="001439BB" w:rsidRPr="00933833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Rękawice zgodne z normami EN 388, EN 511, CE kat. III. Ochronę termiczną zapewnia wewnętrzna wyściółka,  wykonana z miękkiej wielowarstwowej tkaniny kompozytowej. </w:t>
            </w:r>
          </w:p>
          <w:p w14:paraId="1ACE5AC2" w14:textId="77777777" w:rsidR="001439BB" w:rsidRPr="00933833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 Antystatyczne i odporne na wysokie temperatury.  </w:t>
            </w:r>
          </w:p>
          <w:p w14:paraId="797C9087" w14:textId="77777777" w:rsidR="001439BB" w:rsidRPr="00933833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Nadają się do kontaktu z ciekłym tlenem.  </w:t>
            </w:r>
          </w:p>
          <w:p w14:paraId="3AC189E6" w14:textId="77777777" w:rsidR="001439BB" w:rsidRPr="00933833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Wielowarstwowa konstrukcja pozwala na wysoki poziom ochrony termicznej, elastyczność i zręczność w temperaturze od -200°C do 250°C.  </w:t>
            </w:r>
          </w:p>
          <w:p w14:paraId="2DD403F6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383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Rozmiar uniwersalny o długości 38 cm/+-2%.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22E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F21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81B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456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919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820F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90D44B1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F9C6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6E69D" w14:textId="77777777" w:rsidR="001439BB" w:rsidRPr="004270CF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Rękawice kriogeniczne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(para) </w:t>
            </w: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odporne na wysokie temperatury do kontaktu z żywnością Rękawice kriogeniczne zapewniają prawidłowa ochrona rąk w </w:t>
            </w: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niskiej i wysokiej temperaturze w szczególności przed ciekłym azotem.  </w:t>
            </w:r>
          </w:p>
          <w:p w14:paraId="1C89EC08" w14:textId="77777777" w:rsidR="001439BB" w:rsidRPr="004270CF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Specjalistyczne rękawice minimalizujące ryzyko związane z pracą z ciekłym azotem oraz innymi gazami kriogenicznymi. </w:t>
            </w:r>
          </w:p>
          <w:p w14:paraId="72309DF5" w14:textId="77777777" w:rsidR="001439BB" w:rsidRPr="004270CF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 Powinny być wytwarzane z materiałów najwyższej jakości i poddawane rygorystycznym testom wytrzymałości.  </w:t>
            </w:r>
          </w:p>
          <w:p w14:paraId="4E28C2E7" w14:textId="77777777" w:rsidR="001439BB" w:rsidRPr="004270CF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Rękawice muszą zapewniać długotrwałą ochronę przed kontaktem z zimnem, wodoodporność i izolację od cieczy kriogenicznych, bez utraty zręczności.  </w:t>
            </w:r>
          </w:p>
          <w:p w14:paraId="0CC9FE59" w14:textId="77777777" w:rsidR="001439BB" w:rsidRPr="004270CF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Gazy kriogeniczne nie spowodują uszkodzenia rękawic.  </w:t>
            </w:r>
          </w:p>
          <w:p w14:paraId="3C2F5B6C" w14:textId="77777777" w:rsidR="001439BB" w:rsidRPr="004270CF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Specjalna membrana rękawic zapobiega poceniu się dłoni podczas pracy i pozwala na uniknięcie uczucia wilgotnego zimna. Rękawice zgodne z normami EN 388, EN 511, CE kat. III.  </w:t>
            </w:r>
          </w:p>
          <w:p w14:paraId="7FD315D2" w14:textId="77777777" w:rsidR="001439BB" w:rsidRPr="004270CF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Ochronę termiczną zapewnia wewnętrzna wyściółka,  wykonana z miękkiej wielowarstwowej tkaniny kompozytowej.  </w:t>
            </w:r>
          </w:p>
          <w:p w14:paraId="5FF92674" w14:textId="77777777" w:rsidR="001439BB" w:rsidRPr="004270CF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Antystatyczne i odporne na wysokie temperatury. Nadają się do kontaktu z ciekłym tlenem. </w:t>
            </w:r>
          </w:p>
          <w:p w14:paraId="74451212" w14:textId="77777777" w:rsidR="001439BB" w:rsidRPr="004270CF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 Wielowarstwowa konstrukcja pozwala na wysoki poziom ochrony termicznej, elastyczność i zręczność w temperaturze od -200°C do 250°C.  </w:t>
            </w:r>
          </w:p>
          <w:p w14:paraId="18D325E4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0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Rozmiar uniwersalny o długości 38 cm/+-2%. Przeznaczenie do kontaktu z żywnością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5E49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1B2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2166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207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64D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F7CE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D4D26CD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1369C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8BF55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A65B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Termometr bagietkowy -50°C - +50°C termometr szklany, bagietkowy, płynowe wypełnienie bezrtęciowe, skala: dolna granica: nie mniej niż -50°C ale nie więcej niż -30°C; górna granica: nie więcej niż +110°C, dł. ok 300 mm,  wyposażony w opakowanie ochronne.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16B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477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8A0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1AA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C9B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694A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1241FDFE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68E65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17F5A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A65B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Termometr bagietkowy -10°C - +250°C termometr szklany, bagietkowy, płynowe wypełnienie </w:t>
            </w:r>
            <w:r w:rsidRPr="00AA65B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bezrtęciowe, skala od -10°C do +250°C, dł. ok 300 mm,  wyposażony w opakowanie ochronne.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5E30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DA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2459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494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94D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B022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3FB32FA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9B37F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7C7C8" w14:textId="5CB2D8DC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5EC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drewniana do probówek uniwersalny uchwyt laboratoryjny do przenoszenia probówek, wykonany z drewna, przeznaczony do probówek o średnicy max. 20 mm, d</w:t>
            </w:r>
            <w:r w:rsidR="00922E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</w:t>
            </w:r>
            <w:r w:rsidRPr="00D05EC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ugość całkowita ok. 18 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29C9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CD9A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4EA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685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74E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643C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F571BBE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F9137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2B024" w14:textId="4610FD76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6F4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Łapa metalowa do probówek uchwyt laboratoryjny do probówek, wykonany z platerowanej stali sprężynowej,  z płaskimi szczękami oraz uchwytem na palce, przeznaczony do probówek o średnicy max. 30 mm, </w:t>
            </w:r>
            <w:r w:rsidR="00922E6B" w:rsidRPr="00416F4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</w:t>
            </w:r>
            <w:r w:rsidRPr="00416F4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całkowita ok. 16 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21A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F5E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ABBC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4A4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415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95FF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67D80B31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04C7F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8360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2E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Podnośnik laboratoryjn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2E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wykonany ze stali nierdzewnej,  wymiary platformy: max. 150 x 150 mm, wysokość podnoszenia w zakresie 60 - 275 mm, nośność do 30 kg.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A82F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04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9015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505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FEB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80ED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2E9267C2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243D2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0B425" w14:textId="67382F0F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2B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Statyw laboratoryjny z akcesoriami I Statyw laboratoryjny składający się z podstawy statywu oraz z </w:t>
            </w:r>
            <w:r w:rsidR="00226B7B" w:rsidRPr="001A2B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pręta</w:t>
            </w:r>
            <w:r w:rsidRPr="001A2B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Pręt o minimalnej średnicy 12mm i długości w zakresie 900-1000 mm. Uchwyty wykonane ze stali nierdzewnej. Podstawa statywu lakierowana. Statyw wyposażony w minimum: 4 różne pierścienie zamknięte o średnicy 30 mm, 50 mm, 90 mm i 150 mm, 1 pierścień otwarty o średnicy 60 m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m, </w:t>
            </w:r>
            <w:r w:rsidRPr="001A2B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łącznik krzyżowy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1A2B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uchwyt do biuret pojedynczy,                                                                                  uchwyt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1A2B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 biuret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podwójny, uchwyt do chłodnic, mały uchwyt do kolb, duży uchwyt do kolb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B5A6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82B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5F0E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54E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2FC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B33F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39A257A3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33838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0A5C5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5F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Statyw laboratoryjny z akcesoriami II Kompletny statyw, w którym poszczególne części mogą być mocowane według zapotrzebowania. Stabilny i ciężki. Zawierający co najmniej następujące elementy: płyta statywu wykonana z powlekanej stali, wymiary: 245 x 145 mm; pręt statywu ze stali szlachetnej, 3 podwójne mufki wykonane z aluminium, rozpiętość 15 mm; wymiary: 720 x 12 mm;  3 uchwyty na lejki z aluminium pokrytego warstwą tworzywa sztucznego, w różnych rozmiarach; 1 uchwyt z aluminium na 2 biurety; 1 </w:t>
            </w:r>
            <w:r w:rsidRPr="00DB5F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uchwyt na termometr; 3 dwupalczaste łapy wykonane z aluminium.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3FD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340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0CC4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B0B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48F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532B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1D7A9C61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D8D7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374AB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5F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Podstawa statywu z prętem Podstawa statywu wzór angielski. Wymiary podstawy ok 315 x 200 mm , wysokość pręta 1000 mm. Średnica pręta 10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7F5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0CEF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1ABF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D6C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250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343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6EF7091C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0351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1F83F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1C7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Podstawa statywu trzypunktowa z prętem  Podstawa trzypunktowa z prętem o wysokości 700 mm +/- 10 mm i średnicą 10 mm +/- 5 mm. Średnica podstawy ok. 230 mm.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36BD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72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952B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21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52D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D952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35509E9A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56DC9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1802D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1C7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do chłodnic czteropalczasta z mimośrodem Łapa do chłodnic czteropalczasta z mimośrodem chromowana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151E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E06A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050C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5C3A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FC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E247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6045A780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1477E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0ACE7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775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uniwersalna półokrągła Łapa uniwersalna żeliwna półokrągła, rozchył uchwytu max. 10-50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E4C6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450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7010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E5E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FC2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3C36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56DF4782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7C911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7CC6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C0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uniwersalna półokrągła z łącznikiem Łapa uniwersalna żeliwna półokrągła z łącznikiem. Rozchył uchwytu max 40mm. Rozchył łącznika max 20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8B7A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8F1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B2BC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AB6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E88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A03D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1231B00F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301A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D222C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3E9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Pierścień wraz z łącznikiem  Pierścień zamknięty chromowany wraz z łącznikiem o średnicy    ok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E3E9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BD3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2F5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5C8B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0EC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AD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53C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3725CA3D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BDA16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A3F07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3E9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Łapa do biuret podwójna z łącznikiem Łapa do biuret podwójna metalowa chromowana z łącznikiem, końce pokryte gumą.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E2DB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DA6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8784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95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F5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104B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57050796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C5A74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6FB3F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127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do lejków pojedyncza zamknięta z PP Łapa do lejków pojedyńcza zamknięta z PP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0F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C9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6D65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7E00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BCB0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7AFC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8206768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0F0DD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53349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127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Łapa do rozdzielacza z PP (otwarta)  Uchwyt do rozdzielaczy wykonany z polipropylenu z adapterami do prętów.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720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4FC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924F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C31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310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0CC4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5DAE89A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C076F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5D5B6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54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Szczypce do kolb dł 250 mm  Szczypce do kolb z uchwytem i końcówkami powlekanymi tworzywem.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7D49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2F0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699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CE7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F0A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7568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2A70DA42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A4345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39A7E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3E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Szczypce do zlewek z uchwytem trójpalczastym powlekanym tworzywem. Maksymalny uchwyt do pojemności 400 ml.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80E2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1EEA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D56A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3E9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F7A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D413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93D788D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1EB78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3E1A" w14:textId="464A6B56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71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Nożyczki laboratoryjne</w:t>
            </w:r>
            <w:r w:rsidR="00226B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571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ze stali nierdzewnej, proste, końcówki ostre, długość ok. 105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2750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06E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63EC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4CF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9AA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74D9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33481B67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6C39D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B4AC2" w14:textId="3C23E075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07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Mieszadełko magnetyczne dł. 20 mm uniwersalne mieszadełko magnetyczne, kształt cylindryczny, pokryte PTFE, powierzchnia gładka, wysoka </w:t>
            </w:r>
            <w:r w:rsidR="00226B7B" w:rsidRPr="00AE07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odporność</w:t>
            </w:r>
            <w:r w:rsidRPr="00AE07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chemiczna i termiczna, dł. 20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BD75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083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4613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0D90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0BC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40A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00AA407F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1D59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2E4DB" w14:textId="4A129479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09D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Mieszadełko magnetyczne dł. 40 mm uniwersalne mieszadełko magnetyczne, kształt cylindryczny, pokryte PTFE, powierzchnia gładka, wysoka </w:t>
            </w:r>
            <w:r w:rsidR="00226B7B" w:rsidRPr="00B109D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odporność</w:t>
            </w:r>
            <w:r w:rsidRPr="00B109D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chemiczna i termiczna, dł. 40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736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26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B375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82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BFEF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FD67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1A85830E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90727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433CB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469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Korek gumowy mały korek z gumy naturalnej, twardość wg Shore 40 A, zgodny z DIN 12871, fi dół 8 mm, fi góra 12mm, wys. 20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C2CF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490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F1E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182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B090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407A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9B2EADD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177F2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339CF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469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Korek gumowy średni korek z gumy naturalnej, twardość wg Shore 40 A, zgodny z DIN 12871, fi dół 12,5 mm, fi góra 16,5 mm, wys. 20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8B32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E49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5BA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F7D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EB5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361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033FB03B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1D30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1B2DA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3A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Korek gumowy z otworem korek z gumy naturalnej, kolor szary,  z 1 otworem o fi 6 mm, fi dół 29 mm, fi góra 35mm, wysokość 30mm,  twardość wg Shore 40 A, zgodny z DIN 12871.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04B2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270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6BCB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0C1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6A7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268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033DA6F8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7B27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965E7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43A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Ociekacz do szkła laboratoryjnego suszarka laboratoryjna wykonana ze stali w osłonie z PCV,  min. 50 stałych kołeczków, o dł. ok 10 cm, wyposażona w podstawkę ociekową, możliwość postawienia na blacie i zawieszenia na ścianie.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01F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F24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83D4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4E5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DA1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86D0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0CCEE77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1D8E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9C9E6" w14:textId="11545271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2A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Płyta ociekowa do szkła laboratoryjnego stelaż płyty usztywniany, z tworzywa sztucznego - PS, minimum 70 szt. różnej wielkości prętów (np. 95mmx15 mm i 95mmx6mm) z tworzywa sztucznego - PP, pręty wymienne, wyciągane do dowolnej konfiguracji na stelażu </w:t>
            </w:r>
            <w:r w:rsidR="00226B7B" w:rsidRPr="00942A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płyty</w:t>
            </w:r>
            <w:r w:rsidRPr="00942A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z rynienką ociekową zamykaną korkiem, stabilna podstawa </w:t>
            </w:r>
            <w:r w:rsidR="00226B7B" w:rsidRPr="00942A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umożliwiająca</w:t>
            </w:r>
            <w:r w:rsidRPr="00942A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postawienie na stole, z jednoczesną możliwością zawieszenia na ścianie, wymiary maksymalne: 50x65 cm, w komplecie </w:t>
            </w:r>
            <w:r w:rsidRPr="00942A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 zestawem montażowym, mocowaniem i wężem spustowym.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49F5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07D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954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D1E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D2E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BA0A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55EBB336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54D76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94FA7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2A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probówek szczotka do mycia probówek,  z drucianym, ocynkowanym trzonkiem, z mocną, trwałą szczeciną i końcówką z kogucikiem lub pędzlem, do stosowania ze wszystkimi koncentratami czyszczącymi i środkami dezynfekcyjnymi, włosie: średnica min. 20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4D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C19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90C5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F2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9F4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EA93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6B5478E0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70618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19AA4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3C0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naczyń laboratoryjnych uniwersalna szczotka do czyszczenia naczyń laboratoryjnych, z drucianym, ocynkowanym trzonkiem, z mocną, trwałą szczeciną i końcówką z kogucikiem lub pędzlem,  do stosowania ze wszystkimi koncentratami czyszczącymi i środkami dezynfekcyjnymi, włosie: średnica min. 30 mm, długość min. 100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49D7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82C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566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65F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D7A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03E6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345968AC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E1FFD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DF512" w14:textId="6AEB652F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039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pipet 5 ml szczotka do czyszczenia pipet o poj</w:t>
            </w:r>
            <w:r w:rsidR="00226B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29039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5 ml, z drucianym, ocynkowanym trzonkiem,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63F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FB6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6D93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663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0BA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DCBF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8FCC73B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16DCB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DE062" w14:textId="6395AC64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039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pipet 25 ml szczotka do czyszczenia pipet o poj</w:t>
            </w:r>
            <w:r w:rsidR="00226B7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29039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25 ml, z drucianym, ocynkowanym trzonkiem,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EF0F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FC0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497A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71E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DD8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F8CD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35774D3F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1ED1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EFF7B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03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biuret szczotka do czyszczenia biuret o poj. 50 ml,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FD6F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4670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42F4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65A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924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DEB3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36CD6D83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B4A05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37D61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303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Szczotka do chłodnicy kulowej szczotka do czyszczenia chłodnicy kulowej, z drucianym, ocynkowanym trzonkiem, z mocną, trwałą szczeciną i końcówką z </w:t>
            </w:r>
            <w:r w:rsidRPr="00A303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CABA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2F4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1A8B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346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B25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28F7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206ED3EA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F1602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BEEEB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1744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kolb stożkowych szczotka do czyszczenia chłodnicy kulowej,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7CF2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3D0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618D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206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3859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BFD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33C5BDAA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48B07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66F46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125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kolb miarowych o poj. 150 ml szczotka do czyszczenia kolb miarowych,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A133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1A6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215B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6E4A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B24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F369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45CE2493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9F747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0346F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125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kolb miarowych o poj. 250 ml  szczotka do czyszczenia kolb miarowych,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77C3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7431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5B7D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7C3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01F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182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53C56E46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E80F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C33F4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68B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kolb miarowych o poj. 500 ml  szczotka do czyszczenia kolb miarowych,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13CB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523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4751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D1A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FA3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B299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6B734A71" w14:textId="77777777" w:rsidTr="000A6D0F">
        <w:trPr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45356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DF744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035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Szczotka do kolb miarowych o poj. 1000 ml  szczotka do czyszczenia kolb miarowych, z drucianym, ocynkowanym trzonkiem, z mocną, trwałą 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A32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065F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4BEC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554F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707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85D7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D6E920B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BB9E0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6A4B6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02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Szczotka do cylindra miarowego 500 ml szczotka do czyszczenia cylindra miarowego o poj. 500 ml, z drucianym, ocynkowanym trzonkiem, z mocną, trwałą </w:t>
            </w:r>
            <w:r w:rsidRPr="0039202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szczeciną i końcówką z kogucikiem / pędzlem, do stosowania ze wszystkimi koncentratami czyszczącymi i środkami dezynfekcyjnymi.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A7E5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C47F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20D7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6BD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5A4F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708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25C9C812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59ED1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A8448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47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Taca laboratoryjna taca laboratoryjna z melaminy, wymiary minimalne: 200 x 250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7528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3F7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CFEE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BD4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CC4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68BC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5C421142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D10DD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BC37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0A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Kuweta laboratoryjna (duża) kuweta laboratoryjna, wykonana z niełamliwego polichlorku winylu, gładka, jednokolorowa, bez zdobień, bez uchwytów,  rogi i krawędzie zaokrąglone, wymiary: dł 250 mm x szer. 200 mm x wys. 60 mm , odporna chemicznie i termicznie (do 80°C),  łatwo zmywalna, możliwość mycia w zmywarce.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39DC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896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53FD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CD2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2C8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3AD0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4A32B49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CE6B1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B0CB6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0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Kuweta laboratoryjna (mała) kuweta laboratoryjna, wykonana z niełamliwego polichlorku winylu, gładka, jednokolorowa, bez zdobień, bez uchwytów,  rogi i krawędzie zaokrąglone, wymiary: dł 200 mm x szer. 150 mm x wys. 45 mmm , odporna chemicznie i termicznie (do 80°C),  łatwo zmywalna, możliwość mycia w zmywarce.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780F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BE6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3EED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C4D8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558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BB0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4688A17C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0933F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D97F4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1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Okulary ochronne dla dzieci uniwersalne, lekkie i ergonomiczne, z antyalergicznego materiału, np. tworzywa sztucznego - poliwęglan, soczewki przezroczyste, bezbarwne, odporne na zarysowania, 1 klasa optyczna gwarantująca doskonała widoczność i ostrość, dopasowujące się do głowy lub z wielostopniową regulowaną długością zauszników, przedłużone osłony boczne dla lepszej ochrony, spełniające normę EN 166.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2ABA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F8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3E8E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B67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9846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9E7B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023B7B8F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7F2DC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891D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5FA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Okulary ochronne laboratoryjne uniwersalne, lekkie i ergonomiczne,  z antyalergicznego materiału, np. tworzywa sztucznego - poliwęglan, soczewki przezroczyste, bezbarwne, odporne na zarysowania, 1 klasa optyczna gwarantująca doskonała widoczność i ostrość, dopasowujące się do głowy lub z wielostopniową regulowaną długością zauszników, </w:t>
            </w:r>
            <w:r w:rsidRPr="006A5FA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przedłużone oslony boczne dla lepszej ochrony, spełniające normę EN 166.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0F0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68E3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B702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D32C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F3CE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2837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68AFB51" w14:textId="77777777" w:rsidTr="000A6D0F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FCB8F" w14:textId="77777777" w:rsidR="001439BB" w:rsidRPr="00C32775" w:rsidRDefault="001439BB" w:rsidP="000A6D0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0F6AC" w14:textId="77777777" w:rsidR="001439BB" w:rsidRPr="00D85034" w:rsidRDefault="001439BB" w:rsidP="000A6D0F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6C2F1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tojak stołowy na worki na śmieci laboratoryjne stojak stołowy wykonany ze stalowego drutu powleczonego warstwą żywicy epoksydowej; stabilna konstrukcja z trzema nóżkami i gumowymi podkładkami; wysoka wytrzymałość chemiczna, średnica 12 cm (+/- 1 cm)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12DA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247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8F4" w14:textId="77777777" w:rsidR="001439BB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4CAB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28C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CFBB" w14:textId="77777777" w:rsidR="001439BB" w:rsidRPr="00D85034" w:rsidRDefault="001439BB" w:rsidP="000A6D0F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9BB" w:rsidRPr="00D85034" w14:paraId="7FD58C09" w14:textId="77777777" w:rsidTr="000A6D0F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85B95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3CD2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00807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0AFCF" w14:textId="77777777" w:rsidR="001439BB" w:rsidRPr="00D85034" w:rsidRDefault="001439BB" w:rsidP="000A6D0F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E6A2E94" w14:textId="77777777" w:rsidR="001439BB" w:rsidRDefault="001439BB" w:rsidP="001439BB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0A89C09B" w14:textId="77777777" w:rsidR="001439BB" w:rsidRDefault="001439BB" w:rsidP="001439BB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61AEAFCE" w14:textId="77777777" w:rsidR="001439BB" w:rsidRPr="001033DA" w:rsidRDefault="001439BB" w:rsidP="001439BB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I: c</w:t>
      </w:r>
      <w:r w:rsidRPr="0063163E">
        <w:rPr>
          <w:rFonts w:asciiTheme="minorHAnsi" w:hAnsiTheme="minorHAnsi" w:cstheme="minorHAnsi"/>
        </w:rPr>
        <w:t>enę należy obliczyć według następujących zasad:</w:t>
      </w:r>
    </w:p>
    <w:p w14:paraId="059B6634" w14:textId="77777777" w:rsidR="001439BB" w:rsidRPr="0063163E" w:rsidRDefault="001439BB" w:rsidP="001439BB">
      <w:pPr>
        <w:pStyle w:val="Tekstpodstawowy"/>
        <w:numPr>
          <w:ilvl w:val="0"/>
          <w:numId w:val="41"/>
        </w:numPr>
        <w:tabs>
          <w:tab w:val="clear" w:pos="144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35AC8FBD" w14:textId="77777777" w:rsidR="001439BB" w:rsidRPr="0063163E" w:rsidRDefault="001439BB" w:rsidP="001439BB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38131E00" w14:textId="77777777" w:rsidR="001439BB" w:rsidRPr="0063163E" w:rsidRDefault="001439BB" w:rsidP="001439BB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 w:rsidRPr="0063163E"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 w:rsidRPr="0063163E">
        <w:rPr>
          <w:rFonts w:asciiTheme="minorHAnsi" w:hAnsiTheme="minorHAnsi" w:cstheme="minorHAnsi"/>
          <w:sz w:val="16"/>
          <w:szCs w:val="16"/>
        </w:rPr>
        <w:t>;</w:t>
      </w:r>
    </w:p>
    <w:p w14:paraId="5072C5C2" w14:textId="77777777" w:rsidR="001439BB" w:rsidRPr="0063163E" w:rsidRDefault="001439BB" w:rsidP="001439BB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79925C5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5E19828F" w14:textId="77777777" w:rsidR="001439BB" w:rsidRPr="0063163E" w:rsidRDefault="001439BB" w:rsidP="001439BB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13B2950C" w14:textId="77777777" w:rsidR="001439BB" w:rsidRPr="00B1055C" w:rsidRDefault="001439BB" w:rsidP="001439BB">
      <w:pPr>
        <w:spacing w:after="0"/>
        <w:jc w:val="both"/>
        <w:rPr>
          <w:sz w:val="16"/>
          <w:szCs w:val="16"/>
        </w:rPr>
      </w:pPr>
    </w:p>
    <w:p w14:paraId="59049550" w14:textId="77777777" w:rsidR="00890F0D" w:rsidRDefault="00890F0D"/>
    <w:sectPr w:rsidR="00890F0D" w:rsidSect="00AA00C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20FE" w14:textId="77777777" w:rsidR="0042761D" w:rsidRDefault="0042761D">
      <w:pPr>
        <w:spacing w:after="0" w:line="240" w:lineRule="auto"/>
      </w:pPr>
      <w:r>
        <w:separator/>
      </w:r>
    </w:p>
  </w:endnote>
  <w:endnote w:type="continuationSeparator" w:id="0">
    <w:p w14:paraId="05FAFD3C" w14:textId="77777777" w:rsidR="0042761D" w:rsidRDefault="0042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5335" w14:textId="77777777" w:rsidR="0042761D" w:rsidRDefault="0042761D">
      <w:pPr>
        <w:spacing w:after="0" w:line="240" w:lineRule="auto"/>
      </w:pPr>
      <w:r>
        <w:separator/>
      </w:r>
    </w:p>
  </w:footnote>
  <w:footnote w:type="continuationSeparator" w:id="0">
    <w:p w14:paraId="7012F8AD" w14:textId="77777777" w:rsidR="0042761D" w:rsidRDefault="0042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B2D1" w14:textId="77777777" w:rsidR="00226B7B" w:rsidRDefault="00226B7B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D00C072" wp14:editId="60E39FF7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4E461" w14:textId="77777777" w:rsidR="00226B7B" w:rsidRDefault="00226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67D"/>
    <w:multiLevelType w:val="hybridMultilevel"/>
    <w:tmpl w:val="3DCE7FA2"/>
    <w:lvl w:ilvl="0" w:tplc="92A40C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007"/>
    <w:multiLevelType w:val="hybridMultilevel"/>
    <w:tmpl w:val="BC046038"/>
    <w:lvl w:ilvl="0" w:tplc="92A40CE6">
      <w:start w:val="1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4" w15:restartNumberingAfterBreak="0">
    <w:nsid w:val="148451D5"/>
    <w:multiLevelType w:val="hybridMultilevel"/>
    <w:tmpl w:val="44481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 w15:restartNumberingAfterBreak="0">
    <w:nsid w:val="16DD5715"/>
    <w:multiLevelType w:val="hybridMultilevel"/>
    <w:tmpl w:val="5E6E31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D63A5"/>
    <w:multiLevelType w:val="hybridMultilevel"/>
    <w:tmpl w:val="14042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26608"/>
    <w:multiLevelType w:val="hybridMultilevel"/>
    <w:tmpl w:val="0AA24768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3CB3"/>
    <w:multiLevelType w:val="hybridMultilevel"/>
    <w:tmpl w:val="C8342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F5BED"/>
    <w:multiLevelType w:val="hybridMultilevel"/>
    <w:tmpl w:val="E97E472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23CF5"/>
    <w:multiLevelType w:val="hybridMultilevel"/>
    <w:tmpl w:val="7626EFA8"/>
    <w:lvl w:ilvl="0" w:tplc="92A40CE6">
      <w:start w:val="1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0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1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634395"/>
    <w:multiLevelType w:val="hybridMultilevel"/>
    <w:tmpl w:val="E6E8D5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B3617"/>
    <w:multiLevelType w:val="hybridMultilevel"/>
    <w:tmpl w:val="A5EA9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D1749"/>
    <w:multiLevelType w:val="hybridMultilevel"/>
    <w:tmpl w:val="F5F8D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468"/>
    <w:multiLevelType w:val="hybridMultilevel"/>
    <w:tmpl w:val="1E26F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659C0"/>
    <w:multiLevelType w:val="hybridMultilevel"/>
    <w:tmpl w:val="95985D14"/>
    <w:lvl w:ilvl="0" w:tplc="1E5870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40D98"/>
    <w:multiLevelType w:val="hybridMultilevel"/>
    <w:tmpl w:val="634249F6"/>
    <w:lvl w:ilvl="0" w:tplc="F7B68756">
      <w:start w:val="1"/>
      <w:numFmt w:val="decimal"/>
      <w:lvlText w:val="2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1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F7E48"/>
    <w:multiLevelType w:val="hybridMultilevel"/>
    <w:tmpl w:val="CA20D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32F6D"/>
    <w:multiLevelType w:val="hybridMultilevel"/>
    <w:tmpl w:val="554CD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17524"/>
    <w:multiLevelType w:val="hybridMultilevel"/>
    <w:tmpl w:val="5ED23D64"/>
    <w:lvl w:ilvl="0" w:tplc="92A40CE6">
      <w:start w:val="1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5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A0527"/>
    <w:multiLevelType w:val="hybridMultilevel"/>
    <w:tmpl w:val="E6063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A2D6FCB"/>
    <w:multiLevelType w:val="hybridMultilevel"/>
    <w:tmpl w:val="895C02DE"/>
    <w:lvl w:ilvl="0" w:tplc="F7B68756">
      <w:start w:val="1"/>
      <w:numFmt w:val="decimal"/>
      <w:lvlText w:val="2.%1."/>
      <w:lvlJc w:val="left"/>
      <w:pPr>
        <w:ind w:left="939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87334">
    <w:abstractNumId w:val="15"/>
  </w:num>
  <w:num w:numId="2" w16cid:durableId="2136170882">
    <w:abstractNumId w:val="13"/>
  </w:num>
  <w:num w:numId="3" w16cid:durableId="1913421008">
    <w:abstractNumId w:val="17"/>
  </w:num>
  <w:num w:numId="4" w16cid:durableId="2026318648">
    <w:abstractNumId w:val="11"/>
  </w:num>
  <w:num w:numId="5" w16cid:durableId="789782126">
    <w:abstractNumId w:val="36"/>
  </w:num>
  <w:num w:numId="6" w16cid:durableId="629822557">
    <w:abstractNumId w:val="27"/>
  </w:num>
  <w:num w:numId="7" w16cid:durableId="1203595992">
    <w:abstractNumId w:val="8"/>
  </w:num>
  <w:num w:numId="8" w16cid:durableId="1072579775">
    <w:abstractNumId w:val="37"/>
  </w:num>
  <w:num w:numId="9" w16cid:durableId="179583529">
    <w:abstractNumId w:val="18"/>
  </w:num>
  <w:num w:numId="10" w16cid:durableId="2030139373">
    <w:abstractNumId w:val="38"/>
  </w:num>
  <w:num w:numId="11" w16cid:durableId="49160328">
    <w:abstractNumId w:val="35"/>
  </w:num>
  <w:num w:numId="12" w16cid:durableId="1112240596">
    <w:abstractNumId w:val="1"/>
  </w:num>
  <w:num w:numId="13" w16cid:durableId="756052431">
    <w:abstractNumId w:val="16"/>
  </w:num>
  <w:num w:numId="14" w16cid:durableId="1920433332">
    <w:abstractNumId w:val="25"/>
  </w:num>
  <w:num w:numId="15" w16cid:durableId="1527671218">
    <w:abstractNumId w:val="43"/>
  </w:num>
  <w:num w:numId="16" w16cid:durableId="1856768166">
    <w:abstractNumId w:val="29"/>
  </w:num>
  <w:num w:numId="17" w16cid:durableId="1207109961">
    <w:abstractNumId w:val="31"/>
  </w:num>
  <w:num w:numId="18" w16cid:durableId="359012995">
    <w:abstractNumId w:val="21"/>
  </w:num>
  <w:num w:numId="19" w16cid:durableId="591624390">
    <w:abstractNumId w:val="5"/>
  </w:num>
  <w:num w:numId="20" w16cid:durableId="502281824">
    <w:abstractNumId w:val="23"/>
  </w:num>
  <w:num w:numId="21" w16cid:durableId="360787235">
    <w:abstractNumId w:val="26"/>
  </w:num>
  <w:num w:numId="22" w16cid:durableId="631983004">
    <w:abstractNumId w:val="33"/>
  </w:num>
  <w:num w:numId="23" w16cid:durableId="836264783">
    <w:abstractNumId w:val="6"/>
  </w:num>
  <w:num w:numId="24" w16cid:durableId="1300578077">
    <w:abstractNumId w:val="14"/>
  </w:num>
  <w:num w:numId="25" w16cid:durableId="11340903">
    <w:abstractNumId w:val="10"/>
  </w:num>
  <w:num w:numId="26" w16cid:durableId="1184057165">
    <w:abstractNumId w:val="7"/>
  </w:num>
  <w:num w:numId="27" w16cid:durableId="1717386082">
    <w:abstractNumId w:val="40"/>
  </w:num>
  <w:num w:numId="28" w16cid:durableId="431708387">
    <w:abstractNumId w:val="42"/>
  </w:num>
  <w:num w:numId="29" w16cid:durableId="1600482229">
    <w:abstractNumId w:val="30"/>
  </w:num>
  <w:num w:numId="30" w16cid:durableId="1070233832">
    <w:abstractNumId w:val="24"/>
  </w:num>
  <w:num w:numId="31" w16cid:durableId="799767465">
    <w:abstractNumId w:val="32"/>
  </w:num>
  <w:num w:numId="32" w16cid:durableId="1643192222">
    <w:abstractNumId w:val="9"/>
  </w:num>
  <w:num w:numId="33" w16cid:durableId="390689469">
    <w:abstractNumId w:val="4"/>
  </w:num>
  <w:num w:numId="34" w16cid:durableId="192379183">
    <w:abstractNumId w:val="28"/>
  </w:num>
  <w:num w:numId="35" w16cid:durableId="960578143">
    <w:abstractNumId w:val="39"/>
  </w:num>
  <w:num w:numId="36" w16cid:durableId="1819573654">
    <w:abstractNumId w:val="22"/>
  </w:num>
  <w:num w:numId="37" w16cid:durableId="1761752134">
    <w:abstractNumId w:val="12"/>
  </w:num>
  <w:num w:numId="38" w16cid:durableId="368067338">
    <w:abstractNumId w:val="2"/>
  </w:num>
  <w:num w:numId="39" w16cid:durableId="951520834">
    <w:abstractNumId w:val="20"/>
  </w:num>
  <w:num w:numId="40" w16cid:durableId="1590964130">
    <w:abstractNumId w:val="0"/>
  </w:num>
  <w:num w:numId="41" w16cid:durableId="120853877">
    <w:abstractNumId w:val="41"/>
  </w:num>
  <w:num w:numId="42" w16cid:durableId="611476253">
    <w:abstractNumId w:val="3"/>
  </w:num>
  <w:num w:numId="43" w16cid:durableId="1928805075">
    <w:abstractNumId w:val="34"/>
  </w:num>
  <w:num w:numId="44" w16cid:durableId="9266147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3"/>
    <w:rsid w:val="001439BB"/>
    <w:rsid w:val="00226B7B"/>
    <w:rsid w:val="0042761D"/>
    <w:rsid w:val="006A17D0"/>
    <w:rsid w:val="00890F0D"/>
    <w:rsid w:val="00922E6B"/>
    <w:rsid w:val="00C4653B"/>
    <w:rsid w:val="00E0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92D6"/>
  <w15:chartTrackingRefBased/>
  <w15:docId w15:val="{63E96A23-A346-4C5D-9EFC-FAEB6774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BB"/>
  </w:style>
  <w:style w:type="paragraph" w:styleId="Stopka">
    <w:name w:val="footer"/>
    <w:basedOn w:val="Normalny"/>
    <w:link w:val="StopkaZnak"/>
    <w:uiPriority w:val="99"/>
    <w:unhideWhenUsed/>
    <w:rsid w:val="0014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BB"/>
  </w:style>
  <w:style w:type="paragraph" w:styleId="Tekstkomentarza">
    <w:name w:val="annotation text"/>
    <w:basedOn w:val="Normalny"/>
    <w:link w:val="TekstkomentarzaZnak"/>
    <w:uiPriority w:val="99"/>
    <w:unhideWhenUsed/>
    <w:rsid w:val="001439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9BB"/>
    <w:rPr>
      <w:sz w:val="20"/>
      <w:szCs w:val="20"/>
    </w:rPr>
  </w:style>
  <w:style w:type="character" w:styleId="Odwoaniedokomentarza">
    <w:name w:val="annotation reference"/>
    <w:semiHidden/>
    <w:rsid w:val="001439B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439BB"/>
    <w:pPr>
      <w:ind w:left="720"/>
      <w:contextualSpacing/>
    </w:pPr>
  </w:style>
  <w:style w:type="paragraph" w:customStyle="1" w:styleId="paragraph">
    <w:name w:val="paragraph"/>
    <w:basedOn w:val="Normalny"/>
    <w:rsid w:val="0014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439BB"/>
  </w:style>
  <w:style w:type="character" w:customStyle="1" w:styleId="eop">
    <w:name w:val="eop"/>
    <w:basedOn w:val="Domylnaczcionkaakapitu"/>
    <w:rsid w:val="001439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B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39BB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439BB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439BB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1439BB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9BB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styleId="Wzmianka">
    <w:name w:val="Mention"/>
    <w:basedOn w:val="Domylnaczcionkaakapitu"/>
    <w:uiPriority w:val="99"/>
    <w:unhideWhenUsed/>
    <w:rsid w:val="001439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B89377E81D24DA4429766C43348F1" ma:contentTypeVersion="17" ma:contentTypeDescription="Utwórz nowy dokument." ma:contentTypeScope="" ma:versionID="c6e965cdee6bbec015ac6641bd4e843d">
  <xsd:schema xmlns:xsd="http://www.w3.org/2001/XMLSchema" xmlns:xs="http://www.w3.org/2001/XMLSchema" xmlns:p="http://schemas.microsoft.com/office/2006/metadata/properties" xmlns:ns2="83ffb42c-1737-4299-b820-fcc2f78f2d03" xmlns:ns3="cdca29c1-6cc6-4f09-8463-6f7c88dd3af5" targetNamespace="http://schemas.microsoft.com/office/2006/metadata/properties" ma:root="true" ma:fieldsID="3aef9fe6bae0589e6aaca6221878594e" ns2:_="" ns3:_="">
    <xsd:import namespace="83ffb42c-1737-4299-b820-fcc2f78f2d03"/>
    <xsd:import namespace="cdca29c1-6cc6-4f09-8463-6f7c88dd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b42c-1737-4299-b820-fcc2f78f2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29c1-6cc6-4f09-8463-6f7c88dd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0cfa3d-c09d-471a-aab7-4d2a9d15e8b5}" ma:internalName="TaxCatchAll" ma:showField="CatchAllData" ma:web="cdca29c1-6cc6-4f09-8463-6f7c88dd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fb42c-1737-4299-b820-fcc2f78f2d03">
      <Terms xmlns="http://schemas.microsoft.com/office/infopath/2007/PartnerControls"/>
    </lcf76f155ced4ddcb4097134ff3c332f>
    <TaxCatchAll xmlns="cdca29c1-6cc6-4f09-8463-6f7c88dd3a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88B04-779C-4156-8586-A1AAEE623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b42c-1737-4299-b820-fcc2f78f2d03"/>
    <ds:schemaRef ds:uri="cdca29c1-6cc6-4f09-8463-6f7c88dd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961E8-53D4-446A-AAE3-DCA711496D61}">
  <ds:schemaRefs>
    <ds:schemaRef ds:uri="http://schemas.microsoft.com/office/2006/metadata/properties"/>
    <ds:schemaRef ds:uri="http://schemas.microsoft.com/office/infopath/2007/PartnerControls"/>
    <ds:schemaRef ds:uri="83ffb42c-1737-4299-b820-fcc2f78f2d03"/>
    <ds:schemaRef ds:uri="cdca29c1-6cc6-4f09-8463-6f7c88dd3af5"/>
  </ds:schemaRefs>
</ds:datastoreItem>
</file>

<file path=customXml/itemProps3.xml><?xml version="1.0" encoding="utf-8"?>
<ds:datastoreItem xmlns:ds="http://schemas.openxmlformats.org/officeDocument/2006/customXml" ds:itemID="{15DDCEE3-4F8B-414A-B5A2-B5F01AB29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3183</Words>
  <Characters>19098</Characters>
  <Application>Microsoft Office Word</Application>
  <DocSecurity>0</DocSecurity>
  <Lines>159</Lines>
  <Paragraphs>44</Paragraphs>
  <ScaleCrop>false</ScaleCrop>
  <Company/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Czerwiec | MCN Cogiteon</dc:creator>
  <cp:keywords/>
  <dc:description/>
  <cp:lastModifiedBy>Robert Kochański | MCN Cogiteon</cp:lastModifiedBy>
  <cp:revision>2</cp:revision>
  <dcterms:created xsi:type="dcterms:W3CDTF">2023-11-22T12:47:00Z</dcterms:created>
  <dcterms:modified xsi:type="dcterms:W3CDTF">2023-11-22T12:47:00Z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0x0101004E8B89377E81D24DA4429766C43348F1</vt:lpwstr>
  </property>
</Properties>
</file>