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2B32B" w14:textId="77777777" w:rsidR="000A58E4" w:rsidRPr="002F3FC0" w:rsidRDefault="000A58E4" w:rsidP="008B42F7">
      <w:pPr>
        <w:adjustRightInd w:val="0"/>
        <w:ind w:right="45"/>
        <w:jc w:val="both"/>
        <w:rPr>
          <w:rFonts w:ascii="Times New Roman" w:eastAsia="Calibri" w:hAnsi="Times New Roman" w:cs="Times New Roman"/>
          <w:bCs/>
        </w:rPr>
      </w:pPr>
    </w:p>
    <w:p w14:paraId="4FF7C2E0" w14:textId="3B546568" w:rsidR="000A58E4" w:rsidRPr="002F3FC0" w:rsidRDefault="000A58E4" w:rsidP="008B42F7">
      <w:pPr>
        <w:adjustRightInd w:val="0"/>
        <w:ind w:right="45"/>
        <w:jc w:val="right"/>
        <w:rPr>
          <w:rFonts w:ascii="Times New Roman" w:eastAsia="Calibri" w:hAnsi="Times New Roman" w:cs="Times New Roman"/>
          <w:bCs/>
        </w:rPr>
      </w:pPr>
      <w:r w:rsidRPr="009F7A25">
        <w:rPr>
          <w:rFonts w:ascii="Times New Roman" w:eastAsia="Calibri" w:hAnsi="Times New Roman" w:cs="Times New Roman"/>
          <w:bCs/>
        </w:rPr>
        <w:t xml:space="preserve">Reda, </w:t>
      </w:r>
      <w:r w:rsidR="008F704F">
        <w:rPr>
          <w:rFonts w:ascii="Times New Roman" w:eastAsia="Calibri" w:hAnsi="Times New Roman" w:cs="Times New Roman"/>
          <w:bCs/>
        </w:rPr>
        <w:t>0</w:t>
      </w:r>
      <w:r w:rsidR="00CE0083">
        <w:rPr>
          <w:rFonts w:ascii="Times New Roman" w:eastAsia="Calibri" w:hAnsi="Times New Roman" w:cs="Times New Roman"/>
          <w:bCs/>
        </w:rPr>
        <w:t>6</w:t>
      </w:r>
      <w:r w:rsidRPr="009F7A25">
        <w:rPr>
          <w:rFonts w:ascii="Times New Roman" w:eastAsia="Calibri" w:hAnsi="Times New Roman" w:cs="Times New Roman"/>
          <w:bCs/>
        </w:rPr>
        <w:t>.0</w:t>
      </w:r>
      <w:r w:rsidR="008F704F">
        <w:rPr>
          <w:rFonts w:ascii="Times New Roman" w:eastAsia="Calibri" w:hAnsi="Times New Roman" w:cs="Times New Roman"/>
          <w:bCs/>
        </w:rPr>
        <w:t>6</w:t>
      </w:r>
      <w:r w:rsidRPr="009F7A25">
        <w:rPr>
          <w:rFonts w:ascii="Times New Roman" w:eastAsia="Calibri" w:hAnsi="Times New Roman" w:cs="Times New Roman"/>
          <w:bCs/>
        </w:rPr>
        <w:t>.2024 r.</w:t>
      </w:r>
    </w:p>
    <w:p w14:paraId="1B56ABE8" w14:textId="77777777" w:rsidR="000A58E4" w:rsidRPr="002F3FC0" w:rsidRDefault="000A58E4" w:rsidP="002F3FC0">
      <w:pPr>
        <w:adjustRightInd w:val="0"/>
        <w:spacing w:after="0"/>
        <w:ind w:right="45"/>
        <w:jc w:val="both"/>
        <w:rPr>
          <w:rFonts w:ascii="Times New Roman" w:eastAsia="Calibri" w:hAnsi="Times New Roman" w:cs="Times New Roman"/>
          <w:bCs/>
        </w:rPr>
      </w:pPr>
    </w:p>
    <w:p w14:paraId="69B7D868" w14:textId="0928139B" w:rsidR="002F3FC0" w:rsidRPr="002F3FC0" w:rsidRDefault="000A58E4" w:rsidP="002F3FC0">
      <w:pPr>
        <w:adjustRightInd w:val="0"/>
        <w:spacing w:after="0"/>
        <w:ind w:right="45"/>
        <w:jc w:val="both"/>
        <w:rPr>
          <w:rFonts w:ascii="Times New Roman" w:eastAsia="Calibri" w:hAnsi="Times New Roman" w:cs="Times New Roman"/>
          <w:bCs/>
        </w:rPr>
      </w:pPr>
      <w:r w:rsidRPr="002F3FC0">
        <w:rPr>
          <w:rFonts w:ascii="Times New Roman" w:eastAsia="Calibri" w:hAnsi="Times New Roman" w:cs="Times New Roman"/>
          <w:bCs/>
        </w:rPr>
        <w:t xml:space="preserve">Dot. </w:t>
      </w:r>
      <w:r w:rsidR="002F3FC0" w:rsidRPr="002F3FC0">
        <w:rPr>
          <w:rFonts w:ascii="Times New Roman" w:eastAsia="Calibri" w:hAnsi="Times New Roman" w:cs="Times New Roman"/>
          <w:bCs/>
        </w:rPr>
        <w:t xml:space="preserve">Budowa zbiornika retencyjnego i terenów rekreacyjnych przy istniejącym rowie odwadniającym </w:t>
      </w:r>
    </w:p>
    <w:p w14:paraId="5ACED3AC" w14:textId="33D26916" w:rsidR="000A58E4" w:rsidRPr="002F3FC0" w:rsidRDefault="002F3FC0" w:rsidP="002F3FC0">
      <w:pPr>
        <w:adjustRightInd w:val="0"/>
        <w:spacing w:after="0"/>
        <w:ind w:right="45"/>
        <w:jc w:val="both"/>
        <w:rPr>
          <w:rFonts w:ascii="Times New Roman" w:eastAsia="Calibri" w:hAnsi="Times New Roman" w:cs="Times New Roman"/>
          <w:bCs/>
        </w:rPr>
      </w:pPr>
      <w:r w:rsidRPr="002F3FC0">
        <w:rPr>
          <w:rFonts w:ascii="Times New Roman" w:eastAsia="Calibri" w:hAnsi="Times New Roman" w:cs="Times New Roman"/>
          <w:bCs/>
        </w:rPr>
        <w:t>pn. – wsch. części Redy - postępowanie nr 10.ZF.TP.BN.RB.2024</w:t>
      </w:r>
    </w:p>
    <w:p w14:paraId="2732BC41" w14:textId="77777777" w:rsidR="00942EF6" w:rsidRPr="002F3FC0" w:rsidRDefault="00942EF6" w:rsidP="008B42F7">
      <w:pPr>
        <w:adjustRightInd w:val="0"/>
        <w:ind w:right="45"/>
        <w:jc w:val="both"/>
        <w:rPr>
          <w:rFonts w:ascii="Times New Roman" w:eastAsia="Calibri" w:hAnsi="Times New Roman" w:cs="Times New Roman"/>
          <w:bCs/>
        </w:rPr>
      </w:pPr>
    </w:p>
    <w:p w14:paraId="30874AE9" w14:textId="17E4D27F" w:rsidR="000A58E4" w:rsidRPr="002F3FC0" w:rsidRDefault="000A58E4" w:rsidP="008B42F7">
      <w:pPr>
        <w:adjustRightInd w:val="0"/>
        <w:ind w:right="45"/>
        <w:jc w:val="center"/>
        <w:rPr>
          <w:rFonts w:ascii="Times New Roman" w:eastAsia="Calibri" w:hAnsi="Times New Roman" w:cs="Times New Roman"/>
          <w:b/>
          <w:u w:val="single"/>
        </w:rPr>
      </w:pPr>
      <w:r w:rsidRPr="002F3FC0">
        <w:rPr>
          <w:rFonts w:ascii="Times New Roman" w:eastAsia="Calibri" w:hAnsi="Times New Roman" w:cs="Times New Roman"/>
          <w:b/>
          <w:u w:val="single"/>
        </w:rPr>
        <w:t>Wyjaśnienia treści SWZ</w:t>
      </w:r>
    </w:p>
    <w:p w14:paraId="2DDAEF24" w14:textId="77777777" w:rsidR="005B149A" w:rsidRPr="002F3FC0" w:rsidRDefault="005B149A" w:rsidP="005B149A">
      <w:pPr>
        <w:adjustRightInd w:val="0"/>
        <w:ind w:right="45"/>
        <w:jc w:val="both"/>
        <w:rPr>
          <w:rFonts w:ascii="Times New Roman" w:eastAsia="Calibri" w:hAnsi="Times New Roman" w:cs="Times New Roman"/>
          <w:bCs/>
        </w:rPr>
      </w:pPr>
    </w:p>
    <w:p w14:paraId="5151A309" w14:textId="4315016F" w:rsidR="000A58E4" w:rsidRPr="009F7A25" w:rsidRDefault="005B149A" w:rsidP="005B149A">
      <w:pPr>
        <w:adjustRightInd w:val="0"/>
        <w:ind w:right="45"/>
        <w:jc w:val="both"/>
        <w:rPr>
          <w:rFonts w:ascii="Times New Roman" w:eastAsia="Calibri" w:hAnsi="Times New Roman" w:cs="Times New Roman"/>
          <w:bCs/>
        </w:rPr>
      </w:pPr>
      <w:r w:rsidRPr="009F7A25">
        <w:rPr>
          <w:rFonts w:ascii="Times New Roman" w:eastAsia="Calibri" w:hAnsi="Times New Roman" w:cs="Times New Roman"/>
          <w:bCs/>
        </w:rPr>
        <w:t>Na podstawie art. 284 ust. 6 ustawy z dnia 11 września 2019 r. Prawo zamówień publicznych (Dz.U.2023.1605 ze zm.) Zamawiający udostępnia treść zapytań do treści SWZ, złożonych przez Wykonawcę wraz z wyjaśnieniami Zamawiającego:</w:t>
      </w:r>
    </w:p>
    <w:p w14:paraId="1F0A989E" w14:textId="77777777" w:rsidR="005B149A" w:rsidRPr="009F7A25" w:rsidRDefault="005B149A" w:rsidP="00EE0DD5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05611D4F" w14:textId="13EB5D54" w:rsidR="00091354" w:rsidRDefault="000A58E4" w:rsidP="00CE0083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F7A25">
        <w:rPr>
          <w:rFonts w:ascii="Times New Roman" w:eastAsia="Calibri" w:hAnsi="Times New Roman" w:cs="Times New Roman"/>
          <w:b/>
        </w:rPr>
        <w:t>Pytanie</w:t>
      </w:r>
    </w:p>
    <w:p w14:paraId="6E060552" w14:textId="479216EB" w:rsidR="008F704F" w:rsidRPr="008F704F" w:rsidRDefault="008F704F" w:rsidP="00CE0083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8F704F">
        <w:rPr>
          <w:rFonts w:ascii="Times New Roman" w:eastAsia="Calibri" w:hAnsi="Times New Roman" w:cs="Times New Roman"/>
          <w:bCs/>
        </w:rPr>
        <w:t xml:space="preserve">Niniejszym zwracamy się z prośbą o przedłużenie terminu składania ofert </w:t>
      </w:r>
      <w:r w:rsidR="00EC6047">
        <w:rPr>
          <w:rFonts w:ascii="Times New Roman" w:eastAsia="Calibri" w:hAnsi="Times New Roman" w:cs="Times New Roman"/>
          <w:bCs/>
        </w:rPr>
        <w:t>na w</w:t>
      </w:r>
      <w:r w:rsidRPr="008F704F">
        <w:rPr>
          <w:rFonts w:ascii="Times New Roman" w:eastAsia="Calibri" w:hAnsi="Times New Roman" w:cs="Times New Roman"/>
          <w:bCs/>
        </w:rPr>
        <w:t>. wym. postępowanie do dnia 18 czerwca 2024 r.</w:t>
      </w:r>
    </w:p>
    <w:p w14:paraId="329A68F9" w14:textId="77777777" w:rsidR="00837DA3" w:rsidRPr="009F7A25" w:rsidRDefault="00837DA3" w:rsidP="00837DA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3E6DB12" w14:textId="21EB86BA" w:rsidR="00D666B3" w:rsidRPr="00CE0083" w:rsidRDefault="00D666B3" w:rsidP="0009135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F7A25">
        <w:rPr>
          <w:rFonts w:ascii="Times New Roman" w:hAnsi="Times New Roman" w:cs="Times New Roman"/>
          <w:b/>
          <w:bCs/>
        </w:rPr>
        <w:t>Odpowiedź</w:t>
      </w:r>
    </w:p>
    <w:p w14:paraId="4E14E608" w14:textId="73190541" w:rsidR="00693E30" w:rsidRDefault="00CE0083" w:rsidP="00CE0083">
      <w:pPr>
        <w:spacing w:after="0" w:line="240" w:lineRule="auto"/>
        <w:rPr>
          <w:rFonts w:ascii="Times New Roman" w:hAnsi="Times New Roman" w:cs="Times New Roman"/>
        </w:rPr>
      </w:pPr>
      <w:r w:rsidRPr="00CE0083">
        <w:rPr>
          <w:rFonts w:ascii="Times New Roman" w:hAnsi="Times New Roman" w:cs="Times New Roman"/>
        </w:rPr>
        <w:t>Zamawiający nie przedłuża wnioskowanego terminu składania ofert.</w:t>
      </w:r>
    </w:p>
    <w:p w14:paraId="6310B668" w14:textId="77777777" w:rsidR="00A81552" w:rsidRDefault="00A81552" w:rsidP="00CE0083">
      <w:pPr>
        <w:spacing w:after="0" w:line="240" w:lineRule="auto"/>
        <w:rPr>
          <w:rFonts w:ascii="Times New Roman" w:hAnsi="Times New Roman" w:cs="Times New Roman"/>
        </w:rPr>
      </w:pPr>
    </w:p>
    <w:p w14:paraId="159AFC7F" w14:textId="77777777" w:rsidR="00A81552" w:rsidRDefault="00A81552" w:rsidP="00CE0083">
      <w:pPr>
        <w:spacing w:after="0" w:line="240" w:lineRule="auto"/>
        <w:rPr>
          <w:rFonts w:ascii="Times New Roman" w:hAnsi="Times New Roman" w:cs="Times New Roman"/>
        </w:rPr>
      </w:pPr>
    </w:p>
    <w:p w14:paraId="0DB69390" w14:textId="77777777" w:rsidR="00A81552" w:rsidRDefault="00A81552" w:rsidP="00CE0083">
      <w:pPr>
        <w:spacing w:after="0" w:line="240" w:lineRule="auto"/>
        <w:rPr>
          <w:rFonts w:ascii="Times New Roman" w:hAnsi="Times New Roman" w:cs="Times New Roman"/>
        </w:rPr>
      </w:pPr>
    </w:p>
    <w:p w14:paraId="47DE5A81" w14:textId="19AE7409" w:rsidR="00A81552" w:rsidRDefault="00A81552" w:rsidP="00A8155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up. BURMISTRZA MIASTA</w:t>
      </w:r>
    </w:p>
    <w:p w14:paraId="062A66C1" w14:textId="13646A5D" w:rsidR="00A81552" w:rsidRDefault="00A81552" w:rsidP="00A8155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 inż. Dominika Kudlińska</w:t>
      </w:r>
      <w:r>
        <w:rPr>
          <w:rFonts w:ascii="Times New Roman" w:hAnsi="Times New Roman" w:cs="Times New Roman"/>
        </w:rPr>
        <w:tab/>
      </w:r>
    </w:p>
    <w:p w14:paraId="27066F6E" w14:textId="59A4F1CC" w:rsidR="00A81552" w:rsidRPr="00CE0083" w:rsidRDefault="00A81552" w:rsidP="00A8155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Burmistrza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A81552" w:rsidRPr="00CE00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641D2" w14:textId="77777777" w:rsidR="000A58E4" w:rsidRDefault="000A58E4" w:rsidP="000A58E4">
      <w:pPr>
        <w:spacing w:after="0" w:line="240" w:lineRule="auto"/>
      </w:pPr>
      <w:r>
        <w:separator/>
      </w:r>
    </w:p>
  </w:endnote>
  <w:endnote w:type="continuationSeparator" w:id="0">
    <w:p w14:paraId="0C49EB28" w14:textId="77777777" w:rsidR="000A58E4" w:rsidRDefault="000A58E4" w:rsidP="000A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DC07B" w14:textId="77777777" w:rsidR="000A58E4" w:rsidRDefault="000A58E4" w:rsidP="000A58E4">
      <w:pPr>
        <w:spacing w:after="0" w:line="240" w:lineRule="auto"/>
      </w:pPr>
      <w:r>
        <w:separator/>
      </w:r>
    </w:p>
  </w:footnote>
  <w:footnote w:type="continuationSeparator" w:id="0">
    <w:p w14:paraId="7B295614" w14:textId="77777777" w:rsidR="000A58E4" w:rsidRDefault="000A58E4" w:rsidP="000A5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1EB4F" w14:textId="77777777" w:rsidR="002F3FC0" w:rsidRDefault="002F3FC0" w:rsidP="002F3FC0">
    <w:pPr>
      <w:pStyle w:val="Nagwek"/>
      <w:spacing w:line="360" w:lineRule="auto"/>
      <w:jc w:val="center"/>
      <w:rPr>
        <w:rFonts w:ascii="Calibri" w:eastAsia="Calibri" w:hAnsi="Calibri"/>
        <w:b/>
      </w:rPr>
    </w:pPr>
    <w:bookmarkStart w:id="0" w:name="_Hlk133487575"/>
    <w:bookmarkStart w:id="1" w:name="_Hlk133487576"/>
    <w:bookmarkStart w:id="2" w:name="_Hlk143180621"/>
    <w:bookmarkStart w:id="3" w:name="_Hlk143183708"/>
    <w:r>
      <w:rPr>
        <w:noProof/>
      </w:rPr>
      <w:drawing>
        <wp:anchor distT="0" distB="0" distL="114300" distR="114300" simplePos="0" relativeHeight="251659264" behindDoc="1" locked="0" layoutInCell="1" allowOverlap="1" wp14:anchorId="60F3E3AB" wp14:editId="0771EECA">
          <wp:simplePos x="0" y="0"/>
          <wp:positionH relativeFrom="column">
            <wp:posOffset>5034915</wp:posOffset>
          </wp:positionH>
          <wp:positionV relativeFrom="paragraph">
            <wp:posOffset>173355</wp:posOffset>
          </wp:positionV>
          <wp:extent cx="1466850" cy="581025"/>
          <wp:effectExtent l="0" t="0" r="0" b="9525"/>
          <wp:wrapNone/>
          <wp:docPr id="2" name="Obraz 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b/>
      </w:rPr>
      <w:t>Budo</w:t>
    </w:r>
    <w:bookmarkStart w:id="4" w:name="_Hlk167183341"/>
    <w:r>
      <w:rPr>
        <w:rFonts w:ascii="Calibri" w:eastAsia="Calibri" w:hAnsi="Calibri"/>
        <w:b/>
      </w:rPr>
      <w:t xml:space="preserve">wa zbiornika retencyjnego i terenów rekreacyjnych przy istniejącym rowie odwadniającym </w:t>
    </w:r>
  </w:p>
  <w:p w14:paraId="7E1CE846" w14:textId="77777777" w:rsidR="002F3FC0" w:rsidRDefault="002F3FC0" w:rsidP="002F3FC0">
    <w:pPr>
      <w:pStyle w:val="Nagwek"/>
      <w:spacing w:line="360" w:lineRule="auto"/>
      <w:jc w:val="center"/>
      <w:rPr>
        <w:rFonts w:ascii="Calibri" w:eastAsia="Calibri" w:hAnsi="Calibri"/>
        <w:b/>
      </w:rPr>
    </w:pPr>
    <w:r>
      <w:rPr>
        <w:rFonts w:ascii="Calibri" w:eastAsia="Calibri" w:hAnsi="Calibri"/>
        <w:b/>
      </w:rPr>
      <w:t>pn. – wsch. części Redy.</w:t>
    </w:r>
  </w:p>
  <w:p w14:paraId="3607B693" w14:textId="77777777" w:rsidR="002F3FC0" w:rsidRPr="00C53151" w:rsidRDefault="002F3FC0" w:rsidP="002F3FC0">
    <w:pPr>
      <w:pStyle w:val="Nagwek"/>
      <w:tabs>
        <w:tab w:val="left" w:pos="1950"/>
        <w:tab w:val="center" w:pos="4606"/>
      </w:tabs>
      <w:spacing w:line="360" w:lineRule="auto"/>
      <w:rPr>
        <w:rFonts w:ascii="Calibri" w:hAnsi="Calibri"/>
        <w:b/>
        <w:sz w:val="20"/>
        <w:szCs w:val="20"/>
      </w:rPr>
    </w:pPr>
    <w:r>
      <w:rPr>
        <w:rFonts w:ascii="Calibri" w:eastAsia="Calibri" w:hAnsi="Calibri"/>
        <w:b/>
      </w:rPr>
      <w:tab/>
    </w:r>
    <w:r>
      <w:rPr>
        <w:rFonts w:ascii="Calibri" w:eastAsia="Calibri" w:hAnsi="Calibri"/>
        <w:b/>
      </w:rPr>
      <w:tab/>
    </w:r>
    <w:r w:rsidRPr="00F823F7">
      <w:rPr>
        <w:rFonts w:ascii="Calibri" w:eastAsia="Calibri" w:hAnsi="Calibri"/>
        <w:b/>
      </w:rPr>
      <w:t xml:space="preserve">Postępowanie nr </w:t>
    </w:r>
    <w:bookmarkStart w:id="5" w:name="_Hlk143179561"/>
    <w:bookmarkEnd w:id="0"/>
    <w:bookmarkEnd w:id="1"/>
    <w:r>
      <w:rPr>
        <w:b/>
        <w:sz w:val="20"/>
        <w:szCs w:val="20"/>
      </w:rPr>
      <w:t>10</w:t>
    </w:r>
    <w:r w:rsidRPr="00F823F7">
      <w:rPr>
        <w:b/>
        <w:sz w:val="20"/>
        <w:szCs w:val="20"/>
      </w:rPr>
      <w:t>.ZF.TP.BN.</w:t>
    </w:r>
    <w:r>
      <w:rPr>
        <w:b/>
        <w:sz w:val="20"/>
        <w:szCs w:val="20"/>
      </w:rPr>
      <w:t>RB</w:t>
    </w:r>
    <w:r w:rsidRPr="00F823F7">
      <w:rPr>
        <w:b/>
        <w:sz w:val="20"/>
        <w:szCs w:val="20"/>
      </w:rPr>
      <w:t>.202</w:t>
    </w:r>
    <w:bookmarkEnd w:id="2"/>
    <w:bookmarkEnd w:id="5"/>
    <w:r>
      <w:rPr>
        <w:b/>
        <w:sz w:val="20"/>
        <w:szCs w:val="20"/>
      </w:rPr>
      <w:t>4</w:t>
    </w:r>
  </w:p>
  <w:bookmarkEnd w:id="3"/>
  <w:bookmarkEnd w:id="4"/>
  <w:p w14:paraId="3FFBBDCD" w14:textId="3608BC70" w:rsidR="000A58E4" w:rsidRPr="002F3FC0" w:rsidRDefault="000A58E4" w:rsidP="002F3F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7626"/>
    <w:multiLevelType w:val="hybridMultilevel"/>
    <w:tmpl w:val="7348199E"/>
    <w:lvl w:ilvl="0" w:tplc="07E074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937A1"/>
    <w:multiLevelType w:val="hybridMultilevel"/>
    <w:tmpl w:val="3F60B74E"/>
    <w:lvl w:ilvl="0" w:tplc="0F188292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932AB"/>
    <w:multiLevelType w:val="hybridMultilevel"/>
    <w:tmpl w:val="BBAC3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355039">
    <w:abstractNumId w:val="2"/>
  </w:num>
  <w:num w:numId="2" w16cid:durableId="628360376">
    <w:abstractNumId w:val="1"/>
  </w:num>
  <w:num w:numId="3" w16cid:durableId="28373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B1"/>
    <w:rsid w:val="00013934"/>
    <w:rsid w:val="00035928"/>
    <w:rsid w:val="00043216"/>
    <w:rsid w:val="00081E88"/>
    <w:rsid w:val="00091354"/>
    <w:rsid w:val="000A58E4"/>
    <w:rsid w:val="000B6EAF"/>
    <w:rsid w:val="002171E0"/>
    <w:rsid w:val="00224A7E"/>
    <w:rsid w:val="002A37D4"/>
    <w:rsid w:val="002F3FC0"/>
    <w:rsid w:val="003D5D46"/>
    <w:rsid w:val="004405B4"/>
    <w:rsid w:val="005B149A"/>
    <w:rsid w:val="005B639E"/>
    <w:rsid w:val="005F7C74"/>
    <w:rsid w:val="00693E30"/>
    <w:rsid w:val="006C6CB1"/>
    <w:rsid w:val="00703787"/>
    <w:rsid w:val="00750F70"/>
    <w:rsid w:val="00834F2B"/>
    <w:rsid w:val="00837DA3"/>
    <w:rsid w:val="008B42F7"/>
    <w:rsid w:val="008F704F"/>
    <w:rsid w:val="00942EF6"/>
    <w:rsid w:val="009637E7"/>
    <w:rsid w:val="0097497F"/>
    <w:rsid w:val="009C652D"/>
    <w:rsid w:val="009F7A25"/>
    <w:rsid w:val="00A81552"/>
    <w:rsid w:val="00AF25BE"/>
    <w:rsid w:val="00B0491A"/>
    <w:rsid w:val="00B44421"/>
    <w:rsid w:val="00BB3B88"/>
    <w:rsid w:val="00BD5F99"/>
    <w:rsid w:val="00BE65B9"/>
    <w:rsid w:val="00CE0083"/>
    <w:rsid w:val="00CF55D3"/>
    <w:rsid w:val="00D35932"/>
    <w:rsid w:val="00D666B3"/>
    <w:rsid w:val="00D77253"/>
    <w:rsid w:val="00DA5798"/>
    <w:rsid w:val="00E74238"/>
    <w:rsid w:val="00EC33D7"/>
    <w:rsid w:val="00EC6047"/>
    <w:rsid w:val="00EE0DD5"/>
    <w:rsid w:val="00FA790C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B677"/>
  <w15:chartTrackingRefBased/>
  <w15:docId w15:val="{4E1639BB-DFE4-4C4F-8581-A803032F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6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6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6C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6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6C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6C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6C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6C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6C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6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6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6C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6C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6C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6C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6C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6C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6C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6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6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6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6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6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6C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6C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6C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6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6C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6CB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A37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E65B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65B9"/>
    <w:rPr>
      <w:color w:val="605E5C"/>
      <w:shd w:val="clear" w:color="auto" w:fill="E1DFDD"/>
    </w:rPr>
  </w:style>
  <w:style w:type="paragraph" w:customStyle="1" w:styleId="Standard">
    <w:name w:val="Standard"/>
    <w:rsid w:val="00BE65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unhideWhenUsed/>
    <w:rsid w:val="000A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0A58E4"/>
  </w:style>
  <w:style w:type="paragraph" w:styleId="Stopka">
    <w:name w:val="footer"/>
    <w:basedOn w:val="Normalny"/>
    <w:link w:val="StopkaZnak"/>
    <w:uiPriority w:val="99"/>
    <w:unhideWhenUsed/>
    <w:rsid w:val="000A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8E4"/>
  </w:style>
  <w:style w:type="paragraph" w:styleId="Bezodstpw">
    <w:name w:val="No Spacing"/>
    <w:uiPriority w:val="1"/>
    <w:qFormat/>
    <w:rsid w:val="00081E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 biuro</dc:creator>
  <cp:keywords/>
  <dc:description/>
  <cp:lastModifiedBy>Daria Grzesik</cp:lastModifiedBy>
  <cp:revision>28</cp:revision>
  <cp:lastPrinted>2024-06-06T07:20:00Z</cp:lastPrinted>
  <dcterms:created xsi:type="dcterms:W3CDTF">2024-03-05T08:46:00Z</dcterms:created>
  <dcterms:modified xsi:type="dcterms:W3CDTF">2024-06-06T14:07:00Z</dcterms:modified>
</cp:coreProperties>
</file>