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0BEB0" w14:textId="77777777" w:rsidR="000947F7" w:rsidRPr="00154BA6" w:rsidRDefault="00AB54D0" w:rsidP="00154BA6">
      <w:pPr>
        <w:tabs>
          <w:tab w:val="center" w:pos="5103"/>
        </w:tabs>
        <w:jc w:val="center"/>
        <w:rPr>
          <w:b/>
          <w:sz w:val="22"/>
          <w:szCs w:val="22"/>
        </w:rPr>
      </w:pPr>
      <w:r w:rsidRPr="00154BA6">
        <w:rPr>
          <w:b/>
          <w:sz w:val="22"/>
          <w:szCs w:val="22"/>
        </w:rPr>
        <w:t xml:space="preserve"> </w:t>
      </w:r>
      <w:r w:rsidR="000947F7" w:rsidRPr="00154BA6">
        <w:rPr>
          <w:b/>
          <w:sz w:val="22"/>
          <w:szCs w:val="22"/>
        </w:rPr>
        <w:t xml:space="preserve">SPECYFIKACJA </w:t>
      </w:r>
    </w:p>
    <w:p w14:paraId="06203092" w14:textId="77777777" w:rsidR="000947F7" w:rsidRPr="00154BA6" w:rsidRDefault="000947F7" w:rsidP="00154BA6">
      <w:pPr>
        <w:jc w:val="center"/>
        <w:rPr>
          <w:b/>
          <w:sz w:val="22"/>
          <w:szCs w:val="22"/>
        </w:rPr>
      </w:pPr>
      <w:r w:rsidRPr="00154BA6">
        <w:rPr>
          <w:b/>
          <w:sz w:val="22"/>
          <w:szCs w:val="22"/>
        </w:rPr>
        <w:t>WARUNKÓW ZAMÓWIENIA</w:t>
      </w:r>
    </w:p>
    <w:p w14:paraId="1BF40138" w14:textId="77777777" w:rsidR="009B4738" w:rsidRPr="00154BA6" w:rsidRDefault="00124635" w:rsidP="00154BA6">
      <w:pPr>
        <w:jc w:val="center"/>
        <w:rPr>
          <w:b/>
          <w:sz w:val="22"/>
          <w:szCs w:val="22"/>
        </w:rPr>
      </w:pPr>
      <w:r w:rsidRPr="00154BA6">
        <w:rPr>
          <w:b/>
          <w:sz w:val="22"/>
          <w:szCs w:val="22"/>
        </w:rPr>
        <w:t>(S</w:t>
      </w:r>
      <w:r w:rsidR="009B4738" w:rsidRPr="00154BA6">
        <w:rPr>
          <w:b/>
          <w:sz w:val="22"/>
          <w:szCs w:val="22"/>
        </w:rPr>
        <w:t>WZ)</w:t>
      </w:r>
    </w:p>
    <w:p w14:paraId="7ADF9350" w14:textId="77777777" w:rsidR="000947F7" w:rsidRPr="00154BA6" w:rsidRDefault="000947F7" w:rsidP="00154BA6">
      <w:pPr>
        <w:jc w:val="center"/>
        <w:rPr>
          <w:b/>
          <w:sz w:val="22"/>
          <w:szCs w:val="22"/>
        </w:rPr>
      </w:pPr>
    </w:p>
    <w:p w14:paraId="4A977BE7" w14:textId="34B4DEE6" w:rsidR="00DA0A81" w:rsidRPr="00672797" w:rsidRDefault="00DA0A81" w:rsidP="00DA0A81">
      <w:pPr>
        <w:tabs>
          <w:tab w:val="center" w:pos="5103"/>
          <w:tab w:val="left" w:pos="9270"/>
        </w:tabs>
        <w:jc w:val="center"/>
        <w:rPr>
          <w:b/>
          <w:sz w:val="22"/>
          <w:szCs w:val="22"/>
        </w:rPr>
      </w:pPr>
      <w:r w:rsidRPr="00672797">
        <w:rPr>
          <w:b/>
          <w:sz w:val="22"/>
          <w:szCs w:val="22"/>
        </w:rPr>
        <w:t xml:space="preserve">Sygnatura postępowania: </w:t>
      </w:r>
      <w:r>
        <w:rPr>
          <w:b/>
          <w:sz w:val="22"/>
          <w:szCs w:val="22"/>
        </w:rPr>
        <w:t>B</w:t>
      </w:r>
      <w:r w:rsidRPr="00672797">
        <w:rPr>
          <w:b/>
          <w:sz w:val="22"/>
          <w:szCs w:val="22"/>
        </w:rPr>
        <w:t>/</w:t>
      </w:r>
      <w:r>
        <w:rPr>
          <w:b/>
          <w:sz w:val="22"/>
          <w:szCs w:val="22"/>
        </w:rPr>
        <w:t>0</w:t>
      </w:r>
      <w:r w:rsidR="00625FA4">
        <w:rPr>
          <w:b/>
          <w:sz w:val="22"/>
          <w:szCs w:val="22"/>
        </w:rPr>
        <w:t>5</w:t>
      </w:r>
      <w:r w:rsidRPr="00672797">
        <w:rPr>
          <w:b/>
          <w:sz w:val="22"/>
          <w:szCs w:val="22"/>
        </w:rPr>
        <w:t>/202</w:t>
      </w:r>
      <w:r>
        <w:rPr>
          <w:b/>
          <w:sz w:val="22"/>
          <w:szCs w:val="22"/>
        </w:rPr>
        <w:t>4</w:t>
      </w:r>
    </w:p>
    <w:p w14:paraId="5D26A954" w14:textId="5A16A2CE" w:rsidR="000947F7" w:rsidRPr="00154BA6" w:rsidRDefault="000947F7" w:rsidP="00154BA6">
      <w:pPr>
        <w:tabs>
          <w:tab w:val="center" w:pos="5103"/>
          <w:tab w:val="left" w:pos="9270"/>
        </w:tabs>
        <w:rPr>
          <w:b/>
          <w:sz w:val="22"/>
          <w:szCs w:val="22"/>
        </w:rPr>
      </w:pPr>
    </w:p>
    <w:p w14:paraId="2F3AF62D" w14:textId="77777777" w:rsidR="009475D0" w:rsidRPr="00154BA6" w:rsidRDefault="009475D0" w:rsidP="00154BA6">
      <w:pPr>
        <w:rPr>
          <w:b/>
          <w:sz w:val="22"/>
          <w:szCs w:val="22"/>
        </w:rPr>
      </w:pPr>
    </w:p>
    <w:p w14:paraId="0402DD17" w14:textId="77777777" w:rsidR="000947F7" w:rsidRPr="00154BA6" w:rsidRDefault="000947F7" w:rsidP="00154BA6">
      <w:pPr>
        <w:jc w:val="center"/>
        <w:rPr>
          <w:sz w:val="22"/>
          <w:szCs w:val="22"/>
        </w:rPr>
      </w:pPr>
      <w:r w:rsidRPr="00154BA6">
        <w:rPr>
          <w:sz w:val="22"/>
          <w:szCs w:val="22"/>
        </w:rPr>
        <w:t>Zamawiający:</w:t>
      </w:r>
    </w:p>
    <w:p w14:paraId="7CE86C6E" w14:textId="77777777" w:rsidR="000947F7" w:rsidRPr="00154BA6" w:rsidRDefault="00B83DE2" w:rsidP="00154BA6">
      <w:pPr>
        <w:jc w:val="center"/>
        <w:rPr>
          <w:b/>
          <w:sz w:val="22"/>
          <w:szCs w:val="22"/>
        </w:rPr>
      </w:pPr>
      <w:r w:rsidRPr="00154BA6">
        <w:rPr>
          <w:b/>
          <w:sz w:val="22"/>
          <w:szCs w:val="22"/>
        </w:rPr>
        <w:t>UNIWERSYTET OPOLSKI</w:t>
      </w:r>
    </w:p>
    <w:p w14:paraId="7B94B730" w14:textId="77777777" w:rsidR="000B51AC" w:rsidRPr="00154BA6" w:rsidRDefault="000B51AC" w:rsidP="00154BA6">
      <w:pPr>
        <w:jc w:val="both"/>
        <w:rPr>
          <w:b/>
          <w:sz w:val="22"/>
          <w:szCs w:val="22"/>
        </w:rPr>
      </w:pPr>
    </w:p>
    <w:p w14:paraId="6443456F" w14:textId="77777777" w:rsidR="00821113" w:rsidRPr="00154BA6" w:rsidRDefault="00821113" w:rsidP="00154BA6">
      <w:pPr>
        <w:jc w:val="both"/>
        <w:rPr>
          <w:b/>
          <w:sz w:val="22"/>
          <w:szCs w:val="22"/>
        </w:rPr>
      </w:pPr>
    </w:p>
    <w:p w14:paraId="03CBA97D" w14:textId="77777777" w:rsidR="000B51AC" w:rsidRPr="00154BA6" w:rsidRDefault="000B51AC" w:rsidP="00154BA6">
      <w:pPr>
        <w:autoSpaceDE w:val="0"/>
        <w:rPr>
          <w:sz w:val="22"/>
          <w:szCs w:val="22"/>
        </w:rPr>
      </w:pPr>
      <w:r w:rsidRPr="00154BA6">
        <w:rPr>
          <w:sz w:val="22"/>
          <w:szCs w:val="22"/>
        </w:rPr>
        <w:t xml:space="preserve">Postępowanie prowadzone w trybie: </w:t>
      </w:r>
    </w:p>
    <w:p w14:paraId="3731E50C" w14:textId="77777777" w:rsidR="00821113" w:rsidRPr="00154BA6" w:rsidRDefault="00821113" w:rsidP="00154BA6">
      <w:pPr>
        <w:shd w:val="clear" w:color="auto" w:fill="FFFFFF"/>
        <w:jc w:val="both"/>
        <w:rPr>
          <w:i/>
          <w:sz w:val="22"/>
          <w:szCs w:val="22"/>
          <w:lang w:bidi="pl-PL"/>
        </w:rPr>
      </w:pPr>
      <w:r w:rsidRPr="00154BA6">
        <w:rPr>
          <w:i/>
          <w:sz w:val="22"/>
          <w:szCs w:val="22"/>
          <w:lang w:bidi="pl-PL"/>
        </w:rPr>
        <w:t>tryb podstawowy bez negocjacji</w:t>
      </w:r>
    </w:p>
    <w:p w14:paraId="102CBF86" w14:textId="77777777" w:rsidR="000B51AC" w:rsidRPr="00154BA6" w:rsidRDefault="000B51AC" w:rsidP="00154BA6">
      <w:pPr>
        <w:shd w:val="clear" w:color="auto" w:fill="FFFFFF"/>
        <w:jc w:val="both"/>
        <w:rPr>
          <w:b/>
          <w:sz w:val="22"/>
          <w:szCs w:val="22"/>
        </w:rPr>
      </w:pPr>
    </w:p>
    <w:p w14:paraId="1FBC3A12" w14:textId="77777777" w:rsidR="00821113" w:rsidRPr="00154BA6" w:rsidRDefault="00821113" w:rsidP="00154BA6">
      <w:pPr>
        <w:shd w:val="clear" w:color="auto" w:fill="FFFFFF"/>
        <w:jc w:val="both"/>
        <w:rPr>
          <w:b/>
          <w:sz w:val="22"/>
          <w:szCs w:val="22"/>
        </w:rPr>
      </w:pPr>
    </w:p>
    <w:p w14:paraId="130C7578" w14:textId="77777777" w:rsidR="00821113" w:rsidRPr="00154BA6" w:rsidRDefault="00821113" w:rsidP="00154BA6">
      <w:pPr>
        <w:shd w:val="clear" w:color="auto" w:fill="FFFFFF"/>
        <w:jc w:val="both"/>
        <w:rPr>
          <w:b/>
          <w:sz w:val="22"/>
          <w:szCs w:val="22"/>
        </w:rPr>
      </w:pPr>
    </w:p>
    <w:p w14:paraId="60034785" w14:textId="77777777" w:rsidR="00103551" w:rsidRPr="00154BA6" w:rsidRDefault="000B51AC" w:rsidP="00154BA6">
      <w:pPr>
        <w:shd w:val="clear" w:color="auto" w:fill="FFFFFF"/>
        <w:jc w:val="both"/>
        <w:rPr>
          <w:sz w:val="22"/>
          <w:szCs w:val="22"/>
        </w:rPr>
      </w:pPr>
      <w:r w:rsidRPr="00154BA6">
        <w:rPr>
          <w:sz w:val="22"/>
          <w:szCs w:val="22"/>
        </w:rPr>
        <w:t>Nazwa zamówienia:</w:t>
      </w:r>
    </w:p>
    <w:p w14:paraId="78DBABBB" w14:textId="77777777" w:rsidR="00234FCA" w:rsidRPr="00154BA6" w:rsidRDefault="00234FCA" w:rsidP="00154BA6">
      <w:pPr>
        <w:shd w:val="clear" w:color="auto" w:fill="DEEAF6"/>
        <w:jc w:val="center"/>
        <w:rPr>
          <w:b/>
          <w:bCs/>
          <w:sz w:val="22"/>
          <w:szCs w:val="22"/>
          <w:highlight w:val="yellow"/>
          <w:lang w:eastAsia="pl-PL"/>
        </w:rPr>
      </w:pPr>
    </w:p>
    <w:p w14:paraId="32EF4B92" w14:textId="1D22F5B1" w:rsidR="001948EF" w:rsidRPr="00154BA6" w:rsidRDefault="00625FA4" w:rsidP="00625FA4">
      <w:pPr>
        <w:shd w:val="clear" w:color="auto" w:fill="DEEAF6"/>
        <w:jc w:val="center"/>
        <w:rPr>
          <w:rStyle w:val="Styl11pt0"/>
        </w:rPr>
      </w:pPr>
      <w:r>
        <w:rPr>
          <w:b/>
          <w:bCs/>
          <w:sz w:val="22"/>
          <w:szCs w:val="22"/>
          <w:lang w:eastAsia="pl-PL"/>
        </w:rPr>
        <w:t>R</w:t>
      </w:r>
      <w:r w:rsidRPr="00625FA4">
        <w:rPr>
          <w:b/>
          <w:bCs/>
          <w:sz w:val="22"/>
          <w:szCs w:val="22"/>
          <w:lang w:eastAsia="pl-PL"/>
        </w:rPr>
        <w:t>ozbiórka budynku hali  B1 OZNS należącej do kompleksu budynków Uniwersytetu Opolskiego, zlokalizowanej w Opolu, przy ul. Oleskiej 14</w:t>
      </w:r>
      <w:r>
        <w:rPr>
          <w:b/>
          <w:bCs/>
          <w:sz w:val="22"/>
          <w:szCs w:val="22"/>
          <w:lang w:eastAsia="pl-PL"/>
        </w:rPr>
        <w:t>,</w:t>
      </w:r>
      <w:r w:rsidRPr="00625FA4">
        <w:rPr>
          <w:b/>
          <w:bCs/>
          <w:sz w:val="22"/>
          <w:szCs w:val="22"/>
          <w:lang w:eastAsia="pl-PL"/>
        </w:rPr>
        <w:t xml:space="preserve">  zgodnie z dokumentacj</w:t>
      </w:r>
      <w:r>
        <w:rPr>
          <w:b/>
          <w:bCs/>
          <w:sz w:val="22"/>
          <w:szCs w:val="22"/>
          <w:lang w:eastAsia="pl-PL"/>
        </w:rPr>
        <w:t>ą</w:t>
      </w:r>
      <w:r w:rsidRPr="00625FA4">
        <w:rPr>
          <w:b/>
          <w:bCs/>
          <w:sz w:val="22"/>
          <w:szCs w:val="22"/>
          <w:lang w:eastAsia="pl-PL"/>
        </w:rPr>
        <w:t xml:space="preserve"> techniczną</w:t>
      </w:r>
    </w:p>
    <w:p w14:paraId="2132DDA2" w14:textId="77777777" w:rsidR="00B555F9" w:rsidRPr="00154BA6" w:rsidRDefault="00B555F9" w:rsidP="00154BA6">
      <w:pPr>
        <w:shd w:val="clear" w:color="auto" w:fill="FFFFFF"/>
        <w:rPr>
          <w:rStyle w:val="Styl11pt0"/>
        </w:rPr>
      </w:pPr>
    </w:p>
    <w:p w14:paraId="376D4F2B" w14:textId="77777777" w:rsidR="007D11D2" w:rsidRDefault="007D11D2" w:rsidP="00154BA6">
      <w:pPr>
        <w:shd w:val="clear" w:color="auto" w:fill="FFFFFF"/>
        <w:rPr>
          <w:rStyle w:val="Styl11pt0"/>
        </w:rPr>
      </w:pPr>
    </w:p>
    <w:p w14:paraId="7782EAC0" w14:textId="77777777" w:rsidR="000B51AC" w:rsidRPr="00154BA6" w:rsidRDefault="000B51AC" w:rsidP="00154BA6">
      <w:pPr>
        <w:shd w:val="clear" w:color="auto" w:fill="FFFFFF"/>
        <w:rPr>
          <w:rStyle w:val="Styl11pt0"/>
        </w:rPr>
      </w:pPr>
      <w:r w:rsidRPr="00154BA6">
        <w:rPr>
          <w:rStyle w:val="Styl11pt0"/>
        </w:rPr>
        <w:t>Rodzaj:</w:t>
      </w:r>
    </w:p>
    <w:p w14:paraId="7474C88D" w14:textId="77777777" w:rsidR="000B51AC" w:rsidRPr="00154BA6" w:rsidRDefault="007536C9" w:rsidP="00154BA6">
      <w:pPr>
        <w:shd w:val="clear" w:color="auto" w:fill="FFFFFF"/>
        <w:rPr>
          <w:rStyle w:val="Styl11pt0"/>
          <w:b/>
        </w:rPr>
      </w:pPr>
      <w:r w:rsidRPr="00154BA6">
        <w:rPr>
          <w:rStyle w:val="Styl11pt0"/>
          <w:b/>
        </w:rPr>
        <w:t>ROBOTA BUDOWLANA</w:t>
      </w:r>
    </w:p>
    <w:p w14:paraId="3F3EAC5A" w14:textId="77777777" w:rsidR="000B51AC" w:rsidRPr="00154BA6" w:rsidRDefault="000B51AC" w:rsidP="00154BA6">
      <w:pPr>
        <w:shd w:val="clear" w:color="auto" w:fill="FFFFFF"/>
        <w:jc w:val="both"/>
        <w:rPr>
          <w:rStyle w:val="Styl11pt0"/>
        </w:rPr>
      </w:pPr>
    </w:p>
    <w:p w14:paraId="6266DE85" w14:textId="6AF586B9" w:rsidR="00CA0711" w:rsidRPr="00EB2828" w:rsidRDefault="00CA0711" w:rsidP="00154BA6">
      <w:pPr>
        <w:shd w:val="clear" w:color="auto" w:fill="FFFFFF"/>
        <w:jc w:val="both"/>
        <w:rPr>
          <w:sz w:val="22"/>
          <w:szCs w:val="22"/>
        </w:rPr>
      </w:pPr>
      <w:r w:rsidRPr="003D6A99">
        <w:rPr>
          <w:sz w:val="22"/>
          <w:szCs w:val="22"/>
          <w:u w:val="single"/>
        </w:rPr>
        <w:t xml:space="preserve">Data publikacji ogłoszenia o zamówieniu w Biuletynie Zamówień Publicznych https://ezamowienia.gov.pl/pl/: </w:t>
      </w:r>
      <w:r w:rsidRPr="003D6A99">
        <w:rPr>
          <w:sz w:val="22"/>
          <w:szCs w:val="22"/>
        </w:rPr>
        <w:t xml:space="preserve">Biuletyn Zamówień </w:t>
      </w:r>
      <w:r w:rsidRPr="0092700E">
        <w:rPr>
          <w:sz w:val="22"/>
          <w:szCs w:val="22"/>
        </w:rPr>
        <w:t>Publicznych:</w:t>
      </w:r>
      <w:r w:rsidR="003069F1">
        <w:rPr>
          <w:sz w:val="22"/>
          <w:szCs w:val="22"/>
        </w:rPr>
        <w:t xml:space="preserve"> </w:t>
      </w:r>
      <w:r w:rsidR="004737A5">
        <w:rPr>
          <w:b/>
          <w:color w:val="000000" w:themeColor="text1"/>
          <w:sz w:val="22"/>
          <w:szCs w:val="22"/>
        </w:rPr>
        <w:t>09</w:t>
      </w:r>
      <w:r w:rsidR="0058066D" w:rsidRPr="0058066D">
        <w:rPr>
          <w:b/>
          <w:color w:val="000000" w:themeColor="text1"/>
          <w:sz w:val="22"/>
          <w:szCs w:val="22"/>
        </w:rPr>
        <w:t>.</w:t>
      </w:r>
      <w:r w:rsidR="001948EF" w:rsidRPr="0058066D">
        <w:rPr>
          <w:b/>
          <w:color w:val="000000" w:themeColor="text1"/>
          <w:sz w:val="22"/>
          <w:szCs w:val="22"/>
        </w:rPr>
        <w:t>0</w:t>
      </w:r>
      <w:r w:rsidR="00C124AC" w:rsidRPr="0058066D">
        <w:rPr>
          <w:b/>
          <w:color w:val="000000" w:themeColor="text1"/>
          <w:sz w:val="22"/>
          <w:szCs w:val="22"/>
        </w:rPr>
        <w:t>8</w:t>
      </w:r>
      <w:r w:rsidRPr="0058066D">
        <w:rPr>
          <w:b/>
          <w:sz w:val="22"/>
          <w:szCs w:val="22"/>
        </w:rPr>
        <w:t>.202</w:t>
      </w:r>
      <w:r w:rsidR="001223E9" w:rsidRPr="0058066D">
        <w:rPr>
          <w:b/>
          <w:sz w:val="22"/>
          <w:szCs w:val="22"/>
        </w:rPr>
        <w:t>4</w:t>
      </w:r>
      <w:r w:rsidRPr="0058066D">
        <w:rPr>
          <w:b/>
          <w:sz w:val="22"/>
          <w:szCs w:val="22"/>
        </w:rPr>
        <w:t>r.</w:t>
      </w:r>
    </w:p>
    <w:p w14:paraId="1F738EC0" w14:textId="77777777" w:rsidR="00CA0711" w:rsidRPr="00EB2828" w:rsidRDefault="00CA0711" w:rsidP="00154BA6">
      <w:pPr>
        <w:shd w:val="clear" w:color="auto" w:fill="FFFFFF"/>
        <w:jc w:val="both"/>
        <w:rPr>
          <w:rStyle w:val="Styl11pt0"/>
        </w:rPr>
      </w:pPr>
    </w:p>
    <w:p w14:paraId="2F382DF3" w14:textId="77777777" w:rsidR="00821113" w:rsidRPr="00EB2828" w:rsidRDefault="00821113" w:rsidP="00154BA6">
      <w:pPr>
        <w:shd w:val="clear" w:color="auto" w:fill="FFFFFF"/>
        <w:jc w:val="both"/>
        <w:rPr>
          <w:rStyle w:val="Styl11pt0"/>
        </w:rPr>
      </w:pPr>
    </w:p>
    <w:p w14:paraId="194780B9" w14:textId="0CCDC18A" w:rsidR="003829F4" w:rsidRPr="00EB2828" w:rsidRDefault="00821113" w:rsidP="00154BA6">
      <w:pPr>
        <w:jc w:val="both"/>
        <w:rPr>
          <w:color w:val="000000"/>
          <w:sz w:val="22"/>
          <w:szCs w:val="22"/>
          <w:lang w:bidi="pl-PL"/>
        </w:rPr>
      </w:pPr>
      <w:r w:rsidRPr="00EB2828">
        <w:rPr>
          <w:color w:val="000000"/>
          <w:sz w:val="22"/>
          <w:szCs w:val="22"/>
          <w:lang w:bidi="pl-PL"/>
        </w:rPr>
        <w:t>Adres strony internetowej</w:t>
      </w:r>
      <w:r w:rsidR="00540421" w:rsidRPr="00EB2828">
        <w:rPr>
          <w:color w:val="000000"/>
          <w:sz w:val="22"/>
          <w:szCs w:val="22"/>
          <w:lang w:bidi="pl-PL"/>
        </w:rPr>
        <w:t xml:space="preserve"> prowadzonego postępowania</w:t>
      </w:r>
      <w:r w:rsidRPr="00EB2828">
        <w:rPr>
          <w:color w:val="000000"/>
          <w:sz w:val="22"/>
          <w:szCs w:val="22"/>
          <w:lang w:bidi="pl-PL"/>
        </w:rPr>
        <w:t xml:space="preserve">, na której </w:t>
      </w:r>
      <w:r w:rsidRPr="00EB2828">
        <w:rPr>
          <w:b/>
          <w:color w:val="000000"/>
          <w:sz w:val="22"/>
          <w:szCs w:val="22"/>
          <w:u w:val="single"/>
          <w:lang w:bidi="pl-PL"/>
        </w:rPr>
        <w:t>udostępniano SWZ</w:t>
      </w:r>
      <w:r w:rsidRPr="00EB2828">
        <w:rPr>
          <w:color w:val="000000"/>
          <w:sz w:val="22"/>
          <w:szCs w:val="22"/>
          <w:lang w:bidi="pl-PL"/>
        </w:rPr>
        <w:t xml:space="preserve"> oraz na której udostępniane będą zmiany i wyjaśnienia treści SWZ oraz inne dokumenty zamówienia bezpośrednio związane z postępowaniem o udzielenie zamówienia</w:t>
      </w:r>
      <w:r w:rsidR="004B6B6E" w:rsidRPr="00EB2828">
        <w:rPr>
          <w:color w:val="000000"/>
          <w:sz w:val="22"/>
          <w:szCs w:val="22"/>
          <w:lang w:bidi="pl-PL"/>
        </w:rPr>
        <w:t xml:space="preserve"> oraz </w:t>
      </w:r>
      <w:r w:rsidR="004B6B6E" w:rsidRPr="00EB2828">
        <w:rPr>
          <w:b/>
          <w:color w:val="000000"/>
          <w:sz w:val="22"/>
          <w:szCs w:val="22"/>
          <w:u w:val="single"/>
          <w:lang w:bidi="pl-PL"/>
        </w:rPr>
        <w:t>za pośrednictwem której odbywa się komunikacja</w:t>
      </w:r>
      <w:r w:rsidR="004B6B6E" w:rsidRPr="00EB2828">
        <w:rPr>
          <w:color w:val="000000"/>
          <w:sz w:val="22"/>
          <w:szCs w:val="22"/>
          <w:lang w:bidi="pl-PL"/>
        </w:rPr>
        <w:t xml:space="preserve"> pomiędzy Wykonawcą </w:t>
      </w:r>
      <w:r w:rsidR="004B6B6E" w:rsidRPr="00EB2828">
        <w:rPr>
          <w:color w:val="000000"/>
          <w:sz w:val="22"/>
          <w:szCs w:val="22"/>
          <w:lang w:bidi="pl-PL"/>
        </w:rPr>
        <w:br/>
      </w:r>
      <w:r w:rsidR="004B6B6E" w:rsidRPr="00F25B85">
        <w:rPr>
          <w:color w:val="000000"/>
          <w:sz w:val="22"/>
          <w:szCs w:val="22"/>
          <w:lang w:bidi="pl-PL"/>
        </w:rPr>
        <w:t xml:space="preserve">a </w:t>
      </w:r>
      <w:r w:rsidR="004B6B6E" w:rsidRPr="009C709A">
        <w:rPr>
          <w:color w:val="000000"/>
          <w:sz w:val="22"/>
          <w:szCs w:val="22"/>
          <w:lang w:bidi="pl-PL"/>
        </w:rPr>
        <w:t>Zamawiającym</w:t>
      </w:r>
      <w:r w:rsidRPr="009C709A">
        <w:rPr>
          <w:color w:val="000000"/>
          <w:sz w:val="22"/>
          <w:szCs w:val="22"/>
          <w:lang w:bidi="pl-PL"/>
        </w:rPr>
        <w:t xml:space="preserve">: </w:t>
      </w:r>
      <w:hyperlink r:id="rId8" w:history="1">
        <w:r w:rsidR="009C709A" w:rsidRPr="00015B99">
          <w:rPr>
            <w:rStyle w:val="Hipercze"/>
            <w:b/>
            <w:sz w:val="22"/>
            <w:szCs w:val="22"/>
            <w:lang w:bidi="pl-PL"/>
          </w:rPr>
          <w:t>https://platformazakupowa.pl/transakcja/961372</w:t>
        </w:r>
      </w:hyperlink>
      <w:r w:rsidR="009C709A">
        <w:rPr>
          <w:rStyle w:val="Hipercze"/>
          <w:b/>
          <w:sz w:val="22"/>
          <w:szCs w:val="22"/>
          <w:lang w:bidi="pl-PL"/>
        </w:rPr>
        <w:t xml:space="preserve"> </w:t>
      </w:r>
      <w:r w:rsidR="009C2134" w:rsidRPr="009C709A">
        <w:rPr>
          <w:sz w:val="22"/>
          <w:szCs w:val="22"/>
        </w:rPr>
        <w:t>zwana</w:t>
      </w:r>
      <w:r w:rsidR="009C2134" w:rsidRPr="00EB2828">
        <w:rPr>
          <w:sz w:val="22"/>
          <w:szCs w:val="22"/>
        </w:rPr>
        <w:t xml:space="preserve"> dalej </w:t>
      </w:r>
      <w:r w:rsidR="009C2134" w:rsidRPr="00EB2828">
        <w:rPr>
          <w:i/>
          <w:sz w:val="22"/>
          <w:szCs w:val="22"/>
        </w:rPr>
        <w:t>platformą zakupową</w:t>
      </w:r>
      <w:r w:rsidR="009C2134" w:rsidRPr="00EB2828">
        <w:rPr>
          <w:sz w:val="22"/>
          <w:szCs w:val="22"/>
        </w:rPr>
        <w:t>.</w:t>
      </w:r>
    </w:p>
    <w:p w14:paraId="6721EA95" w14:textId="77777777" w:rsidR="003829F4" w:rsidRPr="00EB2828" w:rsidRDefault="003829F4" w:rsidP="00154BA6">
      <w:pPr>
        <w:rPr>
          <w:b/>
          <w:bCs/>
          <w:sz w:val="22"/>
          <w:szCs w:val="22"/>
        </w:rPr>
      </w:pPr>
    </w:p>
    <w:p w14:paraId="1B314ADF" w14:textId="77777777" w:rsidR="002D13F7" w:rsidRPr="00EB2828" w:rsidRDefault="002D13F7" w:rsidP="00154BA6">
      <w:pPr>
        <w:rPr>
          <w:b/>
          <w:bCs/>
          <w:sz w:val="22"/>
          <w:szCs w:val="22"/>
        </w:rPr>
      </w:pPr>
    </w:p>
    <w:p w14:paraId="4D120056" w14:textId="77777777" w:rsidR="002D13F7" w:rsidRPr="00EB2828" w:rsidRDefault="002D13F7" w:rsidP="00154BA6">
      <w:pPr>
        <w:rPr>
          <w:b/>
          <w:bCs/>
          <w:sz w:val="22"/>
          <w:szCs w:val="22"/>
        </w:rPr>
      </w:pPr>
    </w:p>
    <w:p w14:paraId="46A3CD57" w14:textId="77777777" w:rsidR="003829F4" w:rsidRPr="00EB2828" w:rsidRDefault="003829F4" w:rsidP="00154BA6">
      <w:pPr>
        <w:rPr>
          <w:b/>
          <w:bCs/>
          <w:sz w:val="22"/>
          <w:szCs w:val="22"/>
        </w:rPr>
      </w:pPr>
    </w:p>
    <w:p w14:paraId="1509643D" w14:textId="66A172A2" w:rsidR="0089177F" w:rsidRPr="00EB2828" w:rsidRDefault="0089177F" w:rsidP="00154BA6">
      <w:pPr>
        <w:shd w:val="clear" w:color="auto" w:fill="FFFFFF"/>
        <w:rPr>
          <w:b/>
          <w:bCs/>
          <w:sz w:val="22"/>
          <w:szCs w:val="22"/>
        </w:rPr>
      </w:pPr>
      <w:r w:rsidRPr="00EB2828">
        <w:rPr>
          <w:b/>
          <w:bCs/>
          <w:sz w:val="22"/>
          <w:szCs w:val="22"/>
        </w:rPr>
        <w:t xml:space="preserve">                                </w:t>
      </w:r>
      <w:r w:rsidRPr="00EB2828">
        <w:rPr>
          <w:b/>
          <w:bCs/>
          <w:sz w:val="22"/>
          <w:szCs w:val="22"/>
        </w:rPr>
        <w:tab/>
      </w:r>
      <w:r w:rsidRPr="00EB2828">
        <w:rPr>
          <w:b/>
          <w:bCs/>
          <w:sz w:val="22"/>
          <w:szCs w:val="22"/>
        </w:rPr>
        <w:tab/>
      </w:r>
      <w:r w:rsidRPr="00EB2828">
        <w:rPr>
          <w:b/>
          <w:bCs/>
          <w:sz w:val="22"/>
          <w:szCs w:val="22"/>
        </w:rPr>
        <w:tab/>
        <w:t xml:space="preserve">                        </w:t>
      </w:r>
      <w:r w:rsidR="001948EF">
        <w:rPr>
          <w:b/>
          <w:bCs/>
          <w:sz w:val="22"/>
          <w:szCs w:val="22"/>
        </w:rPr>
        <w:t xml:space="preserve">                                      </w:t>
      </w:r>
      <w:r w:rsidR="00625FA4">
        <w:rPr>
          <w:b/>
          <w:bCs/>
          <w:sz w:val="22"/>
          <w:szCs w:val="22"/>
        </w:rPr>
        <w:t xml:space="preserve">     </w:t>
      </w:r>
      <w:r w:rsidR="001948EF">
        <w:rPr>
          <w:b/>
          <w:bCs/>
          <w:sz w:val="22"/>
          <w:szCs w:val="22"/>
        </w:rPr>
        <w:t xml:space="preserve"> </w:t>
      </w:r>
      <w:r w:rsidRPr="00EB2828">
        <w:rPr>
          <w:b/>
          <w:bCs/>
          <w:sz w:val="22"/>
          <w:szCs w:val="22"/>
        </w:rPr>
        <w:t xml:space="preserve">Zatwierdził: </w:t>
      </w:r>
    </w:p>
    <w:tbl>
      <w:tblPr>
        <w:tblW w:w="9391" w:type="dxa"/>
        <w:tblLayout w:type="fixed"/>
        <w:tblLook w:val="0000" w:firstRow="0" w:lastRow="0" w:firstColumn="0" w:lastColumn="0" w:noHBand="0" w:noVBand="0"/>
      </w:tblPr>
      <w:tblGrid>
        <w:gridCol w:w="4644"/>
        <w:gridCol w:w="4747"/>
      </w:tblGrid>
      <w:tr w:rsidR="0089177F" w:rsidRPr="00EB2828" w14:paraId="413E417A" w14:textId="77777777" w:rsidTr="00EB2828">
        <w:trPr>
          <w:trHeight w:val="68"/>
        </w:trPr>
        <w:tc>
          <w:tcPr>
            <w:tcW w:w="4644" w:type="dxa"/>
          </w:tcPr>
          <w:p w14:paraId="245745A3" w14:textId="77777777" w:rsidR="000C0372" w:rsidRPr="00EB2828" w:rsidRDefault="000C0372" w:rsidP="007D11D2">
            <w:pPr>
              <w:shd w:val="clear" w:color="auto" w:fill="FFFFFF"/>
              <w:ind w:left="284"/>
              <w:jc w:val="center"/>
              <w:rPr>
                <w:rFonts w:eastAsia="SimSun"/>
                <w:b/>
                <w:color w:val="FF0000"/>
                <w:sz w:val="22"/>
                <w:szCs w:val="22"/>
              </w:rPr>
            </w:pPr>
            <w:r w:rsidRPr="00EB2828">
              <w:rPr>
                <w:rFonts w:eastAsia="SimSun"/>
                <w:b/>
                <w:color w:val="FF0000"/>
                <w:sz w:val="22"/>
                <w:szCs w:val="22"/>
              </w:rPr>
              <w:t xml:space="preserve">  </w:t>
            </w:r>
          </w:p>
          <w:p w14:paraId="43175103" w14:textId="77777777" w:rsidR="000C0372" w:rsidRPr="00EB2828" w:rsidRDefault="000C0372" w:rsidP="007D11D2">
            <w:pPr>
              <w:shd w:val="clear" w:color="auto" w:fill="FFFFFF"/>
              <w:ind w:left="284"/>
              <w:rPr>
                <w:rFonts w:eastAsia="SimSun"/>
                <w:b/>
                <w:color w:val="FF0000"/>
                <w:sz w:val="22"/>
                <w:szCs w:val="22"/>
              </w:rPr>
            </w:pPr>
          </w:p>
          <w:p w14:paraId="708BAEE9" w14:textId="77777777" w:rsidR="0089177F" w:rsidRPr="00EB2828" w:rsidRDefault="0089177F" w:rsidP="00154BA6">
            <w:pPr>
              <w:shd w:val="clear" w:color="auto" w:fill="FFFFFF"/>
              <w:ind w:left="284"/>
              <w:jc w:val="center"/>
              <w:rPr>
                <w:rFonts w:eastAsia="SimSun"/>
                <w:color w:val="FF0000"/>
                <w:sz w:val="22"/>
                <w:szCs w:val="22"/>
              </w:rPr>
            </w:pPr>
          </w:p>
          <w:p w14:paraId="39C22425" w14:textId="77777777" w:rsidR="0089177F" w:rsidRPr="00EB2828" w:rsidRDefault="0089177F" w:rsidP="00154BA6">
            <w:pPr>
              <w:shd w:val="clear" w:color="auto" w:fill="FFFFFF"/>
              <w:ind w:left="284"/>
              <w:jc w:val="center"/>
              <w:rPr>
                <w:rFonts w:eastAsia="SimSun"/>
                <w:color w:val="FF0000"/>
                <w:sz w:val="22"/>
                <w:szCs w:val="22"/>
              </w:rPr>
            </w:pPr>
          </w:p>
          <w:p w14:paraId="67F170E3" w14:textId="77777777" w:rsidR="0089177F" w:rsidRPr="00EB2828" w:rsidRDefault="0089177F" w:rsidP="00154BA6">
            <w:pPr>
              <w:shd w:val="clear" w:color="auto" w:fill="FFFFFF"/>
              <w:ind w:left="284"/>
              <w:jc w:val="center"/>
              <w:rPr>
                <w:rFonts w:eastAsia="SimSun"/>
                <w:color w:val="FF0000"/>
                <w:sz w:val="22"/>
                <w:szCs w:val="22"/>
              </w:rPr>
            </w:pPr>
          </w:p>
        </w:tc>
        <w:tc>
          <w:tcPr>
            <w:tcW w:w="4747" w:type="dxa"/>
          </w:tcPr>
          <w:p w14:paraId="34849F50" w14:textId="77777777" w:rsidR="001948EF" w:rsidRDefault="0089177F" w:rsidP="00154BA6">
            <w:pPr>
              <w:shd w:val="clear" w:color="auto" w:fill="FFFFFF"/>
              <w:tabs>
                <w:tab w:val="left" w:pos="1125"/>
                <w:tab w:val="center" w:pos="2566"/>
              </w:tabs>
              <w:snapToGrid w:val="0"/>
              <w:rPr>
                <w:rFonts w:eastAsia="SimSun"/>
                <w:b/>
                <w:color w:val="FF0000"/>
                <w:sz w:val="22"/>
                <w:szCs w:val="22"/>
              </w:rPr>
            </w:pPr>
            <w:r w:rsidRPr="00EB2828">
              <w:rPr>
                <w:rFonts w:eastAsia="SimSun"/>
                <w:b/>
                <w:color w:val="FF0000"/>
                <w:sz w:val="22"/>
                <w:szCs w:val="22"/>
              </w:rPr>
              <w:t xml:space="preserve">       </w:t>
            </w:r>
            <w:r w:rsidR="00121FB9" w:rsidRPr="00EB2828">
              <w:rPr>
                <w:rFonts w:eastAsia="SimSun"/>
                <w:b/>
                <w:color w:val="FF0000"/>
                <w:sz w:val="22"/>
                <w:szCs w:val="22"/>
              </w:rPr>
              <w:t xml:space="preserve">                            </w:t>
            </w:r>
            <w:r w:rsidRPr="00EB2828">
              <w:rPr>
                <w:rFonts w:eastAsia="SimSun"/>
                <w:b/>
                <w:color w:val="FF0000"/>
                <w:sz w:val="22"/>
                <w:szCs w:val="22"/>
              </w:rPr>
              <w:t xml:space="preserve">   </w:t>
            </w:r>
            <w:r w:rsidR="00D51BCA" w:rsidRPr="00EB2828">
              <w:rPr>
                <w:rFonts w:eastAsia="SimSun"/>
                <w:b/>
                <w:color w:val="FF0000"/>
                <w:sz w:val="22"/>
                <w:szCs w:val="22"/>
              </w:rPr>
              <w:t xml:space="preserve">    </w:t>
            </w:r>
          </w:p>
          <w:p w14:paraId="5EE09AA6" w14:textId="44ECC2AF" w:rsidR="0089177F" w:rsidRPr="00EB2828" w:rsidRDefault="001948EF" w:rsidP="00154BA6">
            <w:pPr>
              <w:shd w:val="clear" w:color="auto" w:fill="FFFFFF"/>
              <w:tabs>
                <w:tab w:val="left" w:pos="1125"/>
                <w:tab w:val="center" w:pos="2566"/>
              </w:tabs>
              <w:snapToGrid w:val="0"/>
              <w:rPr>
                <w:rFonts w:eastAsia="SimSun"/>
                <w:b/>
                <w:color w:val="FF0000"/>
                <w:sz w:val="22"/>
                <w:szCs w:val="22"/>
              </w:rPr>
            </w:pPr>
            <w:r>
              <w:rPr>
                <w:rFonts w:eastAsia="SimSun"/>
                <w:b/>
                <w:color w:val="FF0000"/>
                <w:sz w:val="22"/>
                <w:szCs w:val="22"/>
              </w:rPr>
              <w:t xml:space="preserve">                                         </w:t>
            </w:r>
            <w:r w:rsidR="00C124AC">
              <w:rPr>
                <w:rFonts w:eastAsia="SimSun"/>
                <w:b/>
                <w:color w:val="FF0000"/>
                <w:sz w:val="22"/>
                <w:szCs w:val="22"/>
              </w:rPr>
              <w:t xml:space="preserve">     </w:t>
            </w:r>
            <w:r w:rsidR="0089177F" w:rsidRPr="00EB2828">
              <w:rPr>
                <w:rFonts w:eastAsia="SimSun"/>
                <w:b/>
                <w:color w:val="FF0000"/>
                <w:sz w:val="22"/>
                <w:szCs w:val="22"/>
              </w:rPr>
              <w:t>KANCLERZ</w:t>
            </w:r>
          </w:p>
          <w:p w14:paraId="6999C34B" w14:textId="2D9FD034" w:rsidR="00EC483F" w:rsidRDefault="00EC483F" w:rsidP="00154BA6">
            <w:pPr>
              <w:shd w:val="clear" w:color="auto" w:fill="FFFFFF"/>
              <w:tabs>
                <w:tab w:val="left" w:pos="1125"/>
                <w:tab w:val="center" w:pos="2566"/>
              </w:tabs>
              <w:snapToGrid w:val="0"/>
              <w:rPr>
                <w:rFonts w:eastAsia="SimSun"/>
                <w:b/>
                <w:color w:val="FF0000"/>
                <w:sz w:val="22"/>
                <w:szCs w:val="22"/>
              </w:rPr>
            </w:pPr>
          </w:p>
          <w:p w14:paraId="670338D9" w14:textId="77777777" w:rsidR="00C124AC" w:rsidRPr="00EB2828" w:rsidRDefault="00C124AC" w:rsidP="00154BA6">
            <w:pPr>
              <w:shd w:val="clear" w:color="auto" w:fill="FFFFFF"/>
              <w:tabs>
                <w:tab w:val="left" w:pos="1125"/>
                <w:tab w:val="center" w:pos="2566"/>
              </w:tabs>
              <w:snapToGrid w:val="0"/>
              <w:rPr>
                <w:rFonts w:eastAsia="SimSun"/>
                <w:b/>
                <w:color w:val="FF0000"/>
                <w:sz w:val="22"/>
                <w:szCs w:val="22"/>
              </w:rPr>
            </w:pPr>
          </w:p>
          <w:p w14:paraId="4AE61127" w14:textId="77D74631" w:rsidR="0089177F" w:rsidRPr="00EB2828" w:rsidRDefault="0089177F" w:rsidP="00154BA6">
            <w:pPr>
              <w:shd w:val="clear" w:color="auto" w:fill="FFFFFF"/>
              <w:tabs>
                <w:tab w:val="left" w:pos="1125"/>
                <w:tab w:val="center" w:pos="2566"/>
              </w:tabs>
              <w:snapToGrid w:val="0"/>
              <w:rPr>
                <w:rFonts w:eastAsia="SimSun"/>
                <w:i/>
                <w:color w:val="FF0000"/>
                <w:sz w:val="22"/>
                <w:szCs w:val="22"/>
              </w:rPr>
            </w:pPr>
            <w:r w:rsidRPr="00EB2828">
              <w:rPr>
                <w:rFonts w:eastAsia="SimSun"/>
                <w:color w:val="FF0000"/>
                <w:sz w:val="22"/>
                <w:szCs w:val="22"/>
              </w:rPr>
              <w:t xml:space="preserve">                               </w:t>
            </w:r>
            <w:r w:rsidR="00625FA4">
              <w:rPr>
                <w:rFonts w:eastAsia="SimSun"/>
                <w:color w:val="FF0000"/>
                <w:sz w:val="22"/>
                <w:szCs w:val="22"/>
              </w:rPr>
              <w:t xml:space="preserve">   </w:t>
            </w:r>
            <w:r w:rsidRPr="00EB2828">
              <w:rPr>
                <w:rFonts w:eastAsia="SimSun"/>
                <w:i/>
                <w:color w:val="FF0000"/>
                <w:sz w:val="22"/>
                <w:szCs w:val="22"/>
              </w:rPr>
              <w:t xml:space="preserve">mgr </w:t>
            </w:r>
            <w:r w:rsidR="00C124AC">
              <w:rPr>
                <w:rFonts w:eastAsia="SimSun"/>
                <w:i/>
                <w:color w:val="FF0000"/>
                <w:sz w:val="22"/>
                <w:szCs w:val="22"/>
              </w:rPr>
              <w:t>Zbigniew Budziszewski</w:t>
            </w:r>
          </w:p>
          <w:p w14:paraId="772CD723" w14:textId="77777777" w:rsidR="0089177F" w:rsidRPr="00EB2828" w:rsidRDefault="0089177F" w:rsidP="00154BA6">
            <w:pPr>
              <w:shd w:val="clear" w:color="auto" w:fill="FFFFFF"/>
              <w:tabs>
                <w:tab w:val="left" w:pos="1125"/>
                <w:tab w:val="center" w:pos="2566"/>
              </w:tabs>
              <w:snapToGrid w:val="0"/>
              <w:rPr>
                <w:rFonts w:eastAsia="SimSun"/>
                <w:b/>
                <w:color w:val="FF0000"/>
                <w:sz w:val="22"/>
                <w:szCs w:val="22"/>
              </w:rPr>
            </w:pPr>
            <w:r w:rsidRPr="00EB2828">
              <w:rPr>
                <w:rFonts w:eastAsia="SimSun"/>
                <w:b/>
                <w:color w:val="FF0000"/>
                <w:sz w:val="22"/>
                <w:szCs w:val="22"/>
              </w:rPr>
              <w:t xml:space="preserve">             </w:t>
            </w:r>
          </w:p>
          <w:p w14:paraId="0E464EFB" w14:textId="77777777" w:rsidR="0089177F" w:rsidRPr="00EB2828" w:rsidRDefault="00E57062" w:rsidP="00154BA6">
            <w:pPr>
              <w:shd w:val="clear" w:color="auto" w:fill="FFFFFF"/>
              <w:tabs>
                <w:tab w:val="left" w:pos="1125"/>
                <w:tab w:val="center" w:pos="2566"/>
              </w:tabs>
              <w:snapToGrid w:val="0"/>
              <w:ind w:right="-748"/>
              <w:rPr>
                <w:rFonts w:eastAsia="SimSun"/>
                <w:color w:val="FF0000"/>
                <w:sz w:val="22"/>
                <w:szCs w:val="22"/>
              </w:rPr>
            </w:pPr>
            <w:r w:rsidRPr="00EB2828">
              <w:rPr>
                <w:rFonts w:eastAsia="SimSun"/>
                <w:color w:val="FF0000"/>
                <w:sz w:val="22"/>
                <w:szCs w:val="22"/>
              </w:rPr>
              <w:t xml:space="preserve">   </w:t>
            </w:r>
          </w:p>
          <w:p w14:paraId="3A50B100" w14:textId="77777777" w:rsidR="00F71DCB" w:rsidRPr="00EB2828" w:rsidRDefault="00F71DCB" w:rsidP="00154BA6">
            <w:pPr>
              <w:shd w:val="clear" w:color="auto" w:fill="FFFFFF"/>
              <w:tabs>
                <w:tab w:val="left" w:pos="1125"/>
                <w:tab w:val="center" w:pos="2566"/>
              </w:tabs>
              <w:snapToGrid w:val="0"/>
              <w:ind w:right="-748"/>
              <w:rPr>
                <w:rFonts w:eastAsia="SimSun"/>
                <w:color w:val="FF0000"/>
                <w:sz w:val="22"/>
                <w:szCs w:val="22"/>
              </w:rPr>
            </w:pPr>
          </w:p>
          <w:p w14:paraId="44A32138" w14:textId="77777777" w:rsidR="00F71DCB" w:rsidRPr="00EB2828" w:rsidRDefault="00F71DCB" w:rsidP="00154BA6">
            <w:pPr>
              <w:shd w:val="clear" w:color="auto" w:fill="FFFFFF"/>
              <w:tabs>
                <w:tab w:val="left" w:pos="1125"/>
                <w:tab w:val="center" w:pos="2566"/>
              </w:tabs>
              <w:snapToGrid w:val="0"/>
              <w:ind w:right="-748"/>
              <w:rPr>
                <w:rFonts w:eastAsia="SimSun"/>
                <w:color w:val="FF0000"/>
                <w:sz w:val="22"/>
                <w:szCs w:val="22"/>
              </w:rPr>
            </w:pPr>
          </w:p>
        </w:tc>
      </w:tr>
    </w:tbl>
    <w:p w14:paraId="438E7698" w14:textId="77777777" w:rsidR="00832F44" w:rsidRDefault="00832F44" w:rsidP="00154BA6">
      <w:pPr>
        <w:jc w:val="center"/>
        <w:rPr>
          <w:rFonts w:eastAsia="SimSun"/>
          <w:sz w:val="22"/>
          <w:szCs w:val="22"/>
          <w:highlight w:val="yellow"/>
        </w:rPr>
      </w:pPr>
    </w:p>
    <w:p w14:paraId="4B686C8D" w14:textId="33C1C3D7" w:rsidR="001948EF" w:rsidRDefault="00600F03" w:rsidP="00154BA6">
      <w:pPr>
        <w:jc w:val="center"/>
        <w:rPr>
          <w:b/>
          <w:sz w:val="22"/>
          <w:szCs w:val="22"/>
        </w:rPr>
      </w:pPr>
      <w:r w:rsidRPr="0058066D">
        <w:rPr>
          <w:rFonts w:eastAsia="SimSun"/>
          <w:sz w:val="22"/>
          <w:szCs w:val="22"/>
        </w:rPr>
        <w:t>Opole,</w:t>
      </w:r>
      <w:r w:rsidR="003069F1" w:rsidRPr="0058066D">
        <w:rPr>
          <w:rFonts w:eastAsia="SimSun"/>
          <w:sz w:val="22"/>
          <w:szCs w:val="22"/>
        </w:rPr>
        <w:t xml:space="preserve"> </w:t>
      </w:r>
      <w:r w:rsidR="004737A5" w:rsidRPr="00104290">
        <w:rPr>
          <w:b/>
          <w:strike/>
          <w:color w:val="000000" w:themeColor="text1"/>
          <w:sz w:val="22"/>
          <w:szCs w:val="22"/>
        </w:rPr>
        <w:t>09</w:t>
      </w:r>
      <w:r w:rsidR="0058066D" w:rsidRPr="00104290">
        <w:rPr>
          <w:b/>
          <w:strike/>
          <w:color w:val="000000" w:themeColor="text1"/>
          <w:sz w:val="22"/>
          <w:szCs w:val="22"/>
        </w:rPr>
        <w:t>.</w:t>
      </w:r>
      <w:r w:rsidR="00625FA4" w:rsidRPr="00104290">
        <w:rPr>
          <w:b/>
          <w:strike/>
          <w:color w:val="000000" w:themeColor="text1"/>
          <w:sz w:val="22"/>
          <w:szCs w:val="22"/>
        </w:rPr>
        <w:t>0</w:t>
      </w:r>
      <w:r w:rsidR="00C124AC" w:rsidRPr="00104290">
        <w:rPr>
          <w:b/>
          <w:strike/>
          <w:color w:val="000000" w:themeColor="text1"/>
          <w:sz w:val="22"/>
          <w:szCs w:val="22"/>
        </w:rPr>
        <w:t>8</w:t>
      </w:r>
      <w:r w:rsidR="003D6A99" w:rsidRPr="00104290">
        <w:rPr>
          <w:b/>
          <w:strike/>
          <w:color w:val="000000" w:themeColor="text1"/>
          <w:sz w:val="22"/>
          <w:szCs w:val="22"/>
        </w:rPr>
        <w:t>.</w:t>
      </w:r>
      <w:r w:rsidR="00CA0711" w:rsidRPr="00104290">
        <w:rPr>
          <w:b/>
          <w:strike/>
          <w:sz w:val="22"/>
          <w:szCs w:val="22"/>
        </w:rPr>
        <w:t>202</w:t>
      </w:r>
      <w:r w:rsidR="001223E9" w:rsidRPr="00104290">
        <w:rPr>
          <w:b/>
          <w:strike/>
          <w:sz w:val="22"/>
          <w:szCs w:val="22"/>
        </w:rPr>
        <w:t>4</w:t>
      </w:r>
      <w:r w:rsidR="00CA0711" w:rsidRPr="00104290">
        <w:rPr>
          <w:b/>
          <w:strike/>
          <w:sz w:val="22"/>
          <w:szCs w:val="22"/>
        </w:rPr>
        <w:t xml:space="preserve"> r.</w:t>
      </w:r>
      <w:r w:rsidR="00104290">
        <w:rPr>
          <w:b/>
          <w:sz w:val="22"/>
          <w:szCs w:val="22"/>
        </w:rPr>
        <w:t xml:space="preserve"> </w:t>
      </w:r>
      <w:r w:rsidR="00104290" w:rsidRPr="00104290">
        <w:rPr>
          <w:b/>
          <w:color w:val="0070C0"/>
          <w:sz w:val="22"/>
          <w:szCs w:val="22"/>
        </w:rPr>
        <w:t>21</w:t>
      </w:r>
      <w:r w:rsidR="00104290" w:rsidRPr="00104290">
        <w:rPr>
          <w:b/>
          <w:color w:val="0070C0"/>
          <w:sz w:val="22"/>
          <w:szCs w:val="22"/>
        </w:rPr>
        <w:t>.08.2024 r.</w:t>
      </w:r>
    </w:p>
    <w:p w14:paraId="00193412" w14:textId="77777777" w:rsidR="001948EF" w:rsidRDefault="001948EF" w:rsidP="001948EF">
      <w:pPr>
        <w:rPr>
          <w:sz w:val="16"/>
          <w:szCs w:val="16"/>
        </w:rPr>
      </w:pPr>
    </w:p>
    <w:p w14:paraId="7C484CB9" w14:textId="77777777" w:rsidR="00625FA4" w:rsidRDefault="00625FA4" w:rsidP="001948EF">
      <w:pPr>
        <w:rPr>
          <w:sz w:val="20"/>
          <w:szCs w:val="20"/>
        </w:rPr>
      </w:pPr>
    </w:p>
    <w:p w14:paraId="2A4970D5" w14:textId="77777777" w:rsidR="00625FA4" w:rsidRDefault="00625FA4" w:rsidP="001948EF">
      <w:pPr>
        <w:rPr>
          <w:sz w:val="20"/>
          <w:szCs w:val="20"/>
        </w:rPr>
      </w:pPr>
    </w:p>
    <w:p w14:paraId="16946932" w14:textId="77777777" w:rsidR="00625FA4" w:rsidRDefault="00625FA4" w:rsidP="001948EF">
      <w:pPr>
        <w:rPr>
          <w:sz w:val="20"/>
          <w:szCs w:val="20"/>
        </w:rPr>
      </w:pPr>
    </w:p>
    <w:p w14:paraId="61EF37A8" w14:textId="5E7A5825" w:rsidR="001948EF" w:rsidRPr="00625FA4" w:rsidRDefault="001948EF" w:rsidP="001948EF">
      <w:pPr>
        <w:rPr>
          <w:i/>
          <w:iCs/>
          <w:sz w:val="18"/>
          <w:szCs w:val="18"/>
        </w:rPr>
      </w:pPr>
      <w:r w:rsidRPr="00625FA4">
        <w:rPr>
          <w:i/>
          <w:iCs/>
          <w:sz w:val="18"/>
          <w:szCs w:val="18"/>
        </w:rPr>
        <w:t>Opracował</w:t>
      </w:r>
      <w:r w:rsidR="00625FA4" w:rsidRPr="00625FA4">
        <w:rPr>
          <w:i/>
          <w:iCs/>
          <w:sz w:val="18"/>
          <w:szCs w:val="18"/>
        </w:rPr>
        <w:t>a</w:t>
      </w:r>
      <w:r w:rsidRPr="00625FA4">
        <w:rPr>
          <w:i/>
          <w:iCs/>
          <w:sz w:val="18"/>
          <w:szCs w:val="18"/>
        </w:rPr>
        <w:t>:</w:t>
      </w:r>
    </w:p>
    <w:p w14:paraId="31370CD0" w14:textId="3125944C" w:rsidR="001948EF" w:rsidRPr="00625FA4" w:rsidRDefault="00625FA4" w:rsidP="001948EF">
      <w:pPr>
        <w:rPr>
          <w:i/>
          <w:iCs/>
          <w:sz w:val="18"/>
          <w:szCs w:val="18"/>
        </w:rPr>
      </w:pPr>
      <w:r w:rsidRPr="00625FA4">
        <w:rPr>
          <w:i/>
          <w:iCs/>
          <w:sz w:val="18"/>
          <w:szCs w:val="18"/>
        </w:rPr>
        <w:t xml:space="preserve">Iwona Kupiec </w:t>
      </w:r>
      <w:r w:rsidR="001948EF" w:rsidRPr="00625FA4">
        <w:rPr>
          <w:i/>
          <w:iCs/>
          <w:sz w:val="18"/>
          <w:szCs w:val="18"/>
        </w:rPr>
        <w:t>– Biuro Zamówień Publicznych UO</w:t>
      </w:r>
    </w:p>
    <w:p w14:paraId="3CFB3477" w14:textId="77777777" w:rsidR="001948EF" w:rsidRDefault="001948EF" w:rsidP="00154BA6">
      <w:pPr>
        <w:jc w:val="center"/>
        <w:rPr>
          <w:sz w:val="22"/>
          <w:szCs w:val="22"/>
        </w:rPr>
      </w:pPr>
    </w:p>
    <w:p w14:paraId="0C1882AA" w14:textId="77777777" w:rsidR="001948EF" w:rsidRDefault="001948EF" w:rsidP="00154BA6">
      <w:pPr>
        <w:jc w:val="center"/>
        <w:rPr>
          <w:sz w:val="22"/>
          <w:szCs w:val="22"/>
        </w:rPr>
      </w:pPr>
    </w:p>
    <w:p w14:paraId="23596789" w14:textId="77777777" w:rsidR="00AF2B59" w:rsidRPr="00154BA6" w:rsidRDefault="006F47B5" w:rsidP="00154BA6">
      <w:pPr>
        <w:jc w:val="center"/>
        <w:rPr>
          <w:b/>
          <w:bCs/>
          <w:sz w:val="22"/>
          <w:szCs w:val="22"/>
        </w:rPr>
      </w:pPr>
      <w:r w:rsidRPr="00154BA6">
        <w:rPr>
          <w:sz w:val="22"/>
          <w:szCs w:val="22"/>
        </w:rPr>
        <w:br w:type="page"/>
      </w:r>
      <w:r w:rsidR="005574E3" w:rsidRPr="00154BA6">
        <w:rPr>
          <w:b/>
          <w:bCs/>
          <w:sz w:val="22"/>
          <w:szCs w:val="22"/>
        </w:rPr>
        <w:lastRenderedPageBreak/>
        <w:t>Rozdział</w:t>
      </w:r>
      <w:r w:rsidR="00AF2B59" w:rsidRPr="00154BA6">
        <w:rPr>
          <w:b/>
          <w:bCs/>
          <w:sz w:val="22"/>
          <w:szCs w:val="22"/>
        </w:rPr>
        <w:t xml:space="preserve"> I</w:t>
      </w:r>
    </w:p>
    <w:p w14:paraId="37E5B9F4" w14:textId="77777777" w:rsidR="00AF2B59" w:rsidRPr="00154BA6" w:rsidRDefault="009339DE" w:rsidP="00154BA6">
      <w:pPr>
        <w:jc w:val="center"/>
        <w:rPr>
          <w:b/>
          <w:bCs/>
          <w:sz w:val="22"/>
          <w:szCs w:val="22"/>
          <w:u w:val="single"/>
        </w:rPr>
      </w:pPr>
      <w:r w:rsidRPr="00154BA6">
        <w:rPr>
          <w:b/>
          <w:bCs/>
          <w:sz w:val="22"/>
          <w:szCs w:val="22"/>
          <w:u w:val="single"/>
        </w:rPr>
        <w:t>OBLIGATORYJNE POSTANOWIENIA</w:t>
      </w:r>
      <w:r w:rsidR="00AF2B59" w:rsidRPr="00154BA6">
        <w:rPr>
          <w:b/>
          <w:bCs/>
          <w:sz w:val="22"/>
          <w:szCs w:val="22"/>
          <w:u w:val="single"/>
        </w:rPr>
        <w:t xml:space="preserve"> </w:t>
      </w:r>
      <w:r w:rsidR="006E7EE1" w:rsidRPr="00154BA6">
        <w:rPr>
          <w:b/>
          <w:bCs/>
          <w:sz w:val="22"/>
          <w:szCs w:val="22"/>
          <w:u w:val="single"/>
        </w:rPr>
        <w:t>SWZ</w:t>
      </w:r>
    </w:p>
    <w:p w14:paraId="031B8E8D" w14:textId="77777777" w:rsidR="00A2427F" w:rsidRPr="00154BA6" w:rsidRDefault="00A2427F" w:rsidP="00154BA6">
      <w:pPr>
        <w:jc w:val="center"/>
        <w:rPr>
          <w:b/>
          <w:bCs/>
          <w:sz w:val="22"/>
          <w:szCs w:val="22"/>
          <w:u w:val="single"/>
        </w:rPr>
      </w:pPr>
    </w:p>
    <w:p w14:paraId="53386095" w14:textId="77777777" w:rsidR="00B56886" w:rsidRPr="00154BA6" w:rsidRDefault="00B56886" w:rsidP="00154BA6">
      <w:pPr>
        <w:numPr>
          <w:ilvl w:val="0"/>
          <w:numId w:val="2"/>
        </w:numPr>
        <w:shd w:val="clear" w:color="auto" w:fill="BDD6EE"/>
        <w:ind w:left="709" w:hanging="709"/>
        <w:jc w:val="both"/>
        <w:rPr>
          <w:b/>
          <w:bCs/>
          <w:sz w:val="22"/>
          <w:szCs w:val="22"/>
        </w:rPr>
      </w:pPr>
      <w:r w:rsidRPr="00154BA6">
        <w:rPr>
          <w:b/>
          <w:bCs/>
          <w:sz w:val="22"/>
          <w:szCs w:val="22"/>
        </w:rPr>
        <w:t xml:space="preserve">Nazwa oraz adres zamawiającego, numer telefonu, adres poczty elektronicznej oraz strony internetowej prowadzonego postępowania </w:t>
      </w:r>
    </w:p>
    <w:p w14:paraId="34DE1829" w14:textId="77777777" w:rsidR="00634DAA" w:rsidRPr="00154BA6" w:rsidRDefault="00C069BD" w:rsidP="00154BA6">
      <w:pPr>
        <w:ind w:left="709"/>
        <w:rPr>
          <w:rFonts w:eastAsia="SimSun"/>
          <w:sz w:val="22"/>
          <w:szCs w:val="22"/>
        </w:rPr>
      </w:pPr>
      <w:r w:rsidRPr="00154BA6">
        <w:rPr>
          <w:rFonts w:eastAsia="SimSun"/>
          <w:sz w:val="22"/>
          <w:szCs w:val="22"/>
        </w:rPr>
        <w:t>Zamawiający: Uniwersytet Opolski, Pl. Kopernika 11A, 45-040 Opole</w:t>
      </w:r>
    </w:p>
    <w:p w14:paraId="4751BA2E" w14:textId="77777777" w:rsidR="00C069BD" w:rsidRPr="00154BA6" w:rsidRDefault="00634DAA" w:rsidP="00154BA6">
      <w:pPr>
        <w:ind w:left="709"/>
        <w:rPr>
          <w:rFonts w:eastAsia="SimSun"/>
          <w:sz w:val="22"/>
          <w:szCs w:val="22"/>
        </w:rPr>
      </w:pPr>
      <w:r w:rsidRPr="00154BA6">
        <w:rPr>
          <w:rFonts w:eastAsia="SimSun"/>
          <w:sz w:val="22"/>
          <w:szCs w:val="22"/>
        </w:rPr>
        <w:t>Konto bankowe: Santander Bank Polska S. A., 1 Oddz. w Opolu</w:t>
      </w:r>
      <w:r w:rsidRPr="00154BA6">
        <w:rPr>
          <w:rFonts w:eastAsia="SimSun"/>
          <w:sz w:val="22"/>
          <w:szCs w:val="22"/>
        </w:rPr>
        <w:br/>
        <w:t>Numer: 09 1090 2138 0000 0005 5600 0043</w:t>
      </w:r>
      <w:r w:rsidRPr="00154BA6">
        <w:rPr>
          <w:rFonts w:eastAsia="SimSun"/>
          <w:sz w:val="22"/>
          <w:szCs w:val="22"/>
        </w:rPr>
        <w:br/>
        <w:t>NIP: 754-000-71-79,  REGON: 000001382</w:t>
      </w:r>
      <w:r w:rsidR="00C069BD" w:rsidRPr="00154BA6">
        <w:rPr>
          <w:rFonts w:eastAsia="SimSun"/>
          <w:sz w:val="22"/>
          <w:szCs w:val="22"/>
        </w:rPr>
        <w:br/>
        <w:t xml:space="preserve">Sprawę prowadzi: </w:t>
      </w:r>
    </w:p>
    <w:p w14:paraId="25605606" w14:textId="77777777" w:rsidR="00C069BD" w:rsidRPr="00154BA6" w:rsidRDefault="00C069BD" w:rsidP="00154BA6">
      <w:pPr>
        <w:ind w:left="709"/>
        <w:rPr>
          <w:b/>
          <w:bCs/>
          <w:sz w:val="22"/>
          <w:szCs w:val="22"/>
        </w:rPr>
      </w:pPr>
      <w:r w:rsidRPr="00154BA6">
        <w:rPr>
          <w:rFonts w:eastAsia="SimSun"/>
          <w:sz w:val="22"/>
          <w:szCs w:val="22"/>
        </w:rPr>
        <w:t>Biuro Zamówień Publicznych Uniwersytetu Opolskiego, ul. Oleska 48, 45-052 Opole, pokój nr 26-27</w:t>
      </w:r>
    </w:p>
    <w:p w14:paraId="7BD0D973" w14:textId="77777777" w:rsidR="00C069BD" w:rsidRPr="00154BA6" w:rsidRDefault="00C069BD" w:rsidP="00154BA6">
      <w:pPr>
        <w:ind w:left="709"/>
        <w:rPr>
          <w:rFonts w:eastAsia="SimSun"/>
          <w:sz w:val="22"/>
          <w:szCs w:val="22"/>
        </w:rPr>
      </w:pPr>
      <w:r w:rsidRPr="00154BA6">
        <w:rPr>
          <w:rFonts w:eastAsia="SimSun"/>
          <w:sz w:val="22"/>
          <w:szCs w:val="22"/>
        </w:rPr>
        <w:t>Telefon: 77/ 452 70 61-64</w:t>
      </w:r>
    </w:p>
    <w:p w14:paraId="1633169A" w14:textId="77777777" w:rsidR="00C069BD" w:rsidRPr="00154BA6" w:rsidRDefault="00C069BD" w:rsidP="00154BA6">
      <w:pPr>
        <w:ind w:left="709"/>
        <w:rPr>
          <w:rFonts w:eastAsia="SimSun"/>
          <w:i/>
          <w:sz w:val="22"/>
          <w:szCs w:val="22"/>
        </w:rPr>
      </w:pPr>
      <w:r w:rsidRPr="00154BA6">
        <w:rPr>
          <w:rFonts w:eastAsia="SimSun"/>
          <w:sz w:val="22"/>
          <w:szCs w:val="22"/>
        </w:rPr>
        <w:t xml:space="preserve">Adres e-mail: </w:t>
      </w:r>
      <w:r w:rsidRPr="00154BA6">
        <w:rPr>
          <w:sz w:val="22"/>
          <w:szCs w:val="22"/>
        </w:rPr>
        <w:t>zamowienia@uni.opole.pl</w:t>
      </w:r>
      <w:r w:rsidRPr="00154BA6">
        <w:rPr>
          <w:rFonts w:eastAsia="SimSun"/>
          <w:sz w:val="22"/>
          <w:szCs w:val="22"/>
        </w:rPr>
        <w:br/>
      </w:r>
      <w:r w:rsidR="00821113" w:rsidRPr="00154BA6">
        <w:rPr>
          <w:rFonts w:eastAsia="SimSun"/>
          <w:sz w:val="22"/>
          <w:szCs w:val="22"/>
          <w:lang w:bidi="pl-PL"/>
        </w:rPr>
        <w:t xml:space="preserve">Adres </w:t>
      </w:r>
      <w:r w:rsidR="00096E78" w:rsidRPr="00154BA6">
        <w:rPr>
          <w:rFonts w:eastAsia="SimSun"/>
          <w:bCs/>
          <w:sz w:val="22"/>
          <w:szCs w:val="22"/>
          <w:lang w:bidi="pl-PL"/>
        </w:rPr>
        <w:t>oraz strony internetowej prowadzonego postępowania</w:t>
      </w:r>
      <w:r w:rsidR="00096E78" w:rsidRPr="00154BA6">
        <w:rPr>
          <w:rFonts w:eastAsia="SimSun"/>
          <w:sz w:val="22"/>
          <w:szCs w:val="22"/>
          <w:lang w:bidi="pl-PL"/>
        </w:rPr>
        <w:t xml:space="preserve">: </w:t>
      </w:r>
      <w:r w:rsidR="00096E78" w:rsidRPr="00154BA6">
        <w:rPr>
          <w:rFonts w:eastAsia="SimSun"/>
          <w:i/>
          <w:sz w:val="22"/>
          <w:szCs w:val="22"/>
        </w:rPr>
        <w:t>wskazano na stronie tytułowej</w:t>
      </w:r>
    </w:p>
    <w:p w14:paraId="40F6D54E" w14:textId="77777777" w:rsidR="00821113" w:rsidRPr="00154BA6" w:rsidRDefault="00821113" w:rsidP="00154BA6">
      <w:pPr>
        <w:ind w:left="709"/>
        <w:rPr>
          <w:b/>
          <w:bCs/>
          <w:sz w:val="22"/>
          <w:szCs w:val="22"/>
        </w:rPr>
      </w:pPr>
    </w:p>
    <w:p w14:paraId="5861F67D" w14:textId="77777777" w:rsidR="00395B95" w:rsidRPr="00154BA6" w:rsidRDefault="00AF2B59" w:rsidP="00154BA6">
      <w:pPr>
        <w:numPr>
          <w:ilvl w:val="0"/>
          <w:numId w:val="2"/>
        </w:numPr>
        <w:shd w:val="clear" w:color="auto" w:fill="BDD6EE"/>
        <w:ind w:left="709" w:hanging="709"/>
        <w:rPr>
          <w:b/>
          <w:bCs/>
          <w:sz w:val="22"/>
          <w:szCs w:val="22"/>
        </w:rPr>
      </w:pPr>
      <w:r w:rsidRPr="00154BA6">
        <w:rPr>
          <w:b/>
          <w:bCs/>
          <w:sz w:val="22"/>
          <w:szCs w:val="22"/>
        </w:rPr>
        <w:t>Tryb udzielenia zamówienia</w:t>
      </w:r>
    </w:p>
    <w:p w14:paraId="4139FB7E" w14:textId="77777777" w:rsidR="00B56886" w:rsidRPr="00154BA6" w:rsidRDefault="00821113" w:rsidP="008E2AF5">
      <w:pPr>
        <w:numPr>
          <w:ilvl w:val="0"/>
          <w:numId w:val="17"/>
        </w:numPr>
        <w:ind w:left="709" w:hanging="709"/>
        <w:jc w:val="both"/>
        <w:rPr>
          <w:sz w:val="22"/>
          <w:szCs w:val="22"/>
        </w:rPr>
      </w:pPr>
      <w:r w:rsidRPr="00154BA6">
        <w:rPr>
          <w:sz w:val="22"/>
          <w:szCs w:val="22"/>
        </w:rPr>
        <w:t xml:space="preserve">Postępowanie o udzielenie zamówienia publicznego prowadzone jest w </w:t>
      </w:r>
      <w:r w:rsidRPr="00154BA6">
        <w:rPr>
          <w:b/>
          <w:sz w:val="22"/>
          <w:szCs w:val="22"/>
          <w:u w:val="single"/>
        </w:rPr>
        <w:t>trybie podstawowym</w:t>
      </w:r>
      <w:r w:rsidR="001223E9">
        <w:rPr>
          <w:b/>
          <w:sz w:val="22"/>
          <w:szCs w:val="22"/>
          <w:u w:val="single"/>
        </w:rPr>
        <w:t xml:space="preserve"> </w:t>
      </w:r>
      <w:r w:rsidR="001223E9">
        <w:rPr>
          <w:b/>
          <w:sz w:val="22"/>
          <w:szCs w:val="22"/>
        </w:rPr>
        <w:t xml:space="preserve"> (tryb podstawowy bez negocjacji)</w:t>
      </w:r>
      <w:r w:rsidRPr="00154BA6">
        <w:rPr>
          <w:sz w:val="22"/>
          <w:szCs w:val="22"/>
        </w:rPr>
        <w:t xml:space="preserve">, na podstawie art. </w:t>
      </w:r>
      <w:r w:rsidRPr="00154BA6">
        <w:rPr>
          <w:b/>
          <w:sz w:val="22"/>
          <w:szCs w:val="22"/>
        </w:rPr>
        <w:t>275 pkt 1</w:t>
      </w:r>
      <w:r w:rsidRPr="00154BA6">
        <w:rPr>
          <w:sz w:val="22"/>
          <w:szCs w:val="22"/>
        </w:rPr>
        <w:t xml:space="preserve"> ustawy z dnia 11 września 2019 r. - Prawo zamówień publicznych (Dz. U. z 20</w:t>
      </w:r>
      <w:r w:rsidR="00113C62" w:rsidRPr="00154BA6">
        <w:rPr>
          <w:sz w:val="22"/>
          <w:szCs w:val="22"/>
        </w:rPr>
        <w:t>2</w:t>
      </w:r>
      <w:r w:rsidR="001223E9">
        <w:rPr>
          <w:sz w:val="22"/>
          <w:szCs w:val="22"/>
        </w:rPr>
        <w:t>3</w:t>
      </w:r>
      <w:r w:rsidR="000E5DE0" w:rsidRPr="00154BA6">
        <w:rPr>
          <w:sz w:val="22"/>
          <w:szCs w:val="22"/>
        </w:rPr>
        <w:t xml:space="preserve"> </w:t>
      </w:r>
      <w:r w:rsidRPr="00154BA6">
        <w:rPr>
          <w:sz w:val="22"/>
          <w:szCs w:val="22"/>
        </w:rPr>
        <w:t xml:space="preserve">r., poz. </w:t>
      </w:r>
      <w:r w:rsidR="00113C62" w:rsidRPr="00154BA6">
        <w:rPr>
          <w:sz w:val="22"/>
          <w:szCs w:val="22"/>
        </w:rPr>
        <w:t>1</w:t>
      </w:r>
      <w:r w:rsidR="001223E9">
        <w:rPr>
          <w:sz w:val="22"/>
          <w:szCs w:val="22"/>
        </w:rPr>
        <w:t>605</w:t>
      </w:r>
      <w:r w:rsidRPr="00154BA6">
        <w:rPr>
          <w:sz w:val="22"/>
          <w:szCs w:val="22"/>
        </w:rPr>
        <w:t xml:space="preserve"> ze zm.), zwanej dalej ustawą.</w:t>
      </w:r>
    </w:p>
    <w:p w14:paraId="6871E1B2" w14:textId="77777777" w:rsidR="00DB0623" w:rsidRPr="00154BA6" w:rsidRDefault="00DB0623" w:rsidP="008E2AF5">
      <w:pPr>
        <w:numPr>
          <w:ilvl w:val="0"/>
          <w:numId w:val="17"/>
        </w:numPr>
        <w:ind w:left="709" w:hanging="709"/>
        <w:rPr>
          <w:sz w:val="22"/>
          <w:szCs w:val="22"/>
        </w:rPr>
      </w:pPr>
      <w:r w:rsidRPr="00154BA6">
        <w:rPr>
          <w:sz w:val="22"/>
          <w:szCs w:val="22"/>
        </w:rPr>
        <w:t xml:space="preserve">Zamawiający </w:t>
      </w:r>
      <w:r w:rsidRPr="00154BA6">
        <w:rPr>
          <w:b/>
          <w:sz w:val="22"/>
          <w:szCs w:val="22"/>
          <w:u w:val="single"/>
        </w:rPr>
        <w:t>nie przewiduje</w:t>
      </w:r>
      <w:r w:rsidRPr="00154BA6">
        <w:rPr>
          <w:sz w:val="22"/>
          <w:szCs w:val="22"/>
        </w:rPr>
        <w:t xml:space="preserve"> wyboru najkorzystniejszej oferty z możliwością prowadzenia negocjacji.</w:t>
      </w:r>
    </w:p>
    <w:p w14:paraId="73EC4A18" w14:textId="77777777" w:rsidR="00D16B13" w:rsidRPr="00154BA6" w:rsidRDefault="00D16B13" w:rsidP="00154BA6">
      <w:pPr>
        <w:ind w:left="284"/>
        <w:rPr>
          <w:sz w:val="22"/>
          <w:szCs w:val="22"/>
        </w:rPr>
      </w:pPr>
    </w:p>
    <w:p w14:paraId="4AE37227" w14:textId="77777777" w:rsidR="000F6F15" w:rsidRPr="00154BA6" w:rsidRDefault="000F6F15" w:rsidP="00721371">
      <w:pPr>
        <w:numPr>
          <w:ilvl w:val="0"/>
          <w:numId w:val="10"/>
        </w:numPr>
        <w:shd w:val="clear" w:color="auto" w:fill="BDD6EE"/>
        <w:ind w:left="709" w:hanging="709"/>
        <w:rPr>
          <w:b/>
          <w:bCs/>
          <w:sz w:val="22"/>
          <w:szCs w:val="22"/>
        </w:rPr>
      </w:pPr>
      <w:r w:rsidRPr="00154BA6">
        <w:rPr>
          <w:b/>
          <w:bCs/>
          <w:sz w:val="22"/>
          <w:szCs w:val="22"/>
        </w:rPr>
        <w:t>Opis przedmiotu postępowania i zamówienia</w:t>
      </w:r>
    </w:p>
    <w:p w14:paraId="1155DA6D" w14:textId="62155370" w:rsidR="00625FA4" w:rsidRDefault="00331830" w:rsidP="00331830">
      <w:pPr>
        <w:ind w:left="705" w:right="34" w:hanging="705"/>
        <w:jc w:val="both"/>
        <w:rPr>
          <w:bCs/>
          <w:sz w:val="22"/>
          <w:szCs w:val="22"/>
        </w:rPr>
      </w:pPr>
      <w:r>
        <w:rPr>
          <w:bCs/>
          <w:sz w:val="22"/>
          <w:szCs w:val="22"/>
        </w:rPr>
        <w:t>3.1.</w:t>
      </w:r>
      <w:r>
        <w:rPr>
          <w:bCs/>
          <w:sz w:val="22"/>
          <w:szCs w:val="22"/>
        </w:rPr>
        <w:tab/>
      </w:r>
      <w:r w:rsidR="00625FA4" w:rsidRPr="00625FA4">
        <w:rPr>
          <w:bCs/>
          <w:sz w:val="22"/>
          <w:szCs w:val="22"/>
        </w:rPr>
        <w:t>Przedmiotem zamówienia jest rozbiórka budynku hali  B1 OZNS należącej do kompleksu budynków Uniwersytetu Opolskiego, zlokalizowanej w Opolu, przy ul. Oleskiej 14  zgodnie z dokumentacj</w:t>
      </w:r>
      <w:r w:rsidR="00625FA4">
        <w:rPr>
          <w:bCs/>
          <w:sz w:val="22"/>
          <w:szCs w:val="22"/>
        </w:rPr>
        <w:t>ą</w:t>
      </w:r>
      <w:r w:rsidR="00625FA4" w:rsidRPr="00625FA4">
        <w:rPr>
          <w:bCs/>
          <w:sz w:val="22"/>
          <w:szCs w:val="22"/>
        </w:rPr>
        <w:t xml:space="preserve"> techniczną.</w:t>
      </w:r>
    </w:p>
    <w:p w14:paraId="4BEED7E8" w14:textId="77777777" w:rsidR="00E145EA" w:rsidRPr="00CF7D1C" w:rsidRDefault="00E145EA" w:rsidP="00E145EA">
      <w:pPr>
        <w:spacing w:before="120"/>
        <w:ind w:left="709" w:right="34"/>
        <w:jc w:val="both"/>
        <w:rPr>
          <w:rFonts w:eastAsia="Calibri"/>
          <w:bCs/>
          <w:sz w:val="22"/>
          <w:szCs w:val="22"/>
          <w:lang w:eastAsia="pl-PL"/>
        </w:rPr>
      </w:pPr>
      <w:r w:rsidRPr="001948EF">
        <w:rPr>
          <w:rFonts w:eastAsia="Calibri"/>
          <w:bCs/>
          <w:sz w:val="22"/>
          <w:szCs w:val="22"/>
          <w:lang w:eastAsia="pl-PL"/>
        </w:rPr>
        <w:t xml:space="preserve">Opis przedmiotu zamówienia </w:t>
      </w:r>
      <w:r>
        <w:rPr>
          <w:rFonts w:eastAsia="Calibri"/>
          <w:bCs/>
          <w:sz w:val="22"/>
          <w:szCs w:val="22"/>
          <w:lang w:eastAsia="pl-PL"/>
        </w:rPr>
        <w:t>stanowi: załącznik nr 1.1 do SWZ oraz</w:t>
      </w:r>
      <w:r w:rsidRPr="001948EF">
        <w:rPr>
          <w:rFonts w:eastAsia="Calibri"/>
          <w:bCs/>
          <w:sz w:val="22"/>
          <w:szCs w:val="22"/>
          <w:lang w:eastAsia="pl-PL"/>
        </w:rPr>
        <w:t xml:space="preserve"> dokumentacj</w:t>
      </w:r>
      <w:r>
        <w:rPr>
          <w:rFonts w:eastAsia="Calibri"/>
          <w:bCs/>
          <w:sz w:val="22"/>
          <w:szCs w:val="22"/>
          <w:lang w:eastAsia="pl-PL"/>
        </w:rPr>
        <w:t>a</w:t>
      </w:r>
      <w:r w:rsidRPr="001948EF">
        <w:rPr>
          <w:rFonts w:eastAsia="Calibri"/>
          <w:bCs/>
          <w:sz w:val="22"/>
          <w:szCs w:val="22"/>
          <w:lang w:eastAsia="pl-PL"/>
        </w:rPr>
        <w:t xml:space="preserve"> techniczn</w:t>
      </w:r>
      <w:r>
        <w:rPr>
          <w:rFonts w:eastAsia="Calibri"/>
          <w:bCs/>
          <w:sz w:val="22"/>
          <w:szCs w:val="22"/>
          <w:lang w:eastAsia="pl-PL"/>
        </w:rPr>
        <w:t>a z</w:t>
      </w:r>
      <w:r w:rsidRPr="00071150">
        <w:rPr>
          <w:rFonts w:eastAsia="Calibri"/>
          <w:bCs/>
          <w:sz w:val="22"/>
          <w:szCs w:val="22"/>
          <w:lang w:eastAsia="pl-PL"/>
        </w:rPr>
        <w:t>ałącznik</w:t>
      </w:r>
      <w:r>
        <w:rPr>
          <w:rFonts w:eastAsia="Calibri"/>
          <w:bCs/>
          <w:sz w:val="22"/>
          <w:szCs w:val="22"/>
          <w:lang w:eastAsia="pl-PL"/>
        </w:rPr>
        <w:t xml:space="preserve"> </w:t>
      </w:r>
      <w:r>
        <w:rPr>
          <w:rFonts w:eastAsia="Calibri"/>
          <w:bCs/>
          <w:sz w:val="22"/>
          <w:szCs w:val="22"/>
          <w:lang w:eastAsia="pl-PL"/>
        </w:rPr>
        <w:br/>
        <w:t>nr 1.2.</w:t>
      </w:r>
      <w:r w:rsidRPr="001948EF">
        <w:rPr>
          <w:rFonts w:eastAsia="Calibri"/>
          <w:bCs/>
          <w:sz w:val="22"/>
          <w:szCs w:val="22"/>
          <w:lang w:eastAsia="pl-PL"/>
        </w:rPr>
        <w:t xml:space="preserve"> do SWZ</w:t>
      </w:r>
      <w:r>
        <w:rPr>
          <w:rFonts w:eastAsia="Calibri"/>
          <w:bCs/>
          <w:sz w:val="22"/>
          <w:szCs w:val="22"/>
          <w:lang w:eastAsia="pl-PL"/>
        </w:rPr>
        <w:t>.</w:t>
      </w:r>
    </w:p>
    <w:p w14:paraId="74B71A3C" w14:textId="567AED79" w:rsidR="00E145EA" w:rsidRPr="005A1963" w:rsidRDefault="00E145EA" w:rsidP="00E145EA">
      <w:pPr>
        <w:spacing w:before="120"/>
        <w:ind w:right="34"/>
        <w:jc w:val="both"/>
        <w:rPr>
          <w:sz w:val="22"/>
          <w:szCs w:val="22"/>
          <w:lang w:eastAsia="pl-PL"/>
        </w:rPr>
      </w:pPr>
      <w:r>
        <w:rPr>
          <w:sz w:val="22"/>
          <w:szCs w:val="22"/>
          <w:lang w:eastAsia="pl-PL"/>
        </w:rPr>
        <w:t>3.2.</w:t>
      </w:r>
      <w:r>
        <w:rPr>
          <w:sz w:val="22"/>
          <w:szCs w:val="22"/>
          <w:lang w:eastAsia="pl-PL"/>
        </w:rPr>
        <w:tab/>
      </w:r>
      <w:r w:rsidRPr="005A1963">
        <w:rPr>
          <w:sz w:val="22"/>
          <w:szCs w:val="22"/>
          <w:lang w:eastAsia="pl-PL"/>
        </w:rPr>
        <w:t xml:space="preserve">Przedmiot zamówienia obejmuje również: </w:t>
      </w:r>
    </w:p>
    <w:p w14:paraId="2F76788B" w14:textId="0BF958BB" w:rsidR="00E145EA" w:rsidRPr="005A1963" w:rsidRDefault="00E145EA" w:rsidP="00E145EA">
      <w:pPr>
        <w:spacing w:before="60"/>
        <w:ind w:left="709" w:right="34"/>
        <w:jc w:val="both"/>
        <w:rPr>
          <w:sz w:val="22"/>
          <w:szCs w:val="22"/>
          <w:lang w:eastAsia="pl-PL"/>
        </w:rPr>
      </w:pPr>
      <w:r w:rsidRPr="005A1963">
        <w:rPr>
          <w:sz w:val="22"/>
          <w:szCs w:val="22"/>
          <w:lang w:eastAsia="pl-PL"/>
        </w:rPr>
        <w:t>- wydzielenia stref ochronnych podczas prowadzenia robót rozbiórkowych wraz z kierunkiem transportu gruzu, z wygrodzeniem oraz oznakowaniem terenu</w:t>
      </w:r>
      <w:r w:rsidR="005D3FA4">
        <w:rPr>
          <w:sz w:val="22"/>
          <w:szCs w:val="22"/>
          <w:lang w:eastAsia="pl-PL"/>
        </w:rPr>
        <w:t>,</w:t>
      </w:r>
      <w:r w:rsidRPr="005A1963">
        <w:rPr>
          <w:sz w:val="22"/>
          <w:szCs w:val="22"/>
          <w:lang w:eastAsia="pl-PL"/>
        </w:rPr>
        <w:t xml:space="preserve"> zgodnie ze  szczególnymi warunkami zabezpieczenia terenu rozbiórki i prowadzenia robót budowlanych</w:t>
      </w:r>
      <w:r>
        <w:rPr>
          <w:sz w:val="22"/>
          <w:szCs w:val="22"/>
          <w:lang w:eastAsia="pl-PL"/>
        </w:rPr>
        <w:t>,</w:t>
      </w:r>
      <w:r w:rsidRPr="005A1963">
        <w:rPr>
          <w:sz w:val="22"/>
          <w:szCs w:val="22"/>
          <w:lang w:eastAsia="pl-PL"/>
        </w:rPr>
        <w:t xml:space="preserve">                                             </w:t>
      </w:r>
    </w:p>
    <w:p w14:paraId="6EFB3300" w14:textId="25603808" w:rsidR="00E145EA" w:rsidRPr="005A1963" w:rsidRDefault="00E145EA" w:rsidP="00E145EA">
      <w:pPr>
        <w:spacing w:before="60"/>
        <w:ind w:left="709" w:right="34"/>
        <w:jc w:val="both"/>
        <w:rPr>
          <w:sz w:val="22"/>
          <w:szCs w:val="22"/>
          <w:lang w:eastAsia="pl-PL"/>
        </w:rPr>
      </w:pPr>
      <w:r w:rsidRPr="005A1963">
        <w:rPr>
          <w:sz w:val="22"/>
          <w:szCs w:val="22"/>
          <w:lang w:eastAsia="pl-PL"/>
        </w:rPr>
        <w:t>- prowadzenie dziennika rozbiórki oraz umieszczenia na rozbieranym obiekcie, w widocznym miejscu tablicy informacyjnej oraz ogłoszenia, zawierającego dane dotyczące bezpieczeństwa pracy i ochrony zdrowia</w:t>
      </w:r>
      <w:r>
        <w:rPr>
          <w:sz w:val="22"/>
          <w:szCs w:val="22"/>
          <w:lang w:eastAsia="pl-PL"/>
        </w:rPr>
        <w:t>,</w:t>
      </w:r>
      <w:r w:rsidRPr="005A1963">
        <w:rPr>
          <w:sz w:val="22"/>
          <w:szCs w:val="22"/>
          <w:lang w:eastAsia="pl-PL"/>
        </w:rPr>
        <w:t xml:space="preserve">                                      </w:t>
      </w:r>
    </w:p>
    <w:p w14:paraId="35E08448" w14:textId="3360078B" w:rsidR="00E145EA" w:rsidRPr="001E1E06" w:rsidRDefault="00E145EA" w:rsidP="00E145EA">
      <w:pPr>
        <w:spacing w:before="60"/>
        <w:ind w:left="709" w:right="34"/>
        <w:jc w:val="both"/>
        <w:rPr>
          <w:sz w:val="22"/>
          <w:szCs w:val="22"/>
          <w:lang w:eastAsia="pl-PL"/>
        </w:rPr>
      </w:pPr>
      <w:r w:rsidRPr="001E1E06">
        <w:rPr>
          <w:sz w:val="22"/>
          <w:szCs w:val="22"/>
          <w:lang w:eastAsia="pl-PL"/>
        </w:rPr>
        <w:t>- uzyskani</w:t>
      </w:r>
      <w:r w:rsidR="005D3FA4" w:rsidRPr="001E1E06">
        <w:rPr>
          <w:sz w:val="22"/>
          <w:szCs w:val="22"/>
          <w:lang w:eastAsia="pl-PL"/>
        </w:rPr>
        <w:t>e</w:t>
      </w:r>
      <w:r w:rsidRPr="001E1E06">
        <w:rPr>
          <w:sz w:val="22"/>
          <w:szCs w:val="22"/>
          <w:lang w:eastAsia="pl-PL"/>
        </w:rPr>
        <w:t xml:space="preserve"> wszelkich zgód dotyczących transportu i wywozu gruzu na ternie miasta Opola,</w:t>
      </w:r>
    </w:p>
    <w:p w14:paraId="060E1C6B" w14:textId="2BDE3C64" w:rsidR="00BF6D34" w:rsidRPr="004A2F81" w:rsidRDefault="00BF6D34" w:rsidP="00E145EA">
      <w:pPr>
        <w:spacing w:before="60"/>
        <w:ind w:left="709" w:right="34"/>
        <w:jc w:val="both"/>
        <w:rPr>
          <w:sz w:val="22"/>
          <w:szCs w:val="22"/>
          <w:lang w:eastAsia="pl-PL"/>
        </w:rPr>
      </w:pPr>
      <w:r w:rsidRPr="001E1E06">
        <w:rPr>
          <w:sz w:val="22"/>
          <w:szCs w:val="22"/>
          <w:lang w:eastAsia="pl-PL"/>
        </w:rPr>
        <w:t xml:space="preserve">- </w:t>
      </w:r>
      <w:bookmarkStart w:id="0" w:name="_Hlk172808380"/>
      <w:r w:rsidRPr="001E1E06">
        <w:rPr>
          <w:sz w:val="22"/>
          <w:szCs w:val="22"/>
          <w:lang w:eastAsia="pl-PL"/>
        </w:rPr>
        <w:t xml:space="preserve">przekazanie do utylizacji </w:t>
      </w:r>
      <w:r w:rsidR="00920A46" w:rsidRPr="001E1E06">
        <w:rPr>
          <w:sz w:val="22"/>
          <w:szCs w:val="22"/>
          <w:lang w:eastAsia="pl-PL"/>
        </w:rPr>
        <w:t xml:space="preserve">powstałego z rozbiórki gruzu ceglano – betonowego, elementów drewnianych, stalowych, papy itp.,  </w:t>
      </w:r>
      <w:bookmarkStart w:id="1" w:name="_Hlk172808769"/>
      <w:r w:rsidRPr="001E1E06">
        <w:rPr>
          <w:sz w:val="22"/>
          <w:szCs w:val="22"/>
          <w:lang w:eastAsia="pl-PL"/>
        </w:rPr>
        <w:t xml:space="preserve">na wysypisko odpadów </w:t>
      </w:r>
      <w:bookmarkEnd w:id="1"/>
      <w:r w:rsidRPr="001E1E06">
        <w:rPr>
          <w:sz w:val="22"/>
          <w:szCs w:val="22"/>
          <w:lang w:eastAsia="pl-PL"/>
        </w:rPr>
        <w:t>przy zastosowaniu przepisów ustawy o odpadach (</w:t>
      </w:r>
      <w:proofErr w:type="spellStart"/>
      <w:r w:rsidRPr="001E1E06">
        <w:rPr>
          <w:sz w:val="22"/>
          <w:szCs w:val="22"/>
          <w:lang w:eastAsia="pl-PL"/>
        </w:rPr>
        <w:t>t.j</w:t>
      </w:r>
      <w:proofErr w:type="spellEnd"/>
      <w:r w:rsidRPr="001E1E06">
        <w:rPr>
          <w:sz w:val="22"/>
          <w:szCs w:val="22"/>
          <w:lang w:eastAsia="pl-PL"/>
        </w:rPr>
        <w:t xml:space="preserve">. Dz.U. z </w:t>
      </w:r>
      <w:r w:rsidRPr="004A2F81">
        <w:rPr>
          <w:sz w:val="22"/>
          <w:szCs w:val="22"/>
          <w:lang w:eastAsia="pl-PL"/>
        </w:rPr>
        <w:t xml:space="preserve">2023 r., poz. 1587) </w:t>
      </w:r>
      <w:bookmarkStart w:id="2" w:name="_Hlk172808903"/>
      <w:r w:rsidRPr="004A2F81">
        <w:rPr>
          <w:sz w:val="22"/>
          <w:szCs w:val="22"/>
          <w:lang w:eastAsia="pl-PL"/>
        </w:rPr>
        <w:t>oraz  dostarczenie Zamawiającemu potwierdzenia o przekazaniu do utylizacji</w:t>
      </w:r>
      <w:bookmarkEnd w:id="2"/>
      <w:r w:rsidRPr="004A2F81">
        <w:rPr>
          <w:sz w:val="22"/>
          <w:szCs w:val="22"/>
          <w:lang w:eastAsia="pl-PL"/>
        </w:rPr>
        <w:t>.</w:t>
      </w:r>
    </w:p>
    <w:bookmarkEnd w:id="0"/>
    <w:p w14:paraId="4026DC80" w14:textId="42C792B8" w:rsidR="001E1E06" w:rsidRPr="004A2F81" w:rsidRDefault="00A6322E" w:rsidP="001E1E06">
      <w:pPr>
        <w:spacing w:before="60"/>
        <w:ind w:left="709" w:right="34"/>
        <w:jc w:val="both"/>
        <w:rPr>
          <w:color w:val="000000" w:themeColor="text1"/>
          <w:sz w:val="22"/>
          <w:szCs w:val="22"/>
        </w:rPr>
      </w:pPr>
      <w:r w:rsidRPr="004A2F81">
        <w:rPr>
          <w:color w:val="000000" w:themeColor="text1"/>
          <w:sz w:val="22"/>
          <w:szCs w:val="22"/>
        </w:rPr>
        <w:t xml:space="preserve">- </w:t>
      </w:r>
      <w:r w:rsidR="001E1E06" w:rsidRPr="004A2F81">
        <w:rPr>
          <w:color w:val="000000" w:themeColor="text1"/>
          <w:sz w:val="22"/>
          <w:szCs w:val="22"/>
        </w:rPr>
        <w:t xml:space="preserve">odtworzenie </w:t>
      </w:r>
      <w:r w:rsidRPr="004A2F81">
        <w:rPr>
          <w:color w:val="000000" w:themeColor="text1"/>
          <w:sz w:val="22"/>
          <w:szCs w:val="22"/>
        </w:rPr>
        <w:t>zdemontowan</w:t>
      </w:r>
      <w:r w:rsidR="001E1E06" w:rsidRPr="004A2F81">
        <w:rPr>
          <w:color w:val="000000" w:themeColor="text1"/>
          <w:sz w:val="22"/>
          <w:szCs w:val="22"/>
        </w:rPr>
        <w:t>ego</w:t>
      </w:r>
      <w:r w:rsidRPr="004A2F81">
        <w:rPr>
          <w:color w:val="000000" w:themeColor="text1"/>
          <w:sz w:val="22"/>
          <w:szCs w:val="22"/>
        </w:rPr>
        <w:t xml:space="preserve"> na czas wyburzeń istniejącego przyłącza wodnego</w:t>
      </w:r>
      <w:r w:rsidR="001E1E06" w:rsidRPr="004A2F81">
        <w:rPr>
          <w:color w:val="000000" w:themeColor="text1"/>
          <w:sz w:val="22"/>
          <w:szCs w:val="22"/>
        </w:rPr>
        <w:t xml:space="preserve"> oraz </w:t>
      </w:r>
      <w:r w:rsidRPr="004A2F81">
        <w:rPr>
          <w:color w:val="000000" w:themeColor="text1"/>
          <w:sz w:val="22"/>
          <w:szCs w:val="22"/>
        </w:rPr>
        <w:t xml:space="preserve"> </w:t>
      </w:r>
      <w:r w:rsidR="001E1E06" w:rsidRPr="004A2F81">
        <w:rPr>
          <w:color w:val="000000" w:themeColor="text1"/>
          <w:sz w:val="22"/>
          <w:szCs w:val="22"/>
        </w:rPr>
        <w:t xml:space="preserve">przyłącza energetycznego </w:t>
      </w:r>
      <w:r w:rsidRPr="004A2F81">
        <w:rPr>
          <w:color w:val="000000" w:themeColor="text1"/>
          <w:sz w:val="22"/>
          <w:szCs w:val="22"/>
        </w:rPr>
        <w:t>kontenerów magazynowych oraz pozostałego obiekt</w:t>
      </w:r>
      <w:r w:rsidR="001E1E06" w:rsidRPr="004A2F81">
        <w:rPr>
          <w:color w:val="000000" w:themeColor="text1"/>
          <w:sz w:val="22"/>
          <w:szCs w:val="22"/>
        </w:rPr>
        <w:t>u,</w:t>
      </w:r>
    </w:p>
    <w:p w14:paraId="0FE71590" w14:textId="5A8A335A" w:rsidR="001E1E06" w:rsidRPr="001E1E06" w:rsidRDefault="001E1E06" w:rsidP="001E1E06">
      <w:pPr>
        <w:spacing w:before="60"/>
        <w:ind w:left="709" w:right="34"/>
        <w:jc w:val="both"/>
        <w:rPr>
          <w:sz w:val="22"/>
          <w:szCs w:val="22"/>
          <w:lang w:eastAsia="pl-PL"/>
        </w:rPr>
      </w:pPr>
      <w:bookmarkStart w:id="3" w:name="_Hlk172801927"/>
      <w:bookmarkStart w:id="4" w:name="_Hlk173137878"/>
      <w:r w:rsidRPr="004A2F81">
        <w:rPr>
          <w:sz w:val="22"/>
          <w:szCs w:val="22"/>
          <w:lang w:eastAsia="pl-PL"/>
        </w:rPr>
        <w:t>- wykonanie dokumentacji powykonawczej geodezyjnej</w:t>
      </w:r>
      <w:bookmarkEnd w:id="3"/>
      <w:r w:rsidR="00510497">
        <w:rPr>
          <w:sz w:val="22"/>
          <w:szCs w:val="22"/>
          <w:lang w:eastAsia="pl-PL"/>
        </w:rPr>
        <w:t xml:space="preserve"> oraz </w:t>
      </w:r>
      <w:r w:rsidR="004A2F81" w:rsidRPr="004A2F81">
        <w:rPr>
          <w:sz w:val="22"/>
          <w:szCs w:val="22"/>
        </w:rPr>
        <w:t>przekazanie aktualnych danych do zasobu geodezyjnego</w:t>
      </w:r>
      <w:r w:rsidR="0018713A">
        <w:rPr>
          <w:sz w:val="22"/>
          <w:szCs w:val="22"/>
        </w:rPr>
        <w:t xml:space="preserve"> </w:t>
      </w:r>
      <w:bookmarkStart w:id="5" w:name="_Hlk173151192"/>
      <w:r w:rsidR="0018713A" w:rsidRPr="0018713A">
        <w:rPr>
          <w:sz w:val="22"/>
          <w:szCs w:val="22"/>
        </w:rPr>
        <w:t>(oraz  dostarczenie Zamawiającemu potwierdzenia o przekazaniu),</w:t>
      </w:r>
      <w:bookmarkEnd w:id="5"/>
    </w:p>
    <w:bookmarkEnd w:id="4"/>
    <w:p w14:paraId="24D363DF" w14:textId="64A9F893" w:rsidR="001E1E06" w:rsidRDefault="001E1E06" w:rsidP="001E1E06">
      <w:pPr>
        <w:spacing w:before="60"/>
        <w:ind w:left="709" w:right="34"/>
        <w:jc w:val="both"/>
        <w:rPr>
          <w:sz w:val="22"/>
          <w:szCs w:val="22"/>
        </w:rPr>
      </w:pPr>
      <w:r w:rsidRPr="001E1E06">
        <w:rPr>
          <w:sz w:val="22"/>
          <w:szCs w:val="22"/>
          <w:lang w:eastAsia="pl-PL"/>
        </w:rPr>
        <w:t xml:space="preserve">- </w:t>
      </w:r>
      <w:r w:rsidRPr="001E1E06">
        <w:rPr>
          <w:sz w:val="22"/>
          <w:szCs w:val="22"/>
        </w:rPr>
        <w:t>wykreślenie obiektu z zasobów (złożenie dokumentów o wykreślenie z ewidencji gruntów i budynków Wydziału Geodezji i Kartografii Urzędu Miasta Opola</w:t>
      </w:r>
      <w:r w:rsidR="0018713A">
        <w:rPr>
          <w:sz w:val="22"/>
          <w:szCs w:val="22"/>
        </w:rPr>
        <w:t xml:space="preserve"> </w:t>
      </w:r>
      <w:bookmarkStart w:id="6" w:name="_Hlk173151132"/>
      <w:r w:rsidR="0018713A" w:rsidRPr="0018713A">
        <w:rPr>
          <w:sz w:val="22"/>
          <w:szCs w:val="22"/>
        </w:rPr>
        <w:t>oraz  dostarczenie Zamawiającemu potwierdzenia),</w:t>
      </w:r>
      <w:bookmarkEnd w:id="6"/>
    </w:p>
    <w:p w14:paraId="41B7CA62" w14:textId="4443CB1B" w:rsidR="00625FA4" w:rsidRPr="002D5D37" w:rsidRDefault="00E145EA" w:rsidP="00646CE1">
      <w:pPr>
        <w:spacing w:before="60"/>
        <w:ind w:left="709" w:right="34" w:hanging="709"/>
        <w:jc w:val="both"/>
        <w:rPr>
          <w:sz w:val="22"/>
          <w:szCs w:val="22"/>
          <w:lang w:eastAsia="pl-PL"/>
        </w:rPr>
      </w:pPr>
      <w:r>
        <w:rPr>
          <w:sz w:val="22"/>
          <w:szCs w:val="22"/>
          <w:lang w:eastAsia="pl-PL"/>
        </w:rPr>
        <w:t>3.</w:t>
      </w:r>
      <w:r w:rsidR="005D3FA4">
        <w:rPr>
          <w:sz w:val="22"/>
          <w:szCs w:val="22"/>
          <w:lang w:eastAsia="pl-PL"/>
        </w:rPr>
        <w:t>3.</w:t>
      </w:r>
      <w:r>
        <w:rPr>
          <w:sz w:val="22"/>
          <w:szCs w:val="22"/>
          <w:lang w:eastAsia="pl-PL"/>
        </w:rPr>
        <w:tab/>
      </w:r>
      <w:r w:rsidR="00625FA4" w:rsidRPr="002D5D37">
        <w:rPr>
          <w:sz w:val="22"/>
          <w:szCs w:val="22"/>
          <w:lang w:eastAsia="pl-PL"/>
        </w:rPr>
        <w:t>Prace objęte przedmiotem zamówienia należy wykonać zgodnie ze specyfikacją techniczn</w:t>
      </w:r>
      <w:r w:rsidR="00331830">
        <w:rPr>
          <w:sz w:val="22"/>
          <w:szCs w:val="22"/>
          <w:lang w:eastAsia="pl-PL"/>
        </w:rPr>
        <w:t>ą</w:t>
      </w:r>
      <w:r w:rsidR="00625FA4" w:rsidRPr="002D5D37">
        <w:rPr>
          <w:sz w:val="22"/>
          <w:szCs w:val="22"/>
          <w:lang w:eastAsia="pl-PL"/>
        </w:rPr>
        <w:t xml:space="preserve"> wykonania </w:t>
      </w:r>
      <w:r w:rsidR="006539A2">
        <w:rPr>
          <w:sz w:val="22"/>
          <w:szCs w:val="22"/>
          <w:lang w:eastAsia="pl-PL"/>
        </w:rPr>
        <w:br/>
      </w:r>
      <w:r w:rsidR="00625FA4" w:rsidRPr="002D5D37">
        <w:rPr>
          <w:sz w:val="22"/>
          <w:szCs w:val="22"/>
          <w:lang w:eastAsia="pl-PL"/>
        </w:rPr>
        <w:t xml:space="preserve">i odbioru robót, projektem budowlanym oraz </w:t>
      </w:r>
      <w:r w:rsidR="00E03F10">
        <w:rPr>
          <w:sz w:val="22"/>
          <w:szCs w:val="22"/>
          <w:lang w:eastAsia="pl-PL"/>
        </w:rPr>
        <w:t xml:space="preserve">pozwoleniem na rozbiórkę wydanym </w:t>
      </w:r>
      <w:r w:rsidR="00625FA4" w:rsidRPr="002D5D37">
        <w:rPr>
          <w:sz w:val="22"/>
          <w:szCs w:val="22"/>
          <w:lang w:eastAsia="pl-PL"/>
        </w:rPr>
        <w:t>Decyzją Prezydenta Miast</w:t>
      </w:r>
      <w:r w:rsidR="002D5D37" w:rsidRPr="002D5D37">
        <w:rPr>
          <w:sz w:val="22"/>
          <w:szCs w:val="22"/>
          <w:lang w:eastAsia="pl-PL"/>
        </w:rPr>
        <w:t>a</w:t>
      </w:r>
      <w:r w:rsidR="00625FA4" w:rsidRPr="002D5D37">
        <w:rPr>
          <w:sz w:val="22"/>
          <w:szCs w:val="22"/>
          <w:lang w:eastAsia="pl-PL"/>
        </w:rPr>
        <w:t xml:space="preserve"> Opola stanowiącymi załączniki do </w:t>
      </w:r>
      <w:r w:rsidR="002D5D37" w:rsidRPr="002D5D37">
        <w:rPr>
          <w:sz w:val="22"/>
          <w:szCs w:val="22"/>
          <w:lang w:eastAsia="pl-PL"/>
        </w:rPr>
        <w:t>Specyfikacji warunków zamówienia (</w:t>
      </w:r>
      <w:r w:rsidR="00625FA4" w:rsidRPr="002D5D37">
        <w:rPr>
          <w:sz w:val="22"/>
          <w:szCs w:val="22"/>
          <w:lang w:eastAsia="pl-PL"/>
        </w:rPr>
        <w:t>SWZ</w:t>
      </w:r>
      <w:r w:rsidR="002D5D37" w:rsidRPr="002D5D37">
        <w:rPr>
          <w:sz w:val="22"/>
          <w:szCs w:val="22"/>
          <w:lang w:eastAsia="pl-PL"/>
        </w:rPr>
        <w:t>)</w:t>
      </w:r>
      <w:r w:rsidR="00625FA4" w:rsidRPr="002D5D37">
        <w:rPr>
          <w:sz w:val="22"/>
          <w:szCs w:val="22"/>
          <w:lang w:eastAsia="pl-PL"/>
        </w:rPr>
        <w:t>.</w:t>
      </w:r>
    </w:p>
    <w:p w14:paraId="5BD96EAB" w14:textId="3DABCEF7" w:rsidR="00331830" w:rsidRPr="006539A2" w:rsidRDefault="00331830" w:rsidP="006539A2">
      <w:pPr>
        <w:spacing w:before="60"/>
        <w:ind w:left="709" w:right="34"/>
        <w:jc w:val="both"/>
        <w:rPr>
          <w:color w:val="000000" w:themeColor="text1"/>
          <w:sz w:val="22"/>
          <w:szCs w:val="22"/>
        </w:rPr>
      </w:pPr>
      <w:r w:rsidRPr="006539A2">
        <w:rPr>
          <w:color w:val="000000" w:themeColor="text1"/>
          <w:sz w:val="22"/>
          <w:szCs w:val="22"/>
        </w:rPr>
        <w:t xml:space="preserve">Prace </w:t>
      </w:r>
      <w:r w:rsidRPr="006539A2">
        <w:rPr>
          <w:color w:val="000000" w:themeColor="text1"/>
          <w:sz w:val="22"/>
          <w:szCs w:val="22"/>
          <w:lang w:eastAsia="pl-PL"/>
        </w:rPr>
        <w:t xml:space="preserve">objęte przedmiotem zamówienia </w:t>
      </w:r>
      <w:r w:rsidR="006539A2" w:rsidRPr="006539A2">
        <w:rPr>
          <w:color w:val="000000" w:themeColor="text1"/>
          <w:sz w:val="22"/>
          <w:szCs w:val="22"/>
          <w:lang w:eastAsia="pl-PL"/>
        </w:rPr>
        <w:t xml:space="preserve">należy wykonać zgodnie </w:t>
      </w:r>
      <w:r w:rsidRPr="006539A2">
        <w:rPr>
          <w:color w:val="000000" w:themeColor="text1"/>
          <w:sz w:val="22"/>
          <w:szCs w:val="22"/>
        </w:rPr>
        <w:t xml:space="preserve">z zachowaniem zasad bezpieczeństwa </w:t>
      </w:r>
      <w:r w:rsidR="006539A2" w:rsidRPr="006539A2">
        <w:rPr>
          <w:color w:val="000000" w:themeColor="text1"/>
          <w:sz w:val="22"/>
          <w:szCs w:val="22"/>
        </w:rPr>
        <w:br/>
      </w:r>
      <w:r w:rsidRPr="006539A2">
        <w:rPr>
          <w:color w:val="000000" w:themeColor="text1"/>
          <w:sz w:val="22"/>
          <w:szCs w:val="22"/>
        </w:rPr>
        <w:t>i zgodnie z obowiązującymi przepisami w szczególności uwzględniając charakter robót</w:t>
      </w:r>
      <w:r w:rsidR="00646CE1" w:rsidRPr="006539A2">
        <w:rPr>
          <w:color w:val="000000" w:themeColor="text1"/>
          <w:sz w:val="22"/>
          <w:szCs w:val="22"/>
        </w:rPr>
        <w:t xml:space="preserve"> </w:t>
      </w:r>
      <w:r w:rsidRPr="006539A2">
        <w:rPr>
          <w:color w:val="000000" w:themeColor="text1"/>
          <w:sz w:val="22"/>
          <w:szCs w:val="22"/>
        </w:rPr>
        <w:t>rozbiórkowych.</w:t>
      </w:r>
    </w:p>
    <w:p w14:paraId="091037A9" w14:textId="6DB77DBF" w:rsidR="00646CE1" w:rsidRPr="00E145EA" w:rsidRDefault="00C82AA7" w:rsidP="00E145EA">
      <w:pPr>
        <w:spacing w:before="120"/>
        <w:ind w:left="709" w:right="34" w:hanging="709"/>
        <w:jc w:val="both"/>
        <w:rPr>
          <w:color w:val="000000" w:themeColor="text1"/>
          <w:sz w:val="22"/>
          <w:szCs w:val="22"/>
        </w:rPr>
      </w:pPr>
      <w:r>
        <w:rPr>
          <w:sz w:val="22"/>
          <w:szCs w:val="22"/>
          <w:lang w:eastAsia="pl-PL"/>
        </w:rPr>
        <w:t>3.</w:t>
      </w:r>
      <w:r w:rsidR="005D3FA4">
        <w:rPr>
          <w:sz w:val="22"/>
          <w:szCs w:val="22"/>
          <w:lang w:eastAsia="pl-PL"/>
        </w:rPr>
        <w:t>4</w:t>
      </w:r>
      <w:r>
        <w:rPr>
          <w:sz w:val="22"/>
          <w:szCs w:val="22"/>
          <w:lang w:eastAsia="pl-PL"/>
        </w:rPr>
        <w:t>.</w:t>
      </w:r>
      <w:r w:rsidRPr="00E145EA">
        <w:rPr>
          <w:color w:val="000000" w:themeColor="text1"/>
          <w:sz w:val="22"/>
          <w:szCs w:val="22"/>
          <w:lang w:eastAsia="pl-PL"/>
        </w:rPr>
        <w:tab/>
      </w:r>
      <w:bookmarkStart w:id="7" w:name="_Hlk172807776"/>
      <w:bookmarkStart w:id="8" w:name="_Hlk172808627"/>
      <w:r w:rsidR="00331830" w:rsidRPr="00E145EA">
        <w:rPr>
          <w:color w:val="000000" w:themeColor="text1"/>
          <w:sz w:val="22"/>
          <w:szCs w:val="22"/>
        </w:rPr>
        <w:t>Po zakończeniu prac rozbiórkowych oraz zasypaniu powstałych po rozbiórkach</w:t>
      </w:r>
      <w:r w:rsidR="00646CE1" w:rsidRPr="00E145EA">
        <w:rPr>
          <w:color w:val="000000" w:themeColor="text1"/>
          <w:sz w:val="22"/>
          <w:szCs w:val="22"/>
        </w:rPr>
        <w:t xml:space="preserve"> </w:t>
      </w:r>
      <w:r w:rsidR="00331830" w:rsidRPr="00E145EA">
        <w:rPr>
          <w:color w:val="000000" w:themeColor="text1"/>
          <w:sz w:val="22"/>
          <w:szCs w:val="22"/>
        </w:rPr>
        <w:t>wykopów i wywiezieniu wszystkich materiałów z rozbiórki</w:t>
      </w:r>
      <w:bookmarkEnd w:id="7"/>
      <w:r w:rsidR="00BF6D34">
        <w:rPr>
          <w:color w:val="000000" w:themeColor="text1"/>
          <w:sz w:val="22"/>
          <w:szCs w:val="22"/>
        </w:rPr>
        <w:t xml:space="preserve"> do utylizacji na wysypisko odpadów</w:t>
      </w:r>
      <w:r w:rsidR="00331830" w:rsidRPr="00E145EA">
        <w:rPr>
          <w:color w:val="000000" w:themeColor="text1"/>
          <w:sz w:val="22"/>
          <w:szCs w:val="22"/>
        </w:rPr>
        <w:t xml:space="preserve"> cały teren należy </w:t>
      </w:r>
      <w:bookmarkStart w:id="9" w:name="_Hlk172807706"/>
      <w:r w:rsidR="00331830" w:rsidRPr="00E145EA">
        <w:rPr>
          <w:color w:val="000000" w:themeColor="text1"/>
          <w:sz w:val="22"/>
          <w:szCs w:val="22"/>
        </w:rPr>
        <w:t>oczyścić</w:t>
      </w:r>
      <w:r w:rsidR="00646CE1" w:rsidRPr="00E145EA">
        <w:rPr>
          <w:color w:val="000000" w:themeColor="text1"/>
          <w:sz w:val="22"/>
          <w:szCs w:val="22"/>
        </w:rPr>
        <w:t xml:space="preserve"> </w:t>
      </w:r>
      <w:r w:rsidR="00331830" w:rsidRPr="00E145EA">
        <w:rPr>
          <w:color w:val="000000" w:themeColor="text1"/>
          <w:sz w:val="22"/>
          <w:szCs w:val="22"/>
        </w:rPr>
        <w:t>oraz uporządkować</w:t>
      </w:r>
      <w:bookmarkEnd w:id="9"/>
      <w:r w:rsidR="00331830" w:rsidRPr="00E145EA">
        <w:rPr>
          <w:color w:val="000000" w:themeColor="text1"/>
          <w:sz w:val="22"/>
          <w:szCs w:val="22"/>
        </w:rPr>
        <w:t xml:space="preserve">. </w:t>
      </w:r>
    </w:p>
    <w:bookmarkEnd w:id="8"/>
    <w:p w14:paraId="5018466D" w14:textId="1DF6A28C" w:rsidR="00331830" w:rsidRPr="00E145EA" w:rsidRDefault="00C82AA7" w:rsidP="00CD62A4">
      <w:pPr>
        <w:spacing w:before="60"/>
        <w:ind w:left="705" w:right="34" w:hanging="705"/>
        <w:jc w:val="both"/>
        <w:rPr>
          <w:color w:val="000000" w:themeColor="text1"/>
          <w:sz w:val="22"/>
          <w:szCs w:val="22"/>
        </w:rPr>
      </w:pPr>
      <w:r w:rsidRPr="00E145EA">
        <w:rPr>
          <w:color w:val="000000" w:themeColor="text1"/>
          <w:sz w:val="22"/>
          <w:szCs w:val="22"/>
        </w:rPr>
        <w:t>3.</w:t>
      </w:r>
      <w:r w:rsidR="005D3FA4">
        <w:rPr>
          <w:color w:val="000000" w:themeColor="text1"/>
          <w:sz w:val="22"/>
          <w:szCs w:val="22"/>
        </w:rPr>
        <w:t>5</w:t>
      </w:r>
      <w:r w:rsidR="00E145EA" w:rsidRPr="00E145EA">
        <w:rPr>
          <w:color w:val="000000" w:themeColor="text1"/>
          <w:sz w:val="22"/>
          <w:szCs w:val="22"/>
        </w:rPr>
        <w:t>.</w:t>
      </w:r>
      <w:r w:rsidR="00E145EA" w:rsidRPr="00E145EA">
        <w:rPr>
          <w:color w:val="000000" w:themeColor="text1"/>
          <w:sz w:val="22"/>
          <w:szCs w:val="22"/>
        </w:rPr>
        <w:tab/>
      </w:r>
      <w:bookmarkStart w:id="10" w:name="_Hlk172809324"/>
      <w:r w:rsidR="00331830" w:rsidRPr="00E145EA">
        <w:rPr>
          <w:color w:val="000000" w:themeColor="text1"/>
          <w:sz w:val="22"/>
          <w:szCs w:val="22"/>
        </w:rPr>
        <w:t>W przypadku, gdy w związku z realizacją przedmiotu umowy Wykonawca</w:t>
      </w:r>
      <w:r w:rsidR="00646CE1" w:rsidRPr="00E145EA">
        <w:rPr>
          <w:color w:val="000000" w:themeColor="text1"/>
          <w:sz w:val="22"/>
          <w:szCs w:val="22"/>
        </w:rPr>
        <w:t xml:space="preserve"> </w:t>
      </w:r>
      <w:r w:rsidR="00331830" w:rsidRPr="00E145EA">
        <w:rPr>
          <w:color w:val="000000" w:themeColor="text1"/>
          <w:sz w:val="22"/>
          <w:szCs w:val="22"/>
        </w:rPr>
        <w:t>spowoduje uszkodzenie kabli, rurociągów lub powstanie szkód w imieniu</w:t>
      </w:r>
      <w:r w:rsidR="00646CE1" w:rsidRPr="00E145EA">
        <w:rPr>
          <w:color w:val="000000" w:themeColor="text1"/>
          <w:sz w:val="22"/>
          <w:szCs w:val="22"/>
        </w:rPr>
        <w:t xml:space="preserve"> </w:t>
      </w:r>
      <w:r w:rsidR="00331830" w:rsidRPr="00E145EA">
        <w:rPr>
          <w:color w:val="000000" w:themeColor="text1"/>
          <w:sz w:val="22"/>
          <w:szCs w:val="22"/>
        </w:rPr>
        <w:t>Zamawiającego lub osób trzecich (zlokalizowanych na terenie prac lub w jego</w:t>
      </w:r>
      <w:r w:rsidR="00646CE1" w:rsidRPr="00E145EA">
        <w:rPr>
          <w:color w:val="000000" w:themeColor="text1"/>
          <w:sz w:val="22"/>
          <w:szCs w:val="22"/>
        </w:rPr>
        <w:t xml:space="preserve"> </w:t>
      </w:r>
      <w:r w:rsidR="00331830" w:rsidRPr="00E145EA">
        <w:rPr>
          <w:color w:val="000000" w:themeColor="text1"/>
          <w:sz w:val="22"/>
          <w:szCs w:val="22"/>
        </w:rPr>
        <w:t>sąsiedztwie), zobowiązany jest do natychmiastowego usunięcia szkód na własny koszt.</w:t>
      </w:r>
    </w:p>
    <w:p w14:paraId="62E4B5C1" w14:textId="709CDA95" w:rsidR="00331830" w:rsidRPr="00E145EA" w:rsidRDefault="00CD62A4" w:rsidP="00CD62A4">
      <w:pPr>
        <w:spacing w:before="60"/>
        <w:ind w:left="709" w:right="34" w:hanging="709"/>
        <w:jc w:val="both"/>
        <w:rPr>
          <w:color w:val="000000" w:themeColor="text1"/>
          <w:sz w:val="22"/>
          <w:szCs w:val="22"/>
        </w:rPr>
      </w:pPr>
      <w:r w:rsidRPr="00E145EA">
        <w:rPr>
          <w:color w:val="000000" w:themeColor="text1"/>
          <w:sz w:val="22"/>
          <w:szCs w:val="22"/>
        </w:rPr>
        <w:lastRenderedPageBreak/>
        <w:t>3.</w:t>
      </w:r>
      <w:r w:rsidR="005D3FA4">
        <w:rPr>
          <w:color w:val="000000" w:themeColor="text1"/>
          <w:sz w:val="22"/>
          <w:szCs w:val="22"/>
        </w:rPr>
        <w:t>6</w:t>
      </w:r>
      <w:r w:rsidR="00E145EA" w:rsidRPr="00E145EA">
        <w:rPr>
          <w:color w:val="000000" w:themeColor="text1"/>
          <w:sz w:val="22"/>
          <w:szCs w:val="22"/>
        </w:rPr>
        <w:t>.</w:t>
      </w:r>
      <w:r w:rsidR="00E145EA" w:rsidRPr="00E145EA">
        <w:rPr>
          <w:color w:val="000000" w:themeColor="text1"/>
          <w:sz w:val="22"/>
          <w:szCs w:val="22"/>
        </w:rPr>
        <w:tab/>
      </w:r>
      <w:r w:rsidR="00646CE1" w:rsidRPr="00E145EA">
        <w:rPr>
          <w:color w:val="000000" w:themeColor="text1"/>
          <w:sz w:val="22"/>
          <w:szCs w:val="22"/>
        </w:rPr>
        <w:t>N</w:t>
      </w:r>
      <w:r w:rsidR="00331830" w:rsidRPr="00E145EA">
        <w:rPr>
          <w:color w:val="000000" w:themeColor="text1"/>
          <w:sz w:val="22"/>
          <w:szCs w:val="22"/>
        </w:rPr>
        <w:t>a terenie rozbiórki (budowy) zabrania się rozdrabniania</w:t>
      </w:r>
      <w:r w:rsidR="00646CE1" w:rsidRPr="00E145EA">
        <w:rPr>
          <w:color w:val="000000" w:themeColor="text1"/>
          <w:sz w:val="22"/>
          <w:szCs w:val="22"/>
        </w:rPr>
        <w:t xml:space="preserve"> </w:t>
      </w:r>
      <w:r w:rsidR="00331830" w:rsidRPr="00E145EA">
        <w:rPr>
          <w:color w:val="000000" w:themeColor="text1"/>
          <w:sz w:val="22"/>
          <w:szCs w:val="22"/>
        </w:rPr>
        <w:t>betonu, gruzu oraz prowadzenia innych robót głośnych, pylących itp., które mogą</w:t>
      </w:r>
      <w:r w:rsidR="00646CE1" w:rsidRPr="00E145EA">
        <w:rPr>
          <w:color w:val="000000" w:themeColor="text1"/>
          <w:sz w:val="22"/>
          <w:szCs w:val="22"/>
        </w:rPr>
        <w:t xml:space="preserve"> </w:t>
      </w:r>
      <w:r w:rsidR="00331830" w:rsidRPr="00E145EA">
        <w:rPr>
          <w:color w:val="000000" w:themeColor="text1"/>
          <w:sz w:val="22"/>
          <w:szCs w:val="22"/>
        </w:rPr>
        <w:t>w sposób negatywny wpływać na otoczenie (z wyjątkiem robót które mogą być</w:t>
      </w:r>
      <w:r w:rsidR="00646CE1" w:rsidRPr="00E145EA">
        <w:rPr>
          <w:color w:val="000000" w:themeColor="text1"/>
          <w:sz w:val="22"/>
          <w:szCs w:val="22"/>
        </w:rPr>
        <w:t xml:space="preserve"> </w:t>
      </w:r>
      <w:r w:rsidR="00331830" w:rsidRPr="00E145EA">
        <w:rPr>
          <w:color w:val="000000" w:themeColor="text1"/>
          <w:sz w:val="22"/>
          <w:szCs w:val="22"/>
        </w:rPr>
        <w:t xml:space="preserve">wykonane tylko na miejscu). </w:t>
      </w:r>
    </w:p>
    <w:p w14:paraId="4877F548" w14:textId="13D0B902" w:rsidR="00331830" w:rsidRPr="00E145EA" w:rsidRDefault="00C82AA7" w:rsidP="00CD62A4">
      <w:pPr>
        <w:spacing w:before="60"/>
        <w:ind w:left="709" w:right="34" w:hanging="709"/>
        <w:jc w:val="both"/>
        <w:rPr>
          <w:color w:val="000000" w:themeColor="text1"/>
          <w:sz w:val="22"/>
          <w:szCs w:val="22"/>
        </w:rPr>
      </w:pPr>
      <w:r w:rsidRPr="00E145EA">
        <w:rPr>
          <w:color w:val="000000" w:themeColor="text1"/>
          <w:sz w:val="22"/>
          <w:szCs w:val="22"/>
        </w:rPr>
        <w:t>3.</w:t>
      </w:r>
      <w:r w:rsidR="005D3FA4">
        <w:rPr>
          <w:color w:val="000000" w:themeColor="text1"/>
          <w:sz w:val="22"/>
          <w:szCs w:val="22"/>
        </w:rPr>
        <w:t>7</w:t>
      </w:r>
      <w:r w:rsidRPr="00E145EA">
        <w:rPr>
          <w:color w:val="000000" w:themeColor="text1"/>
          <w:sz w:val="22"/>
          <w:szCs w:val="22"/>
        </w:rPr>
        <w:t>.</w:t>
      </w:r>
      <w:r w:rsidRPr="00E145EA">
        <w:rPr>
          <w:color w:val="000000" w:themeColor="text1"/>
          <w:sz w:val="22"/>
          <w:szCs w:val="22"/>
        </w:rPr>
        <w:tab/>
      </w:r>
      <w:r w:rsidR="00331830" w:rsidRPr="00E145EA">
        <w:rPr>
          <w:color w:val="000000" w:themeColor="text1"/>
          <w:sz w:val="22"/>
          <w:szCs w:val="22"/>
        </w:rPr>
        <w:t>Zamawiający nie ponosi odpowiedzialności za szkody wyrządzone przez Wykonawcę</w:t>
      </w:r>
      <w:r w:rsidR="00CD62A4" w:rsidRPr="00E145EA">
        <w:rPr>
          <w:color w:val="000000" w:themeColor="text1"/>
          <w:sz w:val="22"/>
          <w:szCs w:val="22"/>
        </w:rPr>
        <w:t xml:space="preserve"> </w:t>
      </w:r>
      <w:r w:rsidR="00331830" w:rsidRPr="00E145EA">
        <w:rPr>
          <w:color w:val="000000" w:themeColor="text1"/>
          <w:sz w:val="22"/>
          <w:szCs w:val="22"/>
        </w:rPr>
        <w:t>podczas wykonywania przedmiotu zamówienia.</w:t>
      </w:r>
    </w:p>
    <w:p w14:paraId="3D09B495" w14:textId="0C3272D5" w:rsidR="00331830" w:rsidRPr="00E145EA" w:rsidRDefault="00C82AA7" w:rsidP="00C82AA7">
      <w:pPr>
        <w:spacing w:before="60"/>
        <w:ind w:right="34"/>
        <w:rPr>
          <w:color w:val="000000" w:themeColor="text1"/>
          <w:sz w:val="22"/>
          <w:szCs w:val="22"/>
        </w:rPr>
      </w:pPr>
      <w:r w:rsidRPr="00E145EA">
        <w:rPr>
          <w:color w:val="000000" w:themeColor="text1"/>
          <w:sz w:val="22"/>
          <w:szCs w:val="22"/>
        </w:rPr>
        <w:t>3.</w:t>
      </w:r>
      <w:r w:rsidR="005D3FA4">
        <w:rPr>
          <w:color w:val="000000" w:themeColor="text1"/>
          <w:sz w:val="22"/>
          <w:szCs w:val="22"/>
        </w:rPr>
        <w:t>8</w:t>
      </w:r>
      <w:r w:rsidRPr="00E145EA">
        <w:rPr>
          <w:color w:val="000000" w:themeColor="text1"/>
          <w:sz w:val="22"/>
          <w:szCs w:val="22"/>
        </w:rPr>
        <w:t>.</w:t>
      </w:r>
      <w:r w:rsidRPr="00E145EA">
        <w:rPr>
          <w:color w:val="000000" w:themeColor="text1"/>
          <w:sz w:val="22"/>
          <w:szCs w:val="22"/>
        </w:rPr>
        <w:tab/>
      </w:r>
      <w:r w:rsidR="00331830" w:rsidRPr="00E145EA">
        <w:rPr>
          <w:color w:val="000000" w:themeColor="text1"/>
          <w:sz w:val="22"/>
          <w:szCs w:val="22"/>
        </w:rPr>
        <w:t>Materiały i urządzenia niezbędne do realizacji prac zapewnia Wykonawca.</w:t>
      </w:r>
    </w:p>
    <w:bookmarkEnd w:id="10"/>
    <w:p w14:paraId="43E28028" w14:textId="289CF524" w:rsidR="00CD62A4" w:rsidRPr="00E145EA" w:rsidRDefault="00CD62A4" w:rsidP="00CD62A4">
      <w:pPr>
        <w:spacing w:before="60"/>
        <w:ind w:left="709" w:right="34" w:hanging="709"/>
        <w:jc w:val="both"/>
        <w:rPr>
          <w:color w:val="000000" w:themeColor="text1"/>
          <w:sz w:val="22"/>
          <w:szCs w:val="22"/>
        </w:rPr>
      </w:pPr>
      <w:r w:rsidRPr="00E145EA">
        <w:rPr>
          <w:color w:val="000000" w:themeColor="text1"/>
          <w:sz w:val="22"/>
          <w:szCs w:val="22"/>
        </w:rPr>
        <w:t>3.</w:t>
      </w:r>
      <w:r w:rsidR="005D3FA4">
        <w:rPr>
          <w:color w:val="000000" w:themeColor="text1"/>
          <w:sz w:val="22"/>
          <w:szCs w:val="22"/>
        </w:rPr>
        <w:t>9</w:t>
      </w:r>
      <w:r w:rsidRPr="00E145EA">
        <w:rPr>
          <w:color w:val="000000" w:themeColor="text1"/>
          <w:sz w:val="22"/>
          <w:szCs w:val="22"/>
        </w:rPr>
        <w:t>.</w:t>
      </w:r>
      <w:r w:rsidRPr="00E145EA">
        <w:rPr>
          <w:color w:val="000000" w:themeColor="text1"/>
          <w:sz w:val="22"/>
          <w:szCs w:val="22"/>
        </w:rPr>
        <w:tab/>
      </w:r>
      <w:r w:rsidR="00331830" w:rsidRPr="00E145EA">
        <w:rPr>
          <w:color w:val="000000" w:themeColor="text1"/>
          <w:sz w:val="22"/>
          <w:szCs w:val="22"/>
        </w:rPr>
        <w:t>W przypadku, gdy w SWZ lub załącznikach wskazano znak towarowy, patent,</w:t>
      </w:r>
      <w:r w:rsidRPr="00E145EA">
        <w:rPr>
          <w:color w:val="000000" w:themeColor="text1"/>
          <w:sz w:val="22"/>
          <w:szCs w:val="22"/>
        </w:rPr>
        <w:t xml:space="preserve"> </w:t>
      </w:r>
      <w:r w:rsidR="00331830" w:rsidRPr="00E145EA">
        <w:rPr>
          <w:color w:val="000000" w:themeColor="text1"/>
          <w:sz w:val="22"/>
          <w:szCs w:val="22"/>
        </w:rPr>
        <w:t xml:space="preserve">pochodzenie, źródło lub szczególny proces, który charakteryzuje konkretnego Wykonawcę należy przyjąć, iż </w:t>
      </w:r>
      <w:r w:rsidR="005D3FA4" w:rsidRPr="00E145EA">
        <w:rPr>
          <w:color w:val="000000" w:themeColor="text1"/>
          <w:sz w:val="22"/>
          <w:szCs w:val="22"/>
        </w:rPr>
        <w:t xml:space="preserve">są </w:t>
      </w:r>
      <w:r w:rsidR="00331830" w:rsidRPr="00E145EA">
        <w:rPr>
          <w:color w:val="000000" w:themeColor="text1"/>
          <w:sz w:val="22"/>
          <w:szCs w:val="22"/>
        </w:rPr>
        <w:t>to wskazania</w:t>
      </w:r>
      <w:r w:rsidRPr="00E145EA">
        <w:rPr>
          <w:color w:val="000000" w:themeColor="text1"/>
          <w:sz w:val="22"/>
          <w:szCs w:val="22"/>
        </w:rPr>
        <w:t xml:space="preserve"> </w:t>
      </w:r>
      <w:r w:rsidR="00331830" w:rsidRPr="00E145EA">
        <w:rPr>
          <w:color w:val="000000" w:themeColor="text1"/>
          <w:sz w:val="22"/>
          <w:szCs w:val="22"/>
        </w:rPr>
        <w:t>przykładowe. Zamawiający dopuszcza proponowanie innych materiałów i urządzeń,</w:t>
      </w:r>
      <w:r w:rsidRPr="00E145EA">
        <w:rPr>
          <w:color w:val="000000" w:themeColor="text1"/>
          <w:sz w:val="22"/>
          <w:szCs w:val="22"/>
        </w:rPr>
        <w:t xml:space="preserve"> </w:t>
      </w:r>
      <w:r w:rsidR="00331830" w:rsidRPr="00E145EA">
        <w:rPr>
          <w:color w:val="000000" w:themeColor="text1"/>
          <w:sz w:val="22"/>
          <w:szCs w:val="22"/>
        </w:rPr>
        <w:t>pod warunkiem, że zagwarantują one realizację zamówienia zgodnie z zapisami SWZ</w:t>
      </w:r>
      <w:r w:rsidRPr="00E145EA">
        <w:rPr>
          <w:color w:val="000000" w:themeColor="text1"/>
          <w:sz w:val="22"/>
          <w:szCs w:val="22"/>
        </w:rPr>
        <w:t xml:space="preserve"> </w:t>
      </w:r>
      <w:r w:rsidR="00331830" w:rsidRPr="00E145EA">
        <w:rPr>
          <w:color w:val="000000" w:themeColor="text1"/>
          <w:sz w:val="22"/>
          <w:szCs w:val="22"/>
        </w:rPr>
        <w:t>i załącznikami oraz są one zgodne z wymaganiami Zamawiającego oraz zapewnią</w:t>
      </w:r>
      <w:r w:rsidRPr="00E145EA">
        <w:rPr>
          <w:color w:val="000000" w:themeColor="text1"/>
          <w:sz w:val="22"/>
          <w:szCs w:val="22"/>
        </w:rPr>
        <w:t xml:space="preserve"> </w:t>
      </w:r>
      <w:r w:rsidR="00331830" w:rsidRPr="00E145EA">
        <w:rPr>
          <w:color w:val="000000" w:themeColor="text1"/>
          <w:sz w:val="22"/>
          <w:szCs w:val="22"/>
        </w:rPr>
        <w:t>uzyskanie parametrów technologicznych i jakościowych oraz standardu wykonania nie</w:t>
      </w:r>
      <w:r w:rsidRPr="00E145EA">
        <w:rPr>
          <w:color w:val="000000" w:themeColor="text1"/>
          <w:sz w:val="22"/>
          <w:szCs w:val="22"/>
        </w:rPr>
        <w:t xml:space="preserve"> </w:t>
      </w:r>
      <w:r w:rsidR="00331830" w:rsidRPr="00E145EA">
        <w:rPr>
          <w:color w:val="000000" w:themeColor="text1"/>
          <w:sz w:val="22"/>
          <w:szCs w:val="22"/>
        </w:rPr>
        <w:t>gorszych od założonych w dokumentacji technicznej, a także nie będą powodować:</w:t>
      </w:r>
      <w:r w:rsidRPr="00E145EA">
        <w:rPr>
          <w:color w:val="000000" w:themeColor="text1"/>
          <w:sz w:val="22"/>
          <w:szCs w:val="22"/>
        </w:rPr>
        <w:t xml:space="preserve"> </w:t>
      </w:r>
      <w:r w:rsidR="00331830" w:rsidRPr="00E145EA">
        <w:rPr>
          <w:color w:val="000000" w:themeColor="text1"/>
          <w:sz w:val="22"/>
          <w:szCs w:val="22"/>
        </w:rPr>
        <w:t>istotnych zmian</w:t>
      </w:r>
      <w:r w:rsidR="005D3FA4">
        <w:rPr>
          <w:color w:val="000000" w:themeColor="text1"/>
          <w:sz w:val="22"/>
          <w:szCs w:val="22"/>
        </w:rPr>
        <w:t xml:space="preserve"> założeń dokumentacji</w:t>
      </w:r>
      <w:r w:rsidR="005C4740">
        <w:rPr>
          <w:color w:val="000000" w:themeColor="text1"/>
          <w:sz w:val="22"/>
          <w:szCs w:val="22"/>
        </w:rPr>
        <w:t xml:space="preserve"> </w:t>
      </w:r>
      <w:r w:rsidR="005D3FA4">
        <w:rPr>
          <w:color w:val="000000" w:themeColor="text1"/>
          <w:sz w:val="22"/>
          <w:szCs w:val="22"/>
        </w:rPr>
        <w:t>technicznej</w:t>
      </w:r>
      <w:r w:rsidR="00331830" w:rsidRPr="00E145EA">
        <w:rPr>
          <w:color w:val="000000" w:themeColor="text1"/>
          <w:sz w:val="22"/>
          <w:szCs w:val="22"/>
        </w:rPr>
        <w:t>, pogorszenia jakości oraz zmian</w:t>
      </w:r>
      <w:r w:rsidRPr="00E145EA">
        <w:rPr>
          <w:color w:val="000000" w:themeColor="text1"/>
          <w:sz w:val="22"/>
          <w:szCs w:val="22"/>
        </w:rPr>
        <w:t xml:space="preserve"> </w:t>
      </w:r>
      <w:r w:rsidR="00331830" w:rsidRPr="00E145EA">
        <w:rPr>
          <w:color w:val="000000" w:themeColor="text1"/>
          <w:sz w:val="22"/>
          <w:szCs w:val="22"/>
        </w:rPr>
        <w:t xml:space="preserve">w wydanych postanowieniach, decyzjach, uzgodnieniach i pozwoleniach. </w:t>
      </w:r>
    </w:p>
    <w:p w14:paraId="03DCCAAB" w14:textId="793FCEE4" w:rsidR="00331830" w:rsidRPr="00E145EA" w:rsidRDefault="00331830" w:rsidP="00CD62A4">
      <w:pPr>
        <w:spacing w:before="60"/>
        <w:ind w:left="709" w:right="34"/>
        <w:jc w:val="both"/>
        <w:rPr>
          <w:color w:val="000000" w:themeColor="text1"/>
          <w:sz w:val="22"/>
          <w:szCs w:val="22"/>
        </w:rPr>
      </w:pPr>
      <w:r w:rsidRPr="00E145EA">
        <w:rPr>
          <w:color w:val="000000" w:themeColor="text1"/>
          <w:sz w:val="22"/>
          <w:szCs w:val="22"/>
        </w:rPr>
        <w:t>W miejscu</w:t>
      </w:r>
      <w:r w:rsidR="00CD62A4" w:rsidRPr="00E145EA">
        <w:rPr>
          <w:color w:val="000000" w:themeColor="text1"/>
          <w:sz w:val="22"/>
          <w:szCs w:val="22"/>
        </w:rPr>
        <w:t xml:space="preserve"> </w:t>
      </w:r>
      <w:r w:rsidRPr="00E145EA">
        <w:rPr>
          <w:color w:val="000000" w:themeColor="text1"/>
          <w:sz w:val="22"/>
          <w:szCs w:val="22"/>
        </w:rPr>
        <w:t>gdzie Zamawiający dokonuje opisu przedmiotu zamówienia przez odniesienie do norm,</w:t>
      </w:r>
      <w:r w:rsidR="00CD62A4" w:rsidRPr="00E145EA">
        <w:rPr>
          <w:color w:val="000000" w:themeColor="text1"/>
          <w:sz w:val="22"/>
          <w:szCs w:val="22"/>
        </w:rPr>
        <w:t xml:space="preserve"> </w:t>
      </w:r>
      <w:r w:rsidRPr="00E145EA">
        <w:rPr>
          <w:color w:val="000000" w:themeColor="text1"/>
          <w:sz w:val="22"/>
          <w:szCs w:val="22"/>
        </w:rPr>
        <w:t>europejskich ocen technicznych, aprobat, specyfikacji technicznych i systemów</w:t>
      </w:r>
      <w:r w:rsidR="00CD62A4" w:rsidRPr="00E145EA">
        <w:rPr>
          <w:color w:val="000000" w:themeColor="text1"/>
          <w:sz w:val="22"/>
          <w:szCs w:val="22"/>
        </w:rPr>
        <w:t xml:space="preserve"> </w:t>
      </w:r>
      <w:r w:rsidRPr="00E145EA">
        <w:rPr>
          <w:color w:val="000000" w:themeColor="text1"/>
          <w:sz w:val="22"/>
          <w:szCs w:val="22"/>
        </w:rPr>
        <w:t xml:space="preserve">referencji technicznych, </w:t>
      </w:r>
      <w:r w:rsidR="00CD62A4" w:rsidRPr="00E145EA">
        <w:rPr>
          <w:color w:val="000000" w:themeColor="text1"/>
          <w:sz w:val="22"/>
          <w:szCs w:val="22"/>
        </w:rPr>
        <w:br/>
      </w:r>
      <w:r w:rsidRPr="00E145EA">
        <w:rPr>
          <w:color w:val="000000" w:themeColor="text1"/>
          <w:sz w:val="22"/>
          <w:szCs w:val="22"/>
        </w:rPr>
        <w:t xml:space="preserve">o których mowa w art. 101 ust. 1 pkt 2 oraz ust. 3 ustawy </w:t>
      </w:r>
      <w:proofErr w:type="spellStart"/>
      <w:r w:rsidRPr="00E145EA">
        <w:rPr>
          <w:color w:val="000000" w:themeColor="text1"/>
          <w:sz w:val="22"/>
          <w:szCs w:val="22"/>
        </w:rPr>
        <w:t>Pzp</w:t>
      </w:r>
      <w:proofErr w:type="spellEnd"/>
      <w:r w:rsidRPr="00E145EA">
        <w:rPr>
          <w:color w:val="000000" w:themeColor="text1"/>
          <w:sz w:val="22"/>
          <w:szCs w:val="22"/>
        </w:rPr>
        <w:t>,</w:t>
      </w:r>
      <w:r w:rsidR="00CD62A4" w:rsidRPr="00E145EA">
        <w:rPr>
          <w:color w:val="000000" w:themeColor="text1"/>
          <w:sz w:val="22"/>
          <w:szCs w:val="22"/>
        </w:rPr>
        <w:t xml:space="preserve"> </w:t>
      </w:r>
      <w:r w:rsidRPr="00E145EA">
        <w:rPr>
          <w:color w:val="000000" w:themeColor="text1"/>
          <w:sz w:val="22"/>
          <w:szCs w:val="22"/>
        </w:rPr>
        <w:t>Zamawiający dodaje wyrazy „lub równoważne” oraz dopuszcza rozwiązania</w:t>
      </w:r>
      <w:r w:rsidR="00CD62A4" w:rsidRPr="00E145EA">
        <w:rPr>
          <w:color w:val="000000" w:themeColor="text1"/>
          <w:sz w:val="22"/>
          <w:szCs w:val="22"/>
        </w:rPr>
        <w:t xml:space="preserve"> </w:t>
      </w:r>
      <w:r w:rsidRPr="00E145EA">
        <w:rPr>
          <w:color w:val="000000" w:themeColor="text1"/>
          <w:sz w:val="22"/>
          <w:szCs w:val="22"/>
        </w:rPr>
        <w:t>równoważne opisywanym.</w:t>
      </w:r>
    </w:p>
    <w:p w14:paraId="2F273A90" w14:textId="069280AC" w:rsidR="00227EB4" w:rsidRPr="00ED358C" w:rsidRDefault="00227EB4" w:rsidP="00E145EA">
      <w:pPr>
        <w:spacing w:before="60"/>
        <w:ind w:left="705" w:right="34" w:hanging="705"/>
        <w:jc w:val="both"/>
        <w:rPr>
          <w:rFonts w:eastAsia="Calibri"/>
          <w:bCs/>
          <w:sz w:val="22"/>
          <w:szCs w:val="22"/>
          <w:lang w:eastAsia="pl-PL"/>
        </w:rPr>
      </w:pPr>
    </w:p>
    <w:p w14:paraId="0EFE6435" w14:textId="6D6B63EA" w:rsidR="00B929E4" w:rsidRPr="005D3FA4" w:rsidRDefault="005D3FA4" w:rsidP="005D3FA4">
      <w:pPr>
        <w:pStyle w:val="Akapitzlist"/>
        <w:numPr>
          <w:ilvl w:val="1"/>
          <w:numId w:val="48"/>
        </w:numPr>
        <w:shd w:val="clear" w:color="auto" w:fill="D9D9D9"/>
        <w:ind w:right="33"/>
        <w:contextualSpacing/>
        <w:jc w:val="both"/>
        <w:rPr>
          <w:b/>
          <w:sz w:val="22"/>
          <w:szCs w:val="22"/>
        </w:rPr>
      </w:pPr>
      <w:r>
        <w:rPr>
          <w:b/>
          <w:sz w:val="22"/>
          <w:szCs w:val="22"/>
        </w:rPr>
        <w:t xml:space="preserve">   </w:t>
      </w:r>
      <w:r w:rsidR="00B929E4" w:rsidRPr="005D3FA4">
        <w:rPr>
          <w:b/>
          <w:sz w:val="22"/>
          <w:szCs w:val="22"/>
        </w:rPr>
        <w:t>Gwarancja</w:t>
      </w:r>
      <w:r w:rsidR="002505DB" w:rsidRPr="005D3FA4">
        <w:rPr>
          <w:b/>
          <w:sz w:val="22"/>
          <w:szCs w:val="22"/>
        </w:rPr>
        <w:t xml:space="preserve"> </w:t>
      </w:r>
    </w:p>
    <w:p w14:paraId="5056FA14" w14:textId="77777777" w:rsidR="0014244E" w:rsidRPr="00154BA6" w:rsidRDefault="0014244E" w:rsidP="00154BA6">
      <w:pPr>
        <w:pStyle w:val="Akapitzlist"/>
        <w:ind w:right="33"/>
        <w:contextualSpacing/>
        <w:jc w:val="both"/>
        <w:rPr>
          <w:sz w:val="22"/>
          <w:szCs w:val="22"/>
        </w:rPr>
      </w:pPr>
    </w:p>
    <w:p w14:paraId="33C4AD47" w14:textId="72DF78C1" w:rsidR="00CD044F" w:rsidRPr="00F97E8B" w:rsidRDefault="00852D85" w:rsidP="00F97E8B">
      <w:pPr>
        <w:pStyle w:val="Akapitzlist"/>
        <w:ind w:left="720" w:right="33"/>
        <w:contextualSpacing/>
        <w:jc w:val="both"/>
        <w:rPr>
          <w:sz w:val="22"/>
          <w:szCs w:val="22"/>
        </w:rPr>
      </w:pPr>
      <w:r w:rsidRPr="00F97E8B">
        <w:rPr>
          <w:sz w:val="22"/>
          <w:szCs w:val="22"/>
        </w:rPr>
        <w:t xml:space="preserve">Wykonawca udziela Zamawiającemu </w:t>
      </w:r>
      <w:r w:rsidR="002D5D37" w:rsidRPr="00F97E8B">
        <w:rPr>
          <w:b/>
          <w:bCs/>
          <w:i/>
          <w:sz w:val="22"/>
          <w:szCs w:val="22"/>
          <w:u w:val="single"/>
        </w:rPr>
        <w:t xml:space="preserve">dwudziestu czterech </w:t>
      </w:r>
      <w:r w:rsidRPr="00F97E8B">
        <w:rPr>
          <w:b/>
          <w:bCs/>
          <w:sz w:val="22"/>
          <w:szCs w:val="22"/>
          <w:u w:val="single"/>
        </w:rPr>
        <w:t>[</w:t>
      </w:r>
      <w:r w:rsidR="002D5D37" w:rsidRPr="00F97E8B">
        <w:rPr>
          <w:b/>
          <w:bCs/>
          <w:sz w:val="22"/>
          <w:szCs w:val="22"/>
          <w:u w:val="single"/>
        </w:rPr>
        <w:t>24</w:t>
      </w:r>
      <w:r w:rsidRPr="00F97E8B">
        <w:rPr>
          <w:b/>
          <w:bCs/>
          <w:sz w:val="22"/>
          <w:szCs w:val="22"/>
          <w:u w:val="single"/>
        </w:rPr>
        <w:t>] miesięcy</w:t>
      </w:r>
      <w:r w:rsidRPr="00F97E8B">
        <w:rPr>
          <w:bCs/>
          <w:sz w:val="22"/>
          <w:szCs w:val="22"/>
        </w:rPr>
        <w:t xml:space="preserve"> </w:t>
      </w:r>
      <w:r w:rsidRPr="00F97E8B">
        <w:rPr>
          <w:sz w:val="22"/>
          <w:szCs w:val="22"/>
        </w:rPr>
        <w:t>gwarancji na wykonan</w:t>
      </w:r>
      <w:r w:rsidR="0089107C" w:rsidRPr="00F97E8B">
        <w:rPr>
          <w:sz w:val="22"/>
          <w:szCs w:val="22"/>
        </w:rPr>
        <w:t>y</w:t>
      </w:r>
      <w:r w:rsidRPr="00F97E8B">
        <w:rPr>
          <w:sz w:val="22"/>
          <w:szCs w:val="22"/>
        </w:rPr>
        <w:t xml:space="preserve"> </w:t>
      </w:r>
      <w:r w:rsidR="0089107C" w:rsidRPr="00F97E8B">
        <w:rPr>
          <w:sz w:val="22"/>
          <w:szCs w:val="22"/>
        </w:rPr>
        <w:t>przedmiot zamówienia.</w:t>
      </w:r>
    </w:p>
    <w:p w14:paraId="64BDB258" w14:textId="77777777" w:rsidR="005D3FA4" w:rsidRDefault="005D3FA4" w:rsidP="005D3FA4">
      <w:pPr>
        <w:ind w:right="33"/>
        <w:contextualSpacing/>
        <w:jc w:val="both"/>
        <w:rPr>
          <w:b/>
          <w:sz w:val="22"/>
          <w:szCs w:val="22"/>
        </w:rPr>
      </w:pPr>
    </w:p>
    <w:p w14:paraId="5BB0D2E7" w14:textId="35E26211" w:rsidR="005911C5" w:rsidRPr="005D3FA4" w:rsidRDefault="005D3FA4" w:rsidP="005D3FA4">
      <w:pPr>
        <w:pStyle w:val="Akapitzlist"/>
        <w:numPr>
          <w:ilvl w:val="1"/>
          <w:numId w:val="48"/>
        </w:numPr>
        <w:ind w:right="33"/>
        <w:contextualSpacing/>
        <w:jc w:val="both"/>
        <w:rPr>
          <w:b/>
          <w:sz w:val="22"/>
          <w:szCs w:val="22"/>
        </w:rPr>
      </w:pPr>
      <w:r>
        <w:rPr>
          <w:b/>
          <w:sz w:val="22"/>
          <w:szCs w:val="22"/>
        </w:rPr>
        <w:t xml:space="preserve">   </w:t>
      </w:r>
      <w:r w:rsidR="000F6F15" w:rsidRPr="005D3FA4">
        <w:rPr>
          <w:b/>
          <w:sz w:val="22"/>
          <w:szCs w:val="22"/>
        </w:rPr>
        <w:t>Kod CPV (kod według Wspólnego Słownika Zamówień)</w:t>
      </w:r>
    </w:p>
    <w:p w14:paraId="356E1EEF" w14:textId="77777777" w:rsidR="00740487" w:rsidRPr="00154BA6" w:rsidRDefault="00740487" w:rsidP="00740487">
      <w:pPr>
        <w:ind w:left="709" w:right="33"/>
        <w:contextualSpacing/>
        <w:jc w:val="both"/>
        <w:rPr>
          <w:b/>
          <w:sz w:val="22"/>
          <w:szCs w:val="22"/>
        </w:rPr>
      </w:pPr>
    </w:p>
    <w:p w14:paraId="26374933" w14:textId="77777777" w:rsidR="00D0458B" w:rsidRPr="002D5D37" w:rsidRDefault="00D0458B" w:rsidP="00D0458B">
      <w:pPr>
        <w:ind w:right="33" w:firstLine="709"/>
        <w:contextualSpacing/>
        <w:jc w:val="both"/>
        <w:rPr>
          <w:sz w:val="22"/>
          <w:szCs w:val="22"/>
        </w:rPr>
      </w:pPr>
      <w:r w:rsidRPr="002D5D37">
        <w:rPr>
          <w:sz w:val="22"/>
          <w:szCs w:val="22"/>
        </w:rPr>
        <w:t>45111000-8 Roboty w zakresie burzenia, roboty ziemne</w:t>
      </w:r>
    </w:p>
    <w:p w14:paraId="331FCF3A" w14:textId="77777777" w:rsidR="002D5D37" w:rsidRPr="002D5D37" w:rsidRDefault="002D5D37" w:rsidP="002D5D37">
      <w:pPr>
        <w:ind w:right="33" w:firstLine="709"/>
        <w:contextualSpacing/>
        <w:jc w:val="both"/>
        <w:rPr>
          <w:sz w:val="22"/>
          <w:szCs w:val="22"/>
        </w:rPr>
      </w:pPr>
      <w:r w:rsidRPr="002D5D37">
        <w:rPr>
          <w:sz w:val="22"/>
          <w:szCs w:val="22"/>
        </w:rPr>
        <w:t>45100000-8 Przygotowanie terenu pod budowę</w:t>
      </w:r>
    </w:p>
    <w:p w14:paraId="36063CE9" w14:textId="77777777" w:rsidR="002D5D37" w:rsidRPr="002D5D37" w:rsidRDefault="002D5D37" w:rsidP="002D5D37">
      <w:pPr>
        <w:ind w:right="33" w:firstLine="709"/>
        <w:contextualSpacing/>
        <w:jc w:val="both"/>
        <w:rPr>
          <w:sz w:val="22"/>
          <w:szCs w:val="22"/>
        </w:rPr>
      </w:pPr>
      <w:r w:rsidRPr="002D5D37">
        <w:rPr>
          <w:sz w:val="22"/>
          <w:szCs w:val="22"/>
        </w:rPr>
        <w:t>45300000-0 Roboty instalacyjne w budynkach</w:t>
      </w:r>
    </w:p>
    <w:p w14:paraId="1C912F2B" w14:textId="2957CC98" w:rsidR="009D3EB8" w:rsidRDefault="002D5D37" w:rsidP="002D5D37">
      <w:pPr>
        <w:ind w:right="33" w:firstLine="709"/>
        <w:contextualSpacing/>
        <w:jc w:val="both"/>
        <w:rPr>
          <w:sz w:val="22"/>
          <w:szCs w:val="22"/>
        </w:rPr>
      </w:pPr>
      <w:r w:rsidRPr="002D5D37">
        <w:rPr>
          <w:sz w:val="22"/>
          <w:szCs w:val="22"/>
        </w:rPr>
        <w:t>45223300-9 Roboty budowlane w zakresie parkingów</w:t>
      </w:r>
    </w:p>
    <w:p w14:paraId="28509965" w14:textId="77777777" w:rsidR="002D5D37" w:rsidRPr="00154BA6" w:rsidRDefault="002D5D37" w:rsidP="002D5D37">
      <w:pPr>
        <w:ind w:right="33" w:firstLine="709"/>
        <w:contextualSpacing/>
        <w:jc w:val="both"/>
        <w:rPr>
          <w:sz w:val="22"/>
          <w:szCs w:val="22"/>
        </w:rPr>
      </w:pPr>
    </w:p>
    <w:p w14:paraId="08CB3567" w14:textId="77777777" w:rsidR="006527C6" w:rsidRPr="00154BA6" w:rsidRDefault="006527C6" w:rsidP="005D3FA4">
      <w:pPr>
        <w:numPr>
          <w:ilvl w:val="1"/>
          <w:numId w:val="48"/>
        </w:numPr>
        <w:shd w:val="clear" w:color="auto" w:fill="D9D9D9"/>
        <w:ind w:left="709" w:right="33" w:hanging="709"/>
        <w:contextualSpacing/>
        <w:jc w:val="both"/>
        <w:rPr>
          <w:b/>
          <w:sz w:val="22"/>
          <w:szCs w:val="22"/>
        </w:rPr>
      </w:pPr>
      <w:r w:rsidRPr="00154BA6">
        <w:rPr>
          <w:b/>
          <w:sz w:val="22"/>
          <w:szCs w:val="22"/>
        </w:rPr>
        <w:t>Wymagania w zakresie zatrudnienia na podstawie stosunku pracy, w okolicznościach, o których mowa w art. 95 ustawy</w:t>
      </w:r>
    </w:p>
    <w:p w14:paraId="76CC6D68" w14:textId="25A4E780" w:rsidR="00AF2F09" w:rsidRPr="00154BA6" w:rsidRDefault="00AF2F09" w:rsidP="00BD5D2A">
      <w:pPr>
        <w:pStyle w:val="Akapitzlist"/>
        <w:spacing w:before="60"/>
        <w:ind w:left="709" w:right="34"/>
        <w:jc w:val="both"/>
        <w:rPr>
          <w:bCs/>
          <w:i/>
          <w:sz w:val="22"/>
          <w:szCs w:val="22"/>
        </w:rPr>
      </w:pPr>
      <w:r w:rsidRPr="00154BA6">
        <w:rPr>
          <w:sz w:val="22"/>
          <w:szCs w:val="22"/>
        </w:rPr>
        <w:t xml:space="preserve">Na podstawie art. 95 ustawy </w:t>
      </w:r>
      <w:r w:rsidRPr="00154BA6">
        <w:rPr>
          <w:bCs/>
          <w:sz w:val="22"/>
          <w:szCs w:val="22"/>
        </w:rPr>
        <w:t>Zamawiający</w:t>
      </w:r>
      <w:r w:rsidR="00B628DB" w:rsidRPr="00154BA6">
        <w:rPr>
          <w:bCs/>
          <w:sz w:val="22"/>
          <w:szCs w:val="22"/>
        </w:rPr>
        <w:t xml:space="preserve"> wymaga zatrudnienia </w:t>
      </w:r>
      <w:r w:rsidRPr="00154BA6">
        <w:rPr>
          <w:bCs/>
          <w:sz w:val="22"/>
          <w:szCs w:val="22"/>
        </w:rPr>
        <w:t xml:space="preserve">przez Wykonawcę lub Podwykonawcę </w:t>
      </w:r>
      <w:r w:rsidRPr="00154BA6">
        <w:rPr>
          <w:bCs/>
          <w:sz w:val="22"/>
          <w:szCs w:val="22"/>
          <w:u w:val="single"/>
        </w:rPr>
        <w:t>na podstawie stosunku pracy</w:t>
      </w:r>
      <w:r w:rsidRPr="00154BA6">
        <w:rPr>
          <w:bCs/>
          <w:sz w:val="22"/>
          <w:szCs w:val="22"/>
        </w:rPr>
        <w:t xml:space="preserve"> </w:t>
      </w:r>
      <w:r w:rsidR="00B628DB" w:rsidRPr="00154BA6">
        <w:rPr>
          <w:bCs/>
          <w:sz w:val="22"/>
          <w:szCs w:val="22"/>
        </w:rPr>
        <w:t>(</w:t>
      </w:r>
      <w:r w:rsidR="00B628DB" w:rsidRPr="00154BA6">
        <w:rPr>
          <w:sz w:val="22"/>
          <w:szCs w:val="22"/>
          <w:lang w:eastAsia="x-none"/>
        </w:rPr>
        <w:t>w rozumieniu przepisów ustawy z dnia 26 czerwca 1974 r. – Kodeks pracy (Dz.U. 202</w:t>
      </w:r>
      <w:r w:rsidR="009D3EB8">
        <w:rPr>
          <w:sz w:val="22"/>
          <w:szCs w:val="22"/>
          <w:lang w:eastAsia="x-none"/>
        </w:rPr>
        <w:t>3</w:t>
      </w:r>
      <w:r w:rsidR="00B628DB" w:rsidRPr="00154BA6">
        <w:rPr>
          <w:sz w:val="22"/>
          <w:szCs w:val="22"/>
          <w:lang w:eastAsia="x-none"/>
        </w:rPr>
        <w:t xml:space="preserve"> r. poz. 1</w:t>
      </w:r>
      <w:r w:rsidR="009D3EB8">
        <w:rPr>
          <w:sz w:val="22"/>
          <w:szCs w:val="22"/>
          <w:lang w:eastAsia="x-none"/>
        </w:rPr>
        <w:t>465</w:t>
      </w:r>
      <w:r w:rsidR="00B628DB" w:rsidRPr="00154BA6">
        <w:rPr>
          <w:sz w:val="22"/>
          <w:szCs w:val="22"/>
          <w:lang w:eastAsia="x-none"/>
        </w:rPr>
        <w:t xml:space="preserve"> ze zm.)) </w:t>
      </w:r>
      <w:r w:rsidRPr="00154BA6">
        <w:rPr>
          <w:sz w:val="22"/>
          <w:szCs w:val="22"/>
        </w:rPr>
        <w:t>osób</w:t>
      </w:r>
      <w:r w:rsidRPr="00154BA6">
        <w:rPr>
          <w:rStyle w:val="Odwoanieprzypisudolnego"/>
          <w:sz w:val="22"/>
          <w:szCs w:val="22"/>
        </w:rPr>
        <w:footnoteReference w:id="1"/>
      </w:r>
      <w:r w:rsidRPr="00154BA6">
        <w:rPr>
          <w:sz w:val="22"/>
          <w:szCs w:val="22"/>
        </w:rPr>
        <w:t xml:space="preserve"> wykonujących wskazane </w:t>
      </w:r>
      <w:r w:rsidR="00887F0B">
        <w:rPr>
          <w:sz w:val="22"/>
          <w:szCs w:val="22"/>
        </w:rPr>
        <w:t xml:space="preserve">poniżej </w:t>
      </w:r>
      <w:r w:rsidRPr="00154BA6">
        <w:rPr>
          <w:sz w:val="22"/>
          <w:szCs w:val="22"/>
        </w:rPr>
        <w:t xml:space="preserve">czynności </w:t>
      </w:r>
      <w:r w:rsidR="00B628DB" w:rsidRPr="00154BA6">
        <w:rPr>
          <w:bCs/>
          <w:sz w:val="22"/>
          <w:szCs w:val="22"/>
        </w:rPr>
        <w:t>związane z realizacją</w:t>
      </w:r>
      <w:r w:rsidR="00C66AF7" w:rsidRPr="00480CEB">
        <w:rPr>
          <w:b/>
          <w:bCs/>
          <w:color w:val="000000"/>
          <w:sz w:val="22"/>
          <w:szCs w:val="22"/>
        </w:rPr>
        <w:t xml:space="preserve"> zamówienia</w:t>
      </w:r>
      <w:r w:rsidRPr="00154BA6">
        <w:rPr>
          <w:sz w:val="22"/>
          <w:szCs w:val="22"/>
        </w:rPr>
        <w:t xml:space="preserve">, </w:t>
      </w:r>
      <w:r w:rsidR="00B628DB" w:rsidRPr="00154BA6">
        <w:rPr>
          <w:sz w:val="22"/>
          <w:szCs w:val="22"/>
        </w:rPr>
        <w:t xml:space="preserve">których </w:t>
      </w:r>
      <w:r w:rsidRPr="00154BA6">
        <w:rPr>
          <w:sz w:val="22"/>
          <w:szCs w:val="22"/>
        </w:rPr>
        <w:t>wykonanie polega na wykonywaniu pracy.</w:t>
      </w:r>
    </w:p>
    <w:p w14:paraId="1B8E2971" w14:textId="77777777" w:rsidR="00AF2F09" w:rsidRPr="00832F44" w:rsidRDefault="00B628DB" w:rsidP="00887F0B">
      <w:pPr>
        <w:pStyle w:val="Akapitzlist"/>
        <w:spacing w:before="60"/>
        <w:ind w:right="34"/>
        <w:jc w:val="both"/>
        <w:rPr>
          <w:bCs/>
          <w:i/>
          <w:sz w:val="22"/>
          <w:szCs w:val="22"/>
        </w:rPr>
      </w:pPr>
      <w:r w:rsidRPr="00154BA6">
        <w:rPr>
          <w:bCs/>
          <w:sz w:val="22"/>
          <w:szCs w:val="22"/>
        </w:rPr>
        <w:t>Rodzaj czynności związanych z realizacją zamówienia, których dotyczą wymagania zatrudnienia na podstawie stosunku pracy przez Wykonawcę lub Podwykonawcę osób wykonujących czynności w trakcie realizacji zamówienia</w:t>
      </w:r>
      <w:r w:rsidRPr="00154BA6">
        <w:rPr>
          <w:sz w:val="22"/>
          <w:szCs w:val="22"/>
        </w:rPr>
        <w:t>:</w:t>
      </w:r>
    </w:p>
    <w:p w14:paraId="4AC1FB68" w14:textId="23C2E4CD" w:rsidR="00FE4711" w:rsidRPr="00CC7D69" w:rsidRDefault="00FE4711" w:rsidP="00FE4711">
      <w:pPr>
        <w:pStyle w:val="Akapitzlist"/>
        <w:ind w:left="1418" w:right="33" w:hanging="709"/>
        <w:contextualSpacing/>
        <w:jc w:val="both"/>
        <w:rPr>
          <w:b/>
          <w:bCs/>
          <w:i/>
          <w:sz w:val="22"/>
          <w:szCs w:val="22"/>
        </w:rPr>
      </w:pPr>
      <w:bookmarkStart w:id="11" w:name="_Hlk167190969"/>
      <w:r w:rsidRPr="00CC7D69">
        <w:rPr>
          <w:b/>
          <w:bCs/>
          <w:i/>
          <w:sz w:val="22"/>
          <w:szCs w:val="22"/>
        </w:rPr>
        <w:t xml:space="preserve">– </w:t>
      </w:r>
      <w:r>
        <w:rPr>
          <w:b/>
          <w:bCs/>
          <w:i/>
          <w:sz w:val="22"/>
          <w:szCs w:val="22"/>
        </w:rPr>
        <w:t xml:space="preserve"> roboty rozbiórkowe</w:t>
      </w:r>
      <w:r w:rsidRPr="00FE4711">
        <w:rPr>
          <w:i/>
          <w:sz w:val="22"/>
          <w:szCs w:val="22"/>
        </w:rPr>
        <w:t>,</w:t>
      </w:r>
    </w:p>
    <w:p w14:paraId="37D894DD" w14:textId="4615D224" w:rsidR="00832F44" w:rsidRDefault="00832F44" w:rsidP="00887F0B">
      <w:pPr>
        <w:pStyle w:val="Akapitzlist"/>
        <w:ind w:left="1418" w:right="33" w:hanging="709"/>
        <w:contextualSpacing/>
        <w:jc w:val="both"/>
        <w:rPr>
          <w:b/>
          <w:bCs/>
          <w:i/>
          <w:sz w:val="22"/>
          <w:szCs w:val="22"/>
        </w:rPr>
      </w:pPr>
      <w:r w:rsidRPr="00CC7D69">
        <w:rPr>
          <w:b/>
          <w:bCs/>
          <w:i/>
          <w:sz w:val="22"/>
          <w:szCs w:val="22"/>
        </w:rPr>
        <w:t>– prace</w:t>
      </w:r>
      <w:r w:rsidR="00CF750F" w:rsidRPr="00CC7D69">
        <w:rPr>
          <w:b/>
          <w:bCs/>
          <w:i/>
          <w:sz w:val="22"/>
          <w:szCs w:val="22"/>
        </w:rPr>
        <w:t xml:space="preserve"> ogólnobudowlane</w:t>
      </w:r>
      <w:r w:rsidR="00FE4711" w:rsidRPr="00FE4711">
        <w:rPr>
          <w:i/>
          <w:sz w:val="22"/>
          <w:szCs w:val="22"/>
        </w:rPr>
        <w:t>.</w:t>
      </w:r>
      <w:r w:rsidR="00D92358" w:rsidRPr="00FE4711">
        <w:rPr>
          <w:i/>
          <w:sz w:val="22"/>
          <w:szCs w:val="22"/>
        </w:rPr>
        <w:t xml:space="preserve"> </w:t>
      </w:r>
    </w:p>
    <w:bookmarkEnd w:id="11"/>
    <w:p w14:paraId="6A9E1D54" w14:textId="7C809C7E" w:rsidR="0017522A" w:rsidRPr="00154BA6" w:rsidRDefault="00B628DB" w:rsidP="000E2358">
      <w:pPr>
        <w:pStyle w:val="Akapitzlist"/>
        <w:spacing w:before="60"/>
        <w:ind w:right="34"/>
        <w:jc w:val="both"/>
        <w:rPr>
          <w:sz w:val="22"/>
          <w:szCs w:val="22"/>
        </w:rPr>
      </w:pPr>
      <w:r w:rsidRPr="00EB2828">
        <w:rPr>
          <w:bCs/>
          <w:sz w:val="22"/>
          <w:szCs w:val="22"/>
        </w:rPr>
        <w:t>Sposób</w:t>
      </w:r>
      <w:r w:rsidRPr="00154BA6">
        <w:rPr>
          <w:sz w:val="22"/>
          <w:szCs w:val="22"/>
        </w:rPr>
        <w:t xml:space="preserve">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w:t>
      </w:r>
      <w:r w:rsidR="002A4B63" w:rsidRPr="00154BA6">
        <w:rPr>
          <w:sz w:val="22"/>
          <w:szCs w:val="22"/>
        </w:rPr>
        <w:t>3</w:t>
      </w:r>
      <w:r w:rsidR="003A1269" w:rsidRPr="00154BA6">
        <w:rPr>
          <w:sz w:val="22"/>
          <w:szCs w:val="22"/>
        </w:rPr>
        <w:t xml:space="preserve"> do SWZ (</w:t>
      </w:r>
      <w:r w:rsidR="00887F0B">
        <w:rPr>
          <w:sz w:val="22"/>
          <w:szCs w:val="22"/>
        </w:rPr>
        <w:t>p</w:t>
      </w:r>
      <w:r w:rsidR="003A1269" w:rsidRPr="00154BA6">
        <w:rPr>
          <w:sz w:val="22"/>
          <w:szCs w:val="22"/>
        </w:rPr>
        <w:t>rojekt umowy)</w:t>
      </w:r>
      <w:r w:rsidR="002A4B63" w:rsidRPr="00154BA6">
        <w:rPr>
          <w:sz w:val="22"/>
          <w:szCs w:val="22"/>
        </w:rPr>
        <w:t>.</w:t>
      </w:r>
    </w:p>
    <w:p w14:paraId="4ED804BE" w14:textId="77777777" w:rsidR="00A2427F" w:rsidRPr="00154BA6" w:rsidRDefault="00A2427F" w:rsidP="005D3FA4">
      <w:pPr>
        <w:numPr>
          <w:ilvl w:val="1"/>
          <w:numId w:val="48"/>
        </w:numPr>
        <w:spacing w:before="60"/>
        <w:ind w:left="709" w:right="34" w:hanging="709"/>
        <w:jc w:val="both"/>
        <w:rPr>
          <w:sz w:val="22"/>
          <w:szCs w:val="22"/>
        </w:rPr>
      </w:pPr>
      <w:r w:rsidRPr="00154BA6">
        <w:rPr>
          <w:b/>
          <w:bCs/>
          <w:sz w:val="22"/>
          <w:szCs w:val="22"/>
        </w:rPr>
        <w:t>Podwykonawstwo</w:t>
      </w:r>
    </w:p>
    <w:p w14:paraId="503AD612" w14:textId="77777777" w:rsidR="008E6C6F" w:rsidRDefault="008E6C6F" w:rsidP="008E6C6F">
      <w:pPr>
        <w:suppressAutoHyphens w:val="0"/>
        <w:autoSpaceDE w:val="0"/>
        <w:autoSpaceDN w:val="0"/>
        <w:adjustRightInd w:val="0"/>
        <w:ind w:left="709"/>
        <w:jc w:val="both"/>
        <w:rPr>
          <w:sz w:val="22"/>
          <w:szCs w:val="22"/>
          <w:lang w:eastAsia="pl-PL"/>
        </w:rPr>
      </w:pPr>
      <w:r w:rsidRPr="00F6574D">
        <w:rPr>
          <w:sz w:val="22"/>
          <w:szCs w:val="22"/>
          <w:lang w:eastAsia="pl-PL"/>
        </w:rPr>
        <w:t>Zamawiający dopuszcza udział Podwykonawcy przy wykonaniu przedmiotu zamówienia</w:t>
      </w:r>
      <w:r>
        <w:rPr>
          <w:sz w:val="22"/>
          <w:szCs w:val="22"/>
          <w:lang w:eastAsia="pl-PL"/>
        </w:rPr>
        <w:t>.</w:t>
      </w:r>
    </w:p>
    <w:p w14:paraId="7C3363B3" w14:textId="77777777" w:rsidR="008E6C6F" w:rsidRPr="0057280F" w:rsidRDefault="008E6C6F" w:rsidP="008E6C6F">
      <w:pPr>
        <w:pStyle w:val="Akapitzlist"/>
        <w:ind w:left="709" w:right="34"/>
        <w:contextualSpacing/>
        <w:jc w:val="both"/>
        <w:rPr>
          <w:sz w:val="22"/>
          <w:szCs w:val="22"/>
        </w:rPr>
      </w:pPr>
      <w:r>
        <w:rPr>
          <w:sz w:val="22"/>
          <w:szCs w:val="22"/>
        </w:rPr>
        <w:t xml:space="preserve">W przypadku, gdy Wykonawca zamierza zrealizować przedmiot zamówienia z udziałem Podwykonawców, Zamawiający żąda wskazania przez Wykonawcę części zamówienia, której wykonanie zamierza powierzyć podwykonawcom i podania firm tych Podwykonawców (w treści oferty – Formularza ofertowego – załącznika nr 1 do SWZ). W przypadku, kiedy Wykonawca nie wskaże w ofercie części, którą zamierza powierzyć Podwykonawcom, Zamawiający przyjmie, że Wykonawca zrealizuje zamówienie samodzielnie. </w:t>
      </w:r>
    </w:p>
    <w:p w14:paraId="345A5F14" w14:textId="77777777" w:rsidR="00391704" w:rsidRDefault="00391704" w:rsidP="005D3FA4">
      <w:pPr>
        <w:numPr>
          <w:ilvl w:val="1"/>
          <w:numId w:val="48"/>
        </w:numPr>
        <w:spacing w:before="60"/>
        <w:ind w:left="709" w:right="34" w:hanging="709"/>
        <w:jc w:val="both"/>
        <w:rPr>
          <w:sz w:val="22"/>
          <w:szCs w:val="22"/>
        </w:rPr>
      </w:pPr>
      <w:r w:rsidRPr="00154BA6">
        <w:rPr>
          <w:sz w:val="22"/>
          <w:szCs w:val="22"/>
        </w:rPr>
        <w:lastRenderedPageBreak/>
        <w:t xml:space="preserve">Przedmiot zamówienia </w:t>
      </w:r>
      <w:r>
        <w:rPr>
          <w:sz w:val="22"/>
          <w:szCs w:val="22"/>
        </w:rPr>
        <w:t>wykonany</w:t>
      </w:r>
      <w:r w:rsidRPr="00154BA6">
        <w:rPr>
          <w:sz w:val="22"/>
          <w:szCs w:val="22"/>
        </w:rPr>
        <w:t xml:space="preserve"> </w:t>
      </w:r>
      <w:r>
        <w:rPr>
          <w:sz w:val="22"/>
          <w:szCs w:val="22"/>
        </w:rPr>
        <w:t>zostanie</w:t>
      </w:r>
      <w:r w:rsidRPr="00154BA6">
        <w:rPr>
          <w:sz w:val="22"/>
          <w:szCs w:val="22"/>
        </w:rPr>
        <w:t xml:space="preserve"> </w:t>
      </w:r>
      <w:r>
        <w:rPr>
          <w:sz w:val="22"/>
          <w:szCs w:val="22"/>
        </w:rPr>
        <w:t xml:space="preserve">na rzecz Zamawiającego </w:t>
      </w:r>
      <w:r w:rsidRPr="00154BA6">
        <w:rPr>
          <w:sz w:val="22"/>
          <w:szCs w:val="22"/>
        </w:rPr>
        <w:t>na ryzyko Wykonawcy i w ramach wynagrodzenia (określonego w ofercie) przysługującego Wykonawcy.</w:t>
      </w:r>
    </w:p>
    <w:p w14:paraId="3A82A7CF" w14:textId="77777777" w:rsidR="005D3FA4" w:rsidRPr="00227EB4" w:rsidRDefault="005D3FA4" w:rsidP="007F4256">
      <w:pPr>
        <w:spacing w:before="60"/>
        <w:ind w:right="33"/>
        <w:jc w:val="both"/>
        <w:rPr>
          <w:b/>
          <w:bCs/>
          <w:sz w:val="22"/>
          <w:szCs w:val="22"/>
        </w:rPr>
      </w:pPr>
    </w:p>
    <w:p w14:paraId="4969632F" w14:textId="26A1F9E7" w:rsidR="00C66AF7" w:rsidRPr="00154BA6" w:rsidRDefault="00AC07C0" w:rsidP="005D3FA4">
      <w:pPr>
        <w:numPr>
          <w:ilvl w:val="0"/>
          <w:numId w:val="48"/>
        </w:numPr>
        <w:shd w:val="clear" w:color="auto" w:fill="BDD6EE"/>
        <w:jc w:val="both"/>
        <w:rPr>
          <w:sz w:val="22"/>
          <w:szCs w:val="22"/>
        </w:rPr>
      </w:pPr>
      <w:r w:rsidRPr="00154BA6">
        <w:rPr>
          <w:b/>
          <w:bCs/>
          <w:sz w:val="22"/>
          <w:szCs w:val="22"/>
        </w:rPr>
        <w:t xml:space="preserve">Termin </w:t>
      </w:r>
      <w:r w:rsidR="002471A5" w:rsidRPr="00154BA6">
        <w:rPr>
          <w:b/>
          <w:bCs/>
          <w:sz w:val="22"/>
          <w:szCs w:val="22"/>
        </w:rPr>
        <w:t>realizacji</w:t>
      </w:r>
      <w:r w:rsidRPr="00154BA6">
        <w:rPr>
          <w:b/>
          <w:bCs/>
          <w:sz w:val="22"/>
          <w:szCs w:val="22"/>
        </w:rPr>
        <w:t xml:space="preserve"> przedmiotu zamówienia</w:t>
      </w:r>
    </w:p>
    <w:p w14:paraId="0CA42FC8" w14:textId="284B2791" w:rsidR="008468D6" w:rsidRDefault="00071150" w:rsidP="008E2AF5">
      <w:pPr>
        <w:numPr>
          <w:ilvl w:val="0"/>
          <w:numId w:val="36"/>
        </w:numPr>
        <w:shd w:val="clear" w:color="auto" w:fill="FFFFFF"/>
        <w:spacing w:before="60"/>
        <w:ind w:left="709" w:hanging="720"/>
        <w:jc w:val="both"/>
        <w:rPr>
          <w:sz w:val="22"/>
          <w:szCs w:val="22"/>
        </w:rPr>
      </w:pPr>
      <w:r w:rsidRPr="00BD5D2A">
        <w:rPr>
          <w:sz w:val="22"/>
          <w:szCs w:val="22"/>
        </w:rPr>
        <w:t xml:space="preserve">Termin realizacji przedmiotu zamówienia wynosi: </w:t>
      </w:r>
      <w:r w:rsidRPr="00BD5D2A">
        <w:rPr>
          <w:b/>
          <w:sz w:val="22"/>
          <w:szCs w:val="22"/>
        </w:rPr>
        <w:t xml:space="preserve">maksymalnie </w:t>
      </w:r>
      <w:r w:rsidR="005D3FA4" w:rsidRPr="005D3FA4">
        <w:rPr>
          <w:b/>
          <w:i/>
          <w:iCs/>
          <w:sz w:val="22"/>
          <w:szCs w:val="22"/>
        </w:rPr>
        <w:t>dziewięćdziesiąt</w:t>
      </w:r>
      <w:r w:rsidR="005D3FA4">
        <w:rPr>
          <w:b/>
          <w:sz w:val="22"/>
          <w:szCs w:val="22"/>
        </w:rPr>
        <w:t xml:space="preserve"> [</w:t>
      </w:r>
      <w:r w:rsidR="00860C88">
        <w:rPr>
          <w:b/>
          <w:sz w:val="22"/>
          <w:szCs w:val="22"/>
        </w:rPr>
        <w:t>90</w:t>
      </w:r>
      <w:r w:rsidR="005D3FA4">
        <w:rPr>
          <w:b/>
          <w:sz w:val="22"/>
          <w:szCs w:val="22"/>
        </w:rPr>
        <w:t>]</w:t>
      </w:r>
      <w:r w:rsidRPr="00BD5D2A">
        <w:rPr>
          <w:b/>
          <w:sz w:val="22"/>
          <w:szCs w:val="22"/>
        </w:rPr>
        <w:t xml:space="preserve"> dni kalendarzow</w:t>
      </w:r>
      <w:r w:rsidR="00F97E8B">
        <w:rPr>
          <w:b/>
          <w:sz w:val="22"/>
          <w:szCs w:val="22"/>
        </w:rPr>
        <w:t>ych</w:t>
      </w:r>
      <w:r w:rsidR="0089107C">
        <w:rPr>
          <w:b/>
          <w:sz w:val="22"/>
          <w:szCs w:val="22"/>
        </w:rPr>
        <w:t xml:space="preserve"> </w:t>
      </w:r>
      <w:r w:rsidR="0089107C" w:rsidRPr="00BD5D2A">
        <w:rPr>
          <w:bCs/>
          <w:sz w:val="22"/>
          <w:szCs w:val="22"/>
        </w:rPr>
        <w:t>od dnia zawarcia umowy</w:t>
      </w:r>
      <w:r w:rsidR="00F97E8B">
        <w:rPr>
          <w:sz w:val="22"/>
          <w:szCs w:val="22"/>
        </w:rPr>
        <w:t>.</w:t>
      </w:r>
      <w:r w:rsidR="00F267C3">
        <w:rPr>
          <w:sz w:val="22"/>
          <w:szCs w:val="22"/>
        </w:rPr>
        <w:t xml:space="preserve"> </w:t>
      </w:r>
    </w:p>
    <w:p w14:paraId="3377F678" w14:textId="3B822F2B" w:rsidR="00071150" w:rsidRPr="00BD5D2A" w:rsidRDefault="00071150" w:rsidP="008E2AF5">
      <w:pPr>
        <w:numPr>
          <w:ilvl w:val="0"/>
          <w:numId w:val="36"/>
        </w:numPr>
        <w:shd w:val="clear" w:color="auto" w:fill="FFFFFF"/>
        <w:spacing w:before="60"/>
        <w:ind w:left="709" w:hanging="720"/>
        <w:jc w:val="both"/>
        <w:rPr>
          <w:sz w:val="22"/>
          <w:szCs w:val="22"/>
        </w:rPr>
      </w:pPr>
      <w:r w:rsidRPr="00BD5D2A">
        <w:rPr>
          <w:sz w:val="22"/>
          <w:szCs w:val="22"/>
        </w:rPr>
        <w:t xml:space="preserve">Termin realizacji </w:t>
      </w:r>
      <w:r w:rsidRPr="00BD5D2A">
        <w:rPr>
          <w:bCs/>
          <w:sz w:val="22"/>
          <w:szCs w:val="22"/>
        </w:rPr>
        <w:t>przedmiotu zamówienia</w:t>
      </w:r>
      <w:r w:rsidRPr="00BD5D2A">
        <w:rPr>
          <w:sz w:val="22"/>
          <w:szCs w:val="22"/>
        </w:rPr>
        <w:t xml:space="preserve"> wskazany w </w:t>
      </w:r>
      <w:r w:rsidRPr="00BD5D2A">
        <w:rPr>
          <w:b/>
          <w:sz w:val="22"/>
          <w:szCs w:val="22"/>
        </w:rPr>
        <w:t xml:space="preserve">pkt. 4.1 SWZ jest terminem </w:t>
      </w:r>
      <w:r w:rsidRPr="00BD5D2A">
        <w:rPr>
          <w:b/>
          <w:sz w:val="22"/>
          <w:szCs w:val="22"/>
          <w:u w:val="single"/>
        </w:rPr>
        <w:t>maksymalnym</w:t>
      </w:r>
      <w:r w:rsidRPr="00BD5D2A">
        <w:rPr>
          <w:b/>
          <w:sz w:val="22"/>
          <w:szCs w:val="22"/>
        </w:rPr>
        <w:t xml:space="preserve"> </w:t>
      </w:r>
      <w:r w:rsidRPr="00BD5D2A">
        <w:rPr>
          <w:sz w:val="22"/>
          <w:szCs w:val="22"/>
        </w:rPr>
        <w:t xml:space="preserve">na realizację przedmiotu zamówienia. Wykonawca w ofercie może uwzględnić krótszy termin realizacji </w:t>
      </w:r>
      <w:r w:rsidRPr="00BD5D2A">
        <w:rPr>
          <w:bCs/>
          <w:sz w:val="22"/>
          <w:szCs w:val="22"/>
        </w:rPr>
        <w:t xml:space="preserve">przedmiotu zamówienia, jednak </w:t>
      </w:r>
      <w:r w:rsidRPr="00BD5D2A">
        <w:rPr>
          <w:b/>
          <w:bCs/>
          <w:sz w:val="22"/>
          <w:szCs w:val="22"/>
          <w:u w:val="single"/>
        </w:rPr>
        <w:t>nie krótszy</w:t>
      </w:r>
      <w:r w:rsidRPr="00BD5D2A">
        <w:rPr>
          <w:b/>
          <w:bCs/>
          <w:sz w:val="22"/>
          <w:szCs w:val="22"/>
        </w:rPr>
        <w:t xml:space="preserve"> niż </w:t>
      </w:r>
      <w:r w:rsidR="005D3FA4" w:rsidRPr="005D3FA4">
        <w:rPr>
          <w:b/>
          <w:bCs/>
          <w:i/>
          <w:iCs/>
          <w:sz w:val="22"/>
          <w:szCs w:val="22"/>
        </w:rPr>
        <w:t>osiemdziesiąt</w:t>
      </w:r>
      <w:r w:rsidR="005D3FA4">
        <w:rPr>
          <w:b/>
          <w:bCs/>
          <w:sz w:val="22"/>
          <w:szCs w:val="22"/>
        </w:rPr>
        <w:t xml:space="preserve"> [</w:t>
      </w:r>
      <w:r w:rsidR="0089107C">
        <w:rPr>
          <w:b/>
          <w:bCs/>
          <w:sz w:val="22"/>
          <w:szCs w:val="22"/>
        </w:rPr>
        <w:t>8</w:t>
      </w:r>
      <w:r w:rsidR="005A3D2F" w:rsidRPr="00BD5D2A">
        <w:rPr>
          <w:b/>
          <w:bCs/>
          <w:sz w:val="22"/>
          <w:szCs w:val="22"/>
        </w:rPr>
        <w:t>0</w:t>
      </w:r>
      <w:r w:rsidR="005D3FA4">
        <w:rPr>
          <w:b/>
          <w:bCs/>
          <w:sz w:val="22"/>
          <w:szCs w:val="22"/>
        </w:rPr>
        <w:t>]</w:t>
      </w:r>
      <w:r w:rsidRPr="00BD5D2A">
        <w:rPr>
          <w:b/>
          <w:bCs/>
          <w:sz w:val="22"/>
          <w:szCs w:val="22"/>
        </w:rPr>
        <w:t xml:space="preserve"> dni kalendarzowych </w:t>
      </w:r>
      <w:r w:rsidRPr="00BD5D2A">
        <w:rPr>
          <w:bCs/>
          <w:sz w:val="22"/>
          <w:szCs w:val="22"/>
        </w:rPr>
        <w:t>od dnia zawarcia umowy)</w:t>
      </w:r>
      <w:r w:rsidRPr="00BD5D2A">
        <w:rPr>
          <w:sz w:val="22"/>
          <w:szCs w:val="22"/>
        </w:rPr>
        <w:t>. Rozdział I pkt. 19 SWZ stosuje się.</w:t>
      </w:r>
    </w:p>
    <w:p w14:paraId="77974EBC" w14:textId="77777777" w:rsidR="005F2124" w:rsidRPr="008F59A1" w:rsidRDefault="00071150" w:rsidP="005F2124">
      <w:pPr>
        <w:numPr>
          <w:ilvl w:val="0"/>
          <w:numId w:val="36"/>
        </w:numPr>
        <w:shd w:val="clear" w:color="auto" w:fill="FFFFFF"/>
        <w:spacing w:before="60"/>
        <w:ind w:left="709" w:hanging="720"/>
        <w:jc w:val="both"/>
        <w:rPr>
          <w:sz w:val="22"/>
          <w:szCs w:val="22"/>
          <w:u w:val="single"/>
        </w:rPr>
      </w:pPr>
      <w:bookmarkStart w:id="12" w:name="_Hlk165374877"/>
      <w:r w:rsidRPr="007777AE">
        <w:rPr>
          <w:color w:val="000000"/>
          <w:sz w:val="22"/>
          <w:szCs w:val="22"/>
        </w:rPr>
        <w:t xml:space="preserve">Realizacja przedmiotu zamówienia odbywać się będzie w dni robocze. </w:t>
      </w:r>
      <w:r w:rsidRPr="00F97E8B">
        <w:rPr>
          <w:color w:val="000000"/>
          <w:sz w:val="22"/>
          <w:szCs w:val="22"/>
          <w:u w:val="single"/>
        </w:rPr>
        <w:t>Zamawiający w miarę możliwości może dopuścić realizację przedmiotu zamówienia w dni niebędące dniami roboczymi</w:t>
      </w:r>
      <w:r w:rsidR="008F59A1">
        <w:rPr>
          <w:color w:val="000000"/>
          <w:sz w:val="22"/>
          <w:szCs w:val="22"/>
          <w:u w:val="single"/>
        </w:rPr>
        <w:t xml:space="preserve"> tj. w soboty</w:t>
      </w:r>
      <w:r w:rsidRPr="007777AE">
        <w:rPr>
          <w:color w:val="000000"/>
          <w:sz w:val="22"/>
          <w:szCs w:val="22"/>
        </w:rPr>
        <w:t>, z zastrzeżeniem, że wszelkie czynności wymagające udziału przedstawiciela Zamawiającego muszą odbywać się w dni robocze</w:t>
      </w:r>
      <w:r w:rsidR="005F2124">
        <w:rPr>
          <w:color w:val="000000"/>
          <w:sz w:val="22"/>
          <w:szCs w:val="22"/>
        </w:rPr>
        <w:t xml:space="preserve">, </w:t>
      </w:r>
      <w:r w:rsidR="005F2124" w:rsidRPr="008F59A1">
        <w:rPr>
          <w:bCs/>
          <w:sz w:val="22"/>
          <w:szCs w:val="22"/>
          <w:u w:val="single"/>
        </w:rPr>
        <w:t xml:space="preserve">jednakże Wykonawca zobowiązany jest w tym celu uzyskać zgodę Zamawiającego. </w:t>
      </w:r>
    </w:p>
    <w:bookmarkEnd w:id="12"/>
    <w:p w14:paraId="0D583404" w14:textId="3B59BD43" w:rsidR="00071150" w:rsidRPr="008F59A1" w:rsidRDefault="00071150" w:rsidP="008E2AF5">
      <w:pPr>
        <w:numPr>
          <w:ilvl w:val="0"/>
          <w:numId w:val="36"/>
        </w:numPr>
        <w:shd w:val="clear" w:color="auto" w:fill="FFFFFF"/>
        <w:spacing w:before="60"/>
        <w:ind w:left="709" w:hanging="720"/>
        <w:jc w:val="both"/>
        <w:rPr>
          <w:sz w:val="22"/>
          <w:szCs w:val="22"/>
          <w:u w:val="single"/>
        </w:rPr>
      </w:pPr>
      <w:r w:rsidRPr="008F59A1">
        <w:rPr>
          <w:bCs/>
          <w:i/>
          <w:sz w:val="22"/>
          <w:szCs w:val="22"/>
          <w:lang w:val="x-none"/>
        </w:rPr>
        <w:t>Dniem roboczym</w:t>
      </w:r>
      <w:r w:rsidRPr="008F59A1">
        <w:rPr>
          <w:bCs/>
          <w:sz w:val="22"/>
          <w:szCs w:val="22"/>
          <w:lang w:val="x-none"/>
        </w:rPr>
        <w:t xml:space="preserve"> są dni od poniedziałku do piątku w godzinach od </w:t>
      </w:r>
      <w:r w:rsidR="00C25C18" w:rsidRPr="008F59A1">
        <w:rPr>
          <w:bCs/>
          <w:i/>
          <w:sz w:val="22"/>
          <w:szCs w:val="22"/>
        </w:rPr>
        <w:t>siódmej</w:t>
      </w:r>
      <w:r w:rsidRPr="008F59A1">
        <w:rPr>
          <w:bCs/>
          <w:i/>
          <w:sz w:val="22"/>
          <w:szCs w:val="22"/>
          <w:lang w:val="x-none"/>
        </w:rPr>
        <w:t xml:space="preserve"> </w:t>
      </w:r>
      <w:r w:rsidRPr="008F59A1">
        <w:rPr>
          <w:bCs/>
          <w:sz w:val="22"/>
          <w:szCs w:val="22"/>
          <w:lang w:val="x-none"/>
        </w:rPr>
        <w:t>[</w:t>
      </w:r>
      <w:r w:rsidR="00C25C18" w:rsidRPr="008F59A1">
        <w:rPr>
          <w:bCs/>
          <w:sz w:val="22"/>
          <w:szCs w:val="22"/>
        </w:rPr>
        <w:t>7</w:t>
      </w:r>
      <w:r w:rsidRPr="008F59A1">
        <w:rPr>
          <w:bCs/>
          <w:sz w:val="22"/>
          <w:szCs w:val="22"/>
          <w:lang w:val="x-none"/>
        </w:rPr>
        <w:t xml:space="preserve">.00] do </w:t>
      </w:r>
      <w:r w:rsidRPr="008F59A1">
        <w:rPr>
          <w:bCs/>
          <w:i/>
          <w:sz w:val="22"/>
          <w:szCs w:val="22"/>
          <w:lang w:val="x-none"/>
        </w:rPr>
        <w:t xml:space="preserve">piętnastej </w:t>
      </w:r>
      <w:r w:rsidRPr="008F59A1">
        <w:rPr>
          <w:bCs/>
          <w:sz w:val="22"/>
          <w:szCs w:val="22"/>
          <w:lang w:val="x-none"/>
        </w:rPr>
        <w:t>[15.00] z</w:t>
      </w:r>
      <w:r w:rsidRPr="008F59A1">
        <w:rPr>
          <w:bCs/>
          <w:sz w:val="22"/>
          <w:szCs w:val="22"/>
        </w:rPr>
        <w:t> </w:t>
      </w:r>
      <w:r w:rsidRPr="008F59A1">
        <w:rPr>
          <w:bCs/>
          <w:sz w:val="22"/>
          <w:szCs w:val="22"/>
          <w:lang w:val="x-none"/>
        </w:rPr>
        <w:t>wyłączeniem dni ustawowo wolnych od pracy oraz dni ustanowionych przez władze Zamawiającego jako dni wolne od pracy.</w:t>
      </w:r>
      <w:r w:rsidRPr="008F59A1">
        <w:rPr>
          <w:bCs/>
          <w:sz w:val="22"/>
          <w:szCs w:val="22"/>
        </w:rPr>
        <w:t xml:space="preserve"> </w:t>
      </w:r>
      <w:r w:rsidR="008F59A1" w:rsidRPr="008F59A1">
        <w:rPr>
          <w:color w:val="000000"/>
          <w:sz w:val="22"/>
          <w:szCs w:val="22"/>
          <w:u w:val="single"/>
        </w:rPr>
        <w:t xml:space="preserve">Zamawiający może dopuścić realizację przedmiotu zamówienia </w:t>
      </w:r>
      <w:r w:rsidR="008F59A1" w:rsidRPr="008F59A1">
        <w:rPr>
          <w:bCs/>
          <w:sz w:val="22"/>
          <w:szCs w:val="22"/>
          <w:u w:val="single"/>
          <w:lang w:val="x-none"/>
        </w:rPr>
        <w:t xml:space="preserve">w godzinach od </w:t>
      </w:r>
      <w:r w:rsidR="008F59A1" w:rsidRPr="008F59A1">
        <w:rPr>
          <w:bCs/>
          <w:i/>
          <w:sz w:val="22"/>
          <w:szCs w:val="22"/>
          <w:u w:val="single"/>
        </w:rPr>
        <w:t>siódmej</w:t>
      </w:r>
      <w:r w:rsidR="008F59A1" w:rsidRPr="008F59A1">
        <w:rPr>
          <w:bCs/>
          <w:i/>
          <w:sz w:val="22"/>
          <w:szCs w:val="22"/>
          <w:u w:val="single"/>
          <w:lang w:val="x-none"/>
        </w:rPr>
        <w:t xml:space="preserve"> </w:t>
      </w:r>
      <w:r w:rsidR="008F59A1" w:rsidRPr="008F59A1">
        <w:rPr>
          <w:bCs/>
          <w:sz w:val="22"/>
          <w:szCs w:val="22"/>
          <w:u w:val="single"/>
          <w:lang w:val="x-none"/>
        </w:rPr>
        <w:t>[</w:t>
      </w:r>
      <w:r w:rsidR="008F59A1" w:rsidRPr="008F59A1">
        <w:rPr>
          <w:bCs/>
          <w:sz w:val="22"/>
          <w:szCs w:val="22"/>
          <w:u w:val="single"/>
        </w:rPr>
        <w:t>7</w:t>
      </w:r>
      <w:r w:rsidR="008F59A1" w:rsidRPr="008F59A1">
        <w:rPr>
          <w:bCs/>
          <w:sz w:val="22"/>
          <w:szCs w:val="22"/>
          <w:u w:val="single"/>
          <w:lang w:val="x-none"/>
        </w:rPr>
        <w:t xml:space="preserve">.00] do </w:t>
      </w:r>
      <w:r w:rsidR="008F59A1" w:rsidRPr="008F59A1">
        <w:rPr>
          <w:bCs/>
          <w:i/>
          <w:sz w:val="22"/>
          <w:szCs w:val="22"/>
          <w:u w:val="single"/>
        </w:rPr>
        <w:t xml:space="preserve">osiemnastej </w:t>
      </w:r>
      <w:r w:rsidR="008F59A1" w:rsidRPr="008F59A1">
        <w:rPr>
          <w:bCs/>
          <w:sz w:val="22"/>
          <w:szCs w:val="22"/>
          <w:u w:val="single"/>
          <w:lang w:val="x-none"/>
        </w:rPr>
        <w:t>[1</w:t>
      </w:r>
      <w:r w:rsidR="008F59A1" w:rsidRPr="008F59A1">
        <w:rPr>
          <w:bCs/>
          <w:sz w:val="22"/>
          <w:szCs w:val="22"/>
          <w:u w:val="single"/>
        </w:rPr>
        <w:t>8</w:t>
      </w:r>
      <w:r w:rsidR="008F59A1" w:rsidRPr="008F59A1">
        <w:rPr>
          <w:bCs/>
          <w:sz w:val="22"/>
          <w:szCs w:val="22"/>
          <w:u w:val="single"/>
          <w:lang w:val="x-none"/>
        </w:rPr>
        <w:t>.00]</w:t>
      </w:r>
      <w:r w:rsidR="008F59A1" w:rsidRPr="008F59A1">
        <w:rPr>
          <w:bCs/>
          <w:sz w:val="22"/>
          <w:szCs w:val="22"/>
          <w:u w:val="single"/>
        </w:rPr>
        <w:t xml:space="preserve">, </w:t>
      </w:r>
      <w:r w:rsidR="008F59A1" w:rsidRPr="008F59A1">
        <w:rPr>
          <w:color w:val="000000"/>
          <w:sz w:val="22"/>
          <w:szCs w:val="22"/>
          <w:u w:val="single"/>
        </w:rPr>
        <w:t xml:space="preserve">z zastrzeżeniem, że wszelkie czynności wymagające udziału przedstawiciela Zamawiającego muszą odbywać się </w:t>
      </w:r>
      <w:r w:rsidR="008F59A1" w:rsidRPr="008F59A1">
        <w:rPr>
          <w:bCs/>
          <w:sz w:val="22"/>
          <w:szCs w:val="22"/>
          <w:u w:val="single"/>
          <w:lang w:val="x-none"/>
        </w:rPr>
        <w:t xml:space="preserve">w godzinach od </w:t>
      </w:r>
      <w:r w:rsidR="008F59A1" w:rsidRPr="008F59A1">
        <w:rPr>
          <w:bCs/>
          <w:i/>
          <w:sz w:val="22"/>
          <w:szCs w:val="22"/>
          <w:u w:val="single"/>
        </w:rPr>
        <w:t>siódmej</w:t>
      </w:r>
      <w:r w:rsidR="008F59A1" w:rsidRPr="008F59A1">
        <w:rPr>
          <w:bCs/>
          <w:i/>
          <w:sz w:val="22"/>
          <w:szCs w:val="22"/>
          <w:u w:val="single"/>
          <w:lang w:val="x-none"/>
        </w:rPr>
        <w:t xml:space="preserve"> </w:t>
      </w:r>
      <w:r w:rsidR="008F59A1" w:rsidRPr="008F59A1">
        <w:rPr>
          <w:bCs/>
          <w:sz w:val="22"/>
          <w:szCs w:val="22"/>
          <w:u w:val="single"/>
          <w:lang w:val="x-none"/>
        </w:rPr>
        <w:t>[</w:t>
      </w:r>
      <w:r w:rsidR="008F59A1" w:rsidRPr="008F59A1">
        <w:rPr>
          <w:bCs/>
          <w:sz w:val="22"/>
          <w:szCs w:val="22"/>
          <w:u w:val="single"/>
        </w:rPr>
        <w:t>7</w:t>
      </w:r>
      <w:r w:rsidR="008F59A1" w:rsidRPr="008F59A1">
        <w:rPr>
          <w:bCs/>
          <w:sz w:val="22"/>
          <w:szCs w:val="22"/>
          <w:u w:val="single"/>
          <w:lang w:val="x-none"/>
        </w:rPr>
        <w:t xml:space="preserve">.00] do </w:t>
      </w:r>
      <w:r w:rsidR="008F59A1" w:rsidRPr="008F59A1">
        <w:rPr>
          <w:bCs/>
          <w:i/>
          <w:sz w:val="22"/>
          <w:szCs w:val="22"/>
          <w:u w:val="single"/>
          <w:lang w:val="x-none"/>
        </w:rPr>
        <w:t xml:space="preserve">piętnastej </w:t>
      </w:r>
      <w:r w:rsidR="008F59A1" w:rsidRPr="008F59A1">
        <w:rPr>
          <w:bCs/>
          <w:sz w:val="22"/>
          <w:szCs w:val="22"/>
          <w:u w:val="single"/>
          <w:lang w:val="x-none"/>
        </w:rPr>
        <w:t>[15.00]</w:t>
      </w:r>
      <w:r w:rsidR="008F59A1" w:rsidRPr="008F59A1">
        <w:rPr>
          <w:bCs/>
          <w:sz w:val="22"/>
          <w:szCs w:val="22"/>
          <w:u w:val="single"/>
        </w:rPr>
        <w:t xml:space="preserve">, </w:t>
      </w:r>
      <w:r w:rsidR="008F59A1" w:rsidRPr="008F59A1">
        <w:rPr>
          <w:bCs/>
          <w:sz w:val="22"/>
          <w:szCs w:val="22"/>
          <w:u w:val="single"/>
          <w:lang w:val="x-none"/>
        </w:rPr>
        <w:t xml:space="preserve"> </w:t>
      </w:r>
      <w:r w:rsidR="008F59A1" w:rsidRPr="008F59A1">
        <w:rPr>
          <w:bCs/>
          <w:sz w:val="22"/>
          <w:szCs w:val="22"/>
          <w:u w:val="single"/>
        </w:rPr>
        <w:t xml:space="preserve">jednakże </w:t>
      </w:r>
      <w:r w:rsidRPr="008F59A1">
        <w:rPr>
          <w:bCs/>
          <w:sz w:val="22"/>
          <w:szCs w:val="22"/>
          <w:u w:val="single"/>
        </w:rPr>
        <w:t xml:space="preserve">Wykonawca zobowiązany jest w tym celu uzyskać zgodę Zamawiającego. </w:t>
      </w:r>
    </w:p>
    <w:p w14:paraId="0BD03820" w14:textId="77777777" w:rsidR="00071150" w:rsidRPr="00221E71" w:rsidRDefault="00071150" w:rsidP="008E2AF5">
      <w:pPr>
        <w:numPr>
          <w:ilvl w:val="0"/>
          <w:numId w:val="36"/>
        </w:numPr>
        <w:shd w:val="clear" w:color="auto" w:fill="FFFFFF"/>
        <w:spacing w:before="60"/>
        <w:ind w:left="709" w:hanging="720"/>
        <w:jc w:val="both"/>
        <w:rPr>
          <w:sz w:val="22"/>
          <w:szCs w:val="22"/>
        </w:rPr>
      </w:pPr>
      <w:r w:rsidRPr="00221E71">
        <w:rPr>
          <w:bCs/>
          <w:sz w:val="22"/>
          <w:szCs w:val="22"/>
          <w:lang w:val="x-none"/>
        </w:rPr>
        <w:t xml:space="preserve">W przypadku, gdy ostatni dzień terminu </w:t>
      </w:r>
      <w:r w:rsidRPr="00221E71">
        <w:rPr>
          <w:bCs/>
          <w:sz w:val="22"/>
          <w:szCs w:val="22"/>
        </w:rPr>
        <w:t xml:space="preserve">wykonania </w:t>
      </w:r>
      <w:r w:rsidRPr="00221E71">
        <w:rPr>
          <w:bCs/>
          <w:sz w:val="22"/>
          <w:szCs w:val="22"/>
          <w:lang w:val="x-none"/>
        </w:rPr>
        <w:t xml:space="preserve">przedmiotu zamówienia przypada w dniu nie będącym </w:t>
      </w:r>
      <w:r w:rsidRPr="00221E71">
        <w:rPr>
          <w:bCs/>
          <w:i/>
          <w:sz w:val="22"/>
          <w:szCs w:val="22"/>
          <w:lang w:val="x-none"/>
        </w:rPr>
        <w:t>dniem roboczym</w:t>
      </w:r>
      <w:r w:rsidRPr="00221E71">
        <w:rPr>
          <w:bCs/>
          <w:sz w:val="22"/>
          <w:szCs w:val="22"/>
        </w:rPr>
        <w:t>,</w:t>
      </w:r>
      <w:r w:rsidRPr="00221E71">
        <w:rPr>
          <w:bCs/>
          <w:sz w:val="22"/>
          <w:szCs w:val="22"/>
          <w:lang w:val="x-none"/>
        </w:rPr>
        <w:t xml:space="preserve"> wówczas terminem </w:t>
      </w:r>
      <w:r w:rsidRPr="00221E71">
        <w:rPr>
          <w:bCs/>
          <w:sz w:val="22"/>
          <w:szCs w:val="22"/>
        </w:rPr>
        <w:t xml:space="preserve">wykonania </w:t>
      </w:r>
      <w:r w:rsidRPr="00221E71">
        <w:rPr>
          <w:bCs/>
          <w:sz w:val="22"/>
          <w:szCs w:val="22"/>
          <w:lang w:val="x-none"/>
        </w:rPr>
        <w:t xml:space="preserve">przedmiotu zamówienia jest następny dzień będący </w:t>
      </w:r>
      <w:r w:rsidRPr="00221E71">
        <w:rPr>
          <w:bCs/>
          <w:i/>
          <w:sz w:val="22"/>
          <w:szCs w:val="22"/>
          <w:lang w:val="x-none"/>
        </w:rPr>
        <w:t>dniem roboczym</w:t>
      </w:r>
      <w:r w:rsidRPr="00221E71">
        <w:rPr>
          <w:bCs/>
          <w:sz w:val="22"/>
          <w:szCs w:val="22"/>
          <w:lang w:val="x-none"/>
        </w:rPr>
        <w:t>.</w:t>
      </w:r>
    </w:p>
    <w:p w14:paraId="4E05DFB8" w14:textId="77777777" w:rsidR="00A2427F" w:rsidRPr="00154BA6" w:rsidRDefault="00A2427F" w:rsidP="00154BA6">
      <w:pPr>
        <w:jc w:val="both"/>
        <w:rPr>
          <w:color w:val="000000"/>
          <w:sz w:val="22"/>
          <w:szCs w:val="22"/>
        </w:rPr>
      </w:pPr>
    </w:p>
    <w:p w14:paraId="5264633E" w14:textId="77777777" w:rsidR="00B41856" w:rsidRPr="00154BA6" w:rsidRDefault="00B41856" w:rsidP="005D3FA4">
      <w:pPr>
        <w:numPr>
          <w:ilvl w:val="0"/>
          <w:numId w:val="48"/>
        </w:numPr>
        <w:shd w:val="clear" w:color="auto" w:fill="BDD6EE"/>
        <w:rPr>
          <w:sz w:val="22"/>
          <w:szCs w:val="22"/>
          <w:lang w:eastAsia="pl-PL"/>
        </w:rPr>
      </w:pPr>
      <w:r w:rsidRPr="00154BA6">
        <w:rPr>
          <w:b/>
          <w:sz w:val="22"/>
          <w:szCs w:val="22"/>
          <w:lang w:eastAsia="pl-PL"/>
        </w:rPr>
        <w:t>O udzielenie zamówienia mogą ubiegać się wykonawcy</w:t>
      </w:r>
      <w:r w:rsidRPr="00154BA6">
        <w:rPr>
          <w:sz w:val="22"/>
          <w:szCs w:val="22"/>
          <w:lang w:eastAsia="pl-PL"/>
        </w:rPr>
        <w:t>, którzy:</w:t>
      </w:r>
      <w:bookmarkStart w:id="13" w:name="mip51080248"/>
      <w:bookmarkEnd w:id="13"/>
    </w:p>
    <w:p w14:paraId="704033B6" w14:textId="77777777" w:rsidR="00852D85" w:rsidRPr="00462E32" w:rsidRDefault="00852D85" w:rsidP="00B126CD">
      <w:pPr>
        <w:numPr>
          <w:ilvl w:val="0"/>
          <w:numId w:val="3"/>
        </w:numPr>
        <w:spacing w:before="60"/>
        <w:ind w:left="709" w:hanging="709"/>
        <w:jc w:val="both"/>
        <w:rPr>
          <w:sz w:val="22"/>
          <w:szCs w:val="22"/>
          <w:lang w:eastAsia="pl-PL"/>
        </w:rPr>
      </w:pPr>
      <w:r w:rsidRPr="00462E32">
        <w:rPr>
          <w:b/>
          <w:sz w:val="22"/>
          <w:szCs w:val="22"/>
          <w:lang w:eastAsia="pl-PL"/>
        </w:rPr>
        <w:t>Nie podlegają wykluczeniu</w:t>
      </w:r>
      <w:r w:rsidRPr="00462E32">
        <w:rPr>
          <w:rStyle w:val="Odwoanieprzypisudolnego"/>
          <w:sz w:val="22"/>
          <w:szCs w:val="22"/>
          <w:lang w:eastAsia="pl-PL"/>
        </w:rPr>
        <w:footnoteReference w:id="2"/>
      </w:r>
      <w:r w:rsidRPr="00462E32">
        <w:rPr>
          <w:b/>
          <w:sz w:val="22"/>
          <w:szCs w:val="22"/>
          <w:lang w:eastAsia="pl-PL"/>
        </w:rPr>
        <w:t xml:space="preserve"> </w:t>
      </w:r>
    </w:p>
    <w:p w14:paraId="6A0CC66D" w14:textId="77777777" w:rsidR="00852D85" w:rsidRDefault="00852D85" w:rsidP="008E2AF5">
      <w:pPr>
        <w:numPr>
          <w:ilvl w:val="1"/>
          <w:numId w:val="20"/>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108 ust. 1 ustawy</w:t>
      </w:r>
      <w:r w:rsidRPr="004A768B">
        <w:rPr>
          <w:sz w:val="22"/>
          <w:szCs w:val="22"/>
          <w:lang w:eastAsia="pl-PL"/>
        </w:rPr>
        <w:t xml:space="preserve"> (z zastrzeżeniem art. 110 ust. 2 ustawy)</w:t>
      </w:r>
      <w:bookmarkStart w:id="14" w:name="mip51080598"/>
      <w:bookmarkEnd w:id="14"/>
      <w:r w:rsidRPr="004A768B">
        <w:rPr>
          <w:sz w:val="22"/>
          <w:szCs w:val="22"/>
          <w:lang w:eastAsia="pl-PL"/>
        </w:rPr>
        <w:t>.</w:t>
      </w:r>
      <w:r w:rsidRPr="004A768B">
        <w:rPr>
          <w:sz w:val="22"/>
          <w:szCs w:val="22"/>
        </w:rPr>
        <w:t xml:space="preserve"> </w:t>
      </w:r>
    </w:p>
    <w:p w14:paraId="07252070" w14:textId="77777777" w:rsidR="00852D85" w:rsidRPr="004A768B" w:rsidRDefault="00852D85" w:rsidP="008E2AF5">
      <w:pPr>
        <w:numPr>
          <w:ilvl w:val="1"/>
          <w:numId w:val="20"/>
        </w:numPr>
        <w:ind w:left="1418" w:hanging="709"/>
        <w:jc w:val="both"/>
        <w:rPr>
          <w:sz w:val="22"/>
          <w:szCs w:val="22"/>
        </w:rPr>
      </w:pPr>
      <w:r w:rsidRPr="004A768B">
        <w:rPr>
          <w:sz w:val="22"/>
          <w:szCs w:val="22"/>
          <w:lang w:eastAsia="pl-PL"/>
        </w:rPr>
        <w:t xml:space="preserve">na podstawie </w:t>
      </w:r>
      <w:r w:rsidRPr="004A768B">
        <w:rPr>
          <w:b/>
          <w:sz w:val="22"/>
          <w:szCs w:val="22"/>
          <w:u w:val="single"/>
          <w:lang w:eastAsia="pl-PL"/>
        </w:rPr>
        <w:t>art. 7 ust. 1 ustawy</w:t>
      </w:r>
      <w:r w:rsidRPr="004A768B">
        <w:rPr>
          <w:sz w:val="22"/>
          <w:szCs w:val="22"/>
          <w:lang w:eastAsia="pl-PL"/>
        </w:rPr>
        <w:t xml:space="preserve"> z dnia 13 kwietnia 2022 r. o szczególnych rozwiązaniach </w:t>
      </w:r>
      <w:r w:rsidRPr="004A768B">
        <w:rPr>
          <w:sz w:val="22"/>
          <w:szCs w:val="22"/>
          <w:lang w:eastAsia="pl-PL"/>
        </w:rPr>
        <w:br/>
        <w:t>w zakresie przeciwdziałania wspieraniu agresji na Ukrainę oraz służących ochronie bezpieczeństwa narodowego (Dz. U. z 202</w:t>
      </w:r>
      <w:r w:rsidR="00163E46">
        <w:rPr>
          <w:sz w:val="22"/>
          <w:szCs w:val="22"/>
          <w:lang w:eastAsia="pl-PL"/>
        </w:rPr>
        <w:t>4</w:t>
      </w:r>
      <w:r w:rsidRPr="004A768B">
        <w:rPr>
          <w:sz w:val="22"/>
          <w:szCs w:val="22"/>
          <w:lang w:eastAsia="pl-PL"/>
        </w:rPr>
        <w:t xml:space="preserve"> poz. </w:t>
      </w:r>
      <w:r w:rsidR="00163E46">
        <w:rPr>
          <w:sz w:val="22"/>
          <w:szCs w:val="22"/>
          <w:lang w:eastAsia="pl-PL"/>
        </w:rPr>
        <w:t>507</w:t>
      </w:r>
      <w:r w:rsidRPr="004A768B">
        <w:rPr>
          <w:sz w:val="22"/>
          <w:szCs w:val="22"/>
          <w:lang w:eastAsia="pl-PL"/>
        </w:rPr>
        <w:t xml:space="preserve">), dalej jako </w:t>
      </w:r>
      <w:r w:rsidRPr="004A768B">
        <w:rPr>
          <w:i/>
          <w:sz w:val="22"/>
          <w:szCs w:val="22"/>
          <w:lang w:eastAsia="pl-PL"/>
        </w:rPr>
        <w:t>ustawa o szczególnych rozwiązaniach</w:t>
      </w:r>
      <w:r w:rsidRPr="004A768B">
        <w:rPr>
          <w:sz w:val="22"/>
          <w:szCs w:val="22"/>
          <w:lang w:eastAsia="pl-PL"/>
        </w:rPr>
        <w:t>.</w:t>
      </w:r>
    </w:p>
    <w:p w14:paraId="365A1E30" w14:textId="77777777" w:rsidR="00337A36" w:rsidRPr="00154BA6" w:rsidRDefault="00337A36" w:rsidP="00337A36">
      <w:pPr>
        <w:spacing w:before="120"/>
        <w:ind w:left="1418"/>
        <w:jc w:val="both"/>
        <w:rPr>
          <w:sz w:val="22"/>
          <w:szCs w:val="22"/>
        </w:rPr>
      </w:pPr>
      <w:r w:rsidRPr="00154BA6">
        <w:rPr>
          <w:sz w:val="22"/>
          <w:szCs w:val="22"/>
          <w:lang w:eastAsia="pl-PL"/>
        </w:rPr>
        <w:t xml:space="preserve">Zamawiający </w:t>
      </w:r>
      <w:r w:rsidRPr="00154BA6">
        <w:rPr>
          <w:sz w:val="22"/>
          <w:szCs w:val="22"/>
          <w:u w:val="single"/>
          <w:lang w:eastAsia="pl-PL"/>
        </w:rPr>
        <w:t>nie przewiduje</w:t>
      </w:r>
      <w:r w:rsidRPr="00154BA6">
        <w:rPr>
          <w:sz w:val="22"/>
          <w:szCs w:val="22"/>
          <w:lang w:eastAsia="pl-PL"/>
        </w:rPr>
        <w:t xml:space="preserve"> podstaw wykluczenia, o których mowa w </w:t>
      </w:r>
      <w:r w:rsidRPr="00154BA6">
        <w:rPr>
          <w:sz w:val="22"/>
          <w:szCs w:val="22"/>
          <w:u w:val="single"/>
          <w:lang w:eastAsia="pl-PL"/>
        </w:rPr>
        <w:t>art. 109 ust. 1 ustawy</w:t>
      </w:r>
      <w:r w:rsidRPr="00154BA6">
        <w:rPr>
          <w:sz w:val="22"/>
          <w:szCs w:val="22"/>
          <w:lang w:eastAsia="pl-PL"/>
        </w:rPr>
        <w:t>.</w:t>
      </w:r>
      <w:bookmarkStart w:id="15" w:name="mip51080249"/>
      <w:bookmarkEnd w:id="15"/>
    </w:p>
    <w:p w14:paraId="3A44E570" w14:textId="77777777" w:rsidR="006D5168" w:rsidRPr="00154BA6" w:rsidRDefault="006D5168" w:rsidP="00154BA6">
      <w:pPr>
        <w:jc w:val="both"/>
        <w:rPr>
          <w:sz w:val="22"/>
          <w:szCs w:val="22"/>
          <w:lang w:eastAsia="pl-PL"/>
        </w:rPr>
      </w:pPr>
    </w:p>
    <w:p w14:paraId="0022D6E7" w14:textId="77777777" w:rsidR="005D2D92" w:rsidRPr="00154BA6" w:rsidRDefault="005D2D92" w:rsidP="00154BA6">
      <w:pPr>
        <w:numPr>
          <w:ilvl w:val="0"/>
          <w:numId w:val="3"/>
        </w:numPr>
        <w:ind w:left="709" w:hanging="709"/>
        <w:jc w:val="both"/>
        <w:rPr>
          <w:sz w:val="22"/>
          <w:szCs w:val="22"/>
          <w:lang w:eastAsia="pl-PL"/>
        </w:rPr>
      </w:pPr>
      <w:r w:rsidRPr="00154BA6">
        <w:rPr>
          <w:b/>
          <w:sz w:val="22"/>
          <w:szCs w:val="22"/>
          <w:lang w:eastAsia="pl-PL"/>
        </w:rPr>
        <w:t>S</w:t>
      </w:r>
      <w:r w:rsidR="00B41856" w:rsidRPr="00154BA6">
        <w:rPr>
          <w:b/>
          <w:sz w:val="22"/>
          <w:szCs w:val="22"/>
          <w:lang w:eastAsia="pl-PL"/>
        </w:rPr>
        <w:t>pełniają</w:t>
      </w:r>
      <w:r w:rsidR="00B41856" w:rsidRPr="00154BA6">
        <w:rPr>
          <w:sz w:val="22"/>
          <w:szCs w:val="22"/>
          <w:lang w:eastAsia="pl-PL"/>
        </w:rPr>
        <w:t xml:space="preserve"> </w:t>
      </w:r>
      <w:r w:rsidR="00B41856" w:rsidRPr="00154BA6">
        <w:rPr>
          <w:b/>
          <w:sz w:val="22"/>
          <w:szCs w:val="22"/>
          <w:lang w:eastAsia="pl-PL"/>
        </w:rPr>
        <w:t>warunki udziału w postępowaniu</w:t>
      </w:r>
      <w:r w:rsidRPr="00154BA6">
        <w:rPr>
          <w:sz w:val="22"/>
          <w:szCs w:val="22"/>
          <w:lang w:eastAsia="pl-PL"/>
        </w:rPr>
        <w:t xml:space="preserve"> dotyczące:</w:t>
      </w:r>
    </w:p>
    <w:p w14:paraId="539B0DE5" w14:textId="77777777" w:rsidR="00D24A3E" w:rsidRPr="00154BA6" w:rsidRDefault="00D24A3E" w:rsidP="008E2AF5">
      <w:pPr>
        <w:numPr>
          <w:ilvl w:val="1"/>
          <w:numId w:val="21"/>
        </w:numPr>
        <w:ind w:left="1418" w:hanging="731"/>
        <w:jc w:val="both"/>
        <w:rPr>
          <w:sz w:val="22"/>
          <w:szCs w:val="22"/>
          <w:lang w:eastAsia="pl-PL"/>
        </w:rPr>
      </w:pPr>
      <w:r w:rsidRPr="00154BA6">
        <w:rPr>
          <w:sz w:val="22"/>
          <w:szCs w:val="22"/>
          <w:lang w:eastAsia="pl-PL"/>
        </w:rPr>
        <w:t>Zdolności do występowania w obrocie gospodarczym;</w:t>
      </w:r>
    </w:p>
    <w:p w14:paraId="7E70E9F3" w14:textId="77777777" w:rsidR="00D24A3E" w:rsidRPr="00154BA6" w:rsidRDefault="00D24A3E" w:rsidP="00154BA6">
      <w:pPr>
        <w:ind w:left="1418"/>
        <w:jc w:val="both"/>
        <w:rPr>
          <w:sz w:val="22"/>
          <w:szCs w:val="22"/>
          <w:lang w:eastAsia="pl-PL"/>
        </w:rPr>
      </w:pPr>
      <w:r w:rsidRPr="00154BA6">
        <w:rPr>
          <w:i/>
          <w:sz w:val="22"/>
          <w:szCs w:val="22"/>
          <w:lang w:eastAsia="pl-PL"/>
        </w:rPr>
        <w:t>Zamawiający nie określa w/w warunku udziału w postępowaniu.</w:t>
      </w:r>
    </w:p>
    <w:p w14:paraId="4CCBFCBF" w14:textId="77777777" w:rsidR="00D24A3E" w:rsidRPr="00154BA6" w:rsidRDefault="00D24A3E" w:rsidP="008E2AF5">
      <w:pPr>
        <w:numPr>
          <w:ilvl w:val="1"/>
          <w:numId w:val="21"/>
        </w:numPr>
        <w:ind w:left="1418" w:hanging="731"/>
        <w:jc w:val="both"/>
        <w:rPr>
          <w:sz w:val="22"/>
          <w:szCs w:val="22"/>
          <w:lang w:eastAsia="pl-PL"/>
        </w:rPr>
      </w:pPr>
      <w:r w:rsidRPr="00154BA6">
        <w:rPr>
          <w:sz w:val="22"/>
          <w:szCs w:val="22"/>
          <w:lang w:eastAsia="pl-PL"/>
        </w:rPr>
        <w:t xml:space="preserve">Uprawnień do prowadzenia określonej działalności gospodarczej lub zawodowej, o ile wynika to </w:t>
      </w:r>
      <w:r w:rsidRPr="00154BA6">
        <w:rPr>
          <w:sz w:val="22"/>
          <w:szCs w:val="22"/>
          <w:lang w:eastAsia="pl-PL"/>
        </w:rPr>
        <w:br/>
        <w:t>z odrębnych przepisów;</w:t>
      </w:r>
    </w:p>
    <w:p w14:paraId="48AC13C3" w14:textId="77777777" w:rsidR="00D24A3E" w:rsidRPr="00154BA6" w:rsidRDefault="00D24A3E" w:rsidP="00154BA6">
      <w:pPr>
        <w:ind w:left="1418"/>
        <w:jc w:val="both"/>
        <w:rPr>
          <w:sz w:val="22"/>
          <w:szCs w:val="22"/>
          <w:lang w:eastAsia="pl-PL"/>
        </w:rPr>
      </w:pPr>
      <w:r w:rsidRPr="00154BA6">
        <w:rPr>
          <w:i/>
          <w:sz w:val="22"/>
          <w:szCs w:val="22"/>
          <w:lang w:eastAsia="pl-PL"/>
        </w:rPr>
        <w:t>Zamawiający nie określa w/w warunku udziału w postępowaniu.</w:t>
      </w:r>
    </w:p>
    <w:p w14:paraId="0C7EFAA8" w14:textId="77777777" w:rsidR="00D24A3E" w:rsidRPr="00154BA6" w:rsidRDefault="00D24A3E" w:rsidP="008E2AF5">
      <w:pPr>
        <w:numPr>
          <w:ilvl w:val="1"/>
          <w:numId w:val="21"/>
        </w:numPr>
        <w:ind w:left="1418" w:hanging="731"/>
        <w:jc w:val="both"/>
        <w:rPr>
          <w:sz w:val="22"/>
          <w:szCs w:val="22"/>
          <w:lang w:eastAsia="pl-PL"/>
        </w:rPr>
      </w:pPr>
      <w:r w:rsidRPr="00154BA6">
        <w:rPr>
          <w:sz w:val="22"/>
          <w:szCs w:val="22"/>
          <w:lang w:eastAsia="pl-PL"/>
        </w:rPr>
        <w:t>Sytuacji ekonomicznej lub finansowej;</w:t>
      </w:r>
    </w:p>
    <w:p w14:paraId="7E62B833" w14:textId="77777777" w:rsidR="00D24A3E" w:rsidRPr="00154BA6" w:rsidRDefault="00D24A3E" w:rsidP="00154BA6">
      <w:pPr>
        <w:ind w:left="1418"/>
        <w:jc w:val="both"/>
        <w:rPr>
          <w:sz w:val="22"/>
          <w:szCs w:val="22"/>
          <w:lang w:eastAsia="pl-PL"/>
        </w:rPr>
      </w:pPr>
      <w:r w:rsidRPr="00154BA6">
        <w:rPr>
          <w:i/>
          <w:sz w:val="22"/>
          <w:szCs w:val="22"/>
          <w:lang w:eastAsia="pl-PL"/>
        </w:rPr>
        <w:t>Zamawiający nie określa w/w warunku udziału w postępowaniu.</w:t>
      </w:r>
    </w:p>
    <w:p w14:paraId="6BD18F4D" w14:textId="77777777" w:rsidR="005A2194" w:rsidRPr="008E0C84" w:rsidRDefault="005A2194" w:rsidP="008E2AF5">
      <w:pPr>
        <w:numPr>
          <w:ilvl w:val="1"/>
          <w:numId w:val="21"/>
        </w:numPr>
        <w:ind w:hanging="731"/>
        <w:jc w:val="both"/>
        <w:rPr>
          <w:sz w:val="22"/>
          <w:szCs w:val="22"/>
          <w:lang w:eastAsia="pl-PL"/>
        </w:rPr>
      </w:pPr>
      <w:r w:rsidRPr="008E0C84">
        <w:rPr>
          <w:sz w:val="22"/>
          <w:szCs w:val="22"/>
          <w:lang w:eastAsia="pl-PL"/>
        </w:rPr>
        <w:t>Zdolności technicznej lub zawodowej.</w:t>
      </w:r>
    </w:p>
    <w:p w14:paraId="12563966" w14:textId="51B68868" w:rsidR="0012518B" w:rsidRPr="000D4660" w:rsidRDefault="005A2194" w:rsidP="001E1E06">
      <w:pPr>
        <w:shd w:val="clear" w:color="auto" w:fill="D9E2F3" w:themeFill="accent1" w:themeFillTint="33"/>
        <w:ind w:left="1418"/>
        <w:jc w:val="both"/>
        <w:rPr>
          <w:sz w:val="22"/>
          <w:szCs w:val="22"/>
          <w:lang w:eastAsia="pl-PL"/>
        </w:rPr>
      </w:pPr>
      <w:r w:rsidRPr="005F2124">
        <w:rPr>
          <w:color w:val="000000"/>
          <w:sz w:val="22"/>
          <w:szCs w:val="22"/>
        </w:rPr>
        <w:t xml:space="preserve">Warunek zostanie uznany za spełniony jeżeli Wykonawca dysponuje i skieruje do realizacji </w:t>
      </w:r>
      <w:bookmarkStart w:id="16" w:name="_Hlk167188881"/>
      <w:r w:rsidRPr="005F2124">
        <w:rPr>
          <w:rFonts w:eastAsia="Calibri"/>
          <w:b/>
          <w:sz w:val="22"/>
          <w:szCs w:val="22"/>
          <w:lang w:eastAsia="en-US"/>
        </w:rPr>
        <w:t>osobę posiadającą</w:t>
      </w:r>
      <w:r w:rsidR="00AA7DC3" w:rsidRPr="005F2124">
        <w:rPr>
          <w:rFonts w:eastAsia="Calibri"/>
          <w:b/>
          <w:sz w:val="22"/>
          <w:szCs w:val="22"/>
          <w:lang w:eastAsia="en-US"/>
        </w:rPr>
        <w:t xml:space="preserve"> </w:t>
      </w:r>
      <w:r w:rsidRPr="005F2124">
        <w:rPr>
          <w:rFonts w:eastAsia="Calibri"/>
          <w:b/>
          <w:sz w:val="22"/>
          <w:szCs w:val="22"/>
          <w:lang w:eastAsia="en-US"/>
        </w:rPr>
        <w:t xml:space="preserve">uprawnienia budowlane </w:t>
      </w:r>
      <w:r w:rsidR="008F59A1" w:rsidRPr="005F2124">
        <w:rPr>
          <w:rFonts w:eastAsia="Calibri"/>
          <w:b/>
          <w:sz w:val="22"/>
          <w:szCs w:val="22"/>
          <w:lang w:eastAsia="en-US"/>
        </w:rPr>
        <w:t xml:space="preserve">do kierowania robotami budowlanymi w specjalności </w:t>
      </w:r>
      <w:proofErr w:type="spellStart"/>
      <w:r w:rsidR="008F59A1" w:rsidRPr="005F2124">
        <w:rPr>
          <w:rFonts w:eastAsia="Calibri"/>
          <w:b/>
          <w:sz w:val="22"/>
          <w:szCs w:val="22"/>
          <w:lang w:eastAsia="en-US"/>
        </w:rPr>
        <w:t>konstrukcyjno</w:t>
      </w:r>
      <w:proofErr w:type="spellEnd"/>
      <w:r w:rsidR="008F59A1" w:rsidRPr="005F2124">
        <w:rPr>
          <w:rFonts w:eastAsia="Calibri"/>
          <w:b/>
          <w:sz w:val="22"/>
          <w:szCs w:val="22"/>
          <w:lang w:eastAsia="en-US"/>
        </w:rPr>
        <w:t xml:space="preserve"> – budowlanej</w:t>
      </w:r>
      <w:r w:rsidR="008F59A1" w:rsidRPr="005F2124">
        <w:rPr>
          <w:rFonts w:eastAsia="Calibri"/>
          <w:b/>
          <w:sz w:val="22"/>
          <w:szCs w:val="22"/>
          <w:vertAlign w:val="superscript"/>
          <w:lang w:eastAsia="en-US"/>
        </w:rPr>
        <w:t>*</w:t>
      </w:r>
      <w:r w:rsidR="008F59A1" w:rsidRPr="005F2124">
        <w:rPr>
          <w:rFonts w:eastAsia="Calibri"/>
          <w:b/>
          <w:sz w:val="22"/>
          <w:szCs w:val="22"/>
          <w:lang w:eastAsia="en-US"/>
        </w:rPr>
        <w:t xml:space="preserve"> bez ograniczeń</w:t>
      </w:r>
      <w:r w:rsidRPr="005F2124">
        <w:rPr>
          <w:rFonts w:eastAsia="Calibri"/>
          <w:b/>
          <w:sz w:val="22"/>
          <w:szCs w:val="22"/>
          <w:vertAlign w:val="superscript"/>
          <w:lang w:eastAsia="en-US"/>
        </w:rPr>
        <w:t xml:space="preserve"> </w:t>
      </w:r>
      <w:r w:rsidRPr="005F2124">
        <w:rPr>
          <w:rFonts w:eastAsia="Calibri"/>
          <w:b/>
          <w:sz w:val="22"/>
          <w:szCs w:val="22"/>
          <w:lang w:eastAsia="en-US"/>
        </w:rPr>
        <w:t>oraz będącą członkiem właściwej izby samorządu zawodowego</w:t>
      </w:r>
      <w:r w:rsidRPr="005F2124">
        <w:rPr>
          <w:rStyle w:val="Odwoanieprzypisudolnego"/>
          <w:rFonts w:eastAsia="Calibri"/>
          <w:b/>
          <w:sz w:val="22"/>
          <w:szCs w:val="22"/>
          <w:lang w:eastAsia="en-US"/>
        </w:rPr>
        <w:t>**</w:t>
      </w:r>
      <w:bookmarkEnd w:id="16"/>
      <w:r w:rsidR="0012518B" w:rsidRPr="005F2124">
        <w:rPr>
          <w:rFonts w:eastAsia="Calibri"/>
          <w:b/>
          <w:sz w:val="22"/>
          <w:szCs w:val="22"/>
          <w:lang w:eastAsia="en-US"/>
        </w:rPr>
        <w:t xml:space="preserve"> </w:t>
      </w:r>
    </w:p>
    <w:p w14:paraId="4D39F7A1" w14:textId="77777777" w:rsidR="0012518B" w:rsidRDefault="0012518B" w:rsidP="005A2194">
      <w:pPr>
        <w:ind w:left="1418"/>
        <w:jc w:val="both"/>
        <w:rPr>
          <w:i/>
          <w:sz w:val="20"/>
          <w:szCs w:val="20"/>
          <w:lang w:eastAsia="pl-PL"/>
        </w:rPr>
      </w:pPr>
    </w:p>
    <w:p w14:paraId="6F2D5047" w14:textId="57254E4E" w:rsidR="005A2194" w:rsidRPr="008F59A1" w:rsidRDefault="005A2194" w:rsidP="005A2194">
      <w:pPr>
        <w:ind w:left="1418"/>
        <w:jc w:val="both"/>
        <w:rPr>
          <w:i/>
          <w:sz w:val="20"/>
          <w:szCs w:val="20"/>
          <w:lang w:eastAsia="pl-PL"/>
        </w:rPr>
      </w:pPr>
      <w:r w:rsidRPr="008F59A1">
        <w:rPr>
          <w:i/>
          <w:sz w:val="20"/>
          <w:szCs w:val="20"/>
          <w:lang w:eastAsia="pl-PL"/>
        </w:rPr>
        <w:t>*Określone przepisami ustawy z dnia 7 lipca 1994 r. – Prawo budowlane (Dz.U z 202</w:t>
      </w:r>
      <w:r w:rsidR="00AA7DC3" w:rsidRPr="008F59A1">
        <w:rPr>
          <w:i/>
          <w:sz w:val="20"/>
          <w:szCs w:val="20"/>
          <w:lang w:eastAsia="pl-PL"/>
        </w:rPr>
        <w:t>4</w:t>
      </w:r>
      <w:r w:rsidRPr="008F59A1">
        <w:rPr>
          <w:i/>
          <w:sz w:val="20"/>
          <w:szCs w:val="20"/>
          <w:lang w:eastAsia="pl-PL"/>
        </w:rPr>
        <w:t xml:space="preserve"> r. poz. </w:t>
      </w:r>
      <w:r w:rsidR="00AA7DC3" w:rsidRPr="008F59A1">
        <w:rPr>
          <w:i/>
          <w:sz w:val="20"/>
          <w:szCs w:val="20"/>
          <w:lang w:eastAsia="pl-PL"/>
        </w:rPr>
        <w:t>725</w:t>
      </w:r>
      <w:r w:rsidRPr="008F59A1">
        <w:rPr>
          <w:i/>
          <w:sz w:val="20"/>
          <w:szCs w:val="20"/>
          <w:lang w:eastAsia="pl-PL"/>
        </w:rPr>
        <w:t>) i Rozporządzenia Ministra Inwestycji i Rozwoju z dnia 29 kwietnia 2019 r. w sprawie przygotowania zawodowego do wykonywania samodzielnych funkcji technicznych w budownictwie (Dz. U. 2019 r., poz. 831) lub odpowiadające im ważne odpowiadające uprawnienia wydane w świetle wcześniej obowiązujących przepisów prawa.</w:t>
      </w:r>
    </w:p>
    <w:p w14:paraId="386DAC81" w14:textId="77777777" w:rsidR="005A2194" w:rsidRPr="008F59A1" w:rsidRDefault="005A2194" w:rsidP="005A2194">
      <w:pPr>
        <w:ind w:left="1418"/>
        <w:jc w:val="both"/>
        <w:rPr>
          <w:i/>
          <w:sz w:val="20"/>
          <w:szCs w:val="20"/>
          <w:lang w:eastAsia="pl-PL"/>
        </w:rPr>
      </w:pPr>
    </w:p>
    <w:p w14:paraId="627FB33E" w14:textId="30230827" w:rsidR="005A2194" w:rsidRDefault="005A2194" w:rsidP="005A2194">
      <w:pPr>
        <w:ind w:left="1418"/>
        <w:jc w:val="both"/>
        <w:rPr>
          <w:i/>
          <w:sz w:val="20"/>
          <w:szCs w:val="20"/>
          <w:lang w:eastAsia="pl-PL"/>
        </w:rPr>
      </w:pPr>
      <w:r w:rsidRPr="008F59A1">
        <w:rPr>
          <w:i/>
          <w:sz w:val="20"/>
          <w:szCs w:val="20"/>
          <w:lang w:eastAsia="pl-PL"/>
        </w:rPr>
        <w:t>**Zgodnie z ustawą z dnia 15 grudnia 2000 r. o samorządach zawodowych architektów oraz inżynierów budownictwa (Dz. U. 2023 r., poz. 551).</w:t>
      </w:r>
    </w:p>
    <w:p w14:paraId="4AFC882C" w14:textId="1C213D62" w:rsidR="00AE3283" w:rsidRDefault="00AE3283" w:rsidP="005A2194">
      <w:pPr>
        <w:ind w:left="1418"/>
        <w:jc w:val="both"/>
        <w:rPr>
          <w:i/>
          <w:sz w:val="20"/>
          <w:szCs w:val="20"/>
          <w:lang w:eastAsia="pl-PL"/>
        </w:rPr>
      </w:pPr>
    </w:p>
    <w:p w14:paraId="1D73A32F" w14:textId="77777777" w:rsidR="005A2194" w:rsidRPr="000D4660" w:rsidRDefault="005A2194" w:rsidP="008E2AF5">
      <w:pPr>
        <w:numPr>
          <w:ilvl w:val="1"/>
          <w:numId w:val="41"/>
        </w:numPr>
        <w:jc w:val="both"/>
        <w:rPr>
          <w:b/>
          <w:bCs/>
          <w:sz w:val="22"/>
          <w:szCs w:val="22"/>
          <w:lang w:eastAsia="pl-PL"/>
        </w:rPr>
      </w:pPr>
      <w:r w:rsidRPr="000D4660">
        <w:rPr>
          <w:b/>
          <w:bCs/>
          <w:sz w:val="22"/>
          <w:szCs w:val="22"/>
          <w:lang w:eastAsia="pl-PL"/>
        </w:rPr>
        <w:t>Zasady korzystania z zasobów innych podmiotów</w:t>
      </w:r>
    </w:p>
    <w:p w14:paraId="78480F06" w14:textId="77777777" w:rsidR="005A2194" w:rsidRPr="000D4660" w:rsidRDefault="005A2194" w:rsidP="008E2AF5">
      <w:pPr>
        <w:numPr>
          <w:ilvl w:val="2"/>
          <w:numId w:val="41"/>
        </w:numPr>
        <w:ind w:left="1418" w:hanging="709"/>
        <w:jc w:val="both"/>
        <w:rPr>
          <w:bCs/>
          <w:sz w:val="22"/>
          <w:szCs w:val="22"/>
          <w:lang w:eastAsia="pl-PL"/>
        </w:rPr>
      </w:pPr>
      <w:r w:rsidRPr="000D4660">
        <w:rPr>
          <w:bCs/>
          <w:sz w:val="22"/>
          <w:szCs w:val="22"/>
          <w:lang w:eastAsia="pl-PL"/>
        </w:rPr>
        <w:lastRenderedPageBreak/>
        <w:t xml:space="preserve">Wykonawca może w celu potwierdzenia spełniania warunków udziału w postępowaniu, </w:t>
      </w:r>
      <w:r w:rsidRPr="000D4660">
        <w:rPr>
          <w:bCs/>
          <w:sz w:val="22"/>
          <w:szCs w:val="22"/>
          <w:lang w:eastAsia="pl-PL"/>
        </w:rPr>
        <w:br/>
        <w:t xml:space="preserve">w </w:t>
      </w:r>
      <w:r w:rsidRPr="000D4660">
        <w:rPr>
          <w:bCs/>
          <w:sz w:val="22"/>
          <w:szCs w:val="22"/>
          <w:u w:val="single"/>
          <w:lang w:eastAsia="pl-PL"/>
        </w:rPr>
        <w:t>stosownych sytuacjach</w:t>
      </w:r>
      <w:r w:rsidRPr="000D4660">
        <w:rPr>
          <w:bCs/>
          <w:sz w:val="22"/>
          <w:szCs w:val="22"/>
          <w:vertAlign w:val="superscript"/>
          <w:lang w:eastAsia="pl-PL"/>
        </w:rPr>
        <w:footnoteReference w:id="3"/>
      </w:r>
      <w:r w:rsidRPr="000D4660">
        <w:rPr>
          <w:bCs/>
          <w:sz w:val="22"/>
          <w:szCs w:val="22"/>
          <w:lang w:eastAsia="pl-PL"/>
        </w:rPr>
        <w:t xml:space="preserve"> oraz w odniesieniu do </w:t>
      </w:r>
      <w:r w:rsidRPr="000D4660">
        <w:rPr>
          <w:bCs/>
          <w:sz w:val="22"/>
          <w:szCs w:val="22"/>
          <w:u w:val="single"/>
          <w:lang w:eastAsia="pl-PL"/>
        </w:rPr>
        <w:t>konkretnego zamówienia, lub jego części</w:t>
      </w:r>
      <w:r w:rsidRPr="000D4660">
        <w:rPr>
          <w:bCs/>
          <w:sz w:val="22"/>
          <w:szCs w:val="22"/>
          <w:vertAlign w:val="superscript"/>
          <w:lang w:eastAsia="pl-PL"/>
        </w:rPr>
        <w:footnoteReference w:id="4"/>
      </w:r>
      <w:r w:rsidRPr="000D4660">
        <w:rPr>
          <w:bCs/>
          <w:sz w:val="22"/>
          <w:szCs w:val="22"/>
          <w:lang w:eastAsia="pl-PL"/>
        </w:rPr>
        <w:t xml:space="preserve">, polegać na </w:t>
      </w:r>
      <w:r w:rsidRPr="000D4660">
        <w:rPr>
          <w:b/>
          <w:bCs/>
          <w:sz w:val="22"/>
          <w:szCs w:val="22"/>
          <w:lang w:eastAsia="pl-PL"/>
        </w:rPr>
        <w:t>zdolnościach</w:t>
      </w:r>
      <w:r w:rsidRPr="000D4660">
        <w:rPr>
          <w:bCs/>
          <w:sz w:val="22"/>
          <w:szCs w:val="22"/>
          <w:vertAlign w:val="superscript"/>
          <w:lang w:eastAsia="pl-PL"/>
        </w:rPr>
        <w:footnoteReference w:id="5"/>
      </w:r>
      <w:r w:rsidRPr="000D4660">
        <w:rPr>
          <w:b/>
          <w:bCs/>
          <w:sz w:val="22"/>
          <w:szCs w:val="22"/>
          <w:lang w:eastAsia="pl-PL"/>
        </w:rPr>
        <w:t xml:space="preserve"> </w:t>
      </w:r>
      <w:r w:rsidRPr="000D4660">
        <w:rPr>
          <w:bCs/>
          <w:sz w:val="22"/>
          <w:szCs w:val="22"/>
          <w:lang w:eastAsia="pl-PL"/>
        </w:rPr>
        <w:t xml:space="preserve">podmiotów udostępniających zasoby, niezależnie od charakteru prawnego łączących go z nim stosunków prawnych. </w:t>
      </w:r>
    </w:p>
    <w:p w14:paraId="7F7547EC" w14:textId="77777777" w:rsidR="005A2194" w:rsidRPr="000D4660" w:rsidRDefault="005A2194" w:rsidP="008E2AF5">
      <w:pPr>
        <w:numPr>
          <w:ilvl w:val="2"/>
          <w:numId w:val="41"/>
        </w:numPr>
        <w:ind w:left="1418" w:hanging="709"/>
        <w:jc w:val="both"/>
        <w:rPr>
          <w:bCs/>
          <w:sz w:val="22"/>
          <w:szCs w:val="22"/>
          <w:lang w:eastAsia="pl-PL"/>
        </w:rPr>
      </w:pPr>
      <w:r w:rsidRPr="000D4660">
        <w:rPr>
          <w:bCs/>
          <w:sz w:val="22"/>
          <w:szCs w:val="22"/>
          <w:lang w:eastAsia="pl-PL"/>
        </w:rPr>
        <w:t xml:space="preserve">Wykonawca, który polega na </w:t>
      </w:r>
      <w:r w:rsidRPr="000D4660">
        <w:rPr>
          <w:b/>
          <w:bCs/>
          <w:sz w:val="22"/>
          <w:szCs w:val="22"/>
          <w:lang w:eastAsia="pl-PL"/>
        </w:rPr>
        <w:t xml:space="preserve">zdolnościach </w:t>
      </w:r>
      <w:r w:rsidRPr="000D4660">
        <w:rPr>
          <w:bCs/>
          <w:sz w:val="22"/>
          <w:szCs w:val="22"/>
          <w:lang w:eastAsia="pl-PL"/>
        </w:rPr>
        <w:t xml:space="preserve">podmiotów udostępniających zasoby, składa wraz z ofertą </w:t>
      </w:r>
      <w:r w:rsidRPr="000D4660">
        <w:rPr>
          <w:bCs/>
          <w:i/>
          <w:sz w:val="22"/>
          <w:szCs w:val="22"/>
          <w:lang w:eastAsia="pl-PL"/>
        </w:rPr>
        <w:t>zobowiązanie podmiotu udostępniającego zasoby do oddania mu do dyspozycji niezbędnych zasobów</w:t>
      </w:r>
      <w:r w:rsidRPr="000D4660">
        <w:rPr>
          <w:bCs/>
          <w:sz w:val="22"/>
          <w:szCs w:val="22"/>
          <w:lang w:eastAsia="pl-PL"/>
        </w:rPr>
        <w:t xml:space="preserve"> na potrzeby realizacji danego zamówienia, </w:t>
      </w:r>
      <w:r w:rsidRPr="000D4660">
        <w:rPr>
          <w:sz w:val="22"/>
          <w:szCs w:val="22"/>
          <w:lang w:eastAsia="pl-PL"/>
        </w:rPr>
        <w:t xml:space="preserve">sporządzone zgodnie z </w:t>
      </w:r>
      <w:r w:rsidRPr="000D4660">
        <w:rPr>
          <w:b/>
          <w:sz w:val="22"/>
          <w:szCs w:val="22"/>
          <w:lang w:eastAsia="pl-PL"/>
        </w:rPr>
        <w:t>załącznikiem nr 4 do SWZ</w:t>
      </w:r>
      <w:r w:rsidRPr="000D4660">
        <w:rPr>
          <w:sz w:val="22"/>
          <w:szCs w:val="22"/>
          <w:lang w:eastAsia="pl-PL"/>
        </w:rPr>
        <w:t>,</w:t>
      </w:r>
      <w:r w:rsidRPr="000D4660">
        <w:rPr>
          <w:b/>
          <w:sz w:val="22"/>
          <w:szCs w:val="22"/>
          <w:lang w:eastAsia="pl-PL"/>
        </w:rPr>
        <w:t xml:space="preserve"> </w:t>
      </w:r>
      <w:r w:rsidRPr="000D4660">
        <w:rPr>
          <w:bCs/>
          <w:sz w:val="22"/>
          <w:szCs w:val="22"/>
          <w:lang w:eastAsia="pl-PL"/>
        </w:rPr>
        <w:t>lub inny podmiotowy środek dowodowy potwierdzający, że Wykonawca realizując zamówienie będzie dysponował niezbędnymi zasobami tych podmiotów.</w:t>
      </w:r>
    </w:p>
    <w:p w14:paraId="5155148E" w14:textId="77777777" w:rsidR="005A2194" w:rsidRPr="000D4660" w:rsidRDefault="005A2194" w:rsidP="008E2AF5">
      <w:pPr>
        <w:numPr>
          <w:ilvl w:val="2"/>
          <w:numId w:val="41"/>
        </w:numPr>
        <w:ind w:left="1418" w:hanging="709"/>
        <w:jc w:val="both"/>
        <w:rPr>
          <w:bCs/>
          <w:sz w:val="22"/>
          <w:szCs w:val="22"/>
          <w:lang w:eastAsia="pl-PL"/>
        </w:rPr>
      </w:pPr>
      <w:r w:rsidRPr="000D4660">
        <w:rPr>
          <w:sz w:val="22"/>
          <w:szCs w:val="22"/>
          <w:lang w:eastAsia="pl-PL"/>
        </w:rPr>
        <w:t xml:space="preserve">Zobowiązanie podmiotu udostępniającego zasoby, o którym mowa w pkt. </w:t>
      </w:r>
      <w:r w:rsidRPr="000D4660">
        <w:rPr>
          <w:b/>
          <w:sz w:val="22"/>
          <w:szCs w:val="22"/>
          <w:lang w:eastAsia="pl-PL"/>
        </w:rPr>
        <w:t>5.3.2. SWZ</w:t>
      </w:r>
      <w:r w:rsidRPr="000D4660">
        <w:rPr>
          <w:sz w:val="22"/>
          <w:szCs w:val="22"/>
          <w:lang w:eastAsia="pl-PL"/>
        </w:rPr>
        <w:t>, potwierdza, że stosunek łączący Wykonawcę z podmiotami udostępniającymi zasoby gwarantuje rzeczywisty dostęp do tych zasobów oraz określa w szczególności:</w:t>
      </w:r>
      <w:bookmarkStart w:id="17" w:name="mip51080672"/>
      <w:bookmarkEnd w:id="17"/>
    </w:p>
    <w:p w14:paraId="4802741C" w14:textId="77777777" w:rsidR="005A2194" w:rsidRPr="000D4660" w:rsidRDefault="005A2194" w:rsidP="008E2AF5">
      <w:pPr>
        <w:numPr>
          <w:ilvl w:val="3"/>
          <w:numId w:val="41"/>
        </w:numPr>
        <w:ind w:left="2127" w:hanging="709"/>
        <w:jc w:val="both"/>
        <w:rPr>
          <w:bCs/>
          <w:sz w:val="22"/>
          <w:szCs w:val="22"/>
          <w:lang w:eastAsia="pl-PL"/>
        </w:rPr>
      </w:pPr>
      <w:r w:rsidRPr="000D4660">
        <w:rPr>
          <w:sz w:val="22"/>
          <w:szCs w:val="22"/>
          <w:lang w:eastAsia="pl-PL"/>
        </w:rPr>
        <w:t>Zakres dostępnych wykonawcy zasobów podmiotu udostępniającego zasoby;</w:t>
      </w:r>
      <w:bookmarkStart w:id="18" w:name="mip51080673"/>
      <w:bookmarkEnd w:id="18"/>
    </w:p>
    <w:p w14:paraId="212D3EED" w14:textId="77777777" w:rsidR="005A2194" w:rsidRPr="000D4660" w:rsidRDefault="005A2194" w:rsidP="008E2AF5">
      <w:pPr>
        <w:numPr>
          <w:ilvl w:val="3"/>
          <w:numId w:val="41"/>
        </w:numPr>
        <w:ind w:left="2127" w:hanging="709"/>
        <w:jc w:val="both"/>
        <w:rPr>
          <w:bCs/>
          <w:sz w:val="22"/>
          <w:szCs w:val="22"/>
          <w:lang w:eastAsia="pl-PL"/>
        </w:rPr>
      </w:pPr>
      <w:r w:rsidRPr="000D4660">
        <w:rPr>
          <w:sz w:val="22"/>
          <w:szCs w:val="22"/>
          <w:lang w:eastAsia="pl-PL"/>
        </w:rPr>
        <w:t>Sposób i okres udostępnienia wykonawcy i wykorzystania przez niego zasobów podmiotu  udostępniającego te zasoby przy wykonywaniu zamówienia;</w:t>
      </w:r>
      <w:bookmarkStart w:id="19" w:name="mip51080674"/>
      <w:bookmarkEnd w:id="19"/>
    </w:p>
    <w:p w14:paraId="5FD3BB06" w14:textId="704D8CFA" w:rsidR="005A2194" w:rsidRPr="000D4660" w:rsidRDefault="005A2194" w:rsidP="008E2AF5">
      <w:pPr>
        <w:numPr>
          <w:ilvl w:val="3"/>
          <w:numId w:val="41"/>
        </w:numPr>
        <w:ind w:left="2127" w:hanging="709"/>
        <w:jc w:val="both"/>
        <w:rPr>
          <w:bCs/>
          <w:sz w:val="22"/>
          <w:szCs w:val="22"/>
          <w:lang w:eastAsia="pl-PL"/>
        </w:rPr>
      </w:pPr>
      <w:r w:rsidRPr="000D4660">
        <w:rPr>
          <w:sz w:val="22"/>
          <w:szCs w:val="22"/>
          <w:lang w:eastAsia="pl-PL"/>
        </w:rPr>
        <w:t xml:space="preserve">Czy i w jakim zakresie podmiot udostępniający zasoby, na </w:t>
      </w:r>
      <w:r w:rsidRPr="000D4660">
        <w:rPr>
          <w:b/>
          <w:sz w:val="22"/>
          <w:szCs w:val="22"/>
          <w:lang w:eastAsia="pl-PL"/>
        </w:rPr>
        <w:t xml:space="preserve">zdolnościach </w:t>
      </w:r>
      <w:r w:rsidRPr="000D4660">
        <w:rPr>
          <w:sz w:val="22"/>
          <w:szCs w:val="22"/>
          <w:lang w:eastAsia="pl-PL"/>
        </w:rPr>
        <w:t xml:space="preserve">którego wykonawca polega w odniesieniu do warunków udziału w postępowaniu dotyczących wykształcenia, kwalifikacji zawodowych lub doświadczenia, zrealizuje </w:t>
      </w:r>
      <w:r w:rsidR="00F32BBB">
        <w:rPr>
          <w:b/>
          <w:sz w:val="22"/>
          <w:szCs w:val="22"/>
          <w:lang w:eastAsia="pl-PL"/>
        </w:rPr>
        <w:t>roboty budowlane</w:t>
      </w:r>
      <w:r w:rsidRPr="000D4660">
        <w:rPr>
          <w:sz w:val="22"/>
          <w:szCs w:val="22"/>
          <w:lang w:eastAsia="pl-PL"/>
        </w:rPr>
        <w:t>, których wskazane zdolności dotyczą.</w:t>
      </w:r>
    </w:p>
    <w:p w14:paraId="58BAC678" w14:textId="77777777" w:rsidR="005A2194" w:rsidRPr="000D4660" w:rsidRDefault="005A2194" w:rsidP="008E2AF5">
      <w:pPr>
        <w:numPr>
          <w:ilvl w:val="2"/>
          <w:numId w:val="41"/>
        </w:numPr>
        <w:ind w:left="1418" w:hanging="567"/>
        <w:jc w:val="both"/>
        <w:rPr>
          <w:bCs/>
          <w:sz w:val="22"/>
          <w:szCs w:val="22"/>
          <w:lang w:eastAsia="pl-PL"/>
        </w:rPr>
      </w:pPr>
      <w:r w:rsidRPr="000D4660">
        <w:rPr>
          <w:sz w:val="22"/>
          <w:szCs w:val="22"/>
          <w:lang w:eastAsia="pl-PL"/>
        </w:rPr>
        <w:t>Zamawiający</w:t>
      </w:r>
      <w:r w:rsidRPr="000D4660">
        <w:rPr>
          <w:bCs/>
          <w:sz w:val="22"/>
          <w:szCs w:val="22"/>
          <w:lang w:eastAsia="pl-PL"/>
        </w:rPr>
        <w:t xml:space="preserve"> ocenia, czy udostępniane Wykonawcy przez inne podmioty </w:t>
      </w:r>
      <w:r w:rsidRPr="000D4660">
        <w:rPr>
          <w:b/>
          <w:bCs/>
          <w:sz w:val="22"/>
          <w:szCs w:val="22"/>
        </w:rPr>
        <w:t>zdolności</w:t>
      </w:r>
      <w:r w:rsidRPr="000D4660">
        <w:rPr>
          <w:bCs/>
          <w:sz w:val="22"/>
          <w:szCs w:val="22"/>
          <w:lang w:eastAsia="pl-PL"/>
        </w:rPr>
        <w:t xml:space="preserve">, pozwalają na wykazanie przez Wykonawcę spełniania warunków udziału w postępowaniu, o których mowa w art. 112 ust. 2 pkt 3-4 ustawy, a także bada, czy nie zachodzą wobec tego podmiotu podstawy wykluczenia, które zostały przewidziane względem Wykonawcy. </w:t>
      </w:r>
    </w:p>
    <w:p w14:paraId="105CDC03" w14:textId="77777777" w:rsidR="005A2194" w:rsidRPr="000D4660" w:rsidRDefault="005A2194" w:rsidP="008E2AF5">
      <w:pPr>
        <w:numPr>
          <w:ilvl w:val="2"/>
          <w:numId w:val="41"/>
        </w:numPr>
        <w:ind w:left="1418" w:hanging="567"/>
        <w:jc w:val="both"/>
        <w:rPr>
          <w:bCs/>
          <w:sz w:val="22"/>
          <w:szCs w:val="22"/>
          <w:lang w:eastAsia="pl-PL"/>
        </w:rPr>
      </w:pPr>
      <w:r w:rsidRPr="000D4660">
        <w:rPr>
          <w:b/>
          <w:bCs/>
          <w:sz w:val="22"/>
          <w:szCs w:val="22"/>
          <w:lang w:eastAsia="pl-PL"/>
        </w:rPr>
        <w:t xml:space="preserve">Jeżeli </w:t>
      </w:r>
      <w:r w:rsidRPr="000D4660">
        <w:rPr>
          <w:b/>
          <w:bCs/>
          <w:sz w:val="22"/>
          <w:szCs w:val="22"/>
        </w:rPr>
        <w:t xml:space="preserve">zdolności </w:t>
      </w:r>
      <w:r w:rsidRPr="000D4660">
        <w:rPr>
          <w:bCs/>
          <w:sz w:val="22"/>
          <w:szCs w:val="22"/>
          <w:lang w:eastAsia="pl-PL"/>
        </w:rPr>
        <w:t xml:space="preserve">podmiotu udostępniającego zasoby nie potwierdzają spełnienia przez Wykonawcę warunków udziału w postępowaniu lub zachodzą wobec tego podmiotów podstawy wykluczenia, Zamawiający żąda, aby Wykonawca w terminie określonym przez Zamawiającego: </w:t>
      </w:r>
    </w:p>
    <w:p w14:paraId="55712094" w14:textId="77777777" w:rsidR="005A2194" w:rsidRPr="000D4660" w:rsidRDefault="005A2194" w:rsidP="008E2AF5">
      <w:pPr>
        <w:numPr>
          <w:ilvl w:val="3"/>
          <w:numId w:val="41"/>
        </w:numPr>
        <w:ind w:left="2127" w:hanging="709"/>
        <w:jc w:val="both"/>
        <w:rPr>
          <w:bCs/>
          <w:sz w:val="22"/>
          <w:szCs w:val="22"/>
          <w:lang w:eastAsia="pl-PL"/>
        </w:rPr>
      </w:pPr>
      <w:r w:rsidRPr="000D4660">
        <w:rPr>
          <w:bCs/>
          <w:sz w:val="22"/>
          <w:szCs w:val="22"/>
          <w:lang w:eastAsia="pl-PL"/>
        </w:rPr>
        <w:t>Zastąpił ten podmiot innym podmiotem lub podmiotami albo</w:t>
      </w:r>
    </w:p>
    <w:p w14:paraId="6FFB9E29" w14:textId="77777777" w:rsidR="005A2194" w:rsidRPr="000D4660" w:rsidRDefault="005A2194" w:rsidP="008E2AF5">
      <w:pPr>
        <w:numPr>
          <w:ilvl w:val="3"/>
          <w:numId w:val="41"/>
        </w:numPr>
        <w:ind w:left="2127" w:hanging="709"/>
        <w:jc w:val="both"/>
        <w:rPr>
          <w:bCs/>
          <w:sz w:val="22"/>
          <w:szCs w:val="22"/>
          <w:lang w:eastAsia="pl-PL"/>
        </w:rPr>
      </w:pPr>
      <w:r w:rsidRPr="000D4660">
        <w:rPr>
          <w:bCs/>
          <w:sz w:val="22"/>
          <w:szCs w:val="22"/>
          <w:lang w:eastAsia="pl-PL"/>
        </w:rPr>
        <w:t>Wykazał, że samodzielnie spełnia warunki udziału w postępowaniu.</w:t>
      </w:r>
    </w:p>
    <w:p w14:paraId="22EF8747" w14:textId="77777777" w:rsidR="005A2194" w:rsidRPr="000D4660" w:rsidRDefault="005A2194" w:rsidP="008E2AF5">
      <w:pPr>
        <w:numPr>
          <w:ilvl w:val="2"/>
          <w:numId w:val="41"/>
        </w:numPr>
        <w:ind w:left="1418" w:hanging="567"/>
        <w:jc w:val="both"/>
        <w:rPr>
          <w:bCs/>
          <w:sz w:val="22"/>
          <w:szCs w:val="22"/>
          <w:lang w:eastAsia="pl-PL"/>
        </w:rPr>
      </w:pPr>
      <w:r w:rsidRPr="000D4660">
        <w:rPr>
          <w:sz w:val="22"/>
          <w:szCs w:val="22"/>
        </w:rPr>
        <w:t xml:space="preserve">Wykonawca nie może, po upływie terminu składania ofert, powoływać się na </w:t>
      </w:r>
      <w:r w:rsidRPr="000D4660">
        <w:rPr>
          <w:b/>
          <w:bCs/>
          <w:sz w:val="22"/>
          <w:szCs w:val="22"/>
        </w:rPr>
        <w:t xml:space="preserve">zdolności </w:t>
      </w:r>
      <w:r w:rsidRPr="000D4660">
        <w:rPr>
          <w:sz w:val="22"/>
          <w:szCs w:val="22"/>
        </w:rPr>
        <w:t xml:space="preserve">podmiotów udostępniających zasoby, jeżeli na etapie składania ofert nie polegał on w danym zakresie na </w:t>
      </w:r>
      <w:r w:rsidRPr="000D4660">
        <w:rPr>
          <w:b/>
          <w:bCs/>
          <w:sz w:val="22"/>
          <w:szCs w:val="22"/>
        </w:rPr>
        <w:t xml:space="preserve">zdolnościach </w:t>
      </w:r>
      <w:r w:rsidRPr="000D4660">
        <w:rPr>
          <w:sz w:val="22"/>
          <w:szCs w:val="22"/>
        </w:rPr>
        <w:t>podmiotów udostępniających zasoby.</w:t>
      </w:r>
    </w:p>
    <w:p w14:paraId="5A257659" w14:textId="77777777" w:rsidR="005A2194" w:rsidRPr="000D4660" w:rsidRDefault="005A2194" w:rsidP="008E2AF5">
      <w:pPr>
        <w:numPr>
          <w:ilvl w:val="1"/>
          <w:numId w:val="41"/>
        </w:numPr>
        <w:spacing w:before="60"/>
        <w:ind w:left="539" w:hanging="539"/>
        <w:jc w:val="both"/>
        <w:rPr>
          <w:b/>
          <w:bCs/>
          <w:sz w:val="22"/>
          <w:szCs w:val="22"/>
          <w:lang w:eastAsia="pl-PL"/>
        </w:rPr>
      </w:pPr>
      <w:r w:rsidRPr="000D4660">
        <w:rPr>
          <w:b/>
          <w:bCs/>
          <w:sz w:val="22"/>
          <w:szCs w:val="22"/>
          <w:lang w:eastAsia="pl-PL"/>
        </w:rPr>
        <w:t>Wymogi dotyczące Wykonawców wspólnie ubiegających się o udzielenie zamówienia</w:t>
      </w:r>
    </w:p>
    <w:p w14:paraId="6A3A2014" w14:textId="74B54A06" w:rsidR="005A2194" w:rsidRPr="000D4660" w:rsidRDefault="005A2194" w:rsidP="008E2AF5">
      <w:pPr>
        <w:numPr>
          <w:ilvl w:val="2"/>
          <w:numId w:val="41"/>
        </w:numPr>
        <w:ind w:left="1418" w:hanging="567"/>
        <w:jc w:val="both"/>
        <w:rPr>
          <w:sz w:val="22"/>
          <w:szCs w:val="22"/>
        </w:rPr>
      </w:pPr>
      <w:r w:rsidRPr="000D4660">
        <w:rPr>
          <w:sz w:val="22"/>
          <w:szCs w:val="22"/>
        </w:rPr>
        <w:t xml:space="preserve">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w:t>
      </w:r>
      <w:r w:rsidR="00F32BBB">
        <w:rPr>
          <w:sz w:val="22"/>
          <w:szCs w:val="22"/>
        </w:rPr>
        <w:t>roboty budowlane</w:t>
      </w:r>
      <w:r w:rsidRPr="000D4660">
        <w:rPr>
          <w:sz w:val="22"/>
          <w:szCs w:val="22"/>
        </w:rPr>
        <w:t>, do realizacji których te zdolności są wymagane.</w:t>
      </w:r>
    </w:p>
    <w:p w14:paraId="52ED80BF" w14:textId="2E2DC20D" w:rsidR="005A2194" w:rsidRPr="000D4660" w:rsidRDefault="005A2194" w:rsidP="008E2AF5">
      <w:pPr>
        <w:numPr>
          <w:ilvl w:val="2"/>
          <w:numId w:val="41"/>
        </w:numPr>
        <w:ind w:left="1418" w:hanging="567"/>
        <w:jc w:val="both"/>
        <w:rPr>
          <w:sz w:val="22"/>
          <w:szCs w:val="22"/>
        </w:rPr>
      </w:pPr>
      <w:r w:rsidRPr="000D4660">
        <w:rPr>
          <w:sz w:val="22"/>
          <w:szCs w:val="22"/>
        </w:rPr>
        <w:t xml:space="preserve">Zgodnie z art. 117 ust. 4 ustawy Wykonawcy wspólnie ubiegający się o udzielenie zamówienia dołączają do oferty oświadczenie, z którego wynika, które </w:t>
      </w:r>
      <w:r w:rsidR="00F32BBB">
        <w:rPr>
          <w:sz w:val="22"/>
          <w:szCs w:val="22"/>
        </w:rPr>
        <w:t>roboty budowlane</w:t>
      </w:r>
      <w:r w:rsidRPr="000D4660">
        <w:rPr>
          <w:sz w:val="22"/>
          <w:szCs w:val="22"/>
        </w:rPr>
        <w:t xml:space="preserve"> wykonają poszczególni Wykonawcy – </w:t>
      </w:r>
      <w:r w:rsidRPr="000D4660">
        <w:rPr>
          <w:b/>
          <w:bCs/>
          <w:sz w:val="22"/>
          <w:szCs w:val="22"/>
        </w:rPr>
        <w:t>załącznik nr 6 do SWZ</w:t>
      </w:r>
      <w:r w:rsidRPr="000D4660">
        <w:rPr>
          <w:bCs/>
          <w:color w:val="A6A6A6"/>
          <w:sz w:val="22"/>
          <w:szCs w:val="22"/>
        </w:rPr>
        <w:t>.</w:t>
      </w:r>
    </w:p>
    <w:p w14:paraId="7C710549" w14:textId="77777777" w:rsidR="005A2194" w:rsidRPr="008D6AE1" w:rsidRDefault="005A2194" w:rsidP="008E2AF5">
      <w:pPr>
        <w:numPr>
          <w:ilvl w:val="2"/>
          <w:numId w:val="41"/>
        </w:numPr>
        <w:shd w:val="clear" w:color="auto" w:fill="FFFFFF"/>
        <w:ind w:left="1418" w:hanging="567"/>
        <w:jc w:val="both"/>
        <w:rPr>
          <w:b/>
          <w:i/>
          <w:iCs/>
          <w:sz w:val="22"/>
          <w:szCs w:val="22"/>
        </w:rPr>
      </w:pPr>
      <w:r w:rsidRPr="008D6AE1">
        <w:rPr>
          <w:b/>
          <w:sz w:val="22"/>
          <w:szCs w:val="22"/>
        </w:rPr>
        <w:t>Zamawiający nie definiuje szczególnego sposobu spełniania warunku udziału w postępowaniu przez Wykonawców wspólnie ubiegających się o udzielenie zamówienia.</w:t>
      </w:r>
    </w:p>
    <w:p w14:paraId="1D63D74B" w14:textId="77777777" w:rsidR="00DA23A5" w:rsidRPr="00154BA6" w:rsidRDefault="00DA23A5" w:rsidP="00154BA6">
      <w:pPr>
        <w:ind w:left="709" w:hanging="709"/>
        <w:jc w:val="both"/>
        <w:rPr>
          <w:bCs/>
          <w:color w:val="A6A6A6"/>
          <w:sz w:val="22"/>
          <w:szCs w:val="22"/>
        </w:rPr>
      </w:pPr>
    </w:p>
    <w:p w14:paraId="1A471CA9" w14:textId="77777777" w:rsidR="00E8476E" w:rsidRPr="00154BA6" w:rsidRDefault="00E8476E" w:rsidP="005D3FA4">
      <w:pPr>
        <w:numPr>
          <w:ilvl w:val="0"/>
          <w:numId w:val="48"/>
        </w:numPr>
        <w:shd w:val="clear" w:color="auto" w:fill="BDD6EE"/>
        <w:ind w:left="709" w:hanging="709"/>
        <w:rPr>
          <w:b/>
          <w:bCs/>
          <w:sz w:val="22"/>
          <w:szCs w:val="22"/>
        </w:rPr>
      </w:pPr>
      <w:r w:rsidRPr="00154BA6">
        <w:rPr>
          <w:b/>
          <w:bCs/>
          <w:sz w:val="22"/>
          <w:szCs w:val="22"/>
        </w:rPr>
        <w:t>Opis sposobu dokonywania wstępnej oceny spełniania w/w warunków</w:t>
      </w:r>
      <w:r w:rsidR="001550B9" w:rsidRPr="00154BA6">
        <w:rPr>
          <w:b/>
          <w:bCs/>
          <w:sz w:val="22"/>
          <w:szCs w:val="22"/>
        </w:rPr>
        <w:t xml:space="preserve"> i niepodlegani</w:t>
      </w:r>
      <w:r w:rsidR="00527EB8" w:rsidRPr="00154BA6">
        <w:rPr>
          <w:b/>
          <w:bCs/>
          <w:sz w:val="22"/>
          <w:szCs w:val="22"/>
        </w:rPr>
        <w:t>a</w:t>
      </w:r>
      <w:r w:rsidR="001550B9" w:rsidRPr="00154BA6">
        <w:rPr>
          <w:b/>
          <w:bCs/>
          <w:sz w:val="22"/>
          <w:szCs w:val="22"/>
        </w:rPr>
        <w:t xml:space="preserve"> wykluczeniu</w:t>
      </w:r>
      <w:r w:rsidRPr="00154BA6">
        <w:rPr>
          <w:bCs/>
          <w:sz w:val="22"/>
          <w:szCs w:val="22"/>
        </w:rPr>
        <w:t>:</w:t>
      </w:r>
    </w:p>
    <w:p w14:paraId="0D1FA713" w14:textId="77777777" w:rsidR="005A2194" w:rsidRPr="000D4660" w:rsidRDefault="005A2194" w:rsidP="008E2AF5">
      <w:pPr>
        <w:numPr>
          <w:ilvl w:val="0"/>
          <w:numId w:val="42"/>
        </w:numPr>
        <w:ind w:left="709" w:hanging="709"/>
        <w:jc w:val="both"/>
        <w:rPr>
          <w:bCs/>
          <w:sz w:val="22"/>
          <w:szCs w:val="22"/>
        </w:rPr>
      </w:pPr>
      <w:r w:rsidRPr="000D4660">
        <w:rPr>
          <w:bCs/>
          <w:sz w:val="22"/>
          <w:szCs w:val="22"/>
        </w:rPr>
        <w:t xml:space="preserve">Zamawiający żąda, aby Wykonawca </w:t>
      </w:r>
      <w:r w:rsidRPr="000D4660">
        <w:rPr>
          <w:b/>
          <w:bCs/>
          <w:color w:val="000000"/>
          <w:sz w:val="22"/>
          <w:szCs w:val="22"/>
          <w:u w:val="single"/>
        </w:rPr>
        <w:t>do oferty</w:t>
      </w:r>
      <w:r w:rsidRPr="000D4660">
        <w:rPr>
          <w:bCs/>
          <w:sz w:val="22"/>
          <w:szCs w:val="22"/>
        </w:rPr>
        <w:t xml:space="preserve"> dołączył aktualne na dzień składania ofert </w:t>
      </w:r>
      <w:r w:rsidRPr="000D4660">
        <w:rPr>
          <w:b/>
          <w:bCs/>
          <w:sz w:val="22"/>
          <w:szCs w:val="22"/>
        </w:rPr>
        <w:t xml:space="preserve">oświadczenie </w:t>
      </w:r>
      <w:r w:rsidRPr="000D4660">
        <w:rPr>
          <w:b/>
          <w:bCs/>
          <w:sz w:val="22"/>
          <w:szCs w:val="22"/>
        </w:rPr>
        <w:br/>
        <w:t>o niepodleganiu wykluczeniu, spełnianiu warunków udziału w postępowaniu</w:t>
      </w:r>
      <w:r w:rsidRPr="000D4660">
        <w:rPr>
          <w:bCs/>
          <w:sz w:val="22"/>
          <w:szCs w:val="22"/>
        </w:rPr>
        <w:t>, w zakresie wskazanym przez Zamawiającego</w:t>
      </w:r>
      <w:r w:rsidRPr="000D4660">
        <w:rPr>
          <w:b/>
          <w:bCs/>
          <w:sz w:val="22"/>
          <w:szCs w:val="22"/>
        </w:rPr>
        <w:t xml:space="preserve"> </w:t>
      </w:r>
      <w:r w:rsidRPr="000D4660">
        <w:rPr>
          <w:bCs/>
          <w:color w:val="70AD47"/>
          <w:sz w:val="22"/>
          <w:szCs w:val="22"/>
        </w:rPr>
        <w:t xml:space="preserve">– </w:t>
      </w:r>
      <w:r w:rsidRPr="000D4660">
        <w:rPr>
          <w:bCs/>
          <w:sz w:val="22"/>
          <w:szCs w:val="22"/>
        </w:rPr>
        <w:t>zgodnie z</w:t>
      </w:r>
      <w:r w:rsidRPr="000D4660">
        <w:rPr>
          <w:b/>
          <w:bCs/>
          <w:color w:val="70AD47"/>
          <w:sz w:val="22"/>
          <w:szCs w:val="22"/>
        </w:rPr>
        <w:t xml:space="preserve"> </w:t>
      </w:r>
      <w:r w:rsidRPr="000D4660">
        <w:rPr>
          <w:b/>
          <w:bCs/>
          <w:sz w:val="22"/>
          <w:szCs w:val="22"/>
        </w:rPr>
        <w:t xml:space="preserve">załącznikiem nr 2 do SWZ </w:t>
      </w:r>
      <w:r w:rsidRPr="000D4660">
        <w:rPr>
          <w:bCs/>
          <w:sz w:val="22"/>
          <w:szCs w:val="22"/>
        </w:rPr>
        <w:t>(</w:t>
      </w:r>
      <w:r w:rsidRPr="000D4660">
        <w:rPr>
          <w:bCs/>
          <w:sz w:val="22"/>
          <w:szCs w:val="22"/>
          <w:u w:val="single"/>
        </w:rPr>
        <w:t>sekcja I</w:t>
      </w:r>
      <w:r w:rsidRPr="000D4660">
        <w:rPr>
          <w:bCs/>
          <w:sz w:val="22"/>
          <w:szCs w:val="22"/>
        </w:rPr>
        <w:t xml:space="preserve"> dotyczy podstaw wykluczenia </w:t>
      </w:r>
      <w:r w:rsidRPr="000D4660">
        <w:rPr>
          <w:bCs/>
          <w:sz w:val="22"/>
          <w:szCs w:val="22"/>
        </w:rPr>
        <w:br/>
        <w:t xml:space="preserve">i spełnienia warunków udziału w postępowaniu - składane na podstawie art. 125 ust. 1 ustawy oraz </w:t>
      </w:r>
      <w:r w:rsidRPr="000D4660">
        <w:rPr>
          <w:bCs/>
          <w:sz w:val="22"/>
          <w:szCs w:val="22"/>
          <w:u w:val="single"/>
        </w:rPr>
        <w:t>sekcja II</w:t>
      </w:r>
      <w:r w:rsidRPr="000D4660">
        <w:rPr>
          <w:bCs/>
          <w:sz w:val="22"/>
          <w:szCs w:val="22"/>
        </w:rPr>
        <w:t xml:space="preserve"> dotyczy podstaw wykluczenia określonych w ustawie o szczególnych rozwiązaniach).</w:t>
      </w:r>
    </w:p>
    <w:p w14:paraId="12593941" w14:textId="77777777" w:rsidR="005A2194" w:rsidRPr="000D4660" w:rsidRDefault="005A2194" w:rsidP="008E2AF5">
      <w:pPr>
        <w:numPr>
          <w:ilvl w:val="0"/>
          <w:numId w:val="42"/>
        </w:numPr>
        <w:ind w:left="709" w:hanging="709"/>
        <w:jc w:val="both"/>
        <w:rPr>
          <w:bCs/>
          <w:sz w:val="22"/>
          <w:szCs w:val="22"/>
        </w:rPr>
      </w:pPr>
      <w:r w:rsidRPr="000D4660">
        <w:rPr>
          <w:bCs/>
          <w:sz w:val="22"/>
          <w:szCs w:val="22"/>
        </w:rPr>
        <w:t xml:space="preserve">Wykonawca, w przypadku polegania na zdolnościach lub sytuacji podmiotów udostępniających zasoby, przedstawia, wraz z oświadczeniem, o którym mowa </w:t>
      </w:r>
      <w:r w:rsidRPr="000D4660">
        <w:rPr>
          <w:sz w:val="22"/>
          <w:szCs w:val="22"/>
        </w:rPr>
        <w:t xml:space="preserve">w </w:t>
      </w:r>
      <w:r>
        <w:rPr>
          <w:sz w:val="22"/>
          <w:szCs w:val="22"/>
        </w:rPr>
        <w:t xml:space="preserve">Rozdziale I </w:t>
      </w:r>
      <w:r w:rsidRPr="000D4660">
        <w:rPr>
          <w:sz w:val="22"/>
          <w:szCs w:val="22"/>
        </w:rPr>
        <w:t>pkt. 6.1 SWZ</w:t>
      </w:r>
      <w:r w:rsidRPr="000D4660">
        <w:rPr>
          <w:bCs/>
          <w:sz w:val="22"/>
          <w:szCs w:val="22"/>
        </w:rPr>
        <w:t>, także oświadczenie podmiotu udostępniającego zasoby, potwierdzające brak podstaw wykluczenia tego podmiotu oraz odpowiednio spełnianie warunków udziału w postępowaniu, w zakresie, w jakim wykonawca powołuje się na jego zasoby.</w:t>
      </w:r>
    </w:p>
    <w:p w14:paraId="1992CC0B" w14:textId="03F632AE" w:rsidR="0011639B" w:rsidRDefault="005A2194" w:rsidP="008E2AF5">
      <w:pPr>
        <w:numPr>
          <w:ilvl w:val="0"/>
          <w:numId w:val="42"/>
        </w:numPr>
        <w:ind w:left="709" w:hanging="709"/>
        <w:jc w:val="both"/>
        <w:rPr>
          <w:bCs/>
          <w:sz w:val="22"/>
          <w:szCs w:val="22"/>
        </w:rPr>
      </w:pPr>
      <w:r w:rsidRPr="000D4660">
        <w:rPr>
          <w:sz w:val="22"/>
          <w:szCs w:val="22"/>
        </w:rPr>
        <w:lastRenderedPageBreak/>
        <w:t xml:space="preserve">W przypadku wspólnego ubiegania się o zamówienie przez Wykonawców, oświadczenie o którym mowa w </w:t>
      </w:r>
      <w:r w:rsidRPr="005A2194">
        <w:rPr>
          <w:bCs/>
          <w:sz w:val="22"/>
          <w:szCs w:val="22"/>
        </w:rPr>
        <w:t>Rozdziale</w:t>
      </w:r>
      <w:r>
        <w:rPr>
          <w:sz w:val="22"/>
          <w:szCs w:val="22"/>
        </w:rPr>
        <w:t xml:space="preserve"> I </w:t>
      </w:r>
      <w:r w:rsidRPr="000D4660">
        <w:rPr>
          <w:sz w:val="22"/>
          <w:szCs w:val="22"/>
        </w:rPr>
        <w:t xml:space="preserve">pkt. 6.1 SWZ, składane zgodnie z załącznikiem nr 2 SWZ </w:t>
      </w:r>
      <w:r w:rsidRPr="000D4660">
        <w:rPr>
          <w:bCs/>
          <w:sz w:val="22"/>
          <w:szCs w:val="22"/>
        </w:rPr>
        <w:t>(</w:t>
      </w:r>
      <w:r w:rsidRPr="000D4660">
        <w:rPr>
          <w:bCs/>
          <w:sz w:val="22"/>
          <w:szCs w:val="22"/>
          <w:u w:val="single"/>
        </w:rPr>
        <w:t>sekcja I</w:t>
      </w:r>
      <w:r>
        <w:rPr>
          <w:bCs/>
          <w:sz w:val="22"/>
          <w:szCs w:val="22"/>
        </w:rPr>
        <w:t xml:space="preserve"> dotyczy podstaw wykluczenia </w:t>
      </w:r>
      <w:r w:rsidRPr="000D4660">
        <w:rPr>
          <w:bCs/>
          <w:sz w:val="22"/>
          <w:szCs w:val="22"/>
        </w:rPr>
        <w:t xml:space="preserve">i spełnienia warunków udziału w postępowaniu - składane na podstawie art. 125 ust. 1 ustawy oraz </w:t>
      </w:r>
      <w:r w:rsidRPr="000D4660">
        <w:rPr>
          <w:bCs/>
          <w:sz w:val="22"/>
          <w:szCs w:val="22"/>
          <w:u w:val="single"/>
        </w:rPr>
        <w:t>sekcja II</w:t>
      </w:r>
      <w:r w:rsidRPr="000D4660">
        <w:rPr>
          <w:bCs/>
          <w:sz w:val="22"/>
          <w:szCs w:val="22"/>
        </w:rPr>
        <w:t xml:space="preserve"> dotyczy podstaw wykluczenia określonych w ustawie o szczególnych rozwiązaniach)</w:t>
      </w:r>
      <w:r>
        <w:rPr>
          <w:sz w:val="22"/>
          <w:szCs w:val="22"/>
        </w:rPr>
        <w:t xml:space="preserve">, składa każdy </w:t>
      </w:r>
      <w:r w:rsidRPr="000D4660">
        <w:rPr>
          <w:sz w:val="22"/>
          <w:szCs w:val="22"/>
        </w:rPr>
        <w:t>z Wykonawców. Oświadczenia te potwierdzają brak podstaw wykluczenia oraz spełnianie warunków udziału w postępowaniu w zakresie, w jakim każdy z Wykonawców wykazuje spełnianie warunków udziału w postępowaniu.</w:t>
      </w:r>
    </w:p>
    <w:p w14:paraId="2FAA7121" w14:textId="77777777" w:rsidR="00183EEE" w:rsidRPr="006B63FC" w:rsidRDefault="00183EEE" w:rsidP="005D3FA4">
      <w:pPr>
        <w:numPr>
          <w:ilvl w:val="0"/>
          <w:numId w:val="48"/>
        </w:numPr>
        <w:shd w:val="clear" w:color="auto" w:fill="BDD6EE"/>
        <w:ind w:left="709" w:hanging="709"/>
        <w:jc w:val="both"/>
        <w:rPr>
          <w:b/>
          <w:bCs/>
          <w:sz w:val="22"/>
          <w:szCs w:val="22"/>
        </w:rPr>
      </w:pPr>
      <w:r w:rsidRPr="006B63FC">
        <w:rPr>
          <w:b/>
          <w:bCs/>
          <w:sz w:val="22"/>
          <w:szCs w:val="22"/>
        </w:rPr>
        <w:t>Dokumenty, które Wykonawca zobowiązany jest dostarczyć Zamawiającemu w terminie składania ofert</w:t>
      </w:r>
      <w:r w:rsidRPr="006B63FC">
        <w:rPr>
          <w:bCs/>
          <w:sz w:val="22"/>
          <w:szCs w:val="22"/>
        </w:rPr>
        <w:t xml:space="preserve">:  </w:t>
      </w:r>
    </w:p>
    <w:p w14:paraId="4041DB8C" w14:textId="77777777" w:rsidR="0038076F" w:rsidRPr="008B1CFA" w:rsidRDefault="0038076F" w:rsidP="008E2AF5">
      <w:pPr>
        <w:numPr>
          <w:ilvl w:val="0"/>
          <w:numId w:val="40"/>
        </w:numPr>
        <w:shd w:val="clear" w:color="auto" w:fill="F2F2F2"/>
        <w:ind w:left="709" w:hanging="709"/>
        <w:jc w:val="both"/>
        <w:rPr>
          <w:bCs/>
          <w:color w:val="1F4E79"/>
          <w:sz w:val="22"/>
          <w:szCs w:val="22"/>
        </w:rPr>
      </w:pPr>
      <w:r w:rsidRPr="000D4660">
        <w:rPr>
          <w:b/>
          <w:bCs/>
          <w:color w:val="1F4E79"/>
          <w:sz w:val="22"/>
          <w:szCs w:val="22"/>
        </w:rPr>
        <w:t>Formularz ofertowy</w:t>
      </w:r>
      <w:r w:rsidRPr="000D4660">
        <w:rPr>
          <w:bCs/>
          <w:color w:val="1F4E79"/>
          <w:sz w:val="22"/>
          <w:szCs w:val="22"/>
        </w:rPr>
        <w:t xml:space="preserve"> </w:t>
      </w:r>
      <w:r w:rsidRPr="000D4660">
        <w:rPr>
          <w:b/>
          <w:bCs/>
          <w:color w:val="A6A6A6"/>
          <w:sz w:val="22"/>
          <w:szCs w:val="22"/>
        </w:rPr>
        <w:t>(załącznik nr 1 do SWZ)</w:t>
      </w:r>
      <w:r w:rsidRPr="000D4660">
        <w:rPr>
          <w:bCs/>
          <w:sz w:val="22"/>
          <w:szCs w:val="22"/>
        </w:rPr>
        <w:t>.</w:t>
      </w:r>
      <w:r>
        <w:rPr>
          <w:bCs/>
          <w:sz w:val="22"/>
          <w:szCs w:val="22"/>
        </w:rPr>
        <w:t xml:space="preserve"> </w:t>
      </w:r>
    </w:p>
    <w:p w14:paraId="399060DA" w14:textId="77777777" w:rsidR="0038076F" w:rsidRDefault="0038076F" w:rsidP="008E2AF5">
      <w:pPr>
        <w:numPr>
          <w:ilvl w:val="0"/>
          <w:numId w:val="40"/>
        </w:numPr>
        <w:shd w:val="clear" w:color="auto" w:fill="F2F2F2"/>
        <w:ind w:left="709" w:hanging="709"/>
        <w:jc w:val="both"/>
        <w:rPr>
          <w:bCs/>
          <w:color w:val="1F4E79"/>
          <w:sz w:val="22"/>
          <w:szCs w:val="22"/>
        </w:rPr>
      </w:pPr>
      <w:bookmarkStart w:id="20" w:name="_Ref116040828"/>
      <w:r w:rsidRPr="000D4660">
        <w:rPr>
          <w:b/>
          <w:bCs/>
          <w:color w:val="1F4E79"/>
          <w:sz w:val="22"/>
          <w:szCs w:val="22"/>
        </w:rPr>
        <w:t xml:space="preserve">Odpis lub informacja z Krajowego Rejestru Sądowego [KRS], Centralnej Ewidencji i Informacji </w:t>
      </w:r>
      <w:r w:rsidRPr="000D4660">
        <w:rPr>
          <w:b/>
          <w:bCs/>
          <w:color w:val="1F4E79"/>
          <w:sz w:val="22"/>
          <w:szCs w:val="22"/>
        </w:rPr>
        <w:br/>
        <w:t>o Działalności Gospodarczej [</w:t>
      </w:r>
      <w:proofErr w:type="spellStart"/>
      <w:r w:rsidRPr="000D4660">
        <w:rPr>
          <w:b/>
          <w:bCs/>
          <w:color w:val="1F4E79"/>
          <w:sz w:val="22"/>
          <w:szCs w:val="22"/>
        </w:rPr>
        <w:t>CEiDG</w:t>
      </w:r>
      <w:proofErr w:type="spellEnd"/>
      <w:r w:rsidRPr="000D4660">
        <w:rPr>
          <w:b/>
          <w:bCs/>
          <w:color w:val="1F4E79"/>
          <w:sz w:val="22"/>
          <w:szCs w:val="22"/>
        </w:rPr>
        <w:t>] lub innego właściwego rejestru</w:t>
      </w:r>
      <w:r w:rsidRPr="000D4660">
        <w:rPr>
          <w:rStyle w:val="Odwoanieprzypisudolnego"/>
          <w:b/>
          <w:bCs/>
          <w:color w:val="1F4E79"/>
          <w:sz w:val="22"/>
          <w:szCs w:val="22"/>
        </w:rPr>
        <w:footnoteReference w:id="6"/>
      </w:r>
      <w:r w:rsidRPr="000D4660">
        <w:rPr>
          <w:b/>
          <w:bCs/>
          <w:color w:val="1F4E79"/>
          <w:sz w:val="22"/>
          <w:szCs w:val="22"/>
        </w:rPr>
        <w:t xml:space="preserve"> </w:t>
      </w:r>
      <w:r w:rsidRPr="000D4660">
        <w:rPr>
          <w:bCs/>
          <w:sz w:val="22"/>
          <w:szCs w:val="22"/>
        </w:rPr>
        <w:t xml:space="preserve">- celem potwierdzenia, </w:t>
      </w:r>
      <w:r w:rsidRPr="000D4660">
        <w:rPr>
          <w:bCs/>
          <w:sz w:val="22"/>
          <w:szCs w:val="22"/>
        </w:rPr>
        <w:br/>
        <w:t>że osoba działająca w imieniu Wykonawcy jest umocowana do jego reprezentowania.</w:t>
      </w:r>
      <w:bookmarkEnd w:id="20"/>
    </w:p>
    <w:p w14:paraId="72E0609C" w14:textId="77777777" w:rsidR="0038076F" w:rsidRPr="006B6820" w:rsidRDefault="0038076F" w:rsidP="008E2AF5">
      <w:pPr>
        <w:numPr>
          <w:ilvl w:val="0"/>
          <w:numId w:val="40"/>
        </w:numPr>
        <w:shd w:val="clear" w:color="auto" w:fill="F2F2F2"/>
        <w:ind w:left="709" w:hanging="709"/>
        <w:jc w:val="both"/>
        <w:rPr>
          <w:bCs/>
          <w:color w:val="1F4E79"/>
          <w:sz w:val="22"/>
          <w:szCs w:val="22"/>
        </w:rPr>
      </w:pPr>
      <w:r w:rsidRPr="006B6820">
        <w:rPr>
          <w:b/>
          <w:bCs/>
          <w:color w:val="1F4E79"/>
          <w:sz w:val="22"/>
          <w:szCs w:val="22"/>
        </w:rPr>
        <w:t xml:space="preserve">Oświadczenie o niepodleganiu wykluczeniu, spełnianiu warunków udziału w postępowaniu, </w:t>
      </w:r>
      <w:r w:rsidRPr="006B6820">
        <w:rPr>
          <w:b/>
          <w:bCs/>
          <w:color w:val="1F4E79"/>
          <w:sz w:val="22"/>
          <w:szCs w:val="22"/>
        </w:rPr>
        <w:br/>
        <w:t>o którym mowa w Rozdziale I pkt. 6.1 SWZ</w:t>
      </w:r>
      <w:r w:rsidRPr="006B6820">
        <w:rPr>
          <w:b/>
          <w:bCs/>
          <w:color w:val="BFBFBF"/>
          <w:sz w:val="22"/>
          <w:szCs w:val="22"/>
        </w:rPr>
        <w:t xml:space="preserve"> </w:t>
      </w:r>
      <w:r w:rsidRPr="006B6820">
        <w:rPr>
          <w:b/>
          <w:bCs/>
          <w:color w:val="A6A6A6"/>
          <w:sz w:val="22"/>
          <w:szCs w:val="22"/>
        </w:rPr>
        <w:t>(załącznik nr 2 do SWZ)</w:t>
      </w:r>
      <w:r w:rsidRPr="006B6820">
        <w:rPr>
          <w:bCs/>
          <w:color w:val="A6A6A6"/>
          <w:sz w:val="22"/>
          <w:szCs w:val="22"/>
        </w:rPr>
        <w:t>.</w:t>
      </w:r>
    </w:p>
    <w:p w14:paraId="24E74393" w14:textId="77777777" w:rsidR="0038076F" w:rsidRPr="000D4660" w:rsidRDefault="0038076F" w:rsidP="008E2AF5">
      <w:pPr>
        <w:numPr>
          <w:ilvl w:val="0"/>
          <w:numId w:val="40"/>
        </w:numPr>
        <w:shd w:val="clear" w:color="auto" w:fill="F2F2F2"/>
        <w:ind w:left="709" w:hanging="709"/>
        <w:jc w:val="both"/>
        <w:rPr>
          <w:bCs/>
          <w:color w:val="1F4E79"/>
          <w:sz w:val="22"/>
          <w:szCs w:val="22"/>
        </w:rPr>
      </w:pPr>
      <w:r w:rsidRPr="000D4660">
        <w:rPr>
          <w:b/>
          <w:bCs/>
          <w:color w:val="1F4E79"/>
          <w:sz w:val="22"/>
          <w:szCs w:val="22"/>
        </w:rPr>
        <w:t>Pełnomocnictwo***</w:t>
      </w:r>
      <w:r w:rsidRPr="000D4660">
        <w:rPr>
          <w:b/>
          <w:bCs/>
          <w:sz w:val="22"/>
          <w:szCs w:val="22"/>
        </w:rPr>
        <w:t xml:space="preserve"> dla osoby podpisującej ofertę i oświadczenia </w:t>
      </w:r>
      <w:r w:rsidRPr="000D4660">
        <w:rPr>
          <w:bCs/>
          <w:sz w:val="22"/>
          <w:szCs w:val="22"/>
        </w:rPr>
        <w:t>(w sytuacji, gdy ofertę podpisuje osoba, której prawo do reprezentowania Wykonawcy nie wynika z dokumentów załączonych do oferty lub ogólnodostępnych dokumentów rejestrowych).</w:t>
      </w:r>
    </w:p>
    <w:p w14:paraId="57181E77" w14:textId="77777777" w:rsidR="0038076F" w:rsidRPr="000D4660" w:rsidRDefault="0038076F" w:rsidP="0038076F">
      <w:pPr>
        <w:shd w:val="clear" w:color="auto" w:fill="FFFFFF"/>
        <w:ind w:left="709"/>
        <w:jc w:val="both"/>
        <w:rPr>
          <w:b/>
          <w:bCs/>
          <w:i/>
          <w:sz w:val="22"/>
          <w:szCs w:val="22"/>
          <w:u w:val="single"/>
        </w:rPr>
      </w:pPr>
    </w:p>
    <w:p w14:paraId="5355A0AF" w14:textId="77777777" w:rsidR="0038076F" w:rsidRPr="000D4660" w:rsidRDefault="0038076F" w:rsidP="0038076F">
      <w:pPr>
        <w:shd w:val="clear" w:color="auto" w:fill="FFFFFF"/>
        <w:ind w:left="709"/>
        <w:jc w:val="both"/>
        <w:rPr>
          <w:bCs/>
          <w:i/>
          <w:sz w:val="22"/>
          <w:szCs w:val="22"/>
        </w:rPr>
      </w:pPr>
      <w:r w:rsidRPr="000D4660">
        <w:rPr>
          <w:b/>
          <w:bCs/>
          <w:i/>
          <w:sz w:val="22"/>
          <w:szCs w:val="22"/>
          <w:u w:val="single"/>
        </w:rPr>
        <w:t xml:space="preserve">Wykonawcy korzystający z zasobów podmiotów udostępniających </w:t>
      </w:r>
      <w:r w:rsidRPr="000D4660">
        <w:rPr>
          <w:b/>
          <w:bCs/>
          <w:i/>
          <w:sz w:val="22"/>
          <w:szCs w:val="22"/>
          <w:u w:val="single"/>
          <w:lang w:bidi="pl-PL"/>
        </w:rPr>
        <w:t>dostarczają dodatkowo</w:t>
      </w:r>
      <w:r w:rsidRPr="000D4660">
        <w:rPr>
          <w:bCs/>
          <w:sz w:val="22"/>
          <w:szCs w:val="22"/>
        </w:rPr>
        <w:t>:</w:t>
      </w:r>
    </w:p>
    <w:p w14:paraId="1702312B" w14:textId="77777777" w:rsidR="0038076F" w:rsidRPr="000D4660" w:rsidRDefault="0038076F" w:rsidP="008E2AF5">
      <w:pPr>
        <w:numPr>
          <w:ilvl w:val="0"/>
          <w:numId w:val="40"/>
        </w:numPr>
        <w:shd w:val="clear" w:color="auto" w:fill="F2F2F2"/>
        <w:tabs>
          <w:tab w:val="left" w:pos="709"/>
        </w:tabs>
        <w:ind w:hanging="720"/>
        <w:jc w:val="both"/>
        <w:rPr>
          <w:bCs/>
          <w:color w:val="1F4E79"/>
          <w:sz w:val="22"/>
          <w:szCs w:val="22"/>
        </w:rPr>
      </w:pPr>
      <w:r w:rsidRPr="000D4660">
        <w:rPr>
          <w:b/>
          <w:bCs/>
          <w:color w:val="1F4E79"/>
          <w:sz w:val="22"/>
          <w:szCs w:val="22"/>
        </w:rPr>
        <w:t xml:space="preserve">Oświadczenie o niepodleganiu wykluczeniu, spełnianiu warunków udziału w postępowaniu, </w:t>
      </w:r>
      <w:r w:rsidRPr="000D4660">
        <w:rPr>
          <w:b/>
          <w:bCs/>
          <w:color w:val="1F4E79"/>
          <w:sz w:val="22"/>
          <w:szCs w:val="22"/>
        </w:rPr>
        <w:br/>
        <w:t xml:space="preserve">o którym mowa w </w:t>
      </w:r>
      <w:r w:rsidRPr="006B6820">
        <w:rPr>
          <w:b/>
          <w:bCs/>
          <w:color w:val="1F4E79"/>
          <w:sz w:val="22"/>
          <w:szCs w:val="22"/>
        </w:rPr>
        <w:t>Rozdziale I</w:t>
      </w:r>
      <w:r>
        <w:rPr>
          <w:b/>
          <w:bCs/>
          <w:color w:val="1F4E79"/>
          <w:sz w:val="22"/>
          <w:szCs w:val="22"/>
        </w:rPr>
        <w:t xml:space="preserve"> </w:t>
      </w:r>
      <w:r w:rsidRPr="000D4660">
        <w:rPr>
          <w:b/>
          <w:bCs/>
          <w:color w:val="1F4E79"/>
          <w:sz w:val="22"/>
          <w:szCs w:val="22"/>
        </w:rPr>
        <w:t xml:space="preserve">pkt. 6.2 SWZ </w:t>
      </w:r>
      <w:r w:rsidRPr="000D4660">
        <w:rPr>
          <w:b/>
          <w:bCs/>
          <w:color w:val="A6A6A6"/>
          <w:sz w:val="22"/>
          <w:szCs w:val="22"/>
        </w:rPr>
        <w:t>(załącznik nr 2 do SWZ)</w:t>
      </w:r>
      <w:r w:rsidRPr="000D4660">
        <w:rPr>
          <w:bCs/>
          <w:sz w:val="22"/>
          <w:szCs w:val="22"/>
        </w:rPr>
        <w:t>.</w:t>
      </w:r>
    </w:p>
    <w:p w14:paraId="4A24FF0F" w14:textId="77777777" w:rsidR="0038076F" w:rsidRPr="000D4660" w:rsidRDefault="0038076F" w:rsidP="008E2AF5">
      <w:pPr>
        <w:numPr>
          <w:ilvl w:val="0"/>
          <w:numId w:val="40"/>
        </w:numPr>
        <w:shd w:val="clear" w:color="auto" w:fill="F2F2F2"/>
        <w:tabs>
          <w:tab w:val="left" w:pos="709"/>
        </w:tabs>
        <w:ind w:hanging="720"/>
        <w:jc w:val="both"/>
        <w:rPr>
          <w:bCs/>
          <w:color w:val="1F4E79"/>
          <w:sz w:val="22"/>
          <w:szCs w:val="22"/>
        </w:rPr>
      </w:pPr>
      <w:r w:rsidRPr="000D4660">
        <w:rPr>
          <w:b/>
          <w:bCs/>
          <w:color w:val="1F4E79"/>
          <w:sz w:val="22"/>
          <w:szCs w:val="22"/>
        </w:rPr>
        <w:t xml:space="preserve">Zobowiązanie podmiotu udostępniającego zasoby </w:t>
      </w:r>
      <w:r w:rsidRPr="000D4660">
        <w:rPr>
          <w:bCs/>
          <w:color w:val="1F4E79"/>
          <w:sz w:val="22"/>
          <w:szCs w:val="22"/>
        </w:rPr>
        <w:t xml:space="preserve">– </w:t>
      </w:r>
      <w:r w:rsidRPr="000D4660">
        <w:rPr>
          <w:b/>
          <w:bCs/>
          <w:color w:val="A6A6A6"/>
          <w:sz w:val="22"/>
          <w:szCs w:val="22"/>
        </w:rPr>
        <w:t>załącznik nr 4 do SWZ</w:t>
      </w:r>
      <w:r w:rsidRPr="000D4660">
        <w:rPr>
          <w:bCs/>
          <w:color w:val="000000"/>
          <w:sz w:val="22"/>
          <w:szCs w:val="22"/>
        </w:rPr>
        <w:t xml:space="preserve">. </w:t>
      </w:r>
    </w:p>
    <w:p w14:paraId="0859C462" w14:textId="77777777" w:rsidR="0038076F" w:rsidRPr="000D4660" w:rsidRDefault="0038076F" w:rsidP="008E2AF5">
      <w:pPr>
        <w:numPr>
          <w:ilvl w:val="0"/>
          <w:numId w:val="40"/>
        </w:numPr>
        <w:shd w:val="clear" w:color="auto" w:fill="F2F2F2"/>
        <w:tabs>
          <w:tab w:val="left" w:pos="709"/>
        </w:tabs>
        <w:ind w:hanging="720"/>
        <w:jc w:val="both"/>
        <w:rPr>
          <w:bCs/>
          <w:color w:val="1F4E79"/>
          <w:sz w:val="22"/>
          <w:szCs w:val="22"/>
        </w:rPr>
      </w:pPr>
      <w:r w:rsidRPr="000D4660">
        <w:rPr>
          <w:b/>
          <w:bCs/>
          <w:color w:val="1F4E79"/>
          <w:sz w:val="22"/>
          <w:szCs w:val="22"/>
        </w:rPr>
        <w:t xml:space="preserve">Odpis lub informacja z KRS, </w:t>
      </w:r>
      <w:proofErr w:type="spellStart"/>
      <w:r w:rsidRPr="000D4660">
        <w:rPr>
          <w:b/>
          <w:bCs/>
          <w:color w:val="1F4E79"/>
          <w:sz w:val="22"/>
          <w:szCs w:val="22"/>
        </w:rPr>
        <w:t>CEiDG</w:t>
      </w:r>
      <w:proofErr w:type="spellEnd"/>
      <w:r w:rsidRPr="000D4660">
        <w:rPr>
          <w:b/>
          <w:bCs/>
          <w:color w:val="1F4E79"/>
          <w:sz w:val="22"/>
          <w:szCs w:val="22"/>
        </w:rPr>
        <w:t xml:space="preserve"> lub innego właściwego rejestru</w:t>
      </w:r>
      <w:r>
        <w:rPr>
          <w:b/>
          <w:bCs/>
          <w:color w:val="1F4E79"/>
          <w:sz w:val="22"/>
          <w:szCs w:val="22"/>
          <w:vertAlign w:val="superscript"/>
        </w:rPr>
        <w:t>5</w:t>
      </w:r>
      <w:r w:rsidRPr="000D4660">
        <w:rPr>
          <w:b/>
          <w:bCs/>
          <w:color w:val="1F4E79"/>
          <w:sz w:val="22"/>
          <w:szCs w:val="22"/>
        </w:rPr>
        <w:t xml:space="preserve"> </w:t>
      </w:r>
      <w:r w:rsidRPr="000D4660">
        <w:rPr>
          <w:bCs/>
          <w:sz w:val="22"/>
          <w:szCs w:val="22"/>
        </w:rPr>
        <w:t xml:space="preserve">- celem potwierdzenia, </w:t>
      </w:r>
      <w:r w:rsidRPr="000D4660">
        <w:rPr>
          <w:bCs/>
          <w:sz w:val="22"/>
          <w:szCs w:val="22"/>
        </w:rPr>
        <w:br/>
        <w:t>że osoba  działająca w imieniu podmiotu udostępniającego jest umocowana do jego reprezentowania.</w:t>
      </w:r>
    </w:p>
    <w:p w14:paraId="76CFA696" w14:textId="77777777" w:rsidR="0038076F" w:rsidRPr="000D4660" w:rsidRDefault="0038076F" w:rsidP="008E2AF5">
      <w:pPr>
        <w:numPr>
          <w:ilvl w:val="0"/>
          <w:numId w:val="40"/>
        </w:numPr>
        <w:shd w:val="clear" w:color="auto" w:fill="F2F2F2"/>
        <w:ind w:hanging="720"/>
        <w:jc w:val="both"/>
        <w:rPr>
          <w:bCs/>
          <w:sz w:val="22"/>
          <w:szCs w:val="22"/>
        </w:rPr>
      </w:pPr>
      <w:r w:rsidRPr="000D4660">
        <w:rPr>
          <w:b/>
          <w:bCs/>
          <w:color w:val="1F4E79"/>
          <w:sz w:val="22"/>
          <w:szCs w:val="22"/>
        </w:rPr>
        <w:t>Pełnomocnictwo***</w:t>
      </w:r>
      <w:r w:rsidRPr="000D4660">
        <w:rPr>
          <w:b/>
          <w:bCs/>
          <w:sz w:val="22"/>
          <w:szCs w:val="22"/>
        </w:rPr>
        <w:t xml:space="preserve"> dla osoby reprezentującej podmiot udostępniający </w:t>
      </w:r>
      <w:r w:rsidRPr="000D4660">
        <w:rPr>
          <w:bCs/>
          <w:sz w:val="22"/>
          <w:szCs w:val="22"/>
        </w:rPr>
        <w:t>(w sytuacji, gdy dokumenty właściwe dla podmiotu udostępniającego podpisuje osoba, której prawo do reprezentowania podmiotu udostępniającego zasoby nie wynika z dokumentów załączonych do oferty lub ogólnodostępnych dokumentów rejestrowych).</w:t>
      </w:r>
      <w:r>
        <w:rPr>
          <w:bCs/>
          <w:sz w:val="22"/>
          <w:szCs w:val="22"/>
        </w:rPr>
        <w:t xml:space="preserve"> </w:t>
      </w:r>
      <w:r w:rsidRPr="000D4660">
        <w:rPr>
          <w:bCs/>
          <w:sz w:val="22"/>
          <w:szCs w:val="22"/>
        </w:rPr>
        <w:t>Rozdział I pkt. 7.2. stosuje się.</w:t>
      </w:r>
    </w:p>
    <w:p w14:paraId="1736B12B" w14:textId="77777777" w:rsidR="0038076F" w:rsidRPr="000D4660" w:rsidRDefault="0038076F" w:rsidP="0038076F">
      <w:pPr>
        <w:shd w:val="clear" w:color="auto" w:fill="FFFFFF"/>
        <w:ind w:left="709"/>
        <w:jc w:val="both"/>
        <w:rPr>
          <w:bCs/>
          <w:i/>
          <w:sz w:val="22"/>
          <w:szCs w:val="22"/>
        </w:rPr>
      </w:pPr>
    </w:p>
    <w:p w14:paraId="28378F05" w14:textId="77777777" w:rsidR="0038076F" w:rsidRPr="000D4660" w:rsidRDefault="0038076F" w:rsidP="0038076F">
      <w:pPr>
        <w:shd w:val="clear" w:color="auto" w:fill="FFFFFF"/>
        <w:ind w:left="709"/>
        <w:jc w:val="both"/>
        <w:rPr>
          <w:bCs/>
          <w:i/>
          <w:sz w:val="22"/>
          <w:szCs w:val="22"/>
        </w:rPr>
      </w:pPr>
      <w:r w:rsidRPr="000D4660">
        <w:rPr>
          <w:b/>
          <w:bCs/>
          <w:i/>
          <w:sz w:val="22"/>
          <w:szCs w:val="22"/>
          <w:u w:val="single"/>
        </w:rPr>
        <w:t xml:space="preserve">Ponadto w sytuacji, w której Wykonawcą są podmioty wspólnie </w:t>
      </w:r>
      <w:r w:rsidRPr="000D4660">
        <w:rPr>
          <w:b/>
          <w:bCs/>
          <w:i/>
          <w:sz w:val="22"/>
          <w:szCs w:val="22"/>
          <w:u w:val="single"/>
          <w:lang w:bidi="pl-PL"/>
        </w:rPr>
        <w:t xml:space="preserve">ubiegające się o udzielenie zamówienia dostarczają </w:t>
      </w:r>
      <w:r w:rsidRPr="000D4660">
        <w:rPr>
          <w:bCs/>
          <w:color w:val="000000"/>
          <w:sz w:val="22"/>
          <w:szCs w:val="22"/>
        </w:rPr>
        <w:t xml:space="preserve">- </w:t>
      </w:r>
      <w:r w:rsidRPr="000D4660">
        <w:rPr>
          <w:bCs/>
          <w:color w:val="000000"/>
          <w:sz w:val="22"/>
          <w:szCs w:val="22"/>
          <w:u w:val="single"/>
        </w:rPr>
        <w:t>jeżeli dotyczy</w:t>
      </w:r>
      <w:r w:rsidRPr="000D4660">
        <w:rPr>
          <w:bCs/>
          <w:i/>
          <w:sz w:val="22"/>
          <w:szCs w:val="22"/>
        </w:rPr>
        <w:t>:</w:t>
      </w:r>
    </w:p>
    <w:p w14:paraId="767688D5" w14:textId="77777777" w:rsidR="0038076F" w:rsidRPr="000D4660" w:rsidRDefault="0038076F" w:rsidP="008E2AF5">
      <w:pPr>
        <w:numPr>
          <w:ilvl w:val="0"/>
          <w:numId w:val="40"/>
        </w:numPr>
        <w:shd w:val="clear" w:color="auto" w:fill="F2F2F2"/>
        <w:tabs>
          <w:tab w:val="left" w:pos="709"/>
        </w:tabs>
        <w:ind w:left="709" w:hanging="720"/>
        <w:jc w:val="both"/>
        <w:rPr>
          <w:b/>
          <w:bCs/>
          <w:color w:val="1F4E79"/>
          <w:sz w:val="22"/>
          <w:szCs w:val="22"/>
        </w:rPr>
      </w:pPr>
      <w:r w:rsidRPr="000D4660">
        <w:rPr>
          <w:b/>
          <w:bCs/>
          <w:color w:val="1F4E79"/>
          <w:sz w:val="22"/>
          <w:szCs w:val="22"/>
        </w:rPr>
        <w:t xml:space="preserve">Oświadczenie o niepodleganiu wykluczeniu, spełnianiu warunków udziału w postępowaniu, </w:t>
      </w:r>
      <w:r w:rsidRPr="000D4660">
        <w:rPr>
          <w:b/>
          <w:bCs/>
          <w:color w:val="1F4E79"/>
          <w:sz w:val="22"/>
          <w:szCs w:val="22"/>
        </w:rPr>
        <w:br/>
        <w:t xml:space="preserve">o którym mowa w </w:t>
      </w:r>
      <w:r w:rsidRPr="006B6820">
        <w:rPr>
          <w:b/>
          <w:bCs/>
          <w:color w:val="1F4E79"/>
          <w:sz w:val="22"/>
          <w:szCs w:val="22"/>
        </w:rPr>
        <w:t>Rozdziale I</w:t>
      </w:r>
      <w:r>
        <w:rPr>
          <w:b/>
          <w:bCs/>
          <w:color w:val="1F4E79"/>
          <w:sz w:val="22"/>
          <w:szCs w:val="22"/>
        </w:rPr>
        <w:t xml:space="preserve"> </w:t>
      </w:r>
      <w:r w:rsidRPr="000D4660">
        <w:rPr>
          <w:b/>
          <w:bCs/>
          <w:color w:val="1F4E79"/>
          <w:sz w:val="22"/>
          <w:szCs w:val="22"/>
        </w:rPr>
        <w:t xml:space="preserve">pkt. 6.3 SWZ </w:t>
      </w:r>
      <w:r w:rsidRPr="000D4660">
        <w:rPr>
          <w:b/>
          <w:bCs/>
          <w:color w:val="A6A6A6"/>
          <w:sz w:val="22"/>
          <w:szCs w:val="22"/>
        </w:rPr>
        <w:t>(załącznik nr 2 do SWZ)</w:t>
      </w:r>
      <w:r w:rsidRPr="000D4660">
        <w:rPr>
          <w:b/>
          <w:bCs/>
          <w:color w:val="1F4E79"/>
          <w:sz w:val="22"/>
          <w:szCs w:val="22"/>
        </w:rPr>
        <w:t xml:space="preserve">, składane przez każdego </w:t>
      </w:r>
      <w:r w:rsidRPr="000D4660">
        <w:rPr>
          <w:b/>
          <w:bCs/>
          <w:color w:val="1F4E79"/>
          <w:sz w:val="22"/>
          <w:szCs w:val="22"/>
        </w:rPr>
        <w:br/>
        <w:t>z Wykonawców wspólnie ubiegających się o udzielenie zamówienia.</w:t>
      </w:r>
    </w:p>
    <w:p w14:paraId="3C6C414D" w14:textId="77777777" w:rsidR="0038076F" w:rsidRPr="000D4660" w:rsidRDefault="0038076F" w:rsidP="008E2AF5">
      <w:pPr>
        <w:numPr>
          <w:ilvl w:val="0"/>
          <w:numId w:val="40"/>
        </w:numPr>
        <w:shd w:val="clear" w:color="auto" w:fill="F2F2F2"/>
        <w:tabs>
          <w:tab w:val="left" w:pos="709"/>
        </w:tabs>
        <w:ind w:left="709" w:hanging="720"/>
        <w:jc w:val="both"/>
        <w:rPr>
          <w:bCs/>
          <w:color w:val="1F4E79"/>
          <w:sz w:val="22"/>
          <w:szCs w:val="22"/>
        </w:rPr>
      </w:pPr>
      <w:r w:rsidRPr="000D4660">
        <w:rPr>
          <w:b/>
          <w:bCs/>
          <w:color w:val="1F4E79"/>
          <w:sz w:val="22"/>
          <w:szCs w:val="22"/>
        </w:rPr>
        <w:t xml:space="preserve">Oświadczenie Wykonawców wspólnie ubiegających się o udzielenie zamówienia z art. 117 ust. 4 ustawy </w:t>
      </w:r>
      <w:r w:rsidRPr="000D4660">
        <w:rPr>
          <w:bCs/>
          <w:i/>
          <w:color w:val="000000"/>
          <w:sz w:val="22"/>
          <w:szCs w:val="22"/>
          <w:lang w:bidi="pl-PL"/>
        </w:rPr>
        <w:t>- dotyczy ofert składanych przez Wykonawców wspólnie ubiegających się o udzielenie zamówienia</w:t>
      </w:r>
      <w:r w:rsidRPr="000D4660">
        <w:rPr>
          <w:bCs/>
          <w:color w:val="000000"/>
          <w:sz w:val="22"/>
          <w:szCs w:val="22"/>
        </w:rPr>
        <w:t xml:space="preserve"> </w:t>
      </w:r>
      <w:r w:rsidRPr="000D4660">
        <w:rPr>
          <w:b/>
          <w:bCs/>
          <w:color w:val="1F4E79"/>
          <w:sz w:val="22"/>
          <w:szCs w:val="22"/>
        </w:rPr>
        <w:t xml:space="preserve">– </w:t>
      </w:r>
      <w:r w:rsidRPr="000D4660">
        <w:rPr>
          <w:b/>
          <w:bCs/>
          <w:color w:val="A6A6A6"/>
          <w:sz w:val="22"/>
          <w:szCs w:val="22"/>
        </w:rPr>
        <w:t>załącznik nr 6 do SWZ</w:t>
      </w:r>
      <w:r w:rsidRPr="000D4660">
        <w:rPr>
          <w:bCs/>
          <w:sz w:val="22"/>
          <w:szCs w:val="22"/>
        </w:rPr>
        <w:t>.</w:t>
      </w:r>
      <w:r w:rsidRPr="000D4660">
        <w:rPr>
          <w:b/>
          <w:bCs/>
          <w:color w:val="1F4E79"/>
          <w:sz w:val="22"/>
          <w:szCs w:val="22"/>
        </w:rPr>
        <w:t xml:space="preserve"> </w:t>
      </w:r>
    </w:p>
    <w:p w14:paraId="2011EC6F" w14:textId="77777777" w:rsidR="0038076F" w:rsidRPr="000D4660" w:rsidRDefault="0038076F" w:rsidP="008E2AF5">
      <w:pPr>
        <w:numPr>
          <w:ilvl w:val="0"/>
          <w:numId w:val="40"/>
        </w:numPr>
        <w:shd w:val="clear" w:color="auto" w:fill="F2F2F2"/>
        <w:tabs>
          <w:tab w:val="left" w:pos="709"/>
        </w:tabs>
        <w:ind w:left="709" w:hanging="709"/>
        <w:jc w:val="both"/>
        <w:rPr>
          <w:bCs/>
          <w:sz w:val="22"/>
          <w:szCs w:val="22"/>
        </w:rPr>
      </w:pPr>
      <w:r w:rsidRPr="000D4660">
        <w:rPr>
          <w:b/>
          <w:bCs/>
          <w:color w:val="1F4E79"/>
          <w:sz w:val="22"/>
          <w:szCs w:val="22"/>
        </w:rPr>
        <w:t>Pełnomocnictwo***</w:t>
      </w:r>
      <w:r w:rsidRPr="000D4660">
        <w:rPr>
          <w:b/>
          <w:bCs/>
          <w:color w:val="1F4E79"/>
          <w:sz w:val="22"/>
          <w:szCs w:val="22"/>
          <w:lang w:bidi="pl-PL"/>
        </w:rPr>
        <w:t xml:space="preserve"> dla pełnomocnika do reprezentowania w postępowaniu Wykonawców wspólnie ubiegających się o udzielenie zamówienia. </w:t>
      </w:r>
      <w:r w:rsidRPr="000D4660">
        <w:rPr>
          <w:bCs/>
          <w:sz w:val="22"/>
          <w:szCs w:val="22"/>
        </w:rPr>
        <w:t>Zgodnie z art. 58 ust. 2 ustawy - w przypadku wspólnego ubiegania się wykonawców o udzielenie zamówienia (np. spółki cywilne, konsorcja), wykonawcy zobowiązani są ustanowić pełnomocnika do reprezentowania ich w postępowaniu o udzielenie zamówienia albo do reprezentowania w postępowaniu i zawarcia umowy w sprawie zamówienia publicznego. Rozdział I pkt. 7.2. stosuje się.</w:t>
      </w:r>
    </w:p>
    <w:p w14:paraId="6AA82069" w14:textId="77777777" w:rsidR="0038076F" w:rsidRDefault="0038076F" w:rsidP="0038076F">
      <w:pPr>
        <w:shd w:val="clear" w:color="auto" w:fill="F2F2F2"/>
        <w:jc w:val="both"/>
        <w:rPr>
          <w:b/>
          <w:bCs/>
          <w:i/>
          <w:color w:val="A6A6A6"/>
          <w:sz w:val="22"/>
          <w:szCs w:val="22"/>
        </w:rPr>
      </w:pPr>
    </w:p>
    <w:p w14:paraId="4EF03DED" w14:textId="77777777" w:rsidR="0038076F" w:rsidRDefault="0038076F" w:rsidP="0038076F">
      <w:pPr>
        <w:shd w:val="clear" w:color="auto" w:fill="F2F2F2"/>
        <w:jc w:val="both"/>
        <w:rPr>
          <w:b/>
          <w:bCs/>
          <w:i/>
          <w:color w:val="A6A6A6"/>
          <w:sz w:val="22"/>
          <w:szCs w:val="22"/>
        </w:rPr>
      </w:pPr>
      <w:r>
        <w:rPr>
          <w:b/>
          <w:bCs/>
          <w:i/>
          <w:color w:val="A6A6A6"/>
          <w:sz w:val="22"/>
          <w:szCs w:val="22"/>
        </w:rPr>
        <w:t xml:space="preserve">             </w:t>
      </w:r>
      <w:r w:rsidRPr="000D4660">
        <w:rPr>
          <w:b/>
          <w:bCs/>
          <w:i/>
          <w:color w:val="A6A6A6"/>
          <w:sz w:val="22"/>
          <w:szCs w:val="22"/>
        </w:rPr>
        <w:t>*** Pełnomocnictwo należy złożyć w formie oryginału lub notarialnie poświadczonej kopii.</w:t>
      </w:r>
    </w:p>
    <w:p w14:paraId="2AB3B654" w14:textId="77777777" w:rsidR="006E3590" w:rsidRPr="00154BA6" w:rsidRDefault="006E3590" w:rsidP="00154BA6">
      <w:pPr>
        <w:rPr>
          <w:bCs/>
          <w:sz w:val="22"/>
          <w:szCs w:val="22"/>
        </w:rPr>
      </w:pPr>
    </w:p>
    <w:p w14:paraId="4B668DAE" w14:textId="77777777" w:rsidR="00170999" w:rsidRPr="00154BA6" w:rsidRDefault="00170999" w:rsidP="005D3FA4">
      <w:pPr>
        <w:numPr>
          <w:ilvl w:val="0"/>
          <w:numId w:val="48"/>
        </w:numPr>
        <w:shd w:val="clear" w:color="auto" w:fill="BDD6EE"/>
        <w:ind w:left="709" w:hanging="709"/>
        <w:jc w:val="both"/>
        <w:rPr>
          <w:b/>
          <w:bCs/>
          <w:sz w:val="22"/>
          <w:szCs w:val="22"/>
        </w:rPr>
      </w:pPr>
      <w:r w:rsidRPr="00154BA6">
        <w:rPr>
          <w:b/>
          <w:bCs/>
          <w:sz w:val="22"/>
          <w:szCs w:val="22"/>
        </w:rPr>
        <w:t>Przedmiotowe środki dowodowe</w:t>
      </w:r>
    </w:p>
    <w:p w14:paraId="38562BE5" w14:textId="77777777" w:rsidR="00170999" w:rsidRDefault="004F7253" w:rsidP="00154BA6">
      <w:pPr>
        <w:ind w:left="709"/>
        <w:jc w:val="both"/>
        <w:rPr>
          <w:bCs/>
          <w:i/>
          <w:sz w:val="22"/>
          <w:szCs w:val="22"/>
        </w:rPr>
      </w:pPr>
      <w:r w:rsidRPr="00154BA6">
        <w:rPr>
          <w:bCs/>
          <w:i/>
          <w:sz w:val="22"/>
          <w:szCs w:val="22"/>
        </w:rPr>
        <w:t>nie dotyczy</w:t>
      </w:r>
    </w:p>
    <w:p w14:paraId="5CDEC84E" w14:textId="77777777" w:rsidR="00254610" w:rsidRPr="00154BA6" w:rsidRDefault="00254610" w:rsidP="00154BA6">
      <w:pPr>
        <w:ind w:left="709"/>
        <w:jc w:val="both"/>
        <w:rPr>
          <w:bCs/>
          <w:i/>
          <w:sz w:val="22"/>
          <w:szCs w:val="22"/>
        </w:rPr>
      </w:pPr>
    </w:p>
    <w:p w14:paraId="69B7498D" w14:textId="77777777" w:rsidR="00BB7D39" w:rsidRPr="00154BA6" w:rsidRDefault="00361FAA" w:rsidP="005D3FA4">
      <w:pPr>
        <w:numPr>
          <w:ilvl w:val="0"/>
          <w:numId w:val="48"/>
        </w:numPr>
        <w:shd w:val="clear" w:color="auto" w:fill="BDD6EE"/>
        <w:ind w:left="709" w:hanging="709"/>
        <w:jc w:val="both"/>
        <w:rPr>
          <w:bCs/>
          <w:sz w:val="22"/>
          <w:szCs w:val="22"/>
        </w:rPr>
      </w:pPr>
      <w:r w:rsidRPr="00154BA6">
        <w:rPr>
          <w:b/>
          <w:bCs/>
          <w:sz w:val="22"/>
          <w:szCs w:val="22"/>
        </w:rPr>
        <w:t>Podmiotowe środki dowodowe</w:t>
      </w:r>
      <w:r w:rsidR="004407B3" w:rsidRPr="00154BA6">
        <w:rPr>
          <w:b/>
          <w:bCs/>
          <w:sz w:val="22"/>
          <w:szCs w:val="22"/>
        </w:rPr>
        <w:t xml:space="preserve"> </w:t>
      </w:r>
    </w:p>
    <w:p w14:paraId="69D713ED" w14:textId="77777777" w:rsidR="00A924E2" w:rsidRPr="000D4660" w:rsidRDefault="00A924E2" w:rsidP="00A924E2">
      <w:pPr>
        <w:ind w:left="709"/>
        <w:jc w:val="both"/>
        <w:rPr>
          <w:bCs/>
          <w:sz w:val="22"/>
          <w:szCs w:val="22"/>
        </w:rPr>
      </w:pPr>
      <w:bookmarkStart w:id="21" w:name="mip51080271"/>
      <w:bookmarkEnd w:id="21"/>
      <w:r w:rsidRPr="000D4660">
        <w:rPr>
          <w:bCs/>
          <w:sz w:val="22"/>
          <w:szCs w:val="22"/>
        </w:rPr>
        <w:lastRenderedPageBreak/>
        <w:t xml:space="preserve">Zamawiający wezwie </w:t>
      </w:r>
      <w:r w:rsidRPr="000D4660">
        <w:rPr>
          <w:b/>
          <w:bCs/>
          <w:sz w:val="22"/>
          <w:szCs w:val="22"/>
        </w:rPr>
        <w:t>Wykonawcę</w:t>
      </w:r>
      <w:r w:rsidRPr="000D4660">
        <w:rPr>
          <w:bCs/>
          <w:sz w:val="22"/>
          <w:szCs w:val="22"/>
        </w:rPr>
        <w:t xml:space="preserve">, </w:t>
      </w:r>
      <w:r w:rsidRPr="000D4660">
        <w:rPr>
          <w:b/>
          <w:bCs/>
          <w:sz w:val="22"/>
          <w:szCs w:val="22"/>
          <w:u w:val="single"/>
        </w:rPr>
        <w:t>którego oferta została najwyżej oceniona</w:t>
      </w:r>
      <w:r w:rsidRPr="000D4660">
        <w:rPr>
          <w:bCs/>
          <w:sz w:val="22"/>
          <w:szCs w:val="22"/>
        </w:rPr>
        <w:t xml:space="preserve">, do złożenia </w:t>
      </w:r>
      <w:r w:rsidRPr="000D4660">
        <w:rPr>
          <w:bCs/>
          <w:sz w:val="22"/>
          <w:szCs w:val="22"/>
        </w:rPr>
        <w:br/>
        <w:t xml:space="preserve">w wyznaczonym, nie krótszym niż </w:t>
      </w:r>
      <w:r w:rsidRPr="000D4660">
        <w:rPr>
          <w:bCs/>
          <w:i/>
          <w:sz w:val="22"/>
          <w:szCs w:val="22"/>
        </w:rPr>
        <w:t xml:space="preserve">pięć </w:t>
      </w:r>
      <w:r w:rsidRPr="000D4660">
        <w:rPr>
          <w:bCs/>
          <w:sz w:val="22"/>
          <w:szCs w:val="22"/>
        </w:rPr>
        <w:t>[5] dni, terminie aktualnych na dzień złożenia podmiotowych środków dowodowych, tj.:</w:t>
      </w:r>
    </w:p>
    <w:p w14:paraId="7B245664" w14:textId="77777777" w:rsidR="00A924E2" w:rsidRPr="000D4660" w:rsidRDefault="00A924E2" w:rsidP="00A924E2">
      <w:pPr>
        <w:ind w:left="709"/>
        <w:jc w:val="both"/>
        <w:rPr>
          <w:bCs/>
          <w:sz w:val="22"/>
          <w:szCs w:val="22"/>
        </w:rPr>
      </w:pPr>
    </w:p>
    <w:p w14:paraId="3C133EBA" w14:textId="77777777" w:rsidR="00A924E2" w:rsidRPr="000D4660" w:rsidRDefault="00A924E2" w:rsidP="008E2AF5">
      <w:pPr>
        <w:numPr>
          <w:ilvl w:val="0"/>
          <w:numId w:val="43"/>
        </w:numPr>
        <w:shd w:val="clear" w:color="auto" w:fill="F2F2F2"/>
        <w:ind w:left="709" w:hanging="709"/>
        <w:jc w:val="both"/>
        <w:rPr>
          <w:b/>
          <w:sz w:val="22"/>
          <w:szCs w:val="22"/>
        </w:rPr>
      </w:pPr>
      <w:r w:rsidRPr="000D4660">
        <w:rPr>
          <w:b/>
          <w:sz w:val="22"/>
          <w:szCs w:val="22"/>
        </w:rPr>
        <w:t>W celu potwierdzenia spełniania przez Wykonawcę warunków udziału w postępowaniu dotyczących zdolności technicznej lub zawodowej, Zamawiający będzie żądał dostarczenia</w:t>
      </w:r>
      <w:r w:rsidRPr="000D4660">
        <w:rPr>
          <w:sz w:val="22"/>
          <w:szCs w:val="22"/>
        </w:rPr>
        <w:t>:</w:t>
      </w:r>
    </w:p>
    <w:p w14:paraId="495A3DE9" w14:textId="77777777" w:rsidR="00A924E2" w:rsidRPr="000D4660" w:rsidRDefault="00A924E2" w:rsidP="00A924E2">
      <w:pPr>
        <w:ind w:left="709"/>
        <w:jc w:val="both"/>
        <w:rPr>
          <w:b/>
          <w:color w:val="000000"/>
          <w:sz w:val="22"/>
          <w:szCs w:val="22"/>
        </w:rPr>
      </w:pPr>
      <w:bookmarkStart w:id="22" w:name="mip57154205"/>
      <w:bookmarkStart w:id="23" w:name="mip57154207"/>
      <w:bookmarkEnd w:id="22"/>
      <w:bookmarkEnd w:id="23"/>
      <w:r w:rsidRPr="000D4660">
        <w:rPr>
          <w:b/>
          <w:color w:val="000000"/>
          <w:sz w:val="22"/>
          <w:szCs w:val="22"/>
          <w:u w:val="single"/>
        </w:rPr>
        <w:t>Wykazu osób</w:t>
      </w:r>
      <w:r w:rsidRPr="000D4660">
        <w:rPr>
          <w:color w:val="000000"/>
          <w:sz w:val="22"/>
          <w:szCs w:val="22"/>
        </w:rPr>
        <w:t xml:space="preserve">, skierowanych przez Wykonawcę do realizacji zamówienia publicznego, w szczególności odpowiedzialnych za świadczenie usług, kontrolę jakości lub kierowanie robotami budowlanymi, wraz </w:t>
      </w:r>
      <w:r w:rsidRPr="000D4660">
        <w:rPr>
          <w:color w:val="000000"/>
          <w:sz w:val="22"/>
          <w:szCs w:val="22"/>
        </w:rPr>
        <w:br/>
        <w:t xml:space="preserve">z informacjami na temat ich kwalifikacji zawodowych, uprawnień, doświadczenia i wykształcenia niezbędnych do wykonania zamówienia publicznego, a także zakresu wykonywanych przez nie czynności oraz informacją o podstawie do dysponowania tymi osobami, zgodnie z treścią </w:t>
      </w:r>
      <w:r w:rsidRPr="000D4660">
        <w:rPr>
          <w:b/>
          <w:color w:val="000000"/>
          <w:sz w:val="22"/>
          <w:szCs w:val="22"/>
        </w:rPr>
        <w:t>załącznika nr 5 do SWZ</w:t>
      </w:r>
      <w:r w:rsidRPr="000D4660">
        <w:rPr>
          <w:color w:val="000000"/>
          <w:sz w:val="22"/>
          <w:szCs w:val="22"/>
        </w:rPr>
        <w:t>.</w:t>
      </w:r>
    </w:p>
    <w:p w14:paraId="2605F368" w14:textId="77777777" w:rsidR="00A924E2" w:rsidRPr="000D4660" w:rsidRDefault="00A924E2" w:rsidP="00A924E2">
      <w:pPr>
        <w:ind w:left="709"/>
        <w:jc w:val="both"/>
        <w:rPr>
          <w:color w:val="000000"/>
          <w:sz w:val="22"/>
          <w:szCs w:val="22"/>
        </w:rPr>
      </w:pPr>
    </w:p>
    <w:p w14:paraId="4D579580" w14:textId="77777777" w:rsidR="00A924E2" w:rsidRPr="000D4660" w:rsidRDefault="00A924E2" w:rsidP="008E2AF5">
      <w:pPr>
        <w:numPr>
          <w:ilvl w:val="0"/>
          <w:numId w:val="43"/>
        </w:numPr>
        <w:shd w:val="clear" w:color="auto" w:fill="F2F2F2"/>
        <w:ind w:left="709" w:hanging="709"/>
        <w:jc w:val="both"/>
        <w:rPr>
          <w:b/>
          <w:sz w:val="22"/>
          <w:szCs w:val="22"/>
        </w:rPr>
      </w:pPr>
      <w:r w:rsidRPr="000D4660">
        <w:rPr>
          <w:b/>
          <w:sz w:val="22"/>
          <w:szCs w:val="22"/>
        </w:rPr>
        <w:t xml:space="preserve">W celu potwierdzenia braku podstaw wykluczenia Wykonawcy z udziału w postępowaniu </w:t>
      </w:r>
      <w:r w:rsidRPr="000D4660">
        <w:rPr>
          <w:b/>
          <w:sz w:val="22"/>
          <w:szCs w:val="22"/>
        </w:rPr>
        <w:br/>
        <w:t>o udzielenie zamówienia publicznego, Zamawiający</w:t>
      </w:r>
      <w:r w:rsidRPr="000D4660">
        <w:rPr>
          <w:sz w:val="22"/>
          <w:szCs w:val="22"/>
        </w:rPr>
        <w:t xml:space="preserve">, </w:t>
      </w:r>
      <w:r w:rsidRPr="000D4660">
        <w:rPr>
          <w:b/>
          <w:sz w:val="22"/>
          <w:szCs w:val="22"/>
        </w:rPr>
        <w:t>będzie żądał dostarczenia</w:t>
      </w:r>
      <w:r w:rsidRPr="000D4660">
        <w:rPr>
          <w:sz w:val="22"/>
          <w:szCs w:val="22"/>
        </w:rPr>
        <w:t>:</w:t>
      </w:r>
    </w:p>
    <w:p w14:paraId="340F3C99" w14:textId="77777777" w:rsidR="00A924E2" w:rsidRPr="000D4660" w:rsidRDefault="00A924E2" w:rsidP="00A924E2">
      <w:pPr>
        <w:ind w:left="709"/>
        <w:jc w:val="both"/>
        <w:rPr>
          <w:i/>
          <w:sz w:val="22"/>
          <w:szCs w:val="22"/>
        </w:rPr>
      </w:pPr>
      <w:r w:rsidRPr="000D4660">
        <w:rPr>
          <w:i/>
          <w:sz w:val="22"/>
          <w:szCs w:val="22"/>
        </w:rPr>
        <w:t>nie dotyczy</w:t>
      </w:r>
    </w:p>
    <w:p w14:paraId="4D1A3918" w14:textId="77777777" w:rsidR="00115878" w:rsidRPr="00154BA6" w:rsidRDefault="00115878" w:rsidP="00154BA6">
      <w:pPr>
        <w:suppressAutoHyphens w:val="0"/>
        <w:rPr>
          <w:sz w:val="22"/>
          <w:szCs w:val="22"/>
          <w:lang w:eastAsia="pl-PL"/>
        </w:rPr>
      </w:pPr>
    </w:p>
    <w:p w14:paraId="020D1DBF" w14:textId="77777777" w:rsidR="00985384" w:rsidRPr="00154BA6" w:rsidRDefault="00985384" w:rsidP="005D3FA4">
      <w:pPr>
        <w:numPr>
          <w:ilvl w:val="0"/>
          <w:numId w:val="48"/>
        </w:numPr>
        <w:shd w:val="clear" w:color="auto" w:fill="BDD6EE"/>
        <w:ind w:left="709" w:hanging="709"/>
        <w:jc w:val="both"/>
        <w:rPr>
          <w:bCs/>
          <w:i/>
          <w:sz w:val="22"/>
          <w:szCs w:val="22"/>
        </w:rPr>
      </w:pPr>
      <w:r w:rsidRPr="00154BA6">
        <w:rPr>
          <w:rFonts w:eastAsia="Calibri"/>
          <w:b/>
          <w:sz w:val="22"/>
          <w:szCs w:val="22"/>
        </w:rPr>
        <w:t>Forma dokumentów</w:t>
      </w:r>
    </w:p>
    <w:p w14:paraId="4C3ADB90" w14:textId="77777777" w:rsidR="00270D3E" w:rsidRPr="00154BA6" w:rsidRDefault="00270D3E" w:rsidP="00154BA6">
      <w:pPr>
        <w:tabs>
          <w:tab w:val="left" w:pos="0"/>
        </w:tabs>
        <w:ind w:left="709"/>
        <w:jc w:val="both"/>
        <w:rPr>
          <w:bCs/>
          <w:color w:val="FFFFFF"/>
          <w:sz w:val="22"/>
          <w:szCs w:val="22"/>
        </w:rPr>
      </w:pPr>
      <w:r w:rsidRPr="00154BA6">
        <w:rPr>
          <w:rFonts w:eastAsia="Calibri"/>
          <w:sz w:val="22"/>
          <w:szCs w:val="22"/>
        </w:rPr>
        <w:t>Dokumenty sporządzone w języku obcym muszą być złożone wraz z tłumaczeniem na język polski, poświadczone przez Wykonawcę.</w:t>
      </w:r>
      <w:r w:rsidRPr="00154BA6">
        <w:rPr>
          <w:bCs/>
          <w:color w:val="FFFFFF"/>
          <w:sz w:val="22"/>
          <w:szCs w:val="22"/>
        </w:rPr>
        <w:t xml:space="preserve"> </w:t>
      </w:r>
    </w:p>
    <w:p w14:paraId="0905FF7B" w14:textId="77777777" w:rsidR="00E472B0" w:rsidRPr="00154BA6" w:rsidRDefault="00142B5E" w:rsidP="00154BA6">
      <w:pPr>
        <w:tabs>
          <w:tab w:val="left" w:pos="0"/>
        </w:tabs>
        <w:ind w:left="709"/>
        <w:jc w:val="both"/>
        <w:rPr>
          <w:bCs/>
          <w:color w:val="FFFFFF"/>
          <w:sz w:val="22"/>
          <w:szCs w:val="22"/>
        </w:rPr>
      </w:pPr>
      <w:r w:rsidRPr="00154BA6">
        <w:rPr>
          <w:bCs/>
          <w:color w:val="FFFFFF"/>
          <w:sz w:val="22"/>
          <w:szCs w:val="22"/>
        </w:rPr>
        <w:t>co Uniwersytet Opolski EOES</w:t>
      </w:r>
    </w:p>
    <w:p w14:paraId="4626C5D5" w14:textId="77777777" w:rsidR="00AC4E7D" w:rsidRPr="00154BA6" w:rsidRDefault="00AC4E7D" w:rsidP="005D3FA4">
      <w:pPr>
        <w:numPr>
          <w:ilvl w:val="0"/>
          <w:numId w:val="48"/>
        </w:numPr>
        <w:shd w:val="clear" w:color="auto" w:fill="BDD6EE"/>
        <w:ind w:left="709" w:hanging="709"/>
        <w:jc w:val="both"/>
        <w:rPr>
          <w:rFonts w:eastAsia="Calibri"/>
          <w:b/>
          <w:sz w:val="22"/>
          <w:szCs w:val="22"/>
        </w:rPr>
      </w:pPr>
      <w:r w:rsidRPr="00154BA6">
        <w:rPr>
          <w:b/>
          <w:bCs/>
          <w:sz w:val="22"/>
          <w:szCs w:val="22"/>
        </w:rPr>
        <w:t>Podmioty</w:t>
      </w:r>
      <w:r w:rsidRPr="00154BA6">
        <w:rPr>
          <w:rFonts w:eastAsia="Calibri"/>
          <w:b/>
          <w:sz w:val="22"/>
          <w:szCs w:val="22"/>
        </w:rPr>
        <w:t xml:space="preserve"> zagraniczne</w:t>
      </w:r>
    </w:p>
    <w:p w14:paraId="58806667" w14:textId="77777777" w:rsidR="00056759" w:rsidRPr="00154BA6" w:rsidRDefault="00331A0C" w:rsidP="00154BA6">
      <w:pPr>
        <w:shd w:val="clear" w:color="auto" w:fill="FFFFFF"/>
        <w:ind w:left="709"/>
        <w:jc w:val="both"/>
        <w:rPr>
          <w:rFonts w:eastAsia="SimSun"/>
          <w:sz w:val="22"/>
          <w:szCs w:val="22"/>
        </w:rPr>
      </w:pPr>
      <w:r w:rsidRPr="00154BA6">
        <w:rPr>
          <w:rFonts w:eastAsia="SimSun"/>
          <w:sz w:val="22"/>
          <w:szCs w:val="22"/>
        </w:rPr>
        <w:t>Jeżeli Wykonawca ma siedzibę lub miejsce zamieszkania poza terytorium Rzeczypospolitej Polskiej składa dokumenty i oświadczenia takie, jak wymagane dla Wykonawców mających siedzibę na terytorium Rzeczypospolitej Polskiej.</w:t>
      </w:r>
    </w:p>
    <w:p w14:paraId="50E55815" w14:textId="77777777" w:rsidR="00A65EB9" w:rsidRPr="00154BA6" w:rsidRDefault="00315C17" w:rsidP="00154BA6">
      <w:pPr>
        <w:tabs>
          <w:tab w:val="left" w:pos="1290"/>
        </w:tabs>
        <w:ind w:left="720" w:hanging="720"/>
        <w:jc w:val="both"/>
        <w:rPr>
          <w:sz w:val="22"/>
          <w:szCs w:val="22"/>
        </w:rPr>
      </w:pPr>
      <w:r w:rsidRPr="00154BA6">
        <w:rPr>
          <w:sz w:val="22"/>
          <w:szCs w:val="22"/>
        </w:rPr>
        <w:tab/>
      </w:r>
      <w:r w:rsidRPr="00154BA6">
        <w:rPr>
          <w:sz w:val="22"/>
          <w:szCs w:val="22"/>
        </w:rPr>
        <w:tab/>
      </w:r>
    </w:p>
    <w:p w14:paraId="0970EF3B" w14:textId="77777777" w:rsidR="0017522A" w:rsidRPr="00154BA6" w:rsidRDefault="00096E78" w:rsidP="005D3FA4">
      <w:pPr>
        <w:numPr>
          <w:ilvl w:val="0"/>
          <w:numId w:val="48"/>
        </w:numPr>
        <w:shd w:val="clear" w:color="auto" w:fill="BDD6EE"/>
        <w:ind w:left="709" w:hanging="709"/>
        <w:jc w:val="both"/>
        <w:rPr>
          <w:b/>
          <w:bCs/>
          <w:color w:val="FF0000"/>
          <w:sz w:val="22"/>
          <w:szCs w:val="22"/>
        </w:rPr>
      </w:pPr>
      <w:r w:rsidRPr="00154BA6">
        <w:rPr>
          <w:b/>
          <w:bCs/>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4C96567E" w14:textId="77777777" w:rsidR="00DB6369" w:rsidRPr="00154BA6" w:rsidRDefault="00DB6369" w:rsidP="008E2AF5">
      <w:pPr>
        <w:widowControl w:val="0"/>
        <w:numPr>
          <w:ilvl w:val="0"/>
          <w:numId w:val="28"/>
        </w:numPr>
        <w:autoSpaceDE w:val="0"/>
        <w:autoSpaceDN w:val="0"/>
        <w:adjustRightInd w:val="0"/>
        <w:ind w:right="11" w:hanging="720"/>
        <w:jc w:val="both"/>
        <w:rPr>
          <w:sz w:val="22"/>
          <w:szCs w:val="22"/>
        </w:rPr>
      </w:pPr>
      <w:r w:rsidRPr="00154BA6">
        <w:rPr>
          <w:sz w:val="22"/>
          <w:szCs w:val="22"/>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w:t>
      </w:r>
      <w:r w:rsidRPr="00154BA6">
        <w:rPr>
          <w:i/>
          <w:sz w:val="22"/>
          <w:szCs w:val="22"/>
        </w:rPr>
        <w:t>platformie zakupowej</w:t>
      </w:r>
      <w:r w:rsidRPr="00154BA6">
        <w:rPr>
          <w:sz w:val="22"/>
          <w:szCs w:val="22"/>
        </w:rPr>
        <w:t>.</w:t>
      </w:r>
    </w:p>
    <w:p w14:paraId="3E80F21F" w14:textId="77777777" w:rsidR="00DB6369" w:rsidRPr="00154BA6" w:rsidRDefault="00DB6369" w:rsidP="008E2AF5">
      <w:pPr>
        <w:widowControl w:val="0"/>
        <w:numPr>
          <w:ilvl w:val="0"/>
          <w:numId w:val="28"/>
        </w:numPr>
        <w:autoSpaceDE w:val="0"/>
        <w:autoSpaceDN w:val="0"/>
        <w:adjustRightInd w:val="0"/>
        <w:ind w:right="11" w:hanging="720"/>
        <w:jc w:val="both"/>
        <w:rPr>
          <w:sz w:val="22"/>
          <w:szCs w:val="22"/>
        </w:rPr>
      </w:pPr>
      <w:r w:rsidRPr="00154BA6">
        <w:rPr>
          <w:sz w:val="22"/>
          <w:szCs w:val="22"/>
        </w:rPr>
        <w:t xml:space="preserve">Zamawiający (w </w:t>
      </w:r>
      <w:r w:rsidRPr="00154BA6">
        <w:rPr>
          <w:rFonts w:eastAsia="Calibri"/>
          <w:sz w:val="22"/>
          <w:szCs w:val="22"/>
        </w:rPr>
        <w:t xml:space="preserve">sytuacjach awaryjnych, np. w przypadku niedziałania </w:t>
      </w:r>
      <w:r w:rsidRPr="00154BA6">
        <w:rPr>
          <w:i/>
          <w:sz w:val="22"/>
          <w:szCs w:val="22"/>
        </w:rPr>
        <w:t>platformy zakupowej</w:t>
      </w:r>
      <w:r w:rsidRPr="00154BA6">
        <w:rPr>
          <w:rFonts w:eastAsia="Calibri"/>
          <w:sz w:val="22"/>
          <w:szCs w:val="22"/>
        </w:rPr>
        <w:t xml:space="preserve">) </w:t>
      </w:r>
      <w:r w:rsidRPr="00154BA6">
        <w:rPr>
          <w:sz w:val="22"/>
          <w:szCs w:val="22"/>
        </w:rPr>
        <w:t xml:space="preserve">dopuszcza również możliwość składania dokumentów elektronicznych, oświadczeń lub elektronicznych kopii dokumentów lub oświadczeń za pomocą poczty elektronicznej, email: </w:t>
      </w:r>
      <w:hyperlink r:id="rId9" w:history="1">
        <w:r w:rsidRPr="00154BA6">
          <w:rPr>
            <w:rFonts w:eastAsia="SimSun"/>
            <w:color w:val="0000FF"/>
            <w:sz w:val="22"/>
            <w:szCs w:val="22"/>
            <w:u w:val="single"/>
          </w:rPr>
          <w:t>zamowienia@uni.opole.pl</w:t>
        </w:r>
      </w:hyperlink>
      <w:r w:rsidRPr="00154BA6">
        <w:rPr>
          <w:sz w:val="22"/>
          <w:szCs w:val="22"/>
        </w:rPr>
        <w:t xml:space="preserve">. </w:t>
      </w:r>
    </w:p>
    <w:p w14:paraId="73D55AA3" w14:textId="77777777" w:rsidR="00DB6369" w:rsidRPr="00154BA6" w:rsidRDefault="00DB6369" w:rsidP="008E2AF5">
      <w:pPr>
        <w:numPr>
          <w:ilvl w:val="0"/>
          <w:numId w:val="28"/>
        </w:numPr>
        <w:autoSpaceDN w:val="0"/>
        <w:adjustRightInd w:val="0"/>
        <w:ind w:right="11" w:hanging="720"/>
        <w:jc w:val="both"/>
        <w:rPr>
          <w:b/>
          <w:bCs/>
          <w:color w:val="70AD47"/>
          <w:sz w:val="22"/>
          <w:szCs w:val="22"/>
        </w:rPr>
      </w:pPr>
      <w:r w:rsidRPr="00154BA6">
        <w:rPr>
          <w:sz w:val="22"/>
          <w:szCs w:val="22"/>
        </w:rPr>
        <w:t xml:space="preserve">Sposób sporządzenia dokumentów elektronicznych  oświadczeń lub elektronicznych kopii dokumentów lub oświadczeń musi być zgody z wymaganiami określonymi w rozporządzeniu Prezesa Rady Ministrów </w:t>
      </w:r>
      <w:r w:rsidRPr="00154BA6">
        <w:rPr>
          <w:sz w:val="22"/>
          <w:szCs w:val="22"/>
        </w:rPr>
        <w:br/>
      </w:r>
      <w:r w:rsidRPr="00154BA6">
        <w:rPr>
          <w:bCs/>
          <w:sz w:val="22"/>
          <w:szCs w:val="22"/>
        </w:rPr>
        <w:t>z dnia 30 grudnia 2020 r. w sprawie sposobu sporządzania i przekazywania informacji oraz wymagań technicznych dla dokumentów elektronicznych oraz środków komunikacji elektronicznej w postępowaniu o udzielenie zamówienia publicznego lub konkursie</w:t>
      </w:r>
      <w:r w:rsidRPr="00154BA6">
        <w:rPr>
          <w:b/>
          <w:bCs/>
          <w:sz w:val="22"/>
          <w:szCs w:val="22"/>
        </w:rPr>
        <w:t xml:space="preserve"> </w:t>
      </w:r>
      <w:r w:rsidRPr="00154BA6">
        <w:rPr>
          <w:sz w:val="22"/>
          <w:szCs w:val="22"/>
        </w:rPr>
        <w:t>(Dz. U. z 2020 r. poz. 2452) oraz Rozporządzeniu Ministra Rozwoju</w:t>
      </w:r>
      <w:r w:rsidR="00163E46">
        <w:rPr>
          <w:sz w:val="22"/>
          <w:szCs w:val="22"/>
        </w:rPr>
        <w:t xml:space="preserve"> </w:t>
      </w:r>
      <w:r w:rsidRPr="00154BA6">
        <w:rPr>
          <w:sz w:val="22"/>
          <w:szCs w:val="22"/>
        </w:rPr>
        <w:t xml:space="preserve">i Technologii  z dnia 3 </w:t>
      </w:r>
      <w:r w:rsidR="00163E46">
        <w:rPr>
          <w:sz w:val="22"/>
          <w:szCs w:val="22"/>
        </w:rPr>
        <w:t>sierpnia</w:t>
      </w:r>
      <w:r w:rsidRPr="00154BA6">
        <w:rPr>
          <w:sz w:val="22"/>
          <w:szCs w:val="22"/>
        </w:rPr>
        <w:t xml:space="preserve"> 202</w:t>
      </w:r>
      <w:r w:rsidR="00163E46">
        <w:rPr>
          <w:sz w:val="22"/>
          <w:szCs w:val="22"/>
        </w:rPr>
        <w:t>3</w:t>
      </w:r>
      <w:r w:rsidRPr="00154BA6">
        <w:rPr>
          <w:sz w:val="22"/>
          <w:szCs w:val="22"/>
        </w:rPr>
        <w:t xml:space="preserve"> r. w sprawie podmiotowych środków dowodowych oraz innych dokumentów lub oświadczeń, jakich może żądać zamawiający od wykonawcy (Dz.U. z 202</w:t>
      </w:r>
      <w:r w:rsidR="00163E46">
        <w:rPr>
          <w:sz w:val="22"/>
          <w:szCs w:val="22"/>
        </w:rPr>
        <w:t>3</w:t>
      </w:r>
      <w:r w:rsidRPr="00154BA6">
        <w:rPr>
          <w:sz w:val="22"/>
          <w:szCs w:val="22"/>
        </w:rPr>
        <w:t xml:space="preserve"> r. poz. </w:t>
      </w:r>
      <w:r w:rsidR="00163E46">
        <w:rPr>
          <w:sz w:val="22"/>
          <w:szCs w:val="22"/>
        </w:rPr>
        <w:t>1824</w:t>
      </w:r>
      <w:r w:rsidRPr="00154BA6">
        <w:rPr>
          <w:sz w:val="22"/>
          <w:szCs w:val="22"/>
        </w:rPr>
        <w:t>).</w:t>
      </w:r>
    </w:p>
    <w:p w14:paraId="5B031513"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Komunikacja poprzez </w:t>
      </w:r>
      <w:r w:rsidRPr="00154BA6">
        <w:rPr>
          <w:rFonts w:eastAsia="Calibri"/>
          <w:b/>
          <w:sz w:val="22"/>
          <w:szCs w:val="22"/>
        </w:rPr>
        <w:t>Wyślij wiadomość</w:t>
      </w:r>
      <w:r w:rsidRPr="00154BA6">
        <w:rPr>
          <w:rFonts w:eastAsia="Calibri"/>
          <w:sz w:val="22"/>
          <w:szCs w:val="22"/>
        </w:rPr>
        <w:t xml:space="preserve"> umożliwia dodanie do treści wysyłanej wiadomości plików </w:t>
      </w:r>
      <w:r w:rsidRPr="00154BA6">
        <w:rPr>
          <w:rFonts w:eastAsia="Calibri"/>
          <w:sz w:val="22"/>
          <w:szCs w:val="22"/>
        </w:rPr>
        <w:br/>
        <w:t xml:space="preserve">lub spakowanego katalogu (załączników). Występuje limit objętość plików lub spakowanego katalogu </w:t>
      </w:r>
      <w:r w:rsidRPr="00154BA6">
        <w:rPr>
          <w:rFonts w:eastAsia="Calibri"/>
          <w:sz w:val="22"/>
          <w:szCs w:val="22"/>
        </w:rPr>
        <w:br/>
        <w:t xml:space="preserve">w zakresie całej wiadomości do 1 GB. </w:t>
      </w:r>
    </w:p>
    <w:p w14:paraId="204C6F78"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Wykonawca otrzyma powiadomienia tj. wiadomość email dotyczące komunikatów w sytuacji gdy Zamawiający opublikuje </w:t>
      </w:r>
      <w:r w:rsidRPr="00154BA6">
        <w:rPr>
          <w:rFonts w:eastAsia="Calibri"/>
          <w:i/>
          <w:sz w:val="22"/>
          <w:szCs w:val="22"/>
        </w:rPr>
        <w:t>wiadomości publiczne/komunikaty publiczne</w:t>
      </w:r>
      <w:r w:rsidRPr="00154BA6">
        <w:rPr>
          <w:rFonts w:eastAsia="Calibri"/>
          <w:sz w:val="22"/>
          <w:szCs w:val="22"/>
        </w:rPr>
        <w:t xml:space="preserve"> lub spersonalizowaną wiadomość zwaną </w:t>
      </w:r>
      <w:r w:rsidRPr="00154BA6">
        <w:rPr>
          <w:rFonts w:eastAsia="Calibri"/>
          <w:i/>
          <w:sz w:val="22"/>
          <w:szCs w:val="22"/>
        </w:rPr>
        <w:t>wiadomością</w:t>
      </w:r>
      <w:r w:rsidRPr="00154BA6">
        <w:rPr>
          <w:rFonts w:eastAsia="Calibri"/>
          <w:sz w:val="22"/>
          <w:szCs w:val="22"/>
        </w:rPr>
        <w:t xml:space="preserve"> </w:t>
      </w:r>
      <w:r w:rsidRPr="00154BA6">
        <w:rPr>
          <w:rFonts w:eastAsia="Calibri"/>
          <w:i/>
          <w:sz w:val="22"/>
          <w:szCs w:val="22"/>
        </w:rPr>
        <w:t>prywatną</w:t>
      </w:r>
      <w:r w:rsidRPr="00154BA6">
        <w:rPr>
          <w:rFonts w:eastAsia="Calibri"/>
          <w:sz w:val="22"/>
          <w:szCs w:val="22"/>
        </w:rPr>
        <w:t>.</w:t>
      </w:r>
    </w:p>
    <w:p w14:paraId="2F5D01D9"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Warunkiem otrzymania powiadomień systemowych </w:t>
      </w:r>
      <w:r w:rsidRPr="00154BA6">
        <w:rPr>
          <w:i/>
          <w:sz w:val="22"/>
          <w:szCs w:val="22"/>
        </w:rPr>
        <w:t>platformy zakupowej</w:t>
      </w:r>
      <w:r w:rsidRPr="00154BA6">
        <w:rPr>
          <w:rFonts w:eastAsia="Calibri"/>
          <w:sz w:val="22"/>
          <w:szCs w:val="22"/>
        </w:rPr>
        <w:t xml:space="preserve">, zgodnie z </w:t>
      </w:r>
      <w:r w:rsidRPr="00154BA6">
        <w:rPr>
          <w:rFonts w:eastAsia="Calibri"/>
          <w:b/>
          <w:sz w:val="22"/>
          <w:szCs w:val="22"/>
        </w:rPr>
        <w:t>pkt. 12.5 SWZ</w:t>
      </w:r>
      <w:r w:rsidRPr="00154BA6">
        <w:rPr>
          <w:rFonts w:eastAsia="Calibri"/>
          <w:sz w:val="22"/>
          <w:szCs w:val="22"/>
        </w:rPr>
        <w:t xml:space="preserve"> jest wcześniejsze poinformowanie przez Zamawiającego o postępowaniu, złożenie oferty jak i wystosowanie wiadomości przez Wykonawcę w obrębie postępowania, na którą otrzyma odpowiedź.</w:t>
      </w:r>
    </w:p>
    <w:p w14:paraId="1E1C9E9A"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sz w:val="22"/>
          <w:szCs w:val="22"/>
        </w:rPr>
      </w:pPr>
      <w:r w:rsidRPr="00154BA6">
        <w:rPr>
          <w:rFonts w:eastAsia="Calibri"/>
          <w:sz w:val="22"/>
          <w:szCs w:val="22"/>
        </w:rPr>
        <w:t xml:space="preserve">Za datę przekazania składanych zawiadomień lub dokumentów lub oświadczeń lub wniosków lub wyjaśnień lub informacji uznaje się kliknięcie przycisku </w:t>
      </w:r>
      <w:r w:rsidRPr="00154BA6">
        <w:rPr>
          <w:rFonts w:eastAsia="Calibri"/>
          <w:b/>
          <w:sz w:val="22"/>
          <w:szCs w:val="22"/>
        </w:rPr>
        <w:t>Wyślij wiadomość</w:t>
      </w:r>
      <w:r w:rsidRPr="00154BA6">
        <w:rPr>
          <w:rFonts w:eastAsia="Calibri"/>
          <w:sz w:val="22"/>
          <w:szCs w:val="22"/>
        </w:rPr>
        <w:t xml:space="preserve"> po których pojawi się komunikat, że wiadomość została wysłana do Zamawiającego.</w:t>
      </w:r>
    </w:p>
    <w:p w14:paraId="4AFD3956"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b/>
          <w:color w:val="000000"/>
          <w:sz w:val="22"/>
          <w:szCs w:val="22"/>
          <w:u w:val="single"/>
        </w:rPr>
      </w:pPr>
      <w:r w:rsidRPr="00154BA6">
        <w:rPr>
          <w:sz w:val="22"/>
          <w:szCs w:val="22"/>
        </w:rPr>
        <w:t xml:space="preserve">Wykonawca może zwracać się do Zamawiającego z wnioskiem o wyjaśnienie treści SWZ. </w:t>
      </w:r>
    </w:p>
    <w:p w14:paraId="6F8D6557"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b/>
          <w:color w:val="000000"/>
          <w:sz w:val="22"/>
          <w:szCs w:val="22"/>
          <w:u w:val="single"/>
        </w:rPr>
      </w:pPr>
      <w:r w:rsidRPr="00154BA6">
        <w:rPr>
          <w:rFonts w:eastAsia="Calibri"/>
          <w:color w:val="000000"/>
          <w:sz w:val="22"/>
          <w:szCs w:val="22"/>
        </w:rPr>
        <w:t xml:space="preserve">Jeżeli wniosek o wyjaśnienie treści SWZ, zwany dalej „wnioskiem”, wpłynie do Zamawiającego nie później niż na </w:t>
      </w:r>
      <w:r w:rsidRPr="00154BA6">
        <w:rPr>
          <w:rFonts w:eastAsia="Calibri"/>
          <w:i/>
          <w:color w:val="000000"/>
          <w:sz w:val="22"/>
          <w:szCs w:val="22"/>
        </w:rPr>
        <w:t xml:space="preserve">cztery </w:t>
      </w:r>
      <w:r w:rsidR="0038119B">
        <w:rPr>
          <w:rFonts w:eastAsia="Calibri"/>
          <w:color w:val="000000"/>
          <w:sz w:val="22"/>
          <w:szCs w:val="22"/>
        </w:rPr>
        <w:t xml:space="preserve"> [4</w:t>
      </w:r>
      <w:r w:rsidRPr="00154BA6">
        <w:rPr>
          <w:rFonts w:eastAsia="Calibri"/>
          <w:color w:val="000000"/>
          <w:sz w:val="22"/>
          <w:szCs w:val="22"/>
        </w:rPr>
        <w:t xml:space="preserve">] dni przed upływem terminu składania ofert, Zamawiający udzieli wyjaśnień niezwłocznie, jednak nie później niż na </w:t>
      </w:r>
      <w:r w:rsidRPr="00154BA6">
        <w:rPr>
          <w:rFonts w:eastAsia="Calibri"/>
          <w:i/>
          <w:color w:val="000000"/>
          <w:sz w:val="22"/>
          <w:szCs w:val="22"/>
        </w:rPr>
        <w:t xml:space="preserve">dwa </w:t>
      </w:r>
      <w:r w:rsidR="0038119B">
        <w:rPr>
          <w:rFonts w:eastAsia="Calibri"/>
          <w:color w:val="000000"/>
          <w:sz w:val="22"/>
          <w:szCs w:val="22"/>
        </w:rPr>
        <w:t>[2</w:t>
      </w:r>
      <w:r w:rsidRPr="00154BA6">
        <w:rPr>
          <w:rFonts w:eastAsia="Calibri"/>
          <w:color w:val="000000"/>
          <w:sz w:val="22"/>
          <w:szCs w:val="22"/>
        </w:rPr>
        <w:t xml:space="preserve">] dni przed upływem terminu składania ofert. Jeżeli wniosek o wyjaśnienie </w:t>
      </w:r>
      <w:r w:rsidRPr="00154BA6">
        <w:rPr>
          <w:rFonts w:eastAsia="Calibri"/>
          <w:color w:val="000000"/>
          <w:sz w:val="22"/>
          <w:szCs w:val="22"/>
        </w:rPr>
        <w:lastRenderedPageBreak/>
        <w:t xml:space="preserve">treści SWZ wpłynie po upływie terminu, o którym mowa w zdaniu poprzednim, lub dotyczy udzielonych wyjaśnień, Zamawiający może udzielić wyjaśnień albo pozostawić wniosek bez rozpoznania. Zamawiający zamieści treść zapytań (bez ujawnienia źródła zapytania) i wyjaśnień </w:t>
      </w:r>
      <w:r w:rsidRPr="00154BA6">
        <w:rPr>
          <w:rFonts w:eastAsia="Calibri"/>
          <w:sz w:val="22"/>
          <w:szCs w:val="22"/>
        </w:rPr>
        <w:t xml:space="preserve">na </w:t>
      </w:r>
      <w:r w:rsidRPr="00154BA6">
        <w:rPr>
          <w:i/>
          <w:sz w:val="22"/>
          <w:szCs w:val="22"/>
        </w:rPr>
        <w:t>platformie zakupowej</w:t>
      </w:r>
      <w:r w:rsidRPr="00154BA6">
        <w:rPr>
          <w:rFonts w:eastAsia="Calibri"/>
          <w:sz w:val="22"/>
          <w:szCs w:val="22"/>
        </w:rPr>
        <w:t>.</w:t>
      </w:r>
    </w:p>
    <w:p w14:paraId="1E75B74A"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rFonts w:eastAsia="Calibri"/>
          <w:color w:val="000000"/>
          <w:sz w:val="22"/>
          <w:szCs w:val="22"/>
        </w:rPr>
        <w:t xml:space="preserve">Przedłużenie terminu składania ofert nie wpływa na bieg terminu składania wniosku, o którym mowa </w:t>
      </w:r>
      <w:r w:rsidRPr="00154BA6">
        <w:rPr>
          <w:rFonts w:eastAsia="Calibri"/>
          <w:color w:val="000000"/>
          <w:sz w:val="22"/>
          <w:szCs w:val="22"/>
        </w:rPr>
        <w:br/>
        <w:t xml:space="preserve">w </w:t>
      </w:r>
      <w:r w:rsidRPr="00154BA6">
        <w:rPr>
          <w:rFonts w:eastAsia="Calibri"/>
          <w:b/>
          <w:color w:val="000000"/>
          <w:sz w:val="22"/>
          <w:szCs w:val="22"/>
        </w:rPr>
        <w:t>pkt. 12.9 SWZ</w:t>
      </w:r>
      <w:r w:rsidRPr="00154BA6">
        <w:rPr>
          <w:rFonts w:eastAsia="Calibri"/>
          <w:color w:val="000000"/>
          <w:sz w:val="22"/>
          <w:szCs w:val="22"/>
        </w:rPr>
        <w:t>.</w:t>
      </w:r>
      <w:r w:rsidRPr="00154BA6">
        <w:rPr>
          <w:bCs/>
          <w:color w:val="FFFFFF"/>
          <w:sz w:val="22"/>
          <w:szCs w:val="22"/>
        </w:rPr>
        <w:t xml:space="preserve"> EOES</w:t>
      </w:r>
    </w:p>
    <w:p w14:paraId="25054EF4"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rFonts w:eastAsia="Calibri"/>
          <w:color w:val="000000"/>
          <w:sz w:val="22"/>
          <w:szCs w:val="22"/>
        </w:rPr>
        <w:t>W przypadku rozbieżności pomiędzy treścią niniejszej SWZ, a treścią udzielonych odpowiedzi lub innych informacji Zamawiającego, jako obowiązującą należy przyjąć treść pisma zawierającego późniejsze oświadczenie Zamawiającego.</w:t>
      </w:r>
    </w:p>
    <w:p w14:paraId="57B29B8A"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sz w:val="22"/>
          <w:szCs w:val="22"/>
        </w:rPr>
        <w:t xml:space="preserve">W uzasadnionych przypadkach Zamawiający może przed upływem terminu składania ofert, zmienić treść SWZ. </w:t>
      </w:r>
    </w:p>
    <w:p w14:paraId="7A05E01C" w14:textId="77777777" w:rsidR="00DB6369" w:rsidRPr="00154BA6" w:rsidRDefault="00DB6369" w:rsidP="008E2AF5">
      <w:pPr>
        <w:widowControl w:val="0"/>
        <w:numPr>
          <w:ilvl w:val="0"/>
          <w:numId w:val="28"/>
        </w:numPr>
        <w:shd w:val="clear" w:color="auto" w:fill="FFFFFF"/>
        <w:autoSpaceDE w:val="0"/>
        <w:autoSpaceDN w:val="0"/>
        <w:adjustRightInd w:val="0"/>
        <w:ind w:left="709" w:right="11" w:hanging="709"/>
        <w:jc w:val="both"/>
        <w:rPr>
          <w:rFonts w:eastAsia="Calibri"/>
          <w:color w:val="000000"/>
          <w:sz w:val="22"/>
          <w:szCs w:val="22"/>
        </w:rPr>
      </w:pPr>
      <w:r w:rsidRPr="00154BA6">
        <w:rPr>
          <w:sz w:val="22"/>
          <w:szCs w:val="22"/>
        </w:rPr>
        <w:t xml:space="preserve">Ewentualne informacje, wyjaśnienia uzyskane przez Wykonawcę w sposób inny niż określony w </w:t>
      </w:r>
      <w:r w:rsidRPr="00154BA6">
        <w:rPr>
          <w:b/>
          <w:sz w:val="22"/>
          <w:szCs w:val="22"/>
        </w:rPr>
        <w:t>pkt.</w:t>
      </w:r>
      <w:r w:rsidRPr="00154BA6">
        <w:rPr>
          <w:sz w:val="22"/>
          <w:szCs w:val="22"/>
        </w:rPr>
        <w:t xml:space="preserve"> </w:t>
      </w:r>
      <w:r w:rsidRPr="00154BA6">
        <w:rPr>
          <w:b/>
          <w:sz w:val="22"/>
          <w:szCs w:val="22"/>
        </w:rPr>
        <w:t xml:space="preserve">12 SWZ </w:t>
      </w:r>
      <w:r w:rsidRPr="00154BA6">
        <w:rPr>
          <w:sz w:val="22"/>
          <w:szCs w:val="22"/>
        </w:rPr>
        <w:t>nie mogą być uznawane za wiążące w przedmiotowym postępowaniu.</w:t>
      </w:r>
    </w:p>
    <w:p w14:paraId="4E73905A" w14:textId="77777777" w:rsidR="008206AE" w:rsidRPr="00154BA6" w:rsidRDefault="008206AE" w:rsidP="00154BA6">
      <w:pPr>
        <w:pStyle w:val="Tekstpodstawowy22"/>
        <w:spacing w:after="0" w:line="240" w:lineRule="auto"/>
        <w:jc w:val="both"/>
        <w:rPr>
          <w:sz w:val="22"/>
          <w:szCs w:val="22"/>
        </w:rPr>
      </w:pPr>
    </w:p>
    <w:p w14:paraId="4275A20A" w14:textId="77777777" w:rsidR="00540421" w:rsidRPr="00154BA6" w:rsidRDefault="006C62C8" w:rsidP="005D3FA4">
      <w:pPr>
        <w:numPr>
          <w:ilvl w:val="0"/>
          <w:numId w:val="48"/>
        </w:numPr>
        <w:shd w:val="clear" w:color="auto" w:fill="BDD6EE"/>
        <w:ind w:left="709" w:hanging="709"/>
        <w:jc w:val="both"/>
        <w:rPr>
          <w:b/>
          <w:sz w:val="22"/>
          <w:szCs w:val="22"/>
        </w:rPr>
      </w:pPr>
      <w:r>
        <w:rPr>
          <w:b/>
          <w:sz w:val="22"/>
          <w:szCs w:val="22"/>
        </w:rPr>
        <w:t>B</w:t>
      </w:r>
      <w:r w:rsidR="00540421" w:rsidRPr="00154BA6">
        <w:rPr>
          <w:b/>
          <w:sz w:val="22"/>
          <w:szCs w:val="22"/>
        </w:rPr>
        <w:t xml:space="preserve">ezpośredni kontakt z Wykonawcami  </w:t>
      </w:r>
    </w:p>
    <w:p w14:paraId="35D62F34" w14:textId="239B7CFE" w:rsidR="00540421" w:rsidRPr="00154BA6" w:rsidRDefault="008D6AE1" w:rsidP="00417F22">
      <w:pPr>
        <w:numPr>
          <w:ilvl w:val="0"/>
          <w:numId w:val="6"/>
        </w:numPr>
        <w:shd w:val="clear" w:color="auto" w:fill="FFFFFF"/>
        <w:spacing w:before="120"/>
        <w:ind w:left="709" w:hanging="709"/>
        <w:jc w:val="both"/>
        <w:rPr>
          <w:sz w:val="22"/>
          <w:szCs w:val="22"/>
        </w:rPr>
      </w:pPr>
      <w:r>
        <w:rPr>
          <w:rFonts w:eastAsia="SimSun"/>
          <w:sz w:val="22"/>
          <w:szCs w:val="22"/>
        </w:rPr>
        <w:t>Biuro Zamówień Publicznych</w:t>
      </w:r>
      <w:r w:rsidR="00644A1F" w:rsidRPr="00462E32">
        <w:rPr>
          <w:sz w:val="22"/>
          <w:szCs w:val="22"/>
        </w:rPr>
        <w:t xml:space="preserve">, </w:t>
      </w:r>
      <w:r w:rsidR="00644A1F" w:rsidRPr="00462E32">
        <w:rPr>
          <w:rFonts w:eastAsia="SimSun"/>
          <w:sz w:val="22"/>
          <w:szCs w:val="22"/>
        </w:rPr>
        <w:t>tel. 77</w:t>
      </w:r>
      <w:r w:rsidR="00644A1F">
        <w:rPr>
          <w:rFonts w:eastAsia="SimSun"/>
          <w:sz w:val="22"/>
          <w:szCs w:val="22"/>
        </w:rPr>
        <w:t xml:space="preserve"> </w:t>
      </w:r>
      <w:r w:rsidR="00644A1F" w:rsidRPr="00462E32">
        <w:rPr>
          <w:rFonts w:eastAsia="SimSun"/>
          <w:sz w:val="22"/>
          <w:szCs w:val="22"/>
        </w:rPr>
        <w:t>452</w:t>
      </w:r>
      <w:r w:rsidR="00644A1F">
        <w:rPr>
          <w:rFonts w:eastAsia="SimSun"/>
          <w:sz w:val="22"/>
          <w:szCs w:val="22"/>
        </w:rPr>
        <w:t xml:space="preserve"> </w:t>
      </w:r>
      <w:r w:rsidR="00644A1F" w:rsidRPr="00462E32">
        <w:rPr>
          <w:rFonts w:eastAsia="SimSun"/>
          <w:sz w:val="22"/>
          <w:szCs w:val="22"/>
        </w:rPr>
        <w:t>70</w:t>
      </w:r>
      <w:r w:rsidR="00644A1F">
        <w:rPr>
          <w:rFonts w:eastAsia="SimSun"/>
          <w:sz w:val="22"/>
          <w:szCs w:val="22"/>
        </w:rPr>
        <w:t xml:space="preserve"> </w:t>
      </w:r>
      <w:r w:rsidR="00644A1F" w:rsidRPr="00462E32">
        <w:rPr>
          <w:rFonts w:eastAsia="SimSun"/>
          <w:sz w:val="22"/>
          <w:szCs w:val="22"/>
        </w:rPr>
        <w:t>6</w:t>
      </w:r>
      <w:r>
        <w:rPr>
          <w:rFonts w:eastAsia="SimSun"/>
          <w:sz w:val="22"/>
          <w:szCs w:val="22"/>
        </w:rPr>
        <w:t>1</w:t>
      </w:r>
      <w:r w:rsidR="00540421" w:rsidRPr="00154BA6">
        <w:rPr>
          <w:sz w:val="22"/>
          <w:szCs w:val="22"/>
        </w:rPr>
        <w:t>,</w:t>
      </w:r>
      <w:r w:rsidR="00540421" w:rsidRPr="00154BA6">
        <w:rPr>
          <w:rFonts w:eastAsia="SimSun"/>
          <w:sz w:val="22"/>
          <w:szCs w:val="22"/>
        </w:rPr>
        <w:t xml:space="preserve"> </w:t>
      </w:r>
      <w:r w:rsidR="00540421" w:rsidRPr="00154BA6">
        <w:rPr>
          <w:sz w:val="22"/>
          <w:szCs w:val="22"/>
        </w:rPr>
        <w:t xml:space="preserve">w dniach od poniedziałku do piątku w godzinach od </w:t>
      </w:r>
      <w:r w:rsidR="00540421" w:rsidRPr="00154BA6">
        <w:rPr>
          <w:i/>
          <w:sz w:val="22"/>
          <w:szCs w:val="22"/>
        </w:rPr>
        <w:t>ósmej</w:t>
      </w:r>
      <w:r w:rsidR="00540421" w:rsidRPr="00154BA6">
        <w:rPr>
          <w:sz w:val="22"/>
          <w:szCs w:val="22"/>
        </w:rPr>
        <w:t xml:space="preserve"> </w:t>
      </w:r>
      <w:r w:rsidR="00540421" w:rsidRPr="00154BA6">
        <w:rPr>
          <w:b/>
          <w:sz w:val="22"/>
          <w:szCs w:val="22"/>
        </w:rPr>
        <w:t>[</w:t>
      </w:r>
      <w:r w:rsidR="00D04C02">
        <w:rPr>
          <w:b/>
          <w:sz w:val="22"/>
          <w:szCs w:val="22"/>
        </w:rPr>
        <w:t>8:00</w:t>
      </w:r>
      <w:r w:rsidR="00540421" w:rsidRPr="00154BA6">
        <w:rPr>
          <w:b/>
          <w:sz w:val="22"/>
          <w:szCs w:val="22"/>
        </w:rPr>
        <w:t>]</w:t>
      </w:r>
      <w:r w:rsidR="00540421" w:rsidRPr="00154BA6">
        <w:rPr>
          <w:sz w:val="22"/>
          <w:szCs w:val="22"/>
        </w:rPr>
        <w:t xml:space="preserve"> do </w:t>
      </w:r>
      <w:r w:rsidR="00540421" w:rsidRPr="00154BA6">
        <w:rPr>
          <w:i/>
          <w:sz w:val="22"/>
          <w:szCs w:val="22"/>
        </w:rPr>
        <w:t>piętnastej</w:t>
      </w:r>
      <w:r w:rsidR="00540421" w:rsidRPr="00154BA6">
        <w:rPr>
          <w:sz w:val="22"/>
          <w:szCs w:val="22"/>
        </w:rPr>
        <w:t xml:space="preserve"> </w:t>
      </w:r>
      <w:r w:rsidR="00D04C02">
        <w:rPr>
          <w:b/>
          <w:sz w:val="22"/>
          <w:szCs w:val="22"/>
        </w:rPr>
        <w:t>[15:00</w:t>
      </w:r>
      <w:r w:rsidR="00540421" w:rsidRPr="00154BA6">
        <w:rPr>
          <w:b/>
          <w:sz w:val="22"/>
          <w:szCs w:val="22"/>
        </w:rPr>
        <w:t>]</w:t>
      </w:r>
      <w:r w:rsidR="00540421" w:rsidRPr="00154BA6">
        <w:rPr>
          <w:sz w:val="22"/>
          <w:szCs w:val="22"/>
        </w:rPr>
        <w:t>.</w:t>
      </w:r>
    </w:p>
    <w:p w14:paraId="74DDA1FF" w14:textId="77777777" w:rsidR="00540421" w:rsidRPr="00154BA6" w:rsidRDefault="00540421" w:rsidP="00721371">
      <w:pPr>
        <w:numPr>
          <w:ilvl w:val="0"/>
          <w:numId w:val="6"/>
        </w:numPr>
        <w:shd w:val="clear" w:color="auto" w:fill="FFFFFF"/>
        <w:ind w:left="709" w:hanging="709"/>
        <w:jc w:val="both"/>
        <w:rPr>
          <w:rFonts w:eastAsia="SimSun"/>
          <w:sz w:val="22"/>
          <w:szCs w:val="22"/>
        </w:rPr>
      </w:pPr>
      <w:r w:rsidRPr="00154BA6">
        <w:rPr>
          <w:rFonts w:eastAsia="Calibri"/>
          <w:color w:val="000000"/>
          <w:sz w:val="22"/>
          <w:szCs w:val="22"/>
        </w:rPr>
        <w:t xml:space="preserve">Jednocześnie Zamawiający informuje, że przepisy ustawy nie pozwalają na jakikolwiek inny kontakt </w:t>
      </w:r>
      <w:r w:rsidRPr="00154BA6">
        <w:rPr>
          <w:rFonts w:eastAsia="Calibri"/>
          <w:color w:val="000000"/>
          <w:sz w:val="22"/>
          <w:szCs w:val="22"/>
        </w:rPr>
        <w:br/>
        <w:t xml:space="preserve">– zarówno z Zamawiającym jak i osobami uprawnionymi do porozumiewania się z Wykonawcami – niż wskazany w </w:t>
      </w:r>
      <w:r w:rsidR="00823AD2" w:rsidRPr="00154BA6">
        <w:rPr>
          <w:rFonts w:eastAsia="Calibri"/>
          <w:b/>
          <w:color w:val="000000"/>
          <w:sz w:val="22"/>
          <w:szCs w:val="22"/>
        </w:rPr>
        <w:t>SWZ</w:t>
      </w:r>
      <w:r w:rsidRPr="00154BA6">
        <w:rPr>
          <w:rFonts w:eastAsia="Calibri"/>
          <w:color w:val="000000"/>
          <w:sz w:val="22"/>
          <w:szCs w:val="22"/>
        </w:rPr>
        <w:t>. Oznacza to, że Zamawiający nie będzie reagował na inne formy kontaktowania się z nim, w szczególności na kontakt osobisty w siedzibie Zamawiającego.</w:t>
      </w:r>
    </w:p>
    <w:p w14:paraId="759CB81B" w14:textId="77777777" w:rsidR="00540421" w:rsidRPr="00154BA6" w:rsidRDefault="00540421" w:rsidP="00721371">
      <w:pPr>
        <w:numPr>
          <w:ilvl w:val="0"/>
          <w:numId w:val="6"/>
        </w:numPr>
        <w:ind w:left="709" w:hanging="709"/>
        <w:jc w:val="both"/>
        <w:rPr>
          <w:sz w:val="22"/>
          <w:szCs w:val="22"/>
        </w:rPr>
      </w:pPr>
      <w:r w:rsidRPr="00154BA6">
        <w:rPr>
          <w:sz w:val="22"/>
          <w:szCs w:val="22"/>
        </w:rPr>
        <w:t xml:space="preserve">W zakresie pytań technicznych związanych z działaniem systemu </w:t>
      </w:r>
      <w:r w:rsidRPr="00154BA6">
        <w:rPr>
          <w:i/>
          <w:sz w:val="22"/>
          <w:szCs w:val="22"/>
        </w:rPr>
        <w:t xml:space="preserve">platforma zakupowa </w:t>
      </w:r>
      <w:r w:rsidRPr="00154BA6">
        <w:rPr>
          <w:sz w:val="22"/>
          <w:szCs w:val="22"/>
        </w:rPr>
        <w:t xml:space="preserve">Zamawiający wnosi </w:t>
      </w:r>
      <w:r w:rsidRPr="00154BA6">
        <w:rPr>
          <w:sz w:val="22"/>
          <w:szCs w:val="22"/>
        </w:rPr>
        <w:br/>
        <w:t xml:space="preserve">o kontakt z Centrum Wsparcia Klienta platformazakupowa.pl pod numerem 22 101 02 02, </w:t>
      </w:r>
      <w:hyperlink r:id="rId10" w:history="1">
        <w:r w:rsidRPr="00154BA6">
          <w:rPr>
            <w:rStyle w:val="Hipercze"/>
            <w:sz w:val="22"/>
            <w:szCs w:val="22"/>
          </w:rPr>
          <w:t>cwk@platformazakupowa.pl</w:t>
        </w:r>
      </w:hyperlink>
      <w:r w:rsidRPr="00154BA6">
        <w:rPr>
          <w:sz w:val="22"/>
          <w:szCs w:val="22"/>
        </w:rPr>
        <w:t>.</w:t>
      </w:r>
    </w:p>
    <w:p w14:paraId="184FE969" w14:textId="77777777" w:rsidR="00540421" w:rsidRPr="00154BA6" w:rsidRDefault="00540421" w:rsidP="00154BA6">
      <w:pPr>
        <w:jc w:val="both"/>
        <w:rPr>
          <w:rFonts w:eastAsia="SimSun"/>
          <w:sz w:val="22"/>
          <w:szCs w:val="22"/>
        </w:rPr>
      </w:pPr>
    </w:p>
    <w:p w14:paraId="4CBA0F86" w14:textId="4A56F633" w:rsidR="00540421" w:rsidRPr="00154BA6" w:rsidRDefault="00540421" w:rsidP="005D3FA4">
      <w:pPr>
        <w:numPr>
          <w:ilvl w:val="0"/>
          <w:numId w:val="48"/>
        </w:numPr>
        <w:shd w:val="clear" w:color="auto" w:fill="BDD6EE"/>
        <w:ind w:left="709" w:hanging="709"/>
        <w:jc w:val="both"/>
        <w:rPr>
          <w:sz w:val="22"/>
          <w:szCs w:val="22"/>
        </w:rPr>
      </w:pPr>
      <w:r w:rsidRPr="00154BA6">
        <w:rPr>
          <w:b/>
          <w:bCs/>
          <w:sz w:val="22"/>
          <w:szCs w:val="22"/>
        </w:rPr>
        <w:t>Wymagania dotyczące wadium</w:t>
      </w:r>
    </w:p>
    <w:p w14:paraId="18F2723B" w14:textId="77777777" w:rsidR="00FE1098" w:rsidRPr="00FE1098" w:rsidRDefault="00337A36" w:rsidP="008E2AF5">
      <w:pPr>
        <w:pStyle w:val="Default"/>
        <w:numPr>
          <w:ilvl w:val="0"/>
          <w:numId w:val="23"/>
        </w:numPr>
        <w:suppressAutoHyphens/>
        <w:spacing w:before="120"/>
        <w:ind w:left="709" w:hanging="720"/>
        <w:jc w:val="both"/>
        <w:rPr>
          <w:color w:val="auto"/>
          <w:sz w:val="22"/>
          <w:szCs w:val="22"/>
          <w:u w:val="single"/>
        </w:rPr>
      </w:pPr>
      <w:r>
        <w:rPr>
          <w:color w:val="auto"/>
          <w:sz w:val="22"/>
          <w:szCs w:val="22"/>
        </w:rPr>
        <w:t>O</w:t>
      </w:r>
      <w:r w:rsidR="008E74ED" w:rsidRPr="00154BA6">
        <w:rPr>
          <w:color w:val="auto"/>
          <w:sz w:val="22"/>
          <w:szCs w:val="22"/>
        </w:rPr>
        <w:t>ferta,</w:t>
      </w:r>
      <w:r w:rsidR="002A4B63" w:rsidRPr="00154BA6">
        <w:rPr>
          <w:color w:val="auto"/>
          <w:sz w:val="22"/>
          <w:szCs w:val="22"/>
        </w:rPr>
        <w:t xml:space="preserve"> musi być zabezpieczona wadium </w:t>
      </w:r>
      <w:r w:rsidR="00242580" w:rsidRPr="00154BA6">
        <w:rPr>
          <w:color w:val="auto"/>
          <w:sz w:val="22"/>
          <w:szCs w:val="22"/>
        </w:rPr>
        <w:t>w wysokości:</w:t>
      </w:r>
      <w:r w:rsidR="00242580" w:rsidRPr="00154BA6">
        <w:rPr>
          <w:b/>
          <w:color w:val="auto"/>
          <w:sz w:val="22"/>
          <w:szCs w:val="22"/>
        </w:rPr>
        <w:t xml:space="preserve"> </w:t>
      </w:r>
    </w:p>
    <w:p w14:paraId="28150026" w14:textId="4F3DA489" w:rsidR="008E74ED" w:rsidRPr="002A78E2" w:rsidRDefault="00B260B6" w:rsidP="008E2AF5">
      <w:pPr>
        <w:pStyle w:val="Default"/>
        <w:numPr>
          <w:ilvl w:val="2"/>
          <w:numId w:val="38"/>
        </w:numPr>
        <w:suppressAutoHyphens/>
        <w:spacing w:before="120"/>
        <w:jc w:val="both"/>
        <w:rPr>
          <w:sz w:val="22"/>
          <w:szCs w:val="22"/>
        </w:rPr>
      </w:pPr>
      <w:r w:rsidRPr="002A78E2">
        <w:rPr>
          <w:b/>
          <w:i/>
          <w:sz w:val="22"/>
          <w:szCs w:val="22"/>
        </w:rPr>
        <w:t>trzy tysiące 00/100</w:t>
      </w:r>
      <w:r w:rsidR="00000B2C" w:rsidRPr="002A78E2">
        <w:rPr>
          <w:b/>
          <w:i/>
          <w:sz w:val="22"/>
          <w:szCs w:val="22"/>
        </w:rPr>
        <w:t xml:space="preserve"> </w:t>
      </w:r>
      <w:r w:rsidR="007329CC" w:rsidRPr="002A78E2">
        <w:rPr>
          <w:b/>
          <w:sz w:val="22"/>
          <w:szCs w:val="22"/>
        </w:rPr>
        <w:t>[</w:t>
      </w:r>
      <w:r w:rsidRPr="002A78E2">
        <w:rPr>
          <w:b/>
          <w:sz w:val="22"/>
          <w:szCs w:val="22"/>
        </w:rPr>
        <w:t xml:space="preserve">3 </w:t>
      </w:r>
      <w:r w:rsidR="008D6AE1">
        <w:rPr>
          <w:b/>
          <w:sz w:val="22"/>
          <w:szCs w:val="22"/>
        </w:rPr>
        <w:t>0</w:t>
      </w:r>
      <w:r w:rsidRPr="002A78E2">
        <w:rPr>
          <w:b/>
          <w:sz w:val="22"/>
          <w:szCs w:val="22"/>
        </w:rPr>
        <w:t>00</w:t>
      </w:r>
      <w:r w:rsidR="007329CC" w:rsidRPr="002A78E2">
        <w:rPr>
          <w:b/>
          <w:sz w:val="22"/>
          <w:szCs w:val="22"/>
        </w:rPr>
        <w:t>,00] złotych</w:t>
      </w:r>
    </w:p>
    <w:p w14:paraId="2B31E86B" w14:textId="77777777" w:rsidR="008E74ED" w:rsidRPr="005C31A7" w:rsidRDefault="00DF7263" w:rsidP="008E2AF5">
      <w:pPr>
        <w:pStyle w:val="Default"/>
        <w:numPr>
          <w:ilvl w:val="0"/>
          <w:numId w:val="23"/>
        </w:numPr>
        <w:suppressAutoHyphens/>
        <w:spacing w:before="60"/>
        <w:ind w:left="709" w:hanging="720"/>
        <w:jc w:val="both"/>
        <w:rPr>
          <w:sz w:val="22"/>
          <w:szCs w:val="22"/>
        </w:rPr>
      </w:pPr>
      <w:r w:rsidRPr="005C31A7">
        <w:rPr>
          <w:b/>
          <w:sz w:val="22"/>
          <w:szCs w:val="22"/>
        </w:rPr>
        <w:t>Termin wniesienia i f</w:t>
      </w:r>
      <w:r w:rsidR="008E74ED" w:rsidRPr="005C31A7">
        <w:rPr>
          <w:b/>
          <w:sz w:val="22"/>
          <w:szCs w:val="22"/>
        </w:rPr>
        <w:t>ormy wadium</w:t>
      </w:r>
      <w:r w:rsidR="008E74ED" w:rsidRPr="005C31A7">
        <w:rPr>
          <w:bCs/>
          <w:sz w:val="22"/>
          <w:szCs w:val="22"/>
        </w:rPr>
        <w:t xml:space="preserve"> </w:t>
      </w:r>
    </w:p>
    <w:p w14:paraId="34AE0A91" w14:textId="77777777" w:rsidR="008E74ED" w:rsidRPr="005C31A7" w:rsidRDefault="008E74ED" w:rsidP="008E2AF5">
      <w:pPr>
        <w:numPr>
          <w:ilvl w:val="0"/>
          <w:numId w:val="24"/>
        </w:numPr>
        <w:ind w:left="1418" w:hanging="709"/>
        <w:jc w:val="both"/>
        <w:rPr>
          <w:color w:val="000000"/>
          <w:sz w:val="22"/>
          <w:szCs w:val="22"/>
        </w:rPr>
      </w:pPr>
      <w:r w:rsidRPr="005C31A7">
        <w:rPr>
          <w:color w:val="000000"/>
          <w:sz w:val="22"/>
          <w:szCs w:val="22"/>
        </w:rPr>
        <w:t>Wadium</w:t>
      </w:r>
      <w:r w:rsidR="00B17E5A" w:rsidRPr="005C31A7">
        <w:rPr>
          <w:color w:val="000000"/>
          <w:sz w:val="22"/>
          <w:szCs w:val="22"/>
        </w:rPr>
        <w:t xml:space="preserve"> musi być wniesione przed </w:t>
      </w:r>
      <w:r w:rsidR="00DF7263" w:rsidRPr="005C31A7">
        <w:rPr>
          <w:color w:val="000000"/>
          <w:sz w:val="22"/>
          <w:szCs w:val="22"/>
        </w:rPr>
        <w:t>upływem t</w:t>
      </w:r>
      <w:r w:rsidR="00B17E5A" w:rsidRPr="005C31A7">
        <w:rPr>
          <w:color w:val="000000"/>
          <w:sz w:val="22"/>
          <w:szCs w:val="22"/>
        </w:rPr>
        <w:t>ermin</w:t>
      </w:r>
      <w:r w:rsidR="00DF7263" w:rsidRPr="005C31A7">
        <w:rPr>
          <w:color w:val="000000"/>
          <w:sz w:val="22"/>
          <w:szCs w:val="22"/>
        </w:rPr>
        <w:t>u składania ofert w jednej lub kilku n</w:t>
      </w:r>
      <w:r w:rsidRPr="005C31A7">
        <w:rPr>
          <w:color w:val="000000"/>
          <w:sz w:val="22"/>
          <w:szCs w:val="22"/>
        </w:rPr>
        <w:t>astępujących formach:</w:t>
      </w:r>
    </w:p>
    <w:p w14:paraId="13D83146" w14:textId="77777777"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pieniądzu</w:t>
      </w:r>
    </w:p>
    <w:p w14:paraId="67E700AD" w14:textId="77777777"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gwarancjach bankowych</w:t>
      </w:r>
    </w:p>
    <w:p w14:paraId="2411DA2C" w14:textId="77777777"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gwarancjach ubezpieczeniowych</w:t>
      </w:r>
    </w:p>
    <w:p w14:paraId="5BEB7DFC" w14:textId="28775023" w:rsidR="008E74ED" w:rsidRPr="005C31A7" w:rsidRDefault="008E74ED" w:rsidP="008E2AF5">
      <w:pPr>
        <w:numPr>
          <w:ilvl w:val="0"/>
          <w:numId w:val="25"/>
        </w:numPr>
        <w:ind w:left="2268" w:hanging="850"/>
        <w:jc w:val="both"/>
        <w:rPr>
          <w:color w:val="000000"/>
          <w:sz w:val="22"/>
          <w:szCs w:val="22"/>
        </w:rPr>
      </w:pPr>
      <w:r w:rsidRPr="005C31A7">
        <w:rPr>
          <w:color w:val="000000"/>
          <w:sz w:val="22"/>
          <w:szCs w:val="22"/>
        </w:rPr>
        <w:t>poręczeniach udzielanych przez podmioty, o których mowa w art. 6b ust. 5 pkt 2 ustawy z dnia 9 listopada 2000 r. o utworzeniu Polskiej Agencji Rozwoju Przedsiębiorczości (</w:t>
      </w:r>
      <w:r w:rsidR="00417F22" w:rsidRPr="00D97108">
        <w:rPr>
          <w:color w:val="000000"/>
          <w:sz w:val="22"/>
          <w:szCs w:val="22"/>
        </w:rPr>
        <w:t>Dz.U. z 202</w:t>
      </w:r>
      <w:r w:rsidR="00417F22">
        <w:rPr>
          <w:color w:val="000000"/>
          <w:sz w:val="22"/>
          <w:szCs w:val="22"/>
        </w:rPr>
        <w:t>4</w:t>
      </w:r>
      <w:r w:rsidR="00417F22" w:rsidRPr="00D97108">
        <w:rPr>
          <w:color w:val="000000"/>
          <w:sz w:val="22"/>
          <w:szCs w:val="22"/>
        </w:rPr>
        <w:t xml:space="preserve"> r. poz.</w:t>
      </w:r>
      <w:r w:rsidR="00417F22">
        <w:rPr>
          <w:color w:val="000000"/>
          <w:sz w:val="22"/>
          <w:szCs w:val="22"/>
        </w:rPr>
        <w:t xml:space="preserve"> 419</w:t>
      </w:r>
      <w:r w:rsidRPr="005C31A7">
        <w:rPr>
          <w:color w:val="000000"/>
          <w:sz w:val="22"/>
          <w:szCs w:val="22"/>
        </w:rPr>
        <w:t>).</w:t>
      </w:r>
    </w:p>
    <w:p w14:paraId="744D08A2" w14:textId="77777777" w:rsidR="008E74ED" w:rsidRPr="00154BA6" w:rsidRDefault="008E74ED" w:rsidP="008E2AF5">
      <w:pPr>
        <w:pStyle w:val="Default"/>
        <w:numPr>
          <w:ilvl w:val="0"/>
          <w:numId w:val="23"/>
        </w:numPr>
        <w:suppressAutoHyphens/>
        <w:ind w:left="709" w:hanging="720"/>
        <w:jc w:val="both"/>
        <w:rPr>
          <w:b/>
          <w:sz w:val="22"/>
          <w:szCs w:val="22"/>
        </w:rPr>
      </w:pPr>
      <w:r w:rsidRPr="00154BA6">
        <w:rPr>
          <w:b/>
          <w:sz w:val="22"/>
          <w:szCs w:val="22"/>
        </w:rPr>
        <w:t>Sposób składania wadium</w:t>
      </w:r>
    </w:p>
    <w:p w14:paraId="4A5111C2" w14:textId="07E89467" w:rsidR="008E74ED" w:rsidRPr="00154BA6" w:rsidRDefault="008E74ED" w:rsidP="008E2AF5">
      <w:pPr>
        <w:numPr>
          <w:ilvl w:val="0"/>
          <w:numId w:val="26"/>
        </w:numPr>
        <w:ind w:left="1418" w:hanging="709"/>
        <w:jc w:val="both"/>
        <w:rPr>
          <w:color w:val="000000"/>
          <w:sz w:val="22"/>
          <w:szCs w:val="22"/>
        </w:rPr>
      </w:pPr>
      <w:r w:rsidRPr="00104290">
        <w:rPr>
          <w:color w:val="0070C0"/>
          <w:sz w:val="22"/>
          <w:szCs w:val="22"/>
        </w:rPr>
        <w:t xml:space="preserve">Wadium w formie pieniężnej należy wnieść przelewem na rachunek bankowy Zamawiającego: Santander Bank 1 Oddz. w Opolu. Numer konta: 09 1090 2138 0000 0005 5600 0043 z adnotacją: </w:t>
      </w:r>
      <w:r w:rsidRPr="00104290">
        <w:rPr>
          <w:b/>
          <w:color w:val="0070C0"/>
          <w:sz w:val="22"/>
          <w:szCs w:val="22"/>
        </w:rPr>
        <w:t xml:space="preserve">„Wadium – nr sprawy: </w:t>
      </w:r>
      <w:r w:rsidR="00EB2828" w:rsidRPr="00104290">
        <w:rPr>
          <w:b/>
          <w:color w:val="0070C0"/>
          <w:sz w:val="22"/>
          <w:szCs w:val="22"/>
        </w:rPr>
        <w:t>B/0</w:t>
      </w:r>
      <w:r w:rsidR="00104290" w:rsidRPr="00104290">
        <w:rPr>
          <w:b/>
          <w:color w:val="0070C0"/>
          <w:sz w:val="22"/>
          <w:szCs w:val="22"/>
        </w:rPr>
        <w:t>5</w:t>
      </w:r>
      <w:r w:rsidR="00EB2828" w:rsidRPr="00104290">
        <w:rPr>
          <w:b/>
          <w:color w:val="0070C0"/>
          <w:sz w:val="22"/>
          <w:szCs w:val="22"/>
        </w:rPr>
        <w:t>/202</w:t>
      </w:r>
      <w:r w:rsidR="00000B2C" w:rsidRPr="00104290">
        <w:rPr>
          <w:b/>
          <w:color w:val="0070C0"/>
          <w:sz w:val="22"/>
          <w:szCs w:val="22"/>
        </w:rPr>
        <w:t>4</w:t>
      </w:r>
      <w:r w:rsidRPr="00104290">
        <w:rPr>
          <w:b/>
          <w:color w:val="0070C0"/>
          <w:sz w:val="22"/>
          <w:szCs w:val="22"/>
        </w:rPr>
        <w:t xml:space="preserve">” </w:t>
      </w:r>
      <w:r w:rsidRPr="00104290">
        <w:rPr>
          <w:color w:val="0070C0"/>
          <w:sz w:val="22"/>
          <w:szCs w:val="22"/>
        </w:rPr>
        <w:t>lub w inny sposób umożliwiający identyfikację postępowania, którego dotyczy.</w:t>
      </w:r>
    </w:p>
    <w:p w14:paraId="23231054" w14:textId="77777777" w:rsidR="008E74ED" w:rsidRPr="00DF7263" w:rsidRDefault="008E74ED" w:rsidP="008E2AF5">
      <w:pPr>
        <w:numPr>
          <w:ilvl w:val="0"/>
          <w:numId w:val="26"/>
        </w:numPr>
        <w:ind w:left="1418" w:hanging="709"/>
        <w:jc w:val="both"/>
        <w:rPr>
          <w:b/>
          <w:color w:val="000000"/>
          <w:sz w:val="22"/>
          <w:szCs w:val="22"/>
          <w:u w:val="single"/>
        </w:rPr>
      </w:pPr>
      <w:r w:rsidRPr="00154BA6">
        <w:rPr>
          <w:sz w:val="22"/>
          <w:szCs w:val="22"/>
        </w:rPr>
        <w:t xml:space="preserve">Wadium wnoszone w formach wskazanych w </w:t>
      </w:r>
      <w:r w:rsidRPr="00154BA6">
        <w:rPr>
          <w:b/>
          <w:sz w:val="22"/>
          <w:szCs w:val="22"/>
        </w:rPr>
        <w:t>pkt. 14.2.1.2</w:t>
      </w:r>
      <w:r w:rsidR="00D63282">
        <w:rPr>
          <w:b/>
          <w:sz w:val="22"/>
          <w:szCs w:val="22"/>
        </w:rPr>
        <w:t xml:space="preserve"> </w:t>
      </w:r>
      <w:r w:rsidRPr="00154BA6">
        <w:rPr>
          <w:b/>
          <w:sz w:val="22"/>
          <w:szCs w:val="22"/>
        </w:rPr>
        <w:t>-</w:t>
      </w:r>
      <w:r w:rsidR="00D63282">
        <w:rPr>
          <w:b/>
          <w:sz w:val="22"/>
          <w:szCs w:val="22"/>
        </w:rPr>
        <w:t xml:space="preserve"> </w:t>
      </w:r>
      <w:r w:rsidRPr="00154BA6">
        <w:rPr>
          <w:b/>
          <w:sz w:val="22"/>
          <w:szCs w:val="22"/>
        </w:rPr>
        <w:t>14.2.1.4 SWZ</w:t>
      </w:r>
      <w:r w:rsidRPr="00154BA6">
        <w:rPr>
          <w:sz w:val="22"/>
          <w:szCs w:val="22"/>
        </w:rPr>
        <w:t xml:space="preserve"> </w:t>
      </w:r>
      <w:r w:rsidRPr="00DF7263">
        <w:rPr>
          <w:b/>
          <w:sz w:val="22"/>
          <w:szCs w:val="22"/>
          <w:u w:val="single"/>
        </w:rPr>
        <w:t xml:space="preserve">należy złożyć jako oryginalny dokument w postaci elektronicznej. </w:t>
      </w:r>
    </w:p>
    <w:p w14:paraId="1336199F" w14:textId="77777777" w:rsidR="008E74ED" w:rsidRPr="00154BA6" w:rsidRDefault="008E74ED" w:rsidP="008E2AF5">
      <w:pPr>
        <w:numPr>
          <w:ilvl w:val="0"/>
          <w:numId w:val="26"/>
        </w:numPr>
        <w:ind w:left="1418" w:hanging="709"/>
        <w:jc w:val="both"/>
        <w:rPr>
          <w:color w:val="000000"/>
          <w:sz w:val="22"/>
          <w:szCs w:val="22"/>
        </w:rPr>
      </w:pPr>
      <w:r w:rsidRPr="00154BA6">
        <w:rPr>
          <w:color w:val="000000"/>
          <w:sz w:val="22"/>
          <w:szCs w:val="22"/>
        </w:rPr>
        <w:t>Beneficjentem wadium wnoszonego w innej formie niż w pieniądzu jest:</w:t>
      </w:r>
      <w:r w:rsidRPr="00154BA6">
        <w:rPr>
          <w:sz w:val="22"/>
          <w:szCs w:val="22"/>
        </w:rPr>
        <w:t xml:space="preserve"> Uniwersytet Opolski, </w:t>
      </w:r>
      <w:r w:rsidRPr="00154BA6">
        <w:rPr>
          <w:sz w:val="22"/>
          <w:szCs w:val="22"/>
        </w:rPr>
        <w:br/>
        <w:t>45-040 Opole, Pl. Kopernika 11A.</w:t>
      </w:r>
    </w:p>
    <w:p w14:paraId="1D819798" w14:textId="77777777" w:rsidR="00467EF1" w:rsidRDefault="008E74ED" w:rsidP="008E2AF5">
      <w:pPr>
        <w:numPr>
          <w:ilvl w:val="0"/>
          <w:numId w:val="26"/>
        </w:numPr>
        <w:ind w:left="1418" w:hanging="720"/>
        <w:jc w:val="both"/>
        <w:rPr>
          <w:sz w:val="22"/>
          <w:szCs w:val="22"/>
        </w:rPr>
      </w:pPr>
      <w:r w:rsidRPr="00154BA6">
        <w:rPr>
          <w:sz w:val="22"/>
          <w:szCs w:val="22"/>
        </w:rPr>
        <w:t>Z treści gwarancji/poręczenia musi jednoznacznie wynikać, jaki jest sposób reprezentacji gwaranta</w:t>
      </w:r>
      <w:r w:rsidR="004B0F01">
        <w:rPr>
          <w:sz w:val="22"/>
          <w:szCs w:val="22"/>
        </w:rPr>
        <w:t>.</w:t>
      </w:r>
    </w:p>
    <w:p w14:paraId="0FA169DA" w14:textId="77777777" w:rsidR="008E74ED" w:rsidRPr="00154BA6" w:rsidRDefault="008E74ED" w:rsidP="008E2AF5">
      <w:pPr>
        <w:numPr>
          <w:ilvl w:val="0"/>
          <w:numId w:val="26"/>
        </w:numPr>
        <w:ind w:left="1418" w:hanging="720"/>
        <w:jc w:val="both"/>
        <w:rPr>
          <w:rFonts w:eastAsia="SimSun"/>
          <w:sz w:val="22"/>
          <w:szCs w:val="22"/>
        </w:rPr>
      </w:pPr>
      <w:r w:rsidRPr="00154BA6">
        <w:rPr>
          <w:sz w:val="22"/>
          <w:szCs w:val="22"/>
        </w:rPr>
        <w:t>Z treści gwarancji/poręczenia winno wynikać, że jest gwarancją/poręczeniem</w:t>
      </w:r>
      <w:r w:rsidR="00130E8C" w:rsidRPr="00154BA6">
        <w:rPr>
          <w:sz w:val="22"/>
          <w:szCs w:val="22"/>
        </w:rPr>
        <w:t xml:space="preserve"> nieodwołalną oraz bezwarunkową</w:t>
      </w:r>
      <w:r w:rsidR="00527EB8" w:rsidRPr="00154BA6">
        <w:rPr>
          <w:sz w:val="22"/>
          <w:szCs w:val="22"/>
        </w:rPr>
        <w:t>;</w:t>
      </w:r>
      <w:r w:rsidRPr="00154BA6">
        <w:rPr>
          <w:sz w:val="22"/>
          <w:szCs w:val="22"/>
        </w:rPr>
        <w:t xml:space="preserve"> na pierwsze żądanie zgłoszone przez Zamawiającego w terminie związania ofertą</w:t>
      </w:r>
      <w:r w:rsidR="00527EB8" w:rsidRPr="00154BA6">
        <w:rPr>
          <w:sz w:val="22"/>
          <w:szCs w:val="22"/>
        </w:rPr>
        <w:t>;</w:t>
      </w:r>
      <w:r w:rsidRPr="00154BA6">
        <w:rPr>
          <w:sz w:val="22"/>
          <w:szCs w:val="22"/>
        </w:rPr>
        <w:t xml:space="preserve"> gwarant zobowiązany jest do zapłaty Zamawiającemu pełnej kwoty wadium w okolicznościach określonych w art. 98 ust. 6 pkt. 1-3 ustawy.</w:t>
      </w:r>
      <w:r w:rsidRPr="00154BA6">
        <w:rPr>
          <w:rFonts w:eastAsia="SimSun"/>
          <w:sz w:val="22"/>
          <w:szCs w:val="22"/>
        </w:rPr>
        <w:t xml:space="preserve"> </w:t>
      </w:r>
    </w:p>
    <w:p w14:paraId="3E669C8C" w14:textId="77777777" w:rsidR="008E74ED" w:rsidRPr="00154BA6" w:rsidRDefault="008E74ED" w:rsidP="008E2AF5">
      <w:pPr>
        <w:pStyle w:val="Default"/>
        <w:numPr>
          <w:ilvl w:val="0"/>
          <w:numId w:val="23"/>
        </w:numPr>
        <w:suppressAutoHyphens/>
        <w:ind w:left="709" w:hanging="720"/>
        <w:jc w:val="both"/>
        <w:rPr>
          <w:b/>
          <w:color w:val="auto"/>
          <w:sz w:val="22"/>
          <w:szCs w:val="22"/>
        </w:rPr>
      </w:pPr>
      <w:r w:rsidRPr="00154BA6">
        <w:rPr>
          <w:b/>
          <w:sz w:val="22"/>
          <w:szCs w:val="22"/>
        </w:rPr>
        <w:t xml:space="preserve">Termin </w:t>
      </w:r>
      <w:r w:rsidRPr="00154BA6">
        <w:rPr>
          <w:b/>
          <w:color w:val="auto"/>
          <w:sz w:val="22"/>
          <w:szCs w:val="22"/>
        </w:rPr>
        <w:t>składania wadium</w:t>
      </w:r>
    </w:p>
    <w:p w14:paraId="01908439" w14:textId="77777777" w:rsidR="008E74ED" w:rsidRPr="00154BA6" w:rsidRDefault="008E74ED" w:rsidP="008E2AF5">
      <w:pPr>
        <w:numPr>
          <w:ilvl w:val="0"/>
          <w:numId w:val="27"/>
        </w:numPr>
        <w:ind w:left="1418" w:hanging="709"/>
        <w:jc w:val="both"/>
        <w:rPr>
          <w:b/>
          <w:sz w:val="22"/>
          <w:szCs w:val="22"/>
          <w:u w:val="single"/>
        </w:rPr>
      </w:pPr>
      <w:r w:rsidRPr="00154BA6">
        <w:rPr>
          <w:sz w:val="22"/>
          <w:szCs w:val="22"/>
        </w:rPr>
        <w:t>Wadium musi być wniesione najpóźniej do wyzna</w:t>
      </w:r>
      <w:r w:rsidR="00045480">
        <w:rPr>
          <w:sz w:val="22"/>
          <w:szCs w:val="22"/>
        </w:rPr>
        <w:t>czonego terminu składania ofert,</w:t>
      </w:r>
      <w:r w:rsidRPr="00154BA6">
        <w:rPr>
          <w:sz w:val="22"/>
          <w:szCs w:val="22"/>
        </w:rPr>
        <w:t xml:space="preserve"> </w:t>
      </w:r>
      <w:r w:rsidRPr="00154BA6">
        <w:rPr>
          <w:sz w:val="22"/>
          <w:szCs w:val="22"/>
        </w:rPr>
        <w:br/>
        <w:t xml:space="preserve">określonego w </w:t>
      </w:r>
      <w:r w:rsidRPr="00154BA6">
        <w:rPr>
          <w:b/>
          <w:sz w:val="22"/>
          <w:szCs w:val="22"/>
        </w:rPr>
        <w:t>pkt. 17.1.1 SWZ</w:t>
      </w:r>
      <w:r w:rsidRPr="00154BA6">
        <w:rPr>
          <w:sz w:val="22"/>
          <w:szCs w:val="22"/>
        </w:rPr>
        <w:t>.</w:t>
      </w:r>
    </w:p>
    <w:p w14:paraId="202D3EA0" w14:textId="77777777" w:rsidR="008E74ED" w:rsidRPr="00417F22" w:rsidRDefault="008E74ED" w:rsidP="008E2AF5">
      <w:pPr>
        <w:numPr>
          <w:ilvl w:val="0"/>
          <w:numId w:val="27"/>
        </w:numPr>
        <w:ind w:left="1418" w:hanging="709"/>
        <w:jc w:val="both"/>
        <w:rPr>
          <w:sz w:val="22"/>
          <w:szCs w:val="22"/>
        </w:rPr>
      </w:pPr>
      <w:r w:rsidRPr="00417F22">
        <w:rPr>
          <w:rFonts w:eastAsia="SimSun"/>
          <w:sz w:val="22"/>
          <w:szCs w:val="22"/>
        </w:rPr>
        <w:t xml:space="preserve">Niewniesienie wadium przez Wykonawcę w terminie wskazanym w </w:t>
      </w:r>
      <w:r w:rsidRPr="00417F22">
        <w:rPr>
          <w:rFonts w:eastAsia="SimSun"/>
          <w:b/>
          <w:sz w:val="22"/>
          <w:szCs w:val="22"/>
        </w:rPr>
        <w:t>pkt. 14.4.1 SWZ</w:t>
      </w:r>
      <w:r w:rsidRPr="00417F22">
        <w:rPr>
          <w:rFonts w:eastAsia="SimSun"/>
          <w:sz w:val="22"/>
          <w:szCs w:val="22"/>
        </w:rPr>
        <w:t xml:space="preserve"> (także na przedłużony okres związania ofertą), lub wniesienie przez Wykonawcę wadium w sposób nieprawidłowy </w:t>
      </w:r>
      <w:r w:rsidRPr="00417F22">
        <w:rPr>
          <w:sz w:val="22"/>
          <w:szCs w:val="22"/>
        </w:rPr>
        <w:t xml:space="preserve">lub nieutrzymanie przez Wykonawcę </w:t>
      </w:r>
      <w:r w:rsidRPr="00417F22">
        <w:rPr>
          <w:rStyle w:val="highlight"/>
          <w:sz w:val="22"/>
          <w:szCs w:val="22"/>
        </w:rPr>
        <w:t>wadium</w:t>
      </w:r>
      <w:r w:rsidRPr="00417F22">
        <w:rPr>
          <w:sz w:val="22"/>
          <w:szCs w:val="22"/>
        </w:rPr>
        <w:t xml:space="preserve"> nieprzerwanie do upływu terminu związania ofertą lub złożenie przez Wykonawcę wniosku o zwrot wadium w przypadku, o którym </w:t>
      </w:r>
      <w:r w:rsidRPr="00417F22">
        <w:rPr>
          <w:sz w:val="22"/>
          <w:szCs w:val="22"/>
        </w:rPr>
        <w:lastRenderedPageBreak/>
        <w:t>mowa w art. 98 ust. 2 pkt 3 ustawy; skutkować będzie odrzuceniem oferty Wykonawcy na podstawie art. 226 ust. 1 pkt. 14 ustawy.</w:t>
      </w:r>
    </w:p>
    <w:p w14:paraId="02C83148" w14:textId="77777777" w:rsidR="008E74ED" w:rsidRPr="00417F22" w:rsidRDefault="008E74ED" w:rsidP="008E2AF5">
      <w:pPr>
        <w:pStyle w:val="Default"/>
        <w:numPr>
          <w:ilvl w:val="0"/>
          <w:numId w:val="23"/>
        </w:numPr>
        <w:suppressAutoHyphens/>
        <w:ind w:left="709" w:hanging="720"/>
        <w:jc w:val="both"/>
        <w:rPr>
          <w:b/>
          <w:color w:val="auto"/>
          <w:sz w:val="22"/>
          <w:szCs w:val="22"/>
        </w:rPr>
      </w:pPr>
      <w:r w:rsidRPr="00417F22">
        <w:rPr>
          <w:b/>
          <w:color w:val="auto"/>
          <w:sz w:val="22"/>
          <w:szCs w:val="22"/>
        </w:rPr>
        <w:t>Zwrot wadium</w:t>
      </w:r>
    </w:p>
    <w:p w14:paraId="55175C20" w14:textId="77777777" w:rsidR="008E74ED" w:rsidRPr="003D6A99" w:rsidRDefault="008E74ED" w:rsidP="00154BA6">
      <w:pPr>
        <w:pStyle w:val="Default"/>
        <w:suppressAutoHyphens/>
        <w:ind w:left="709"/>
        <w:jc w:val="both"/>
        <w:rPr>
          <w:rStyle w:val="FontStyle58"/>
          <w:b/>
          <w:color w:val="auto"/>
        </w:rPr>
      </w:pPr>
      <w:r w:rsidRPr="00417F22">
        <w:rPr>
          <w:rStyle w:val="FontStyle58"/>
          <w:rFonts w:eastAsia="SimSun"/>
          <w:color w:val="auto"/>
        </w:rPr>
        <w:t>Zamawiający będzie zwracał wadium zgodnie z przepisami określonymi w art. 98 ustawy.</w:t>
      </w:r>
    </w:p>
    <w:p w14:paraId="1302708D" w14:textId="77777777" w:rsidR="00D15290" w:rsidRPr="003D6A99" w:rsidRDefault="00D15290" w:rsidP="00154BA6">
      <w:pPr>
        <w:pStyle w:val="Default"/>
        <w:shd w:val="clear" w:color="auto" w:fill="FFFFFF"/>
        <w:suppressAutoHyphens/>
        <w:jc w:val="both"/>
        <w:rPr>
          <w:color w:val="auto"/>
          <w:sz w:val="22"/>
          <w:szCs w:val="22"/>
        </w:rPr>
      </w:pPr>
    </w:p>
    <w:p w14:paraId="5FA482F9" w14:textId="77777777" w:rsidR="00540421" w:rsidRPr="000F169C" w:rsidRDefault="00540421" w:rsidP="005D3FA4">
      <w:pPr>
        <w:numPr>
          <w:ilvl w:val="0"/>
          <w:numId w:val="48"/>
        </w:numPr>
        <w:shd w:val="clear" w:color="auto" w:fill="BDD6EE"/>
        <w:ind w:left="709" w:hanging="709"/>
        <w:jc w:val="both"/>
        <w:rPr>
          <w:b/>
          <w:bCs/>
          <w:sz w:val="22"/>
          <w:szCs w:val="22"/>
        </w:rPr>
      </w:pPr>
      <w:r w:rsidRPr="000F169C">
        <w:rPr>
          <w:b/>
          <w:bCs/>
          <w:sz w:val="22"/>
          <w:szCs w:val="22"/>
        </w:rPr>
        <w:t>Termin związania ofertą</w:t>
      </w:r>
    </w:p>
    <w:p w14:paraId="45417BAC" w14:textId="3046CC2B" w:rsidR="0070611A" w:rsidRPr="0058066D" w:rsidRDefault="0070611A" w:rsidP="008E2AF5">
      <w:pPr>
        <w:pStyle w:val="Akapitzlist"/>
        <w:widowControl w:val="0"/>
        <w:numPr>
          <w:ilvl w:val="0"/>
          <w:numId w:val="15"/>
        </w:numPr>
        <w:shd w:val="clear" w:color="auto" w:fill="FFFFFF"/>
        <w:suppressAutoHyphens w:val="0"/>
        <w:autoSpaceDE w:val="0"/>
        <w:autoSpaceDN w:val="0"/>
        <w:spacing w:before="120"/>
        <w:ind w:left="709" w:hanging="709"/>
        <w:jc w:val="both"/>
        <w:rPr>
          <w:sz w:val="22"/>
          <w:szCs w:val="22"/>
        </w:rPr>
      </w:pPr>
      <w:r w:rsidRPr="00B038AD">
        <w:rPr>
          <w:sz w:val="22"/>
          <w:szCs w:val="22"/>
        </w:rPr>
        <w:t>Wykonawca jest związany ofertą od dnia upływu terminu składania ofert do</w:t>
      </w:r>
      <w:r w:rsidRPr="00B038AD">
        <w:rPr>
          <w:spacing w:val="-14"/>
          <w:sz w:val="22"/>
          <w:szCs w:val="22"/>
        </w:rPr>
        <w:t xml:space="preserve"> </w:t>
      </w:r>
      <w:r w:rsidRPr="0058066D">
        <w:rPr>
          <w:sz w:val="22"/>
          <w:szCs w:val="22"/>
        </w:rPr>
        <w:t>dnia</w:t>
      </w:r>
      <w:r w:rsidR="00B038AD" w:rsidRPr="0058066D">
        <w:rPr>
          <w:sz w:val="22"/>
          <w:szCs w:val="22"/>
        </w:rPr>
        <w:t xml:space="preserve"> </w:t>
      </w:r>
      <w:r w:rsidR="0058066D" w:rsidRPr="0058066D">
        <w:rPr>
          <w:b/>
          <w:bCs/>
          <w:sz w:val="22"/>
          <w:szCs w:val="22"/>
          <w:u w:val="single"/>
        </w:rPr>
        <w:t>2</w:t>
      </w:r>
      <w:r w:rsidR="004737A5">
        <w:rPr>
          <w:b/>
          <w:bCs/>
          <w:sz w:val="22"/>
          <w:szCs w:val="22"/>
          <w:u w:val="single"/>
        </w:rPr>
        <w:t>4</w:t>
      </w:r>
      <w:r w:rsidR="0058066D" w:rsidRPr="0058066D">
        <w:rPr>
          <w:b/>
          <w:bCs/>
          <w:sz w:val="22"/>
          <w:szCs w:val="22"/>
          <w:u w:val="single"/>
        </w:rPr>
        <w:t>.09.</w:t>
      </w:r>
      <w:r w:rsidR="00000B2C" w:rsidRPr="0058066D">
        <w:rPr>
          <w:rFonts w:eastAsia="SimSun"/>
          <w:b/>
          <w:color w:val="000000"/>
          <w:sz w:val="22"/>
          <w:szCs w:val="22"/>
          <w:u w:val="single"/>
        </w:rPr>
        <w:t>2024</w:t>
      </w:r>
      <w:r w:rsidR="00374980" w:rsidRPr="0058066D">
        <w:rPr>
          <w:rFonts w:eastAsia="SimSun"/>
          <w:b/>
          <w:color w:val="000000"/>
          <w:sz w:val="22"/>
          <w:szCs w:val="22"/>
          <w:u w:val="single"/>
        </w:rPr>
        <w:t xml:space="preserve"> </w:t>
      </w:r>
      <w:r w:rsidR="00374980" w:rsidRPr="0058066D">
        <w:rPr>
          <w:b/>
          <w:color w:val="000000"/>
          <w:sz w:val="22"/>
          <w:szCs w:val="22"/>
          <w:u w:val="single"/>
        </w:rPr>
        <w:t>r</w:t>
      </w:r>
      <w:r w:rsidRPr="0058066D">
        <w:rPr>
          <w:color w:val="000000"/>
          <w:sz w:val="22"/>
          <w:szCs w:val="22"/>
        </w:rPr>
        <w:t>.</w:t>
      </w:r>
    </w:p>
    <w:p w14:paraId="7C3260EE" w14:textId="77777777" w:rsidR="0070611A" w:rsidRPr="0058066D" w:rsidRDefault="0070611A" w:rsidP="008E2AF5">
      <w:pPr>
        <w:pStyle w:val="Akapitzlist"/>
        <w:widowControl w:val="0"/>
        <w:numPr>
          <w:ilvl w:val="0"/>
          <w:numId w:val="15"/>
        </w:numPr>
        <w:suppressAutoHyphens w:val="0"/>
        <w:autoSpaceDE w:val="0"/>
        <w:autoSpaceDN w:val="0"/>
        <w:ind w:left="709" w:hanging="709"/>
        <w:jc w:val="both"/>
        <w:rPr>
          <w:sz w:val="22"/>
          <w:szCs w:val="22"/>
        </w:rPr>
      </w:pPr>
      <w:r w:rsidRPr="0058066D">
        <w:rPr>
          <w:sz w:val="22"/>
          <w:szCs w:val="22"/>
        </w:rPr>
        <w:t>W przypadku gdy wybór najkorzystniejszej oferty nie nastąpi przed upływem terminu związania ofert</w:t>
      </w:r>
      <w:r w:rsidR="00684947" w:rsidRPr="0058066D">
        <w:rPr>
          <w:sz w:val="22"/>
          <w:szCs w:val="22"/>
        </w:rPr>
        <w:t>ą</w:t>
      </w:r>
      <w:r w:rsidRPr="0058066D">
        <w:rPr>
          <w:sz w:val="22"/>
          <w:szCs w:val="22"/>
        </w:rPr>
        <w:t xml:space="preserve"> określonego w pkt. 15.1 SWZ, Zamawiający przed upływem terminu związania ofert</w:t>
      </w:r>
      <w:r w:rsidR="00684947" w:rsidRPr="0058066D">
        <w:rPr>
          <w:sz w:val="22"/>
          <w:szCs w:val="22"/>
        </w:rPr>
        <w:t>ą</w:t>
      </w:r>
      <w:r w:rsidRPr="0058066D">
        <w:rPr>
          <w:sz w:val="22"/>
          <w:szCs w:val="22"/>
        </w:rPr>
        <w:t xml:space="preserve"> </w:t>
      </w:r>
      <w:r w:rsidRPr="0058066D">
        <w:rPr>
          <w:sz w:val="22"/>
          <w:szCs w:val="22"/>
          <w:u w:val="single"/>
        </w:rPr>
        <w:t>zwraca się</w:t>
      </w:r>
      <w:r w:rsidRPr="0058066D">
        <w:rPr>
          <w:sz w:val="22"/>
          <w:szCs w:val="22"/>
        </w:rPr>
        <w:t xml:space="preserve"> jednokrotnie do Wykonawców o wyrażenie zgody na przedłużenie</w:t>
      </w:r>
      <w:r w:rsidRPr="0058066D">
        <w:rPr>
          <w:spacing w:val="-12"/>
          <w:sz w:val="22"/>
          <w:szCs w:val="22"/>
        </w:rPr>
        <w:t xml:space="preserve"> </w:t>
      </w:r>
      <w:r w:rsidRPr="0058066D">
        <w:rPr>
          <w:sz w:val="22"/>
          <w:szCs w:val="22"/>
        </w:rPr>
        <w:t>tego</w:t>
      </w:r>
      <w:r w:rsidRPr="0058066D">
        <w:rPr>
          <w:spacing w:val="-11"/>
          <w:sz w:val="22"/>
          <w:szCs w:val="22"/>
        </w:rPr>
        <w:t xml:space="preserve"> </w:t>
      </w:r>
      <w:r w:rsidRPr="0058066D">
        <w:rPr>
          <w:sz w:val="22"/>
          <w:szCs w:val="22"/>
        </w:rPr>
        <w:t>terminu</w:t>
      </w:r>
      <w:r w:rsidRPr="0058066D">
        <w:rPr>
          <w:spacing w:val="-14"/>
          <w:sz w:val="22"/>
          <w:szCs w:val="22"/>
        </w:rPr>
        <w:t xml:space="preserve"> </w:t>
      </w:r>
      <w:r w:rsidRPr="0058066D">
        <w:rPr>
          <w:sz w:val="22"/>
          <w:szCs w:val="22"/>
        </w:rPr>
        <w:t>o</w:t>
      </w:r>
      <w:r w:rsidRPr="0058066D">
        <w:rPr>
          <w:spacing w:val="-12"/>
          <w:sz w:val="22"/>
          <w:szCs w:val="22"/>
        </w:rPr>
        <w:t xml:space="preserve"> </w:t>
      </w:r>
      <w:r w:rsidRPr="0058066D">
        <w:rPr>
          <w:sz w:val="22"/>
          <w:szCs w:val="22"/>
        </w:rPr>
        <w:t>wskazywany</w:t>
      </w:r>
      <w:r w:rsidRPr="0058066D">
        <w:rPr>
          <w:spacing w:val="-14"/>
          <w:sz w:val="22"/>
          <w:szCs w:val="22"/>
        </w:rPr>
        <w:t xml:space="preserve"> </w:t>
      </w:r>
      <w:r w:rsidRPr="0058066D">
        <w:rPr>
          <w:sz w:val="22"/>
          <w:szCs w:val="22"/>
        </w:rPr>
        <w:t>przez</w:t>
      </w:r>
      <w:r w:rsidRPr="0058066D">
        <w:rPr>
          <w:spacing w:val="-12"/>
          <w:sz w:val="22"/>
          <w:szCs w:val="22"/>
        </w:rPr>
        <w:t xml:space="preserve"> </w:t>
      </w:r>
      <w:r w:rsidRPr="0058066D">
        <w:rPr>
          <w:sz w:val="22"/>
          <w:szCs w:val="22"/>
        </w:rPr>
        <w:t>niego</w:t>
      </w:r>
      <w:r w:rsidRPr="0058066D">
        <w:rPr>
          <w:spacing w:val="-14"/>
          <w:sz w:val="22"/>
          <w:szCs w:val="22"/>
        </w:rPr>
        <w:t xml:space="preserve"> </w:t>
      </w:r>
      <w:r w:rsidRPr="0058066D">
        <w:rPr>
          <w:sz w:val="22"/>
          <w:szCs w:val="22"/>
        </w:rPr>
        <w:t>okres,</w:t>
      </w:r>
      <w:r w:rsidRPr="0058066D">
        <w:rPr>
          <w:spacing w:val="-14"/>
          <w:sz w:val="22"/>
          <w:szCs w:val="22"/>
        </w:rPr>
        <w:t xml:space="preserve"> </w:t>
      </w:r>
      <w:r w:rsidRPr="0058066D">
        <w:rPr>
          <w:sz w:val="22"/>
          <w:szCs w:val="22"/>
        </w:rPr>
        <w:t>nie</w:t>
      </w:r>
      <w:r w:rsidRPr="0058066D">
        <w:rPr>
          <w:spacing w:val="-12"/>
          <w:sz w:val="22"/>
          <w:szCs w:val="22"/>
        </w:rPr>
        <w:t xml:space="preserve"> </w:t>
      </w:r>
      <w:r w:rsidRPr="0058066D">
        <w:rPr>
          <w:sz w:val="22"/>
          <w:szCs w:val="22"/>
        </w:rPr>
        <w:t>dłuższy</w:t>
      </w:r>
      <w:r w:rsidRPr="0058066D">
        <w:rPr>
          <w:spacing w:val="-13"/>
          <w:sz w:val="22"/>
          <w:szCs w:val="22"/>
        </w:rPr>
        <w:t xml:space="preserve"> </w:t>
      </w:r>
      <w:r w:rsidRPr="0058066D">
        <w:rPr>
          <w:sz w:val="22"/>
          <w:szCs w:val="22"/>
        </w:rPr>
        <w:t>niż</w:t>
      </w:r>
      <w:r w:rsidR="00B038AD" w:rsidRPr="0058066D">
        <w:rPr>
          <w:sz w:val="22"/>
          <w:szCs w:val="22"/>
        </w:rPr>
        <w:t xml:space="preserve"> </w:t>
      </w:r>
      <w:r w:rsidR="00B038AD" w:rsidRPr="0058066D">
        <w:rPr>
          <w:i/>
          <w:sz w:val="22"/>
          <w:szCs w:val="22"/>
        </w:rPr>
        <w:t>trzydzieści</w:t>
      </w:r>
      <w:r w:rsidRPr="0058066D">
        <w:rPr>
          <w:spacing w:val="-14"/>
          <w:sz w:val="22"/>
          <w:szCs w:val="22"/>
        </w:rPr>
        <w:t xml:space="preserve"> </w:t>
      </w:r>
      <w:r w:rsidR="00823AD2" w:rsidRPr="0058066D">
        <w:rPr>
          <w:i/>
          <w:spacing w:val="-14"/>
          <w:sz w:val="22"/>
          <w:szCs w:val="22"/>
        </w:rPr>
        <w:t xml:space="preserve"> </w:t>
      </w:r>
      <w:r w:rsidR="00823AD2" w:rsidRPr="0058066D">
        <w:rPr>
          <w:spacing w:val="-14"/>
          <w:sz w:val="22"/>
          <w:szCs w:val="22"/>
        </w:rPr>
        <w:t xml:space="preserve">[ </w:t>
      </w:r>
      <w:r w:rsidRPr="0058066D">
        <w:rPr>
          <w:sz w:val="22"/>
          <w:szCs w:val="22"/>
        </w:rPr>
        <w:t>30</w:t>
      </w:r>
      <w:r w:rsidR="00823AD2" w:rsidRPr="0058066D">
        <w:rPr>
          <w:sz w:val="22"/>
          <w:szCs w:val="22"/>
        </w:rPr>
        <w:t xml:space="preserve"> ]</w:t>
      </w:r>
      <w:r w:rsidRPr="0058066D">
        <w:rPr>
          <w:spacing w:val="-14"/>
          <w:sz w:val="22"/>
          <w:szCs w:val="22"/>
        </w:rPr>
        <w:t xml:space="preserve"> </w:t>
      </w:r>
      <w:r w:rsidRPr="0058066D">
        <w:rPr>
          <w:sz w:val="22"/>
          <w:szCs w:val="22"/>
        </w:rPr>
        <w:t>dni.</w:t>
      </w:r>
    </w:p>
    <w:p w14:paraId="33BD766F" w14:textId="77777777" w:rsidR="0070611A" w:rsidRPr="0058066D" w:rsidRDefault="0070611A" w:rsidP="008E2AF5">
      <w:pPr>
        <w:pStyle w:val="Akapitzlist"/>
        <w:widowControl w:val="0"/>
        <w:numPr>
          <w:ilvl w:val="0"/>
          <w:numId w:val="15"/>
        </w:numPr>
        <w:suppressAutoHyphens w:val="0"/>
        <w:autoSpaceDE w:val="0"/>
        <w:autoSpaceDN w:val="0"/>
        <w:ind w:left="709" w:hanging="709"/>
        <w:jc w:val="both"/>
        <w:rPr>
          <w:sz w:val="22"/>
          <w:szCs w:val="22"/>
        </w:rPr>
      </w:pPr>
      <w:r w:rsidRPr="0058066D">
        <w:rPr>
          <w:sz w:val="22"/>
          <w:szCs w:val="22"/>
        </w:rPr>
        <w:t>Przedłużenie</w:t>
      </w:r>
      <w:r w:rsidRPr="0058066D">
        <w:rPr>
          <w:spacing w:val="-12"/>
          <w:sz w:val="22"/>
          <w:szCs w:val="22"/>
        </w:rPr>
        <w:t xml:space="preserve"> </w:t>
      </w:r>
      <w:r w:rsidRPr="0058066D">
        <w:rPr>
          <w:sz w:val="22"/>
          <w:szCs w:val="22"/>
        </w:rPr>
        <w:t>terminu</w:t>
      </w:r>
      <w:r w:rsidRPr="0058066D">
        <w:rPr>
          <w:spacing w:val="-11"/>
          <w:sz w:val="22"/>
          <w:szCs w:val="22"/>
        </w:rPr>
        <w:t xml:space="preserve"> </w:t>
      </w:r>
      <w:r w:rsidRPr="0058066D">
        <w:rPr>
          <w:sz w:val="22"/>
          <w:szCs w:val="22"/>
        </w:rPr>
        <w:t>związania</w:t>
      </w:r>
      <w:r w:rsidRPr="0058066D">
        <w:rPr>
          <w:spacing w:val="-11"/>
          <w:sz w:val="22"/>
          <w:szCs w:val="22"/>
        </w:rPr>
        <w:t xml:space="preserve"> </w:t>
      </w:r>
      <w:r w:rsidRPr="0058066D">
        <w:rPr>
          <w:sz w:val="22"/>
          <w:szCs w:val="22"/>
        </w:rPr>
        <w:t>ofert</w:t>
      </w:r>
      <w:r w:rsidR="00684947" w:rsidRPr="0058066D">
        <w:rPr>
          <w:sz w:val="22"/>
          <w:szCs w:val="22"/>
        </w:rPr>
        <w:t>ą</w:t>
      </w:r>
      <w:r w:rsidRPr="0058066D">
        <w:rPr>
          <w:sz w:val="22"/>
          <w:szCs w:val="22"/>
        </w:rPr>
        <w:t>,</w:t>
      </w:r>
      <w:r w:rsidRPr="0058066D">
        <w:rPr>
          <w:spacing w:val="-11"/>
          <w:sz w:val="22"/>
          <w:szCs w:val="22"/>
        </w:rPr>
        <w:t xml:space="preserve"> </w:t>
      </w:r>
      <w:r w:rsidRPr="0058066D">
        <w:rPr>
          <w:sz w:val="22"/>
          <w:szCs w:val="22"/>
        </w:rPr>
        <w:t>o</w:t>
      </w:r>
      <w:r w:rsidRPr="0058066D">
        <w:rPr>
          <w:spacing w:val="-12"/>
          <w:sz w:val="22"/>
          <w:szCs w:val="22"/>
        </w:rPr>
        <w:t xml:space="preserve"> </w:t>
      </w:r>
      <w:r w:rsidRPr="0058066D">
        <w:rPr>
          <w:sz w:val="22"/>
          <w:szCs w:val="22"/>
        </w:rPr>
        <w:t>którym</w:t>
      </w:r>
      <w:r w:rsidRPr="0058066D">
        <w:rPr>
          <w:spacing w:val="-13"/>
          <w:sz w:val="22"/>
          <w:szCs w:val="22"/>
        </w:rPr>
        <w:t xml:space="preserve"> </w:t>
      </w:r>
      <w:r w:rsidRPr="0058066D">
        <w:rPr>
          <w:sz w:val="22"/>
          <w:szCs w:val="22"/>
        </w:rPr>
        <w:t>mowa</w:t>
      </w:r>
      <w:r w:rsidRPr="0058066D">
        <w:rPr>
          <w:spacing w:val="-11"/>
          <w:sz w:val="22"/>
          <w:szCs w:val="22"/>
        </w:rPr>
        <w:t xml:space="preserve"> </w:t>
      </w:r>
      <w:r w:rsidRPr="0058066D">
        <w:rPr>
          <w:sz w:val="22"/>
          <w:szCs w:val="22"/>
        </w:rPr>
        <w:t>w</w:t>
      </w:r>
      <w:r w:rsidRPr="0058066D">
        <w:rPr>
          <w:spacing w:val="-11"/>
          <w:sz w:val="22"/>
          <w:szCs w:val="22"/>
        </w:rPr>
        <w:t xml:space="preserve"> </w:t>
      </w:r>
      <w:r w:rsidRPr="0058066D">
        <w:rPr>
          <w:sz w:val="22"/>
          <w:szCs w:val="22"/>
        </w:rPr>
        <w:t>pkt. 1</w:t>
      </w:r>
      <w:r w:rsidR="00391E7A" w:rsidRPr="0058066D">
        <w:rPr>
          <w:sz w:val="22"/>
          <w:szCs w:val="22"/>
        </w:rPr>
        <w:t>5</w:t>
      </w:r>
      <w:r w:rsidRPr="0058066D">
        <w:rPr>
          <w:sz w:val="22"/>
          <w:szCs w:val="22"/>
        </w:rPr>
        <w:t>.2 SWZ,</w:t>
      </w:r>
      <w:r w:rsidRPr="0058066D">
        <w:rPr>
          <w:spacing w:val="-12"/>
          <w:sz w:val="22"/>
          <w:szCs w:val="22"/>
        </w:rPr>
        <w:t xml:space="preserve"> </w:t>
      </w:r>
      <w:r w:rsidRPr="0058066D">
        <w:rPr>
          <w:sz w:val="22"/>
          <w:szCs w:val="22"/>
        </w:rPr>
        <w:t>wymaga</w:t>
      </w:r>
      <w:r w:rsidRPr="0058066D">
        <w:rPr>
          <w:spacing w:val="-12"/>
          <w:sz w:val="22"/>
          <w:szCs w:val="22"/>
        </w:rPr>
        <w:t xml:space="preserve"> </w:t>
      </w:r>
      <w:r w:rsidRPr="0058066D">
        <w:rPr>
          <w:sz w:val="22"/>
          <w:szCs w:val="22"/>
        </w:rPr>
        <w:t>złożenia przez Wykonawcę pisemnego</w:t>
      </w:r>
      <w:r w:rsidRPr="0058066D">
        <w:rPr>
          <w:rStyle w:val="Odwoanieprzypisudolnego"/>
          <w:sz w:val="22"/>
          <w:szCs w:val="22"/>
        </w:rPr>
        <w:footnoteReference w:id="7"/>
      </w:r>
      <w:r w:rsidRPr="0058066D">
        <w:rPr>
          <w:position w:val="8"/>
          <w:sz w:val="22"/>
          <w:szCs w:val="22"/>
        </w:rPr>
        <w:t xml:space="preserve"> </w:t>
      </w:r>
      <w:r w:rsidRPr="0058066D">
        <w:rPr>
          <w:sz w:val="22"/>
          <w:szCs w:val="22"/>
        </w:rPr>
        <w:t>oświadczenia o wyrażeniu zgody na przedłużenie terminu związania</w:t>
      </w:r>
      <w:r w:rsidRPr="0058066D">
        <w:rPr>
          <w:spacing w:val="-4"/>
          <w:sz w:val="22"/>
          <w:szCs w:val="22"/>
        </w:rPr>
        <w:t xml:space="preserve"> </w:t>
      </w:r>
      <w:r w:rsidRPr="0058066D">
        <w:rPr>
          <w:sz w:val="22"/>
          <w:szCs w:val="22"/>
        </w:rPr>
        <w:t>ofert</w:t>
      </w:r>
      <w:r w:rsidR="00684947" w:rsidRPr="0058066D">
        <w:rPr>
          <w:sz w:val="22"/>
          <w:szCs w:val="22"/>
        </w:rPr>
        <w:t>ą</w:t>
      </w:r>
      <w:r w:rsidRPr="0058066D">
        <w:rPr>
          <w:sz w:val="22"/>
          <w:szCs w:val="22"/>
        </w:rPr>
        <w:t>.</w:t>
      </w:r>
    </w:p>
    <w:p w14:paraId="0675506D" w14:textId="77777777" w:rsidR="00540421" w:rsidRPr="0058066D" w:rsidRDefault="00540421" w:rsidP="00154BA6">
      <w:pPr>
        <w:tabs>
          <w:tab w:val="left" w:pos="900"/>
        </w:tabs>
        <w:ind w:left="360" w:hanging="360"/>
        <w:jc w:val="both"/>
        <w:rPr>
          <w:sz w:val="22"/>
          <w:szCs w:val="22"/>
        </w:rPr>
      </w:pPr>
    </w:p>
    <w:p w14:paraId="5D9B1FBE" w14:textId="77777777" w:rsidR="00540421" w:rsidRPr="0058066D" w:rsidRDefault="00540421" w:rsidP="005D3FA4">
      <w:pPr>
        <w:numPr>
          <w:ilvl w:val="0"/>
          <w:numId w:val="48"/>
        </w:numPr>
        <w:shd w:val="clear" w:color="auto" w:fill="BDD6EE"/>
        <w:ind w:left="709" w:hanging="709"/>
        <w:jc w:val="both"/>
        <w:rPr>
          <w:b/>
          <w:bCs/>
          <w:sz w:val="22"/>
          <w:szCs w:val="22"/>
        </w:rPr>
      </w:pPr>
      <w:r w:rsidRPr="0058066D">
        <w:rPr>
          <w:b/>
          <w:bCs/>
          <w:sz w:val="22"/>
          <w:szCs w:val="22"/>
        </w:rPr>
        <w:t xml:space="preserve">Opis sposobu przygotowywania i złożenia </w:t>
      </w:r>
      <w:r w:rsidRPr="0058066D">
        <w:rPr>
          <w:b/>
          <w:bCs/>
          <w:sz w:val="22"/>
          <w:szCs w:val="22"/>
          <w:u w:val="double"/>
        </w:rPr>
        <w:t>oferty</w:t>
      </w:r>
    </w:p>
    <w:p w14:paraId="231D9411"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jest odpowiedzialny za </w:t>
      </w:r>
      <w:r w:rsidRPr="0058066D">
        <w:rPr>
          <w:b/>
          <w:sz w:val="22"/>
          <w:szCs w:val="22"/>
          <w:lang w:val="x-none"/>
        </w:rPr>
        <w:t>przygotowanie oferty</w:t>
      </w:r>
      <w:r w:rsidRPr="0058066D">
        <w:rPr>
          <w:sz w:val="22"/>
          <w:szCs w:val="22"/>
          <w:lang w:val="x-none"/>
        </w:rPr>
        <w:t xml:space="preserve">. </w:t>
      </w:r>
    </w:p>
    <w:p w14:paraId="40C61410"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Oferta musi być </w:t>
      </w:r>
      <w:r w:rsidRPr="0058066D">
        <w:rPr>
          <w:rFonts w:eastAsia="Calibri"/>
          <w:sz w:val="22"/>
          <w:szCs w:val="22"/>
          <w:lang w:val="x-none"/>
        </w:rPr>
        <w:t>sporządzona</w:t>
      </w:r>
      <w:r w:rsidRPr="0058066D">
        <w:rPr>
          <w:sz w:val="22"/>
          <w:szCs w:val="22"/>
          <w:lang w:val="x-none"/>
        </w:rPr>
        <w:t xml:space="preserve"> w języku polskim.</w:t>
      </w:r>
    </w:p>
    <w:p w14:paraId="09FC7305"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Ofertę, oświadczenie, o którym mowa w art. 125 ust. 1 ustawy, składa się, pod rygorem nieważności, </w:t>
      </w:r>
      <w:r w:rsidRPr="0058066D">
        <w:rPr>
          <w:sz w:val="22"/>
          <w:szCs w:val="22"/>
          <w:lang w:val="x-none"/>
        </w:rPr>
        <w:br/>
        <w:t xml:space="preserve">w formie elektronicznej lub w postaci elektronicznej opatrzonej </w:t>
      </w:r>
      <w:bookmarkStart w:id="24" w:name="highlightHit_0"/>
      <w:bookmarkEnd w:id="24"/>
      <w:r w:rsidRPr="0058066D">
        <w:rPr>
          <w:sz w:val="22"/>
          <w:szCs w:val="22"/>
          <w:lang w:val="x-none"/>
        </w:rPr>
        <w:t xml:space="preserve">podpisem zaufanym lub </w:t>
      </w:r>
      <w:bookmarkStart w:id="25" w:name="highlightHit_1"/>
      <w:bookmarkEnd w:id="25"/>
      <w:r w:rsidRPr="0058066D">
        <w:rPr>
          <w:sz w:val="22"/>
          <w:szCs w:val="22"/>
          <w:lang w:val="x-none"/>
        </w:rPr>
        <w:t>podpisem osobistym; przez osobę upoważnioną do reprezentowania Wykonawcy na zewnątrz.</w:t>
      </w:r>
    </w:p>
    <w:p w14:paraId="34D54C0D" w14:textId="77777777" w:rsidR="00DB6369" w:rsidRPr="0058066D" w:rsidRDefault="00DB6369" w:rsidP="008E2AF5">
      <w:pPr>
        <w:numPr>
          <w:ilvl w:val="0"/>
          <w:numId w:val="29"/>
        </w:numPr>
        <w:ind w:hanging="720"/>
        <w:contextualSpacing/>
        <w:jc w:val="both"/>
        <w:rPr>
          <w:sz w:val="22"/>
          <w:szCs w:val="22"/>
          <w:lang w:val="x-none"/>
        </w:rPr>
      </w:pPr>
      <w:r w:rsidRPr="0058066D">
        <w:rPr>
          <w:rFonts w:eastAsia="Calibri"/>
          <w:sz w:val="22"/>
          <w:szCs w:val="22"/>
          <w:lang w:val="x-none"/>
        </w:rPr>
        <w:t>Rozszerzenia plików wykorzystywanych przez Wykonawców powinny być zgodne z załącznikiem nr 2 do Rozporządzenia Rady Ministrów w sprawie Krajowych Ram Interoperacyjności, minimalnych wymagań dla rejestrów publicznych i wymiany informacji w postaci elektronicznej oraz minimalnych wymagań dla systemów teleinformatycznych, z dnia 12 kwietnia 2012 r. (Dz. U. z 2017 r. poz. 2247), zwanego dalej Rozporządzeniem KRI.</w:t>
      </w:r>
      <w:r w:rsidRPr="0058066D">
        <w:rPr>
          <w:sz w:val="22"/>
          <w:szCs w:val="22"/>
          <w:lang w:val="x-none"/>
        </w:rPr>
        <w:t xml:space="preserve"> </w:t>
      </w:r>
      <w:r w:rsidRPr="0058066D">
        <w:rPr>
          <w:rFonts w:eastAsia="Calibri"/>
          <w:sz w:val="22"/>
          <w:szCs w:val="22"/>
          <w:lang w:val="x-none"/>
        </w:rPr>
        <w:t>Do danych zawierających dokumenty tekstowe, tekstowo-graficzne lub multimedialne stosuje się: .pdf, .</w:t>
      </w:r>
      <w:proofErr w:type="spellStart"/>
      <w:r w:rsidRPr="0058066D">
        <w:rPr>
          <w:rFonts w:eastAsia="Calibri"/>
          <w:sz w:val="22"/>
          <w:szCs w:val="22"/>
          <w:lang w:val="x-none"/>
        </w:rPr>
        <w:t>doc</w:t>
      </w:r>
      <w:proofErr w:type="spellEnd"/>
      <w:r w:rsidRPr="0058066D">
        <w:rPr>
          <w:rFonts w:eastAsia="Calibri"/>
          <w:sz w:val="22"/>
          <w:szCs w:val="22"/>
          <w:lang w:val="x-none"/>
        </w:rPr>
        <w:t>, .</w:t>
      </w:r>
      <w:proofErr w:type="spellStart"/>
      <w:r w:rsidRPr="0058066D">
        <w:rPr>
          <w:rFonts w:eastAsia="Calibri"/>
          <w:sz w:val="22"/>
          <w:szCs w:val="22"/>
          <w:lang w:val="x-none"/>
        </w:rPr>
        <w:t>docx</w:t>
      </w:r>
      <w:proofErr w:type="spellEnd"/>
      <w:r w:rsidRPr="0058066D">
        <w:rPr>
          <w:rFonts w:eastAsia="Calibri"/>
          <w:sz w:val="22"/>
          <w:szCs w:val="22"/>
          <w:lang w:val="x-none"/>
        </w:rPr>
        <w:t>, .rtf, .</w:t>
      </w:r>
      <w:proofErr w:type="spellStart"/>
      <w:r w:rsidRPr="0058066D">
        <w:rPr>
          <w:rFonts w:eastAsia="Calibri"/>
          <w:sz w:val="22"/>
          <w:szCs w:val="22"/>
          <w:lang w:val="x-none"/>
        </w:rPr>
        <w:t>xps</w:t>
      </w:r>
      <w:proofErr w:type="spellEnd"/>
      <w:r w:rsidRPr="0058066D">
        <w:rPr>
          <w:rFonts w:eastAsia="Calibri"/>
          <w:sz w:val="22"/>
          <w:szCs w:val="22"/>
          <w:lang w:val="x-none"/>
        </w:rPr>
        <w:t>, .</w:t>
      </w:r>
      <w:proofErr w:type="spellStart"/>
      <w:r w:rsidRPr="0058066D">
        <w:rPr>
          <w:rFonts w:eastAsia="Calibri"/>
          <w:sz w:val="22"/>
          <w:szCs w:val="22"/>
          <w:lang w:val="x-none"/>
        </w:rPr>
        <w:t>odt</w:t>
      </w:r>
      <w:proofErr w:type="spellEnd"/>
      <w:r w:rsidRPr="0058066D">
        <w:rPr>
          <w:rFonts w:eastAsia="Calibri"/>
          <w:sz w:val="22"/>
          <w:szCs w:val="22"/>
          <w:lang w:val="x-none"/>
        </w:rPr>
        <w:t>.,</w:t>
      </w:r>
      <w:r w:rsidRPr="0058066D">
        <w:rPr>
          <w:sz w:val="22"/>
          <w:szCs w:val="22"/>
          <w:lang w:val="x-none"/>
        </w:rPr>
        <w:t xml:space="preserve"> </w:t>
      </w:r>
      <w:r w:rsidRPr="0058066D">
        <w:rPr>
          <w:rFonts w:eastAsia="Calibri"/>
          <w:sz w:val="22"/>
          <w:szCs w:val="22"/>
          <w:lang w:val="x-none"/>
        </w:rPr>
        <w:t>.xls, .</w:t>
      </w:r>
      <w:proofErr w:type="spellStart"/>
      <w:r w:rsidRPr="0058066D">
        <w:rPr>
          <w:rFonts w:eastAsia="Calibri"/>
          <w:sz w:val="22"/>
          <w:szCs w:val="22"/>
          <w:lang w:val="x-none"/>
        </w:rPr>
        <w:t>xlsx</w:t>
      </w:r>
      <w:proofErr w:type="spellEnd"/>
      <w:r w:rsidRPr="0058066D">
        <w:rPr>
          <w:rFonts w:eastAsia="Calibri"/>
          <w:sz w:val="22"/>
          <w:szCs w:val="22"/>
          <w:lang w:val="x-none"/>
        </w:rPr>
        <w:t>, .jpg (.</w:t>
      </w:r>
      <w:proofErr w:type="spellStart"/>
      <w:r w:rsidRPr="0058066D">
        <w:rPr>
          <w:rFonts w:eastAsia="Calibri"/>
          <w:sz w:val="22"/>
          <w:szCs w:val="22"/>
          <w:lang w:val="x-none"/>
        </w:rPr>
        <w:t>jpeg</w:t>
      </w:r>
      <w:proofErr w:type="spellEnd"/>
      <w:r w:rsidRPr="0058066D">
        <w:rPr>
          <w:rFonts w:eastAsia="Calibri"/>
          <w:sz w:val="22"/>
          <w:szCs w:val="22"/>
          <w:lang w:val="x-none"/>
        </w:rPr>
        <w:t>) ze szczególnym wskazaniem na .pdf</w:t>
      </w:r>
    </w:p>
    <w:p w14:paraId="75D36244" w14:textId="77777777" w:rsidR="00DB6369" w:rsidRPr="0058066D" w:rsidRDefault="00DB6369" w:rsidP="008E2AF5">
      <w:pPr>
        <w:numPr>
          <w:ilvl w:val="0"/>
          <w:numId w:val="29"/>
        </w:numPr>
        <w:ind w:hanging="720"/>
        <w:contextualSpacing/>
        <w:jc w:val="both"/>
        <w:rPr>
          <w:sz w:val="22"/>
          <w:szCs w:val="22"/>
        </w:rPr>
      </w:pPr>
      <w:r w:rsidRPr="0058066D">
        <w:rPr>
          <w:sz w:val="22"/>
          <w:szCs w:val="22"/>
          <w:lang w:val="x-none"/>
        </w:rPr>
        <w:t xml:space="preserve">W celu ewentualnej kompresji danych Zamawiający rekomenduje wykorzystanie jednego z rozszerzeń: .zip, .7Z. </w:t>
      </w:r>
    </w:p>
    <w:p w14:paraId="496DB8D9"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może przed upływem terminu do składania ofert zmienić lub wycofać ofertę zgodnie </w:t>
      </w:r>
      <w:r w:rsidRPr="0058066D">
        <w:rPr>
          <w:sz w:val="22"/>
          <w:szCs w:val="22"/>
          <w:lang w:val="x-none"/>
        </w:rPr>
        <w:br/>
        <w:t>z Instrukcją dla Wykonawców. Po upływie terminu do składania ofert nie może skutecznie dokonać zmiany ani wycofać złożonej oferty.</w:t>
      </w:r>
    </w:p>
    <w:p w14:paraId="11593746"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ma prawo złożyć tylko </w:t>
      </w:r>
      <w:r w:rsidRPr="0058066D">
        <w:rPr>
          <w:i/>
          <w:sz w:val="22"/>
          <w:szCs w:val="22"/>
          <w:lang w:val="x-none"/>
        </w:rPr>
        <w:t xml:space="preserve">jedną </w:t>
      </w:r>
      <w:r w:rsidRPr="0058066D">
        <w:rPr>
          <w:sz w:val="22"/>
          <w:szCs w:val="22"/>
          <w:lang w:val="x-none"/>
        </w:rPr>
        <w:t xml:space="preserve">[ 1 ] ofertę, zawierającą </w:t>
      </w:r>
      <w:r w:rsidRPr="0058066D">
        <w:rPr>
          <w:i/>
          <w:sz w:val="22"/>
          <w:szCs w:val="22"/>
          <w:lang w:val="x-none"/>
        </w:rPr>
        <w:t>jedną</w:t>
      </w:r>
      <w:r w:rsidRPr="0058066D">
        <w:rPr>
          <w:sz w:val="22"/>
          <w:szCs w:val="22"/>
          <w:lang w:val="x-none"/>
        </w:rPr>
        <w:t xml:space="preserve"> [ 1 ], jednoznacznie opisaną propozycję. Złożenie większej liczby ofert spowoduje odrzucenie wszystkich ofert złożonych przez danego Wykonawcę.</w:t>
      </w:r>
    </w:p>
    <w:p w14:paraId="26AA3520" w14:textId="77777777" w:rsidR="00DB6369" w:rsidRPr="0058066D" w:rsidRDefault="00DB6369" w:rsidP="008E2AF5">
      <w:pPr>
        <w:numPr>
          <w:ilvl w:val="0"/>
          <w:numId w:val="29"/>
        </w:numPr>
        <w:ind w:hanging="720"/>
        <w:contextualSpacing/>
        <w:jc w:val="both"/>
        <w:rPr>
          <w:color w:val="000000"/>
          <w:sz w:val="22"/>
          <w:szCs w:val="22"/>
          <w:lang w:val="x-none"/>
        </w:rPr>
      </w:pPr>
      <w:r w:rsidRPr="0058066D">
        <w:rPr>
          <w:rFonts w:eastAsia="SimSun"/>
          <w:b/>
          <w:color w:val="000000"/>
          <w:sz w:val="22"/>
          <w:szCs w:val="22"/>
          <w:lang w:val="x-none"/>
        </w:rPr>
        <w:t>Wykonawca składa ofertę</w:t>
      </w:r>
      <w:r w:rsidRPr="0058066D">
        <w:rPr>
          <w:rFonts w:eastAsia="SimSun"/>
          <w:color w:val="000000"/>
          <w:sz w:val="22"/>
          <w:szCs w:val="22"/>
          <w:lang w:val="x-none"/>
        </w:rPr>
        <w:t xml:space="preserve"> za pośrednictwem </w:t>
      </w:r>
      <w:r w:rsidRPr="0058066D">
        <w:rPr>
          <w:rFonts w:eastAsia="SimSun"/>
          <w:b/>
          <w:color w:val="000000"/>
          <w:sz w:val="22"/>
          <w:szCs w:val="22"/>
          <w:lang w:val="x-none"/>
        </w:rPr>
        <w:t>Formularza składania oferty</w:t>
      </w:r>
      <w:r w:rsidRPr="0058066D">
        <w:rPr>
          <w:rFonts w:eastAsia="SimSun"/>
          <w:color w:val="000000"/>
          <w:sz w:val="22"/>
          <w:szCs w:val="22"/>
          <w:lang w:val="x-none"/>
        </w:rPr>
        <w:t xml:space="preserve"> dostępnego na </w:t>
      </w:r>
      <w:r w:rsidRPr="0058066D">
        <w:rPr>
          <w:i/>
          <w:color w:val="000000"/>
          <w:sz w:val="22"/>
          <w:szCs w:val="22"/>
          <w:lang w:val="x-none"/>
        </w:rPr>
        <w:t>platformie zakupowej</w:t>
      </w:r>
      <w:r w:rsidRPr="0058066D">
        <w:rPr>
          <w:rFonts w:eastAsia="SimSun"/>
          <w:color w:val="000000"/>
          <w:sz w:val="22"/>
          <w:szCs w:val="22"/>
          <w:lang w:val="x-none"/>
        </w:rPr>
        <w:t xml:space="preserve"> w przedmiotowym postępowaniu w sprawie udzielenia zamówienia publicznego.</w:t>
      </w:r>
    </w:p>
    <w:p w14:paraId="6AC4C50B" w14:textId="77777777" w:rsidR="00DB6369" w:rsidRPr="0058066D" w:rsidRDefault="00DB6369" w:rsidP="008E2AF5">
      <w:pPr>
        <w:numPr>
          <w:ilvl w:val="0"/>
          <w:numId w:val="29"/>
        </w:numPr>
        <w:ind w:hanging="720"/>
        <w:contextualSpacing/>
        <w:jc w:val="both"/>
        <w:rPr>
          <w:sz w:val="22"/>
          <w:szCs w:val="22"/>
          <w:lang w:val="x-none"/>
        </w:rPr>
      </w:pPr>
      <w:r w:rsidRPr="0058066D">
        <w:rPr>
          <w:rFonts w:eastAsia="SimSun"/>
          <w:color w:val="000000"/>
          <w:sz w:val="22"/>
          <w:szCs w:val="22"/>
          <w:lang w:val="x-none"/>
        </w:rPr>
        <w:t xml:space="preserve">Wszelkie </w:t>
      </w:r>
      <w:r w:rsidRPr="0058066D">
        <w:rPr>
          <w:rFonts w:eastAsia="SimSun"/>
          <w:b/>
          <w:color w:val="000000"/>
          <w:sz w:val="22"/>
          <w:szCs w:val="22"/>
          <w:lang w:val="x-none"/>
        </w:rPr>
        <w:t>informacje stanowiące tajemnicę przedsiębiorstwa</w:t>
      </w:r>
      <w:r w:rsidRPr="0058066D">
        <w:rPr>
          <w:rFonts w:eastAsia="SimSun"/>
          <w:color w:val="000000"/>
          <w:sz w:val="22"/>
          <w:szCs w:val="22"/>
          <w:vertAlign w:val="superscript"/>
          <w:lang w:val="x-none"/>
        </w:rPr>
        <w:footnoteReference w:id="8"/>
      </w:r>
      <w:r w:rsidRPr="0058066D">
        <w:rPr>
          <w:rFonts w:eastAsia="SimSun"/>
          <w:sz w:val="22"/>
          <w:szCs w:val="22"/>
          <w:lang w:val="x-none"/>
        </w:rPr>
        <w:t xml:space="preserve"> w rozumieniu ustawy z dnia 16 kwietnia 1993 r. o zwalczaniu nieuczciwej konkurencji (Dz. U.  z 20</w:t>
      </w:r>
      <w:r w:rsidR="003E103E" w:rsidRPr="0058066D">
        <w:rPr>
          <w:rFonts w:eastAsia="SimSun"/>
          <w:sz w:val="22"/>
          <w:szCs w:val="22"/>
        </w:rPr>
        <w:t>22</w:t>
      </w:r>
      <w:r w:rsidRPr="0058066D">
        <w:rPr>
          <w:rFonts w:eastAsia="SimSun"/>
          <w:sz w:val="22"/>
          <w:szCs w:val="22"/>
          <w:lang w:val="x-none"/>
        </w:rPr>
        <w:t xml:space="preserve"> r. poz. 1</w:t>
      </w:r>
      <w:r w:rsidR="003E103E" w:rsidRPr="0058066D">
        <w:rPr>
          <w:rFonts w:eastAsia="SimSun"/>
          <w:sz w:val="22"/>
          <w:szCs w:val="22"/>
        </w:rPr>
        <w:t>233</w:t>
      </w:r>
      <w:r w:rsidRPr="0058066D">
        <w:rPr>
          <w:rFonts w:eastAsia="SimSun"/>
          <w:sz w:val="22"/>
          <w:szCs w:val="22"/>
          <w:lang w:val="x-none"/>
        </w:rPr>
        <w:t xml:space="preserve">), które Wykonawca zastrzeże jako tajemnicę przedsiębiorstwa, powinny zostać załączone w osobnym miejscu w </w:t>
      </w:r>
      <w:r w:rsidRPr="0058066D">
        <w:rPr>
          <w:rFonts w:eastAsia="SimSun"/>
          <w:b/>
          <w:sz w:val="22"/>
          <w:szCs w:val="22"/>
          <w:u w:val="single"/>
          <w:lang w:val="x-none"/>
        </w:rPr>
        <w:t>kroku 1</w:t>
      </w:r>
      <w:r w:rsidRPr="0058066D">
        <w:rPr>
          <w:rFonts w:eastAsia="SimSun"/>
          <w:sz w:val="22"/>
          <w:szCs w:val="22"/>
          <w:lang w:val="x-none"/>
        </w:rPr>
        <w:t xml:space="preserve"> składania oferty przeznaczonym na zamieszczenie tajemnicy przedsiębiorstwa.</w:t>
      </w:r>
    </w:p>
    <w:p w14:paraId="19C82E96" w14:textId="77777777" w:rsidR="00DB6369" w:rsidRPr="0058066D" w:rsidRDefault="00DB6369" w:rsidP="008E2AF5">
      <w:pPr>
        <w:numPr>
          <w:ilvl w:val="0"/>
          <w:numId w:val="29"/>
        </w:numPr>
        <w:ind w:hanging="720"/>
        <w:contextualSpacing/>
        <w:jc w:val="both"/>
        <w:rPr>
          <w:sz w:val="22"/>
          <w:szCs w:val="22"/>
          <w:lang w:val="x-none"/>
        </w:rPr>
      </w:pPr>
      <w:r w:rsidRPr="0058066D">
        <w:rPr>
          <w:rFonts w:eastAsia="SimSun"/>
          <w:sz w:val="22"/>
          <w:szCs w:val="22"/>
          <w:lang w:val="x-none"/>
        </w:rPr>
        <w:t>Zaleca się, aby każdy dokument zawierający tajemnicę przedsiębiorstwa został zamieszczony w odrębnym pliku.</w:t>
      </w:r>
    </w:p>
    <w:p w14:paraId="2FAFE013"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Wykonawca może przed upływem terminu składania ofert wycofać ofertę za pośrednictwem Formularza składania oferty. </w:t>
      </w:r>
    </w:p>
    <w:p w14:paraId="0933F97F"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Jeśli Wykonawca składający ofertę jest zautoryzowany (zalogowany), to wycofanie oferty lub wniosku następuje od razu po złożeniu nowej oferty.</w:t>
      </w:r>
    </w:p>
    <w:p w14:paraId="29F72048"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Jeżeli oferta składana jest przez niezautoryzowanego Wykonawcę (niezalogowany lub nieposiadający konta) to wycofanie oferty musi być przez niego potwierdzone: </w:t>
      </w:r>
    </w:p>
    <w:p w14:paraId="089E24E7" w14:textId="77777777" w:rsidR="00DB6369" w:rsidRPr="0058066D" w:rsidRDefault="00DB6369" w:rsidP="008E2AF5">
      <w:pPr>
        <w:numPr>
          <w:ilvl w:val="2"/>
          <w:numId w:val="14"/>
        </w:numPr>
        <w:spacing w:before="60"/>
        <w:ind w:left="1418" w:hanging="709"/>
        <w:jc w:val="both"/>
        <w:rPr>
          <w:sz w:val="22"/>
          <w:szCs w:val="22"/>
          <w:lang w:val="x-none"/>
        </w:rPr>
      </w:pPr>
      <w:r w:rsidRPr="0058066D">
        <w:rPr>
          <w:sz w:val="22"/>
          <w:szCs w:val="22"/>
          <w:lang w:val="x-none"/>
        </w:rPr>
        <w:t>przez kliknięcie w link wysłany w wiadomości email, który musi być zgodny z adres email podanym podczas pierwotnego składania oferty,</w:t>
      </w:r>
    </w:p>
    <w:p w14:paraId="35FA74FB" w14:textId="77777777" w:rsidR="00DB6369" w:rsidRPr="0058066D" w:rsidRDefault="00DB6369" w:rsidP="008E2AF5">
      <w:pPr>
        <w:numPr>
          <w:ilvl w:val="2"/>
          <w:numId w:val="14"/>
        </w:numPr>
        <w:spacing w:before="60" w:after="60"/>
        <w:ind w:left="1418" w:hanging="709"/>
        <w:jc w:val="both"/>
        <w:rPr>
          <w:sz w:val="22"/>
          <w:szCs w:val="22"/>
          <w:lang w:val="x-none"/>
        </w:rPr>
      </w:pPr>
      <w:r w:rsidRPr="0058066D">
        <w:rPr>
          <w:sz w:val="22"/>
          <w:szCs w:val="22"/>
          <w:lang w:val="x-none"/>
        </w:rPr>
        <w:t xml:space="preserve">zalogowanie i kliknięcie w przycisk </w:t>
      </w:r>
      <w:r w:rsidRPr="0058066D">
        <w:rPr>
          <w:b/>
          <w:sz w:val="22"/>
          <w:szCs w:val="22"/>
          <w:lang w:val="x-none"/>
        </w:rPr>
        <w:t>Potwierdź ofertę</w:t>
      </w:r>
      <w:r w:rsidRPr="0058066D">
        <w:rPr>
          <w:sz w:val="22"/>
          <w:szCs w:val="22"/>
          <w:lang w:val="x-none"/>
        </w:rPr>
        <w:t>.</w:t>
      </w:r>
    </w:p>
    <w:p w14:paraId="64668A76"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lastRenderedPageBreak/>
        <w:t xml:space="preserve">Potwierdzeniem wycofania oferty w przypadku </w:t>
      </w:r>
      <w:r w:rsidRPr="0058066D">
        <w:rPr>
          <w:b/>
          <w:sz w:val="22"/>
          <w:szCs w:val="22"/>
          <w:lang w:val="x-none"/>
        </w:rPr>
        <w:t>pkt. 16.1</w:t>
      </w:r>
      <w:r w:rsidRPr="0058066D">
        <w:rPr>
          <w:b/>
          <w:sz w:val="22"/>
          <w:szCs w:val="22"/>
        </w:rPr>
        <w:t>3</w:t>
      </w:r>
      <w:r w:rsidRPr="0058066D">
        <w:rPr>
          <w:b/>
          <w:sz w:val="22"/>
          <w:szCs w:val="22"/>
          <w:lang w:val="x-none"/>
        </w:rPr>
        <w:t>.1 SWZ</w:t>
      </w:r>
      <w:r w:rsidRPr="0058066D">
        <w:rPr>
          <w:sz w:val="22"/>
          <w:szCs w:val="22"/>
          <w:lang w:val="x-none"/>
        </w:rPr>
        <w:t xml:space="preserve"> jest data potwierdzenia akcji przez kliknięcie w przycisk </w:t>
      </w:r>
      <w:r w:rsidRPr="0058066D">
        <w:rPr>
          <w:b/>
          <w:sz w:val="22"/>
          <w:szCs w:val="22"/>
          <w:lang w:val="x-none"/>
        </w:rPr>
        <w:t>Wycofaj ofertę</w:t>
      </w:r>
      <w:r w:rsidRPr="0058066D">
        <w:rPr>
          <w:sz w:val="22"/>
          <w:szCs w:val="22"/>
          <w:lang w:val="x-none"/>
        </w:rPr>
        <w:t>.</w:t>
      </w:r>
    </w:p>
    <w:p w14:paraId="4CDAC36F"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Złożenie i wycofanie oferty możliwe jest </w:t>
      </w:r>
      <w:r w:rsidRPr="0058066D">
        <w:rPr>
          <w:sz w:val="22"/>
          <w:szCs w:val="22"/>
          <w:u w:val="single"/>
          <w:lang w:val="x-none"/>
        </w:rPr>
        <w:t>do</w:t>
      </w:r>
      <w:r w:rsidRPr="0058066D">
        <w:rPr>
          <w:sz w:val="22"/>
          <w:szCs w:val="22"/>
          <w:lang w:val="x-none"/>
        </w:rPr>
        <w:t xml:space="preserve"> zakończenia terminu składania ofert w postępowaniu.</w:t>
      </w:r>
    </w:p>
    <w:p w14:paraId="7F8848BF"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Wycofanie złożonej oferty powoduje, że Zamawiający nie będzie miał możliwości zapoznania się z nią </w:t>
      </w:r>
      <w:r w:rsidRPr="0058066D">
        <w:rPr>
          <w:sz w:val="22"/>
          <w:szCs w:val="22"/>
          <w:lang w:val="x-none"/>
        </w:rPr>
        <w:br/>
        <w:t>po upływie terminu zakończenia składania ofert w postępowaniu.</w:t>
      </w:r>
    </w:p>
    <w:p w14:paraId="2A5BB5E8"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 xml:space="preserve">Treść oferty Wykonawcy musi być zgodna z wymaganiami Zamawiającego określonymi w dokumentach zamówienia. Wszelkie niejasności i wątpliwości dotyczące treści zapisów w SWZ należy zatem wyjaśnić </w:t>
      </w:r>
      <w:r w:rsidRPr="0058066D">
        <w:rPr>
          <w:sz w:val="22"/>
          <w:szCs w:val="22"/>
          <w:lang w:val="x-none"/>
        </w:rPr>
        <w:br/>
        <w:t xml:space="preserve">z Zamawiającym przed terminem składania ofert w trybie przewidzianym w </w:t>
      </w:r>
      <w:r w:rsidRPr="0058066D">
        <w:rPr>
          <w:b/>
          <w:sz w:val="22"/>
          <w:szCs w:val="22"/>
          <w:lang w:val="x-none"/>
        </w:rPr>
        <w:t>pkt. 12 SWZ</w:t>
      </w:r>
      <w:r w:rsidRPr="0058066D">
        <w:rPr>
          <w:sz w:val="22"/>
          <w:szCs w:val="22"/>
          <w:lang w:val="x-none"/>
        </w:rPr>
        <w:t>. Przepisy ustawy nie przewidują negocjacji warunków udzielenia zamówienia, w tym zapisów projektu umowy, po terminie otwarcia ofert.</w:t>
      </w:r>
    </w:p>
    <w:p w14:paraId="1B5E5C20"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0E00FF1C" w14:textId="77777777" w:rsidR="00DB6369" w:rsidRPr="0058066D" w:rsidRDefault="00DB6369" w:rsidP="008E2AF5">
      <w:pPr>
        <w:numPr>
          <w:ilvl w:val="0"/>
          <w:numId w:val="29"/>
        </w:numPr>
        <w:ind w:hanging="720"/>
        <w:contextualSpacing/>
        <w:jc w:val="both"/>
        <w:rPr>
          <w:sz w:val="22"/>
          <w:szCs w:val="22"/>
          <w:lang w:val="x-none"/>
        </w:rPr>
      </w:pPr>
      <w:r w:rsidRPr="0058066D">
        <w:rPr>
          <w:sz w:val="22"/>
          <w:szCs w:val="22"/>
          <w:lang w:val="x-none"/>
        </w:rPr>
        <w:t>Zamawiający nie przewiduje sposobu komunikowania się z Wykonawcami w inny sposób niż przy użyciu środków komunikacji elektronicznej, wskazanych w</w:t>
      </w:r>
      <w:r w:rsidRPr="0058066D">
        <w:rPr>
          <w:spacing w:val="-3"/>
          <w:sz w:val="22"/>
          <w:szCs w:val="22"/>
          <w:lang w:val="x-none"/>
        </w:rPr>
        <w:t xml:space="preserve"> </w:t>
      </w:r>
      <w:r w:rsidRPr="0058066D">
        <w:rPr>
          <w:sz w:val="22"/>
          <w:szCs w:val="22"/>
          <w:lang w:val="x-none"/>
        </w:rPr>
        <w:t>SWZ.</w:t>
      </w:r>
    </w:p>
    <w:p w14:paraId="57479396" w14:textId="0432D7F3" w:rsidR="00540421" w:rsidRPr="0058066D" w:rsidRDefault="00540421" w:rsidP="00154BA6">
      <w:pPr>
        <w:tabs>
          <w:tab w:val="left" w:pos="644"/>
          <w:tab w:val="left" w:pos="709"/>
        </w:tabs>
        <w:ind w:left="284"/>
        <w:jc w:val="both"/>
        <w:rPr>
          <w:sz w:val="22"/>
          <w:szCs w:val="22"/>
        </w:rPr>
      </w:pPr>
    </w:p>
    <w:p w14:paraId="6FF5C718" w14:textId="0445C8BE" w:rsidR="00540421" w:rsidRPr="0058066D" w:rsidRDefault="00540421" w:rsidP="005D3FA4">
      <w:pPr>
        <w:numPr>
          <w:ilvl w:val="0"/>
          <w:numId w:val="48"/>
        </w:numPr>
        <w:shd w:val="clear" w:color="auto" w:fill="BDD6EE"/>
        <w:ind w:left="709" w:hanging="709"/>
        <w:jc w:val="both"/>
        <w:rPr>
          <w:b/>
          <w:bCs/>
          <w:sz w:val="22"/>
          <w:szCs w:val="22"/>
        </w:rPr>
      </w:pPr>
      <w:r w:rsidRPr="0058066D">
        <w:rPr>
          <w:b/>
          <w:bCs/>
          <w:sz w:val="22"/>
          <w:szCs w:val="22"/>
        </w:rPr>
        <w:t>Miejsce oraz termin składania i otwarcia ofert</w:t>
      </w:r>
    </w:p>
    <w:p w14:paraId="42E3C93F" w14:textId="77777777" w:rsidR="00DB6369" w:rsidRPr="0058066D" w:rsidRDefault="00DB6369" w:rsidP="008E2AF5">
      <w:pPr>
        <w:numPr>
          <w:ilvl w:val="0"/>
          <w:numId w:val="30"/>
        </w:numPr>
        <w:ind w:left="709" w:hanging="709"/>
        <w:jc w:val="both"/>
        <w:rPr>
          <w:b/>
          <w:sz w:val="22"/>
          <w:szCs w:val="22"/>
        </w:rPr>
      </w:pPr>
      <w:r w:rsidRPr="0058066D">
        <w:rPr>
          <w:b/>
          <w:sz w:val="22"/>
          <w:szCs w:val="22"/>
        </w:rPr>
        <w:t>Składanie ofert</w:t>
      </w:r>
    </w:p>
    <w:p w14:paraId="37AC5486" w14:textId="141BF9C6" w:rsidR="00DB6369" w:rsidRPr="0058066D" w:rsidRDefault="00DB6369" w:rsidP="008E2AF5">
      <w:pPr>
        <w:numPr>
          <w:ilvl w:val="0"/>
          <w:numId w:val="31"/>
        </w:numPr>
        <w:ind w:left="1418" w:hanging="709"/>
        <w:jc w:val="both"/>
        <w:rPr>
          <w:rFonts w:eastAsia="SimSun"/>
          <w:sz w:val="22"/>
          <w:szCs w:val="22"/>
        </w:rPr>
      </w:pPr>
      <w:r w:rsidRPr="0058066D">
        <w:rPr>
          <w:rFonts w:eastAsia="SimSun"/>
          <w:sz w:val="22"/>
          <w:szCs w:val="22"/>
        </w:rPr>
        <w:t xml:space="preserve">Oferty należy składać </w:t>
      </w:r>
      <w:r w:rsidRPr="0058066D">
        <w:rPr>
          <w:rFonts w:eastAsia="SimSun"/>
          <w:b/>
          <w:sz w:val="22"/>
          <w:szCs w:val="22"/>
        </w:rPr>
        <w:t>do dnia</w:t>
      </w:r>
      <w:r w:rsidR="008D6AE1" w:rsidRPr="0058066D">
        <w:rPr>
          <w:rFonts w:eastAsia="SimSun"/>
          <w:b/>
          <w:sz w:val="22"/>
          <w:szCs w:val="22"/>
        </w:rPr>
        <w:t xml:space="preserve"> </w:t>
      </w:r>
      <w:r w:rsidR="004737A5">
        <w:rPr>
          <w:b/>
          <w:color w:val="000000"/>
          <w:sz w:val="22"/>
          <w:szCs w:val="22"/>
        </w:rPr>
        <w:t>26</w:t>
      </w:r>
      <w:r w:rsidR="0058066D" w:rsidRPr="0058066D">
        <w:rPr>
          <w:b/>
          <w:color w:val="000000"/>
          <w:sz w:val="22"/>
          <w:szCs w:val="22"/>
        </w:rPr>
        <w:t>.08.</w:t>
      </w:r>
      <w:r w:rsidR="00000B2C" w:rsidRPr="0058066D">
        <w:rPr>
          <w:b/>
          <w:color w:val="000000"/>
          <w:sz w:val="22"/>
          <w:szCs w:val="22"/>
        </w:rPr>
        <w:t xml:space="preserve">2024 </w:t>
      </w:r>
      <w:r w:rsidRPr="0058066D">
        <w:rPr>
          <w:b/>
          <w:color w:val="000000"/>
          <w:sz w:val="22"/>
          <w:szCs w:val="22"/>
          <w:lang w:val="x-none"/>
        </w:rPr>
        <w:t>r.</w:t>
      </w:r>
      <w:r w:rsidRPr="0058066D">
        <w:rPr>
          <w:b/>
          <w:color w:val="000000"/>
          <w:sz w:val="22"/>
          <w:szCs w:val="22"/>
        </w:rPr>
        <w:t>, do godz. 10:00</w:t>
      </w:r>
      <w:r w:rsidRPr="0058066D">
        <w:rPr>
          <w:color w:val="000000"/>
          <w:sz w:val="22"/>
          <w:szCs w:val="22"/>
        </w:rPr>
        <w:t>,</w:t>
      </w:r>
      <w:r w:rsidRPr="0058066D">
        <w:rPr>
          <w:b/>
          <w:color w:val="000000"/>
          <w:sz w:val="22"/>
          <w:szCs w:val="22"/>
        </w:rPr>
        <w:t xml:space="preserve"> </w:t>
      </w:r>
      <w:r w:rsidRPr="0058066D">
        <w:rPr>
          <w:rFonts w:eastAsia="Calibri"/>
          <w:sz w:val="22"/>
          <w:szCs w:val="22"/>
        </w:rPr>
        <w:t xml:space="preserve">z uwzględnieniem zapisów </w:t>
      </w:r>
      <w:r w:rsidRPr="0058066D">
        <w:rPr>
          <w:rFonts w:eastAsia="Calibri"/>
          <w:b/>
          <w:sz w:val="22"/>
          <w:szCs w:val="22"/>
        </w:rPr>
        <w:t>pkt. 16 SWZ</w:t>
      </w:r>
      <w:r w:rsidRPr="0058066D">
        <w:rPr>
          <w:rFonts w:eastAsia="Calibri"/>
          <w:sz w:val="22"/>
          <w:szCs w:val="22"/>
        </w:rPr>
        <w:t>.</w:t>
      </w:r>
    </w:p>
    <w:p w14:paraId="69335BF7" w14:textId="77777777" w:rsidR="00DB6369" w:rsidRPr="0058066D" w:rsidRDefault="00DB6369" w:rsidP="008E2AF5">
      <w:pPr>
        <w:numPr>
          <w:ilvl w:val="0"/>
          <w:numId w:val="31"/>
        </w:numPr>
        <w:ind w:left="1418" w:hanging="709"/>
        <w:jc w:val="both"/>
        <w:rPr>
          <w:rFonts w:eastAsia="SimSun"/>
          <w:sz w:val="22"/>
          <w:szCs w:val="22"/>
        </w:rPr>
      </w:pPr>
      <w:r w:rsidRPr="0058066D">
        <w:rPr>
          <w:rFonts w:eastAsia="SimSun"/>
          <w:sz w:val="22"/>
          <w:szCs w:val="22"/>
        </w:rPr>
        <w:t xml:space="preserve">Decydujące znaczenie dla oceny zachowania terminu składania ofert ma data i godzina wpływu oferty do Zamawiającego, za pośrednictwem </w:t>
      </w:r>
      <w:r w:rsidRPr="0058066D">
        <w:rPr>
          <w:rFonts w:eastAsia="SimSun"/>
          <w:i/>
          <w:sz w:val="22"/>
          <w:szCs w:val="22"/>
        </w:rPr>
        <w:t>platformy zakupowej</w:t>
      </w:r>
      <w:r w:rsidRPr="0058066D">
        <w:rPr>
          <w:rFonts w:eastAsia="SimSun"/>
          <w:sz w:val="22"/>
          <w:szCs w:val="22"/>
        </w:rPr>
        <w:t xml:space="preserve">. Za datę przekazania oferty przyjmuje się datę ich przekazania w systemie wraz z jej wgraniem w </w:t>
      </w:r>
      <w:r w:rsidRPr="0058066D">
        <w:rPr>
          <w:rFonts w:eastAsia="SimSun"/>
          <w:b/>
          <w:sz w:val="22"/>
          <w:szCs w:val="22"/>
        </w:rPr>
        <w:t>kroku 2</w:t>
      </w:r>
      <w:r w:rsidRPr="0058066D">
        <w:rPr>
          <w:rFonts w:eastAsia="SimSun"/>
          <w:sz w:val="22"/>
          <w:szCs w:val="22"/>
        </w:rPr>
        <w:t xml:space="preserve"> składania oferty poprzez kliknięcie przycisku </w:t>
      </w:r>
      <w:r w:rsidRPr="0058066D">
        <w:rPr>
          <w:rFonts w:eastAsia="SimSun"/>
          <w:b/>
          <w:sz w:val="22"/>
          <w:szCs w:val="22"/>
        </w:rPr>
        <w:t>Złóż ofertę</w:t>
      </w:r>
      <w:r w:rsidRPr="0058066D">
        <w:rPr>
          <w:rFonts w:eastAsia="SimSun"/>
          <w:sz w:val="22"/>
          <w:szCs w:val="22"/>
        </w:rPr>
        <w:t xml:space="preserve"> i wyświetlaniu komunikatu, że oferta została złożona.</w:t>
      </w:r>
    </w:p>
    <w:p w14:paraId="725BF0EA" w14:textId="77777777" w:rsidR="00DB6369" w:rsidRPr="0058066D" w:rsidRDefault="00DB6369" w:rsidP="00154BA6">
      <w:pPr>
        <w:ind w:left="1418"/>
        <w:jc w:val="both"/>
        <w:rPr>
          <w:sz w:val="22"/>
          <w:szCs w:val="22"/>
        </w:rPr>
      </w:pPr>
    </w:p>
    <w:p w14:paraId="4C362736" w14:textId="77777777" w:rsidR="00DB6369" w:rsidRPr="0058066D" w:rsidRDefault="00DB6369" w:rsidP="008E2AF5">
      <w:pPr>
        <w:numPr>
          <w:ilvl w:val="0"/>
          <w:numId w:val="30"/>
        </w:numPr>
        <w:ind w:left="709" w:hanging="709"/>
        <w:jc w:val="both"/>
        <w:rPr>
          <w:b/>
          <w:sz w:val="22"/>
          <w:szCs w:val="22"/>
        </w:rPr>
      </w:pPr>
      <w:r w:rsidRPr="0058066D">
        <w:rPr>
          <w:b/>
          <w:sz w:val="22"/>
          <w:szCs w:val="22"/>
        </w:rPr>
        <w:t>Otwarcie ofert</w:t>
      </w:r>
    </w:p>
    <w:p w14:paraId="548B132A" w14:textId="15A3B5EE" w:rsidR="00DB6369" w:rsidRPr="0058066D" w:rsidRDefault="0092700E" w:rsidP="008E2AF5">
      <w:pPr>
        <w:numPr>
          <w:ilvl w:val="0"/>
          <w:numId w:val="32"/>
        </w:numPr>
        <w:ind w:left="1418" w:hanging="720"/>
        <w:jc w:val="both"/>
        <w:rPr>
          <w:rFonts w:eastAsia="SimSun"/>
          <w:sz w:val="22"/>
          <w:szCs w:val="22"/>
        </w:rPr>
      </w:pPr>
      <w:r w:rsidRPr="0058066D">
        <w:rPr>
          <w:sz w:val="22"/>
          <w:szCs w:val="22"/>
        </w:rPr>
        <w:t>O</w:t>
      </w:r>
      <w:r w:rsidR="00DB6369" w:rsidRPr="0058066D">
        <w:rPr>
          <w:sz w:val="22"/>
          <w:szCs w:val="22"/>
        </w:rPr>
        <w:t xml:space="preserve">twarcie ofert nastąpi </w:t>
      </w:r>
      <w:r w:rsidR="00DB6369" w:rsidRPr="0058066D">
        <w:rPr>
          <w:rFonts w:eastAsia="SimSun"/>
          <w:b/>
          <w:sz w:val="22"/>
          <w:szCs w:val="22"/>
        </w:rPr>
        <w:t>dnia</w:t>
      </w:r>
      <w:r w:rsidR="003069F1" w:rsidRPr="0058066D">
        <w:rPr>
          <w:rFonts w:eastAsia="SimSun"/>
          <w:b/>
          <w:sz w:val="22"/>
          <w:szCs w:val="22"/>
        </w:rPr>
        <w:t xml:space="preserve"> </w:t>
      </w:r>
      <w:r w:rsidR="004737A5">
        <w:rPr>
          <w:b/>
          <w:color w:val="000000"/>
          <w:sz w:val="22"/>
          <w:szCs w:val="22"/>
        </w:rPr>
        <w:t>26</w:t>
      </w:r>
      <w:r w:rsidR="0058066D" w:rsidRPr="0058066D">
        <w:rPr>
          <w:b/>
          <w:color w:val="000000"/>
          <w:sz w:val="22"/>
          <w:szCs w:val="22"/>
        </w:rPr>
        <w:t>.08.</w:t>
      </w:r>
      <w:r w:rsidR="008D6AE1" w:rsidRPr="0058066D">
        <w:rPr>
          <w:b/>
          <w:color w:val="000000"/>
          <w:sz w:val="22"/>
          <w:szCs w:val="22"/>
        </w:rPr>
        <w:t xml:space="preserve">2024 </w:t>
      </w:r>
      <w:r w:rsidR="008D6AE1" w:rsidRPr="0058066D">
        <w:rPr>
          <w:b/>
          <w:color w:val="000000"/>
          <w:sz w:val="22"/>
          <w:szCs w:val="22"/>
          <w:lang w:val="x-none"/>
        </w:rPr>
        <w:t>r.</w:t>
      </w:r>
      <w:r w:rsidR="008D6AE1" w:rsidRPr="0058066D">
        <w:rPr>
          <w:b/>
          <w:color w:val="000000"/>
          <w:sz w:val="22"/>
          <w:szCs w:val="22"/>
        </w:rPr>
        <w:t xml:space="preserve">, </w:t>
      </w:r>
      <w:r w:rsidR="00DB6369" w:rsidRPr="0058066D">
        <w:rPr>
          <w:b/>
          <w:color w:val="000000"/>
          <w:sz w:val="22"/>
          <w:szCs w:val="22"/>
        </w:rPr>
        <w:t>godz. 10:30</w:t>
      </w:r>
      <w:r w:rsidR="00DB6369" w:rsidRPr="0058066D">
        <w:rPr>
          <w:color w:val="000000"/>
          <w:sz w:val="22"/>
          <w:szCs w:val="22"/>
        </w:rPr>
        <w:t>,</w:t>
      </w:r>
      <w:r w:rsidR="00DB6369" w:rsidRPr="0058066D">
        <w:rPr>
          <w:sz w:val="22"/>
          <w:szCs w:val="22"/>
        </w:rPr>
        <w:t xml:space="preserve"> </w:t>
      </w:r>
      <w:r w:rsidR="00DB6369" w:rsidRPr="0058066D">
        <w:rPr>
          <w:rFonts w:eastAsia="SimSun"/>
          <w:sz w:val="22"/>
          <w:szCs w:val="22"/>
        </w:rPr>
        <w:t xml:space="preserve">za pośrednictwem </w:t>
      </w:r>
      <w:r w:rsidR="00DB6369" w:rsidRPr="0058066D">
        <w:rPr>
          <w:rFonts w:eastAsia="SimSun"/>
          <w:i/>
          <w:sz w:val="22"/>
          <w:szCs w:val="22"/>
        </w:rPr>
        <w:t>platformy zakupowej</w:t>
      </w:r>
      <w:r w:rsidR="00DB6369" w:rsidRPr="0058066D">
        <w:rPr>
          <w:rFonts w:eastAsia="SimSun"/>
          <w:sz w:val="22"/>
          <w:szCs w:val="22"/>
        </w:rPr>
        <w:t>.</w:t>
      </w:r>
    </w:p>
    <w:p w14:paraId="766B1636" w14:textId="77777777" w:rsidR="00DB6369" w:rsidRPr="0058066D" w:rsidRDefault="00DB6369" w:rsidP="008E2AF5">
      <w:pPr>
        <w:numPr>
          <w:ilvl w:val="0"/>
          <w:numId w:val="32"/>
        </w:numPr>
        <w:ind w:left="1418" w:hanging="720"/>
        <w:jc w:val="both"/>
        <w:rPr>
          <w:rFonts w:eastAsia="SimSun"/>
          <w:sz w:val="22"/>
          <w:szCs w:val="22"/>
        </w:rPr>
      </w:pPr>
      <w:r w:rsidRPr="0058066D">
        <w:rPr>
          <w:rFonts w:eastAsia="SimSun"/>
          <w:sz w:val="22"/>
          <w:szCs w:val="22"/>
        </w:rPr>
        <w:t>Zamawiający nie przewiduje publicznego otwarcia ofert.</w:t>
      </w:r>
    </w:p>
    <w:p w14:paraId="053FFB4C" w14:textId="77777777" w:rsidR="00DB6369" w:rsidRPr="00154BA6" w:rsidRDefault="00DB6369" w:rsidP="008E2AF5">
      <w:pPr>
        <w:numPr>
          <w:ilvl w:val="0"/>
          <w:numId w:val="32"/>
        </w:numPr>
        <w:ind w:left="1418" w:hanging="720"/>
        <w:jc w:val="both"/>
        <w:rPr>
          <w:rFonts w:eastAsia="SimSun"/>
          <w:sz w:val="22"/>
          <w:szCs w:val="22"/>
        </w:rPr>
      </w:pPr>
      <w:r w:rsidRPr="0058066D">
        <w:rPr>
          <w:rFonts w:eastAsia="SimSun"/>
          <w:sz w:val="22"/>
          <w:szCs w:val="22"/>
        </w:rPr>
        <w:t>Zamawiający, najpóźniej przed otwarciem ofert,</w:t>
      </w:r>
      <w:r w:rsidRPr="00154BA6">
        <w:rPr>
          <w:rFonts w:eastAsia="SimSun"/>
          <w:sz w:val="22"/>
          <w:szCs w:val="22"/>
        </w:rPr>
        <w:t xml:space="preserve"> udostępni na stronie internetowej prowadzonego postepowania informację o kwocie, jaką zamierza przeznaczyć́ na sfinansowanie zamówienia.</w:t>
      </w:r>
    </w:p>
    <w:p w14:paraId="029858D2" w14:textId="77777777" w:rsidR="00DB6369" w:rsidRPr="00154BA6" w:rsidRDefault="00DB6369" w:rsidP="008E2AF5">
      <w:pPr>
        <w:numPr>
          <w:ilvl w:val="0"/>
          <w:numId w:val="32"/>
        </w:numPr>
        <w:ind w:left="1418" w:hanging="720"/>
        <w:jc w:val="both"/>
        <w:rPr>
          <w:rFonts w:eastAsia="SimSun"/>
          <w:sz w:val="22"/>
          <w:szCs w:val="22"/>
        </w:rPr>
      </w:pPr>
      <w:r w:rsidRPr="00154BA6">
        <w:rPr>
          <w:rFonts w:eastAsia="SimSun"/>
          <w:sz w:val="22"/>
          <w:szCs w:val="22"/>
        </w:rPr>
        <w:t>Zamawiający, niezwłocznie po otwarciu ofert, udostępni na stronie internetowej prowadzonego postepowania informacje o:</w:t>
      </w:r>
    </w:p>
    <w:p w14:paraId="29942B56" w14:textId="77777777" w:rsidR="00DB6369" w:rsidRPr="00154BA6" w:rsidRDefault="00DB6369" w:rsidP="008E2AF5">
      <w:pPr>
        <w:numPr>
          <w:ilvl w:val="2"/>
          <w:numId w:val="16"/>
        </w:numPr>
        <w:ind w:left="2268" w:hanging="851"/>
        <w:jc w:val="both"/>
        <w:rPr>
          <w:rFonts w:eastAsia="SimSun"/>
          <w:sz w:val="22"/>
          <w:szCs w:val="22"/>
        </w:rPr>
      </w:pPr>
      <w:r w:rsidRPr="00154BA6">
        <w:rPr>
          <w:rFonts w:eastAsia="SimSun"/>
          <w:sz w:val="22"/>
          <w:szCs w:val="22"/>
        </w:rPr>
        <w:t>nazwach albo imionach i nazwiskach oraz siedzibach lub miejscach prowadzonej działalności gospodarczej albo miejscach zamieszkania Wykonawców, których oferty zostały otwarte;</w:t>
      </w:r>
    </w:p>
    <w:p w14:paraId="344F3AD1" w14:textId="77777777" w:rsidR="00DB6369" w:rsidRPr="00154BA6" w:rsidRDefault="00DB6369" w:rsidP="008E2AF5">
      <w:pPr>
        <w:numPr>
          <w:ilvl w:val="2"/>
          <w:numId w:val="16"/>
        </w:numPr>
        <w:ind w:left="2268" w:hanging="851"/>
        <w:jc w:val="both"/>
        <w:rPr>
          <w:rFonts w:eastAsia="SimSun"/>
          <w:sz w:val="22"/>
          <w:szCs w:val="22"/>
        </w:rPr>
      </w:pPr>
      <w:r w:rsidRPr="00154BA6">
        <w:rPr>
          <w:rFonts w:eastAsia="SimSun"/>
          <w:sz w:val="22"/>
          <w:szCs w:val="22"/>
        </w:rPr>
        <w:t>cenach lub kosztach zawartych w ofertach.</w:t>
      </w:r>
    </w:p>
    <w:p w14:paraId="5E9033B9" w14:textId="77777777" w:rsidR="00DB6369" w:rsidRPr="00154BA6" w:rsidRDefault="00DB6369" w:rsidP="008E2AF5">
      <w:pPr>
        <w:numPr>
          <w:ilvl w:val="0"/>
          <w:numId w:val="32"/>
        </w:numPr>
        <w:ind w:left="1418" w:hanging="720"/>
        <w:jc w:val="both"/>
        <w:rPr>
          <w:rFonts w:eastAsia="SimSun"/>
          <w:sz w:val="22"/>
          <w:szCs w:val="22"/>
        </w:rPr>
      </w:pPr>
      <w:r w:rsidRPr="00154BA6">
        <w:rPr>
          <w:rFonts w:eastAsia="SimSun"/>
          <w:sz w:val="22"/>
          <w:szCs w:val="22"/>
        </w:rPr>
        <w:t>W przypadku wystąpienia awarii systemu teleinformatycznego, która spowoduje brak możliwości otwarcia ofert w terminie określonym przez Zamawiającego, otwarcie ofert nastąpi niezwłocznie po usunięciu awarii.</w:t>
      </w:r>
    </w:p>
    <w:p w14:paraId="5D1D2B34" w14:textId="77777777" w:rsidR="00DB6369" w:rsidRPr="00154BA6" w:rsidRDefault="00DB6369" w:rsidP="008E2AF5">
      <w:pPr>
        <w:numPr>
          <w:ilvl w:val="0"/>
          <w:numId w:val="32"/>
        </w:numPr>
        <w:ind w:left="1418" w:hanging="720"/>
        <w:jc w:val="both"/>
        <w:rPr>
          <w:rFonts w:eastAsia="SimSun"/>
          <w:sz w:val="22"/>
          <w:szCs w:val="22"/>
        </w:rPr>
      </w:pPr>
      <w:r w:rsidRPr="00154BA6">
        <w:rPr>
          <w:rFonts w:eastAsia="SimSun"/>
          <w:sz w:val="22"/>
          <w:szCs w:val="22"/>
        </w:rPr>
        <w:t>Zamawiający</w:t>
      </w:r>
      <w:r w:rsidRPr="00154BA6">
        <w:rPr>
          <w:rFonts w:eastAsia="SimSun"/>
          <w:sz w:val="22"/>
          <w:szCs w:val="22"/>
        </w:rPr>
        <w:tab/>
        <w:t>poinformuje o zmianie terminu</w:t>
      </w:r>
      <w:r w:rsidRPr="00154BA6">
        <w:rPr>
          <w:rFonts w:eastAsia="SimSun"/>
          <w:sz w:val="22"/>
          <w:szCs w:val="22"/>
        </w:rPr>
        <w:tab/>
        <w:t xml:space="preserve"> otwarcia ofert na stronie internetowej prowadzonego postepowania.</w:t>
      </w:r>
    </w:p>
    <w:p w14:paraId="430F526A" w14:textId="77777777" w:rsidR="007E1717" w:rsidRPr="00154BA6" w:rsidRDefault="007E1717" w:rsidP="00154BA6">
      <w:pPr>
        <w:jc w:val="both"/>
        <w:rPr>
          <w:sz w:val="22"/>
          <w:szCs w:val="22"/>
        </w:rPr>
      </w:pPr>
    </w:p>
    <w:p w14:paraId="3DD99542" w14:textId="18C3458C" w:rsidR="00F10C36" w:rsidRPr="00154BA6" w:rsidRDefault="00F10C36" w:rsidP="005D3FA4">
      <w:pPr>
        <w:numPr>
          <w:ilvl w:val="0"/>
          <w:numId w:val="48"/>
        </w:numPr>
        <w:shd w:val="clear" w:color="auto" w:fill="BDD6EE"/>
        <w:ind w:left="709" w:hanging="709"/>
        <w:jc w:val="both"/>
        <w:rPr>
          <w:b/>
          <w:sz w:val="22"/>
          <w:szCs w:val="22"/>
        </w:rPr>
      </w:pPr>
      <w:r w:rsidRPr="00154BA6">
        <w:rPr>
          <w:b/>
          <w:sz w:val="22"/>
          <w:szCs w:val="22"/>
        </w:rPr>
        <w:t>Opis sposobu obliczenia</w:t>
      </w:r>
      <w:r w:rsidR="00D33BED" w:rsidRPr="00154BA6">
        <w:rPr>
          <w:b/>
          <w:sz w:val="22"/>
          <w:szCs w:val="22"/>
        </w:rPr>
        <w:t xml:space="preserve"> ceny</w:t>
      </w:r>
    </w:p>
    <w:p w14:paraId="5F3FDC44" w14:textId="77777777" w:rsidR="008457FB" w:rsidRPr="00154BA6" w:rsidRDefault="00CF0F79" w:rsidP="008E2AF5">
      <w:pPr>
        <w:pStyle w:val="Tekstpodstawowy"/>
        <w:numPr>
          <w:ilvl w:val="0"/>
          <w:numId w:val="13"/>
        </w:numPr>
        <w:shd w:val="clear" w:color="auto" w:fill="FFFFFF"/>
        <w:spacing w:after="0"/>
        <w:ind w:left="709" w:hanging="709"/>
        <w:jc w:val="both"/>
        <w:rPr>
          <w:bCs/>
          <w:sz w:val="22"/>
          <w:szCs w:val="22"/>
        </w:rPr>
      </w:pPr>
      <w:r w:rsidRPr="00154BA6">
        <w:rPr>
          <w:bCs/>
          <w:sz w:val="22"/>
          <w:szCs w:val="22"/>
        </w:rPr>
        <w:t xml:space="preserve">Cena – należy przez to rozumieć cenę w rozumieniu art. 3 ust. 1 pkt 1 i ust. 2 ustawy z dnia 9 maja 2014 r. </w:t>
      </w:r>
      <w:r w:rsidRPr="00154BA6">
        <w:rPr>
          <w:bCs/>
          <w:sz w:val="22"/>
          <w:szCs w:val="22"/>
        </w:rPr>
        <w:br/>
        <w:t xml:space="preserve">o informowaniu o cenach towarów i usług (Dz. U. </w:t>
      </w:r>
      <w:r w:rsidRPr="00154BA6">
        <w:rPr>
          <w:bCs/>
          <w:sz w:val="22"/>
          <w:szCs w:val="22"/>
          <w:lang w:val="pl-PL"/>
        </w:rPr>
        <w:t>20</w:t>
      </w:r>
      <w:r w:rsidR="00000B2C">
        <w:rPr>
          <w:bCs/>
          <w:sz w:val="22"/>
          <w:szCs w:val="22"/>
          <w:lang w:val="pl-PL"/>
        </w:rPr>
        <w:t>23</w:t>
      </w:r>
      <w:r w:rsidRPr="00154BA6">
        <w:rPr>
          <w:bCs/>
          <w:sz w:val="22"/>
          <w:szCs w:val="22"/>
          <w:lang w:val="pl-PL"/>
        </w:rPr>
        <w:t xml:space="preserve"> r. </w:t>
      </w:r>
      <w:r w:rsidRPr="00154BA6">
        <w:rPr>
          <w:bCs/>
          <w:sz w:val="22"/>
          <w:szCs w:val="22"/>
        </w:rPr>
        <w:t xml:space="preserve">poz. </w:t>
      </w:r>
      <w:r w:rsidRPr="00154BA6">
        <w:rPr>
          <w:bCs/>
          <w:sz w:val="22"/>
          <w:szCs w:val="22"/>
          <w:lang w:val="pl-PL"/>
        </w:rPr>
        <w:t>1</w:t>
      </w:r>
      <w:r w:rsidR="00000B2C">
        <w:rPr>
          <w:bCs/>
          <w:sz w:val="22"/>
          <w:szCs w:val="22"/>
          <w:lang w:val="pl-PL"/>
        </w:rPr>
        <w:t>68</w:t>
      </w:r>
      <w:r w:rsidRPr="00154BA6">
        <w:rPr>
          <w:bCs/>
          <w:sz w:val="22"/>
          <w:szCs w:val="22"/>
        </w:rPr>
        <w:t>)</w:t>
      </w:r>
      <w:r w:rsidR="006E7EE1" w:rsidRPr="00154BA6">
        <w:rPr>
          <w:bCs/>
          <w:sz w:val="22"/>
          <w:szCs w:val="22"/>
          <w:lang w:val="pl-PL"/>
        </w:rPr>
        <w:t xml:space="preserve"> nawet jeżeli jest płacona na rzecz osoby niebędącej przedsiębiorcą.</w:t>
      </w:r>
    </w:p>
    <w:p w14:paraId="3079E930" w14:textId="4D75C2A1" w:rsidR="005A3D2F" w:rsidRPr="0054670D" w:rsidRDefault="00AF63AB" w:rsidP="008E2AF5">
      <w:pPr>
        <w:pStyle w:val="Tekstpodstawowy"/>
        <w:numPr>
          <w:ilvl w:val="0"/>
          <w:numId w:val="13"/>
        </w:numPr>
        <w:shd w:val="clear" w:color="auto" w:fill="FFFFFF"/>
        <w:spacing w:after="0"/>
        <w:ind w:left="709" w:hanging="709"/>
        <w:jc w:val="both"/>
        <w:rPr>
          <w:rFonts w:eastAsia="Arial Unicode MS"/>
          <w:i/>
          <w:sz w:val="22"/>
          <w:szCs w:val="22"/>
          <w:lang w:val="pl-PL"/>
        </w:rPr>
      </w:pPr>
      <w:r w:rsidRPr="0054670D">
        <w:rPr>
          <w:sz w:val="22"/>
          <w:szCs w:val="22"/>
        </w:rPr>
        <w:t xml:space="preserve">Cenę oferty stanowi suma wartości wszystkich jej elementów, zawierająca wszystkie koszty niezbędne </w:t>
      </w:r>
      <w:r w:rsidRPr="0054670D">
        <w:rPr>
          <w:sz w:val="22"/>
          <w:szCs w:val="22"/>
        </w:rPr>
        <w:br/>
        <w:t>do wykonania zamówienia.</w:t>
      </w:r>
      <w:r w:rsidRPr="0054670D">
        <w:rPr>
          <w:sz w:val="22"/>
          <w:szCs w:val="22"/>
          <w:lang w:val="pl-PL"/>
        </w:rPr>
        <w:t xml:space="preserve"> </w:t>
      </w:r>
      <w:r w:rsidRPr="0054670D">
        <w:rPr>
          <w:bCs/>
          <w:sz w:val="22"/>
          <w:szCs w:val="22"/>
        </w:rPr>
        <w:t xml:space="preserve">Cenę oferty należy obliczyć </w:t>
      </w:r>
      <w:r w:rsidRPr="0054670D">
        <w:rPr>
          <w:bCs/>
          <w:color w:val="000000"/>
          <w:sz w:val="22"/>
          <w:szCs w:val="22"/>
        </w:rPr>
        <w:t xml:space="preserve">jako </w:t>
      </w:r>
      <w:r w:rsidRPr="0054670D">
        <w:rPr>
          <w:b/>
          <w:bCs/>
          <w:color w:val="000000"/>
          <w:sz w:val="22"/>
          <w:szCs w:val="22"/>
        </w:rPr>
        <w:t>ryczałtowe wynagrodzenie</w:t>
      </w:r>
      <w:r w:rsidRPr="0054670D">
        <w:rPr>
          <w:b/>
          <w:bCs/>
          <w:color w:val="000000"/>
          <w:sz w:val="22"/>
          <w:szCs w:val="22"/>
          <w:lang w:val="pl-PL"/>
        </w:rPr>
        <w:t xml:space="preserve"> złotych brutto</w:t>
      </w:r>
      <w:r w:rsidRPr="0054670D">
        <w:rPr>
          <w:bCs/>
          <w:color w:val="0070C0"/>
          <w:sz w:val="22"/>
          <w:szCs w:val="22"/>
        </w:rPr>
        <w:t xml:space="preserve"> </w:t>
      </w:r>
      <w:r w:rsidRPr="0054670D">
        <w:rPr>
          <w:bCs/>
          <w:sz w:val="22"/>
          <w:szCs w:val="22"/>
        </w:rPr>
        <w:t>Wykonawcy (brutto, tj.</w:t>
      </w:r>
      <w:r w:rsidRPr="0054670D">
        <w:rPr>
          <w:bCs/>
          <w:sz w:val="22"/>
          <w:szCs w:val="22"/>
          <w:lang w:val="pl-PL"/>
        </w:rPr>
        <w:t>:</w:t>
      </w:r>
      <w:r w:rsidRPr="0054670D">
        <w:rPr>
          <w:bCs/>
          <w:sz w:val="22"/>
          <w:szCs w:val="22"/>
        </w:rPr>
        <w:t xml:space="preserve"> z podatkiem VAT i innymi należnościami publicznoprawnymi zgodnie </w:t>
      </w:r>
      <w:r w:rsidRPr="0054670D">
        <w:rPr>
          <w:bCs/>
          <w:sz w:val="22"/>
          <w:szCs w:val="22"/>
        </w:rPr>
        <w:br/>
        <w:t>z obowiązującymi przepisami</w:t>
      </w:r>
      <w:r w:rsidRPr="0054670D">
        <w:rPr>
          <w:bCs/>
          <w:sz w:val="22"/>
          <w:szCs w:val="22"/>
          <w:lang w:val="pl-PL"/>
        </w:rPr>
        <w:t>)</w:t>
      </w:r>
      <w:r w:rsidRPr="0054670D">
        <w:rPr>
          <w:sz w:val="22"/>
          <w:szCs w:val="22"/>
        </w:rPr>
        <w:t xml:space="preserve"> </w:t>
      </w:r>
      <w:bookmarkStart w:id="26" w:name="_Hlk172811497"/>
      <w:r w:rsidRPr="0054670D">
        <w:rPr>
          <w:bCs/>
          <w:sz w:val="22"/>
          <w:szCs w:val="22"/>
          <w:lang w:val="pl-PL"/>
        </w:rPr>
        <w:t xml:space="preserve">uwzględniając zakres zamówienia określony w dokumentacji zamówienia </w:t>
      </w:r>
      <w:r w:rsidRPr="0054670D">
        <w:rPr>
          <w:bCs/>
          <w:sz w:val="22"/>
          <w:szCs w:val="22"/>
          <w:lang w:val="pl-PL"/>
        </w:rPr>
        <w:br/>
        <w:t xml:space="preserve">a </w:t>
      </w:r>
      <w:r w:rsidRPr="0054670D">
        <w:rPr>
          <w:bCs/>
          <w:sz w:val="22"/>
          <w:szCs w:val="22"/>
        </w:rPr>
        <w:t xml:space="preserve">także wszystkie przewidywane </w:t>
      </w:r>
      <w:r w:rsidRPr="0054670D">
        <w:rPr>
          <w:b/>
          <w:bCs/>
          <w:sz w:val="22"/>
          <w:szCs w:val="22"/>
        </w:rPr>
        <w:t>koszty kompletnego wykonania przedmiotu zamówienia</w:t>
      </w:r>
      <w:r w:rsidRPr="0054670D">
        <w:rPr>
          <w:bCs/>
          <w:sz w:val="22"/>
          <w:szCs w:val="22"/>
          <w:lang w:val="pl-PL"/>
        </w:rPr>
        <w:t xml:space="preserve"> </w:t>
      </w:r>
      <w:r w:rsidRPr="0054670D">
        <w:rPr>
          <w:bCs/>
          <w:i/>
          <w:sz w:val="22"/>
          <w:szCs w:val="22"/>
          <w:lang w:val="pl-PL"/>
        </w:rPr>
        <w:t>(</w:t>
      </w:r>
      <w:r w:rsidR="008D6AE1" w:rsidRPr="0054670D">
        <w:rPr>
          <w:bCs/>
          <w:i/>
          <w:sz w:val="22"/>
          <w:szCs w:val="22"/>
          <w:lang w:val="pl-PL"/>
        </w:rPr>
        <w:t xml:space="preserve">m.in. </w:t>
      </w:r>
      <w:r w:rsidRPr="0054670D">
        <w:rPr>
          <w:bCs/>
          <w:i/>
          <w:sz w:val="22"/>
          <w:szCs w:val="22"/>
          <w:lang w:val="pl-PL"/>
        </w:rPr>
        <w:t xml:space="preserve">koszty: </w:t>
      </w:r>
      <w:r w:rsidR="008D6AE1" w:rsidRPr="0054670D">
        <w:rPr>
          <w:bCs/>
          <w:i/>
          <w:sz w:val="22"/>
          <w:szCs w:val="22"/>
          <w:lang w:val="pl-PL"/>
        </w:rPr>
        <w:t>robocizny, materiałów, pracy sprzętu, środków transportu,</w:t>
      </w:r>
      <w:r w:rsidR="0054670D">
        <w:rPr>
          <w:bCs/>
          <w:i/>
          <w:sz w:val="22"/>
          <w:szCs w:val="22"/>
          <w:lang w:val="pl-PL"/>
        </w:rPr>
        <w:t xml:space="preserve"> </w:t>
      </w:r>
      <w:r w:rsidR="008D6AE1" w:rsidRPr="0054670D">
        <w:rPr>
          <w:bCs/>
          <w:i/>
          <w:sz w:val="22"/>
          <w:szCs w:val="22"/>
          <w:lang w:val="pl-PL"/>
        </w:rPr>
        <w:t xml:space="preserve">zużycia wody i energii elektrycznej, </w:t>
      </w:r>
      <w:r w:rsidR="005A3D2F" w:rsidRPr="0054670D">
        <w:rPr>
          <w:rFonts w:eastAsia="Arial Unicode MS"/>
          <w:i/>
          <w:sz w:val="22"/>
          <w:szCs w:val="22"/>
          <w:lang w:val="pl-PL"/>
        </w:rPr>
        <w:t>usunięcia uszkodzeń powstałych na skutek prowadzonych prac,</w:t>
      </w:r>
      <w:r w:rsidR="0054670D" w:rsidRPr="0054670D">
        <w:rPr>
          <w:rFonts w:eastAsia="Arial Unicode MS"/>
          <w:i/>
          <w:sz w:val="22"/>
          <w:szCs w:val="22"/>
          <w:lang w:val="pl-PL"/>
        </w:rPr>
        <w:t xml:space="preserve"> </w:t>
      </w:r>
      <w:r w:rsidR="000A72EA" w:rsidRPr="000A72EA">
        <w:rPr>
          <w:rFonts w:eastAsia="Arial Unicode MS"/>
          <w:i/>
          <w:sz w:val="22"/>
          <w:szCs w:val="22"/>
          <w:lang w:val="pl-PL"/>
        </w:rPr>
        <w:t>składowani</w:t>
      </w:r>
      <w:r w:rsidR="000A72EA">
        <w:rPr>
          <w:rFonts w:eastAsia="Arial Unicode MS"/>
          <w:i/>
          <w:sz w:val="22"/>
          <w:szCs w:val="22"/>
          <w:lang w:val="pl-PL"/>
        </w:rPr>
        <w:t>a</w:t>
      </w:r>
      <w:r w:rsidR="000A72EA" w:rsidRPr="000A72EA">
        <w:rPr>
          <w:rFonts w:eastAsia="Arial Unicode MS"/>
          <w:i/>
          <w:sz w:val="22"/>
          <w:szCs w:val="22"/>
          <w:lang w:val="pl-PL"/>
        </w:rPr>
        <w:t xml:space="preserve"> i utylizacj</w:t>
      </w:r>
      <w:r w:rsidR="000A72EA">
        <w:rPr>
          <w:rFonts w:eastAsia="Arial Unicode MS"/>
          <w:i/>
          <w:sz w:val="22"/>
          <w:szCs w:val="22"/>
          <w:lang w:val="pl-PL"/>
        </w:rPr>
        <w:t>i</w:t>
      </w:r>
      <w:r w:rsidR="000A72EA" w:rsidRPr="000A72EA">
        <w:rPr>
          <w:rFonts w:eastAsia="Arial Unicode MS"/>
          <w:i/>
          <w:sz w:val="22"/>
          <w:szCs w:val="22"/>
          <w:lang w:val="pl-PL"/>
        </w:rPr>
        <w:t xml:space="preserve"> materiałów rozbiórkowych </w:t>
      </w:r>
      <w:r w:rsidR="0054670D">
        <w:rPr>
          <w:bCs/>
          <w:i/>
          <w:sz w:val="22"/>
          <w:szCs w:val="22"/>
          <w:lang w:val="pl-PL"/>
        </w:rPr>
        <w:t>ubezpieczenia,</w:t>
      </w:r>
      <w:r w:rsidR="000A72EA">
        <w:rPr>
          <w:bCs/>
          <w:i/>
          <w:sz w:val="22"/>
          <w:szCs w:val="22"/>
          <w:lang w:val="pl-PL"/>
        </w:rPr>
        <w:t xml:space="preserve"> </w:t>
      </w:r>
      <w:r w:rsidR="005A3D2F" w:rsidRPr="0054670D">
        <w:rPr>
          <w:rFonts w:eastAsia="Arial Unicode MS"/>
          <w:i/>
          <w:sz w:val="22"/>
          <w:szCs w:val="22"/>
          <w:lang w:val="pl-PL"/>
        </w:rPr>
        <w:t>zabezpieczania placu budowy oraz jego właściwego oznakowania zgodn</w:t>
      </w:r>
      <w:r w:rsidR="0054670D">
        <w:rPr>
          <w:rFonts w:eastAsia="Arial Unicode MS"/>
          <w:i/>
          <w:sz w:val="22"/>
          <w:szCs w:val="22"/>
          <w:lang w:val="pl-PL"/>
        </w:rPr>
        <w:t>ego</w:t>
      </w:r>
      <w:r w:rsidR="005A3D2F" w:rsidRPr="0054670D">
        <w:rPr>
          <w:rFonts w:eastAsia="Arial Unicode MS"/>
          <w:i/>
          <w:sz w:val="22"/>
          <w:szCs w:val="22"/>
          <w:lang w:val="pl-PL"/>
        </w:rPr>
        <w:t xml:space="preserve"> z obowiązującymi przepisami</w:t>
      </w:r>
      <w:r w:rsidR="0054670D">
        <w:rPr>
          <w:rFonts w:eastAsia="Arial Unicode MS"/>
          <w:i/>
          <w:sz w:val="22"/>
          <w:szCs w:val="22"/>
          <w:lang w:val="pl-PL"/>
        </w:rPr>
        <w:t xml:space="preserve">, </w:t>
      </w:r>
      <w:r w:rsidR="0054670D" w:rsidRPr="0054670D">
        <w:rPr>
          <w:rFonts w:eastAsia="Arial Unicode MS"/>
          <w:i/>
          <w:sz w:val="22"/>
          <w:szCs w:val="22"/>
          <w:lang w:val="pl-PL"/>
        </w:rPr>
        <w:t>uzyskani</w:t>
      </w:r>
      <w:r w:rsidR="0054670D">
        <w:rPr>
          <w:rFonts w:eastAsia="Arial Unicode MS"/>
          <w:i/>
          <w:sz w:val="22"/>
          <w:szCs w:val="22"/>
          <w:lang w:val="pl-PL"/>
        </w:rPr>
        <w:t>e</w:t>
      </w:r>
      <w:r w:rsidR="0054670D" w:rsidRPr="0054670D">
        <w:rPr>
          <w:rFonts w:eastAsia="Arial Unicode MS"/>
          <w:i/>
          <w:sz w:val="22"/>
          <w:szCs w:val="22"/>
          <w:lang w:val="pl-PL"/>
        </w:rPr>
        <w:t xml:space="preserve"> wszelkich zgód dotyczących transportu i wywozu gruzu na ternie miasta Opola</w:t>
      </w:r>
      <w:r w:rsidR="0054670D">
        <w:rPr>
          <w:rFonts w:eastAsia="Arial Unicode MS"/>
          <w:i/>
          <w:sz w:val="22"/>
          <w:szCs w:val="22"/>
          <w:lang w:val="pl-PL"/>
        </w:rPr>
        <w:t>,</w:t>
      </w:r>
      <w:r w:rsidR="003F7BC1">
        <w:rPr>
          <w:rFonts w:eastAsia="Arial Unicode MS"/>
          <w:i/>
          <w:sz w:val="22"/>
          <w:szCs w:val="22"/>
          <w:lang w:val="pl-PL"/>
        </w:rPr>
        <w:t xml:space="preserve"> wykonanie wymaganych dokumentacji</w:t>
      </w:r>
      <w:r w:rsidR="00414AD0">
        <w:rPr>
          <w:rFonts w:eastAsia="Arial Unicode MS"/>
          <w:i/>
          <w:sz w:val="22"/>
          <w:szCs w:val="22"/>
          <w:lang w:val="pl-PL"/>
        </w:rPr>
        <w:t xml:space="preserve"> </w:t>
      </w:r>
      <w:r w:rsidR="00303474">
        <w:rPr>
          <w:rFonts w:eastAsia="Arial Unicode MS"/>
          <w:i/>
          <w:sz w:val="22"/>
          <w:szCs w:val="22"/>
          <w:lang w:val="pl-PL"/>
        </w:rPr>
        <w:t xml:space="preserve">oraz </w:t>
      </w:r>
      <w:r w:rsidR="00414AD0" w:rsidRPr="00414AD0">
        <w:rPr>
          <w:rFonts w:eastAsia="Arial Unicode MS"/>
          <w:i/>
          <w:sz w:val="22"/>
          <w:szCs w:val="22"/>
          <w:lang w:val="pl-PL"/>
        </w:rPr>
        <w:t>przekazani</w:t>
      </w:r>
      <w:r w:rsidR="00303474">
        <w:rPr>
          <w:rFonts w:eastAsia="Arial Unicode MS"/>
          <w:i/>
          <w:sz w:val="22"/>
          <w:szCs w:val="22"/>
          <w:lang w:val="pl-PL"/>
        </w:rPr>
        <w:t>e</w:t>
      </w:r>
      <w:r w:rsidR="00414AD0" w:rsidRPr="00414AD0">
        <w:rPr>
          <w:rFonts w:eastAsia="Arial Unicode MS"/>
          <w:i/>
          <w:sz w:val="22"/>
          <w:szCs w:val="22"/>
          <w:lang w:val="pl-PL"/>
        </w:rPr>
        <w:t xml:space="preserve"> aktualnych danych do zasobu </w:t>
      </w:r>
      <w:r w:rsidR="00414AD0" w:rsidRPr="00414AD0">
        <w:rPr>
          <w:rFonts w:eastAsia="Arial Unicode MS"/>
          <w:i/>
          <w:sz w:val="22"/>
          <w:szCs w:val="22"/>
          <w:lang w:val="pl-PL"/>
        </w:rPr>
        <w:lastRenderedPageBreak/>
        <w:t>geodezyjnego</w:t>
      </w:r>
      <w:r w:rsidR="003F7BC1">
        <w:rPr>
          <w:rFonts w:eastAsia="Arial Unicode MS"/>
          <w:i/>
          <w:sz w:val="22"/>
          <w:szCs w:val="22"/>
          <w:lang w:val="pl-PL"/>
        </w:rPr>
        <w:t>,</w:t>
      </w:r>
      <w:r w:rsidR="0054670D">
        <w:rPr>
          <w:rFonts w:eastAsia="Arial Unicode MS"/>
          <w:i/>
          <w:sz w:val="22"/>
          <w:szCs w:val="22"/>
          <w:lang w:val="pl-PL"/>
        </w:rPr>
        <w:t xml:space="preserve"> </w:t>
      </w:r>
      <w:r w:rsidR="0054670D" w:rsidRPr="0054670D">
        <w:rPr>
          <w:rFonts w:eastAsia="Arial Unicode MS"/>
          <w:i/>
          <w:sz w:val="22"/>
          <w:szCs w:val="22"/>
          <w:lang w:val="pl-PL"/>
        </w:rPr>
        <w:t>złożenie dokumentów o wykreślenie z ewidencji gruntów i budynków Wydziału Geodezji i Kartografii urzędu miasta Opola</w:t>
      </w:r>
      <w:r w:rsidR="0054670D">
        <w:rPr>
          <w:rFonts w:eastAsia="Arial Unicode MS"/>
          <w:i/>
          <w:sz w:val="22"/>
          <w:szCs w:val="22"/>
          <w:lang w:val="pl-PL"/>
        </w:rPr>
        <w:t>).</w:t>
      </w:r>
    </w:p>
    <w:bookmarkEnd w:id="26"/>
    <w:p w14:paraId="4FF39C92" w14:textId="59D8B3E2" w:rsidR="00BC0593" w:rsidRPr="00154BA6" w:rsidRDefault="0054670D" w:rsidP="00706D97">
      <w:pPr>
        <w:pStyle w:val="Tekstpodstawowy"/>
        <w:shd w:val="clear" w:color="auto" w:fill="FFFFFF"/>
        <w:spacing w:before="60"/>
        <w:ind w:left="709" w:hanging="709"/>
        <w:jc w:val="both"/>
        <w:rPr>
          <w:bCs/>
          <w:sz w:val="22"/>
          <w:szCs w:val="22"/>
        </w:rPr>
      </w:pPr>
      <w:r>
        <w:rPr>
          <w:bCs/>
          <w:sz w:val="22"/>
          <w:szCs w:val="22"/>
          <w:lang w:val="pl-PL"/>
        </w:rPr>
        <w:t>18.3.</w:t>
      </w:r>
      <w:r>
        <w:rPr>
          <w:bCs/>
          <w:sz w:val="22"/>
          <w:szCs w:val="22"/>
          <w:lang w:val="pl-PL"/>
        </w:rPr>
        <w:tab/>
      </w:r>
      <w:r w:rsidR="00BC0593" w:rsidRPr="00154BA6">
        <w:rPr>
          <w:bCs/>
          <w:sz w:val="22"/>
          <w:szCs w:val="22"/>
        </w:rPr>
        <w:t>Skutki finansowe jakichkolwiek błędów obciążają Wykonawcę, który musi przewidzieć wszystkie okoliczności mogące mieć wpływ na cenę zamówienia.</w:t>
      </w:r>
    </w:p>
    <w:p w14:paraId="4FCA677A" w14:textId="73F1B3FB" w:rsidR="00230E12" w:rsidRPr="00706D97" w:rsidRDefault="00230E12" w:rsidP="00706D97">
      <w:pPr>
        <w:pStyle w:val="Tekstpodstawowy"/>
        <w:numPr>
          <w:ilvl w:val="1"/>
          <w:numId w:val="47"/>
        </w:numPr>
        <w:shd w:val="clear" w:color="auto" w:fill="FFFFFF"/>
        <w:spacing w:after="0"/>
        <w:ind w:left="709" w:hanging="709"/>
        <w:jc w:val="both"/>
        <w:rPr>
          <w:bCs/>
          <w:sz w:val="22"/>
          <w:szCs w:val="22"/>
        </w:rPr>
      </w:pPr>
      <w:r w:rsidRPr="00154BA6">
        <w:rPr>
          <w:sz w:val="22"/>
          <w:szCs w:val="22"/>
        </w:rPr>
        <w:t xml:space="preserve">Wszystkich działań/obliczeń należy dokonywać na liczbach zaokrąglonych do </w:t>
      </w:r>
      <w:r w:rsidRPr="00154BA6">
        <w:rPr>
          <w:i/>
          <w:sz w:val="22"/>
          <w:szCs w:val="22"/>
        </w:rPr>
        <w:t>dwóch</w:t>
      </w:r>
      <w:r w:rsidRPr="00154BA6">
        <w:rPr>
          <w:sz w:val="22"/>
          <w:szCs w:val="22"/>
        </w:rPr>
        <w:t xml:space="preserve"> [ 2 ] miejsc po przecinku.</w:t>
      </w:r>
    </w:p>
    <w:p w14:paraId="1A92AB0F" w14:textId="080CDDDD" w:rsidR="00706D97" w:rsidRPr="00706D97" w:rsidRDefault="00706D97" w:rsidP="00706D97">
      <w:pPr>
        <w:pStyle w:val="Tekstpodstawowy"/>
        <w:shd w:val="clear" w:color="auto" w:fill="FFFFFF"/>
        <w:spacing w:after="0"/>
        <w:ind w:left="709"/>
        <w:jc w:val="both"/>
        <w:rPr>
          <w:bCs/>
          <w:i/>
          <w:iCs/>
          <w:sz w:val="22"/>
          <w:szCs w:val="22"/>
        </w:rPr>
      </w:pPr>
      <w:r w:rsidRPr="00706D97">
        <w:rPr>
          <w:bCs/>
          <w:i/>
          <w:iCs/>
          <w:sz w:val="22"/>
          <w:szCs w:val="22"/>
        </w:rPr>
        <w:t>UWAGA: Zaokrąglenia ceny w PLN należy dokonać do dwóch miejsc po przecinku według zasady, że trzecia cyfra po przecinku jest równa lub większa 5 powoduje zaokrąglenie drugiej cyfry po przecinku w górę o 1. Jeżeli trzecia cyfra po przecinku jest niższa od 5, to druga cyfra po przecinku nie ulega zmianie. Trzeciej cyfry nie zaokrągla się.</w:t>
      </w:r>
    </w:p>
    <w:p w14:paraId="22F09661" w14:textId="6DC1F2CB" w:rsidR="006E7EE1" w:rsidRDefault="002935B2" w:rsidP="00706D97">
      <w:pPr>
        <w:pStyle w:val="Tekstpodstawowy"/>
        <w:numPr>
          <w:ilvl w:val="1"/>
          <w:numId w:val="47"/>
        </w:numPr>
        <w:shd w:val="clear" w:color="auto" w:fill="FFFFFF"/>
        <w:spacing w:before="60" w:after="0"/>
        <w:ind w:left="709" w:hanging="709"/>
        <w:jc w:val="both"/>
        <w:rPr>
          <w:bCs/>
          <w:sz w:val="22"/>
          <w:szCs w:val="22"/>
        </w:rPr>
      </w:pPr>
      <w:r w:rsidRPr="00154BA6">
        <w:rPr>
          <w:bCs/>
          <w:sz w:val="22"/>
          <w:szCs w:val="22"/>
        </w:rPr>
        <w:t>Cenę brutto należy obliczyć poprzez dodanie do ceny netto podatku VAT według obowiązującej stawki</w:t>
      </w:r>
      <w:r w:rsidR="006E7EE1" w:rsidRPr="00154BA6">
        <w:rPr>
          <w:bCs/>
          <w:sz w:val="22"/>
          <w:szCs w:val="22"/>
          <w:lang w:val="pl-PL"/>
        </w:rPr>
        <w:t xml:space="preserve"> </w:t>
      </w:r>
      <w:r w:rsidR="006E7EE1" w:rsidRPr="00154BA6">
        <w:rPr>
          <w:bCs/>
          <w:sz w:val="22"/>
          <w:szCs w:val="22"/>
        </w:rPr>
        <w:t xml:space="preserve">podatku od towarów i usług (VAT) właściwą dla przedmiotu zamówienia, obowiązującą według stanu prawnego na dzień składania ofert. </w:t>
      </w:r>
    </w:p>
    <w:p w14:paraId="02C5BFAA" w14:textId="71D47D72" w:rsidR="006E7EE1" w:rsidRPr="00154BA6" w:rsidRDefault="006E7EE1" w:rsidP="00706D97">
      <w:pPr>
        <w:pStyle w:val="Tekstpodstawowy"/>
        <w:numPr>
          <w:ilvl w:val="1"/>
          <w:numId w:val="47"/>
        </w:numPr>
        <w:shd w:val="clear" w:color="auto" w:fill="FFFFFF"/>
        <w:spacing w:before="60" w:after="0"/>
        <w:ind w:left="709" w:hanging="709"/>
        <w:jc w:val="both"/>
        <w:rPr>
          <w:bCs/>
          <w:sz w:val="22"/>
          <w:szCs w:val="22"/>
        </w:rPr>
      </w:pPr>
      <w:r w:rsidRPr="00154BA6">
        <w:rPr>
          <w:sz w:val="22"/>
          <w:szCs w:val="22"/>
        </w:rPr>
        <w:t xml:space="preserve">Wykonawca </w:t>
      </w:r>
      <w:r w:rsidRPr="00154BA6">
        <w:rPr>
          <w:sz w:val="22"/>
          <w:szCs w:val="22"/>
          <w:lang w:val="pl-PL"/>
        </w:rPr>
        <w:t>wskaże</w:t>
      </w:r>
      <w:r w:rsidRPr="00154BA6">
        <w:rPr>
          <w:sz w:val="22"/>
          <w:szCs w:val="22"/>
        </w:rPr>
        <w:t xml:space="preserve"> cenę oferty</w:t>
      </w:r>
      <w:r w:rsidR="001F4631" w:rsidRPr="00154BA6">
        <w:rPr>
          <w:sz w:val="22"/>
          <w:szCs w:val="22"/>
          <w:lang w:val="pl-PL"/>
        </w:rPr>
        <w:t xml:space="preserve">, według wzoru wskazanego </w:t>
      </w:r>
      <w:r w:rsidRPr="00154BA6">
        <w:rPr>
          <w:sz w:val="22"/>
          <w:szCs w:val="22"/>
        </w:rPr>
        <w:t xml:space="preserve">w </w:t>
      </w:r>
      <w:r w:rsidRPr="00154BA6">
        <w:rPr>
          <w:b/>
          <w:i/>
          <w:sz w:val="22"/>
          <w:szCs w:val="22"/>
        </w:rPr>
        <w:t xml:space="preserve">Formularzu </w:t>
      </w:r>
      <w:r w:rsidR="001F4631" w:rsidRPr="00154BA6">
        <w:rPr>
          <w:b/>
          <w:i/>
          <w:sz w:val="22"/>
          <w:szCs w:val="22"/>
        </w:rPr>
        <w:t>ofertowym</w:t>
      </w:r>
      <w:r w:rsidRPr="00154BA6">
        <w:rPr>
          <w:sz w:val="22"/>
          <w:szCs w:val="22"/>
        </w:rPr>
        <w:t xml:space="preserve"> </w:t>
      </w:r>
      <w:r w:rsidR="001F4631" w:rsidRPr="00154BA6">
        <w:rPr>
          <w:sz w:val="22"/>
          <w:szCs w:val="22"/>
          <w:lang w:val="pl-PL"/>
        </w:rPr>
        <w:t xml:space="preserve">- </w:t>
      </w:r>
      <w:r w:rsidRPr="00154BA6">
        <w:rPr>
          <w:sz w:val="22"/>
          <w:szCs w:val="22"/>
        </w:rPr>
        <w:t xml:space="preserve">sporządzonym </w:t>
      </w:r>
      <w:r w:rsidR="004F7253" w:rsidRPr="00154BA6">
        <w:rPr>
          <w:sz w:val="22"/>
          <w:szCs w:val="22"/>
          <w:lang w:val="pl-PL"/>
        </w:rPr>
        <w:t>zgodnie z</w:t>
      </w:r>
      <w:r w:rsidRPr="00154BA6">
        <w:rPr>
          <w:sz w:val="22"/>
          <w:szCs w:val="22"/>
        </w:rPr>
        <w:t xml:space="preserve"> </w:t>
      </w:r>
      <w:r w:rsidR="001F4631" w:rsidRPr="00154BA6">
        <w:rPr>
          <w:sz w:val="22"/>
          <w:szCs w:val="22"/>
        </w:rPr>
        <w:t>załączni</w:t>
      </w:r>
      <w:r w:rsidR="001F4631" w:rsidRPr="00154BA6">
        <w:rPr>
          <w:sz w:val="22"/>
          <w:szCs w:val="22"/>
          <w:lang w:val="pl-PL"/>
        </w:rPr>
        <w:t>kiem</w:t>
      </w:r>
      <w:r w:rsidRPr="00154BA6">
        <w:rPr>
          <w:sz w:val="22"/>
          <w:szCs w:val="22"/>
        </w:rPr>
        <w:t xml:space="preserve"> </w:t>
      </w:r>
      <w:r w:rsidRPr="00154BA6">
        <w:rPr>
          <w:sz w:val="22"/>
          <w:szCs w:val="22"/>
          <w:lang w:val="pl-PL"/>
        </w:rPr>
        <w:t>n</w:t>
      </w:r>
      <w:r w:rsidRPr="00154BA6">
        <w:rPr>
          <w:sz w:val="22"/>
          <w:szCs w:val="22"/>
        </w:rPr>
        <w:t xml:space="preserve">r </w:t>
      </w:r>
      <w:r w:rsidRPr="00154BA6">
        <w:rPr>
          <w:sz w:val="22"/>
          <w:szCs w:val="22"/>
          <w:lang w:val="pl-PL"/>
        </w:rPr>
        <w:t>1</w:t>
      </w:r>
      <w:r w:rsidRPr="00154BA6">
        <w:rPr>
          <w:sz w:val="22"/>
          <w:szCs w:val="22"/>
        </w:rPr>
        <w:t xml:space="preserve"> do SWZ</w:t>
      </w:r>
      <w:r w:rsidR="004F7253" w:rsidRPr="00154BA6">
        <w:rPr>
          <w:sz w:val="22"/>
          <w:szCs w:val="22"/>
          <w:lang w:val="pl-PL"/>
        </w:rPr>
        <w:t>.</w:t>
      </w:r>
    </w:p>
    <w:p w14:paraId="7756879D" w14:textId="77B5CC2F" w:rsidR="006E7EE1" w:rsidRPr="00154BA6" w:rsidRDefault="006E7EE1" w:rsidP="00706D97">
      <w:pPr>
        <w:pStyle w:val="Tekstpodstawowy"/>
        <w:numPr>
          <w:ilvl w:val="1"/>
          <w:numId w:val="47"/>
        </w:numPr>
        <w:shd w:val="clear" w:color="auto" w:fill="FFFFFF"/>
        <w:spacing w:before="60" w:after="0"/>
        <w:ind w:left="709" w:hanging="709"/>
        <w:jc w:val="both"/>
        <w:rPr>
          <w:bCs/>
          <w:sz w:val="22"/>
          <w:szCs w:val="22"/>
        </w:rPr>
      </w:pPr>
      <w:r w:rsidRPr="00154BA6">
        <w:rPr>
          <w:sz w:val="22"/>
          <w:szCs w:val="22"/>
        </w:rPr>
        <w:t>Cena</w:t>
      </w:r>
      <w:r w:rsidRPr="00154BA6">
        <w:rPr>
          <w:spacing w:val="-7"/>
          <w:sz w:val="22"/>
          <w:szCs w:val="22"/>
        </w:rPr>
        <w:t xml:space="preserve"> </w:t>
      </w:r>
      <w:r w:rsidRPr="00154BA6">
        <w:rPr>
          <w:spacing w:val="-7"/>
          <w:sz w:val="22"/>
          <w:szCs w:val="22"/>
          <w:lang w:val="pl-PL"/>
        </w:rPr>
        <w:t xml:space="preserve">oferty </w:t>
      </w:r>
      <w:r w:rsidRPr="00154BA6">
        <w:rPr>
          <w:sz w:val="22"/>
          <w:szCs w:val="22"/>
        </w:rPr>
        <w:t>musi</w:t>
      </w:r>
      <w:r w:rsidRPr="00154BA6">
        <w:rPr>
          <w:spacing w:val="-6"/>
          <w:sz w:val="22"/>
          <w:szCs w:val="22"/>
        </w:rPr>
        <w:t xml:space="preserve"> </w:t>
      </w:r>
      <w:r w:rsidRPr="00154BA6">
        <w:rPr>
          <w:sz w:val="22"/>
          <w:szCs w:val="22"/>
        </w:rPr>
        <w:t>być</w:t>
      </w:r>
      <w:r w:rsidRPr="00154BA6">
        <w:rPr>
          <w:spacing w:val="-6"/>
          <w:sz w:val="22"/>
          <w:szCs w:val="22"/>
        </w:rPr>
        <w:t xml:space="preserve"> </w:t>
      </w:r>
      <w:r w:rsidRPr="00154BA6">
        <w:rPr>
          <w:sz w:val="22"/>
          <w:szCs w:val="22"/>
        </w:rPr>
        <w:t>wyrażona</w:t>
      </w:r>
      <w:r w:rsidRPr="00154BA6">
        <w:rPr>
          <w:spacing w:val="-6"/>
          <w:sz w:val="22"/>
          <w:szCs w:val="22"/>
        </w:rPr>
        <w:t xml:space="preserve"> </w:t>
      </w:r>
      <w:r w:rsidRPr="00154BA6">
        <w:rPr>
          <w:sz w:val="22"/>
          <w:szCs w:val="22"/>
        </w:rPr>
        <w:t>w</w:t>
      </w:r>
      <w:r w:rsidRPr="00154BA6">
        <w:rPr>
          <w:spacing w:val="-9"/>
          <w:sz w:val="22"/>
          <w:szCs w:val="22"/>
        </w:rPr>
        <w:t xml:space="preserve"> </w:t>
      </w:r>
      <w:r w:rsidRPr="00154BA6">
        <w:rPr>
          <w:sz w:val="22"/>
          <w:szCs w:val="22"/>
        </w:rPr>
        <w:t>złotych</w:t>
      </w:r>
      <w:r w:rsidRPr="00154BA6">
        <w:rPr>
          <w:spacing w:val="-6"/>
          <w:sz w:val="22"/>
          <w:szCs w:val="22"/>
        </w:rPr>
        <w:t xml:space="preserve"> </w:t>
      </w:r>
      <w:r w:rsidRPr="00154BA6">
        <w:rPr>
          <w:sz w:val="22"/>
          <w:szCs w:val="22"/>
        </w:rPr>
        <w:t>polskich</w:t>
      </w:r>
      <w:r w:rsidRPr="00154BA6">
        <w:rPr>
          <w:spacing w:val="-5"/>
          <w:sz w:val="22"/>
          <w:szCs w:val="22"/>
        </w:rPr>
        <w:t xml:space="preserve"> </w:t>
      </w:r>
      <w:r w:rsidRPr="00154BA6">
        <w:rPr>
          <w:sz w:val="22"/>
          <w:szCs w:val="22"/>
        </w:rPr>
        <w:t>(PLN),</w:t>
      </w:r>
      <w:r w:rsidRPr="00154BA6">
        <w:rPr>
          <w:spacing w:val="-9"/>
          <w:sz w:val="22"/>
          <w:szCs w:val="22"/>
        </w:rPr>
        <w:t xml:space="preserve"> </w:t>
      </w:r>
      <w:r w:rsidRPr="00154BA6">
        <w:rPr>
          <w:sz w:val="22"/>
          <w:szCs w:val="22"/>
        </w:rPr>
        <w:t>z</w:t>
      </w:r>
      <w:r w:rsidRPr="00154BA6">
        <w:rPr>
          <w:spacing w:val="-6"/>
          <w:sz w:val="22"/>
          <w:szCs w:val="22"/>
        </w:rPr>
        <w:t xml:space="preserve"> </w:t>
      </w:r>
      <w:r w:rsidRPr="00154BA6">
        <w:rPr>
          <w:sz w:val="22"/>
          <w:szCs w:val="22"/>
        </w:rPr>
        <w:t>dokładnością</w:t>
      </w:r>
      <w:r w:rsidRPr="00154BA6">
        <w:rPr>
          <w:spacing w:val="-6"/>
          <w:sz w:val="22"/>
          <w:szCs w:val="22"/>
        </w:rPr>
        <w:t xml:space="preserve"> </w:t>
      </w:r>
      <w:r w:rsidRPr="00154BA6">
        <w:rPr>
          <w:sz w:val="22"/>
          <w:szCs w:val="22"/>
        </w:rPr>
        <w:t>nie</w:t>
      </w:r>
      <w:r w:rsidRPr="00154BA6">
        <w:rPr>
          <w:spacing w:val="-6"/>
          <w:sz w:val="22"/>
          <w:szCs w:val="22"/>
        </w:rPr>
        <w:t xml:space="preserve"> </w:t>
      </w:r>
      <w:r w:rsidRPr="00154BA6">
        <w:rPr>
          <w:sz w:val="22"/>
          <w:szCs w:val="22"/>
        </w:rPr>
        <w:t>większą</w:t>
      </w:r>
      <w:r w:rsidRPr="00154BA6">
        <w:rPr>
          <w:spacing w:val="-6"/>
          <w:sz w:val="22"/>
          <w:szCs w:val="22"/>
        </w:rPr>
        <w:t xml:space="preserve"> </w:t>
      </w:r>
      <w:r w:rsidRPr="00154BA6">
        <w:rPr>
          <w:sz w:val="22"/>
          <w:szCs w:val="22"/>
        </w:rPr>
        <w:t>niż dwa miejsca po</w:t>
      </w:r>
      <w:r w:rsidRPr="00154BA6">
        <w:rPr>
          <w:spacing w:val="-2"/>
          <w:sz w:val="22"/>
          <w:szCs w:val="22"/>
        </w:rPr>
        <w:t xml:space="preserve"> </w:t>
      </w:r>
      <w:r w:rsidRPr="00154BA6">
        <w:rPr>
          <w:sz w:val="22"/>
          <w:szCs w:val="22"/>
        </w:rPr>
        <w:t>przecinku.</w:t>
      </w:r>
    </w:p>
    <w:p w14:paraId="4D9D8E58" w14:textId="33FD7CCA" w:rsidR="00D356CA" w:rsidRPr="00154BA6" w:rsidRDefault="002935B2" w:rsidP="00706D97">
      <w:pPr>
        <w:pStyle w:val="Tekstpodstawowy"/>
        <w:numPr>
          <w:ilvl w:val="1"/>
          <w:numId w:val="47"/>
        </w:numPr>
        <w:shd w:val="clear" w:color="auto" w:fill="FFFFFF"/>
        <w:spacing w:before="60" w:after="0"/>
        <w:ind w:left="709" w:hanging="709"/>
        <w:jc w:val="both"/>
        <w:rPr>
          <w:bCs/>
          <w:sz w:val="22"/>
          <w:szCs w:val="22"/>
        </w:rPr>
      </w:pPr>
      <w:r w:rsidRPr="00154BA6">
        <w:rPr>
          <w:sz w:val="22"/>
          <w:szCs w:val="22"/>
        </w:rPr>
        <w:t>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w:t>
      </w:r>
      <w:r w:rsidR="00DB6369" w:rsidRPr="00154BA6">
        <w:rPr>
          <w:sz w:val="22"/>
          <w:szCs w:val="22"/>
          <w:lang w:val="pl-PL"/>
        </w:rPr>
        <w:t xml:space="preserve"> </w:t>
      </w:r>
      <w:r w:rsidR="00706D97">
        <w:rPr>
          <w:sz w:val="22"/>
          <w:szCs w:val="22"/>
          <w:lang w:val="pl-PL"/>
        </w:rPr>
        <w:t>p</w:t>
      </w:r>
      <w:r w:rsidR="00DB6369" w:rsidRPr="00154BA6">
        <w:rPr>
          <w:sz w:val="22"/>
          <w:szCs w:val="22"/>
          <w:lang w:val="pl-PL"/>
        </w:rPr>
        <w:t>kt. 18.9 stosuje się.</w:t>
      </w:r>
    </w:p>
    <w:p w14:paraId="306A9D90" w14:textId="6B7C8D9C" w:rsidR="00DB6369" w:rsidRPr="00154BA6" w:rsidRDefault="00DB6369" w:rsidP="00706D97">
      <w:pPr>
        <w:pStyle w:val="Tekstpodstawowy"/>
        <w:numPr>
          <w:ilvl w:val="1"/>
          <w:numId w:val="47"/>
        </w:numPr>
        <w:shd w:val="clear" w:color="auto" w:fill="FFFFFF"/>
        <w:spacing w:before="60" w:after="0"/>
        <w:ind w:left="709" w:hanging="709"/>
        <w:jc w:val="both"/>
        <w:rPr>
          <w:bCs/>
          <w:sz w:val="22"/>
          <w:szCs w:val="22"/>
        </w:rPr>
      </w:pPr>
      <w:r w:rsidRPr="00154BA6">
        <w:rPr>
          <w:bCs/>
          <w:sz w:val="22"/>
          <w:szCs w:val="22"/>
          <w:lang w:val="pl-PL"/>
        </w:rPr>
        <w:t>Wykonawca zobowiązany jest do przestrzegania obowiązków wynikających z art. 225 ustawy.</w:t>
      </w:r>
    </w:p>
    <w:p w14:paraId="052B5DC1" w14:textId="74EFE388" w:rsidR="008457FB" w:rsidRPr="00154BA6" w:rsidRDefault="00D356CA" w:rsidP="00706D97">
      <w:pPr>
        <w:pStyle w:val="Tekstpodstawowy"/>
        <w:numPr>
          <w:ilvl w:val="1"/>
          <w:numId w:val="47"/>
        </w:numPr>
        <w:shd w:val="clear" w:color="auto" w:fill="FFFFFF"/>
        <w:spacing w:before="60" w:after="0"/>
        <w:ind w:left="709" w:hanging="709"/>
        <w:jc w:val="both"/>
        <w:rPr>
          <w:bCs/>
          <w:sz w:val="22"/>
          <w:szCs w:val="22"/>
        </w:rPr>
      </w:pPr>
      <w:r w:rsidRPr="00154BA6">
        <w:rPr>
          <w:bCs/>
          <w:sz w:val="22"/>
          <w:szCs w:val="22"/>
        </w:rPr>
        <w:t xml:space="preserve">W przypadku rozbieżności pomiędzy ceną oferty podaną cyfrowo a słownie, jako wartość właściwa zostanie przyjęta cena podana </w:t>
      </w:r>
      <w:r w:rsidRPr="00154BA6">
        <w:rPr>
          <w:bCs/>
          <w:sz w:val="22"/>
          <w:szCs w:val="22"/>
          <w:lang w:val="pl-PL"/>
        </w:rPr>
        <w:t>cyfrowo</w:t>
      </w:r>
      <w:r w:rsidRPr="00154BA6">
        <w:rPr>
          <w:bCs/>
          <w:sz w:val="22"/>
          <w:szCs w:val="22"/>
        </w:rPr>
        <w:t>.</w:t>
      </w:r>
    </w:p>
    <w:p w14:paraId="6BB870AE" w14:textId="77777777" w:rsidR="006921C1" w:rsidRPr="00154BA6" w:rsidRDefault="006921C1" w:rsidP="00154BA6">
      <w:pPr>
        <w:pStyle w:val="Tekstpodstawowy"/>
        <w:shd w:val="clear" w:color="auto" w:fill="FFFFFF"/>
        <w:spacing w:after="0"/>
        <w:jc w:val="both"/>
        <w:rPr>
          <w:bCs/>
          <w:sz w:val="22"/>
          <w:szCs w:val="22"/>
        </w:rPr>
      </w:pPr>
    </w:p>
    <w:p w14:paraId="1DC7AC90" w14:textId="0A6BEAC9" w:rsidR="00846CEA" w:rsidRPr="00706D97" w:rsidRDefault="00967E6D" w:rsidP="00706D97">
      <w:pPr>
        <w:pStyle w:val="Akapitzlist"/>
        <w:numPr>
          <w:ilvl w:val="0"/>
          <w:numId w:val="47"/>
        </w:numPr>
        <w:shd w:val="clear" w:color="auto" w:fill="BDD6EE"/>
        <w:ind w:left="709" w:hanging="709"/>
        <w:jc w:val="both"/>
        <w:rPr>
          <w:b/>
          <w:bCs/>
          <w:sz w:val="22"/>
          <w:szCs w:val="22"/>
        </w:rPr>
      </w:pPr>
      <w:r w:rsidRPr="00706D97">
        <w:rPr>
          <w:b/>
          <w:bCs/>
          <w:sz w:val="22"/>
          <w:szCs w:val="22"/>
        </w:rPr>
        <w:t xml:space="preserve">Opis </w:t>
      </w:r>
      <w:r w:rsidR="00D356CA" w:rsidRPr="00706D97">
        <w:rPr>
          <w:b/>
          <w:bCs/>
          <w:sz w:val="22"/>
          <w:szCs w:val="22"/>
        </w:rPr>
        <w:t>kryteriów oceny ofert, wraz z podaniem wag tych kryteriów i sposobu oceny ofert</w:t>
      </w:r>
    </w:p>
    <w:p w14:paraId="1033D2C7" w14:textId="77777777" w:rsidR="00CD044F" w:rsidRPr="00154BA6" w:rsidRDefault="00CD044F" w:rsidP="00CD044F">
      <w:pPr>
        <w:numPr>
          <w:ilvl w:val="0"/>
          <w:numId w:val="4"/>
        </w:numPr>
        <w:ind w:left="709" w:hanging="709"/>
        <w:jc w:val="both"/>
        <w:rPr>
          <w:sz w:val="22"/>
          <w:szCs w:val="22"/>
        </w:rPr>
      </w:pPr>
      <w:r w:rsidRPr="00154BA6">
        <w:rPr>
          <w:sz w:val="22"/>
          <w:szCs w:val="22"/>
        </w:rPr>
        <w:t>Zamawiający wybiera najkorzystniejszą ofertę na podstawie kryteriów oceny ofert.</w:t>
      </w:r>
    </w:p>
    <w:p w14:paraId="2F29D431" w14:textId="77777777" w:rsidR="00CD044F" w:rsidRPr="00154BA6" w:rsidRDefault="00CD044F" w:rsidP="00CD044F">
      <w:pPr>
        <w:numPr>
          <w:ilvl w:val="0"/>
          <w:numId w:val="4"/>
        </w:numPr>
        <w:tabs>
          <w:tab w:val="left" w:pos="0"/>
        </w:tabs>
        <w:ind w:left="709" w:hanging="709"/>
        <w:rPr>
          <w:b/>
          <w:sz w:val="22"/>
          <w:szCs w:val="22"/>
        </w:rPr>
      </w:pPr>
      <w:r w:rsidRPr="00154BA6">
        <w:rPr>
          <w:sz w:val="22"/>
          <w:szCs w:val="22"/>
        </w:rPr>
        <w:t>Kryteriami oceny są</w:t>
      </w:r>
      <w:r w:rsidRPr="00154BA6">
        <w:rPr>
          <w:bCs/>
          <w:sz w:val="22"/>
          <w:szCs w:val="22"/>
        </w:rPr>
        <w:t>:</w:t>
      </w:r>
    </w:p>
    <w:p w14:paraId="72BE229B" w14:textId="77777777" w:rsidR="00CD044F" w:rsidRPr="00154BA6" w:rsidRDefault="00CD044F" w:rsidP="00CD044F">
      <w:pPr>
        <w:tabs>
          <w:tab w:val="left" w:pos="0"/>
        </w:tabs>
        <w:ind w:left="709"/>
        <w:rPr>
          <w:bCs/>
          <w:sz w:val="22"/>
          <w:szCs w:val="22"/>
        </w:rPr>
      </w:pPr>
    </w:p>
    <w:p w14:paraId="0342871A" w14:textId="77777777" w:rsidR="00CD044F" w:rsidRPr="00154BA6" w:rsidRDefault="00CD044F" w:rsidP="008E2AF5">
      <w:pPr>
        <w:numPr>
          <w:ilvl w:val="0"/>
          <w:numId w:val="12"/>
        </w:numPr>
        <w:ind w:left="1418" w:hanging="720"/>
        <w:jc w:val="both"/>
        <w:rPr>
          <w:b/>
          <w:sz w:val="22"/>
          <w:szCs w:val="22"/>
        </w:rPr>
      </w:pPr>
      <w:r w:rsidRPr="00154BA6">
        <w:rPr>
          <w:b/>
          <w:sz w:val="22"/>
          <w:szCs w:val="22"/>
        </w:rPr>
        <w:t xml:space="preserve">Cena – waga </w:t>
      </w:r>
      <w:r w:rsidRPr="00154BA6">
        <w:rPr>
          <w:b/>
          <w:i/>
          <w:sz w:val="22"/>
          <w:szCs w:val="22"/>
        </w:rPr>
        <w:t>sześćdziesiąt</w:t>
      </w:r>
      <w:r w:rsidRPr="00154BA6">
        <w:rPr>
          <w:b/>
          <w:sz w:val="22"/>
          <w:szCs w:val="22"/>
        </w:rPr>
        <w:t xml:space="preserve"> [60] punktów</w:t>
      </w:r>
      <w:r w:rsidRPr="00154BA6">
        <w:rPr>
          <w:sz w:val="22"/>
          <w:szCs w:val="22"/>
        </w:rPr>
        <w:t>.</w:t>
      </w:r>
    </w:p>
    <w:p w14:paraId="2A45AE6A" w14:textId="77777777" w:rsidR="00CD044F" w:rsidRPr="00154BA6" w:rsidRDefault="00CD044F" w:rsidP="008E2AF5">
      <w:pPr>
        <w:numPr>
          <w:ilvl w:val="0"/>
          <w:numId w:val="12"/>
        </w:numPr>
        <w:ind w:left="1418" w:hanging="720"/>
        <w:jc w:val="both"/>
        <w:rPr>
          <w:b/>
          <w:sz w:val="22"/>
          <w:szCs w:val="22"/>
        </w:rPr>
      </w:pPr>
      <w:r w:rsidRPr="00154BA6">
        <w:rPr>
          <w:b/>
          <w:sz w:val="22"/>
          <w:szCs w:val="22"/>
        </w:rPr>
        <w:t xml:space="preserve">Termin realizacji przedmiotu zamówienia – waga </w:t>
      </w:r>
      <w:r w:rsidRPr="00154BA6">
        <w:rPr>
          <w:b/>
          <w:i/>
          <w:sz w:val="22"/>
          <w:szCs w:val="22"/>
        </w:rPr>
        <w:t xml:space="preserve">czterdzieści </w:t>
      </w:r>
      <w:r w:rsidRPr="00154BA6">
        <w:rPr>
          <w:b/>
          <w:sz w:val="22"/>
          <w:szCs w:val="22"/>
        </w:rPr>
        <w:t>[40]</w:t>
      </w:r>
      <w:r w:rsidRPr="00154BA6">
        <w:rPr>
          <w:b/>
          <w:bCs/>
          <w:sz w:val="22"/>
          <w:szCs w:val="22"/>
        </w:rPr>
        <w:t xml:space="preserve"> </w:t>
      </w:r>
      <w:r w:rsidRPr="00154BA6">
        <w:rPr>
          <w:b/>
          <w:sz w:val="22"/>
          <w:szCs w:val="22"/>
        </w:rPr>
        <w:t>punktów</w:t>
      </w:r>
    </w:p>
    <w:p w14:paraId="4E40D44D" w14:textId="77777777" w:rsidR="00CD044F" w:rsidRPr="00154BA6" w:rsidRDefault="00CD044F" w:rsidP="00CD044F">
      <w:pPr>
        <w:jc w:val="both"/>
        <w:rPr>
          <w:b/>
          <w:sz w:val="22"/>
          <w:szCs w:val="22"/>
        </w:rPr>
      </w:pPr>
    </w:p>
    <w:p w14:paraId="281D7CDE" w14:textId="36D8C46F" w:rsidR="00CD044F" w:rsidRPr="00154BA6" w:rsidRDefault="00CD044F" w:rsidP="008E2AF5">
      <w:pPr>
        <w:numPr>
          <w:ilvl w:val="0"/>
          <w:numId w:val="34"/>
        </w:numPr>
        <w:shd w:val="clear" w:color="auto" w:fill="F2F2F2"/>
        <w:ind w:left="1418" w:hanging="709"/>
        <w:jc w:val="both"/>
        <w:rPr>
          <w:b/>
          <w:bCs/>
          <w:sz w:val="22"/>
          <w:szCs w:val="22"/>
        </w:rPr>
      </w:pPr>
      <w:r w:rsidRPr="00154BA6">
        <w:rPr>
          <w:sz w:val="22"/>
          <w:szCs w:val="22"/>
        </w:rPr>
        <w:t xml:space="preserve">Wzór do klasyfikacji ofert w kryterium </w:t>
      </w:r>
      <w:r w:rsidRPr="00154BA6">
        <w:rPr>
          <w:b/>
          <w:sz w:val="22"/>
          <w:szCs w:val="22"/>
        </w:rPr>
        <w:t>„Cena”</w:t>
      </w:r>
    </w:p>
    <w:p w14:paraId="0E4C23E6" w14:textId="77777777" w:rsidR="00CD044F" w:rsidRPr="00154BA6" w:rsidRDefault="00CD044F" w:rsidP="00CD044F">
      <w:pPr>
        <w:tabs>
          <w:tab w:val="left" w:pos="0"/>
        </w:tabs>
        <w:ind w:left="709"/>
        <w:jc w:val="both"/>
        <w:rPr>
          <w:b/>
          <w:sz w:val="22"/>
          <w:szCs w:val="22"/>
        </w:rPr>
      </w:pPr>
    </w:p>
    <w:tbl>
      <w:tblPr>
        <w:tblW w:w="8200" w:type="dxa"/>
        <w:tblInd w:w="2235" w:type="dxa"/>
        <w:tblLayout w:type="fixed"/>
        <w:tblLook w:val="04A0" w:firstRow="1" w:lastRow="0" w:firstColumn="1" w:lastColumn="0" w:noHBand="0" w:noVBand="1"/>
      </w:tblPr>
      <w:tblGrid>
        <w:gridCol w:w="1134"/>
        <w:gridCol w:w="283"/>
        <w:gridCol w:w="3119"/>
        <w:gridCol w:w="396"/>
        <w:gridCol w:w="3268"/>
      </w:tblGrid>
      <w:tr w:rsidR="00CD044F" w:rsidRPr="00154BA6" w14:paraId="5397B102" w14:textId="77777777" w:rsidTr="00620358">
        <w:trPr>
          <w:trHeight w:val="646"/>
        </w:trPr>
        <w:tc>
          <w:tcPr>
            <w:tcW w:w="1134" w:type="dxa"/>
            <w:vMerge w:val="restart"/>
            <w:shd w:val="clear" w:color="auto" w:fill="auto"/>
            <w:vAlign w:val="center"/>
          </w:tcPr>
          <w:p w14:paraId="1A09DA77" w14:textId="77777777" w:rsidR="00CD044F" w:rsidRPr="00154BA6" w:rsidRDefault="00CD044F" w:rsidP="00620358">
            <w:pPr>
              <w:jc w:val="center"/>
              <w:rPr>
                <w:b/>
                <w:sz w:val="22"/>
                <w:szCs w:val="22"/>
              </w:rPr>
            </w:pPr>
            <w:r w:rsidRPr="00154BA6">
              <w:rPr>
                <w:b/>
                <w:bCs/>
                <w:sz w:val="22"/>
                <w:szCs w:val="22"/>
              </w:rPr>
              <w:t>Liczba punktów</w:t>
            </w:r>
          </w:p>
        </w:tc>
        <w:tc>
          <w:tcPr>
            <w:tcW w:w="283" w:type="dxa"/>
            <w:vMerge w:val="restart"/>
            <w:shd w:val="clear" w:color="auto" w:fill="auto"/>
            <w:vAlign w:val="center"/>
          </w:tcPr>
          <w:p w14:paraId="070ECBA5" w14:textId="77777777" w:rsidR="00CD044F" w:rsidRPr="00154BA6" w:rsidRDefault="00CD044F" w:rsidP="00620358">
            <w:pPr>
              <w:jc w:val="center"/>
              <w:rPr>
                <w:b/>
                <w:sz w:val="22"/>
                <w:szCs w:val="22"/>
              </w:rPr>
            </w:pPr>
            <w:r w:rsidRPr="00154BA6">
              <w:rPr>
                <w:b/>
                <w:sz w:val="22"/>
                <w:szCs w:val="22"/>
              </w:rPr>
              <w:t>=</w:t>
            </w:r>
          </w:p>
        </w:tc>
        <w:tc>
          <w:tcPr>
            <w:tcW w:w="3119" w:type="dxa"/>
            <w:tcBorders>
              <w:bottom w:val="single" w:sz="4" w:space="0" w:color="auto"/>
            </w:tcBorders>
            <w:shd w:val="clear" w:color="auto" w:fill="auto"/>
            <w:vAlign w:val="center"/>
          </w:tcPr>
          <w:p w14:paraId="5DA72632" w14:textId="77777777" w:rsidR="00CD044F" w:rsidRPr="00154BA6" w:rsidRDefault="00CD044F" w:rsidP="00620358">
            <w:pPr>
              <w:jc w:val="center"/>
              <w:rPr>
                <w:b/>
                <w:sz w:val="22"/>
                <w:szCs w:val="22"/>
              </w:rPr>
            </w:pPr>
            <w:r w:rsidRPr="00154BA6">
              <w:rPr>
                <w:b/>
                <w:bCs/>
                <w:sz w:val="22"/>
                <w:szCs w:val="22"/>
              </w:rPr>
              <w:t xml:space="preserve">Najniższa </w:t>
            </w:r>
            <w:r w:rsidRPr="00154BA6">
              <w:rPr>
                <w:b/>
                <w:bCs/>
                <w:i/>
                <w:sz w:val="22"/>
                <w:szCs w:val="22"/>
              </w:rPr>
              <w:t xml:space="preserve">cena </w:t>
            </w:r>
            <w:r w:rsidRPr="00154BA6">
              <w:rPr>
                <w:b/>
                <w:bCs/>
                <w:sz w:val="22"/>
                <w:szCs w:val="22"/>
              </w:rPr>
              <w:t xml:space="preserve">brutto                                        spośród złożonych ofert niepodlegających odrzuceniu </w:t>
            </w:r>
          </w:p>
        </w:tc>
        <w:tc>
          <w:tcPr>
            <w:tcW w:w="396" w:type="dxa"/>
            <w:vMerge w:val="restart"/>
            <w:shd w:val="clear" w:color="auto" w:fill="auto"/>
            <w:vAlign w:val="center"/>
          </w:tcPr>
          <w:p w14:paraId="70714146" w14:textId="77777777" w:rsidR="00CD044F" w:rsidRPr="00154BA6" w:rsidRDefault="00CD044F" w:rsidP="00620358">
            <w:pPr>
              <w:jc w:val="center"/>
              <w:rPr>
                <w:b/>
                <w:sz w:val="22"/>
                <w:szCs w:val="22"/>
              </w:rPr>
            </w:pPr>
            <w:r w:rsidRPr="00154BA6">
              <w:rPr>
                <w:b/>
                <w:sz w:val="22"/>
                <w:szCs w:val="22"/>
                <w:vertAlign w:val="subscript"/>
              </w:rPr>
              <w:t>*</w:t>
            </w:r>
            <w:r w:rsidRPr="00154BA6">
              <w:rPr>
                <w:b/>
                <w:sz w:val="22"/>
                <w:szCs w:val="22"/>
              </w:rPr>
              <w:t xml:space="preserve">     </w:t>
            </w:r>
          </w:p>
        </w:tc>
        <w:tc>
          <w:tcPr>
            <w:tcW w:w="3268" w:type="dxa"/>
            <w:vMerge w:val="restart"/>
            <w:shd w:val="clear" w:color="auto" w:fill="auto"/>
            <w:vAlign w:val="center"/>
          </w:tcPr>
          <w:p w14:paraId="43E216F6" w14:textId="77777777" w:rsidR="00CD044F" w:rsidRPr="00154BA6" w:rsidRDefault="00CD044F" w:rsidP="00620358">
            <w:pPr>
              <w:jc w:val="center"/>
              <w:rPr>
                <w:b/>
                <w:sz w:val="22"/>
                <w:szCs w:val="22"/>
              </w:rPr>
            </w:pPr>
            <w:r w:rsidRPr="00154BA6">
              <w:rPr>
                <w:b/>
                <w:i/>
                <w:sz w:val="22"/>
                <w:szCs w:val="22"/>
              </w:rPr>
              <w:t>sześćdziesiąt</w:t>
            </w:r>
            <w:r w:rsidRPr="00154BA6">
              <w:rPr>
                <w:b/>
                <w:sz w:val="22"/>
                <w:szCs w:val="22"/>
              </w:rPr>
              <w:t xml:space="preserve"> [60] punktów</w:t>
            </w:r>
          </w:p>
        </w:tc>
      </w:tr>
      <w:tr w:rsidR="00CD044F" w:rsidRPr="00154BA6" w14:paraId="102A11FA" w14:textId="77777777" w:rsidTr="00620358">
        <w:trPr>
          <w:trHeight w:val="340"/>
        </w:trPr>
        <w:tc>
          <w:tcPr>
            <w:tcW w:w="1134" w:type="dxa"/>
            <w:vMerge/>
            <w:shd w:val="clear" w:color="auto" w:fill="auto"/>
            <w:vAlign w:val="center"/>
          </w:tcPr>
          <w:p w14:paraId="7D6E8B2A" w14:textId="77777777" w:rsidR="00CD044F" w:rsidRPr="00154BA6" w:rsidRDefault="00CD044F" w:rsidP="00620358">
            <w:pPr>
              <w:jc w:val="center"/>
              <w:rPr>
                <w:b/>
                <w:bCs/>
                <w:sz w:val="22"/>
                <w:szCs w:val="22"/>
              </w:rPr>
            </w:pPr>
          </w:p>
        </w:tc>
        <w:tc>
          <w:tcPr>
            <w:tcW w:w="283" w:type="dxa"/>
            <w:vMerge/>
            <w:shd w:val="clear" w:color="auto" w:fill="auto"/>
            <w:vAlign w:val="center"/>
          </w:tcPr>
          <w:p w14:paraId="14DDCA9D" w14:textId="77777777" w:rsidR="00CD044F" w:rsidRPr="00154BA6" w:rsidRDefault="00CD044F" w:rsidP="00620358">
            <w:pPr>
              <w:jc w:val="center"/>
              <w:rPr>
                <w:b/>
                <w:sz w:val="22"/>
                <w:szCs w:val="22"/>
              </w:rPr>
            </w:pPr>
          </w:p>
        </w:tc>
        <w:tc>
          <w:tcPr>
            <w:tcW w:w="3119" w:type="dxa"/>
            <w:tcBorders>
              <w:top w:val="single" w:sz="4" w:space="0" w:color="auto"/>
            </w:tcBorders>
            <w:shd w:val="clear" w:color="auto" w:fill="auto"/>
            <w:vAlign w:val="center"/>
          </w:tcPr>
          <w:p w14:paraId="1BB2A25C" w14:textId="77777777" w:rsidR="00CD044F" w:rsidRPr="00154BA6" w:rsidRDefault="00CD044F" w:rsidP="00620358">
            <w:pPr>
              <w:jc w:val="center"/>
              <w:rPr>
                <w:b/>
                <w:bCs/>
                <w:sz w:val="22"/>
                <w:szCs w:val="22"/>
              </w:rPr>
            </w:pPr>
            <w:r w:rsidRPr="00154BA6">
              <w:rPr>
                <w:b/>
                <w:bCs/>
                <w:i/>
                <w:sz w:val="22"/>
                <w:szCs w:val="22"/>
              </w:rPr>
              <w:t>Cena</w:t>
            </w:r>
            <w:r w:rsidRPr="00154BA6">
              <w:rPr>
                <w:b/>
                <w:bCs/>
                <w:sz w:val="22"/>
                <w:szCs w:val="22"/>
              </w:rPr>
              <w:t xml:space="preserve"> badanej oferty brutto</w:t>
            </w:r>
          </w:p>
        </w:tc>
        <w:tc>
          <w:tcPr>
            <w:tcW w:w="396" w:type="dxa"/>
            <w:vMerge/>
            <w:shd w:val="clear" w:color="auto" w:fill="auto"/>
            <w:vAlign w:val="center"/>
          </w:tcPr>
          <w:p w14:paraId="2F0B552D" w14:textId="77777777" w:rsidR="00CD044F" w:rsidRPr="00154BA6" w:rsidRDefault="00CD044F" w:rsidP="00620358">
            <w:pPr>
              <w:jc w:val="center"/>
              <w:rPr>
                <w:b/>
                <w:sz w:val="22"/>
                <w:szCs w:val="22"/>
                <w:vertAlign w:val="subscript"/>
              </w:rPr>
            </w:pPr>
          </w:p>
        </w:tc>
        <w:tc>
          <w:tcPr>
            <w:tcW w:w="3268" w:type="dxa"/>
            <w:vMerge/>
            <w:shd w:val="clear" w:color="auto" w:fill="auto"/>
            <w:vAlign w:val="center"/>
          </w:tcPr>
          <w:p w14:paraId="60CF6A33" w14:textId="77777777" w:rsidR="00CD044F" w:rsidRPr="00154BA6" w:rsidRDefault="00CD044F" w:rsidP="00620358">
            <w:pPr>
              <w:rPr>
                <w:b/>
                <w:sz w:val="22"/>
                <w:szCs w:val="22"/>
              </w:rPr>
            </w:pPr>
          </w:p>
        </w:tc>
      </w:tr>
    </w:tbl>
    <w:p w14:paraId="3900696E" w14:textId="77777777" w:rsidR="00CD044F" w:rsidRPr="00154BA6" w:rsidRDefault="00CD044F" w:rsidP="00CD044F">
      <w:pPr>
        <w:ind w:left="709"/>
        <w:jc w:val="both"/>
        <w:rPr>
          <w:bCs/>
          <w:sz w:val="22"/>
          <w:szCs w:val="22"/>
        </w:rPr>
      </w:pPr>
    </w:p>
    <w:p w14:paraId="5FD970FC" w14:textId="77777777" w:rsidR="00CD044F" w:rsidRPr="00154BA6" w:rsidRDefault="00CD044F" w:rsidP="008E2AF5">
      <w:pPr>
        <w:numPr>
          <w:ilvl w:val="0"/>
          <w:numId w:val="35"/>
        </w:numPr>
        <w:ind w:left="3544" w:hanging="1418"/>
        <w:jc w:val="both"/>
        <w:rPr>
          <w:b/>
          <w:bCs/>
          <w:i/>
          <w:iCs/>
          <w:sz w:val="22"/>
          <w:szCs w:val="22"/>
        </w:rPr>
      </w:pPr>
      <w:r w:rsidRPr="00154BA6">
        <w:rPr>
          <w:sz w:val="22"/>
          <w:szCs w:val="22"/>
        </w:rPr>
        <w:t xml:space="preserve">Podstawą badania i oceny przez Zamawiającego w kryterium oceny ofert „Cena” będzie wartość wskazana przez Wykonawcę, w </w:t>
      </w:r>
      <w:r w:rsidRPr="00154BA6">
        <w:rPr>
          <w:i/>
          <w:sz w:val="22"/>
          <w:szCs w:val="22"/>
        </w:rPr>
        <w:t>Formularzu ofertowym</w:t>
      </w:r>
      <w:r w:rsidRPr="00154BA6">
        <w:rPr>
          <w:sz w:val="22"/>
          <w:szCs w:val="22"/>
        </w:rPr>
        <w:t xml:space="preserve">, w pozycji: </w:t>
      </w:r>
      <w:r w:rsidRPr="00154BA6">
        <w:rPr>
          <w:b/>
          <w:bCs/>
          <w:i/>
          <w:iCs/>
          <w:sz w:val="22"/>
          <w:szCs w:val="22"/>
        </w:rPr>
        <w:t>Ryczałtowe wynagrodzenie złotych brutto</w:t>
      </w:r>
      <w:r w:rsidRPr="00154BA6">
        <w:rPr>
          <w:sz w:val="22"/>
          <w:szCs w:val="22"/>
        </w:rPr>
        <w:t>.</w:t>
      </w:r>
    </w:p>
    <w:p w14:paraId="33D04D16" w14:textId="77777777" w:rsidR="00CD044F" w:rsidRPr="00154BA6" w:rsidRDefault="00CD044F" w:rsidP="00CD044F">
      <w:pPr>
        <w:ind w:left="3544"/>
        <w:jc w:val="both"/>
        <w:rPr>
          <w:b/>
          <w:bCs/>
          <w:i/>
          <w:iCs/>
          <w:sz w:val="22"/>
          <w:szCs w:val="22"/>
        </w:rPr>
      </w:pPr>
    </w:p>
    <w:p w14:paraId="592A2127" w14:textId="77777777" w:rsidR="00CD044F" w:rsidRPr="00154BA6" w:rsidRDefault="00CD044F" w:rsidP="008E2AF5">
      <w:pPr>
        <w:numPr>
          <w:ilvl w:val="0"/>
          <w:numId w:val="35"/>
        </w:numPr>
        <w:ind w:left="3544" w:hanging="1418"/>
        <w:jc w:val="both"/>
        <w:rPr>
          <w:b/>
          <w:bCs/>
          <w:i/>
          <w:iCs/>
          <w:sz w:val="22"/>
          <w:szCs w:val="22"/>
        </w:rPr>
      </w:pPr>
      <w:r w:rsidRPr="00154BA6">
        <w:rPr>
          <w:sz w:val="22"/>
          <w:szCs w:val="22"/>
        </w:rPr>
        <w:t xml:space="preserve">Nieokreślenie w ofercie </w:t>
      </w:r>
      <w:r w:rsidRPr="00154BA6">
        <w:rPr>
          <w:i/>
          <w:sz w:val="22"/>
          <w:szCs w:val="22"/>
        </w:rPr>
        <w:t>ceny</w:t>
      </w:r>
      <w:r w:rsidRPr="00154BA6">
        <w:rPr>
          <w:bCs/>
          <w:sz w:val="22"/>
          <w:szCs w:val="22"/>
        </w:rPr>
        <w:t xml:space="preserve"> </w:t>
      </w:r>
      <w:r w:rsidRPr="00154BA6">
        <w:rPr>
          <w:sz w:val="22"/>
          <w:szCs w:val="22"/>
        </w:rPr>
        <w:t xml:space="preserve">skutkować będzie odrzuceniem oferty Wykonawcy z przedmiotowego postępowania na podstawie </w:t>
      </w:r>
      <w:r w:rsidRPr="00154BA6">
        <w:rPr>
          <w:bCs/>
          <w:sz w:val="22"/>
          <w:szCs w:val="22"/>
        </w:rPr>
        <w:t xml:space="preserve">art. 226 ust. 1 pkt 5 </w:t>
      </w:r>
      <w:r w:rsidRPr="00154BA6">
        <w:rPr>
          <w:sz w:val="22"/>
          <w:szCs w:val="22"/>
        </w:rPr>
        <w:t>ustawy.</w:t>
      </w:r>
    </w:p>
    <w:p w14:paraId="4046BF0B" w14:textId="77777777" w:rsidR="00CD044F" w:rsidRPr="00154BA6" w:rsidRDefault="00CD044F" w:rsidP="00CD044F">
      <w:pPr>
        <w:ind w:left="3544"/>
        <w:jc w:val="both"/>
        <w:rPr>
          <w:b/>
          <w:bCs/>
          <w:i/>
          <w:iCs/>
          <w:sz w:val="22"/>
          <w:szCs w:val="22"/>
        </w:rPr>
      </w:pPr>
    </w:p>
    <w:p w14:paraId="751BD5B8" w14:textId="13D39CFB" w:rsidR="00CD044F" w:rsidRPr="00DE23AB" w:rsidRDefault="00CD044F" w:rsidP="008E2AF5">
      <w:pPr>
        <w:numPr>
          <w:ilvl w:val="0"/>
          <w:numId w:val="35"/>
        </w:numPr>
        <w:ind w:left="3544" w:hanging="1418"/>
        <w:jc w:val="both"/>
        <w:rPr>
          <w:b/>
          <w:bCs/>
          <w:i/>
          <w:iCs/>
          <w:sz w:val="22"/>
          <w:szCs w:val="22"/>
        </w:rPr>
      </w:pPr>
      <w:r w:rsidRPr="00154BA6">
        <w:rPr>
          <w:bCs/>
          <w:sz w:val="22"/>
          <w:szCs w:val="22"/>
        </w:rPr>
        <w:t xml:space="preserve">Maksymalna liczba punktów, jaką Wykonawca może otrzymać </w:t>
      </w:r>
      <w:r w:rsidRPr="00154BA6">
        <w:rPr>
          <w:bCs/>
          <w:sz w:val="22"/>
          <w:szCs w:val="22"/>
        </w:rPr>
        <w:br/>
        <w:t xml:space="preserve">w kryterium oceny ofert „Cena” wynosi </w:t>
      </w:r>
      <w:r w:rsidRPr="00154BA6">
        <w:rPr>
          <w:b/>
          <w:bCs/>
          <w:i/>
          <w:sz w:val="22"/>
          <w:szCs w:val="22"/>
        </w:rPr>
        <w:t xml:space="preserve">sześćdziesiąt </w:t>
      </w:r>
      <w:r w:rsidRPr="00154BA6">
        <w:rPr>
          <w:b/>
          <w:bCs/>
          <w:sz w:val="22"/>
          <w:szCs w:val="22"/>
        </w:rPr>
        <w:t>[60] punktów</w:t>
      </w:r>
      <w:r w:rsidRPr="00154BA6">
        <w:rPr>
          <w:bCs/>
          <w:sz w:val="22"/>
          <w:szCs w:val="22"/>
        </w:rPr>
        <w:t>.</w:t>
      </w:r>
    </w:p>
    <w:p w14:paraId="24B58486" w14:textId="77777777" w:rsidR="00DE23AB" w:rsidRDefault="00DE23AB" w:rsidP="00DE23AB">
      <w:pPr>
        <w:pStyle w:val="Akapitzlist"/>
        <w:rPr>
          <w:b/>
          <w:bCs/>
          <w:i/>
          <w:iCs/>
          <w:sz w:val="22"/>
          <w:szCs w:val="22"/>
        </w:rPr>
      </w:pPr>
    </w:p>
    <w:p w14:paraId="383A03EE" w14:textId="7FCB50ED" w:rsidR="00DE23AB" w:rsidRDefault="00DE23AB" w:rsidP="00DE23AB">
      <w:pPr>
        <w:jc w:val="both"/>
        <w:rPr>
          <w:b/>
          <w:bCs/>
          <w:i/>
          <w:iCs/>
          <w:sz w:val="22"/>
          <w:szCs w:val="22"/>
        </w:rPr>
      </w:pPr>
    </w:p>
    <w:p w14:paraId="35EC811F" w14:textId="4D2240D4" w:rsidR="00DE23AB" w:rsidRDefault="00DE23AB" w:rsidP="00DE23AB">
      <w:pPr>
        <w:jc w:val="both"/>
        <w:rPr>
          <w:b/>
          <w:bCs/>
          <w:i/>
          <w:iCs/>
          <w:sz w:val="22"/>
          <w:szCs w:val="22"/>
        </w:rPr>
      </w:pPr>
    </w:p>
    <w:p w14:paraId="361DD231" w14:textId="77777777" w:rsidR="00DE23AB" w:rsidRPr="00154BA6" w:rsidRDefault="00DE23AB" w:rsidP="00DE23AB">
      <w:pPr>
        <w:jc w:val="both"/>
        <w:rPr>
          <w:b/>
          <w:bCs/>
          <w:i/>
          <w:iCs/>
          <w:sz w:val="22"/>
          <w:szCs w:val="22"/>
        </w:rPr>
      </w:pPr>
    </w:p>
    <w:p w14:paraId="47E2F40C" w14:textId="77777777" w:rsidR="00CD044F" w:rsidRPr="00154BA6" w:rsidRDefault="00CD044F" w:rsidP="00CD044F">
      <w:pPr>
        <w:tabs>
          <w:tab w:val="left" w:pos="0"/>
        </w:tabs>
        <w:jc w:val="both"/>
        <w:rPr>
          <w:b/>
          <w:sz w:val="22"/>
          <w:szCs w:val="22"/>
          <w:u w:val="single"/>
        </w:rPr>
      </w:pPr>
    </w:p>
    <w:p w14:paraId="68B9421B" w14:textId="4C3AC7F5" w:rsidR="00CD044F" w:rsidRPr="00D94A19" w:rsidRDefault="00CD044F" w:rsidP="008E2AF5">
      <w:pPr>
        <w:numPr>
          <w:ilvl w:val="0"/>
          <w:numId w:val="34"/>
        </w:numPr>
        <w:shd w:val="clear" w:color="auto" w:fill="F2F2F2"/>
        <w:ind w:left="2268" w:hanging="1559"/>
        <w:jc w:val="both"/>
        <w:rPr>
          <w:b/>
          <w:spacing w:val="-4"/>
          <w:sz w:val="22"/>
          <w:szCs w:val="22"/>
        </w:rPr>
      </w:pPr>
      <w:r w:rsidRPr="00154BA6">
        <w:rPr>
          <w:sz w:val="22"/>
          <w:szCs w:val="22"/>
        </w:rPr>
        <w:lastRenderedPageBreak/>
        <w:t xml:space="preserve">   Wzór do klasyfikacji ofert w kryterium </w:t>
      </w:r>
      <w:r w:rsidRPr="00154BA6">
        <w:rPr>
          <w:b/>
          <w:spacing w:val="-4"/>
          <w:sz w:val="22"/>
          <w:szCs w:val="22"/>
        </w:rPr>
        <w:t>„</w:t>
      </w:r>
      <w:r w:rsidRPr="00154BA6">
        <w:rPr>
          <w:b/>
          <w:sz w:val="22"/>
          <w:szCs w:val="22"/>
        </w:rPr>
        <w:t>Termin re</w:t>
      </w:r>
      <w:r w:rsidR="00A924E2">
        <w:rPr>
          <w:b/>
          <w:sz w:val="22"/>
          <w:szCs w:val="22"/>
        </w:rPr>
        <w:t>alizacji przedmiotu zamówienia”</w:t>
      </w:r>
    </w:p>
    <w:p w14:paraId="2629E62B" w14:textId="77777777" w:rsidR="00CD044F" w:rsidRPr="00D94A19" w:rsidRDefault="00CD044F" w:rsidP="00CD044F">
      <w:pPr>
        <w:ind w:left="1418"/>
        <w:jc w:val="both"/>
        <w:rPr>
          <w:b/>
          <w:spacing w:val="-4"/>
          <w:sz w:val="22"/>
          <w:szCs w:val="22"/>
        </w:rPr>
      </w:pPr>
    </w:p>
    <w:tbl>
      <w:tblPr>
        <w:tblW w:w="8079" w:type="dxa"/>
        <w:tblInd w:w="2235" w:type="dxa"/>
        <w:shd w:val="clear" w:color="auto" w:fill="FFFFFF"/>
        <w:tblLayout w:type="fixed"/>
        <w:tblLook w:val="04A0" w:firstRow="1" w:lastRow="0" w:firstColumn="1" w:lastColumn="0" w:noHBand="0" w:noVBand="1"/>
      </w:tblPr>
      <w:tblGrid>
        <w:gridCol w:w="1048"/>
        <w:gridCol w:w="369"/>
        <w:gridCol w:w="3686"/>
        <w:gridCol w:w="459"/>
        <w:gridCol w:w="2517"/>
      </w:tblGrid>
      <w:tr w:rsidR="00CD044F" w:rsidRPr="00154BA6" w14:paraId="52B78455" w14:textId="77777777" w:rsidTr="00620358">
        <w:trPr>
          <w:trHeight w:val="652"/>
        </w:trPr>
        <w:tc>
          <w:tcPr>
            <w:tcW w:w="1048" w:type="dxa"/>
            <w:vMerge w:val="restart"/>
            <w:shd w:val="clear" w:color="auto" w:fill="FFFFFF"/>
            <w:vAlign w:val="center"/>
          </w:tcPr>
          <w:p w14:paraId="306FC9BA" w14:textId="77777777" w:rsidR="00CD044F" w:rsidRPr="00154BA6" w:rsidRDefault="00CD044F" w:rsidP="00620358">
            <w:pPr>
              <w:jc w:val="center"/>
              <w:rPr>
                <w:b/>
                <w:sz w:val="22"/>
                <w:szCs w:val="22"/>
              </w:rPr>
            </w:pPr>
            <w:r w:rsidRPr="00154BA6">
              <w:rPr>
                <w:b/>
                <w:bCs/>
                <w:sz w:val="22"/>
                <w:szCs w:val="22"/>
              </w:rPr>
              <w:t>Liczba punktów</w:t>
            </w:r>
          </w:p>
        </w:tc>
        <w:tc>
          <w:tcPr>
            <w:tcW w:w="369" w:type="dxa"/>
            <w:vMerge w:val="restart"/>
            <w:shd w:val="clear" w:color="auto" w:fill="FFFFFF"/>
            <w:vAlign w:val="center"/>
          </w:tcPr>
          <w:p w14:paraId="4B9AB0B2" w14:textId="77777777" w:rsidR="00CD044F" w:rsidRPr="00154BA6" w:rsidRDefault="00CD044F" w:rsidP="00620358">
            <w:pPr>
              <w:jc w:val="center"/>
              <w:rPr>
                <w:b/>
                <w:i/>
                <w:sz w:val="22"/>
                <w:szCs w:val="22"/>
              </w:rPr>
            </w:pPr>
            <w:r w:rsidRPr="00154BA6">
              <w:rPr>
                <w:b/>
                <w:i/>
                <w:sz w:val="22"/>
                <w:szCs w:val="22"/>
              </w:rPr>
              <w:t>=</w:t>
            </w:r>
          </w:p>
        </w:tc>
        <w:tc>
          <w:tcPr>
            <w:tcW w:w="3686" w:type="dxa"/>
            <w:tcBorders>
              <w:bottom w:val="single" w:sz="4" w:space="0" w:color="auto"/>
            </w:tcBorders>
            <w:shd w:val="clear" w:color="auto" w:fill="FFFFFF"/>
            <w:vAlign w:val="center"/>
          </w:tcPr>
          <w:p w14:paraId="08798B7D" w14:textId="77777777" w:rsidR="00CD044F" w:rsidRPr="00154BA6" w:rsidRDefault="00CD044F" w:rsidP="00620358">
            <w:pPr>
              <w:jc w:val="center"/>
              <w:rPr>
                <w:b/>
                <w:bCs/>
                <w:sz w:val="22"/>
                <w:szCs w:val="22"/>
              </w:rPr>
            </w:pPr>
            <w:r w:rsidRPr="00154BA6">
              <w:rPr>
                <w:b/>
                <w:bCs/>
                <w:sz w:val="22"/>
                <w:szCs w:val="22"/>
              </w:rPr>
              <w:t xml:space="preserve">Najkrótszy oferowany </w:t>
            </w:r>
            <w:r w:rsidRPr="00154BA6">
              <w:rPr>
                <w:i/>
                <w:sz w:val="22"/>
                <w:szCs w:val="22"/>
              </w:rPr>
              <w:t>Termin realizacji przedmiotu zamówienia</w:t>
            </w:r>
            <w:r w:rsidRPr="00154BA6">
              <w:rPr>
                <w:b/>
                <w:bCs/>
                <w:sz w:val="22"/>
                <w:szCs w:val="22"/>
              </w:rPr>
              <w:t xml:space="preserve"> spośród ofert nie podlegających odrzuceniu </w:t>
            </w:r>
          </w:p>
        </w:tc>
        <w:tc>
          <w:tcPr>
            <w:tcW w:w="459" w:type="dxa"/>
            <w:vMerge w:val="restart"/>
            <w:shd w:val="clear" w:color="auto" w:fill="FFFFFF"/>
            <w:vAlign w:val="center"/>
          </w:tcPr>
          <w:p w14:paraId="39E8E053" w14:textId="77777777" w:rsidR="00CD044F" w:rsidRPr="00154BA6" w:rsidRDefault="00CD044F" w:rsidP="00620358">
            <w:pPr>
              <w:jc w:val="center"/>
              <w:rPr>
                <w:b/>
                <w:i/>
                <w:sz w:val="22"/>
                <w:szCs w:val="22"/>
              </w:rPr>
            </w:pPr>
            <w:r w:rsidRPr="00154BA6">
              <w:rPr>
                <w:b/>
                <w:i/>
                <w:sz w:val="22"/>
                <w:szCs w:val="22"/>
                <w:vertAlign w:val="subscript"/>
              </w:rPr>
              <w:t>*</w:t>
            </w:r>
          </w:p>
        </w:tc>
        <w:tc>
          <w:tcPr>
            <w:tcW w:w="2517" w:type="dxa"/>
            <w:vMerge w:val="restart"/>
            <w:shd w:val="clear" w:color="auto" w:fill="FFFFFF"/>
            <w:vAlign w:val="center"/>
          </w:tcPr>
          <w:p w14:paraId="35F2A68C" w14:textId="77777777" w:rsidR="00CD044F" w:rsidRPr="00154BA6" w:rsidRDefault="00CD044F" w:rsidP="00620358">
            <w:pPr>
              <w:jc w:val="center"/>
              <w:rPr>
                <w:b/>
                <w:bCs/>
                <w:sz w:val="22"/>
                <w:szCs w:val="22"/>
              </w:rPr>
            </w:pPr>
            <w:r w:rsidRPr="00154BA6">
              <w:rPr>
                <w:b/>
                <w:bCs/>
                <w:i/>
                <w:sz w:val="22"/>
                <w:szCs w:val="22"/>
              </w:rPr>
              <w:t>czterdzieści</w:t>
            </w:r>
            <w:r w:rsidRPr="00154BA6">
              <w:rPr>
                <w:b/>
                <w:bCs/>
                <w:sz w:val="22"/>
                <w:szCs w:val="22"/>
              </w:rPr>
              <w:t xml:space="preserve"> </w:t>
            </w:r>
          </w:p>
          <w:p w14:paraId="38EC0CE5" w14:textId="77777777" w:rsidR="00CD044F" w:rsidRPr="00154BA6" w:rsidRDefault="00CD044F" w:rsidP="00620358">
            <w:pPr>
              <w:jc w:val="center"/>
              <w:rPr>
                <w:b/>
                <w:i/>
                <w:sz w:val="22"/>
                <w:szCs w:val="22"/>
              </w:rPr>
            </w:pPr>
            <w:r w:rsidRPr="00154BA6">
              <w:rPr>
                <w:b/>
                <w:bCs/>
                <w:sz w:val="22"/>
                <w:szCs w:val="22"/>
              </w:rPr>
              <w:t xml:space="preserve">[40] </w:t>
            </w:r>
            <w:r w:rsidRPr="00154BA6">
              <w:rPr>
                <w:b/>
                <w:sz w:val="22"/>
                <w:szCs w:val="22"/>
              </w:rPr>
              <w:t>punktów</w:t>
            </w:r>
          </w:p>
        </w:tc>
      </w:tr>
      <w:tr w:rsidR="00CD044F" w:rsidRPr="00154BA6" w14:paraId="15B2B278" w14:textId="77777777" w:rsidTr="00620358">
        <w:trPr>
          <w:trHeight w:val="456"/>
        </w:trPr>
        <w:tc>
          <w:tcPr>
            <w:tcW w:w="1048" w:type="dxa"/>
            <w:vMerge/>
            <w:shd w:val="clear" w:color="auto" w:fill="FFFFFF"/>
            <w:vAlign w:val="center"/>
          </w:tcPr>
          <w:p w14:paraId="655C943B" w14:textId="77777777" w:rsidR="00CD044F" w:rsidRPr="00154BA6" w:rsidRDefault="00CD044F" w:rsidP="00620358">
            <w:pPr>
              <w:jc w:val="center"/>
              <w:rPr>
                <w:b/>
                <w:bCs/>
                <w:i/>
                <w:sz w:val="22"/>
                <w:szCs w:val="22"/>
              </w:rPr>
            </w:pPr>
          </w:p>
        </w:tc>
        <w:tc>
          <w:tcPr>
            <w:tcW w:w="369" w:type="dxa"/>
            <w:vMerge/>
            <w:shd w:val="clear" w:color="auto" w:fill="FFFFFF"/>
            <w:vAlign w:val="center"/>
          </w:tcPr>
          <w:p w14:paraId="2BAF9618" w14:textId="77777777" w:rsidR="00CD044F" w:rsidRPr="00154BA6" w:rsidRDefault="00CD044F" w:rsidP="00620358">
            <w:pPr>
              <w:jc w:val="center"/>
              <w:rPr>
                <w:b/>
                <w:i/>
                <w:sz w:val="22"/>
                <w:szCs w:val="22"/>
              </w:rPr>
            </w:pPr>
          </w:p>
        </w:tc>
        <w:tc>
          <w:tcPr>
            <w:tcW w:w="3686" w:type="dxa"/>
            <w:tcBorders>
              <w:top w:val="single" w:sz="4" w:space="0" w:color="auto"/>
            </w:tcBorders>
            <w:shd w:val="clear" w:color="auto" w:fill="FFFFFF"/>
            <w:vAlign w:val="center"/>
          </w:tcPr>
          <w:p w14:paraId="0A1DD776" w14:textId="77777777" w:rsidR="00CD044F" w:rsidRPr="00154BA6" w:rsidRDefault="00CD044F" w:rsidP="00620358">
            <w:pPr>
              <w:jc w:val="center"/>
              <w:rPr>
                <w:b/>
                <w:bCs/>
                <w:sz w:val="22"/>
                <w:szCs w:val="22"/>
              </w:rPr>
            </w:pPr>
            <w:r w:rsidRPr="00154BA6">
              <w:rPr>
                <w:i/>
                <w:sz w:val="22"/>
                <w:szCs w:val="22"/>
              </w:rPr>
              <w:t>Termin realizacji przedmiotu zamówienia</w:t>
            </w:r>
            <w:r w:rsidRPr="00154BA6">
              <w:rPr>
                <w:b/>
                <w:sz w:val="22"/>
                <w:szCs w:val="22"/>
              </w:rPr>
              <w:t xml:space="preserve"> </w:t>
            </w:r>
            <w:r w:rsidRPr="00154BA6">
              <w:rPr>
                <w:b/>
                <w:bCs/>
                <w:sz w:val="22"/>
                <w:szCs w:val="22"/>
              </w:rPr>
              <w:t>badanej oferty</w:t>
            </w:r>
          </w:p>
        </w:tc>
        <w:tc>
          <w:tcPr>
            <w:tcW w:w="459" w:type="dxa"/>
            <w:vMerge/>
            <w:shd w:val="clear" w:color="auto" w:fill="FFFFFF"/>
            <w:vAlign w:val="center"/>
          </w:tcPr>
          <w:p w14:paraId="35DF7AF2" w14:textId="77777777" w:rsidR="00CD044F" w:rsidRPr="00154BA6" w:rsidRDefault="00CD044F" w:rsidP="00620358">
            <w:pPr>
              <w:jc w:val="center"/>
              <w:rPr>
                <w:b/>
                <w:i/>
                <w:sz w:val="22"/>
                <w:szCs w:val="22"/>
                <w:vertAlign w:val="subscript"/>
              </w:rPr>
            </w:pPr>
          </w:p>
        </w:tc>
        <w:tc>
          <w:tcPr>
            <w:tcW w:w="2517" w:type="dxa"/>
            <w:vMerge/>
            <w:shd w:val="clear" w:color="auto" w:fill="FFFFFF"/>
            <w:vAlign w:val="center"/>
          </w:tcPr>
          <w:p w14:paraId="597C6EC7" w14:textId="77777777" w:rsidR="00CD044F" w:rsidRPr="00154BA6" w:rsidRDefault="00CD044F" w:rsidP="00620358">
            <w:pPr>
              <w:jc w:val="center"/>
              <w:rPr>
                <w:b/>
                <w:i/>
                <w:sz w:val="22"/>
                <w:szCs w:val="22"/>
              </w:rPr>
            </w:pPr>
          </w:p>
        </w:tc>
      </w:tr>
    </w:tbl>
    <w:p w14:paraId="037567D6" w14:textId="77777777" w:rsidR="00CD044F" w:rsidRPr="00154BA6" w:rsidRDefault="00CD044F" w:rsidP="00CD044F">
      <w:pPr>
        <w:tabs>
          <w:tab w:val="left" w:pos="0"/>
        </w:tabs>
        <w:ind w:left="709"/>
        <w:jc w:val="both"/>
        <w:rPr>
          <w:bCs/>
          <w:sz w:val="22"/>
          <w:szCs w:val="22"/>
        </w:rPr>
      </w:pPr>
    </w:p>
    <w:p w14:paraId="4A1D1FBC" w14:textId="77777777" w:rsidR="00CD044F" w:rsidRPr="00154BA6" w:rsidRDefault="00CD044F" w:rsidP="008E2AF5">
      <w:pPr>
        <w:numPr>
          <w:ilvl w:val="0"/>
          <w:numId w:val="37"/>
        </w:numPr>
        <w:tabs>
          <w:tab w:val="left" w:pos="0"/>
        </w:tabs>
        <w:ind w:left="3402" w:hanging="1275"/>
        <w:jc w:val="both"/>
        <w:rPr>
          <w:bCs/>
          <w:sz w:val="22"/>
          <w:szCs w:val="22"/>
        </w:rPr>
      </w:pPr>
      <w:r w:rsidRPr="00154BA6">
        <w:rPr>
          <w:bCs/>
          <w:sz w:val="22"/>
          <w:szCs w:val="22"/>
        </w:rPr>
        <w:t>Maksymalna liczba punktów, jaką Wykonawca może otrzymać w kryterium oceny ofert</w:t>
      </w:r>
      <w:r w:rsidRPr="00154BA6">
        <w:rPr>
          <w:bCs/>
          <w:i/>
          <w:sz w:val="22"/>
          <w:szCs w:val="22"/>
        </w:rPr>
        <w:t xml:space="preserve"> </w:t>
      </w:r>
      <w:r w:rsidRPr="00154BA6">
        <w:rPr>
          <w:i/>
          <w:sz w:val="22"/>
          <w:szCs w:val="22"/>
        </w:rPr>
        <w:t>termin realizacji przedmiotu zamówienia</w:t>
      </w:r>
      <w:r w:rsidRPr="00154BA6">
        <w:rPr>
          <w:bCs/>
          <w:sz w:val="22"/>
          <w:szCs w:val="22"/>
        </w:rPr>
        <w:t xml:space="preserve"> wynosi </w:t>
      </w:r>
      <w:r w:rsidRPr="00154BA6">
        <w:rPr>
          <w:i/>
          <w:sz w:val="22"/>
          <w:szCs w:val="22"/>
        </w:rPr>
        <w:t xml:space="preserve">czterdzieści </w:t>
      </w:r>
      <w:r w:rsidRPr="00154BA6">
        <w:rPr>
          <w:sz w:val="22"/>
          <w:szCs w:val="22"/>
        </w:rPr>
        <w:t>[40]</w:t>
      </w:r>
      <w:r w:rsidRPr="00154BA6">
        <w:rPr>
          <w:bCs/>
          <w:sz w:val="22"/>
          <w:szCs w:val="22"/>
        </w:rPr>
        <w:t xml:space="preserve"> punktów. </w:t>
      </w:r>
    </w:p>
    <w:p w14:paraId="5A574277" w14:textId="77777777" w:rsidR="00CD044F" w:rsidRPr="00154BA6" w:rsidRDefault="00CD044F" w:rsidP="00CD044F">
      <w:pPr>
        <w:tabs>
          <w:tab w:val="left" w:pos="0"/>
        </w:tabs>
        <w:ind w:left="3402"/>
        <w:jc w:val="both"/>
        <w:rPr>
          <w:bCs/>
          <w:sz w:val="22"/>
          <w:szCs w:val="22"/>
        </w:rPr>
      </w:pPr>
    </w:p>
    <w:p w14:paraId="609DC0E5" w14:textId="560D3056" w:rsidR="00CD044F" w:rsidRPr="00D94A19" w:rsidRDefault="00CD044F" w:rsidP="008E2AF5">
      <w:pPr>
        <w:numPr>
          <w:ilvl w:val="0"/>
          <w:numId w:val="37"/>
        </w:numPr>
        <w:tabs>
          <w:tab w:val="left" w:pos="0"/>
        </w:tabs>
        <w:ind w:left="3402" w:hanging="1275"/>
        <w:jc w:val="both"/>
        <w:rPr>
          <w:bCs/>
          <w:sz w:val="22"/>
          <w:szCs w:val="22"/>
        </w:rPr>
      </w:pPr>
      <w:r w:rsidRPr="00154BA6">
        <w:rPr>
          <w:bCs/>
          <w:sz w:val="22"/>
          <w:szCs w:val="22"/>
        </w:rPr>
        <w:t xml:space="preserve">Wykonawca zobowiązany jest w ofercie określić </w:t>
      </w:r>
      <w:r w:rsidRPr="00154BA6">
        <w:rPr>
          <w:i/>
          <w:sz w:val="22"/>
          <w:szCs w:val="22"/>
        </w:rPr>
        <w:t>termin realizacji przedmiotu zamówienia</w:t>
      </w:r>
      <w:r w:rsidRPr="00154BA6">
        <w:rPr>
          <w:bCs/>
          <w:i/>
          <w:sz w:val="22"/>
          <w:szCs w:val="22"/>
        </w:rPr>
        <w:t xml:space="preserve"> </w:t>
      </w:r>
      <w:r w:rsidRPr="00154BA6">
        <w:rPr>
          <w:bCs/>
          <w:sz w:val="22"/>
          <w:szCs w:val="22"/>
        </w:rPr>
        <w:t xml:space="preserve">w </w:t>
      </w:r>
      <w:r w:rsidRPr="00154BA6">
        <w:rPr>
          <w:bCs/>
          <w:sz w:val="22"/>
          <w:szCs w:val="22"/>
          <w:u w:val="double"/>
        </w:rPr>
        <w:t>liczbie</w:t>
      </w:r>
      <w:r w:rsidRPr="00154BA6">
        <w:rPr>
          <w:bCs/>
          <w:sz w:val="22"/>
          <w:szCs w:val="22"/>
        </w:rPr>
        <w:t xml:space="preserve"> dni kalendarzowych”;</w:t>
      </w:r>
      <w:r>
        <w:rPr>
          <w:bCs/>
          <w:sz w:val="22"/>
          <w:szCs w:val="22"/>
        </w:rPr>
        <w:t xml:space="preserve"> </w:t>
      </w:r>
      <w:r w:rsidRPr="00D94A19">
        <w:rPr>
          <w:bCs/>
          <w:sz w:val="22"/>
          <w:szCs w:val="22"/>
        </w:rPr>
        <w:t>nie krótszy niż</w:t>
      </w:r>
      <w:r w:rsidR="00A272E3">
        <w:rPr>
          <w:bCs/>
          <w:sz w:val="22"/>
          <w:szCs w:val="22"/>
        </w:rPr>
        <w:t xml:space="preserve"> </w:t>
      </w:r>
      <w:r w:rsidR="00B74BB7">
        <w:rPr>
          <w:bCs/>
          <w:i/>
          <w:sz w:val="22"/>
          <w:szCs w:val="22"/>
        </w:rPr>
        <w:t xml:space="preserve">osiemdziesiąt </w:t>
      </w:r>
      <w:r w:rsidRPr="00D94A19">
        <w:rPr>
          <w:sz w:val="22"/>
          <w:szCs w:val="22"/>
        </w:rPr>
        <w:t>[</w:t>
      </w:r>
      <w:r w:rsidR="00B74BB7">
        <w:rPr>
          <w:sz w:val="22"/>
          <w:szCs w:val="22"/>
        </w:rPr>
        <w:t>8</w:t>
      </w:r>
      <w:r w:rsidR="00A272E3">
        <w:rPr>
          <w:sz w:val="22"/>
          <w:szCs w:val="22"/>
        </w:rPr>
        <w:t>0</w:t>
      </w:r>
      <w:r w:rsidRPr="00D94A19">
        <w:rPr>
          <w:sz w:val="22"/>
          <w:szCs w:val="22"/>
        </w:rPr>
        <w:t xml:space="preserve">] </w:t>
      </w:r>
      <w:r w:rsidRPr="00D94A19">
        <w:rPr>
          <w:bCs/>
          <w:sz w:val="22"/>
          <w:szCs w:val="22"/>
        </w:rPr>
        <w:t>dni kalendarzowych</w:t>
      </w:r>
      <w:r w:rsidRPr="00D94A19">
        <w:rPr>
          <w:sz w:val="22"/>
          <w:szCs w:val="22"/>
        </w:rPr>
        <w:t xml:space="preserve"> i </w:t>
      </w:r>
      <w:r w:rsidRPr="00D94A19">
        <w:rPr>
          <w:bCs/>
          <w:sz w:val="22"/>
          <w:szCs w:val="22"/>
        </w:rPr>
        <w:t xml:space="preserve">nie dłuższy niż </w:t>
      </w:r>
      <w:r w:rsidR="00B74BB7">
        <w:rPr>
          <w:i/>
          <w:sz w:val="22"/>
          <w:szCs w:val="22"/>
        </w:rPr>
        <w:t xml:space="preserve">dziewięćdziesiąt </w:t>
      </w:r>
      <w:r w:rsidRPr="00D94A19">
        <w:rPr>
          <w:sz w:val="22"/>
          <w:szCs w:val="22"/>
        </w:rPr>
        <w:t>[</w:t>
      </w:r>
      <w:r w:rsidR="00B74BB7">
        <w:rPr>
          <w:sz w:val="22"/>
          <w:szCs w:val="22"/>
        </w:rPr>
        <w:t>90</w:t>
      </w:r>
      <w:r w:rsidRPr="00D94A19">
        <w:rPr>
          <w:sz w:val="22"/>
          <w:szCs w:val="22"/>
        </w:rPr>
        <w:t xml:space="preserve">] </w:t>
      </w:r>
      <w:r w:rsidRPr="00D94A19">
        <w:rPr>
          <w:bCs/>
          <w:sz w:val="22"/>
          <w:szCs w:val="22"/>
        </w:rPr>
        <w:t>dni kalendarzow</w:t>
      </w:r>
      <w:r w:rsidR="00B74BB7">
        <w:rPr>
          <w:bCs/>
          <w:sz w:val="22"/>
          <w:szCs w:val="22"/>
        </w:rPr>
        <w:t>ych</w:t>
      </w:r>
      <w:r w:rsidR="00C637CF">
        <w:rPr>
          <w:bCs/>
          <w:sz w:val="22"/>
          <w:szCs w:val="22"/>
        </w:rPr>
        <w:t>.</w:t>
      </w:r>
    </w:p>
    <w:p w14:paraId="1EFE0016" w14:textId="77777777" w:rsidR="00CD044F" w:rsidRPr="00154BA6" w:rsidRDefault="00CD044F" w:rsidP="00CD044F">
      <w:pPr>
        <w:tabs>
          <w:tab w:val="left" w:pos="0"/>
        </w:tabs>
        <w:ind w:left="3969"/>
        <w:jc w:val="both"/>
        <w:rPr>
          <w:bCs/>
          <w:sz w:val="22"/>
          <w:szCs w:val="22"/>
        </w:rPr>
      </w:pPr>
    </w:p>
    <w:p w14:paraId="11561F3E" w14:textId="530432B3" w:rsidR="00CD044F" w:rsidRPr="00D94A19" w:rsidRDefault="00CD044F" w:rsidP="008E2AF5">
      <w:pPr>
        <w:numPr>
          <w:ilvl w:val="0"/>
          <w:numId w:val="37"/>
        </w:numPr>
        <w:tabs>
          <w:tab w:val="left" w:pos="0"/>
        </w:tabs>
        <w:ind w:left="3402" w:hanging="1275"/>
        <w:jc w:val="both"/>
        <w:rPr>
          <w:bCs/>
          <w:sz w:val="22"/>
          <w:szCs w:val="22"/>
        </w:rPr>
      </w:pPr>
      <w:r w:rsidRPr="00154BA6">
        <w:rPr>
          <w:sz w:val="22"/>
          <w:szCs w:val="22"/>
        </w:rPr>
        <w:t xml:space="preserve">Nieokreślenie w ofercie </w:t>
      </w:r>
      <w:r w:rsidRPr="00154BA6">
        <w:rPr>
          <w:i/>
          <w:sz w:val="22"/>
          <w:szCs w:val="22"/>
        </w:rPr>
        <w:t>terminu realizacji przedmiotu zamówienia</w:t>
      </w:r>
      <w:r w:rsidRPr="00154BA6">
        <w:rPr>
          <w:bCs/>
          <w:i/>
          <w:sz w:val="22"/>
          <w:szCs w:val="22"/>
        </w:rPr>
        <w:t xml:space="preserve"> </w:t>
      </w:r>
      <w:r w:rsidR="00684947">
        <w:rPr>
          <w:sz w:val="22"/>
          <w:szCs w:val="22"/>
        </w:rPr>
        <w:t>skutko</w:t>
      </w:r>
      <w:r w:rsidRPr="00154BA6">
        <w:rPr>
          <w:sz w:val="22"/>
          <w:szCs w:val="22"/>
        </w:rPr>
        <w:t>wać będzie uznanie</w:t>
      </w:r>
      <w:r w:rsidR="00684947">
        <w:rPr>
          <w:sz w:val="22"/>
          <w:szCs w:val="22"/>
        </w:rPr>
        <w:t>m</w:t>
      </w:r>
      <w:r w:rsidRPr="00154BA6">
        <w:rPr>
          <w:sz w:val="22"/>
          <w:szCs w:val="22"/>
        </w:rPr>
        <w:t xml:space="preserve"> przez Zamawiającego, iż Wykonawca zaoferował maksymalny </w:t>
      </w:r>
      <w:r w:rsidRPr="00154BA6">
        <w:rPr>
          <w:i/>
          <w:sz w:val="22"/>
          <w:szCs w:val="22"/>
        </w:rPr>
        <w:t>termin realizacji przedmiotu zamówienia</w:t>
      </w:r>
      <w:r w:rsidRPr="00154BA6">
        <w:rPr>
          <w:bCs/>
          <w:sz w:val="22"/>
          <w:szCs w:val="22"/>
        </w:rPr>
        <w:t xml:space="preserve">, </w:t>
      </w:r>
      <w:r w:rsidRPr="00154BA6">
        <w:rPr>
          <w:sz w:val="22"/>
          <w:szCs w:val="22"/>
        </w:rPr>
        <w:t xml:space="preserve">tj.: </w:t>
      </w:r>
      <w:r w:rsidR="0054670D" w:rsidRPr="0054670D">
        <w:rPr>
          <w:i/>
          <w:iCs/>
          <w:sz w:val="22"/>
          <w:szCs w:val="22"/>
        </w:rPr>
        <w:t xml:space="preserve">dziewięćdziesiąt </w:t>
      </w:r>
      <w:r w:rsidR="00C637CF" w:rsidRPr="00D94A19">
        <w:rPr>
          <w:sz w:val="22"/>
          <w:szCs w:val="22"/>
        </w:rPr>
        <w:t>[</w:t>
      </w:r>
      <w:r w:rsidR="0054670D">
        <w:rPr>
          <w:sz w:val="22"/>
          <w:szCs w:val="22"/>
        </w:rPr>
        <w:t>90</w:t>
      </w:r>
      <w:r w:rsidR="00C637CF" w:rsidRPr="00D94A19">
        <w:rPr>
          <w:sz w:val="22"/>
          <w:szCs w:val="22"/>
        </w:rPr>
        <w:t xml:space="preserve">] </w:t>
      </w:r>
      <w:r w:rsidR="00C637CF" w:rsidRPr="00D94A19">
        <w:rPr>
          <w:bCs/>
          <w:sz w:val="22"/>
          <w:szCs w:val="22"/>
        </w:rPr>
        <w:t>dni kalendarzow</w:t>
      </w:r>
      <w:r w:rsidR="0054670D">
        <w:rPr>
          <w:bCs/>
          <w:sz w:val="22"/>
          <w:szCs w:val="22"/>
        </w:rPr>
        <w:t>ych</w:t>
      </w:r>
      <w:r>
        <w:rPr>
          <w:sz w:val="22"/>
          <w:szCs w:val="22"/>
        </w:rPr>
        <w:t xml:space="preserve">, </w:t>
      </w:r>
      <w:r w:rsidRPr="00D94A19">
        <w:rPr>
          <w:sz w:val="22"/>
          <w:szCs w:val="22"/>
        </w:rPr>
        <w:t xml:space="preserve">oraz </w:t>
      </w:r>
      <w:r w:rsidR="00684947">
        <w:rPr>
          <w:sz w:val="22"/>
          <w:szCs w:val="22"/>
        </w:rPr>
        <w:t>przyzn</w:t>
      </w:r>
      <w:r w:rsidRPr="00D94A19">
        <w:rPr>
          <w:sz w:val="22"/>
          <w:szCs w:val="22"/>
        </w:rPr>
        <w:t>aniem liczby punktów wynikających z zastosowania wzoru określonego w pkt. 19.2.</w:t>
      </w:r>
      <w:r>
        <w:rPr>
          <w:sz w:val="22"/>
          <w:szCs w:val="22"/>
        </w:rPr>
        <w:t>2</w:t>
      </w:r>
      <w:r w:rsidRPr="00D94A19">
        <w:rPr>
          <w:sz w:val="22"/>
          <w:szCs w:val="22"/>
        </w:rPr>
        <w:t xml:space="preserve"> SWZ</w:t>
      </w:r>
      <w:r w:rsidR="00AA7DC3">
        <w:rPr>
          <w:sz w:val="22"/>
          <w:szCs w:val="22"/>
        </w:rPr>
        <w:t xml:space="preserve"> i wskazaniem takiej liczby dni w umowie w przypadku wyboru oferty jako najkorzystniejszej.</w:t>
      </w:r>
    </w:p>
    <w:p w14:paraId="2FF9396F" w14:textId="77777777" w:rsidR="00CD044F" w:rsidRPr="00154BA6" w:rsidRDefault="00CD044F" w:rsidP="00CD044F">
      <w:pPr>
        <w:tabs>
          <w:tab w:val="left" w:pos="0"/>
        </w:tabs>
        <w:ind w:left="3402"/>
        <w:jc w:val="both"/>
        <w:rPr>
          <w:bCs/>
          <w:sz w:val="22"/>
          <w:szCs w:val="22"/>
        </w:rPr>
      </w:pPr>
    </w:p>
    <w:p w14:paraId="071D1BBD" w14:textId="1B97E7D5" w:rsidR="00CD044F" w:rsidRPr="00D94A19" w:rsidRDefault="00CD044F" w:rsidP="008E2AF5">
      <w:pPr>
        <w:numPr>
          <w:ilvl w:val="0"/>
          <w:numId w:val="37"/>
        </w:numPr>
        <w:tabs>
          <w:tab w:val="left" w:pos="0"/>
        </w:tabs>
        <w:ind w:left="3402" w:hanging="1275"/>
        <w:jc w:val="both"/>
        <w:rPr>
          <w:bCs/>
          <w:sz w:val="22"/>
          <w:szCs w:val="22"/>
        </w:rPr>
      </w:pPr>
      <w:r w:rsidRPr="00154BA6">
        <w:rPr>
          <w:sz w:val="22"/>
          <w:szCs w:val="22"/>
        </w:rPr>
        <w:t xml:space="preserve">Wskazanie w ofercie </w:t>
      </w:r>
      <w:r w:rsidRPr="00154BA6">
        <w:rPr>
          <w:i/>
          <w:sz w:val="22"/>
          <w:szCs w:val="22"/>
        </w:rPr>
        <w:t>terminu realizacji przedmiotu zamówienia</w:t>
      </w:r>
      <w:r w:rsidRPr="00154BA6">
        <w:rPr>
          <w:sz w:val="22"/>
          <w:szCs w:val="22"/>
        </w:rPr>
        <w:t xml:space="preserve"> </w:t>
      </w:r>
      <w:r w:rsidRPr="00154BA6">
        <w:rPr>
          <w:sz w:val="22"/>
          <w:szCs w:val="22"/>
          <w:u w:val="single"/>
        </w:rPr>
        <w:t>krótszego</w:t>
      </w:r>
      <w:r w:rsidRPr="00154BA6">
        <w:rPr>
          <w:bCs/>
          <w:sz w:val="22"/>
          <w:szCs w:val="22"/>
        </w:rPr>
        <w:t>, tj.:</w:t>
      </w:r>
      <w:r>
        <w:rPr>
          <w:bCs/>
          <w:sz w:val="22"/>
          <w:szCs w:val="22"/>
        </w:rPr>
        <w:t xml:space="preserve"> </w:t>
      </w:r>
      <w:r w:rsidRPr="00D94A19">
        <w:rPr>
          <w:sz w:val="22"/>
          <w:szCs w:val="22"/>
        </w:rPr>
        <w:t xml:space="preserve">niż </w:t>
      </w:r>
      <w:r w:rsidR="0054670D">
        <w:rPr>
          <w:bCs/>
          <w:i/>
          <w:sz w:val="22"/>
          <w:szCs w:val="22"/>
        </w:rPr>
        <w:t xml:space="preserve">osiemdziesiąt </w:t>
      </w:r>
      <w:r w:rsidR="00A272E3" w:rsidRPr="00D94A19">
        <w:rPr>
          <w:sz w:val="22"/>
          <w:szCs w:val="22"/>
        </w:rPr>
        <w:t>[</w:t>
      </w:r>
      <w:r w:rsidR="0054670D">
        <w:rPr>
          <w:sz w:val="22"/>
          <w:szCs w:val="22"/>
        </w:rPr>
        <w:t>8</w:t>
      </w:r>
      <w:r w:rsidR="00A272E3">
        <w:rPr>
          <w:sz w:val="22"/>
          <w:szCs w:val="22"/>
        </w:rPr>
        <w:t>0</w:t>
      </w:r>
      <w:r w:rsidR="00A272E3" w:rsidRPr="00D94A19">
        <w:rPr>
          <w:sz w:val="22"/>
          <w:szCs w:val="22"/>
        </w:rPr>
        <w:t xml:space="preserve">] </w:t>
      </w:r>
      <w:r w:rsidRPr="00D94A19">
        <w:rPr>
          <w:sz w:val="22"/>
          <w:szCs w:val="22"/>
        </w:rPr>
        <w:t xml:space="preserve">dni kalendarzowych; skutkować będzie uznaniem przez Zamawiającego, iż Wykonawca zaoferował, że wykona przedmiot zamówienia w terminie </w:t>
      </w:r>
      <w:r w:rsidR="0054670D">
        <w:rPr>
          <w:bCs/>
          <w:i/>
          <w:sz w:val="22"/>
          <w:szCs w:val="22"/>
        </w:rPr>
        <w:t>osiemdziesięciu</w:t>
      </w:r>
      <w:r w:rsidR="00A272E3">
        <w:rPr>
          <w:bCs/>
          <w:sz w:val="22"/>
          <w:szCs w:val="22"/>
        </w:rPr>
        <w:t xml:space="preserve"> </w:t>
      </w:r>
      <w:r w:rsidR="00A272E3" w:rsidRPr="00D94A19">
        <w:rPr>
          <w:i/>
          <w:sz w:val="22"/>
          <w:szCs w:val="22"/>
        </w:rPr>
        <w:t xml:space="preserve"> </w:t>
      </w:r>
      <w:r w:rsidR="00A272E3" w:rsidRPr="00D94A19">
        <w:rPr>
          <w:sz w:val="22"/>
          <w:szCs w:val="22"/>
        </w:rPr>
        <w:t>[</w:t>
      </w:r>
      <w:r w:rsidR="0054670D">
        <w:rPr>
          <w:sz w:val="22"/>
          <w:szCs w:val="22"/>
        </w:rPr>
        <w:t>8</w:t>
      </w:r>
      <w:r w:rsidR="00A272E3">
        <w:rPr>
          <w:sz w:val="22"/>
          <w:szCs w:val="22"/>
        </w:rPr>
        <w:t>0</w:t>
      </w:r>
      <w:r w:rsidR="00A272E3" w:rsidRPr="00D94A19">
        <w:rPr>
          <w:sz w:val="22"/>
          <w:szCs w:val="22"/>
        </w:rPr>
        <w:t xml:space="preserve">] </w:t>
      </w:r>
      <w:r w:rsidRPr="00D94A19">
        <w:rPr>
          <w:sz w:val="22"/>
          <w:szCs w:val="22"/>
        </w:rPr>
        <w:t>dni kalendarzowych; i taką też liczbę dni wskaże w umowie w przypadku wyboru tej oferty jako najkorzystniejszej.</w:t>
      </w:r>
    </w:p>
    <w:p w14:paraId="02BDCEEC" w14:textId="77777777" w:rsidR="00CD044F" w:rsidRPr="00154BA6" w:rsidRDefault="00CD044F" w:rsidP="00CD044F">
      <w:pPr>
        <w:tabs>
          <w:tab w:val="left" w:pos="0"/>
        </w:tabs>
        <w:ind w:left="3402"/>
        <w:jc w:val="both"/>
        <w:rPr>
          <w:bCs/>
          <w:sz w:val="22"/>
          <w:szCs w:val="22"/>
        </w:rPr>
      </w:pPr>
    </w:p>
    <w:p w14:paraId="46B7DC1F" w14:textId="5B1DB184" w:rsidR="00CD044F" w:rsidRPr="00373354" w:rsidRDefault="00373354" w:rsidP="008E2AF5">
      <w:pPr>
        <w:numPr>
          <w:ilvl w:val="0"/>
          <w:numId w:val="37"/>
        </w:numPr>
        <w:tabs>
          <w:tab w:val="left" w:pos="0"/>
        </w:tabs>
        <w:ind w:left="3402" w:hanging="1275"/>
        <w:jc w:val="both"/>
        <w:rPr>
          <w:b/>
          <w:bCs/>
          <w:i/>
          <w:sz w:val="22"/>
          <w:szCs w:val="22"/>
        </w:rPr>
      </w:pPr>
      <w:r w:rsidRPr="00F71236">
        <w:rPr>
          <w:bCs/>
          <w:sz w:val="22"/>
          <w:szCs w:val="22"/>
        </w:rPr>
        <w:t xml:space="preserve">Wskazanie: przedziału np. </w:t>
      </w:r>
      <w:r w:rsidR="0054670D">
        <w:rPr>
          <w:bCs/>
          <w:sz w:val="22"/>
          <w:szCs w:val="22"/>
        </w:rPr>
        <w:t>8</w:t>
      </w:r>
      <w:r w:rsidRPr="00F71236">
        <w:rPr>
          <w:bCs/>
          <w:sz w:val="22"/>
          <w:szCs w:val="22"/>
        </w:rPr>
        <w:t>0-</w:t>
      </w:r>
      <w:r w:rsidR="0054670D">
        <w:rPr>
          <w:bCs/>
          <w:sz w:val="22"/>
          <w:szCs w:val="22"/>
        </w:rPr>
        <w:t>9</w:t>
      </w:r>
      <w:r w:rsidRPr="00F71236">
        <w:rPr>
          <w:bCs/>
          <w:sz w:val="22"/>
          <w:szCs w:val="22"/>
        </w:rPr>
        <w:t>0 dni</w:t>
      </w:r>
      <w:r w:rsidR="00F71236" w:rsidRPr="00F71236">
        <w:rPr>
          <w:bCs/>
          <w:sz w:val="22"/>
          <w:szCs w:val="22"/>
        </w:rPr>
        <w:t>, niepełnej liczby</w:t>
      </w:r>
      <w:r w:rsidR="00F71236">
        <w:rPr>
          <w:bCs/>
          <w:sz w:val="22"/>
          <w:szCs w:val="22"/>
        </w:rPr>
        <w:t xml:space="preserve"> dni</w:t>
      </w:r>
      <w:r w:rsidR="00F71236" w:rsidRPr="00F71236">
        <w:rPr>
          <w:bCs/>
          <w:sz w:val="22"/>
          <w:szCs w:val="22"/>
        </w:rPr>
        <w:t xml:space="preserve"> np. </w:t>
      </w:r>
      <w:r w:rsidR="0054670D">
        <w:rPr>
          <w:bCs/>
          <w:sz w:val="22"/>
          <w:szCs w:val="22"/>
        </w:rPr>
        <w:t>8</w:t>
      </w:r>
      <w:r w:rsidR="00F71236" w:rsidRPr="00F71236">
        <w:rPr>
          <w:bCs/>
          <w:sz w:val="22"/>
          <w:szCs w:val="22"/>
        </w:rPr>
        <w:t xml:space="preserve">0,5, </w:t>
      </w:r>
      <w:r w:rsidR="00F71236">
        <w:rPr>
          <w:bCs/>
          <w:sz w:val="22"/>
          <w:szCs w:val="22"/>
        </w:rPr>
        <w:t>sformułowania: „</w:t>
      </w:r>
      <w:r w:rsidR="00684947" w:rsidRPr="00F71236">
        <w:rPr>
          <w:bCs/>
          <w:sz w:val="22"/>
          <w:szCs w:val="22"/>
        </w:rPr>
        <w:t>tydzień</w:t>
      </w:r>
      <w:r w:rsidR="00F71236">
        <w:rPr>
          <w:bCs/>
          <w:sz w:val="22"/>
          <w:szCs w:val="22"/>
        </w:rPr>
        <w:t>”</w:t>
      </w:r>
      <w:r w:rsidR="00684947" w:rsidRPr="00F71236">
        <w:rPr>
          <w:bCs/>
          <w:sz w:val="22"/>
          <w:szCs w:val="22"/>
        </w:rPr>
        <w:t xml:space="preserve"> </w:t>
      </w:r>
      <w:r w:rsidR="00F71236">
        <w:rPr>
          <w:bCs/>
          <w:sz w:val="22"/>
          <w:szCs w:val="22"/>
        </w:rPr>
        <w:t>„</w:t>
      </w:r>
      <w:r w:rsidR="00684947" w:rsidRPr="00F71236">
        <w:rPr>
          <w:bCs/>
          <w:sz w:val="22"/>
          <w:szCs w:val="22"/>
        </w:rPr>
        <w:t>miesiąc</w:t>
      </w:r>
      <w:r w:rsidR="00F71236">
        <w:rPr>
          <w:bCs/>
          <w:sz w:val="22"/>
          <w:szCs w:val="22"/>
        </w:rPr>
        <w:t>”</w:t>
      </w:r>
      <w:r w:rsidRPr="00F71236">
        <w:rPr>
          <w:bCs/>
          <w:sz w:val="22"/>
          <w:szCs w:val="22"/>
        </w:rPr>
        <w:t>,</w:t>
      </w:r>
      <w:r w:rsidR="00684947" w:rsidRPr="00F71236">
        <w:rPr>
          <w:bCs/>
          <w:sz w:val="22"/>
          <w:szCs w:val="22"/>
        </w:rPr>
        <w:t xml:space="preserve"> dni roboczych,</w:t>
      </w:r>
      <w:r w:rsidRPr="00F71236">
        <w:rPr>
          <w:bCs/>
          <w:sz w:val="22"/>
          <w:szCs w:val="22"/>
        </w:rPr>
        <w:t xml:space="preserve"> terminu wynoszącego zero [ 0 ] dni lub dłuższego terminu wykonania przedmiotu zamówienia niż</w:t>
      </w:r>
      <w:r w:rsidR="00CD044F" w:rsidRPr="00F71236">
        <w:rPr>
          <w:bCs/>
          <w:i/>
          <w:sz w:val="22"/>
          <w:szCs w:val="22"/>
        </w:rPr>
        <w:t xml:space="preserve"> </w:t>
      </w:r>
      <w:r w:rsidR="00C637CF" w:rsidRPr="00F71236">
        <w:rPr>
          <w:bCs/>
          <w:sz w:val="22"/>
          <w:szCs w:val="22"/>
        </w:rPr>
        <w:t>[</w:t>
      </w:r>
      <w:r w:rsidR="00AD0868">
        <w:rPr>
          <w:bCs/>
          <w:sz w:val="22"/>
          <w:szCs w:val="22"/>
        </w:rPr>
        <w:t>90</w:t>
      </w:r>
      <w:r w:rsidR="00C637CF" w:rsidRPr="00F71236">
        <w:rPr>
          <w:bCs/>
          <w:sz w:val="22"/>
          <w:szCs w:val="22"/>
        </w:rPr>
        <w:t>] dni kalendarzowe</w:t>
      </w:r>
      <w:r w:rsidR="00CD044F" w:rsidRPr="00F71236">
        <w:rPr>
          <w:bCs/>
          <w:sz w:val="22"/>
          <w:szCs w:val="22"/>
        </w:rPr>
        <w:t>;</w:t>
      </w:r>
      <w:r w:rsidR="00CD044F" w:rsidRPr="00F71236">
        <w:rPr>
          <w:bCs/>
          <w:i/>
          <w:sz w:val="22"/>
          <w:szCs w:val="22"/>
        </w:rPr>
        <w:t xml:space="preserve"> </w:t>
      </w:r>
      <w:r w:rsidR="00CD044F" w:rsidRPr="00373354">
        <w:rPr>
          <w:b/>
          <w:sz w:val="22"/>
          <w:szCs w:val="22"/>
        </w:rPr>
        <w:t xml:space="preserve">skutkować będzie odrzuceniem oferty Wykonawcy z przedmiotowego postępowania na podstawie </w:t>
      </w:r>
      <w:r w:rsidR="00CD044F" w:rsidRPr="00373354">
        <w:rPr>
          <w:b/>
          <w:bCs/>
          <w:sz w:val="22"/>
          <w:szCs w:val="22"/>
        </w:rPr>
        <w:t xml:space="preserve">art. 226 ust. 1 pkt 5 </w:t>
      </w:r>
      <w:r w:rsidR="00CD044F" w:rsidRPr="00373354">
        <w:rPr>
          <w:b/>
          <w:sz w:val="22"/>
          <w:szCs w:val="22"/>
        </w:rPr>
        <w:t>ustawy.</w:t>
      </w:r>
    </w:p>
    <w:p w14:paraId="1684676F" w14:textId="77777777" w:rsidR="00CD044F" w:rsidRDefault="00CD044F" w:rsidP="00CD044F">
      <w:pPr>
        <w:tabs>
          <w:tab w:val="left" w:pos="0"/>
        </w:tabs>
        <w:jc w:val="both"/>
        <w:rPr>
          <w:b/>
          <w:sz w:val="22"/>
          <w:szCs w:val="22"/>
          <w:u w:val="single"/>
        </w:rPr>
      </w:pPr>
    </w:p>
    <w:p w14:paraId="193D09F2" w14:textId="77777777" w:rsidR="00CD044F" w:rsidRPr="00154BA6" w:rsidRDefault="00CD044F" w:rsidP="00CD044F">
      <w:pPr>
        <w:numPr>
          <w:ilvl w:val="0"/>
          <w:numId w:val="4"/>
        </w:numPr>
        <w:ind w:left="709" w:hanging="709"/>
        <w:jc w:val="both"/>
        <w:rPr>
          <w:sz w:val="22"/>
          <w:szCs w:val="22"/>
        </w:rPr>
      </w:pPr>
      <w:r w:rsidRPr="00154BA6">
        <w:rPr>
          <w:sz w:val="22"/>
          <w:szCs w:val="22"/>
        </w:rPr>
        <w:t>Punktacja według powyższych kryteriów wyliczana zostanie według równania:</w:t>
      </w:r>
    </w:p>
    <w:p w14:paraId="55B345AE" w14:textId="77777777" w:rsidR="00CD044F" w:rsidRPr="00154BA6" w:rsidRDefault="00CD044F" w:rsidP="00CD044F">
      <w:pPr>
        <w:jc w:val="both"/>
        <w:rPr>
          <w:sz w:val="22"/>
          <w:szCs w:val="22"/>
        </w:rPr>
      </w:pPr>
    </w:p>
    <w:tbl>
      <w:tblPr>
        <w:tblW w:w="9460" w:type="dxa"/>
        <w:tblInd w:w="737" w:type="dxa"/>
        <w:shd w:val="clear" w:color="auto" w:fill="FFFFFF"/>
        <w:tblLook w:val="04A0" w:firstRow="1" w:lastRow="0" w:firstColumn="1" w:lastColumn="0" w:noHBand="0" w:noVBand="1"/>
      </w:tblPr>
      <w:tblGrid>
        <w:gridCol w:w="1492"/>
        <w:gridCol w:w="622"/>
        <w:gridCol w:w="2787"/>
        <w:gridCol w:w="868"/>
        <w:gridCol w:w="3691"/>
      </w:tblGrid>
      <w:tr w:rsidR="00CD044F" w:rsidRPr="00154BA6" w14:paraId="78413C74" w14:textId="77777777" w:rsidTr="00620358">
        <w:trPr>
          <w:trHeight w:val="334"/>
        </w:trPr>
        <w:tc>
          <w:tcPr>
            <w:tcW w:w="1492" w:type="dxa"/>
            <w:shd w:val="clear" w:color="auto" w:fill="DEEAF6"/>
            <w:vAlign w:val="center"/>
          </w:tcPr>
          <w:p w14:paraId="5FDC15D4" w14:textId="287539A0" w:rsidR="00CD044F" w:rsidRPr="00154BA6" w:rsidRDefault="00CD044F" w:rsidP="00620358">
            <w:pPr>
              <w:jc w:val="center"/>
              <w:rPr>
                <w:b/>
                <w:sz w:val="22"/>
                <w:szCs w:val="22"/>
              </w:rPr>
            </w:pPr>
            <w:r w:rsidRPr="00154BA6">
              <w:rPr>
                <w:sz w:val="22"/>
                <w:szCs w:val="22"/>
              </w:rPr>
              <w:t xml:space="preserve"> </w:t>
            </w:r>
            <w:r w:rsidRPr="00154BA6">
              <w:rPr>
                <w:b/>
                <w:sz w:val="22"/>
                <w:szCs w:val="22"/>
              </w:rPr>
              <w:t>Punkty badanej oferty</w:t>
            </w:r>
            <w:r w:rsidRPr="00154BA6">
              <w:rPr>
                <w:b/>
                <w:sz w:val="22"/>
                <w:szCs w:val="22"/>
              </w:rPr>
              <w:tab/>
            </w:r>
          </w:p>
        </w:tc>
        <w:tc>
          <w:tcPr>
            <w:tcW w:w="622" w:type="dxa"/>
            <w:shd w:val="clear" w:color="auto" w:fill="DEEAF6"/>
            <w:vAlign w:val="center"/>
          </w:tcPr>
          <w:p w14:paraId="193E62B3" w14:textId="77777777" w:rsidR="00CD044F" w:rsidRPr="00154BA6" w:rsidRDefault="00CD044F" w:rsidP="00620358">
            <w:pPr>
              <w:ind w:left="-76"/>
              <w:jc w:val="center"/>
              <w:rPr>
                <w:b/>
                <w:sz w:val="22"/>
                <w:szCs w:val="22"/>
              </w:rPr>
            </w:pPr>
            <w:r w:rsidRPr="00154BA6">
              <w:rPr>
                <w:b/>
                <w:sz w:val="22"/>
                <w:szCs w:val="22"/>
              </w:rPr>
              <w:t>=</w:t>
            </w:r>
          </w:p>
        </w:tc>
        <w:tc>
          <w:tcPr>
            <w:tcW w:w="2787" w:type="dxa"/>
            <w:shd w:val="clear" w:color="auto" w:fill="DEEAF6"/>
            <w:vAlign w:val="center"/>
          </w:tcPr>
          <w:p w14:paraId="095D2A19" w14:textId="77777777" w:rsidR="00CD044F" w:rsidRPr="00154BA6" w:rsidRDefault="00CD044F" w:rsidP="00620358">
            <w:pPr>
              <w:jc w:val="center"/>
              <w:rPr>
                <w:b/>
                <w:sz w:val="22"/>
                <w:szCs w:val="22"/>
              </w:rPr>
            </w:pPr>
            <w:r w:rsidRPr="00154BA6">
              <w:rPr>
                <w:b/>
                <w:sz w:val="22"/>
                <w:szCs w:val="22"/>
              </w:rPr>
              <w:t xml:space="preserve">Liczba punktów </w:t>
            </w:r>
            <w:r w:rsidRPr="00154BA6">
              <w:rPr>
                <w:b/>
                <w:sz w:val="22"/>
                <w:szCs w:val="22"/>
              </w:rPr>
              <w:br/>
              <w:t xml:space="preserve">w kryterium </w:t>
            </w:r>
          </w:p>
          <w:p w14:paraId="5624B5FB" w14:textId="77777777" w:rsidR="00CD044F" w:rsidRPr="00154BA6" w:rsidRDefault="00CD044F" w:rsidP="00620358">
            <w:pPr>
              <w:jc w:val="center"/>
              <w:rPr>
                <w:b/>
                <w:sz w:val="22"/>
                <w:szCs w:val="22"/>
              </w:rPr>
            </w:pPr>
            <w:r w:rsidRPr="00154BA6">
              <w:rPr>
                <w:b/>
                <w:i/>
                <w:sz w:val="22"/>
                <w:szCs w:val="22"/>
              </w:rPr>
              <w:t>Cena</w:t>
            </w:r>
          </w:p>
        </w:tc>
        <w:tc>
          <w:tcPr>
            <w:tcW w:w="868" w:type="dxa"/>
            <w:shd w:val="clear" w:color="auto" w:fill="DEEAF6"/>
            <w:vAlign w:val="center"/>
          </w:tcPr>
          <w:p w14:paraId="5966412A" w14:textId="77777777" w:rsidR="00CD044F" w:rsidRPr="00154BA6" w:rsidRDefault="00CD044F" w:rsidP="00620358">
            <w:pPr>
              <w:ind w:left="8" w:firstLine="47"/>
              <w:jc w:val="center"/>
              <w:rPr>
                <w:b/>
                <w:sz w:val="22"/>
                <w:szCs w:val="22"/>
              </w:rPr>
            </w:pPr>
            <w:r w:rsidRPr="00154BA6">
              <w:rPr>
                <w:b/>
                <w:sz w:val="22"/>
                <w:szCs w:val="22"/>
              </w:rPr>
              <w:t>+</w:t>
            </w:r>
          </w:p>
        </w:tc>
        <w:tc>
          <w:tcPr>
            <w:tcW w:w="3691" w:type="dxa"/>
            <w:shd w:val="clear" w:color="auto" w:fill="DEEAF6"/>
            <w:vAlign w:val="center"/>
          </w:tcPr>
          <w:p w14:paraId="42DEC013" w14:textId="77777777" w:rsidR="00CD044F" w:rsidRPr="00154BA6" w:rsidRDefault="00CD044F" w:rsidP="00620358">
            <w:pPr>
              <w:ind w:left="8" w:hanging="8"/>
              <w:jc w:val="center"/>
              <w:rPr>
                <w:b/>
                <w:sz w:val="22"/>
                <w:szCs w:val="22"/>
              </w:rPr>
            </w:pPr>
            <w:r w:rsidRPr="00154BA6">
              <w:rPr>
                <w:b/>
                <w:sz w:val="22"/>
                <w:szCs w:val="22"/>
              </w:rPr>
              <w:t>Liczba punktów</w:t>
            </w:r>
            <w:r w:rsidRPr="00154BA6">
              <w:rPr>
                <w:b/>
                <w:sz w:val="22"/>
                <w:szCs w:val="22"/>
              </w:rPr>
              <w:br/>
              <w:t xml:space="preserve"> w kryterium</w:t>
            </w:r>
          </w:p>
          <w:p w14:paraId="767B6E3E" w14:textId="77777777" w:rsidR="00CD044F" w:rsidRPr="00154BA6" w:rsidRDefault="00CD044F" w:rsidP="00620358">
            <w:pPr>
              <w:ind w:left="-82"/>
              <w:jc w:val="center"/>
              <w:rPr>
                <w:b/>
                <w:i/>
                <w:sz w:val="22"/>
                <w:szCs w:val="22"/>
              </w:rPr>
            </w:pPr>
            <w:r w:rsidRPr="00154BA6">
              <w:rPr>
                <w:b/>
                <w:i/>
                <w:sz w:val="22"/>
                <w:szCs w:val="22"/>
              </w:rPr>
              <w:t>Termin realizacji przedmiotu zamówienia</w:t>
            </w:r>
          </w:p>
        </w:tc>
      </w:tr>
    </w:tbl>
    <w:p w14:paraId="79B918C3" w14:textId="77777777" w:rsidR="00CD044F" w:rsidRPr="00154BA6" w:rsidRDefault="00CD044F" w:rsidP="00CD044F">
      <w:pPr>
        <w:shd w:val="clear" w:color="auto" w:fill="FFFFFF"/>
        <w:tabs>
          <w:tab w:val="left" w:pos="360"/>
        </w:tabs>
        <w:jc w:val="both"/>
        <w:rPr>
          <w:sz w:val="22"/>
          <w:szCs w:val="22"/>
        </w:rPr>
      </w:pPr>
    </w:p>
    <w:p w14:paraId="4CF7DCF6" w14:textId="64058D3F" w:rsidR="00CD044F" w:rsidRPr="00F71236" w:rsidRDefault="00CD044F" w:rsidP="00CD044F">
      <w:pPr>
        <w:numPr>
          <w:ilvl w:val="0"/>
          <w:numId w:val="4"/>
        </w:numPr>
        <w:ind w:left="709" w:hanging="709"/>
        <w:jc w:val="both"/>
        <w:rPr>
          <w:bCs/>
          <w:i/>
          <w:iCs/>
          <w:sz w:val="22"/>
          <w:szCs w:val="22"/>
        </w:rPr>
      </w:pPr>
      <w:r w:rsidRPr="00154BA6">
        <w:rPr>
          <w:sz w:val="22"/>
          <w:szCs w:val="22"/>
        </w:rPr>
        <w:t>Maksymalna liczba punktów, jaką Wykonawca może otrzymać</w:t>
      </w:r>
      <w:r w:rsidR="00E82B9C">
        <w:rPr>
          <w:sz w:val="22"/>
          <w:szCs w:val="22"/>
        </w:rPr>
        <w:t xml:space="preserve"> </w:t>
      </w:r>
      <w:r w:rsidRPr="00154BA6">
        <w:rPr>
          <w:sz w:val="22"/>
          <w:szCs w:val="22"/>
        </w:rPr>
        <w:t xml:space="preserve">wynosi </w:t>
      </w:r>
      <w:r w:rsidRPr="00154BA6">
        <w:rPr>
          <w:b/>
          <w:i/>
          <w:sz w:val="22"/>
          <w:szCs w:val="22"/>
        </w:rPr>
        <w:t>sto</w:t>
      </w:r>
      <w:r w:rsidRPr="00154BA6">
        <w:rPr>
          <w:sz w:val="22"/>
          <w:szCs w:val="22"/>
        </w:rPr>
        <w:t xml:space="preserve"> </w:t>
      </w:r>
      <w:r w:rsidRPr="00154BA6">
        <w:rPr>
          <w:b/>
          <w:sz w:val="22"/>
          <w:szCs w:val="22"/>
        </w:rPr>
        <w:t>[</w:t>
      </w:r>
      <w:r w:rsidRPr="00154BA6">
        <w:rPr>
          <w:sz w:val="22"/>
          <w:szCs w:val="22"/>
        </w:rPr>
        <w:t xml:space="preserve"> </w:t>
      </w:r>
      <w:r w:rsidRPr="00154BA6">
        <w:rPr>
          <w:b/>
          <w:sz w:val="22"/>
          <w:szCs w:val="22"/>
        </w:rPr>
        <w:t>100 ] punktów</w:t>
      </w:r>
      <w:r w:rsidRPr="00F71236">
        <w:rPr>
          <w:bCs/>
          <w:i/>
          <w:iCs/>
          <w:sz w:val="22"/>
          <w:szCs w:val="22"/>
        </w:rPr>
        <w:t>.</w:t>
      </w:r>
    </w:p>
    <w:p w14:paraId="5BE4A767" w14:textId="77777777" w:rsidR="00CD044F" w:rsidRPr="00154BA6" w:rsidRDefault="00CD044F" w:rsidP="00CD044F">
      <w:pPr>
        <w:numPr>
          <w:ilvl w:val="0"/>
          <w:numId w:val="4"/>
        </w:numPr>
        <w:ind w:left="709" w:hanging="709"/>
        <w:jc w:val="both"/>
        <w:rPr>
          <w:sz w:val="22"/>
          <w:szCs w:val="22"/>
        </w:rPr>
      </w:pPr>
      <w:r w:rsidRPr="00154BA6">
        <w:rPr>
          <w:sz w:val="22"/>
          <w:szCs w:val="22"/>
        </w:rPr>
        <w:t xml:space="preserve">Za </w:t>
      </w:r>
      <w:r w:rsidRPr="00154BA6">
        <w:rPr>
          <w:b/>
          <w:sz w:val="22"/>
          <w:szCs w:val="22"/>
        </w:rPr>
        <w:t>najwyżej ocenioną</w:t>
      </w:r>
      <w:r w:rsidRPr="00154BA6">
        <w:rPr>
          <w:sz w:val="22"/>
          <w:szCs w:val="22"/>
        </w:rPr>
        <w:t xml:space="preserve"> zostanie uznana oferta, która otrzyma najwyższą liczbę punktów w wyniku zastosowania równania przedstawionego w </w:t>
      </w:r>
      <w:r w:rsidRPr="00154BA6">
        <w:rPr>
          <w:b/>
          <w:sz w:val="22"/>
          <w:szCs w:val="22"/>
        </w:rPr>
        <w:t>pkt. 19.3 SWZ</w:t>
      </w:r>
      <w:r w:rsidRPr="00154BA6">
        <w:rPr>
          <w:sz w:val="22"/>
          <w:szCs w:val="22"/>
        </w:rPr>
        <w:t xml:space="preserve"> oraz odpowiadająca okolicznościom, o których mowa w art. 57 ustawy (zweryfikowanych na podstawie wstępnych oświadczeń dostarczonych wraz z ofertą).</w:t>
      </w:r>
    </w:p>
    <w:p w14:paraId="6DF6F2AE" w14:textId="77777777" w:rsidR="00CD044F" w:rsidRPr="00154BA6" w:rsidRDefault="00CD044F" w:rsidP="00CD044F">
      <w:pPr>
        <w:numPr>
          <w:ilvl w:val="0"/>
          <w:numId w:val="4"/>
        </w:numPr>
        <w:ind w:left="709" w:hanging="709"/>
        <w:jc w:val="both"/>
        <w:rPr>
          <w:sz w:val="22"/>
          <w:szCs w:val="22"/>
        </w:rPr>
      </w:pPr>
      <w:r w:rsidRPr="00154BA6">
        <w:rPr>
          <w:sz w:val="22"/>
          <w:szCs w:val="22"/>
        </w:rPr>
        <w:t>Wszystkie obliczenia będą dokonywane z dokładnością do dwóch miejsc po przecinku.</w:t>
      </w:r>
    </w:p>
    <w:p w14:paraId="35C8FC5D" w14:textId="31157F16" w:rsidR="00CD044F" w:rsidRDefault="00CD044F" w:rsidP="00CD044F">
      <w:pPr>
        <w:numPr>
          <w:ilvl w:val="0"/>
          <w:numId w:val="4"/>
        </w:numPr>
        <w:ind w:left="709" w:hanging="709"/>
        <w:jc w:val="both"/>
        <w:rPr>
          <w:sz w:val="22"/>
          <w:szCs w:val="22"/>
        </w:rPr>
      </w:pPr>
      <w:r w:rsidRPr="00154BA6">
        <w:rPr>
          <w:sz w:val="22"/>
          <w:szCs w:val="22"/>
        </w:rPr>
        <w:t xml:space="preserve">Za </w:t>
      </w:r>
      <w:r w:rsidRPr="00154BA6">
        <w:rPr>
          <w:b/>
          <w:sz w:val="22"/>
          <w:szCs w:val="22"/>
        </w:rPr>
        <w:t>najkorzystniejszą ofertę</w:t>
      </w:r>
      <w:r w:rsidRPr="00154BA6">
        <w:rPr>
          <w:sz w:val="22"/>
          <w:szCs w:val="22"/>
        </w:rPr>
        <w:t xml:space="preserve"> zostanie uznana oferta, która została złożona przez Wykonawcę niepodlegającego wykluczeniu, która jest najwyżej oceniona i nie podlega odrzuceniu oraz spełnia wymagania Zamawiającego określone w SWZ.</w:t>
      </w:r>
    </w:p>
    <w:p w14:paraId="20B94E4E" w14:textId="7FFDBB9B" w:rsidR="00DE23AB" w:rsidRDefault="00DE23AB" w:rsidP="00DE23AB">
      <w:pPr>
        <w:jc w:val="both"/>
        <w:rPr>
          <w:sz w:val="22"/>
          <w:szCs w:val="22"/>
        </w:rPr>
      </w:pPr>
    </w:p>
    <w:p w14:paraId="44132F21" w14:textId="77777777" w:rsidR="00DE23AB" w:rsidRPr="00154BA6" w:rsidRDefault="00DE23AB" w:rsidP="00DE23AB">
      <w:pPr>
        <w:jc w:val="both"/>
        <w:rPr>
          <w:sz w:val="22"/>
          <w:szCs w:val="22"/>
        </w:rPr>
      </w:pPr>
    </w:p>
    <w:p w14:paraId="7A865F10" w14:textId="77777777" w:rsidR="00A56977" w:rsidRPr="00154BA6" w:rsidRDefault="00A56977" w:rsidP="00154BA6">
      <w:pPr>
        <w:ind w:left="709"/>
        <w:jc w:val="both"/>
        <w:rPr>
          <w:sz w:val="22"/>
          <w:szCs w:val="22"/>
        </w:rPr>
      </w:pPr>
    </w:p>
    <w:p w14:paraId="0FF9DC81" w14:textId="77777777" w:rsidR="00DB6369" w:rsidRPr="00154BA6" w:rsidRDefault="00DB6369" w:rsidP="00706D97">
      <w:pPr>
        <w:numPr>
          <w:ilvl w:val="0"/>
          <w:numId w:val="47"/>
        </w:numPr>
        <w:shd w:val="clear" w:color="auto" w:fill="BDD6EE"/>
        <w:ind w:left="709" w:hanging="709"/>
        <w:jc w:val="both"/>
        <w:rPr>
          <w:b/>
          <w:bCs/>
          <w:sz w:val="22"/>
          <w:szCs w:val="22"/>
        </w:rPr>
      </w:pPr>
      <w:r w:rsidRPr="00154BA6">
        <w:rPr>
          <w:b/>
          <w:bCs/>
          <w:sz w:val="22"/>
          <w:szCs w:val="22"/>
        </w:rPr>
        <w:lastRenderedPageBreak/>
        <w:t xml:space="preserve">Informacje o czynnościach dokonywanych po wyborze najkorzystniejszej oferty, w celu zawarcia umowy w sprawie zamówienia publicznego </w:t>
      </w:r>
    </w:p>
    <w:p w14:paraId="7F8D05B8" w14:textId="1504827A" w:rsidR="00547BDB" w:rsidRPr="00454A8B" w:rsidRDefault="00547BDB" w:rsidP="00547BDB">
      <w:pPr>
        <w:numPr>
          <w:ilvl w:val="0"/>
          <w:numId w:val="11"/>
        </w:numPr>
        <w:spacing w:before="60"/>
        <w:ind w:left="709" w:hanging="709"/>
        <w:jc w:val="both"/>
        <w:rPr>
          <w:sz w:val="22"/>
          <w:szCs w:val="22"/>
        </w:rPr>
      </w:pPr>
      <w:r w:rsidRPr="00454A8B">
        <w:rPr>
          <w:sz w:val="22"/>
          <w:szCs w:val="22"/>
        </w:rPr>
        <w:t xml:space="preserve">Wykonawca, którego oferta zostanie uznana za najkorzystniejszą, ma obowiązek zawarcia umowy, zgodnie z postanowieniami określonymi w projekcie umowy stanowiącym </w:t>
      </w:r>
      <w:r w:rsidRPr="00454A8B">
        <w:rPr>
          <w:b/>
          <w:sz w:val="22"/>
          <w:szCs w:val="22"/>
        </w:rPr>
        <w:t xml:space="preserve">załącznik nr </w:t>
      </w:r>
      <w:r w:rsidRPr="00F5265C">
        <w:rPr>
          <w:b/>
          <w:sz w:val="22"/>
          <w:szCs w:val="22"/>
        </w:rPr>
        <w:t>3</w:t>
      </w:r>
      <w:r>
        <w:rPr>
          <w:b/>
          <w:sz w:val="22"/>
          <w:szCs w:val="22"/>
        </w:rPr>
        <w:t xml:space="preserve"> </w:t>
      </w:r>
      <w:r w:rsidRPr="00F5265C">
        <w:rPr>
          <w:b/>
          <w:sz w:val="22"/>
          <w:szCs w:val="22"/>
        </w:rPr>
        <w:t>do SWZ</w:t>
      </w:r>
      <w:r w:rsidRPr="00454A8B">
        <w:rPr>
          <w:b/>
          <w:sz w:val="22"/>
          <w:szCs w:val="22"/>
        </w:rPr>
        <w:t xml:space="preserve"> </w:t>
      </w:r>
      <w:r w:rsidRPr="00454A8B">
        <w:rPr>
          <w:sz w:val="22"/>
          <w:szCs w:val="22"/>
        </w:rPr>
        <w:t>oraz na warunkach podanych w swojej ofercie, tożsamych z SWZ w terminie określonym przez Zamawiającego.</w:t>
      </w:r>
      <w:r>
        <w:rPr>
          <w:sz w:val="22"/>
          <w:szCs w:val="22"/>
        </w:rPr>
        <w:t xml:space="preserve"> </w:t>
      </w:r>
      <w:r w:rsidRPr="00AE48A4">
        <w:rPr>
          <w:sz w:val="22"/>
          <w:szCs w:val="22"/>
        </w:rPr>
        <w:t xml:space="preserve">W przypadku wyboru oferty jednego Wykonawcy jako najkorzystniejszej w więcej niż jednej części niniejszego postępowania zostaną zawarte odrębne umowy odpowiednio do każdej z części postępowania, w której oferta Wykonawcy została wybrana jako najkorzystniejsza. </w:t>
      </w:r>
      <w:r w:rsidRPr="00CF7D1C">
        <w:rPr>
          <w:bCs/>
          <w:sz w:val="22"/>
          <w:szCs w:val="22"/>
        </w:rPr>
        <w:t>Zgodnie z art. 432 ustawy, umowa wymaga pod rygorem nieważności zachowania formy pisemnej, chyba że przepisy odrębne wymagają formy szczególnej.</w:t>
      </w:r>
    </w:p>
    <w:p w14:paraId="60216146" w14:textId="77777777" w:rsidR="00547BDB" w:rsidRPr="00454A8B" w:rsidRDefault="00547BDB" w:rsidP="00547BDB">
      <w:pPr>
        <w:numPr>
          <w:ilvl w:val="0"/>
          <w:numId w:val="11"/>
        </w:numPr>
        <w:spacing w:before="60"/>
        <w:ind w:left="709" w:hanging="709"/>
        <w:jc w:val="both"/>
        <w:rPr>
          <w:sz w:val="22"/>
          <w:szCs w:val="22"/>
        </w:rPr>
      </w:pPr>
      <w:r w:rsidRPr="00454A8B">
        <w:rPr>
          <w:sz w:val="22"/>
          <w:szCs w:val="22"/>
        </w:rPr>
        <w:t>Termin zawarcia umowy zostanie wyznaczony przez Zamawiającego, niezwłocznie po dokonaniu wyboru najkorzystniejszej oferty (zgodnie z art. 308 ust. 2-3 ustawy). Miejscem zawarcia umowy będzie siedziba Zamawiającego</w:t>
      </w:r>
      <w:r>
        <w:rPr>
          <w:sz w:val="22"/>
          <w:szCs w:val="22"/>
        </w:rPr>
        <w:t xml:space="preserve"> </w:t>
      </w:r>
      <w:r w:rsidRPr="00CF7D1C">
        <w:rPr>
          <w:sz w:val="22"/>
          <w:szCs w:val="22"/>
        </w:rPr>
        <w:t xml:space="preserve">– </w:t>
      </w:r>
      <w:r w:rsidRPr="00CF7D1C">
        <w:rPr>
          <w:sz w:val="22"/>
          <w:szCs w:val="22"/>
          <w:u w:val="single"/>
        </w:rPr>
        <w:t xml:space="preserve">dotyczy umów zawieranych w </w:t>
      </w:r>
      <w:r w:rsidRPr="00CF7D1C">
        <w:rPr>
          <w:b/>
          <w:sz w:val="22"/>
          <w:szCs w:val="22"/>
          <w:u w:val="single"/>
        </w:rPr>
        <w:t>formie tradycyjnej (papierowej)</w:t>
      </w:r>
      <w:r w:rsidRPr="00CF7D1C">
        <w:rPr>
          <w:sz w:val="22"/>
          <w:szCs w:val="22"/>
        </w:rPr>
        <w:t>.</w:t>
      </w:r>
    </w:p>
    <w:p w14:paraId="7B9D96F6" w14:textId="77777777" w:rsidR="00547BDB" w:rsidRPr="00544C0F" w:rsidRDefault="00547BDB" w:rsidP="00547BDB">
      <w:pPr>
        <w:numPr>
          <w:ilvl w:val="0"/>
          <w:numId w:val="11"/>
        </w:numPr>
        <w:spacing w:before="60"/>
        <w:ind w:left="709" w:hanging="709"/>
        <w:jc w:val="both"/>
        <w:rPr>
          <w:sz w:val="22"/>
          <w:szCs w:val="22"/>
        </w:rPr>
      </w:pPr>
      <w:r w:rsidRPr="00454A8B">
        <w:rPr>
          <w:color w:val="000000"/>
          <w:sz w:val="22"/>
          <w:szCs w:val="22"/>
        </w:rPr>
        <w:t>W przypadku braku możliwości stawiennictwa Wykonawcy</w:t>
      </w:r>
      <w:r w:rsidRPr="00454A8B">
        <w:rPr>
          <w:sz w:val="22"/>
          <w:szCs w:val="22"/>
        </w:rPr>
        <w:t>, którego oferta zostanie uznana za najkorzystniejszą,</w:t>
      </w:r>
      <w:r w:rsidRPr="00454A8B">
        <w:rPr>
          <w:color w:val="000000"/>
          <w:sz w:val="22"/>
          <w:szCs w:val="22"/>
        </w:rPr>
        <w:t xml:space="preserve">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w:t>
      </w:r>
      <w:r w:rsidRPr="00454A8B">
        <w:rPr>
          <w:b/>
          <w:color w:val="000000"/>
          <w:sz w:val="22"/>
          <w:szCs w:val="22"/>
        </w:rPr>
        <w:t>pkt. 20.2 SWZ</w:t>
      </w:r>
      <w:r w:rsidRPr="00454A8B">
        <w:rPr>
          <w:color w:val="000000"/>
          <w:sz w:val="22"/>
          <w:szCs w:val="22"/>
        </w:rPr>
        <w:t xml:space="preserve">). </w:t>
      </w:r>
    </w:p>
    <w:p w14:paraId="67B56815" w14:textId="77777777" w:rsidR="00547BDB" w:rsidRPr="00484EB2" w:rsidRDefault="00547BDB" w:rsidP="008E2AF5">
      <w:pPr>
        <w:numPr>
          <w:ilvl w:val="0"/>
          <w:numId w:val="39"/>
        </w:numPr>
        <w:spacing w:before="60"/>
        <w:ind w:hanging="720"/>
        <w:jc w:val="both"/>
        <w:rPr>
          <w:sz w:val="22"/>
          <w:szCs w:val="22"/>
          <w:lang w:val="x-none"/>
        </w:rPr>
      </w:pPr>
      <w:r w:rsidRPr="00484EB2">
        <w:rPr>
          <w:color w:val="000000"/>
          <w:sz w:val="22"/>
          <w:szCs w:val="22"/>
          <w:lang w:val="x-none"/>
        </w:rPr>
        <w:t xml:space="preserve">W przypadku niestawiennictwa Wykonawcy, </w:t>
      </w:r>
      <w:r w:rsidRPr="00484EB2">
        <w:rPr>
          <w:sz w:val="22"/>
          <w:szCs w:val="22"/>
          <w:lang w:val="x-none"/>
        </w:rPr>
        <w:t>którego oferta zostanie uznana za najkorzystniejszą,</w:t>
      </w:r>
      <w:r w:rsidRPr="00484EB2">
        <w:rPr>
          <w:color w:val="000000"/>
          <w:sz w:val="22"/>
          <w:szCs w:val="22"/>
          <w:lang w:val="x-none"/>
        </w:rPr>
        <w:t xml:space="preserve"> </w:t>
      </w:r>
      <w:r w:rsidRPr="00484EB2">
        <w:rPr>
          <w:color w:val="000000"/>
          <w:sz w:val="22"/>
          <w:szCs w:val="22"/>
          <w:lang w:val="x-none"/>
        </w:rPr>
        <w:br/>
        <w:t xml:space="preserve">w wyznaczonym przez Zamawiającego terminie i miejscu (wyznaczonym zgodnie z pkt. 20.2 SWZ) </w:t>
      </w:r>
      <w:r w:rsidRPr="00484EB2">
        <w:rPr>
          <w:color w:val="000000"/>
          <w:sz w:val="22"/>
          <w:szCs w:val="22"/>
          <w:lang w:val="x-none"/>
        </w:rPr>
        <w:br/>
        <w:t xml:space="preserve">lub w przypadku braku złożenia przez Wykonawcę do Zamawiającego wniosku w sprawie przesłania umowy za pośrednictwem poczty tradycyjnej; w </w:t>
      </w:r>
      <w:r w:rsidRPr="00484EB2">
        <w:rPr>
          <w:sz w:val="22"/>
          <w:szCs w:val="22"/>
          <w:lang w:val="x-none"/>
        </w:rPr>
        <w:t xml:space="preserve">terminie </w:t>
      </w:r>
      <w:r w:rsidRPr="00484EB2">
        <w:rPr>
          <w:b/>
          <w:i/>
          <w:sz w:val="22"/>
          <w:szCs w:val="22"/>
          <w:lang w:val="x-none"/>
        </w:rPr>
        <w:t xml:space="preserve">czterech </w:t>
      </w:r>
      <w:r w:rsidRPr="00484EB2">
        <w:rPr>
          <w:b/>
          <w:sz w:val="22"/>
          <w:szCs w:val="22"/>
          <w:lang w:val="x-none"/>
        </w:rPr>
        <w:t>[ 4 ] dni</w:t>
      </w:r>
      <w:r w:rsidRPr="00484EB2">
        <w:rPr>
          <w:color w:val="000000"/>
          <w:sz w:val="22"/>
          <w:szCs w:val="22"/>
          <w:lang w:val="x-none"/>
        </w:rPr>
        <w:t xml:space="preserve"> od wyznaczonego (zgodnie </w:t>
      </w:r>
      <w:r w:rsidRPr="00484EB2">
        <w:rPr>
          <w:color w:val="000000"/>
          <w:sz w:val="22"/>
          <w:szCs w:val="22"/>
          <w:lang w:val="x-none"/>
        </w:rPr>
        <w:br/>
        <w:t xml:space="preserve">z </w:t>
      </w:r>
      <w:r w:rsidRPr="00484EB2">
        <w:rPr>
          <w:b/>
          <w:color w:val="000000"/>
          <w:sz w:val="22"/>
          <w:szCs w:val="22"/>
          <w:lang w:val="x-none"/>
        </w:rPr>
        <w:t>pkt. 20.2 SWZ</w:t>
      </w:r>
      <w:r w:rsidRPr="00484EB2">
        <w:rPr>
          <w:color w:val="000000"/>
          <w:sz w:val="22"/>
          <w:szCs w:val="22"/>
          <w:lang w:val="x-none"/>
        </w:rPr>
        <w:t xml:space="preserve">) terminu zawarcia umowy, Zamawiający może uznać, że </w:t>
      </w:r>
      <w:r w:rsidRPr="00484EB2">
        <w:rPr>
          <w:sz w:val="22"/>
          <w:szCs w:val="22"/>
          <w:lang w:val="x-none"/>
        </w:rPr>
        <w:t>Wykonawca uchyla się od zawarcia umowy w sprawie zamówienia publicznego.</w:t>
      </w:r>
    </w:p>
    <w:p w14:paraId="3566CC44" w14:textId="77777777" w:rsidR="00547BDB" w:rsidRDefault="00547BDB" w:rsidP="008E2AF5">
      <w:pPr>
        <w:numPr>
          <w:ilvl w:val="0"/>
          <w:numId w:val="39"/>
        </w:numPr>
        <w:spacing w:before="60"/>
        <w:ind w:left="709" w:hanging="709"/>
        <w:jc w:val="both"/>
        <w:rPr>
          <w:sz w:val="22"/>
          <w:szCs w:val="22"/>
        </w:rPr>
      </w:pPr>
      <w:r w:rsidRPr="00484EB2">
        <w:rPr>
          <w:sz w:val="22"/>
          <w:szCs w:val="22"/>
        </w:rPr>
        <w:t xml:space="preserve">Wykonawca zobowiązany jest zwrócić Zamawiającemu umowę (przesłaną zgodnie z pkt. 20.3 SWZ), która została mu przekazana w sposób określony w pkt. 20.3 SWZ, w terminie </w:t>
      </w:r>
      <w:r w:rsidRPr="00484EB2">
        <w:rPr>
          <w:b/>
          <w:i/>
          <w:sz w:val="22"/>
          <w:szCs w:val="22"/>
        </w:rPr>
        <w:t xml:space="preserve">siedmiu </w:t>
      </w:r>
      <w:r w:rsidRPr="00484EB2">
        <w:rPr>
          <w:b/>
          <w:sz w:val="22"/>
          <w:szCs w:val="22"/>
        </w:rPr>
        <w:t>[ 7 ] dni</w:t>
      </w:r>
      <w:r w:rsidRPr="00484EB2">
        <w:rPr>
          <w:sz w:val="22"/>
          <w:szCs w:val="22"/>
        </w:rPr>
        <w:t xml:space="preserve"> od daty </w:t>
      </w:r>
      <w:r w:rsidRPr="00484EB2">
        <w:rPr>
          <w:sz w:val="22"/>
          <w:szCs w:val="22"/>
        </w:rPr>
        <w:br/>
        <w:t>jej odbioru. W przeciwnym wypadku Zamawiający może uznać, że Wykonawca uchyla się od zawarcia umowy w sprawie zamówienia publicznego.</w:t>
      </w:r>
    </w:p>
    <w:p w14:paraId="43B70FFD" w14:textId="77777777" w:rsidR="00547BDB" w:rsidRPr="00C11458" w:rsidRDefault="00547BDB" w:rsidP="008E2AF5">
      <w:pPr>
        <w:numPr>
          <w:ilvl w:val="0"/>
          <w:numId w:val="39"/>
        </w:numPr>
        <w:spacing w:before="60"/>
        <w:ind w:hanging="720"/>
        <w:jc w:val="both"/>
        <w:rPr>
          <w:sz w:val="22"/>
          <w:szCs w:val="22"/>
          <w:lang w:eastAsia="pl-PL"/>
        </w:rPr>
      </w:pPr>
      <w:r w:rsidRPr="00C11458">
        <w:rPr>
          <w:bCs/>
          <w:sz w:val="22"/>
          <w:szCs w:val="22"/>
        </w:rPr>
        <w:t xml:space="preserve">Zamawiający zastrzega </w:t>
      </w:r>
      <w:r w:rsidRPr="00C11458">
        <w:rPr>
          <w:b/>
          <w:bCs/>
          <w:sz w:val="22"/>
          <w:szCs w:val="22"/>
        </w:rPr>
        <w:t>możliwość zawarcia umowy w formie elektronicznej</w:t>
      </w:r>
      <w:r w:rsidRPr="00C11458">
        <w:rPr>
          <w:bCs/>
          <w:sz w:val="22"/>
          <w:szCs w:val="22"/>
        </w:rPr>
        <w:t xml:space="preserve"> w ślad za dyspozycją przepisu art. 78</w:t>
      </w:r>
      <w:r w:rsidRPr="00C11458">
        <w:rPr>
          <w:bCs/>
          <w:sz w:val="22"/>
          <w:szCs w:val="22"/>
          <w:vertAlign w:val="superscript"/>
        </w:rPr>
        <w:t>1</w:t>
      </w:r>
      <w:r w:rsidRPr="00C11458">
        <w:rPr>
          <w:bCs/>
          <w:sz w:val="22"/>
          <w:szCs w:val="22"/>
        </w:rPr>
        <w:t xml:space="preserve"> § 2 ustawy Kodeks Cywilny. W takim przypadku Zamawiający wezwie Wykonawcę do zawarcia umowy i niepodpisanie umowy przez Wykonawcę w wyznaczonym terminie będzie uznane przez Zamawiającego za uchylanie się od zawarcia umowy.</w:t>
      </w:r>
    </w:p>
    <w:p w14:paraId="60ED3B18" w14:textId="77777777" w:rsidR="00547BDB" w:rsidRPr="00C11458" w:rsidRDefault="00547BDB" w:rsidP="008E2AF5">
      <w:pPr>
        <w:numPr>
          <w:ilvl w:val="0"/>
          <w:numId w:val="39"/>
        </w:numPr>
        <w:spacing w:before="60"/>
        <w:ind w:hanging="720"/>
        <w:jc w:val="both"/>
        <w:rPr>
          <w:sz w:val="22"/>
          <w:szCs w:val="22"/>
          <w:lang w:eastAsia="pl-PL"/>
        </w:rPr>
      </w:pPr>
      <w:r w:rsidRPr="00C11458">
        <w:rPr>
          <w:bCs/>
          <w:sz w:val="22"/>
          <w:szCs w:val="22"/>
        </w:rPr>
        <w:t xml:space="preserve">W przypadku, o którym mowa w </w:t>
      </w:r>
      <w:r w:rsidRPr="00C11458">
        <w:rPr>
          <w:b/>
          <w:bCs/>
          <w:sz w:val="22"/>
          <w:szCs w:val="22"/>
        </w:rPr>
        <w:t>pkt. 20.6 SWZ</w:t>
      </w:r>
      <w:r w:rsidRPr="00C11458">
        <w:rPr>
          <w:bCs/>
          <w:sz w:val="22"/>
          <w:szCs w:val="22"/>
        </w:rPr>
        <w:t xml:space="preserve"> d</w:t>
      </w:r>
      <w:r w:rsidRPr="00C11458">
        <w:rPr>
          <w:sz w:val="22"/>
          <w:szCs w:val="22"/>
        </w:rPr>
        <w:t>atę zawarcia umowy stanowi data złożenia podpisu przez stronę składającą podpis w drugiej kolejności.</w:t>
      </w:r>
    </w:p>
    <w:p w14:paraId="0800EDED" w14:textId="77777777" w:rsidR="00DB6369" w:rsidRPr="00154BA6" w:rsidRDefault="00DB6369" w:rsidP="00154BA6">
      <w:pPr>
        <w:ind w:left="709"/>
        <w:jc w:val="both"/>
        <w:rPr>
          <w:sz w:val="22"/>
          <w:szCs w:val="22"/>
        </w:rPr>
      </w:pPr>
    </w:p>
    <w:p w14:paraId="26B44749" w14:textId="77777777" w:rsidR="00DB6369" w:rsidRPr="00154BA6" w:rsidRDefault="00DB6369" w:rsidP="00721371">
      <w:pPr>
        <w:numPr>
          <w:ilvl w:val="0"/>
          <w:numId w:val="11"/>
        </w:numPr>
        <w:ind w:left="709" w:hanging="709"/>
        <w:jc w:val="both"/>
        <w:rPr>
          <w:sz w:val="22"/>
          <w:szCs w:val="22"/>
        </w:rPr>
      </w:pPr>
      <w:r w:rsidRPr="00154BA6">
        <w:rPr>
          <w:b/>
          <w:sz w:val="22"/>
          <w:szCs w:val="22"/>
          <w:shd w:val="clear" w:color="auto" w:fill="D9D9D9"/>
        </w:rPr>
        <w:t>Wykonawca, którego oferta zostanie uznana za najkorzystniejszą, przed podpisaniem umowy zobowiązany będzie do dostarczenia Zamawiającemu</w:t>
      </w:r>
      <w:r w:rsidRPr="00154BA6">
        <w:rPr>
          <w:sz w:val="22"/>
          <w:szCs w:val="22"/>
        </w:rPr>
        <w:t>:</w:t>
      </w:r>
      <w:r w:rsidRPr="00154BA6">
        <w:rPr>
          <w:color w:val="000000"/>
          <w:sz w:val="22"/>
          <w:szCs w:val="22"/>
        </w:rPr>
        <w:t xml:space="preserve"> </w:t>
      </w:r>
    </w:p>
    <w:p w14:paraId="6D1F791C" w14:textId="77777777" w:rsidR="007759AE" w:rsidRPr="007777AE" w:rsidRDefault="007759AE" w:rsidP="008E2AF5">
      <w:pPr>
        <w:numPr>
          <w:ilvl w:val="0"/>
          <w:numId w:val="33"/>
        </w:numPr>
        <w:spacing w:before="60"/>
        <w:ind w:left="1418" w:hanging="709"/>
        <w:jc w:val="both"/>
        <w:rPr>
          <w:sz w:val="22"/>
          <w:szCs w:val="22"/>
        </w:rPr>
      </w:pPr>
      <w:r w:rsidRPr="007777AE">
        <w:rPr>
          <w:sz w:val="22"/>
          <w:szCs w:val="22"/>
        </w:rPr>
        <w:t xml:space="preserve">potwierdzenia wniesienia </w:t>
      </w:r>
      <w:r w:rsidRPr="007777AE">
        <w:rPr>
          <w:b/>
          <w:sz w:val="22"/>
          <w:szCs w:val="22"/>
        </w:rPr>
        <w:t>Zabezpieczenia należytego wykonania umowy</w:t>
      </w:r>
      <w:r w:rsidRPr="007777AE">
        <w:rPr>
          <w:rStyle w:val="Odwoanieprzypisudolnego"/>
          <w:b/>
          <w:sz w:val="22"/>
          <w:szCs w:val="22"/>
        </w:rPr>
        <w:footnoteReference w:id="9"/>
      </w:r>
      <w:r w:rsidRPr="007777AE">
        <w:rPr>
          <w:sz w:val="22"/>
          <w:szCs w:val="22"/>
        </w:rPr>
        <w:t xml:space="preserve"> (zgodnie z </w:t>
      </w:r>
      <w:r w:rsidRPr="007777AE">
        <w:rPr>
          <w:b/>
          <w:sz w:val="22"/>
          <w:szCs w:val="22"/>
        </w:rPr>
        <w:t>pkt. 21 SWZ</w:t>
      </w:r>
      <w:r w:rsidRPr="007777AE">
        <w:rPr>
          <w:sz w:val="22"/>
          <w:szCs w:val="22"/>
        </w:rPr>
        <w:t>)</w:t>
      </w:r>
    </w:p>
    <w:p w14:paraId="6B760CD9" w14:textId="77777777" w:rsidR="00DB6369" w:rsidRPr="00154BA6" w:rsidRDefault="00DB6369" w:rsidP="008E2AF5">
      <w:pPr>
        <w:numPr>
          <w:ilvl w:val="0"/>
          <w:numId w:val="33"/>
        </w:numPr>
        <w:spacing w:before="60"/>
        <w:ind w:left="1418" w:hanging="709"/>
        <w:jc w:val="both"/>
        <w:rPr>
          <w:sz w:val="22"/>
          <w:szCs w:val="22"/>
        </w:rPr>
      </w:pPr>
      <w:r w:rsidRPr="00154BA6">
        <w:rPr>
          <w:b/>
          <w:i/>
          <w:sz w:val="22"/>
          <w:szCs w:val="22"/>
        </w:rPr>
        <w:t>Pełnomocnictwa* dla osoby/osób podpisującej umowę</w:t>
      </w:r>
      <w:r w:rsidRPr="00154BA6">
        <w:rPr>
          <w:sz w:val="22"/>
          <w:szCs w:val="22"/>
        </w:rPr>
        <w:t xml:space="preserve"> </w:t>
      </w:r>
      <w:r w:rsidRPr="00154BA6">
        <w:rPr>
          <w:i/>
          <w:sz w:val="22"/>
          <w:szCs w:val="22"/>
        </w:rPr>
        <w:t xml:space="preserve">(jeśli uprawnienie tej/tych osób/osoby nie wynika z dokumentów dostarczonych Zamawiającemu w trakcie postępowania). </w:t>
      </w:r>
    </w:p>
    <w:p w14:paraId="2AD7CD68" w14:textId="77777777" w:rsidR="00DB6369" w:rsidRPr="002A78E2" w:rsidRDefault="00DB6369" w:rsidP="008E2AF5">
      <w:pPr>
        <w:numPr>
          <w:ilvl w:val="0"/>
          <w:numId w:val="33"/>
        </w:numPr>
        <w:spacing w:before="60"/>
        <w:ind w:left="1418" w:hanging="709"/>
        <w:jc w:val="both"/>
        <w:rPr>
          <w:sz w:val="22"/>
          <w:szCs w:val="22"/>
          <w:lang w:eastAsia="pl-PL"/>
        </w:rPr>
      </w:pPr>
      <w:r w:rsidRPr="00154BA6">
        <w:rPr>
          <w:b/>
          <w:i/>
          <w:sz w:val="22"/>
          <w:szCs w:val="22"/>
        </w:rPr>
        <w:t xml:space="preserve">Kopii umowy regulującej współpracę Wykonawców ubiegających się wspólnie </w:t>
      </w:r>
      <w:r w:rsidRPr="00154BA6">
        <w:rPr>
          <w:b/>
          <w:i/>
          <w:sz w:val="22"/>
          <w:szCs w:val="22"/>
        </w:rPr>
        <w:br/>
        <w:t>o udzielenie zamówienia</w:t>
      </w:r>
      <w:r w:rsidRPr="00154BA6">
        <w:rPr>
          <w:sz w:val="22"/>
          <w:szCs w:val="22"/>
        </w:rPr>
        <w:t xml:space="preserve"> </w:t>
      </w:r>
      <w:r w:rsidRPr="00154BA6">
        <w:rPr>
          <w:i/>
          <w:sz w:val="22"/>
          <w:szCs w:val="22"/>
        </w:rPr>
        <w:t>(jeśli jako najkorzystniejszą ofertę wybrano ofertę Wykonawców ubiegających się wspólnie o udzielenie zamówienia, Zamawiający przed zawarciem umowy zastrzega sobie możliwość żądania przedłożenia takiej umowy)</w:t>
      </w:r>
      <w:r w:rsidRPr="00154BA6">
        <w:rPr>
          <w:sz w:val="22"/>
          <w:szCs w:val="22"/>
        </w:rPr>
        <w:t xml:space="preserve">. </w:t>
      </w:r>
      <w:r w:rsidRPr="00154BA6">
        <w:rPr>
          <w:sz w:val="22"/>
          <w:szCs w:val="22"/>
          <w:lang w:eastAsia="pl-PL"/>
        </w:rPr>
        <w:t xml:space="preserve">W przypadku braku przedłożenia dokumentów wymienionych w pkt. </w:t>
      </w:r>
      <w:r w:rsidRPr="00154BA6">
        <w:rPr>
          <w:b/>
          <w:sz w:val="22"/>
          <w:szCs w:val="22"/>
          <w:lang w:eastAsia="pl-PL"/>
        </w:rPr>
        <w:t>20.8 SWZ</w:t>
      </w:r>
      <w:r w:rsidRPr="00154BA6">
        <w:rPr>
          <w:sz w:val="22"/>
          <w:szCs w:val="22"/>
          <w:lang w:eastAsia="pl-PL"/>
        </w:rPr>
        <w:t xml:space="preserve">, przed zawarciem umowy, lub jeżeli ich treść nie </w:t>
      </w:r>
      <w:r w:rsidRPr="002A78E2">
        <w:rPr>
          <w:sz w:val="22"/>
          <w:szCs w:val="22"/>
          <w:lang w:eastAsia="pl-PL"/>
        </w:rPr>
        <w:t xml:space="preserve">będzie zgodna z dokumentami zamówienia, zostanie to zakwalifikowane </w:t>
      </w:r>
      <w:r w:rsidRPr="002A78E2">
        <w:rPr>
          <w:sz w:val="22"/>
          <w:szCs w:val="22"/>
        </w:rPr>
        <w:t>przez Zamawiającego jako odmowa podpisania umowy z winy Wykonawcy (</w:t>
      </w:r>
      <w:r w:rsidRPr="002A78E2">
        <w:rPr>
          <w:sz w:val="22"/>
          <w:szCs w:val="22"/>
          <w:lang w:eastAsia="pl-PL"/>
        </w:rPr>
        <w:t>uchylenie się od zawarcia umowy</w:t>
      </w:r>
      <w:r w:rsidRPr="002A78E2">
        <w:rPr>
          <w:sz w:val="22"/>
          <w:szCs w:val="22"/>
        </w:rPr>
        <w:t>).</w:t>
      </w:r>
    </w:p>
    <w:p w14:paraId="33EFC9E7" w14:textId="1D8E503A" w:rsidR="00E82B9C" w:rsidRPr="002A78E2" w:rsidRDefault="007759AE" w:rsidP="008E2AF5">
      <w:pPr>
        <w:numPr>
          <w:ilvl w:val="0"/>
          <w:numId w:val="33"/>
        </w:numPr>
        <w:spacing w:before="60"/>
        <w:ind w:left="1418" w:hanging="709"/>
        <w:jc w:val="both"/>
        <w:rPr>
          <w:sz w:val="22"/>
          <w:szCs w:val="22"/>
          <w:lang w:eastAsia="pl-PL"/>
        </w:rPr>
      </w:pPr>
      <w:r w:rsidRPr="002A78E2">
        <w:rPr>
          <w:b/>
          <w:color w:val="C00000"/>
          <w:sz w:val="22"/>
          <w:szCs w:val="22"/>
        </w:rPr>
        <w:lastRenderedPageBreak/>
        <w:t>Wykonawca, któremu zostanie udzielone zamówienie zobowiązany będzie do dostarczenia Zamawiającemu</w:t>
      </w:r>
      <w:r w:rsidRPr="002A78E2">
        <w:rPr>
          <w:color w:val="C00000"/>
          <w:sz w:val="22"/>
          <w:szCs w:val="22"/>
          <w:lang w:eastAsia="en-US"/>
        </w:rPr>
        <w:t xml:space="preserve"> nie później niż w dniu przekazania terenu budowy</w:t>
      </w:r>
      <w:r w:rsidRPr="002A78E2">
        <w:rPr>
          <w:color w:val="C00000"/>
          <w:sz w:val="22"/>
          <w:szCs w:val="22"/>
        </w:rPr>
        <w:t xml:space="preserve"> </w:t>
      </w:r>
      <w:r w:rsidRPr="002A78E2">
        <w:rPr>
          <w:b/>
          <w:color w:val="C00000"/>
          <w:sz w:val="22"/>
          <w:szCs w:val="22"/>
          <w:lang w:eastAsia="en-US"/>
        </w:rPr>
        <w:t>umowy ubezpieczenia w zakresie odpowiedzialności cywilnej</w:t>
      </w:r>
      <w:r w:rsidRPr="002A78E2">
        <w:rPr>
          <w:color w:val="C00000"/>
          <w:sz w:val="22"/>
          <w:szCs w:val="22"/>
          <w:lang w:eastAsia="en-US"/>
        </w:rPr>
        <w:t xml:space="preserve"> – polisę ubezpieczeniową od odpowiedzialności cywilnej w zakresie wykonywanej działalności gospodarczej, związanej z realizacją niniejszej umowy, na kwotę </w:t>
      </w:r>
      <w:r w:rsidR="00E82B9C" w:rsidRPr="002A78E2">
        <w:rPr>
          <w:color w:val="C00000"/>
          <w:sz w:val="22"/>
          <w:szCs w:val="22"/>
          <w:lang w:eastAsia="en-US"/>
        </w:rPr>
        <w:t xml:space="preserve">nie mniejszą niż </w:t>
      </w:r>
      <w:r w:rsidR="00E82B9C" w:rsidRPr="002A78E2">
        <w:rPr>
          <w:b/>
          <w:color w:val="C00000"/>
          <w:sz w:val="22"/>
          <w:szCs w:val="22"/>
          <w:lang w:eastAsia="en-US"/>
        </w:rPr>
        <w:t xml:space="preserve"> </w:t>
      </w:r>
      <w:r w:rsidR="001069BF">
        <w:rPr>
          <w:b/>
          <w:color w:val="C00000"/>
          <w:sz w:val="22"/>
          <w:szCs w:val="22"/>
          <w:lang w:eastAsia="en-US"/>
        </w:rPr>
        <w:t>3</w:t>
      </w:r>
      <w:r w:rsidR="00E82B9C" w:rsidRPr="002A78E2">
        <w:rPr>
          <w:b/>
          <w:color w:val="C00000"/>
          <w:sz w:val="22"/>
          <w:szCs w:val="22"/>
          <w:lang w:eastAsia="en-US"/>
        </w:rPr>
        <w:t>00 000,00 złotych</w:t>
      </w:r>
      <w:r w:rsidR="00E82B9C" w:rsidRPr="002A78E2">
        <w:rPr>
          <w:color w:val="C00000"/>
          <w:sz w:val="22"/>
          <w:szCs w:val="22"/>
          <w:lang w:eastAsia="en-US"/>
        </w:rPr>
        <w:t>.</w:t>
      </w:r>
    </w:p>
    <w:p w14:paraId="11216276" w14:textId="77777777" w:rsidR="00E82B9C" w:rsidRPr="002A78E2" w:rsidRDefault="00183D64" w:rsidP="00410509">
      <w:pPr>
        <w:suppressAutoHyphens w:val="0"/>
        <w:spacing w:before="60"/>
        <w:ind w:left="709" w:firstLine="709"/>
        <w:jc w:val="both"/>
        <w:rPr>
          <w:sz w:val="22"/>
          <w:szCs w:val="22"/>
          <w:u w:val="single"/>
          <w:lang w:eastAsia="en-US"/>
        </w:rPr>
      </w:pPr>
      <w:r w:rsidRPr="002A78E2">
        <w:rPr>
          <w:b/>
          <w:color w:val="C00000"/>
          <w:sz w:val="22"/>
          <w:szCs w:val="22"/>
          <w:lang w:eastAsia="en-US"/>
        </w:rPr>
        <w:t>UWAGA:</w:t>
      </w:r>
      <w:r w:rsidRPr="002A78E2">
        <w:rPr>
          <w:color w:val="C00000"/>
          <w:sz w:val="22"/>
          <w:szCs w:val="22"/>
          <w:lang w:eastAsia="en-US"/>
        </w:rPr>
        <w:t xml:space="preserve"> </w:t>
      </w:r>
      <w:r w:rsidR="00E82B9C" w:rsidRPr="002A78E2">
        <w:rPr>
          <w:color w:val="C00000"/>
          <w:sz w:val="22"/>
          <w:szCs w:val="22"/>
          <w:lang w:eastAsia="en-US"/>
        </w:rPr>
        <w:t xml:space="preserve">umowa ubezpieczenia </w:t>
      </w:r>
      <w:r w:rsidR="00E82B9C" w:rsidRPr="002A78E2">
        <w:rPr>
          <w:color w:val="C00000"/>
          <w:sz w:val="22"/>
          <w:szCs w:val="22"/>
          <w:u w:val="single"/>
          <w:lang w:eastAsia="en-US"/>
        </w:rPr>
        <w:t>nie może</w:t>
      </w:r>
      <w:r w:rsidR="00E82B9C" w:rsidRPr="002A78E2">
        <w:rPr>
          <w:sz w:val="22"/>
          <w:szCs w:val="22"/>
          <w:u w:val="single"/>
          <w:lang w:eastAsia="en-US"/>
        </w:rPr>
        <w:t xml:space="preserve"> </w:t>
      </w:r>
    </w:p>
    <w:p w14:paraId="48CAFD8B" w14:textId="77777777" w:rsidR="00183D64" w:rsidRPr="002A78E2" w:rsidRDefault="00183D64" w:rsidP="00410509">
      <w:pPr>
        <w:suppressAutoHyphens w:val="0"/>
        <w:spacing w:before="60"/>
        <w:ind w:left="709" w:firstLine="709"/>
        <w:contextualSpacing/>
        <w:jc w:val="both"/>
        <w:rPr>
          <w:color w:val="C00000"/>
          <w:sz w:val="22"/>
          <w:szCs w:val="22"/>
          <w:lang w:eastAsia="en-US"/>
        </w:rPr>
      </w:pPr>
      <w:r w:rsidRPr="002A78E2">
        <w:rPr>
          <w:color w:val="C00000"/>
          <w:sz w:val="22"/>
          <w:szCs w:val="22"/>
          <w:lang w:eastAsia="en-US"/>
        </w:rPr>
        <w:t>- przekracza</w:t>
      </w:r>
      <w:r w:rsidR="00E82B9C" w:rsidRPr="002A78E2">
        <w:rPr>
          <w:color w:val="C00000"/>
          <w:sz w:val="22"/>
          <w:szCs w:val="22"/>
          <w:lang w:eastAsia="en-US"/>
        </w:rPr>
        <w:t>ć</w:t>
      </w:r>
      <w:r w:rsidRPr="002A78E2">
        <w:rPr>
          <w:color w:val="C00000"/>
          <w:sz w:val="22"/>
          <w:szCs w:val="22"/>
          <w:lang w:eastAsia="en-US"/>
        </w:rPr>
        <w:t xml:space="preserve"> 2 000 zł w odniesieniu do franszyzy redukcyjnej oraz </w:t>
      </w:r>
    </w:p>
    <w:p w14:paraId="2E6D8B93" w14:textId="77777777" w:rsidR="00183D64" w:rsidRPr="00BF2194" w:rsidRDefault="00183D64" w:rsidP="00410509">
      <w:pPr>
        <w:pStyle w:val="Akapitzlist"/>
        <w:tabs>
          <w:tab w:val="left" w:pos="851"/>
        </w:tabs>
        <w:suppressAutoHyphens w:val="0"/>
        <w:ind w:firstLine="709"/>
        <w:contextualSpacing/>
        <w:jc w:val="both"/>
        <w:rPr>
          <w:color w:val="C00000"/>
          <w:sz w:val="22"/>
          <w:szCs w:val="22"/>
          <w:lang w:eastAsia="en-US"/>
        </w:rPr>
      </w:pPr>
      <w:r w:rsidRPr="002A78E2">
        <w:rPr>
          <w:color w:val="C00000"/>
          <w:sz w:val="22"/>
          <w:szCs w:val="22"/>
          <w:lang w:eastAsia="en-US"/>
        </w:rPr>
        <w:t>- przekracza</w:t>
      </w:r>
      <w:r w:rsidR="00E82B9C" w:rsidRPr="002A78E2">
        <w:rPr>
          <w:color w:val="C00000"/>
          <w:sz w:val="22"/>
          <w:szCs w:val="22"/>
          <w:lang w:eastAsia="en-US"/>
        </w:rPr>
        <w:t>ć</w:t>
      </w:r>
      <w:r w:rsidRPr="002A78E2">
        <w:rPr>
          <w:color w:val="C00000"/>
          <w:sz w:val="22"/>
          <w:szCs w:val="22"/>
          <w:lang w:eastAsia="en-US"/>
        </w:rPr>
        <w:t xml:space="preserve"> 2 000 zł w odniesieniu do franszyzy integralnej.</w:t>
      </w:r>
    </w:p>
    <w:p w14:paraId="3B904438" w14:textId="77777777" w:rsidR="0030666D" w:rsidRPr="00721371" w:rsidRDefault="0030666D" w:rsidP="00183D64">
      <w:pPr>
        <w:pStyle w:val="Akapitzlist"/>
        <w:tabs>
          <w:tab w:val="left" w:pos="851"/>
        </w:tabs>
        <w:suppressAutoHyphens w:val="0"/>
        <w:contextualSpacing/>
        <w:jc w:val="both"/>
        <w:rPr>
          <w:color w:val="000000"/>
          <w:sz w:val="22"/>
          <w:szCs w:val="22"/>
          <w:lang w:eastAsia="en-US"/>
        </w:rPr>
      </w:pPr>
    </w:p>
    <w:p w14:paraId="2895EC91" w14:textId="77777777" w:rsidR="00DB6369" w:rsidRPr="00154BA6" w:rsidRDefault="00DB6369" w:rsidP="00721371">
      <w:pPr>
        <w:numPr>
          <w:ilvl w:val="0"/>
          <w:numId w:val="11"/>
        </w:numPr>
        <w:ind w:left="709" w:hanging="709"/>
        <w:jc w:val="both"/>
        <w:rPr>
          <w:sz w:val="22"/>
          <w:szCs w:val="22"/>
        </w:rPr>
      </w:pPr>
      <w:r w:rsidRPr="00154BA6">
        <w:rPr>
          <w:bCs/>
          <w:sz w:val="22"/>
          <w:szCs w:val="22"/>
        </w:rPr>
        <w:t>Jeżeli</w:t>
      </w:r>
      <w:r w:rsidRPr="00154BA6">
        <w:rPr>
          <w:sz w:val="22"/>
          <w:szCs w:val="22"/>
          <w:lang w:eastAsia="pl-PL"/>
        </w:rPr>
        <w:t xml:space="preserve"> wykonawca, którego oferta została wybrana jako najkorzystniejsza, </w:t>
      </w:r>
      <w:bookmarkStart w:id="27" w:name="highlightHit_14"/>
      <w:bookmarkEnd w:id="27"/>
      <w:r w:rsidRPr="00154BA6">
        <w:rPr>
          <w:sz w:val="22"/>
          <w:szCs w:val="22"/>
          <w:lang w:eastAsia="pl-PL"/>
        </w:rPr>
        <w:t xml:space="preserve">uchyla się od zawarcia umowy </w:t>
      </w:r>
      <w:r w:rsidRPr="00154BA6">
        <w:rPr>
          <w:sz w:val="22"/>
          <w:szCs w:val="22"/>
          <w:lang w:eastAsia="pl-PL"/>
        </w:rPr>
        <w:br/>
        <w:t xml:space="preserve">w sprawie zamówienia publicznego lub nie wnosi wymaganego zabezpieczenia należytego wykonania umowy, Zamawiający może dokonać ponownego badania i oceny ofert spośród ofert pozostałych </w:t>
      </w:r>
      <w:r w:rsidRPr="00154BA6">
        <w:rPr>
          <w:sz w:val="22"/>
          <w:szCs w:val="22"/>
          <w:lang w:eastAsia="pl-PL"/>
        </w:rPr>
        <w:br/>
        <w:t xml:space="preserve">w postępowaniu wykonawców oraz wybrać najkorzystniejszą ofertę albo unieważnić postępowanie. </w:t>
      </w:r>
    </w:p>
    <w:p w14:paraId="1AA13073" w14:textId="77777777" w:rsidR="00160618" w:rsidRPr="00154BA6" w:rsidRDefault="00160618" w:rsidP="00154BA6">
      <w:pPr>
        <w:ind w:left="709"/>
        <w:jc w:val="both"/>
        <w:rPr>
          <w:sz w:val="22"/>
          <w:szCs w:val="22"/>
        </w:rPr>
      </w:pPr>
    </w:p>
    <w:p w14:paraId="34CC60FA" w14:textId="3F77A11A" w:rsidR="00A10A21" w:rsidRPr="00154BA6" w:rsidRDefault="00A10A21" w:rsidP="00706D97">
      <w:pPr>
        <w:numPr>
          <w:ilvl w:val="0"/>
          <w:numId w:val="47"/>
        </w:numPr>
        <w:shd w:val="clear" w:color="auto" w:fill="BDD6EE"/>
        <w:ind w:left="709" w:hanging="709"/>
        <w:jc w:val="both"/>
        <w:rPr>
          <w:b/>
          <w:bCs/>
          <w:sz w:val="22"/>
          <w:szCs w:val="22"/>
        </w:rPr>
      </w:pPr>
      <w:r w:rsidRPr="00154BA6">
        <w:rPr>
          <w:b/>
          <w:bCs/>
          <w:sz w:val="22"/>
          <w:szCs w:val="22"/>
        </w:rPr>
        <w:t>Wymagania dotyczące zabezpieczenia należytego wykonania umowy</w:t>
      </w:r>
    </w:p>
    <w:p w14:paraId="1FB12F50" w14:textId="34EBB337" w:rsidR="00E82B9C" w:rsidRPr="007777AE" w:rsidRDefault="00E82B9C" w:rsidP="008E2AF5">
      <w:pPr>
        <w:pStyle w:val="Akapitzlist"/>
        <w:numPr>
          <w:ilvl w:val="0"/>
          <w:numId w:val="44"/>
        </w:numPr>
        <w:spacing w:before="60"/>
        <w:ind w:left="709" w:hanging="709"/>
        <w:jc w:val="both"/>
        <w:rPr>
          <w:sz w:val="22"/>
          <w:szCs w:val="22"/>
        </w:rPr>
      </w:pPr>
      <w:r w:rsidRPr="002A78E2">
        <w:rPr>
          <w:sz w:val="22"/>
          <w:szCs w:val="22"/>
        </w:rPr>
        <w:t xml:space="preserve">Zamawiający będzie żądał od wykonawcy zabezpieczenia należytego wykonania umowy </w:t>
      </w:r>
      <w:r w:rsidRPr="002A78E2">
        <w:rPr>
          <w:b/>
          <w:sz w:val="22"/>
          <w:szCs w:val="22"/>
        </w:rPr>
        <w:t>w wysokości 5% ceny całkowitej podanej w oferci</w:t>
      </w:r>
      <w:r w:rsidR="002A78E2" w:rsidRPr="002A78E2">
        <w:rPr>
          <w:b/>
          <w:sz w:val="22"/>
          <w:szCs w:val="22"/>
        </w:rPr>
        <w:t>e</w:t>
      </w:r>
      <w:r w:rsidRPr="002A78E2">
        <w:rPr>
          <w:sz w:val="22"/>
          <w:szCs w:val="22"/>
        </w:rPr>
        <w:t>, które służy do pokrycia roszczeń z tytułu niewykonania lub</w:t>
      </w:r>
      <w:r w:rsidRPr="007777AE">
        <w:rPr>
          <w:sz w:val="22"/>
          <w:szCs w:val="22"/>
        </w:rPr>
        <w:t xml:space="preserve"> nienależytego wykonania umowy.</w:t>
      </w:r>
    </w:p>
    <w:p w14:paraId="6B70D764" w14:textId="77777777" w:rsidR="00E82B9C" w:rsidRPr="00EB24EC" w:rsidRDefault="00E82B9C" w:rsidP="008E2AF5">
      <w:pPr>
        <w:pStyle w:val="Akapitzlist"/>
        <w:numPr>
          <w:ilvl w:val="0"/>
          <w:numId w:val="44"/>
        </w:numPr>
        <w:spacing w:before="60"/>
        <w:ind w:left="709" w:hanging="709"/>
        <w:jc w:val="both"/>
        <w:rPr>
          <w:sz w:val="22"/>
          <w:szCs w:val="22"/>
        </w:rPr>
      </w:pPr>
      <w:r w:rsidRPr="007777AE">
        <w:rPr>
          <w:sz w:val="22"/>
          <w:szCs w:val="22"/>
        </w:rPr>
        <w:t xml:space="preserve">Wykonawca zaproponuje formę wniesienia zabezpieczenia: w pieniądzu, poręczeniach bankowych lub </w:t>
      </w:r>
      <w:r w:rsidRPr="00EB24EC">
        <w:rPr>
          <w:sz w:val="22"/>
          <w:szCs w:val="22"/>
        </w:rPr>
        <w:t>poręczeniach spółdzielczej kasy oszczędnościowo-kredytowej, z tym, że zobowiązanie kasy jest zawsze zobowiązaniem pieniężnym, gwarancjach bankowych, gwarancjach ubezpieczeniowych, poręczeniach udzielanych przez podmioty, o których mowa w art. 6b ust. 5 pkt 2 ustawy z dnia 9 listopada 2000r o utworzeniu Polskiej Agencji Przedsiębiorczości. Gwarancje muszą być bezwarunkowe.</w:t>
      </w:r>
    </w:p>
    <w:p w14:paraId="63041488" w14:textId="77777777" w:rsidR="00E82B9C" w:rsidRPr="00EB24EC" w:rsidRDefault="00E82B9C" w:rsidP="008E2AF5">
      <w:pPr>
        <w:pStyle w:val="Akapitzlist"/>
        <w:numPr>
          <w:ilvl w:val="0"/>
          <w:numId w:val="44"/>
        </w:numPr>
        <w:spacing w:before="60"/>
        <w:ind w:left="709" w:hanging="709"/>
        <w:jc w:val="both"/>
        <w:rPr>
          <w:sz w:val="22"/>
          <w:szCs w:val="22"/>
        </w:rPr>
      </w:pPr>
      <w:r w:rsidRPr="00EB24EC">
        <w:rPr>
          <w:sz w:val="22"/>
          <w:szCs w:val="22"/>
        </w:rPr>
        <w:t>Zabezpieczenie może być wniesione w jednej lub kilku formach.</w:t>
      </w:r>
    </w:p>
    <w:p w14:paraId="2E949354" w14:textId="77777777" w:rsidR="00E82B9C" w:rsidRPr="007777AE" w:rsidRDefault="00E82B9C" w:rsidP="008E2AF5">
      <w:pPr>
        <w:pStyle w:val="Akapitzlist"/>
        <w:numPr>
          <w:ilvl w:val="0"/>
          <w:numId w:val="44"/>
        </w:numPr>
        <w:spacing w:before="60"/>
        <w:ind w:left="709" w:hanging="709"/>
        <w:jc w:val="both"/>
        <w:rPr>
          <w:sz w:val="22"/>
          <w:szCs w:val="22"/>
        </w:rPr>
      </w:pPr>
      <w:r w:rsidRPr="00EB24EC">
        <w:rPr>
          <w:i/>
          <w:sz w:val="22"/>
          <w:szCs w:val="22"/>
        </w:rPr>
        <w:t xml:space="preserve">Siedemdziesiąt </w:t>
      </w:r>
      <w:r w:rsidRPr="00EB24EC">
        <w:rPr>
          <w:sz w:val="22"/>
          <w:szCs w:val="22"/>
        </w:rPr>
        <w:t xml:space="preserve">[70] % procent  zabezpieczenie zostanie zwrócone w terminie 30 dni od dnia wykonania zamówienia i uznania przez zamawiającego za należycie wykonane, a </w:t>
      </w:r>
      <w:r w:rsidRPr="00EB24EC">
        <w:rPr>
          <w:i/>
          <w:sz w:val="22"/>
          <w:szCs w:val="22"/>
        </w:rPr>
        <w:t>trzydzieści</w:t>
      </w:r>
      <w:r w:rsidRPr="00EB24EC">
        <w:rPr>
          <w:sz w:val="22"/>
          <w:szCs w:val="22"/>
        </w:rPr>
        <w:t xml:space="preserve"> [30] % procent zostanie zwrócone w 15 dni po upływie</w:t>
      </w:r>
      <w:r w:rsidRPr="007777AE">
        <w:rPr>
          <w:sz w:val="22"/>
          <w:szCs w:val="22"/>
        </w:rPr>
        <w:t xml:space="preserve"> okresu rękojmi za wady lub gwarancji.</w:t>
      </w:r>
    </w:p>
    <w:p w14:paraId="14E4C2E7"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Zabezpieczenie musi być wniesione najpóźniej w dniu zawarcia umowy.</w:t>
      </w:r>
    </w:p>
    <w:p w14:paraId="2715D30A"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W przypadku zabezpieczenia wnoszonego w formie gwarancji (bankowej lub ubezpieczeniowej) lub poręczenia dokument zabezpieczenia musi zawierać w szczególności:</w:t>
      </w:r>
    </w:p>
    <w:p w14:paraId="0B4DE62D" w14:textId="77777777" w:rsidR="00E82B9C" w:rsidRPr="007777AE" w:rsidRDefault="00E82B9C" w:rsidP="00C94125">
      <w:pPr>
        <w:ind w:left="1701" w:hanging="851"/>
        <w:jc w:val="both"/>
        <w:rPr>
          <w:sz w:val="22"/>
          <w:szCs w:val="22"/>
        </w:rPr>
      </w:pPr>
      <w:r w:rsidRPr="007777AE">
        <w:rPr>
          <w:sz w:val="22"/>
          <w:szCs w:val="22"/>
        </w:rPr>
        <w:t>21.6.1.</w:t>
      </w:r>
      <w:r w:rsidR="00C94125" w:rsidRPr="007777AE">
        <w:rPr>
          <w:sz w:val="22"/>
          <w:szCs w:val="22"/>
        </w:rPr>
        <w:tab/>
      </w:r>
      <w:r w:rsidRPr="007777AE">
        <w:rPr>
          <w:sz w:val="22"/>
          <w:szCs w:val="22"/>
        </w:rPr>
        <w:t>nazwy: zleceniodawcy (Wykonawcy), beneficjanta gwarancji (Zamawiającego), gwaranta lub poręczyciela (banku lub instytucji ubezpieczeniowej udzielających gwarancji) oraz adresy ich siedzib;</w:t>
      </w:r>
    </w:p>
    <w:p w14:paraId="46840106" w14:textId="77777777" w:rsidR="00E82B9C" w:rsidRPr="007777AE" w:rsidRDefault="00E82B9C" w:rsidP="00C94125">
      <w:pPr>
        <w:ind w:left="1701" w:hanging="851"/>
        <w:jc w:val="both"/>
        <w:rPr>
          <w:sz w:val="22"/>
          <w:szCs w:val="22"/>
        </w:rPr>
      </w:pPr>
      <w:r w:rsidRPr="007777AE">
        <w:rPr>
          <w:sz w:val="22"/>
          <w:szCs w:val="22"/>
        </w:rPr>
        <w:t>21.6.2.</w:t>
      </w:r>
      <w:r w:rsidR="00C94125" w:rsidRPr="007777AE">
        <w:rPr>
          <w:sz w:val="22"/>
          <w:szCs w:val="22"/>
        </w:rPr>
        <w:tab/>
      </w:r>
      <w:r w:rsidRPr="007777AE">
        <w:rPr>
          <w:sz w:val="22"/>
          <w:szCs w:val="22"/>
        </w:rPr>
        <w:t>określenie wierzytelności, która ma być zabezpieczona gwarancją/poręczeniem;</w:t>
      </w:r>
    </w:p>
    <w:p w14:paraId="51281141" w14:textId="77777777" w:rsidR="00E82B9C" w:rsidRPr="007777AE" w:rsidRDefault="00E82B9C" w:rsidP="00C94125">
      <w:pPr>
        <w:ind w:left="1701" w:hanging="851"/>
        <w:jc w:val="both"/>
        <w:rPr>
          <w:sz w:val="22"/>
          <w:szCs w:val="22"/>
        </w:rPr>
      </w:pPr>
      <w:r w:rsidRPr="007777AE">
        <w:rPr>
          <w:sz w:val="22"/>
          <w:szCs w:val="22"/>
        </w:rPr>
        <w:t>21.6.3.</w:t>
      </w:r>
      <w:r w:rsidR="00C94125" w:rsidRPr="007777AE">
        <w:rPr>
          <w:sz w:val="22"/>
          <w:szCs w:val="22"/>
        </w:rPr>
        <w:tab/>
      </w:r>
      <w:r w:rsidRPr="007777AE">
        <w:rPr>
          <w:sz w:val="22"/>
          <w:szCs w:val="22"/>
        </w:rPr>
        <w:t xml:space="preserve">kwotę gwarancji/poręczenia; </w:t>
      </w:r>
    </w:p>
    <w:p w14:paraId="092ACECC" w14:textId="77777777" w:rsidR="00E82B9C" w:rsidRPr="007777AE" w:rsidRDefault="00E82B9C" w:rsidP="00C94125">
      <w:pPr>
        <w:ind w:left="1701" w:hanging="851"/>
        <w:jc w:val="both"/>
        <w:rPr>
          <w:sz w:val="22"/>
          <w:szCs w:val="22"/>
        </w:rPr>
      </w:pPr>
      <w:r w:rsidRPr="007777AE">
        <w:rPr>
          <w:sz w:val="22"/>
          <w:szCs w:val="22"/>
        </w:rPr>
        <w:t>21.6.4.</w:t>
      </w:r>
      <w:r w:rsidR="00C94125" w:rsidRPr="007777AE">
        <w:rPr>
          <w:sz w:val="22"/>
          <w:szCs w:val="22"/>
        </w:rPr>
        <w:tab/>
      </w:r>
      <w:r w:rsidRPr="007777AE">
        <w:rPr>
          <w:sz w:val="22"/>
          <w:szCs w:val="22"/>
        </w:rPr>
        <w:t>termin ważności gwarancji/poręczenia, zgodnie z zapisami pkt 8. poniżej;</w:t>
      </w:r>
    </w:p>
    <w:p w14:paraId="4A4C15F7" w14:textId="77777777" w:rsidR="00E82B9C" w:rsidRPr="007777AE" w:rsidRDefault="00E82B9C" w:rsidP="00C94125">
      <w:pPr>
        <w:ind w:left="1701" w:hanging="851"/>
        <w:jc w:val="both"/>
        <w:rPr>
          <w:sz w:val="22"/>
          <w:szCs w:val="22"/>
        </w:rPr>
      </w:pPr>
      <w:r w:rsidRPr="007777AE">
        <w:rPr>
          <w:sz w:val="22"/>
          <w:szCs w:val="22"/>
        </w:rPr>
        <w:t>21.6.5.</w:t>
      </w:r>
      <w:r w:rsidR="00C94125" w:rsidRPr="007777AE">
        <w:rPr>
          <w:sz w:val="22"/>
          <w:szCs w:val="22"/>
        </w:rPr>
        <w:tab/>
      </w:r>
      <w:r w:rsidRPr="007777AE">
        <w:rPr>
          <w:b/>
          <w:sz w:val="22"/>
          <w:szCs w:val="22"/>
        </w:rPr>
        <w:t>bezwarunkowe i nieodwołalne zobowiązanie gwaranta/poręczyciela do zapłaty wymaganej kwoty zabezpieczenia, na pierwsze, pisemne żądanie Zamawiającego</w:t>
      </w:r>
      <w:r w:rsidRPr="007777AE">
        <w:rPr>
          <w:sz w:val="22"/>
          <w:szCs w:val="22"/>
        </w:rPr>
        <w:t xml:space="preserve"> wzywające do zapłaty kwoty zabezpieczenia, w terminie nie dłuższym niż 30 dni od otrzymania żądania</w:t>
      </w:r>
      <w:r w:rsidR="00C94125" w:rsidRPr="007777AE">
        <w:rPr>
          <w:sz w:val="22"/>
          <w:szCs w:val="22"/>
        </w:rPr>
        <w:t>.</w:t>
      </w:r>
    </w:p>
    <w:p w14:paraId="63F384DD"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 xml:space="preserve">Termin ważności zabezpieczenia w formie gwarancji lub poręczenia musi obejmować cały okres realizacji przedmiotu umowy oraz 30 dni po jego zakończeniu, począwszy co najmniej od dnia wyznaczonego na dzień zawarcia umowy. Termin ważności zabezpieczenia dotyczącego roszczeń z tytułu rękojmi za wady lub gwarancji nie może upływać wcześniej niż 15 dni od zakończenia okresu gwarancji, a jeżeli okres na jaki ma zostać wniesione zabezpieczenie przekracza 5 lat, Wykonawca wnosi zabezpieczenie na okres 5 lat i zobowiązuje się do przedłużenia tego zabezpieczenia lub wniesienia nowego zabezpieczenia na kolejne okresy. </w:t>
      </w:r>
    </w:p>
    <w:p w14:paraId="103CEDDA"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 xml:space="preserve">W przypadku nieprzedłużenia lub niewniesienia nowego zabezpieczenia najpóźniej na 30 dni przed upływem terminu ważności dotychczasowego zabezpieczenia wniesionego formie gwarancji lub poręczenia, Zamawiający upoważniony jest do zmiany formy na zabezpieczenie w pieniądzu, przez wypłatę kwoty z dotychczasowego zabezpieczenia. Wypłata następuje nie później niż w ostatnim dniu ważności dotychczasowego zabezpieczenia. Uprawnienie Zamawiającego do dokonania wypłaty, o której mowa powyżej, musi wprost wynikać z treści dokumentu zabezpieczenia. </w:t>
      </w:r>
    </w:p>
    <w:p w14:paraId="0C7D7653"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W sytuacji, gdy wystąpi konieczność przedłużenia terminu realizacji umowy, Wykonawca przed zawarciem aneksu, zobowiązany jest do przedłużenia terminu ważności zabezpieczenia wniesionego w formie gwarancji lub poręczenia, albo do wniesienia nowego zabezpieczenia, na warunkach zaakceptowanych przez Zamawiającego, na okres wynikający z aneksu do umowy</w:t>
      </w:r>
      <w:r w:rsidR="00401DB7" w:rsidRPr="007777AE">
        <w:rPr>
          <w:sz w:val="22"/>
          <w:szCs w:val="22"/>
        </w:rPr>
        <w:t>.</w:t>
      </w:r>
    </w:p>
    <w:p w14:paraId="4431157C"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lastRenderedPageBreak/>
        <w:t xml:space="preserve">Zabezpieczenie należytego wykonania Umowy musi być wykonalne na terytorium Rzeczypospolitej Polskiej. </w:t>
      </w:r>
    </w:p>
    <w:p w14:paraId="2A120CE4" w14:textId="77777777" w:rsidR="00E82B9C" w:rsidRPr="007777AE" w:rsidRDefault="00E82B9C" w:rsidP="008E2AF5">
      <w:pPr>
        <w:pStyle w:val="Akapitzlist"/>
        <w:numPr>
          <w:ilvl w:val="0"/>
          <w:numId w:val="44"/>
        </w:numPr>
        <w:spacing w:before="60"/>
        <w:ind w:left="709" w:hanging="709"/>
        <w:jc w:val="both"/>
        <w:rPr>
          <w:sz w:val="22"/>
          <w:szCs w:val="22"/>
        </w:rPr>
      </w:pPr>
      <w:r w:rsidRPr="007777AE">
        <w:rPr>
          <w:sz w:val="22"/>
          <w:szCs w:val="22"/>
        </w:rPr>
        <w:t>Przed uzyskaniem przez Wykonawcę zabezpieczenia w formie innej niż pieniężnej, projekt tekstu</w:t>
      </w:r>
      <w:r w:rsidR="002A3673" w:rsidRPr="007777AE">
        <w:rPr>
          <w:sz w:val="22"/>
          <w:szCs w:val="22"/>
        </w:rPr>
        <w:t xml:space="preserve"> (draft gwarancji)</w:t>
      </w:r>
      <w:r w:rsidRPr="007777AE">
        <w:rPr>
          <w:sz w:val="22"/>
          <w:szCs w:val="22"/>
        </w:rPr>
        <w:t xml:space="preserve"> takiego zabezpieczenia musi zostać uzgodniony z Zamawiającym.</w:t>
      </w:r>
    </w:p>
    <w:p w14:paraId="11854E50" w14:textId="77777777" w:rsidR="00224F4E" w:rsidRPr="00154BA6" w:rsidRDefault="00224F4E" w:rsidP="00154BA6">
      <w:pPr>
        <w:ind w:left="709"/>
        <w:jc w:val="both"/>
        <w:rPr>
          <w:sz w:val="22"/>
          <w:szCs w:val="22"/>
        </w:rPr>
      </w:pPr>
    </w:p>
    <w:p w14:paraId="421A117A" w14:textId="77777777" w:rsidR="00D356CA" w:rsidRPr="00154BA6" w:rsidRDefault="00D356CA" w:rsidP="00706D97">
      <w:pPr>
        <w:numPr>
          <w:ilvl w:val="0"/>
          <w:numId w:val="47"/>
        </w:numPr>
        <w:shd w:val="clear" w:color="auto" w:fill="BDD6EE"/>
        <w:ind w:left="709" w:hanging="709"/>
        <w:jc w:val="both"/>
        <w:rPr>
          <w:b/>
          <w:bCs/>
          <w:sz w:val="22"/>
          <w:szCs w:val="22"/>
        </w:rPr>
      </w:pPr>
      <w:r w:rsidRPr="00154BA6">
        <w:rPr>
          <w:b/>
          <w:bCs/>
          <w:sz w:val="22"/>
          <w:szCs w:val="22"/>
        </w:rPr>
        <w:t>Projektowane postanowienia umowy w sprawie zamówienia publicznego, które zostaną wprowadzone do treści tej umowy</w:t>
      </w:r>
    </w:p>
    <w:p w14:paraId="7D1D5AEB" w14:textId="17AD753F" w:rsidR="009B5BED" w:rsidRPr="00154BA6" w:rsidRDefault="00A56977" w:rsidP="00154BA6">
      <w:pPr>
        <w:ind w:left="720"/>
        <w:jc w:val="both"/>
        <w:rPr>
          <w:bCs/>
          <w:sz w:val="22"/>
          <w:szCs w:val="22"/>
        </w:rPr>
      </w:pPr>
      <w:r w:rsidRPr="00154BA6">
        <w:rPr>
          <w:bCs/>
          <w:sz w:val="22"/>
          <w:szCs w:val="22"/>
        </w:rPr>
        <w:t xml:space="preserve">Projekt umowy, w tym </w:t>
      </w:r>
      <w:r w:rsidR="00D356CA" w:rsidRPr="00154BA6">
        <w:rPr>
          <w:bCs/>
          <w:sz w:val="22"/>
          <w:szCs w:val="22"/>
        </w:rPr>
        <w:t xml:space="preserve">ewentualne </w:t>
      </w:r>
      <w:r w:rsidRPr="00154BA6">
        <w:rPr>
          <w:bCs/>
          <w:sz w:val="22"/>
          <w:szCs w:val="22"/>
        </w:rPr>
        <w:t xml:space="preserve">treści dotyczące zmian do umowy, stanowi </w:t>
      </w:r>
      <w:r w:rsidR="00555B4A" w:rsidRPr="00154BA6">
        <w:rPr>
          <w:b/>
          <w:sz w:val="22"/>
          <w:szCs w:val="22"/>
        </w:rPr>
        <w:t>załącznik nr 3</w:t>
      </w:r>
      <w:r w:rsidR="005825C7" w:rsidRPr="00154BA6">
        <w:rPr>
          <w:b/>
          <w:sz w:val="22"/>
          <w:szCs w:val="22"/>
        </w:rPr>
        <w:t xml:space="preserve"> do SWZ (Projekt umowy)</w:t>
      </w:r>
      <w:r w:rsidRPr="00154BA6">
        <w:rPr>
          <w:bCs/>
          <w:sz w:val="22"/>
          <w:szCs w:val="22"/>
        </w:rPr>
        <w:t>.</w:t>
      </w:r>
    </w:p>
    <w:p w14:paraId="6A35F543" w14:textId="77777777" w:rsidR="00A10A21" w:rsidRPr="00154BA6" w:rsidRDefault="00A10A21" w:rsidP="00154BA6">
      <w:pPr>
        <w:jc w:val="both"/>
        <w:rPr>
          <w:sz w:val="22"/>
          <w:szCs w:val="22"/>
        </w:rPr>
      </w:pPr>
    </w:p>
    <w:p w14:paraId="330EE9FA" w14:textId="77777777" w:rsidR="00A10A21" w:rsidRPr="00154BA6" w:rsidRDefault="00A10A21" w:rsidP="00706D97">
      <w:pPr>
        <w:numPr>
          <w:ilvl w:val="0"/>
          <w:numId w:val="47"/>
        </w:numPr>
        <w:shd w:val="clear" w:color="auto" w:fill="BDD6EE"/>
        <w:ind w:left="709" w:hanging="709"/>
        <w:jc w:val="both"/>
        <w:rPr>
          <w:b/>
          <w:bCs/>
          <w:sz w:val="22"/>
          <w:szCs w:val="22"/>
        </w:rPr>
      </w:pPr>
      <w:r w:rsidRPr="00154BA6">
        <w:rPr>
          <w:b/>
          <w:bCs/>
          <w:sz w:val="22"/>
          <w:szCs w:val="22"/>
        </w:rPr>
        <w:t xml:space="preserve">Pouczenie o środkach ochrony prawnej przysługujących </w:t>
      </w:r>
      <w:r w:rsidR="001B1CB8" w:rsidRPr="00154BA6">
        <w:rPr>
          <w:b/>
          <w:bCs/>
          <w:sz w:val="22"/>
          <w:szCs w:val="22"/>
        </w:rPr>
        <w:t xml:space="preserve">Wykonawcy </w:t>
      </w:r>
    </w:p>
    <w:p w14:paraId="5E32DF1B"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Środki ochrony prawnej przysługują̨ Wykonawcy, jeżeli ma lub miał interes w uzyskaniu zamówienia oraz poniósł lub może ponieść́ szkodę̨ w wyniku naruszenia przez Zamawiającego przepisów ustawy.</w:t>
      </w:r>
    </w:p>
    <w:p w14:paraId="60A5ECFE"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Odwołanie przysługuje na:</w:t>
      </w:r>
    </w:p>
    <w:p w14:paraId="5881B279" w14:textId="77777777" w:rsidR="00830B95" w:rsidRPr="00154BA6" w:rsidRDefault="0051302A" w:rsidP="008E2AF5">
      <w:pPr>
        <w:numPr>
          <w:ilvl w:val="0"/>
          <w:numId w:val="19"/>
        </w:numPr>
        <w:ind w:left="1418" w:hanging="709"/>
        <w:jc w:val="both"/>
        <w:rPr>
          <w:rFonts w:eastAsia="Arial Unicode MS"/>
          <w:color w:val="000000"/>
          <w:sz w:val="22"/>
          <w:szCs w:val="22"/>
        </w:rPr>
      </w:pPr>
      <w:r w:rsidRPr="00154BA6">
        <w:rPr>
          <w:rFonts w:eastAsia="Arial Unicode MS"/>
          <w:color w:val="000000"/>
          <w:sz w:val="22"/>
          <w:szCs w:val="22"/>
        </w:rPr>
        <w:t xml:space="preserve">niezgodną z przepisami ustawy </w:t>
      </w:r>
      <w:r w:rsidR="00830B95" w:rsidRPr="00154BA6">
        <w:rPr>
          <w:rFonts w:eastAsia="Arial Unicode MS"/>
          <w:color w:val="000000"/>
          <w:sz w:val="22"/>
          <w:szCs w:val="22"/>
        </w:rPr>
        <w:t>czynność</w:t>
      </w:r>
      <w:r w:rsidRPr="00154BA6">
        <w:rPr>
          <w:rFonts w:eastAsia="Arial Unicode MS"/>
          <w:color w:val="000000"/>
          <w:sz w:val="22"/>
          <w:szCs w:val="22"/>
        </w:rPr>
        <w:t xml:space="preserve">́ </w:t>
      </w:r>
      <w:r w:rsidR="00830B95" w:rsidRPr="00154BA6">
        <w:rPr>
          <w:rFonts w:eastAsia="Arial Unicode MS"/>
          <w:color w:val="000000"/>
          <w:sz w:val="22"/>
          <w:szCs w:val="22"/>
        </w:rPr>
        <w:t>Zamawiającego</w:t>
      </w:r>
      <w:r w:rsidRPr="00154BA6">
        <w:rPr>
          <w:rFonts w:eastAsia="Arial Unicode MS"/>
          <w:color w:val="000000"/>
          <w:sz w:val="22"/>
          <w:szCs w:val="22"/>
        </w:rPr>
        <w:t xml:space="preserve">, </w:t>
      </w:r>
      <w:r w:rsidR="00830B95" w:rsidRPr="00154BA6">
        <w:rPr>
          <w:rFonts w:eastAsia="Arial Unicode MS"/>
          <w:color w:val="000000"/>
          <w:sz w:val="22"/>
          <w:szCs w:val="22"/>
        </w:rPr>
        <w:t>podjętą</w:t>
      </w:r>
      <w:r w:rsidRPr="00154BA6">
        <w:rPr>
          <w:rFonts w:eastAsia="Arial Unicode MS"/>
          <w:color w:val="000000"/>
          <w:sz w:val="22"/>
          <w:szCs w:val="22"/>
        </w:rPr>
        <w:t xml:space="preserve">̨ w </w:t>
      </w:r>
      <w:r w:rsidR="00830B95" w:rsidRPr="00154BA6">
        <w:rPr>
          <w:rFonts w:eastAsia="Arial Unicode MS"/>
          <w:color w:val="000000"/>
          <w:sz w:val="22"/>
          <w:szCs w:val="22"/>
        </w:rPr>
        <w:t>postepowa</w:t>
      </w:r>
      <w:r w:rsidRPr="00154BA6">
        <w:rPr>
          <w:rFonts w:eastAsia="Arial Unicode MS"/>
          <w:color w:val="000000"/>
          <w:sz w:val="22"/>
          <w:szCs w:val="22"/>
        </w:rPr>
        <w:t xml:space="preserve">niu o udzielenie </w:t>
      </w:r>
      <w:r w:rsidR="00830B95" w:rsidRPr="00154BA6">
        <w:rPr>
          <w:rFonts w:eastAsia="Arial Unicode MS"/>
          <w:color w:val="000000"/>
          <w:sz w:val="22"/>
          <w:szCs w:val="22"/>
        </w:rPr>
        <w:t>zamówienia</w:t>
      </w:r>
      <w:r w:rsidRPr="00154BA6">
        <w:rPr>
          <w:rFonts w:eastAsia="Arial Unicode MS"/>
          <w:color w:val="000000"/>
          <w:sz w:val="22"/>
          <w:szCs w:val="22"/>
        </w:rPr>
        <w:t>, w tym na projektowane postanowienie umowy;</w:t>
      </w:r>
    </w:p>
    <w:p w14:paraId="02A8C2DF" w14:textId="77777777" w:rsidR="0051302A" w:rsidRPr="00154BA6" w:rsidRDefault="0051302A" w:rsidP="008E2AF5">
      <w:pPr>
        <w:numPr>
          <w:ilvl w:val="0"/>
          <w:numId w:val="19"/>
        </w:numPr>
        <w:ind w:left="1418" w:hanging="709"/>
        <w:jc w:val="both"/>
        <w:rPr>
          <w:rFonts w:eastAsia="Arial Unicode MS"/>
          <w:color w:val="000000"/>
          <w:sz w:val="22"/>
          <w:szCs w:val="22"/>
        </w:rPr>
      </w:pPr>
      <w:r w:rsidRPr="00154BA6">
        <w:rPr>
          <w:rFonts w:eastAsia="Arial Unicode MS"/>
          <w:color w:val="000000"/>
          <w:sz w:val="22"/>
          <w:szCs w:val="22"/>
        </w:rPr>
        <w:t xml:space="preserve">zaniechanie </w:t>
      </w:r>
      <w:r w:rsidR="00830B95" w:rsidRPr="00154BA6">
        <w:rPr>
          <w:rFonts w:eastAsia="Arial Unicode MS"/>
          <w:color w:val="000000"/>
          <w:sz w:val="22"/>
          <w:szCs w:val="22"/>
        </w:rPr>
        <w:t>czynności w postępowaniu o udzielenie zamówienia, do której Zamawiający</w:t>
      </w:r>
      <w:r w:rsidRPr="00154BA6">
        <w:rPr>
          <w:rFonts w:eastAsia="Arial Unicode MS"/>
          <w:color w:val="000000"/>
          <w:sz w:val="22"/>
          <w:szCs w:val="22"/>
        </w:rPr>
        <w:t xml:space="preserve"> b</w:t>
      </w:r>
      <w:r w:rsidR="00830B95" w:rsidRPr="00154BA6">
        <w:rPr>
          <w:rFonts w:eastAsia="Arial Unicode MS"/>
          <w:color w:val="000000"/>
          <w:sz w:val="22"/>
          <w:szCs w:val="22"/>
        </w:rPr>
        <w:t>ył zobowiązany</w:t>
      </w:r>
      <w:r w:rsidRPr="00154BA6">
        <w:rPr>
          <w:rFonts w:eastAsia="Arial Unicode MS"/>
          <w:color w:val="000000"/>
          <w:sz w:val="22"/>
          <w:szCs w:val="22"/>
        </w:rPr>
        <w:t xml:space="preserve"> na podstawie ustawy.</w:t>
      </w:r>
    </w:p>
    <w:p w14:paraId="1F48A29B"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 xml:space="preserve">Odwołanie wnosi </w:t>
      </w:r>
      <w:r w:rsidR="00830B95" w:rsidRPr="00154BA6">
        <w:rPr>
          <w:rFonts w:eastAsia="Arial Unicode MS"/>
          <w:color w:val="000000"/>
          <w:sz w:val="22"/>
          <w:szCs w:val="22"/>
        </w:rPr>
        <w:t>się</w:t>
      </w:r>
      <w:r w:rsidRPr="00154BA6">
        <w:rPr>
          <w:rFonts w:eastAsia="Arial Unicode MS"/>
          <w:color w:val="000000"/>
          <w:sz w:val="22"/>
          <w:szCs w:val="22"/>
        </w:rPr>
        <w:t>̨ do Prezesa Krajowej Izby Odwoławczej w formie pisemnej albo w formie elektronicznej albo w postaci elektronicznej opatrzone podpisem zaufanym.</w:t>
      </w:r>
    </w:p>
    <w:p w14:paraId="4092D3A0" w14:textId="77777777" w:rsidR="00830B95"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 xml:space="preserve">Na orzeczenie Krajowej Izby Odwoławczej oraz postanowienie Prezesa Krajowej Izby Odwoławczej, </w:t>
      </w:r>
      <w:r w:rsidR="00830B95" w:rsidRPr="00154BA6">
        <w:rPr>
          <w:rFonts w:eastAsia="Arial Unicode MS"/>
          <w:color w:val="000000"/>
          <w:sz w:val="22"/>
          <w:szCs w:val="22"/>
        </w:rPr>
        <w:br/>
      </w:r>
      <w:r w:rsidRPr="00154BA6">
        <w:rPr>
          <w:rFonts w:eastAsia="Arial Unicode MS"/>
          <w:color w:val="000000"/>
          <w:sz w:val="22"/>
          <w:szCs w:val="22"/>
        </w:rPr>
        <w:t xml:space="preserve">o </w:t>
      </w:r>
      <w:r w:rsidR="00830B95" w:rsidRPr="00154BA6">
        <w:rPr>
          <w:rFonts w:eastAsia="Arial Unicode MS"/>
          <w:color w:val="000000"/>
          <w:sz w:val="22"/>
          <w:szCs w:val="22"/>
        </w:rPr>
        <w:t>którym</w:t>
      </w:r>
      <w:r w:rsidRPr="00154BA6">
        <w:rPr>
          <w:rFonts w:eastAsia="Arial Unicode MS"/>
          <w:color w:val="000000"/>
          <w:sz w:val="22"/>
          <w:szCs w:val="22"/>
        </w:rPr>
        <w:t xml:space="preserve"> mowa w art. 519 ust</w:t>
      </w:r>
      <w:r w:rsidR="00830B95" w:rsidRPr="00154BA6">
        <w:rPr>
          <w:rFonts w:eastAsia="Arial Unicode MS"/>
          <w:color w:val="000000"/>
          <w:sz w:val="22"/>
          <w:szCs w:val="22"/>
        </w:rPr>
        <w:t>. 1 ustawy, stronom oraz uczestni</w:t>
      </w:r>
      <w:r w:rsidRPr="00154BA6">
        <w:rPr>
          <w:rFonts w:eastAsia="Arial Unicode MS"/>
          <w:color w:val="000000"/>
          <w:sz w:val="22"/>
          <w:szCs w:val="22"/>
        </w:rPr>
        <w:t xml:space="preserve">kom </w:t>
      </w:r>
      <w:r w:rsidR="00830B95" w:rsidRPr="00154BA6">
        <w:rPr>
          <w:rFonts w:eastAsia="Arial Unicode MS"/>
          <w:color w:val="000000"/>
          <w:sz w:val="22"/>
          <w:szCs w:val="22"/>
        </w:rPr>
        <w:t>postepowania</w:t>
      </w:r>
      <w:r w:rsidRPr="00154BA6">
        <w:rPr>
          <w:rFonts w:eastAsia="Arial Unicode MS"/>
          <w:color w:val="000000"/>
          <w:sz w:val="22"/>
          <w:szCs w:val="22"/>
        </w:rPr>
        <w:t xml:space="preserve"> odwoławczego przysługuje skarga do </w:t>
      </w:r>
      <w:r w:rsidR="00830B95" w:rsidRPr="00154BA6">
        <w:rPr>
          <w:rFonts w:eastAsia="Arial Unicode MS"/>
          <w:color w:val="000000"/>
          <w:sz w:val="22"/>
          <w:szCs w:val="22"/>
        </w:rPr>
        <w:t>sadu</w:t>
      </w:r>
      <w:r w:rsidRPr="00154BA6">
        <w:rPr>
          <w:rFonts w:eastAsia="Arial Unicode MS"/>
          <w:color w:val="000000"/>
          <w:sz w:val="22"/>
          <w:szCs w:val="22"/>
        </w:rPr>
        <w:t xml:space="preserve">. </w:t>
      </w:r>
      <w:r w:rsidR="00830B95" w:rsidRPr="00154BA6">
        <w:rPr>
          <w:rFonts w:eastAsia="Arial Unicode MS"/>
          <w:color w:val="000000"/>
          <w:sz w:val="22"/>
          <w:szCs w:val="22"/>
        </w:rPr>
        <w:t>Skargę</w:t>
      </w:r>
      <w:r w:rsidRPr="00154BA6">
        <w:rPr>
          <w:rFonts w:eastAsia="Arial Unicode MS"/>
          <w:color w:val="000000"/>
          <w:sz w:val="22"/>
          <w:szCs w:val="22"/>
        </w:rPr>
        <w:t xml:space="preserve">̨ wnosi </w:t>
      </w:r>
      <w:r w:rsidR="00830B95" w:rsidRPr="00154BA6">
        <w:rPr>
          <w:rFonts w:eastAsia="Arial Unicode MS"/>
          <w:color w:val="000000"/>
          <w:sz w:val="22"/>
          <w:szCs w:val="22"/>
        </w:rPr>
        <w:t>się</w:t>
      </w:r>
      <w:r w:rsidRPr="00154BA6">
        <w:rPr>
          <w:rFonts w:eastAsia="Arial Unicode MS"/>
          <w:color w:val="000000"/>
          <w:sz w:val="22"/>
          <w:szCs w:val="22"/>
        </w:rPr>
        <w:t xml:space="preserve">̨ do </w:t>
      </w:r>
      <w:r w:rsidR="00830B95" w:rsidRPr="00154BA6">
        <w:rPr>
          <w:rFonts w:eastAsia="Arial Unicode MS"/>
          <w:color w:val="000000"/>
          <w:sz w:val="22"/>
          <w:szCs w:val="22"/>
        </w:rPr>
        <w:t>Sądu</w:t>
      </w:r>
      <w:r w:rsidRPr="00154BA6">
        <w:rPr>
          <w:rFonts w:eastAsia="Arial Unicode MS"/>
          <w:color w:val="000000"/>
          <w:sz w:val="22"/>
          <w:szCs w:val="22"/>
        </w:rPr>
        <w:t xml:space="preserve"> </w:t>
      </w:r>
      <w:r w:rsidR="00830B95" w:rsidRPr="00154BA6">
        <w:rPr>
          <w:rFonts w:eastAsia="Arial Unicode MS"/>
          <w:color w:val="000000"/>
          <w:sz w:val="22"/>
          <w:szCs w:val="22"/>
        </w:rPr>
        <w:t>Okręgowego</w:t>
      </w:r>
      <w:r w:rsidRPr="00154BA6">
        <w:rPr>
          <w:rFonts w:eastAsia="Arial Unicode MS"/>
          <w:color w:val="000000"/>
          <w:sz w:val="22"/>
          <w:szCs w:val="22"/>
        </w:rPr>
        <w:t xml:space="preserve"> w Warszawie za </w:t>
      </w:r>
      <w:r w:rsidR="00830B95" w:rsidRPr="00154BA6">
        <w:rPr>
          <w:rFonts w:eastAsia="Arial Unicode MS"/>
          <w:color w:val="000000"/>
          <w:sz w:val="22"/>
          <w:szCs w:val="22"/>
        </w:rPr>
        <w:t>pośrednictwem</w:t>
      </w:r>
      <w:r w:rsidRPr="00154BA6">
        <w:rPr>
          <w:rFonts w:eastAsia="Arial Unicode MS"/>
          <w:color w:val="000000"/>
          <w:sz w:val="22"/>
          <w:szCs w:val="22"/>
        </w:rPr>
        <w:t xml:space="preserve"> Prezesa Krajowej Izby </w:t>
      </w:r>
      <w:r w:rsidR="00830B95" w:rsidRPr="00154BA6">
        <w:rPr>
          <w:rFonts w:eastAsia="Arial Unicode MS"/>
          <w:color w:val="000000"/>
          <w:sz w:val="22"/>
          <w:szCs w:val="22"/>
        </w:rPr>
        <w:t>Od</w:t>
      </w:r>
      <w:r w:rsidRPr="00154BA6">
        <w:rPr>
          <w:rFonts w:eastAsia="Arial Unicode MS"/>
          <w:color w:val="000000"/>
          <w:sz w:val="22"/>
          <w:szCs w:val="22"/>
        </w:rPr>
        <w:t>woławczej.</w:t>
      </w:r>
    </w:p>
    <w:p w14:paraId="5BCD7E42" w14:textId="77777777" w:rsidR="005D71D1" w:rsidRPr="00154BA6" w:rsidRDefault="0051302A" w:rsidP="008E2AF5">
      <w:pPr>
        <w:numPr>
          <w:ilvl w:val="0"/>
          <w:numId w:val="18"/>
        </w:numPr>
        <w:spacing w:before="60"/>
        <w:ind w:left="709" w:hanging="709"/>
        <w:jc w:val="both"/>
        <w:rPr>
          <w:rFonts w:eastAsia="Arial Unicode MS"/>
          <w:color w:val="000000"/>
          <w:sz w:val="22"/>
          <w:szCs w:val="22"/>
        </w:rPr>
      </w:pPr>
      <w:r w:rsidRPr="00154BA6">
        <w:rPr>
          <w:rFonts w:eastAsia="Arial Unicode MS"/>
          <w:color w:val="000000"/>
          <w:sz w:val="22"/>
          <w:szCs w:val="22"/>
        </w:rPr>
        <w:t xml:space="preserve">Szczegółowe informacje dotyczące środków ochrony prawnej określone są w Dziale </w:t>
      </w:r>
      <w:r w:rsidR="00830B95" w:rsidRPr="00154BA6">
        <w:rPr>
          <w:rFonts w:eastAsia="Arial Unicode MS"/>
          <w:color w:val="000000"/>
          <w:sz w:val="22"/>
          <w:szCs w:val="22"/>
        </w:rPr>
        <w:t>IX „Środki ochrony prawnej” ustawy</w:t>
      </w:r>
      <w:r w:rsidR="004F665B" w:rsidRPr="00154BA6">
        <w:rPr>
          <w:rFonts w:eastAsia="Arial Unicode MS"/>
          <w:color w:val="000000"/>
          <w:sz w:val="22"/>
          <w:szCs w:val="22"/>
        </w:rPr>
        <w:t>.</w:t>
      </w:r>
    </w:p>
    <w:p w14:paraId="7571A1B6" w14:textId="77777777" w:rsidR="00563B03" w:rsidRPr="00154BA6" w:rsidRDefault="00563B03" w:rsidP="00154BA6">
      <w:pPr>
        <w:ind w:left="709"/>
        <w:rPr>
          <w:rFonts w:eastAsia="Arial Unicode MS"/>
          <w:color w:val="000000"/>
          <w:sz w:val="22"/>
          <w:szCs w:val="22"/>
        </w:rPr>
      </w:pPr>
    </w:p>
    <w:p w14:paraId="2355A700" w14:textId="77777777" w:rsidR="005D71D1" w:rsidRPr="00154BA6" w:rsidRDefault="005D71D1" w:rsidP="00706D97">
      <w:pPr>
        <w:numPr>
          <w:ilvl w:val="0"/>
          <w:numId w:val="47"/>
        </w:numPr>
        <w:shd w:val="clear" w:color="auto" w:fill="BDD6EE"/>
        <w:ind w:left="709" w:hanging="709"/>
        <w:jc w:val="both"/>
        <w:rPr>
          <w:rFonts w:eastAsia="Arial Unicode MS"/>
          <w:color w:val="000000"/>
          <w:sz w:val="22"/>
          <w:szCs w:val="22"/>
        </w:rPr>
      </w:pPr>
      <w:r w:rsidRPr="00154BA6">
        <w:rPr>
          <w:rFonts w:eastAsia="Arial Unicode MS"/>
          <w:b/>
          <w:color w:val="000000"/>
          <w:sz w:val="22"/>
          <w:szCs w:val="22"/>
        </w:rPr>
        <w:t xml:space="preserve">Klauzula informacyjna z art. 13 RODO do zastosowania przez zamawiających w celu związanym </w:t>
      </w:r>
      <w:r w:rsidRPr="00154BA6">
        <w:rPr>
          <w:rFonts w:eastAsia="Arial Unicode MS"/>
          <w:b/>
          <w:color w:val="000000"/>
          <w:sz w:val="22"/>
          <w:szCs w:val="22"/>
        </w:rPr>
        <w:br/>
        <w:t>z postępowaniem o udzielenie zamówienia publicznego</w:t>
      </w:r>
    </w:p>
    <w:p w14:paraId="27F4636C" w14:textId="77777777" w:rsidR="005012FD" w:rsidRPr="00154BA6" w:rsidRDefault="005012FD" w:rsidP="00AB1FF3">
      <w:pPr>
        <w:spacing w:before="60"/>
        <w:ind w:left="709"/>
        <w:jc w:val="both"/>
        <w:rPr>
          <w:sz w:val="22"/>
          <w:szCs w:val="22"/>
          <w:lang w:eastAsia="pl-PL"/>
        </w:rPr>
      </w:pPr>
      <w:r w:rsidRPr="00154BA6">
        <w:rPr>
          <w:sz w:val="22"/>
          <w:szCs w:val="22"/>
          <w:lang w:eastAsia="pl-PL"/>
        </w:rPr>
        <w:t xml:space="preserve">Zgodnie z art. 13 ust. 1 i 2 </w:t>
      </w:r>
      <w:r w:rsidRPr="00154BA6">
        <w:rPr>
          <w:sz w:val="22"/>
          <w:szCs w:val="22"/>
        </w:rPr>
        <w:t xml:space="preserve">rozporządzenia Parlamentu Europejskiego i Rady (UE) 2016/679 z dnia </w:t>
      </w:r>
      <w:r w:rsidRPr="00154BA6">
        <w:rPr>
          <w:sz w:val="22"/>
          <w:szCs w:val="22"/>
        </w:rPr>
        <w:br/>
        <w:t xml:space="preserve">27 kwietnia 2016 r. w sprawie ochrony osób fizycznych w związku z przetwarzaniem danych osobowych </w:t>
      </w:r>
      <w:r w:rsidRPr="00154BA6">
        <w:rPr>
          <w:sz w:val="22"/>
          <w:szCs w:val="22"/>
        </w:rPr>
        <w:br/>
        <w:t xml:space="preserve">i w sprawie swobodnego przepływu takich danych oraz uchylenia dyrektywy 95/46/WE (ogólne rozporządzenie o ochronie danych) (Dz. Urz. UE L 119 z 04.05.2016, str. 1), </w:t>
      </w:r>
      <w:r w:rsidRPr="00154BA6">
        <w:rPr>
          <w:sz w:val="22"/>
          <w:szCs w:val="22"/>
          <w:lang w:eastAsia="pl-PL"/>
        </w:rPr>
        <w:t xml:space="preserve">dalej „RODO”, Zamawiający informuje, że: </w:t>
      </w:r>
    </w:p>
    <w:p w14:paraId="6596F774"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 xml:space="preserve">Administratorem Państwa danych osobowych jest </w:t>
      </w:r>
      <w:r w:rsidRPr="00154BA6">
        <w:rPr>
          <w:rFonts w:eastAsia="SimSun"/>
          <w:i/>
          <w:sz w:val="22"/>
          <w:szCs w:val="22"/>
        </w:rPr>
        <w:t>Uniwersytet Opolski</w:t>
      </w:r>
      <w:r w:rsidRPr="00154BA6">
        <w:rPr>
          <w:i/>
          <w:sz w:val="22"/>
          <w:szCs w:val="22"/>
        </w:rPr>
        <w:t>, Pl. Kopernika 11A, 45-040 Opole</w:t>
      </w:r>
      <w:r w:rsidRPr="00154BA6">
        <w:rPr>
          <w:sz w:val="22"/>
          <w:szCs w:val="22"/>
        </w:rPr>
        <w:t>.</w:t>
      </w:r>
    </w:p>
    <w:p w14:paraId="6BA01972" w14:textId="377DF056" w:rsidR="005012FD" w:rsidRPr="00154BA6" w:rsidRDefault="005012FD" w:rsidP="00242B1F">
      <w:pPr>
        <w:numPr>
          <w:ilvl w:val="0"/>
          <w:numId w:val="9"/>
        </w:numPr>
        <w:shd w:val="clear" w:color="auto" w:fill="FFFFFF"/>
        <w:ind w:left="1418" w:hanging="720"/>
        <w:jc w:val="both"/>
        <w:rPr>
          <w:i/>
          <w:sz w:val="22"/>
          <w:szCs w:val="22"/>
          <w:lang w:eastAsia="pl-PL"/>
        </w:rPr>
      </w:pPr>
      <w:r w:rsidRPr="00154BA6">
        <w:rPr>
          <w:sz w:val="22"/>
          <w:szCs w:val="22"/>
          <w:lang w:eastAsia="pl-PL"/>
        </w:rPr>
        <w:t xml:space="preserve">Inspektor ochrony danych osobowych w </w:t>
      </w:r>
      <w:r w:rsidRPr="00154BA6">
        <w:rPr>
          <w:i/>
          <w:sz w:val="22"/>
          <w:szCs w:val="22"/>
          <w:lang w:eastAsia="pl-PL"/>
        </w:rPr>
        <w:t>Uniwersytecie Opolskim</w:t>
      </w:r>
      <w:r w:rsidRPr="00154BA6">
        <w:rPr>
          <w:bCs/>
          <w:i/>
          <w:sz w:val="22"/>
          <w:szCs w:val="22"/>
          <w:lang w:eastAsia="pl-PL"/>
        </w:rPr>
        <w:t xml:space="preserve">, </w:t>
      </w:r>
      <w:r w:rsidRPr="00154BA6">
        <w:rPr>
          <w:bCs/>
          <w:sz w:val="22"/>
          <w:szCs w:val="22"/>
          <w:lang w:eastAsia="pl-PL"/>
        </w:rPr>
        <w:t>tel.</w:t>
      </w:r>
      <w:r w:rsidRPr="00154BA6">
        <w:rPr>
          <w:bCs/>
          <w:i/>
          <w:sz w:val="22"/>
          <w:szCs w:val="22"/>
          <w:lang w:eastAsia="pl-PL"/>
        </w:rPr>
        <w:t xml:space="preserve"> 77 4527099, </w:t>
      </w:r>
      <w:r w:rsidRPr="00154BA6">
        <w:rPr>
          <w:bCs/>
          <w:sz w:val="22"/>
          <w:szCs w:val="22"/>
          <w:lang w:eastAsia="pl-PL"/>
        </w:rPr>
        <w:t xml:space="preserve">e-mail: </w:t>
      </w:r>
      <w:r w:rsidRPr="00154BA6">
        <w:rPr>
          <w:bCs/>
          <w:i/>
          <w:sz w:val="22"/>
          <w:szCs w:val="22"/>
          <w:lang w:eastAsia="pl-PL"/>
        </w:rPr>
        <w:t>iod@uni.opole.pl</w:t>
      </w:r>
    </w:p>
    <w:p w14:paraId="77FD115D" w14:textId="073F0760"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Państwa dane osobowe przetwarzane będą na podstawie art. 6 ust. 1 lit. c</w:t>
      </w:r>
      <w:r w:rsidRPr="00154BA6">
        <w:rPr>
          <w:i/>
          <w:sz w:val="22"/>
          <w:szCs w:val="22"/>
          <w:lang w:eastAsia="pl-PL"/>
        </w:rPr>
        <w:t xml:space="preserve"> </w:t>
      </w:r>
      <w:r w:rsidRPr="00154BA6">
        <w:rPr>
          <w:sz w:val="22"/>
          <w:szCs w:val="22"/>
          <w:lang w:eastAsia="pl-PL"/>
        </w:rPr>
        <w:t xml:space="preserve">RODO – co oznacza, że przetwarzanie jest niezbędne do wypełnienia obowiązku prawnego ciążącego na administratorze, </w:t>
      </w:r>
      <w:r w:rsidRPr="00154BA6">
        <w:rPr>
          <w:sz w:val="22"/>
          <w:szCs w:val="22"/>
          <w:lang w:eastAsia="pl-PL"/>
        </w:rPr>
        <w:br/>
        <w:t xml:space="preserve">w celu </w:t>
      </w:r>
      <w:r w:rsidRPr="00154BA6">
        <w:rPr>
          <w:sz w:val="22"/>
          <w:szCs w:val="22"/>
        </w:rPr>
        <w:t xml:space="preserve">związanym z postępowaniem o udzielenie zamówienia publicznego nr </w:t>
      </w:r>
      <w:r w:rsidR="00EB2828">
        <w:rPr>
          <w:b/>
          <w:color w:val="000000"/>
          <w:sz w:val="22"/>
          <w:szCs w:val="22"/>
        </w:rPr>
        <w:t>B/0</w:t>
      </w:r>
      <w:r w:rsidR="00AD0868">
        <w:rPr>
          <w:b/>
          <w:color w:val="000000"/>
          <w:sz w:val="22"/>
          <w:szCs w:val="22"/>
        </w:rPr>
        <w:t>5</w:t>
      </w:r>
      <w:r w:rsidR="00EB2828">
        <w:rPr>
          <w:b/>
          <w:color w:val="000000"/>
          <w:sz w:val="22"/>
          <w:szCs w:val="22"/>
        </w:rPr>
        <w:t>/202</w:t>
      </w:r>
      <w:r w:rsidR="00C637CF">
        <w:rPr>
          <w:b/>
          <w:color w:val="000000"/>
          <w:sz w:val="22"/>
          <w:szCs w:val="22"/>
        </w:rPr>
        <w:t>4</w:t>
      </w:r>
      <w:r w:rsidR="00EB5347" w:rsidRPr="00154BA6">
        <w:rPr>
          <w:b/>
          <w:color w:val="000000"/>
          <w:sz w:val="22"/>
          <w:szCs w:val="22"/>
        </w:rPr>
        <w:t xml:space="preserve"> </w:t>
      </w:r>
      <w:r w:rsidRPr="00154BA6">
        <w:rPr>
          <w:sz w:val="22"/>
          <w:szCs w:val="22"/>
        </w:rPr>
        <w:t xml:space="preserve">prowadzonym </w:t>
      </w:r>
      <w:r w:rsidRPr="00154BA6">
        <w:rPr>
          <w:sz w:val="22"/>
          <w:szCs w:val="22"/>
          <w:u w:val="single"/>
        </w:rPr>
        <w:t xml:space="preserve">w trybie wskazanym w </w:t>
      </w:r>
      <w:r w:rsidR="00D829A1" w:rsidRPr="00154BA6">
        <w:rPr>
          <w:sz w:val="22"/>
          <w:szCs w:val="22"/>
          <w:u w:val="single"/>
        </w:rPr>
        <w:t xml:space="preserve">pkt. 2.1 </w:t>
      </w:r>
      <w:r w:rsidRPr="00154BA6">
        <w:rPr>
          <w:sz w:val="22"/>
          <w:szCs w:val="22"/>
          <w:u w:val="single"/>
        </w:rPr>
        <w:t>SWZ</w:t>
      </w:r>
      <w:r w:rsidRPr="00154BA6">
        <w:rPr>
          <w:sz w:val="22"/>
          <w:szCs w:val="22"/>
        </w:rPr>
        <w:t>.</w:t>
      </w:r>
    </w:p>
    <w:p w14:paraId="42900CCE"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Odbiorcami Państwa danych osobowych będą osoby lub podmioty, którym udostępniona zostanie dokumentacja postępowania w oparciu o art. 18-19 ustawy.</w:t>
      </w:r>
    </w:p>
    <w:p w14:paraId="2B480398"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Państwa dane osobowe będą przechowywane, zgodnie z art. 78 ust. 1 ustawy, przez okres 4 lat od dnia zakończenia postępowania o udzielenie zamówienia, a jeżeli czas trwania umowy przekracza 4 lata, okres przechowywania obejmuje cały czas trwania umowy.</w:t>
      </w:r>
    </w:p>
    <w:p w14:paraId="04BEA002"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 xml:space="preserve">Obowiązek podania przez Państwa danych osobowych bezpośrednio Pani/Pana dotyczących jest wymogiem ustawowym określonym w przepisach ustawy, związanym z udziałem w postępowaniu </w:t>
      </w:r>
      <w:r w:rsidRPr="00154BA6">
        <w:rPr>
          <w:sz w:val="22"/>
          <w:szCs w:val="22"/>
          <w:lang w:eastAsia="pl-PL"/>
        </w:rPr>
        <w:br/>
        <w:t>o udzielenie zamówienia publicznego; konsekwencje niepodania określonych danych wynikają z ustawy.</w:t>
      </w:r>
    </w:p>
    <w:p w14:paraId="200D32A3"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W odniesieniu do Państwa danych osobowych decyzje nie będą podejmowane w sposób zautomatyzowany.</w:t>
      </w:r>
    </w:p>
    <w:p w14:paraId="355C5CC0"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Posiadają Państwo:</w:t>
      </w:r>
    </w:p>
    <w:p w14:paraId="335EFACE"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t>na podstawie art. 15 RODO prawo dostępu do danych osobowych Państwa dotyczących;</w:t>
      </w:r>
    </w:p>
    <w:p w14:paraId="5DC88E7F"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lastRenderedPageBreak/>
        <w:t>na podstawie art. 16 RODO prawo do sprostowania Państwa danych osobowych</w:t>
      </w:r>
      <w:r w:rsidRPr="00154BA6">
        <w:rPr>
          <w:rStyle w:val="Odwoanieprzypisudolnego"/>
          <w:sz w:val="22"/>
          <w:szCs w:val="22"/>
        </w:rPr>
        <w:footnoteReference w:id="10"/>
      </w:r>
      <w:r w:rsidRPr="00154BA6">
        <w:rPr>
          <w:sz w:val="22"/>
          <w:szCs w:val="22"/>
          <w:lang w:eastAsia="pl-PL"/>
        </w:rPr>
        <w:t>;</w:t>
      </w:r>
    </w:p>
    <w:p w14:paraId="720F79EC"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t>na podstawie art. 18 RODO prawo żądania od administratora ograniczenia przetwarzania danych osobowych z zastrzeżeniem przypadków, o których mowa w art. 18 ust. 2 RODO</w:t>
      </w:r>
      <w:r w:rsidRPr="00154BA6">
        <w:rPr>
          <w:rStyle w:val="Odwoanieprzypisudolnego"/>
          <w:sz w:val="22"/>
          <w:szCs w:val="22"/>
        </w:rPr>
        <w:footnoteReference w:id="11"/>
      </w:r>
      <w:r w:rsidRPr="00154BA6">
        <w:rPr>
          <w:sz w:val="22"/>
          <w:szCs w:val="22"/>
          <w:lang w:eastAsia="pl-PL"/>
        </w:rPr>
        <w:t xml:space="preserve">;  </w:t>
      </w:r>
    </w:p>
    <w:p w14:paraId="56C54021" w14:textId="77777777" w:rsidR="005012FD" w:rsidRPr="00154BA6" w:rsidRDefault="005012FD" w:rsidP="00721371">
      <w:pPr>
        <w:pStyle w:val="Akapitzlist"/>
        <w:numPr>
          <w:ilvl w:val="0"/>
          <w:numId w:val="7"/>
        </w:numPr>
        <w:ind w:left="1701" w:hanging="284"/>
        <w:contextualSpacing/>
        <w:jc w:val="both"/>
        <w:rPr>
          <w:sz w:val="22"/>
          <w:szCs w:val="22"/>
          <w:lang w:eastAsia="pl-PL"/>
        </w:rPr>
      </w:pPr>
      <w:r w:rsidRPr="00154BA6">
        <w:rPr>
          <w:sz w:val="22"/>
          <w:szCs w:val="22"/>
          <w:lang w:eastAsia="pl-PL"/>
        </w:rPr>
        <w:t>prawo do wniesienia skargi do Prezesa Urzędu Ochrony Danych Osobowych, gdy uznacie Państwo, że przetwarzanie danych osobowych Państwa dotyczących narusza przepisy RODO.</w:t>
      </w:r>
    </w:p>
    <w:p w14:paraId="683A1351" w14:textId="77777777" w:rsidR="005012FD" w:rsidRPr="00154BA6" w:rsidRDefault="005012FD" w:rsidP="00721371">
      <w:pPr>
        <w:numPr>
          <w:ilvl w:val="0"/>
          <w:numId w:val="9"/>
        </w:numPr>
        <w:shd w:val="clear" w:color="auto" w:fill="FFFFFF"/>
        <w:ind w:left="1418" w:hanging="720"/>
        <w:jc w:val="both"/>
        <w:rPr>
          <w:i/>
          <w:sz w:val="22"/>
          <w:szCs w:val="22"/>
          <w:lang w:eastAsia="pl-PL"/>
        </w:rPr>
      </w:pPr>
      <w:r w:rsidRPr="00154BA6">
        <w:rPr>
          <w:sz w:val="22"/>
          <w:szCs w:val="22"/>
          <w:lang w:eastAsia="pl-PL"/>
        </w:rPr>
        <w:t>Nie przysługuje Państwu:</w:t>
      </w:r>
    </w:p>
    <w:p w14:paraId="170408C2" w14:textId="77777777" w:rsidR="005012FD" w:rsidRPr="00154BA6" w:rsidRDefault="005012FD" w:rsidP="00721371">
      <w:pPr>
        <w:pStyle w:val="Akapitzlist"/>
        <w:numPr>
          <w:ilvl w:val="0"/>
          <w:numId w:val="8"/>
        </w:numPr>
        <w:ind w:left="1701" w:hanging="284"/>
        <w:contextualSpacing/>
        <w:jc w:val="both"/>
        <w:rPr>
          <w:i/>
          <w:sz w:val="22"/>
          <w:szCs w:val="22"/>
          <w:lang w:eastAsia="pl-PL"/>
        </w:rPr>
      </w:pPr>
      <w:r w:rsidRPr="00154BA6">
        <w:rPr>
          <w:sz w:val="22"/>
          <w:szCs w:val="22"/>
          <w:lang w:eastAsia="pl-PL"/>
        </w:rPr>
        <w:t>w związku z art. 17 ust. 3 lit. b, d lub e RODO prawo do usunięcia danych osobowych;</w:t>
      </w:r>
    </w:p>
    <w:p w14:paraId="10D0B765" w14:textId="77777777" w:rsidR="005012FD" w:rsidRPr="00154BA6" w:rsidRDefault="005012FD" w:rsidP="00721371">
      <w:pPr>
        <w:pStyle w:val="Akapitzlist"/>
        <w:numPr>
          <w:ilvl w:val="0"/>
          <w:numId w:val="8"/>
        </w:numPr>
        <w:ind w:left="1701" w:hanging="284"/>
        <w:contextualSpacing/>
        <w:jc w:val="both"/>
        <w:rPr>
          <w:i/>
          <w:sz w:val="22"/>
          <w:szCs w:val="22"/>
          <w:lang w:eastAsia="pl-PL"/>
        </w:rPr>
      </w:pPr>
      <w:r w:rsidRPr="00154BA6">
        <w:rPr>
          <w:sz w:val="22"/>
          <w:szCs w:val="22"/>
          <w:lang w:eastAsia="pl-PL"/>
        </w:rPr>
        <w:t>prawo do przenoszenia danych osobowych, o którym mowa w art. 20 RODO;</w:t>
      </w:r>
    </w:p>
    <w:p w14:paraId="32186B05" w14:textId="77777777" w:rsidR="005012FD" w:rsidRDefault="005012FD" w:rsidP="00721371">
      <w:pPr>
        <w:pStyle w:val="Akapitzlist"/>
        <w:numPr>
          <w:ilvl w:val="0"/>
          <w:numId w:val="8"/>
        </w:numPr>
        <w:ind w:left="1701" w:hanging="284"/>
        <w:contextualSpacing/>
        <w:jc w:val="both"/>
        <w:rPr>
          <w:sz w:val="22"/>
          <w:szCs w:val="22"/>
          <w:lang w:eastAsia="pl-PL"/>
        </w:rPr>
      </w:pPr>
      <w:r w:rsidRPr="00154BA6">
        <w:rPr>
          <w:b/>
          <w:sz w:val="22"/>
          <w:szCs w:val="22"/>
          <w:lang w:eastAsia="pl-PL"/>
        </w:rPr>
        <w:t xml:space="preserve">na podstawie art. 21 RODO prawo sprzeciwu, wobec przetwarzania danych osobowych, gdyż podstawą prawną przetwarzania Państwa danych osobowych jest art. 6 ust. 1 lit. c </w:t>
      </w:r>
      <w:r w:rsidRPr="00154BA6">
        <w:rPr>
          <w:sz w:val="22"/>
          <w:szCs w:val="22"/>
          <w:lang w:eastAsia="pl-PL"/>
        </w:rPr>
        <w:t xml:space="preserve">RODO. </w:t>
      </w:r>
    </w:p>
    <w:p w14:paraId="6DCE63AC" w14:textId="77777777" w:rsidR="005012FD" w:rsidRPr="00154BA6" w:rsidRDefault="005012FD" w:rsidP="00721371">
      <w:pPr>
        <w:numPr>
          <w:ilvl w:val="0"/>
          <w:numId w:val="9"/>
        </w:numPr>
        <w:shd w:val="clear" w:color="auto" w:fill="FFFFFF"/>
        <w:ind w:left="1418" w:hanging="720"/>
        <w:jc w:val="both"/>
        <w:rPr>
          <w:b/>
          <w:sz w:val="22"/>
          <w:szCs w:val="22"/>
          <w:lang w:eastAsia="pl-PL"/>
        </w:rPr>
      </w:pPr>
      <w:r w:rsidRPr="00154BA6">
        <w:rPr>
          <w:b/>
          <w:sz w:val="22"/>
          <w:szCs w:val="22"/>
          <w:shd w:val="clear" w:color="auto" w:fill="DEEAF6"/>
          <w:lang w:eastAsia="pl-PL"/>
        </w:rPr>
        <w:t>Informacja o ograniczeniach, o których mowa w art. 19 ust. 2 i 3 ustawy</w:t>
      </w:r>
    </w:p>
    <w:p w14:paraId="21D2BAEB" w14:textId="77777777" w:rsidR="005012FD" w:rsidRPr="00154BA6" w:rsidRDefault="005012FD" w:rsidP="00154BA6">
      <w:pPr>
        <w:shd w:val="clear" w:color="auto" w:fill="FFFFFF"/>
        <w:ind w:left="1418"/>
        <w:jc w:val="both"/>
        <w:rPr>
          <w:sz w:val="22"/>
          <w:szCs w:val="22"/>
          <w:lang w:eastAsia="pl-PL"/>
        </w:rPr>
      </w:pPr>
      <w:r w:rsidRPr="00154BA6">
        <w:rPr>
          <w:sz w:val="22"/>
          <w:szCs w:val="22"/>
          <w:lang w:eastAsia="pl-PL"/>
        </w:rPr>
        <w:t xml:space="preserve">Zgodnie z art. 19 ust. 4 ustawy Zamawiający informuje o ograniczeniach, o których mowa </w:t>
      </w:r>
      <w:r w:rsidR="00B94363" w:rsidRPr="00154BA6">
        <w:rPr>
          <w:sz w:val="22"/>
          <w:szCs w:val="22"/>
          <w:lang w:eastAsia="pl-PL"/>
        </w:rPr>
        <w:br/>
      </w:r>
      <w:r w:rsidRPr="00154BA6">
        <w:rPr>
          <w:sz w:val="22"/>
          <w:szCs w:val="22"/>
          <w:lang w:eastAsia="pl-PL"/>
        </w:rPr>
        <w:t xml:space="preserve">w art. 19 ust. 2 i 3 ustawy: </w:t>
      </w:r>
    </w:p>
    <w:p w14:paraId="2C597F8C" w14:textId="77777777" w:rsidR="005012FD" w:rsidRPr="00154BA6" w:rsidRDefault="005012FD" w:rsidP="00721371">
      <w:pPr>
        <w:pStyle w:val="Akapitzlist"/>
        <w:numPr>
          <w:ilvl w:val="0"/>
          <w:numId w:val="8"/>
        </w:numPr>
        <w:ind w:left="1701" w:hanging="284"/>
        <w:contextualSpacing/>
        <w:jc w:val="both"/>
        <w:rPr>
          <w:sz w:val="22"/>
          <w:szCs w:val="22"/>
          <w:lang w:eastAsia="pl-PL"/>
        </w:rPr>
      </w:pPr>
      <w:r w:rsidRPr="00154BA6">
        <w:rPr>
          <w:sz w:val="22"/>
          <w:szCs w:val="22"/>
          <w:lang w:eastAsia="pl-PL"/>
        </w:rPr>
        <w:t xml:space="preserve">Zgodnie z art. 19 ust. 3 ustawy skorzystanie przez osobę, której dane osobowe dotyczą, </w:t>
      </w:r>
      <w:r w:rsidR="00B94363" w:rsidRPr="00154BA6">
        <w:rPr>
          <w:sz w:val="22"/>
          <w:szCs w:val="22"/>
          <w:lang w:eastAsia="pl-PL"/>
        </w:rPr>
        <w:br/>
      </w:r>
      <w:r w:rsidRPr="00154BA6">
        <w:rPr>
          <w:sz w:val="22"/>
          <w:szCs w:val="22"/>
          <w:lang w:eastAsia="pl-PL"/>
        </w:rPr>
        <w:t>z uprawnienia do sprostowania lub uzupełnienia, o którym mowa w art. 16 RODO, nie może skutkować zmianą wyniku postępowania o udzielenie zamówienia ani zmianą postanowień umowy w sprawie zamówienia publicznego w zakresie niezgodnym z ustawą.</w:t>
      </w:r>
    </w:p>
    <w:p w14:paraId="007EDDDA" w14:textId="77777777" w:rsidR="005012FD" w:rsidRPr="00154BA6" w:rsidRDefault="005012FD" w:rsidP="00721371">
      <w:pPr>
        <w:pStyle w:val="Akapitzlist"/>
        <w:numPr>
          <w:ilvl w:val="0"/>
          <w:numId w:val="8"/>
        </w:numPr>
        <w:ind w:left="1701" w:hanging="284"/>
        <w:contextualSpacing/>
        <w:jc w:val="both"/>
        <w:rPr>
          <w:sz w:val="22"/>
          <w:szCs w:val="22"/>
          <w:lang w:eastAsia="pl-PL"/>
        </w:rPr>
      </w:pPr>
      <w:r w:rsidRPr="00154BA6">
        <w:rPr>
          <w:sz w:val="22"/>
          <w:szCs w:val="22"/>
          <w:lang w:eastAsia="pl-PL"/>
        </w:rPr>
        <w:t xml:space="preserve">Na mocy art. 19 ust. 3 ustawy wystąpienie z żądaniem ograniczenia przetwarzania danych osobowych, o którym mowa w art. 18 ust. 1 RODO, nie ogranicza przetwarzania danych osobowych do czasu zakończenia tego postępowania. </w:t>
      </w:r>
    </w:p>
    <w:p w14:paraId="1E11AC52" w14:textId="77777777" w:rsidR="0079463D" w:rsidRPr="00154BA6" w:rsidRDefault="0079463D" w:rsidP="00154BA6">
      <w:pPr>
        <w:pStyle w:val="Akapitzlist1"/>
        <w:ind w:left="1701"/>
        <w:jc w:val="both"/>
        <w:rPr>
          <w:b/>
          <w:i/>
          <w:sz w:val="22"/>
          <w:szCs w:val="22"/>
          <w:lang w:eastAsia="pl-PL"/>
        </w:rPr>
      </w:pPr>
    </w:p>
    <w:p w14:paraId="270C7B24" w14:textId="77777777" w:rsidR="00F5255D" w:rsidRPr="00154BA6" w:rsidRDefault="00920BD6" w:rsidP="00154BA6">
      <w:pPr>
        <w:jc w:val="center"/>
        <w:rPr>
          <w:b/>
          <w:bCs/>
          <w:sz w:val="22"/>
          <w:szCs w:val="22"/>
        </w:rPr>
      </w:pPr>
      <w:r w:rsidRPr="00154BA6">
        <w:rPr>
          <w:b/>
          <w:bCs/>
          <w:sz w:val="22"/>
          <w:szCs w:val="22"/>
        </w:rPr>
        <w:t>Rozdział</w:t>
      </w:r>
      <w:r w:rsidR="00F5255D" w:rsidRPr="00154BA6">
        <w:rPr>
          <w:b/>
          <w:bCs/>
          <w:sz w:val="22"/>
          <w:szCs w:val="22"/>
        </w:rPr>
        <w:t xml:space="preserve"> II</w:t>
      </w:r>
    </w:p>
    <w:p w14:paraId="24DCDFA5" w14:textId="77777777" w:rsidR="00F5255D" w:rsidRPr="00154BA6" w:rsidRDefault="00F5255D" w:rsidP="00154BA6">
      <w:pPr>
        <w:jc w:val="center"/>
        <w:rPr>
          <w:b/>
          <w:bCs/>
          <w:sz w:val="22"/>
          <w:szCs w:val="22"/>
          <w:u w:val="single"/>
        </w:rPr>
      </w:pPr>
      <w:r w:rsidRPr="00154BA6">
        <w:rPr>
          <w:b/>
          <w:bCs/>
          <w:sz w:val="22"/>
          <w:szCs w:val="22"/>
          <w:u w:val="single"/>
        </w:rPr>
        <w:t xml:space="preserve">DODATKOWE POSTANOWIENIA </w:t>
      </w:r>
      <w:r w:rsidR="006E7EE1" w:rsidRPr="00154BA6">
        <w:rPr>
          <w:b/>
          <w:bCs/>
          <w:sz w:val="22"/>
          <w:szCs w:val="22"/>
          <w:u w:val="single"/>
        </w:rPr>
        <w:t>SWZ</w:t>
      </w:r>
    </w:p>
    <w:p w14:paraId="487C8AAE" w14:textId="77777777" w:rsidR="001B1CB8" w:rsidRPr="00154BA6" w:rsidRDefault="001B1CB8" w:rsidP="00154BA6">
      <w:pPr>
        <w:jc w:val="center"/>
        <w:rPr>
          <w:b/>
          <w:bCs/>
          <w:sz w:val="22"/>
          <w:szCs w:val="22"/>
          <w:u w:val="single"/>
        </w:rPr>
      </w:pPr>
    </w:p>
    <w:p w14:paraId="6CE10D36" w14:textId="77777777" w:rsidR="00361FAA" w:rsidRPr="00154BA6" w:rsidRDefault="00361FAA" w:rsidP="00721371">
      <w:pPr>
        <w:numPr>
          <w:ilvl w:val="0"/>
          <w:numId w:val="5"/>
        </w:numPr>
        <w:shd w:val="clear" w:color="auto" w:fill="BDD6EE"/>
        <w:ind w:left="709" w:hanging="709"/>
        <w:jc w:val="both"/>
        <w:rPr>
          <w:b/>
          <w:bCs/>
          <w:iCs/>
          <w:sz w:val="22"/>
          <w:szCs w:val="22"/>
        </w:rPr>
      </w:pPr>
      <w:r w:rsidRPr="00154BA6">
        <w:rPr>
          <w:b/>
          <w:bCs/>
          <w:iCs/>
          <w:sz w:val="22"/>
          <w:szCs w:val="22"/>
        </w:rPr>
        <w:t xml:space="preserve">Liczba części zamówienia, na którą Wykonawca może złożyć ofertę lub maksymalną liczbę części, </w:t>
      </w:r>
      <w:r w:rsidR="00E60D5B" w:rsidRPr="00154BA6">
        <w:rPr>
          <w:b/>
          <w:bCs/>
          <w:iCs/>
          <w:sz w:val="22"/>
          <w:szCs w:val="22"/>
        </w:rPr>
        <w:br/>
      </w:r>
      <w:r w:rsidRPr="00154BA6">
        <w:rPr>
          <w:b/>
          <w:bCs/>
          <w:iCs/>
          <w:sz w:val="22"/>
          <w:szCs w:val="22"/>
        </w:rPr>
        <w:t>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CA9B" w14:textId="0484C327" w:rsidR="007536C9" w:rsidRDefault="00A924E2" w:rsidP="00C66AF7">
      <w:pPr>
        <w:ind w:left="709"/>
        <w:jc w:val="both"/>
        <w:rPr>
          <w:sz w:val="22"/>
          <w:szCs w:val="22"/>
        </w:rPr>
      </w:pPr>
      <w:r>
        <w:rPr>
          <w:sz w:val="22"/>
          <w:szCs w:val="22"/>
        </w:rPr>
        <w:t>Nie dotyczy</w:t>
      </w:r>
    </w:p>
    <w:p w14:paraId="689D44B1" w14:textId="77777777" w:rsidR="00D060A0" w:rsidRPr="00154BA6" w:rsidRDefault="00D060A0" w:rsidP="00C66AF7">
      <w:pPr>
        <w:ind w:left="709"/>
        <w:jc w:val="both"/>
        <w:rPr>
          <w:sz w:val="22"/>
          <w:szCs w:val="22"/>
        </w:rPr>
      </w:pPr>
    </w:p>
    <w:p w14:paraId="746136D4" w14:textId="77777777" w:rsidR="00A56977" w:rsidRPr="00154BA6" w:rsidRDefault="00361FAA" w:rsidP="00721371">
      <w:pPr>
        <w:numPr>
          <w:ilvl w:val="0"/>
          <w:numId w:val="5"/>
        </w:numPr>
        <w:shd w:val="clear" w:color="auto" w:fill="BDD6EE"/>
        <w:ind w:left="709" w:hanging="709"/>
        <w:jc w:val="both"/>
        <w:rPr>
          <w:b/>
          <w:sz w:val="22"/>
          <w:szCs w:val="22"/>
        </w:rPr>
      </w:pPr>
      <w:r w:rsidRPr="00154BA6">
        <w:rPr>
          <w:b/>
          <w:sz w:val="22"/>
          <w:szCs w:val="22"/>
          <w:shd w:val="clear" w:color="auto" w:fill="BDD6EE"/>
        </w:rPr>
        <w:t>I</w:t>
      </w:r>
      <w:r w:rsidRPr="00154BA6">
        <w:rPr>
          <w:b/>
          <w:sz w:val="22"/>
          <w:szCs w:val="22"/>
          <w:lang w:eastAsia="pl-PL"/>
        </w:rPr>
        <w:t>nformacje dotyczące ofert wariantowych, w tym informacje o sposobie przedstawiania ofert wariantowych oraz minimalne warunki, jakim muszą odpowiadać oferty wariantowe, jeżeli zamawiający wymaga lub dopuszcza ich składanie</w:t>
      </w:r>
    </w:p>
    <w:p w14:paraId="50815EDF" w14:textId="77777777" w:rsidR="00A56977" w:rsidRPr="00154BA6" w:rsidRDefault="00A56977" w:rsidP="00154BA6">
      <w:pPr>
        <w:ind w:left="709"/>
        <w:rPr>
          <w:sz w:val="22"/>
          <w:szCs w:val="22"/>
        </w:rPr>
      </w:pPr>
      <w:r w:rsidRPr="00154BA6">
        <w:rPr>
          <w:sz w:val="22"/>
          <w:szCs w:val="22"/>
        </w:rPr>
        <w:t xml:space="preserve">Zamawiający </w:t>
      </w:r>
      <w:r w:rsidRPr="00154BA6">
        <w:rPr>
          <w:b/>
          <w:sz w:val="22"/>
          <w:szCs w:val="22"/>
          <w:u w:val="single"/>
        </w:rPr>
        <w:t>nie dopuszcza</w:t>
      </w:r>
      <w:r w:rsidRPr="00154BA6">
        <w:rPr>
          <w:sz w:val="22"/>
          <w:szCs w:val="22"/>
        </w:rPr>
        <w:t xml:space="preserve"> składania ofert wariantowych.</w:t>
      </w:r>
    </w:p>
    <w:p w14:paraId="0E217498" w14:textId="77777777" w:rsidR="00AF2F09" w:rsidRPr="00154BA6" w:rsidRDefault="00AF2F09" w:rsidP="00154BA6">
      <w:pPr>
        <w:ind w:left="709"/>
        <w:rPr>
          <w:b/>
          <w:sz w:val="22"/>
          <w:szCs w:val="22"/>
        </w:rPr>
      </w:pPr>
    </w:p>
    <w:p w14:paraId="3482AE0E" w14:textId="77777777" w:rsidR="00A56977" w:rsidRPr="00154BA6" w:rsidRDefault="00AF2F09" w:rsidP="00721371">
      <w:pPr>
        <w:numPr>
          <w:ilvl w:val="0"/>
          <w:numId w:val="5"/>
        </w:numPr>
        <w:shd w:val="clear" w:color="auto" w:fill="BDD6EE"/>
        <w:ind w:left="709" w:hanging="709"/>
        <w:jc w:val="both"/>
        <w:rPr>
          <w:b/>
          <w:sz w:val="22"/>
          <w:szCs w:val="22"/>
        </w:rPr>
      </w:pPr>
      <w:r w:rsidRPr="00154BA6">
        <w:rPr>
          <w:b/>
          <w:sz w:val="22"/>
          <w:szCs w:val="22"/>
        </w:rPr>
        <w:t>Wymagania w zakresie zatrudnienia osób, o których mowa w art. 96 ust. 2 pkt 2 ustawy</w:t>
      </w:r>
    </w:p>
    <w:p w14:paraId="145C29D4" w14:textId="77777777" w:rsidR="00AF2F09" w:rsidRPr="00154BA6" w:rsidRDefault="00AF2F09" w:rsidP="00154BA6">
      <w:pPr>
        <w:ind w:left="709"/>
        <w:jc w:val="both"/>
        <w:rPr>
          <w:sz w:val="22"/>
          <w:szCs w:val="22"/>
        </w:rPr>
      </w:pPr>
      <w:r w:rsidRPr="00154BA6">
        <w:rPr>
          <w:sz w:val="22"/>
          <w:szCs w:val="22"/>
        </w:rPr>
        <w:t xml:space="preserve">Zamawiający </w:t>
      </w:r>
      <w:r w:rsidRPr="00154BA6">
        <w:rPr>
          <w:b/>
          <w:sz w:val="22"/>
          <w:szCs w:val="22"/>
          <w:u w:val="single"/>
        </w:rPr>
        <w:t>nie wymaga</w:t>
      </w:r>
      <w:r w:rsidRPr="00154BA6">
        <w:rPr>
          <w:sz w:val="22"/>
          <w:szCs w:val="22"/>
        </w:rPr>
        <w:t xml:space="preserve"> zatrudnienia osób, o których mowa w art. 96 ust. 2 pkt 2 ustawy</w:t>
      </w:r>
    </w:p>
    <w:p w14:paraId="2EBD5C38" w14:textId="77777777" w:rsidR="00AF2F09" w:rsidRPr="00154BA6" w:rsidRDefault="00AF2F09" w:rsidP="00154BA6">
      <w:pPr>
        <w:tabs>
          <w:tab w:val="left" w:pos="426"/>
        </w:tabs>
        <w:jc w:val="both"/>
        <w:rPr>
          <w:sz w:val="22"/>
          <w:szCs w:val="22"/>
        </w:rPr>
      </w:pPr>
    </w:p>
    <w:p w14:paraId="31879EA5" w14:textId="77777777" w:rsidR="00AF2F09" w:rsidRPr="00154BA6" w:rsidRDefault="00AF2F09" w:rsidP="00721371">
      <w:pPr>
        <w:numPr>
          <w:ilvl w:val="0"/>
          <w:numId w:val="5"/>
        </w:numPr>
        <w:shd w:val="clear" w:color="auto" w:fill="BDD6EE"/>
        <w:ind w:left="709" w:hanging="709"/>
        <w:jc w:val="both"/>
        <w:rPr>
          <w:b/>
          <w:sz w:val="22"/>
          <w:szCs w:val="22"/>
        </w:rPr>
      </w:pPr>
      <w:r w:rsidRPr="00154BA6">
        <w:rPr>
          <w:b/>
          <w:sz w:val="22"/>
          <w:szCs w:val="22"/>
        </w:rPr>
        <w:t>Informacje o zastrzeżeniu możliwości ubiegania się o udzielenie zamówienia wyłącznie przez wykonawców, o których mowa w art. 94 ustawy</w:t>
      </w:r>
    </w:p>
    <w:p w14:paraId="3ADDF2AA" w14:textId="77777777" w:rsidR="00AF2F09" w:rsidRPr="00154BA6" w:rsidRDefault="00AF2F09" w:rsidP="00154BA6">
      <w:pPr>
        <w:ind w:left="709"/>
        <w:jc w:val="both"/>
        <w:rPr>
          <w:sz w:val="22"/>
          <w:szCs w:val="22"/>
        </w:rPr>
      </w:pPr>
      <w:r w:rsidRPr="00154BA6">
        <w:rPr>
          <w:sz w:val="22"/>
          <w:szCs w:val="22"/>
        </w:rPr>
        <w:t>Zamawiający nie zastrzega możliwości ubiegania się o udzielenie zamówienia wyłącznie przez Wykonawców, o których mowa w art. 94 ustawy</w:t>
      </w:r>
    </w:p>
    <w:p w14:paraId="6FB32B9D" w14:textId="77777777" w:rsidR="00AF2F09" w:rsidRPr="00154BA6" w:rsidRDefault="00AF2F09" w:rsidP="00154BA6">
      <w:pPr>
        <w:tabs>
          <w:tab w:val="left" w:pos="426"/>
        </w:tabs>
        <w:jc w:val="both"/>
        <w:rPr>
          <w:sz w:val="22"/>
          <w:szCs w:val="22"/>
        </w:rPr>
      </w:pPr>
    </w:p>
    <w:p w14:paraId="479D074B" w14:textId="77777777" w:rsidR="00A477E1" w:rsidRPr="00154BA6" w:rsidRDefault="00A477E1" w:rsidP="00721371">
      <w:pPr>
        <w:numPr>
          <w:ilvl w:val="0"/>
          <w:numId w:val="5"/>
        </w:numPr>
        <w:shd w:val="clear" w:color="auto" w:fill="BDD6EE"/>
        <w:ind w:left="709" w:hanging="709"/>
        <w:jc w:val="both"/>
        <w:rPr>
          <w:b/>
          <w:bCs/>
          <w:sz w:val="22"/>
          <w:szCs w:val="22"/>
        </w:rPr>
      </w:pPr>
      <w:r w:rsidRPr="00154BA6">
        <w:rPr>
          <w:b/>
          <w:bCs/>
          <w:sz w:val="22"/>
          <w:szCs w:val="22"/>
        </w:rPr>
        <w:t xml:space="preserve">Informacja o przewidywanych  zamówieniach, o których mowa w </w:t>
      </w:r>
      <w:r w:rsidR="00121908" w:rsidRPr="00154BA6">
        <w:rPr>
          <w:b/>
          <w:bCs/>
          <w:sz w:val="22"/>
          <w:szCs w:val="22"/>
        </w:rPr>
        <w:t>art. 214 ust. 1 pkt 7 i 8</w:t>
      </w:r>
      <w:r w:rsidRPr="00154BA6">
        <w:rPr>
          <w:b/>
          <w:bCs/>
          <w:sz w:val="22"/>
          <w:szCs w:val="22"/>
        </w:rPr>
        <w:t xml:space="preserve"> ustawy:</w:t>
      </w:r>
    </w:p>
    <w:p w14:paraId="6E2D9964" w14:textId="77777777" w:rsidR="00A477E1" w:rsidRPr="00154BA6" w:rsidRDefault="00A477E1" w:rsidP="00154BA6">
      <w:pPr>
        <w:ind w:firstLine="709"/>
        <w:jc w:val="both"/>
        <w:rPr>
          <w:sz w:val="22"/>
          <w:szCs w:val="22"/>
        </w:rPr>
      </w:pPr>
      <w:r w:rsidRPr="00154BA6">
        <w:rPr>
          <w:sz w:val="22"/>
          <w:szCs w:val="22"/>
        </w:rPr>
        <w:t xml:space="preserve">Zamawiający </w:t>
      </w:r>
      <w:r w:rsidRPr="00154BA6">
        <w:rPr>
          <w:b/>
          <w:sz w:val="22"/>
          <w:szCs w:val="22"/>
          <w:u w:val="single"/>
        </w:rPr>
        <w:t>nie przewiduje</w:t>
      </w:r>
      <w:r w:rsidRPr="00154BA6">
        <w:rPr>
          <w:b/>
          <w:sz w:val="22"/>
          <w:szCs w:val="22"/>
        </w:rPr>
        <w:t xml:space="preserve"> </w:t>
      </w:r>
      <w:r w:rsidRPr="00154BA6">
        <w:rPr>
          <w:sz w:val="22"/>
          <w:szCs w:val="22"/>
        </w:rPr>
        <w:t xml:space="preserve">udzielania zamówień , o których mowa w </w:t>
      </w:r>
      <w:r w:rsidR="00121908" w:rsidRPr="00154BA6">
        <w:rPr>
          <w:sz w:val="22"/>
          <w:szCs w:val="22"/>
        </w:rPr>
        <w:t>art. 214 ust. 1 pkt 7 i 8</w:t>
      </w:r>
      <w:r w:rsidRPr="00154BA6">
        <w:rPr>
          <w:sz w:val="22"/>
          <w:szCs w:val="22"/>
        </w:rPr>
        <w:t xml:space="preserve"> ustawy.</w:t>
      </w:r>
    </w:p>
    <w:p w14:paraId="666286AA" w14:textId="77777777" w:rsidR="00121908" w:rsidRPr="00154BA6" w:rsidRDefault="00121908" w:rsidP="00154BA6">
      <w:pPr>
        <w:ind w:firstLine="709"/>
        <w:jc w:val="both"/>
        <w:rPr>
          <w:sz w:val="22"/>
          <w:szCs w:val="22"/>
        </w:rPr>
      </w:pPr>
    </w:p>
    <w:p w14:paraId="6CD512FA" w14:textId="77777777" w:rsidR="00121908" w:rsidRPr="00154BA6" w:rsidRDefault="00121908" w:rsidP="00721371">
      <w:pPr>
        <w:numPr>
          <w:ilvl w:val="0"/>
          <w:numId w:val="5"/>
        </w:numPr>
        <w:shd w:val="clear" w:color="auto" w:fill="BDD6EE"/>
        <w:ind w:left="709" w:hanging="709"/>
        <w:jc w:val="both"/>
        <w:rPr>
          <w:b/>
          <w:bCs/>
          <w:sz w:val="22"/>
          <w:szCs w:val="22"/>
        </w:rPr>
      </w:pPr>
      <w:r w:rsidRPr="00154BA6">
        <w:rPr>
          <w:b/>
          <w:bCs/>
          <w:sz w:val="22"/>
          <w:szCs w:val="22"/>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p>
    <w:p w14:paraId="4545FE40" w14:textId="77777777" w:rsidR="00121908" w:rsidRPr="00154BA6" w:rsidRDefault="00121908" w:rsidP="00154BA6">
      <w:pPr>
        <w:ind w:left="709"/>
        <w:jc w:val="both"/>
        <w:rPr>
          <w:sz w:val="22"/>
          <w:szCs w:val="22"/>
        </w:rPr>
      </w:pPr>
      <w:r w:rsidRPr="00154BA6">
        <w:rPr>
          <w:sz w:val="22"/>
          <w:szCs w:val="22"/>
        </w:rPr>
        <w:t xml:space="preserve">Zamawiający </w:t>
      </w:r>
      <w:r w:rsidRPr="00154BA6">
        <w:rPr>
          <w:b/>
          <w:sz w:val="22"/>
          <w:szCs w:val="22"/>
        </w:rPr>
        <w:t>nie przewiduje</w:t>
      </w:r>
      <w:r w:rsidRPr="00154BA6">
        <w:rPr>
          <w:sz w:val="22"/>
          <w:szCs w:val="22"/>
        </w:rPr>
        <w:t xml:space="preserve"> przeprowadzenia przez Wykonawcę </w:t>
      </w:r>
      <w:r w:rsidRPr="00154BA6">
        <w:rPr>
          <w:b/>
          <w:sz w:val="22"/>
          <w:szCs w:val="22"/>
        </w:rPr>
        <w:t>wizji lokalnej lub sprawdzenia</w:t>
      </w:r>
      <w:r w:rsidRPr="00154BA6">
        <w:rPr>
          <w:sz w:val="22"/>
          <w:szCs w:val="22"/>
        </w:rPr>
        <w:t xml:space="preserve"> przez niego dokumentów niezbędnych do realizacji zamówienia, o których mowa w art. 131 ust. 2 ustawy.</w:t>
      </w:r>
    </w:p>
    <w:p w14:paraId="2937B9CA" w14:textId="77777777" w:rsidR="00A477E1" w:rsidRPr="00154BA6" w:rsidRDefault="00A477E1" w:rsidP="00154BA6">
      <w:pPr>
        <w:tabs>
          <w:tab w:val="left" w:pos="426"/>
        </w:tabs>
        <w:jc w:val="both"/>
        <w:rPr>
          <w:sz w:val="22"/>
          <w:szCs w:val="22"/>
        </w:rPr>
      </w:pPr>
    </w:p>
    <w:p w14:paraId="59DF3A5F" w14:textId="77777777" w:rsidR="00121908" w:rsidRPr="00154BA6" w:rsidRDefault="00121908" w:rsidP="00721371">
      <w:pPr>
        <w:numPr>
          <w:ilvl w:val="0"/>
          <w:numId w:val="5"/>
        </w:numPr>
        <w:shd w:val="clear" w:color="auto" w:fill="BDD6EE"/>
        <w:ind w:left="709" w:hanging="709"/>
        <w:jc w:val="both"/>
        <w:rPr>
          <w:b/>
          <w:bCs/>
          <w:sz w:val="22"/>
          <w:szCs w:val="22"/>
        </w:rPr>
      </w:pPr>
      <w:r w:rsidRPr="00154BA6">
        <w:rPr>
          <w:b/>
          <w:bCs/>
          <w:sz w:val="22"/>
          <w:szCs w:val="22"/>
        </w:rPr>
        <w:t>Informacje dotyczące walut obcych, w jakich mogą być prowadzone rozliczenia między zamawiającym a wykonawcą</w:t>
      </w:r>
    </w:p>
    <w:p w14:paraId="63CF2CFF" w14:textId="77777777" w:rsidR="00121908" w:rsidRPr="00154BA6" w:rsidRDefault="00121908" w:rsidP="00154BA6">
      <w:pPr>
        <w:pStyle w:val="Tekstpodstawowy"/>
        <w:shd w:val="clear" w:color="auto" w:fill="FFFFFF"/>
        <w:spacing w:after="0"/>
        <w:ind w:left="709"/>
        <w:jc w:val="both"/>
        <w:rPr>
          <w:bCs/>
          <w:sz w:val="22"/>
          <w:szCs w:val="22"/>
        </w:rPr>
      </w:pPr>
      <w:r w:rsidRPr="00154BA6">
        <w:rPr>
          <w:bCs/>
          <w:sz w:val="22"/>
          <w:szCs w:val="22"/>
        </w:rPr>
        <w:t>Rozliczenia między Zamawiającym a Wykonawcą będą prowadzone w złotych polskich (PLN).</w:t>
      </w:r>
    </w:p>
    <w:p w14:paraId="1DFE0E5A" w14:textId="77777777" w:rsidR="00121908" w:rsidRPr="00154BA6" w:rsidRDefault="00121908" w:rsidP="00154BA6">
      <w:pPr>
        <w:tabs>
          <w:tab w:val="left" w:pos="426"/>
        </w:tabs>
        <w:jc w:val="both"/>
        <w:rPr>
          <w:sz w:val="22"/>
          <w:szCs w:val="22"/>
        </w:rPr>
      </w:pPr>
    </w:p>
    <w:p w14:paraId="367952C3" w14:textId="77777777" w:rsidR="00022518" w:rsidRPr="00154BA6" w:rsidRDefault="00E60D5B" w:rsidP="00721371">
      <w:pPr>
        <w:numPr>
          <w:ilvl w:val="0"/>
          <w:numId w:val="5"/>
        </w:numPr>
        <w:shd w:val="clear" w:color="auto" w:fill="C6D9F1"/>
        <w:ind w:left="709" w:hanging="709"/>
        <w:jc w:val="both"/>
        <w:rPr>
          <w:b/>
          <w:bCs/>
          <w:iCs/>
          <w:sz w:val="22"/>
          <w:szCs w:val="22"/>
        </w:rPr>
      </w:pPr>
      <w:r w:rsidRPr="00154BA6">
        <w:rPr>
          <w:b/>
          <w:bCs/>
          <w:iCs/>
          <w:sz w:val="22"/>
          <w:szCs w:val="22"/>
        </w:rPr>
        <w:t>Liczba Wykonawców, z którymi Zamawiający zawrze umowę ramową</w:t>
      </w:r>
    </w:p>
    <w:p w14:paraId="6768C1ED" w14:textId="77777777" w:rsidR="00A56977" w:rsidRPr="00154BA6" w:rsidRDefault="00E60D5B" w:rsidP="00154BA6">
      <w:pPr>
        <w:ind w:left="709"/>
        <w:jc w:val="both"/>
        <w:rPr>
          <w:sz w:val="22"/>
          <w:szCs w:val="22"/>
        </w:rPr>
      </w:pPr>
      <w:r w:rsidRPr="00154BA6">
        <w:rPr>
          <w:sz w:val="22"/>
          <w:szCs w:val="22"/>
        </w:rPr>
        <w:t>Zamawiający nie przewiduje zawarcia umowy ramowej</w:t>
      </w:r>
    </w:p>
    <w:p w14:paraId="38E49F0E" w14:textId="77777777" w:rsidR="00E60D5B" w:rsidRPr="00154BA6" w:rsidRDefault="00E60D5B" w:rsidP="00154BA6">
      <w:pPr>
        <w:ind w:left="709"/>
        <w:jc w:val="both"/>
        <w:rPr>
          <w:sz w:val="22"/>
          <w:szCs w:val="22"/>
        </w:rPr>
      </w:pPr>
    </w:p>
    <w:p w14:paraId="35B69C86" w14:textId="77777777" w:rsidR="00A56977" w:rsidRPr="00154BA6" w:rsidRDefault="00E60D5B" w:rsidP="00721371">
      <w:pPr>
        <w:numPr>
          <w:ilvl w:val="0"/>
          <w:numId w:val="5"/>
        </w:numPr>
        <w:shd w:val="clear" w:color="auto" w:fill="BDD6EE"/>
        <w:ind w:left="709" w:hanging="709"/>
        <w:jc w:val="both"/>
        <w:rPr>
          <w:b/>
          <w:sz w:val="22"/>
          <w:szCs w:val="22"/>
        </w:rPr>
      </w:pPr>
      <w:r w:rsidRPr="00154BA6">
        <w:rPr>
          <w:b/>
          <w:sz w:val="22"/>
          <w:szCs w:val="22"/>
        </w:rPr>
        <w:t>Informacje o przewidywanym wyborze najkorzystniejszej oferty z zastosowaniem aukcji elektronicznej wraz z informacjami, o których mowa w art. 230 ustawy</w:t>
      </w:r>
    </w:p>
    <w:p w14:paraId="399FA29D" w14:textId="77777777" w:rsidR="00A56977" w:rsidRPr="00154BA6" w:rsidRDefault="00E60D5B" w:rsidP="00154BA6">
      <w:pPr>
        <w:ind w:left="709"/>
        <w:jc w:val="both"/>
        <w:rPr>
          <w:b/>
          <w:sz w:val="22"/>
          <w:szCs w:val="22"/>
        </w:rPr>
      </w:pPr>
      <w:r w:rsidRPr="00154BA6">
        <w:rPr>
          <w:bCs/>
          <w:sz w:val="22"/>
          <w:szCs w:val="22"/>
        </w:rPr>
        <w:t>Zamawiający nie przewiduje aukcji elektronicznej</w:t>
      </w:r>
      <w:r w:rsidR="00A56977" w:rsidRPr="00154BA6">
        <w:rPr>
          <w:bCs/>
          <w:sz w:val="22"/>
          <w:szCs w:val="22"/>
        </w:rPr>
        <w:t>.</w:t>
      </w:r>
    </w:p>
    <w:p w14:paraId="3C2E2406" w14:textId="77777777" w:rsidR="00A56977" w:rsidRPr="00154BA6" w:rsidRDefault="00A56977" w:rsidP="00154BA6">
      <w:pPr>
        <w:tabs>
          <w:tab w:val="left" w:pos="426"/>
        </w:tabs>
        <w:jc w:val="both"/>
        <w:rPr>
          <w:bCs/>
          <w:sz w:val="22"/>
          <w:szCs w:val="22"/>
        </w:rPr>
      </w:pPr>
    </w:p>
    <w:p w14:paraId="5128BC7E" w14:textId="77777777" w:rsidR="00A56977" w:rsidRPr="00154BA6" w:rsidRDefault="00121908" w:rsidP="00721371">
      <w:pPr>
        <w:numPr>
          <w:ilvl w:val="0"/>
          <w:numId w:val="5"/>
        </w:numPr>
        <w:shd w:val="clear" w:color="auto" w:fill="BDD6EE"/>
        <w:ind w:left="709" w:hanging="709"/>
        <w:rPr>
          <w:b/>
          <w:sz w:val="22"/>
          <w:szCs w:val="22"/>
        </w:rPr>
      </w:pPr>
      <w:r w:rsidRPr="00154BA6">
        <w:rPr>
          <w:b/>
          <w:sz w:val="22"/>
          <w:szCs w:val="22"/>
        </w:rPr>
        <w:t>Informacje dotyczące w</w:t>
      </w:r>
      <w:r w:rsidR="00A56977" w:rsidRPr="00154BA6">
        <w:rPr>
          <w:b/>
          <w:sz w:val="22"/>
          <w:szCs w:val="22"/>
        </w:rPr>
        <w:t>ysokoś</w:t>
      </w:r>
      <w:r w:rsidRPr="00154BA6">
        <w:rPr>
          <w:b/>
          <w:sz w:val="22"/>
          <w:szCs w:val="22"/>
        </w:rPr>
        <w:t>ci</w:t>
      </w:r>
      <w:r w:rsidR="00A56977" w:rsidRPr="00154BA6">
        <w:rPr>
          <w:b/>
          <w:sz w:val="22"/>
          <w:szCs w:val="22"/>
        </w:rPr>
        <w:t xml:space="preserve"> zwrotu kosztów </w:t>
      </w:r>
      <w:r w:rsidRPr="00154BA6">
        <w:rPr>
          <w:b/>
          <w:sz w:val="22"/>
          <w:szCs w:val="22"/>
        </w:rPr>
        <w:t xml:space="preserve">udziału w </w:t>
      </w:r>
      <w:r w:rsidR="00A56977" w:rsidRPr="00154BA6">
        <w:rPr>
          <w:b/>
          <w:sz w:val="22"/>
          <w:szCs w:val="22"/>
        </w:rPr>
        <w:t>postępowani</w:t>
      </w:r>
      <w:r w:rsidRPr="00154BA6">
        <w:rPr>
          <w:b/>
          <w:sz w:val="22"/>
          <w:szCs w:val="22"/>
        </w:rPr>
        <w:t>u</w:t>
      </w:r>
    </w:p>
    <w:p w14:paraId="22D3FE19" w14:textId="77777777" w:rsidR="00A56977" w:rsidRPr="00154BA6" w:rsidRDefault="00A56977" w:rsidP="00154BA6">
      <w:pPr>
        <w:ind w:left="709"/>
        <w:jc w:val="both"/>
        <w:rPr>
          <w:b/>
          <w:sz w:val="22"/>
          <w:szCs w:val="22"/>
        </w:rPr>
      </w:pPr>
      <w:r w:rsidRPr="00154BA6">
        <w:rPr>
          <w:bCs/>
          <w:sz w:val="22"/>
          <w:szCs w:val="22"/>
        </w:rPr>
        <w:t>Zamawiający nie przewiduje zwrotu kosztów</w:t>
      </w:r>
      <w:r w:rsidR="00121908" w:rsidRPr="00154BA6">
        <w:rPr>
          <w:bCs/>
          <w:sz w:val="22"/>
          <w:szCs w:val="22"/>
        </w:rPr>
        <w:t xml:space="preserve"> udziału w postępowaniu</w:t>
      </w:r>
      <w:r w:rsidRPr="00154BA6">
        <w:rPr>
          <w:bCs/>
          <w:sz w:val="22"/>
          <w:szCs w:val="22"/>
        </w:rPr>
        <w:t>.</w:t>
      </w:r>
    </w:p>
    <w:p w14:paraId="39C7D422" w14:textId="77777777" w:rsidR="00A56977" w:rsidRPr="00154BA6" w:rsidRDefault="00A56977" w:rsidP="00154BA6">
      <w:pPr>
        <w:pStyle w:val="Tekstpodstawowy31"/>
        <w:spacing w:line="240" w:lineRule="auto"/>
        <w:rPr>
          <w:rFonts w:ascii="Times New Roman" w:hAnsi="Times New Roman" w:cs="Times New Roman"/>
          <w:bCs/>
          <w:sz w:val="22"/>
          <w:szCs w:val="22"/>
        </w:rPr>
      </w:pPr>
    </w:p>
    <w:p w14:paraId="4221E808" w14:textId="77777777" w:rsidR="00A56977" w:rsidRPr="00154BA6" w:rsidRDefault="00121908" w:rsidP="00721371">
      <w:pPr>
        <w:numPr>
          <w:ilvl w:val="0"/>
          <w:numId w:val="5"/>
        </w:numPr>
        <w:shd w:val="clear" w:color="auto" w:fill="BDD6EE"/>
        <w:ind w:left="709" w:hanging="709"/>
        <w:jc w:val="both"/>
        <w:rPr>
          <w:b/>
          <w:bCs/>
          <w:sz w:val="22"/>
          <w:szCs w:val="22"/>
        </w:rPr>
      </w:pPr>
      <w:r w:rsidRPr="00154BA6">
        <w:rPr>
          <w:b/>
          <w:bCs/>
          <w:sz w:val="22"/>
          <w:szCs w:val="22"/>
        </w:rPr>
        <w:t>Informacje dotyczące o</w:t>
      </w:r>
      <w:r w:rsidR="00A56977" w:rsidRPr="00154BA6">
        <w:rPr>
          <w:b/>
          <w:bCs/>
          <w:sz w:val="22"/>
          <w:szCs w:val="22"/>
        </w:rPr>
        <w:t>bowiąz</w:t>
      </w:r>
      <w:r w:rsidRPr="00154BA6">
        <w:rPr>
          <w:b/>
          <w:bCs/>
          <w:sz w:val="22"/>
          <w:szCs w:val="22"/>
        </w:rPr>
        <w:t>ku</w:t>
      </w:r>
      <w:r w:rsidR="00A56977" w:rsidRPr="00154BA6">
        <w:rPr>
          <w:b/>
          <w:bCs/>
          <w:sz w:val="22"/>
          <w:szCs w:val="22"/>
        </w:rPr>
        <w:t xml:space="preserve"> osobistego wykonania przez Wykonawcę kluczowych </w:t>
      </w:r>
      <w:r w:rsidR="00E60D5B" w:rsidRPr="00154BA6">
        <w:rPr>
          <w:b/>
          <w:bCs/>
          <w:sz w:val="22"/>
          <w:szCs w:val="22"/>
        </w:rPr>
        <w:t>zadań</w:t>
      </w:r>
      <w:r w:rsidR="00A56977" w:rsidRPr="00154BA6">
        <w:rPr>
          <w:b/>
          <w:bCs/>
          <w:sz w:val="22"/>
          <w:szCs w:val="22"/>
        </w:rPr>
        <w:t xml:space="preserve"> zamówienia</w:t>
      </w:r>
    </w:p>
    <w:p w14:paraId="29CF3FEB" w14:textId="77777777" w:rsidR="00A56977" w:rsidRPr="00154BA6" w:rsidRDefault="00A56977" w:rsidP="00154BA6">
      <w:pPr>
        <w:ind w:left="709"/>
        <w:jc w:val="both"/>
        <w:rPr>
          <w:bCs/>
          <w:sz w:val="22"/>
          <w:szCs w:val="22"/>
        </w:rPr>
      </w:pPr>
      <w:r w:rsidRPr="00154BA6">
        <w:rPr>
          <w:bCs/>
          <w:sz w:val="22"/>
          <w:szCs w:val="22"/>
        </w:rPr>
        <w:t xml:space="preserve">Zamawiający nie przewiduje obowiązku osobistego wykonania przez Wykonawcę kluczowych </w:t>
      </w:r>
      <w:r w:rsidR="00E60D5B" w:rsidRPr="00154BA6">
        <w:rPr>
          <w:bCs/>
          <w:sz w:val="22"/>
          <w:szCs w:val="22"/>
        </w:rPr>
        <w:t>zadań</w:t>
      </w:r>
      <w:r w:rsidRPr="00154BA6">
        <w:rPr>
          <w:bCs/>
          <w:sz w:val="22"/>
          <w:szCs w:val="22"/>
        </w:rPr>
        <w:t xml:space="preserve"> zamówienia.</w:t>
      </w:r>
    </w:p>
    <w:p w14:paraId="0ED3D904" w14:textId="77777777" w:rsidR="00A56977" w:rsidRPr="00154BA6" w:rsidRDefault="00A56977" w:rsidP="00154BA6">
      <w:pPr>
        <w:ind w:left="709"/>
        <w:jc w:val="both"/>
        <w:rPr>
          <w:bCs/>
          <w:sz w:val="22"/>
          <w:szCs w:val="22"/>
        </w:rPr>
      </w:pPr>
    </w:p>
    <w:p w14:paraId="70391C3B" w14:textId="77777777" w:rsidR="00A56977" w:rsidRPr="00154BA6" w:rsidRDefault="00E60D5B" w:rsidP="00721371">
      <w:pPr>
        <w:numPr>
          <w:ilvl w:val="0"/>
          <w:numId w:val="5"/>
        </w:numPr>
        <w:shd w:val="clear" w:color="auto" w:fill="BDD6EE"/>
        <w:ind w:left="709" w:hanging="709"/>
        <w:jc w:val="both"/>
        <w:rPr>
          <w:bCs/>
          <w:sz w:val="22"/>
          <w:szCs w:val="22"/>
        </w:rPr>
      </w:pPr>
      <w:r w:rsidRPr="00154BA6">
        <w:rPr>
          <w:b/>
          <w:sz w:val="22"/>
          <w:szCs w:val="22"/>
          <w:lang w:eastAsia="pl-PL"/>
        </w:rPr>
        <w:t>Złożenie ofert w postaci katalogów elektronicznych lub dołączenia katalogów elektronicznych do oferty</w:t>
      </w:r>
      <w:r w:rsidR="007536C9" w:rsidRPr="00154BA6">
        <w:rPr>
          <w:b/>
          <w:strike/>
          <w:sz w:val="22"/>
          <w:szCs w:val="22"/>
          <w:lang w:eastAsia="pl-PL"/>
        </w:rPr>
        <w:t xml:space="preserve"> </w:t>
      </w:r>
      <w:r w:rsidRPr="00154BA6">
        <w:rPr>
          <w:b/>
          <w:sz w:val="22"/>
          <w:szCs w:val="22"/>
          <w:lang w:eastAsia="pl-PL"/>
        </w:rPr>
        <w:t xml:space="preserve"> </w:t>
      </w:r>
    </w:p>
    <w:p w14:paraId="59FD02F6" w14:textId="77777777" w:rsidR="00A56977" w:rsidRPr="00154BA6" w:rsidRDefault="00E60D5B" w:rsidP="00154BA6">
      <w:pPr>
        <w:ind w:left="709"/>
        <w:jc w:val="both"/>
        <w:rPr>
          <w:bCs/>
          <w:sz w:val="22"/>
          <w:szCs w:val="22"/>
        </w:rPr>
      </w:pPr>
      <w:r w:rsidRPr="00154BA6">
        <w:rPr>
          <w:bCs/>
          <w:sz w:val="22"/>
          <w:szCs w:val="22"/>
        </w:rPr>
        <w:t>Zamawiający nie przewiduje możliwości złożenia ofert w postaci katalogów elektronicznych lub dołączenia katalogów elektronicznych do oferty</w:t>
      </w:r>
    </w:p>
    <w:p w14:paraId="5A677733" w14:textId="77777777" w:rsidR="00E60D5B" w:rsidRPr="00154BA6" w:rsidRDefault="00E60D5B" w:rsidP="00154BA6">
      <w:pPr>
        <w:ind w:left="709"/>
        <w:rPr>
          <w:b/>
          <w:bCs/>
          <w:sz w:val="22"/>
          <w:szCs w:val="22"/>
        </w:rPr>
      </w:pPr>
    </w:p>
    <w:p w14:paraId="4E54C594" w14:textId="77777777" w:rsidR="00A56977" w:rsidRPr="00154BA6" w:rsidRDefault="00A56977" w:rsidP="00721371">
      <w:pPr>
        <w:numPr>
          <w:ilvl w:val="0"/>
          <w:numId w:val="5"/>
        </w:numPr>
        <w:shd w:val="clear" w:color="auto" w:fill="BDD6EE"/>
        <w:ind w:left="709" w:hanging="709"/>
        <w:jc w:val="both"/>
        <w:rPr>
          <w:b/>
          <w:bCs/>
          <w:sz w:val="22"/>
          <w:szCs w:val="22"/>
        </w:rPr>
      </w:pPr>
      <w:r w:rsidRPr="00154BA6">
        <w:rPr>
          <w:b/>
          <w:bCs/>
          <w:sz w:val="22"/>
          <w:szCs w:val="22"/>
          <w:lang w:eastAsia="pl-PL"/>
        </w:rPr>
        <w:t>Kwota środków, którą Zamawiający zamierza przeznaczyć na sfinansowanie przedmiotowego zamówienia</w:t>
      </w:r>
    </w:p>
    <w:p w14:paraId="58B75B7C" w14:textId="4D3D1889" w:rsidR="00AB1FF3" w:rsidRPr="00AB1FF3" w:rsidRDefault="00B50034" w:rsidP="00A924E2">
      <w:pPr>
        <w:ind w:left="709"/>
        <w:jc w:val="both"/>
        <w:rPr>
          <w:bCs/>
          <w:color w:val="C00000"/>
          <w:sz w:val="22"/>
          <w:szCs w:val="22"/>
        </w:rPr>
      </w:pPr>
      <w:r w:rsidRPr="00AB1FF3">
        <w:rPr>
          <w:bCs/>
          <w:color w:val="C00000"/>
          <w:sz w:val="22"/>
          <w:szCs w:val="22"/>
        </w:rPr>
        <w:t>Zamawiający podaje kwot</w:t>
      </w:r>
      <w:r w:rsidR="00195E02">
        <w:rPr>
          <w:bCs/>
          <w:color w:val="C00000"/>
          <w:sz w:val="22"/>
          <w:szCs w:val="22"/>
        </w:rPr>
        <w:t>ę</w:t>
      </w:r>
      <w:r w:rsidRPr="00AB1FF3">
        <w:rPr>
          <w:bCs/>
          <w:color w:val="C00000"/>
          <w:sz w:val="22"/>
          <w:szCs w:val="22"/>
        </w:rPr>
        <w:t xml:space="preserve"> środków, jak</w:t>
      </w:r>
      <w:r w:rsidR="00195E02">
        <w:rPr>
          <w:bCs/>
          <w:color w:val="C00000"/>
          <w:sz w:val="22"/>
          <w:szCs w:val="22"/>
        </w:rPr>
        <w:t>ą</w:t>
      </w:r>
      <w:r w:rsidRPr="00AB1FF3">
        <w:rPr>
          <w:bCs/>
          <w:color w:val="C00000"/>
          <w:sz w:val="22"/>
          <w:szCs w:val="22"/>
        </w:rPr>
        <w:t xml:space="preserve"> zamierza przeznaczyć na sfinansowanie przedmiotowego zamówienia</w:t>
      </w:r>
      <w:r w:rsidR="00AB1FF3" w:rsidRPr="00AB1FF3">
        <w:rPr>
          <w:bCs/>
          <w:color w:val="C00000"/>
          <w:sz w:val="22"/>
          <w:szCs w:val="22"/>
        </w:rPr>
        <w:t xml:space="preserve">: </w:t>
      </w:r>
      <w:r w:rsidR="00A924E2">
        <w:rPr>
          <w:bCs/>
          <w:color w:val="C00000"/>
          <w:sz w:val="22"/>
          <w:szCs w:val="22"/>
        </w:rPr>
        <w:t xml:space="preserve"> </w:t>
      </w:r>
      <w:r w:rsidR="00AD0868">
        <w:rPr>
          <w:b/>
          <w:bCs/>
          <w:color w:val="C00000"/>
          <w:sz w:val="22"/>
          <w:szCs w:val="22"/>
        </w:rPr>
        <w:t>248</w:t>
      </w:r>
      <w:r w:rsidR="00A924E2" w:rsidRPr="00A924E2">
        <w:rPr>
          <w:b/>
          <w:bCs/>
          <w:color w:val="C00000"/>
          <w:sz w:val="22"/>
          <w:szCs w:val="22"/>
        </w:rPr>
        <w:t> 000,00 zł brutto.</w:t>
      </w:r>
    </w:p>
    <w:p w14:paraId="0D3D9797" w14:textId="77777777" w:rsidR="00F1793D" w:rsidRPr="00154BA6" w:rsidRDefault="00F1793D" w:rsidP="00154BA6">
      <w:pPr>
        <w:pStyle w:val="Akapitzlist"/>
        <w:ind w:left="0"/>
        <w:rPr>
          <w:bCs/>
          <w:sz w:val="22"/>
          <w:szCs w:val="22"/>
        </w:rPr>
      </w:pPr>
    </w:p>
    <w:p w14:paraId="0EED32C8" w14:textId="77777777" w:rsidR="00F1793D" w:rsidRPr="00154BA6" w:rsidRDefault="00F1793D" w:rsidP="00721371">
      <w:pPr>
        <w:numPr>
          <w:ilvl w:val="0"/>
          <w:numId w:val="5"/>
        </w:numPr>
        <w:shd w:val="clear" w:color="auto" w:fill="BDD6EE"/>
        <w:ind w:left="709" w:hanging="709"/>
        <w:jc w:val="both"/>
        <w:rPr>
          <w:b/>
          <w:bCs/>
          <w:sz w:val="22"/>
          <w:szCs w:val="22"/>
          <w:lang w:eastAsia="pl-PL"/>
        </w:rPr>
      </w:pPr>
      <w:r w:rsidRPr="00154BA6">
        <w:rPr>
          <w:b/>
          <w:bCs/>
          <w:sz w:val="22"/>
          <w:szCs w:val="22"/>
          <w:lang w:eastAsia="pl-PL"/>
        </w:rPr>
        <w:t>Powody niedokonania podziału zamówienia na części, zgodnie z art. 91 ust. 2 ustawy</w:t>
      </w:r>
    </w:p>
    <w:p w14:paraId="4B2E05C9" w14:textId="57BFFA53" w:rsidR="00242B1F" w:rsidRDefault="00242B1F" w:rsidP="00525E2F">
      <w:pPr>
        <w:ind w:left="709"/>
        <w:jc w:val="both"/>
        <w:rPr>
          <w:color w:val="000000"/>
          <w:sz w:val="22"/>
          <w:szCs w:val="22"/>
        </w:rPr>
      </w:pPr>
      <w:bookmarkStart w:id="28" w:name="_Hlk117158304"/>
      <w:r w:rsidRPr="00242B1F">
        <w:rPr>
          <w:color w:val="000000"/>
          <w:sz w:val="22"/>
          <w:szCs w:val="22"/>
        </w:rPr>
        <w:t>Co do zasady podział zamówienia na części powinien skutkować poszerzeniem kręgu Wykonawców, w tym zwiększeniem udziału sektora małych i średnich przedsiębiorstw (MŚP) w rynku zamówień publicznych, co z kolei wpływa na racjonalizację wydatkowania środków publicznych (większa liczba wykonawców wpływa pozytywnie na konkurencyjność cen ofert).</w:t>
      </w:r>
    </w:p>
    <w:p w14:paraId="1EDCF26C" w14:textId="7D5C1135" w:rsidR="00525E2F" w:rsidRDefault="00242B1F" w:rsidP="00525E2F">
      <w:pPr>
        <w:ind w:left="709"/>
        <w:jc w:val="both"/>
        <w:rPr>
          <w:color w:val="000000"/>
          <w:sz w:val="22"/>
          <w:szCs w:val="22"/>
        </w:rPr>
      </w:pPr>
      <w:r w:rsidRPr="00242B1F">
        <w:rPr>
          <w:color w:val="000000"/>
          <w:sz w:val="22"/>
          <w:szCs w:val="22"/>
        </w:rPr>
        <w:t>Rozpatrywana przez Zamawiającego możliwość podziału zamówienia na części w żadnym stopniu nie przyczyni się do poszerzenia kręgu Wykonawców, w tym zwiększenia udziału MŚP w rynku zamówień publicznych. Istnieje nawet ryzyko, że podział zamówienia na części mógłby skutkować groźbą nieprawidłowej realizacji zadania</w:t>
      </w:r>
      <w:r>
        <w:rPr>
          <w:color w:val="000000"/>
          <w:sz w:val="22"/>
          <w:szCs w:val="22"/>
        </w:rPr>
        <w:t>.</w:t>
      </w:r>
      <w:r w:rsidR="001F7035">
        <w:rPr>
          <w:color w:val="000000"/>
          <w:sz w:val="22"/>
          <w:szCs w:val="22"/>
        </w:rPr>
        <w:t xml:space="preserve"> </w:t>
      </w:r>
      <w:r w:rsidR="00525E2F" w:rsidRPr="00525E2F">
        <w:rPr>
          <w:color w:val="000000"/>
          <w:sz w:val="22"/>
          <w:szCs w:val="22"/>
        </w:rPr>
        <w:t xml:space="preserve">Ponadto uwzględniając aspekty techniczne, zakres i charakter zamówienia, wykluczono możliwość podziału zamówienia </w:t>
      </w:r>
      <w:r w:rsidR="00525E2F" w:rsidRPr="00525E2F">
        <w:rPr>
          <w:bCs/>
          <w:sz w:val="22"/>
          <w:szCs w:val="22"/>
        </w:rPr>
        <w:t>na</w:t>
      </w:r>
      <w:r w:rsidR="00525E2F" w:rsidRPr="00525E2F">
        <w:rPr>
          <w:color w:val="000000"/>
          <w:sz w:val="22"/>
          <w:szCs w:val="22"/>
        </w:rPr>
        <w:t xml:space="preserve"> części. </w:t>
      </w:r>
      <w:bookmarkEnd w:id="28"/>
      <w:r w:rsidR="00525E2F" w:rsidRPr="00525E2F">
        <w:rPr>
          <w:color w:val="000000"/>
          <w:sz w:val="22"/>
          <w:szCs w:val="22"/>
        </w:rPr>
        <w:t>Zamówienie obejmuje jednorodny zakres robót i jest przedsięwzięciem o małym stopniu skomplikowania dostępnym dla małych i średnich przedsiębiorstw.</w:t>
      </w:r>
    </w:p>
    <w:p w14:paraId="500D0FFF" w14:textId="3A19C197" w:rsidR="001F7035" w:rsidRPr="00525E2F" w:rsidRDefault="001F7035" w:rsidP="00525E2F">
      <w:pPr>
        <w:ind w:left="709"/>
        <w:jc w:val="both"/>
        <w:rPr>
          <w:color w:val="000000"/>
          <w:sz w:val="22"/>
          <w:szCs w:val="22"/>
        </w:rPr>
      </w:pPr>
      <w:r w:rsidRPr="001F7035">
        <w:rPr>
          <w:color w:val="000000"/>
          <w:sz w:val="22"/>
          <w:szCs w:val="22"/>
        </w:rPr>
        <w:t xml:space="preserve">W ocenie Zamawiającego, zarówno sam zakres jak i wielkość zamówienia w pełni odpowiadają możliwościom i specjalizacji podmiotów, do których adresowane jest to zamówienie (w szczególności są to właśnie MŚP). Brak podziału nie narusza zatem zasad wyrażonych w art. 16 pkt 1 ustawy </w:t>
      </w:r>
      <w:proofErr w:type="spellStart"/>
      <w:r w:rsidRPr="001F7035">
        <w:rPr>
          <w:color w:val="000000"/>
          <w:sz w:val="22"/>
          <w:szCs w:val="22"/>
        </w:rPr>
        <w:t>Pzp</w:t>
      </w:r>
      <w:proofErr w:type="spellEnd"/>
      <w:r w:rsidRPr="001F7035">
        <w:rPr>
          <w:color w:val="000000"/>
          <w:sz w:val="22"/>
          <w:szCs w:val="22"/>
        </w:rPr>
        <w:t>, tj. zasady konkurencyjności i równego traktowania Wykonawców.</w:t>
      </w:r>
    </w:p>
    <w:p w14:paraId="3CC1DB9A" w14:textId="168246A5" w:rsidR="00F0762D" w:rsidRDefault="00F0762D" w:rsidP="00D060A0">
      <w:pPr>
        <w:ind w:firstLine="709"/>
        <w:rPr>
          <w:color w:val="000000"/>
          <w:sz w:val="22"/>
          <w:szCs w:val="22"/>
        </w:rPr>
      </w:pPr>
    </w:p>
    <w:p w14:paraId="048EF997" w14:textId="77777777" w:rsidR="00F1793D" w:rsidRPr="00154BA6" w:rsidRDefault="00F1793D" w:rsidP="00721371">
      <w:pPr>
        <w:numPr>
          <w:ilvl w:val="0"/>
          <w:numId w:val="5"/>
        </w:numPr>
        <w:shd w:val="clear" w:color="auto" w:fill="BDD6EE"/>
        <w:ind w:left="709" w:hanging="709"/>
        <w:jc w:val="both"/>
        <w:rPr>
          <w:b/>
          <w:bCs/>
          <w:sz w:val="22"/>
          <w:szCs w:val="22"/>
        </w:rPr>
      </w:pPr>
      <w:r w:rsidRPr="00154BA6">
        <w:rPr>
          <w:b/>
          <w:bCs/>
          <w:sz w:val="22"/>
          <w:szCs w:val="22"/>
        </w:rPr>
        <w:t>Informacje dodatkowe</w:t>
      </w:r>
    </w:p>
    <w:p w14:paraId="7C09D936" w14:textId="77777777" w:rsidR="00F1793D" w:rsidRPr="00154BA6" w:rsidRDefault="00F1793D" w:rsidP="008E2AF5">
      <w:pPr>
        <w:numPr>
          <w:ilvl w:val="0"/>
          <w:numId w:val="22"/>
        </w:numPr>
        <w:ind w:left="709" w:hanging="709"/>
        <w:jc w:val="both"/>
        <w:rPr>
          <w:bCs/>
          <w:sz w:val="22"/>
          <w:szCs w:val="22"/>
        </w:rPr>
      </w:pPr>
      <w:r w:rsidRPr="00154BA6">
        <w:rPr>
          <w:bCs/>
          <w:sz w:val="22"/>
          <w:szCs w:val="22"/>
        </w:rPr>
        <w:t>Jeżeli Zamawiający w treści przedmiotowej SWZ przed wskazaniem konkretnego punktu SWZ nie określił odpowiedniego Rozdziału SWZ wówczas właściwym dla wskazanego przez Zamawiającego punktu SWZ jest Rozdział I niniejszej SWZ.</w:t>
      </w:r>
    </w:p>
    <w:p w14:paraId="20DEF823" w14:textId="77777777" w:rsidR="008410B5" w:rsidRDefault="00F1793D" w:rsidP="008E2AF5">
      <w:pPr>
        <w:numPr>
          <w:ilvl w:val="0"/>
          <w:numId w:val="22"/>
        </w:numPr>
        <w:ind w:left="709" w:hanging="709"/>
        <w:jc w:val="both"/>
        <w:rPr>
          <w:bCs/>
          <w:sz w:val="22"/>
          <w:szCs w:val="22"/>
        </w:rPr>
      </w:pPr>
      <w:r w:rsidRPr="00154BA6">
        <w:rPr>
          <w:bCs/>
          <w:sz w:val="22"/>
          <w:szCs w:val="22"/>
        </w:rPr>
        <w:t>Słowne dookreślenia treści określonych liczbowo w niniejszej SWZ mają charakter pomocniczy.</w:t>
      </w:r>
    </w:p>
    <w:p w14:paraId="24E21296" w14:textId="77777777" w:rsidR="00F71236" w:rsidRPr="00154BA6" w:rsidRDefault="00F71236" w:rsidP="008E2AF5">
      <w:pPr>
        <w:numPr>
          <w:ilvl w:val="0"/>
          <w:numId w:val="22"/>
        </w:numPr>
        <w:ind w:left="709" w:hanging="709"/>
        <w:jc w:val="both"/>
        <w:rPr>
          <w:bCs/>
          <w:sz w:val="22"/>
          <w:szCs w:val="22"/>
        </w:rPr>
      </w:pPr>
      <w:r>
        <w:rPr>
          <w:bCs/>
          <w:sz w:val="22"/>
          <w:szCs w:val="22"/>
        </w:rPr>
        <w:t>Przedmiot zamówienia finansowany jest w całości ze środków własnych Zamawiaj</w:t>
      </w:r>
      <w:r w:rsidR="00A000FC">
        <w:rPr>
          <w:bCs/>
          <w:sz w:val="22"/>
          <w:szCs w:val="22"/>
        </w:rPr>
        <w:t>ą</w:t>
      </w:r>
      <w:r>
        <w:rPr>
          <w:bCs/>
          <w:sz w:val="22"/>
          <w:szCs w:val="22"/>
        </w:rPr>
        <w:t>cego.</w:t>
      </w:r>
    </w:p>
    <w:p w14:paraId="0FEFBCFE" w14:textId="77777777" w:rsidR="00F1793D" w:rsidRPr="00154BA6" w:rsidRDefault="00F1793D" w:rsidP="00154BA6">
      <w:pPr>
        <w:jc w:val="center"/>
        <w:rPr>
          <w:b/>
          <w:bCs/>
          <w:sz w:val="22"/>
          <w:szCs w:val="22"/>
        </w:rPr>
      </w:pPr>
    </w:p>
    <w:p w14:paraId="7B320E19" w14:textId="77777777" w:rsidR="006F1AE0" w:rsidRPr="00154BA6" w:rsidRDefault="00920BD6" w:rsidP="00154BA6">
      <w:pPr>
        <w:jc w:val="center"/>
        <w:rPr>
          <w:b/>
          <w:bCs/>
          <w:sz w:val="22"/>
          <w:szCs w:val="22"/>
        </w:rPr>
      </w:pPr>
      <w:r w:rsidRPr="00154BA6">
        <w:rPr>
          <w:b/>
          <w:bCs/>
          <w:sz w:val="22"/>
          <w:szCs w:val="22"/>
        </w:rPr>
        <w:t xml:space="preserve">Rozdział </w:t>
      </w:r>
      <w:r w:rsidR="00A0791C" w:rsidRPr="00154BA6">
        <w:rPr>
          <w:b/>
          <w:bCs/>
          <w:sz w:val="22"/>
          <w:szCs w:val="22"/>
        </w:rPr>
        <w:t>I</w:t>
      </w:r>
      <w:r w:rsidR="00313292" w:rsidRPr="00154BA6">
        <w:rPr>
          <w:b/>
          <w:bCs/>
          <w:sz w:val="22"/>
          <w:szCs w:val="22"/>
        </w:rPr>
        <w:t>II</w:t>
      </w:r>
    </w:p>
    <w:p w14:paraId="4A53CD44" w14:textId="77777777" w:rsidR="007D4ACD" w:rsidRPr="00154BA6" w:rsidRDefault="006F1AE0" w:rsidP="00154BA6">
      <w:pPr>
        <w:jc w:val="center"/>
        <w:rPr>
          <w:b/>
          <w:bCs/>
          <w:sz w:val="22"/>
          <w:szCs w:val="22"/>
          <w:u w:val="single"/>
        </w:rPr>
      </w:pPr>
      <w:r w:rsidRPr="00154BA6">
        <w:rPr>
          <w:b/>
          <w:bCs/>
          <w:sz w:val="22"/>
          <w:szCs w:val="22"/>
          <w:u w:val="single"/>
        </w:rPr>
        <w:t xml:space="preserve">ZAŁĄCZNIKI DO </w:t>
      </w:r>
      <w:r w:rsidR="006E7EE1" w:rsidRPr="00154BA6">
        <w:rPr>
          <w:b/>
          <w:bCs/>
          <w:sz w:val="22"/>
          <w:szCs w:val="22"/>
          <w:u w:val="single"/>
        </w:rPr>
        <w:t>SWZ</w:t>
      </w:r>
    </w:p>
    <w:p w14:paraId="0BF69108" w14:textId="77777777" w:rsidR="00AB1FF3" w:rsidRDefault="00AB1FF3" w:rsidP="00154BA6">
      <w:pPr>
        <w:rPr>
          <w:rStyle w:val="Styl11pt0"/>
          <w:b/>
        </w:rPr>
      </w:pPr>
    </w:p>
    <w:p w14:paraId="0D26A5E5" w14:textId="17DC8F81" w:rsidR="00E67F21" w:rsidRPr="00EB24EC" w:rsidRDefault="00E67F21" w:rsidP="00EB24EC">
      <w:pPr>
        <w:ind w:left="1985" w:right="33" w:hanging="1985"/>
        <w:contextualSpacing/>
        <w:jc w:val="both"/>
        <w:rPr>
          <w:rStyle w:val="Styl11pt0"/>
        </w:rPr>
      </w:pPr>
      <w:r w:rsidRPr="00154BA6">
        <w:rPr>
          <w:rStyle w:val="Styl11pt0"/>
          <w:b/>
        </w:rPr>
        <w:t xml:space="preserve">Załącznik </w:t>
      </w:r>
      <w:r w:rsidRPr="00EB24EC">
        <w:rPr>
          <w:rStyle w:val="Styl11pt0"/>
          <w:b/>
        </w:rPr>
        <w:t>nr 1</w:t>
      </w:r>
      <w:r w:rsidRPr="00EB24EC">
        <w:rPr>
          <w:rStyle w:val="Styl11pt0"/>
        </w:rPr>
        <w:t xml:space="preserve"> – </w:t>
      </w:r>
      <w:r w:rsidR="00AD0868">
        <w:rPr>
          <w:rStyle w:val="Styl11pt0"/>
        </w:rPr>
        <w:tab/>
      </w:r>
      <w:r w:rsidR="00AD0868">
        <w:rPr>
          <w:rStyle w:val="Styl11pt0"/>
        </w:rPr>
        <w:tab/>
      </w:r>
      <w:r w:rsidRPr="00EB24EC">
        <w:rPr>
          <w:bCs/>
          <w:sz w:val="22"/>
          <w:szCs w:val="22"/>
        </w:rPr>
        <w:t>Formularz</w:t>
      </w:r>
      <w:r w:rsidRPr="00EB24EC">
        <w:rPr>
          <w:rStyle w:val="Styl11pt0"/>
        </w:rPr>
        <w:t xml:space="preserve"> ofertowy</w:t>
      </w:r>
    </w:p>
    <w:p w14:paraId="1EB6E855" w14:textId="5BA9B048" w:rsidR="000C5307" w:rsidRPr="00F25B85" w:rsidRDefault="000C5307" w:rsidP="00EB24EC">
      <w:pPr>
        <w:ind w:left="1843" w:right="33" w:hanging="1843"/>
        <w:contextualSpacing/>
        <w:jc w:val="both"/>
        <w:rPr>
          <w:rStyle w:val="Styl11pt0"/>
        </w:rPr>
      </w:pPr>
      <w:r w:rsidRPr="00F25B85">
        <w:rPr>
          <w:rFonts w:eastAsia="Calibri"/>
          <w:b/>
          <w:bCs/>
          <w:sz w:val="22"/>
          <w:szCs w:val="22"/>
          <w:lang w:eastAsia="pl-PL"/>
        </w:rPr>
        <w:t>Załącznik nr 1</w:t>
      </w:r>
      <w:r w:rsidR="00B14BB0" w:rsidRPr="00F25B85">
        <w:rPr>
          <w:rFonts w:eastAsia="Calibri"/>
          <w:b/>
          <w:bCs/>
          <w:sz w:val="22"/>
          <w:szCs w:val="22"/>
          <w:lang w:eastAsia="pl-PL"/>
        </w:rPr>
        <w:t>.1.</w:t>
      </w:r>
      <w:r w:rsidRPr="00F25B85">
        <w:rPr>
          <w:rFonts w:eastAsia="Calibri"/>
          <w:bCs/>
          <w:sz w:val="22"/>
          <w:szCs w:val="22"/>
          <w:lang w:eastAsia="pl-PL"/>
        </w:rPr>
        <w:t xml:space="preserve"> </w:t>
      </w:r>
      <w:r w:rsidR="00AB1FF3" w:rsidRPr="00F25B85">
        <w:rPr>
          <w:rFonts w:eastAsia="Calibri"/>
          <w:bCs/>
          <w:sz w:val="22"/>
          <w:szCs w:val="22"/>
          <w:lang w:eastAsia="pl-PL"/>
        </w:rPr>
        <w:t xml:space="preserve">– </w:t>
      </w:r>
      <w:r w:rsidR="00AD0868">
        <w:rPr>
          <w:rFonts w:eastAsia="Calibri"/>
          <w:bCs/>
          <w:sz w:val="22"/>
          <w:szCs w:val="22"/>
          <w:lang w:eastAsia="pl-PL"/>
        </w:rPr>
        <w:tab/>
      </w:r>
      <w:r w:rsidR="00AD0868">
        <w:rPr>
          <w:rFonts w:eastAsia="Calibri"/>
          <w:bCs/>
          <w:sz w:val="22"/>
          <w:szCs w:val="22"/>
          <w:lang w:eastAsia="pl-PL"/>
        </w:rPr>
        <w:tab/>
      </w:r>
      <w:r w:rsidRPr="00F25B85">
        <w:rPr>
          <w:rStyle w:val="Styl11pt0"/>
        </w:rPr>
        <w:t xml:space="preserve">Opis </w:t>
      </w:r>
      <w:r w:rsidRPr="00F25B85">
        <w:rPr>
          <w:sz w:val="22"/>
          <w:szCs w:val="22"/>
        </w:rPr>
        <w:t>przedmiotu</w:t>
      </w:r>
      <w:r w:rsidRPr="00F25B85">
        <w:rPr>
          <w:rStyle w:val="Styl11pt0"/>
        </w:rPr>
        <w:t xml:space="preserve"> zamówienia</w:t>
      </w:r>
    </w:p>
    <w:p w14:paraId="7B7A0E98" w14:textId="1307A443" w:rsidR="00212BA3" w:rsidRPr="00EB24EC" w:rsidRDefault="00AB1FF3" w:rsidP="00AD0868">
      <w:pPr>
        <w:tabs>
          <w:tab w:val="left" w:pos="1985"/>
        </w:tabs>
        <w:ind w:left="2127" w:right="33" w:hanging="2127"/>
        <w:contextualSpacing/>
        <w:jc w:val="both"/>
        <w:rPr>
          <w:rStyle w:val="Styl11pt0"/>
          <w:color w:val="000000"/>
        </w:rPr>
      </w:pPr>
      <w:r w:rsidRPr="00EB24EC">
        <w:rPr>
          <w:rFonts w:eastAsia="Calibri"/>
          <w:b/>
          <w:bCs/>
          <w:sz w:val="22"/>
          <w:szCs w:val="22"/>
          <w:lang w:eastAsia="pl-PL"/>
        </w:rPr>
        <w:lastRenderedPageBreak/>
        <w:t>Załącznik nr 1.2.</w:t>
      </w:r>
      <w:r w:rsidRPr="00EB24EC">
        <w:rPr>
          <w:rFonts w:eastAsia="Calibri"/>
          <w:bCs/>
          <w:sz w:val="22"/>
          <w:szCs w:val="22"/>
          <w:lang w:eastAsia="pl-PL"/>
        </w:rPr>
        <w:t xml:space="preserve"> </w:t>
      </w:r>
      <w:r w:rsidR="00A924E2" w:rsidRPr="00EB24EC">
        <w:rPr>
          <w:rFonts w:eastAsia="Calibri"/>
          <w:bCs/>
          <w:sz w:val="22"/>
          <w:szCs w:val="22"/>
          <w:lang w:eastAsia="pl-PL"/>
        </w:rPr>
        <w:t>–</w:t>
      </w:r>
      <w:r w:rsidR="00212BA3" w:rsidRPr="00EB24EC">
        <w:rPr>
          <w:rFonts w:eastAsia="Calibri"/>
          <w:b/>
          <w:bCs/>
          <w:sz w:val="22"/>
          <w:szCs w:val="22"/>
          <w:lang w:eastAsia="pl-PL"/>
        </w:rPr>
        <w:t xml:space="preserve"> </w:t>
      </w:r>
      <w:r w:rsidR="00AD0868">
        <w:rPr>
          <w:rFonts w:eastAsia="Calibri"/>
          <w:b/>
          <w:bCs/>
          <w:sz w:val="22"/>
          <w:szCs w:val="22"/>
          <w:lang w:eastAsia="pl-PL"/>
        </w:rPr>
        <w:tab/>
      </w:r>
      <w:r w:rsidR="00AD0868">
        <w:rPr>
          <w:rFonts w:eastAsia="Calibri"/>
          <w:b/>
          <w:bCs/>
          <w:sz w:val="22"/>
          <w:szCs w:val="22"/>
          <w:lang w:eastAsia="pl-PL"/>
        </w:rPr>
        <w:tab/>
      </w:r>
      <w:r w:rsidR="00212BA3" w:rsidRPr="00EB24EC">
        <w:rPr>
          <w:sz w:val="22"/>
          <w:szCs w:val="22"/>
        </w:rPr>
        <w:t>Dokumentacja</w:t>
      </w:r>
      <w:r w:rsidR="00212BA3" w:rsidRPr="00EB24EC">
        <w:rPr>
          <w:rStyle w:val="Styl11pt0"/>
          <w:color w:val="000000"/>
        </w:rPr>
        <w:t xml:space="preserve"> techniczna .zip</w:t>
      </w:r>
      <w:r w:rsidR="00AD0868">
        <w:rPr>
          <w:rStyle w:val="Styl11pt0"/>
          <w:color w:val="000000"/>
        </w:rPr>
        <w:t xml:space="preserve"> oraz </w:t>
      </w:r>
      <w:r w:rsidR="00AD0868" w:rsidRPr="00AD0868">
        <w:rPr>
          <w:rStyle w:val="Styl11pt0"/>
          <w:color w:val="000000"/>
        </w:rPr>
        <w:t>Decyzj</w:t>
      </w:r>
      <w:r w:rsidR="00AD0868">
        <w:rPr>
          <w:rStyle w:val="Styl11pt0"/>
          <w:color w:val="000000"/>
        </w:rPr>
        <w:t>a</w:t>
      </w:r>
      <w:r w:rsidR="00AD0868" w:rsidRPr="00AD0868">
        <w:rPr>
          <w:rStyle w:val="Styl11pt0"/>
          <w:color w:val="000000"/>
        </w:rPr>
        <w:t xml:space="preserve"> Prezydenta Miasta Opola</w:t>
      </w:r>
      <w:r w:rsidR="00AD0868">
        <w:rPr>
          <w:rStyle w:val="Styl11pt0"/>
          <w:color w:val="000000"/>
        </w:rPr>
        <w:t xml:space="preserve"> – pozwolenie na rozbiórkę</w:t>
      </w:r>
    </w:p>
    <w:p w14:paraId="495798F3" w14:textId="1BD2C21A" w:rsidR="003251E0" w:rsidRPr="00EB24EC" w:rsidRDefault="003251E0" w:rsidP="00AD0868">
      <w:pPr>
        <w:ind w:left="2127" w:right="33" w:hanging="2127"/>
        <w:contextualSpacing/>
        <w:jc w:val="both"/>
        <w:rPr>
          <w:rStyle w:val="Styl11pt0"/>
          <w:highlight w:val="yellow"/>
        </w:rPr>
      </w:pPr>
      <w:r w:rsidRPr="00EB24EC">
        <w:rPr>
          <w:rStyle w:val="Styl11pt0"/>
          <w:b/>
        </w:rPr>
        <w:t>Załącznik nr 2</w:t>
      </w:r>
      <w:r w:rsidRPr="00EB24EC">
        <w:rPr>
          <w:b/>
          <w:bCs/>
          <w:sz w:val="22"/>
          <w:szCs w:val="22"/>
        </w:rPr>
        <w:t xml:space="preserve"> </w:t>
      </w:r>
      <w:r w:rsidRPr="00EB24EC">
        <w:rPr>
          <w:bCs/>
          <w:sz w:val="22"/>
          <w:szCs w:val="22"/>
        </w:rPr>
        <w:t xml:space="preserve">– </w:t>
      </w:r>
      <w:r w:rsidRPr="00EB24EC">
        <w:rPr>
          <w:bCs/>
          <w:sz w:val="22"/>
          <w:szCs w:val="22"/>
        </w:rPr>
        <w:tab/>
      </w:r>
      <w:r w:rsidRPr="00EB24EC">
        <w:rPr>
          <w:sz w:val="22"/>
          <w:szCs w:val="22"/>
        </w:rPr>
        <w:t xml:space="preserve">Oświadczenie </w:t>
      </w:r>
      <w:r w:rsidRPr="00EB24EC">
        <w:rPr>
          <w:bCs/>
          <w:sz w:val="22"/>
          <w:szCs w:val="22"/>
        </w:rPr>
        <w:t xml:space="preserve">o niepodleganiu wykluczeniu oraz spełnianiu warunków udziału </w:t>
      </w:r>
      <w:r w:rsidRPr="00EB24EC">
        <w:rPr>
          <w:bCs/>
          <w:sz w:val="22"/>
          <w:szCs w:val="22"/>
        </w:rPr>
        <w:br/>
        <w:t>w postępowaniu</w:t>
      </w:r>
    </w:p>
    <w:p w14:paraId="40936E08" w14:textId="34A240BE" w:rsidR="003251E0" w:rsidRPr="00EB24EC" w:rsidRDefault="003251E0" w:rsidP="00EB24EC">
      <w:pPr>
        <w:ind w:left="1843" w:right="33" w:hanging="1843"/>
        <w:contextualSpacing/>
        <w:jc w:val="both"/>
        <w:rPr>
          <w:bCs/>
          <w:sz w:val="22"/>
          <w:szCs w:val="22"/>
        </w:rPr>
      </w:pPr>
      <w:r w:rsidRPr="00EB24EC">
        <w:rPr>
          <w:b/>
          <w:bCs/>
          <w:sz w:val="22"/>
          <w:szCs w:val="22"/>
        </w:rPr>
        <w:t xml:space="preserve">Załącznik nr 3 </w:t>
      </w:r>
      <w:r w:rsidRPr="00EB24EC">
        <w:rPr>
          <w:bCs/>
          <w:sz w:val="22"/>
          <w:szCs w:val="22"/>
        </w:rPr>
        <w:t xml:space="preserve">– </w:t>
      </w:r>
      <w:r w:rsidRPr="00EB24EC">
        <w:rPr>
          <w:bCs/>
          <w:sz w:val="22"/>
          <w:szCs w:val="22"/>
        </w:rPr>
        <w:tab/>
      </w:r>
      <w:r w:rsidR="00AD0868">
        <w:rPr>
          <w:bCs/>
          <w:sz w:val="22"/>
          <w:szCs w:val="22"/>
        </w:rPr>
        <w:tab/>
      </w:r>
      <w:r w:rsidRPr="00EB24EC">
        <w:rPr>
          <w:bCs/>
          <w:sz w:val="22"/>
          <w:szCs w:val="22"/>
        </w:rPr>
        <w:t xml:space="preserve">Projekt </w:t>
      </w:r>
      <w:r w:rsidRPr="00EB24EC">
        <w:rPr>
          <w:sz w:val="22"/>
          <w:szCs w:val="22"/>
        </w:rPr>
        <w:t>umowy</w:t>
      </w:r>
    </w:p>
    <w:p w14:paraId="72F0F4E1" w14:textId="4F9A8DB1" w:rsidR="003251E0" w:rsidRPr="00EB24EC" w:rsidRDefault="003251E0" w:rsidP="00EB24EC">
      <w:pPr>
        <w:ind w:left="1843" w:right="33" w:hanging="1843"/>
        <w:contextualSpacing/>
        <w:jc w:val="both"/>
        <w:rPr>
          <w:b/>
          <w:bCs/>
          <w:sz w:val="22"/>
          <w:szCs w:val="22"/>
        </w:rPr>
      </w:pPr>
      <w:r w:rsidRPr="00EB24EC">
        <w:rPr>
          <w:b/>
          <w:bCs/>
          <w:sz w:val="22"/>
          <w:szCs w:val="22"/>
        </w:rPr>
        <w:t xml:space="preserve">Załącznik nr 4 </w:t>
      </w:r>
      <w:r w:rsidRPr="00EB24EC">
        <w:rPr>
          <w:bCs/>
          <w:sz w:val="22"/>
          <w:szCs w:val="22"/>
        </w:rPr>
        <w:t xml:space="preserve">– </w:t>
      </w:r>
      <w:r w:rsidRPr="00EB24EC">
        <w:rPr>
          <w:bCs/>
          <w:sz w:val="22"/>
          <w:szCs w:val="22"/>
        </w:rPr>
        <w:tab/>
      </w:r>
      <w:r w:rsidR="00AD0868">
        <w:rPr>
          <w:bCs/>
          <w:sz w:val="22"/>
          <w:szCs w:val="22"/>
        </w:rPr>
        <w:tab/>
      </w:r>
      <w:r w:rsidRPr="00EB24EC">
        <w:rPr>
          <w:sz w:val="22"/>
          <w:szCs w:val="22"/>
        </w:rPr>
        <w:t>Zobowiązanie</w:t>
      </w:r>
      <w:r w:rsidRPr="00EB24EC">
        <w:rPr>
          <w:bCs/>
          <w:sz w:val="22"/>
          <w:szCs w:val="22"/>
        </w:rPr>
        <w:t xml:space="preserve"> podmiotu udostępniającego zasoby </w:t>
      </w:r>
    </w:p>
    <w:p w14:paraId="20EF62FC" w14:textId="773AA2E1" w:rsidR="003251E0" w:rsidRPr="00EB24EC" w:rsidRDefault="003251E0" w:rsidP="00EB24EC">
      <w:pPr>
        <w:ind w:left="1843" w:right="33" w:hanging="1843"/>
        <w:contextualSpacing/>
        <w:jc w:val="both"/>
        <w:rPr>
          <w:b/>
          <w:bCs/>
          <w:sz w:val="22"/>
          <w:szCs w:val="22"/>
        </w:rPr>
      </w:pPr>
      <w:r w:rsidRPr="00EB24EC">
        <w:rPr>
          <w:b/>
          <w:bCs/>
          <w:sz w:val="22"/>
          <w:szCs w:val="22"/>
        </w:rPr>
        <w:t xml:space="preserve">Załącznik nr 5  </w:t>
      </w:r>
      <w:r w:rsidRPr="00EB24EC">
        <w:rPr>
          <w:bCs/>
          <w:sz w:val="22"/>
          <w:szCs w:val="22"/>
        </w:rPr>
        <w:t xml:space="preserve">– </w:t>
      </w:r>
      <w:r w:rsidRPr="00EB24EC">
        <w:rPr>
          <w:bCs/>
          <w:sz w:val="22"/>
          <w:szCs w:val="22"/>
        </w:rPr>
        <w:tab/>
      </w:r>
      <w:r w:rsidR="00AD0868">
        <w:rPr>
          <w:bCs/>
          <w:sz w:val="22"/>
          <w:szCs w:val="22"/>
        </w:rPr>
        <w:tab/>
      </w:r>
      <w:r w:rsidRPr="00EB24EC">
        <w:rPr>
          <w:bCs/>
          <w:sz w:val="22"/>
          <w:szCs w:val="22"/>
        </w:rPr>
        <w:t xml:space="preserve">Wykaz osób </w:t>
      </w:r>
    </w:p>
    <w:p w14:paraId="1AB53225" w14:textId="3BC59EB2" w:rsidR="003251E0" w:rsidRPr="00EB24EC" w:rsidRDefault="003251E0" w:rsidP="00AD0868">
      <w:pPr>
        <w:ind w:left="2127" w:right="33" w:hanging="2127"/>
        <w:contextualSpacing/>
        <w:jc w:val="both"/>
        <w:rPr>
          <w:bCs/>
          <w:sz w:val="22"/>
          <w:szCs w:val="22"/>
        </w:rPr>
      </w:pPr>
      <w:r w:rsidRPr="00EB24EC">
        <w:rPr>
          <w:b/>
          <w:bCs/>
          <w:sz w:val="22"/>
          <w:szCs w:val="22"/>
        </w:rPr>
        <w:t xml:space="preserve">Załącznik nr 6  </w:t>
      </w:r>
      <w:r w:rsidRPr="00EB24EC">
        <w:rPr>
          <w:bCs/>
          <w:sz w:val="22"/>
          <w:szCs w:val="22"/>
        </w:rPr>
        <w:t xml:space="preserve">– </w:t>
      </w:r>
      <w:r w:rsidRPr="00EB24EC">
        <w:rPr>
          <w:bCs/>
          <w:sz w:val="22"/>
          <w:szCs w:val="22"/>
        </w:rPr>
        <w:tab/>
      </w:r>
      <w:r w:rsidRPr="00EB24EC">
        <w:rPr>
          <w:sz w:val="22"/>
          <w:szCs w:val="22"/>
        </w:rPr>
        <w:t>Oświadczenie</w:t>
      </w:r>
      <w:r w:rsidRPr="00EB24EC">
        <w:rPr>
          <w:bCs/>
          <w:sz w:val="22"/>
          <w:szCs w:val="22"/>
        </w:rPr>
        <w:t xml:space="preserve"> Wykonawców wspólnie ubiegających się o udzielenie zamówienia z art. 117 </w:t>
      </w:r>
      <w:r w:rsidRPr="00EB24EC">
        <w:rPr>
          <w:bCs/>
          <w:sz w:val="22"/>
          <w:szCs w:val="22"/>
        </w:rPr>
        <w:br/>
        <w:t xml:space="preserve">ust. 4 ustawy  </w:t>
      </w:r>
    </w:p>
    <w:p w14:paraId="374C32B5" w14:textId="77777777" w:rsidR="00A05C4B" w:rsidRPr="00EB24EC" w:rsidRDefault="00A05C4B" w:rsidP="003251E0">
      <w:pPr>
        <w:shd w:val="clear" w:color="auto" w:fill="FFFFFF"/>
        <w:jc w:val="both"/>
        <w:rPr>
          <w:bCs/>
          <w:sz w:val="22"/>
          <w:szCs w:val="22"/>
        </w:rPr>
      </w:pPr>
    </w:p>
    <w:sectPr w:rsidR="00A05C4B" w:rsidRPr="00EB24EC" w:rsidSect="005B3986">
      <w:headerReference w:type="even" r:id="rId11"/>
      <w:headerReference w:type="default" r:id="rId12"/>
      <w:footerReference w:type="even" r:id="rId13"/>
      <w:footerReference w:type="default" r:id="rId14"/>
      <w:headerReference w:type="first" r:id="rId15"/>
      <w:footnotePr>
        <w:pos w:val="beneathText"/>
      </w:footnotePr>
      <w:pgSz w:w="11905" w:h="16837"/>
      <w:pgMar w:top="993" w:right="848" w:bottom="709" w:left="851" w:header="426" w:footer="1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CCE7" w14:textId="77777777" w:rsidR="00865E69" w:rsidRDefault="00865E69">
      <w:r>
        <w:separator/>
      </w:r>
    </w:p>
  </w:endnote>
  <w:endnote w:type="continuationSeparator" w:id="0">
    <w:p w14:paraId="6D1A1B71" w14:textId="77777777" w:rsidR="00865E69" w:rsidRDefault="00865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C4F9" w14:textId="77777777" w:rsidR="00CB5372" w:rsidRDefault="00CB5372" w:rsidP="00454B38">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4A2F5095" w14:textId="26F8358E" w:rsidR="00CB5372" w:rsidRDefault="00CB5372" w:rsidP="00454B38">
    <w:pPr>
      <w:pStyle w:val="Stopka"/>
      <w:ind w:right="360" w:firstLine="360"/>
    </w:pPr>
    <w:r>
      <w:rPr>
        <w:noProof/>
        <w:lang w:val="pl-PL" w:eastAsia="pl-PL"/>
      </w:rPr>
      <mc:AlternateContent>
        <mc:Choice Requires="wps">
          <w:drawing>
            <wp:anchor distT="0" distB="0" distL="0" distR="0" simplePos="0" relativeHeight="251656704" behindDoc="0" locked="0" layoutInCell="1" allowOverlap="1" wp14:anchorId="1EFBB1D5" wp14:editId="0C4750EC">
              <wp:simplePos x="0" y="0"/>
              <wp:positionH relativeFrom="page">
                <wp:posOffset>6686550</wp:posOffset>
              </wp:positionH>
              <wp:positionV relativeFrom="paragraph">
                <wp:posOffset>635</wp:posOffset>
              </wp:positionV>
              <wp:extent cx="75565" cy="173990"/>
              <wp:effectExtent l="0" t="635" r="635" b="6350"/>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 cy="1739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58BA48" w14:textId="77777777" w:rsidR="00CB5372" w:rsidRPr="006F383D" w:rsidRDefault="00CB5372" w:rsidP="00454B3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BB1D5" id="_x0000_t202" coordsize="21600,21600" o:spt="202" path="m,l,21600r21600,l21600,xe">
              <v:stroke joinstyle="miter"/>
              <v:path gradientshapeok="t" o:connecttype="rect"/>
            </v:shapetype>
            <v:shape id="Text Box 2" o:spid="_x0000_s1026" type="#_x0000_t202" style="position:absolute;left:0;text-align:left;margin-left:526.5pt;margin-top:.05pt;width:5.95pt;height:13.7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" stroked="f">
              <v:fill opacity="0"/>
              <v:textbox inset="0,0,0,0">
                <w:txbxContent>
                  <w:p w14:paraId="5F58BA48" w14:textId="77777777" w:rsidR="00CB5372" w:rsidRPr="006F383D" w:rsidRDefault="00CB5372" w:rsidP="00454B38"/>
                </w:txbxContent>
              </v:textbox>
              <w10:wrap type="square" side="largest" anchorx="page"/>
            </v:shape>
          </w:pict>
        </mc:Fallback>
      </mc:AlternateContent>
    </w:r>
    <w:r>
      <w:rPr>
        <w:noProof/>
        <w:lang w:val="pl-PL" w:eastAsia="pl-PL"/>
      </w:rPr>
      <mc:AlternateContent>
        <mc:Choice Requires="wps">
          <w:drawing>
            <wp:anchor distT="0" distB="0" distL="0" distR="0" simplePos="0" relativeHeight="251657728" behindDoc="0" locked="0" layoutInCell="1" allowOverlap="1" wp14:anchorId="38E208ED" wp14:editId="6F05436D">
              <wp:simplePos x="0" y="0"/>
              <wp:positionH relativeFrom="margin">
                <wp:align>center</wp:align>
              </wp:positionH>
              <wp:positionV relativeFrom="paragraph">
                <wp:posOffset>635</wp:posOffset>
              </wp:positionV>
              <wp:extent cx="74295" cy="172720"/>
              <wp:effectExtent l="0" t="635" r="1905" b="7620"/>
              <wp:wrapSquare wrapText="larges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1690DE" w14:textId="77777777" w:rsidR="00CB5372" w:rsidRDefault="00CB537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208ED" id="Text Box 4" o:spid="_x0000_s1027" type="#_x0000_t202" style="position:absolute;left:0;text-align:left;margin-left:0;margin-top:.05pt;width:5.85pt;height:13.6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" stroked="f">
              <v:fill opacity="0"/>
              <v:textbox inset="0,0,0,0">
                <w:txbxContent>
                  <w:p w14:paraId="1B1690DE" w14:textId="77777777" w:rsidR="00CB5372" w:rsidRDefault="00CB5372"/>
                </w:txbxContent>
              </v:textbox>
              <w10:wrap type="square" side="largest" anchorx="margin"/>
            </v:shape>
          </w:pict>
        </mc:Fallback>
      </mc:AlternateContent>
    </w:r>
  </w:p>
  <w:p w14:paraId="143352F3" w14:textId="77777777" w:rsidR="00CB5372" w:rsidRDefault="00CB53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C1DFB" w14:textId="6FB514BB" w:rsidR="00CB5372" w:rsidRPr="00E472B0" w:rsidRDefault="00CB5372">
    <w:pPr>
      <w:pStyle w:val="Stopka"/>
      <w:jc w:val="right"/>
      <w:rPr>
        <w:sz w:val="16"/>
        <w:szCs w:val="16"/>
      </w:rPr>
    </w:pPr>
    <w:r w:rsidRPr="00E472B0">
      <w:rPr>
        <w:sz w:val="16"/>
        <w:szCs w:val="16"/>
      </w:rPr>
      <w:t xml:space="preserve">Strona </w:t>
    </w:r>
    <w:r w:rsidRPr="00E472B0">
      <w:rPr>
        <w:b/>
        <w:sz w:val="16"/>
        <w:szCs w:val="16"/>
      </w:rPr>
      <w:fldChar w:fldCharType="begin"/>
    </w:r>
    <w:r w:rsidRPr="00E472B0">
      <w:rPr>
        <w:b/>
        <w:sz w:val="16"/>
        <w:szCs w:val="16"/>
      </w:rPr>
      <w:instrText>PAGE</w:instrText>
    </w:r>
    <w:r w:rsidRPr="00E472B0">
      <w:rPr>
        <w:b/>
        <w:sz w:val="16"/>
        <w:szCs w:val="16"/>
      </w:rPr>
      <w:fldChar w:fldCharType="separate"/>
    </w:r>
    <w:r w:rsidR="005E2880">
      <w:rPr>
        <w:b/>
        <w:noProof/>
        <w:sz w:val="16"/>
        <w:szCs w:val="16"/>
      </w:rPr>
      <w:t>17</w:t>
    </w:r>
    <w:r w:rsidRPr="00E472B0">
      <w:rPr>
        <w:b/>
        <w:sz w:val="16"/>
        <w:szCs w:val="16"/>
      </w:rPr>
      <w:fldChar w:fldCharType="end"/>
    </w:r>
    <w:r w:rsidRPr="00E472B0">
      <w:rPr>
        <w:sz w:val="16"/>
        <w:szCs w:val="16"/>
      </w:rPr>
      <w:t xml:space="preserve"> z </w:t>
    </w:r>
    <w:r w:rsidRPr="00E472B0">
      <w:rPr>
        <w:b/>
        <w:sz w:val="16"/>
        <w:szCs w:val="16"/>
      </w:rPr>
      <w:fldChar w:fldCharType="begin"/>
    </w:r>
    <w:r w:rsidRPr="00E472B0">
      <w:rPr>
        <w:b/>
        <w:sz w:val="16"/>
        <w:szCs w:val="16"/>
      </w:rPr>
      <w:instrText>NUMPAGES</w:instrText>
    </w:r>
    <w:r w:rsidRPr="00E472B0">
      <w:rPr>
        <w:b/>
        <w:sz w:val="16"/>
        <w:szCs w:val="16"/>
      </w:rPr>
      <w:fldChar w:fldCharType="separate"/>
    </w:r>
    <w:r w:rsidR="005E2880">
      <w:rPr>
        <w:b/>
        <w:noProof/>
        <w:sz w:val="16"/>
        <w:szCs w:val="16"/>
      </w:rPr>
      <w:t>17</w:t>
    </w:r>
    <w:r w:rsidRPr="00E472B0">
      <w:rPr>
        <w:b/>
        <w:sz w:val="16"/>
        <w:szCs w:val="16"/>
      </w:rPr>
      <w:fldChar w:fldCharType="end"/>
    </w:r>
  </w:p>
  <w:p w14:paraId="1276EA39" w14:textId="77777777" w:rsidR="00CB5372" w:rsidRPr="00E472B0" w:rsidRDefault="00CB5372">
    <w:pPr>
      <w:pStyle w:val="Stopka"/>
      <w:jc w:val="right"/>
      <w:rPr>
        <w:sz w:val="16"/>
        <w:szCs w:val="16"/>
      </w:rPr>
    </w:pPr>
  </w:p>
  <w:p w14:paraId="77043D7B" w14:textId="77777777" w:rsidR="00CB5372" w:rsidRDefault="00CB53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1FC27" w14:textId="77777777" w:rsidR="00865E69" w:rsidRDefault="00865E69">
      <w:r>
        <w:separator/>
      </w:r>
    </w:p>
  </w:footnote>
  <w:footnote w:type="continuationSeparator" w:id="0">
    <w:p w14:paraId="52E0303D" w14:textId="77777777" w:rsidR="00865E69" w:rsidRDefault="00865E69">
      <w:r>
        <w:continuationSeparator/>
      </w:r>
    </w:p>
  </w:footnote>
  <w:footnote w:id="1">
    <w:p w14:paraId="2C74E867" w14:textId="77777777" w:rsidR="00CB5372" w:rsidRPr="00A07174" w:rsidRDefault="00CB5372" w:rsidP="00A07174">
      <w:pPr>
        <w:pStyle w:val="Tekstprzypisudolnego"/>
        <w:jc w:val="both"/>
        <w:rPr>
          <w:sz w:val="18"/>
        </w:rPr>
      </w:pPr>
      <w:r w:rsidRPr="00AA7DC3">
        <w:rPr>
          <w:rStyle w:val="Odwoanieprzypisudolnego"/>
          <w:sz w:val="18"/>
          <w:szCs w:val="18"/>
        </w:rPr>
        <w:footnoteRef/>
      </w:r>
      <w:r w:rsidRPr="00AA7DC3">
        <w:rPr>
          <w:sz w:val="18"/>
          <w:szCs w:val="18"/>
        </w:rPr>
        <w:t xml:space="preserve"> Wykonawca samodzielnie określa liczbę osób niezbędnych do wykonywania czynności bezpośrednio związanych z realizacją przedmiotu zamówienia przez cały okres</w:t>
      </w:r>
      <w:r w:rsidRPr="00A07174">
        <w:rPr>
          <w:sz w:val="18"/>
        </w:rPr>
        <w:t xml:space="preserve"> jego trwania - zatrudnionych na podstawie umowy o pracę (w rozumieniu Kodeksu pracy).</w:t>
      </w:r>
    </w:p>
  </w:footnote>
  <w:footnote w:id="2">
    <w:p w14:paraId="1C047D8E" w14:textId="77777777" w:rsidR="00CB5372" w:rsidRPr="00A07174" w:rsidRDefault="00CB5372" w:rsidP="00852D85">
      <w:pPr>
        <w:pStyle w:val="Tekstprzypisudolnego"/>
        <w:jc w:val="both"/>
        <w:rPr>
          <w:sz w:val="18"/>
          <w:lang w:val="pl-PL"/>
        </w:rPr>
      </w:pPr>
      <w:r w:rsidRPr="00A07174">
        <w:rPr>
          <w:rStyle w:val="Odwoanieprzypisudolnego"/>
          <w:sz w:val="18"/>
        </w:rPr>
        <w:footnoteRef/>
      </w:r>
      <w:r w:rsidRPr="00A07174">
        <w:rPr>
          <w:sz w:val="18"/>
        </w:rPr>
        <w:t xml:space="preserve"> </w:t>
      </w:r>
      <w:r w:rsidRPr="00A07174">
        <w:rPr>
          <w:sz w:val="18"/>
          <w:lang w:bidi="pl-PL"/>
        </w:rPr>
        <w:t>Wykonawca może zostać́ wykluczony przez Zamawiającego na każdym etapie postepowania o udzielenie zamówienia</w:t>
      </w:r>
      <w:r w:rsidRPr="00A07174">
        <w:rPr>
          <w:sz w:val="18"/>
          <w:lang w:val="pl-PL" w:bidi="pl-PL"/>
        </w:rPr>
        <w:t>.</w:t>
      </w:r>
    </w:p>
  </w:footnote>
  <w:footnote w:id="3">
    <w:p w14:paraId="16E4C2EC" w14:textId="77777777" w:rsidR="00CB5372" w:rsidRPr="00871936" w:rsidRDefault="00CB5372" w:rsidP="005A2194">
      <w:pPr>
        <w:pStyle w:val="Tekstprzypisudolnego"/>
        <w:jc w:val="both"/>
        <w:rPr>
          <w:color w:val="000000"/>
          <w:sz w:val="16"/>
          <w:szCs w:val="16"/>
        </w:rPr>
      </w:pPr>
      <w:r w:rsidRPr="00871936">
        <w:rPr>
          <w:rStyle w:val="Odwoanieprzypisudolnego"/>
          <w:sz w:val="16"/>
          <w:szCs w:val="16"/>
        </w:rPr>
        <w:footnoteRef/>
      </w:r>
      <w:r w:rsidRPr="00871936">
        <w:rPr>
          <w:color w:val="000000"/>
          <w:sz w:val="16"/>
          <w:szCs w:val="16"/>
          <w:lang w:val="pl-PL"/>
        </w:rPr>
        <w:t xml:space="preserve"> </w:t>
      </w:r>
      <w:r w:rsidRPr="00871936">
        <w:rPr>
          <w:color w:val="000000"/>
          <w:sz w:val="16"/>
          <w:szCs w:val="16"/>
        </w:rPr>
        <w:t xml:space="preserve">Poprzez </w:t>
      </w:r>
      <w:r w:rsidRPr="00871936">
        <w:rPr>
          <w:b/>
          <w:color w:val="000000"/>
          <w:sz w:val="16"/>
          <w:szCs w:val="16"/>
        </w:rPr>
        <w:t>stosowną sytuację</w:t>
      </w:r>
      <w:r w:rsidRPr="00871936">
        <w:rPr>
          <w:color w:val="000000"/>
          <w:sz w:val="16"/>
          <w:szCs w:val="16"/>
        </w:rPr>
        <w:t xml:space="preserve"> należy rozumieć wykładnię pojęć, zastosowanych w art. 63 Dyrektywy 2014/24/UE.  </w:t>
      </w:r>
    </w:p>
  </w:footnote>
  <w:footnote w:id="4">
    <w:p w14:paraId="6116A5E2" w14:textId="77777777" w:rsidR="00CB5372" w:rsidRPr="00871936" w:rsidRDefault="00CB5372" w:rsidP="005A2194">
      <w:pPr>
        <w:pStyle w:val="Tekstprzypisudolnego"/>
        <w:jc w:val="both"/>
        <w:rPr>
          <w:sz w:val="16"/>
          <w:szCs w:val="16"/>
        </w:rPr>
      </w:pPr>
      <w:r w:rsidRPr="00871936">
        <w:rPr>
          <w:rStyle w:val="Odwoanieprzypisudolnego"/>
          <w:sz w:val="16"/>
          <w:szCs w:val="16"/>
        </w:rPr>
        <w:footnoteRef/>
      </w:r>
      <w:r w:rsidRPr="00871936">
        <w:rPr>
          <w:color w:val="000000"/>
          <w:sz w:val="16"/>
          <w:szCs w:val="16"/>
          <w:lang w:val="pl-PL"/>
        </w:rPr>
        <w:t xml:space="preserve"> </w:t>
      </w:r>
      <w:r w:rsidRPr="00871936">
        <w:rPr>
          <w:color w:val="000000"/>
          <w:sz w:val="16"/>
          <w:szCs w:val="16"/>
        </w:rPr>
        <w:t xml:space="preserve">Poprzez </w:t>
      </w:r>
      <w:r w:rsidRPr="00871936">
        <w:rPr>
          <w:b/>
          <w:color w:val="000000"/>
          <w:sz w:val="16"/>
          <w:szCs w:val="16"/>
        </w:rPr>
        <w:t>konkretne zamówienie lub jego część</w:t>
      </w:r>
      <w:r w:rsidRPr="00871936">
        <w:rPr>
          <w:color w:val="000000"/>
          <w:sz w:val="16"/>
          <w:szCs w:val="16"/>
        </w:rPr>
        <w:t xml:space="preserve"> należy rozumieć wykładnię pojęć, zastosowanych w art. 63 Dyrektywy 2014/24/UE.</w:t>
      </w:r>
    </w:p>
  </w:footnote>
  <w:footnote w:id="5">
    <w:p w14:paraId="3CE6BA40" w14:textId="56127884" w:rsidR="00CB5372" w:rsidRPr="008E6636" w:rsidRDefault="00CB5372" w:rsidP="005A2194">
      <w:pPr>
        <w:pStyle w:val="Tekstprzypisudolnego"/>
        <w:jc w:val="both"/>
        <w:rPr>
          <w:color w:val="FF0000"/>
          <w:sz w:val="18"/>
          <w:szCs w:val="18"/>
          <w:lang w:val="pl-PL"/>
        </w:rPr>
      </w:pPr>
      <w:r w:rsidRPr="00871936">
        <w:rPr>
          <w:rStyle w:val="Odwoanieprzypisudolnego"/>
          <w:sz w:val="16"/>
          <w:szCs w:val="16"/>
        </w:rPr>
        <w:footnoteRef/>
      </w:r>
      <w:r w:rsidRPr="00871936">
        <w:rPr>
          <w:sz w:val="16"/>
          <w:szCs w:val="16"/>
        </w:rPr>
        <w:t xml:space="preserve"> W odniesieniu do warunków dotyczących wykształcenia, kwalifikacji zawodowych lub doświadczenia, Wykonawca może polegać na zdolnościach podmiotów</w:t>
      </w:r>
      <w:r w:rsidRPr="00871936">
        <w:rPr>
          <w:sz w:val="16"/>
          <w:szCs w:val="16"/>
          <w:lang w:val="pl-PL"/>
        </w:rPr>
        <w:t xml:space="preserve"> udostępniających zasoby</w:t>
      </w:r>
      <w:r w:rsidRPr="00871936">
        <w:rPr>
          <w:sz w:val="16"/>
          <w:szCs w:val="16"/>
        </w:rPr>
        <w:t xml:space="preserve">, jeśli </w:t>
      </w:r>
      <w:r w:rsidRPr="00871936">
        <w:rPr>
          <w:b/>
          <w:sz w:val="16"/>
          <w:szCs w:val="16"/>
        </w:rPr>
        <w:t xml:space="preserve">podmioty te </w:t>
      </w:r>
      <w:r w:rsidRPr="00871936">
        <w:rPr>
          <w:b/>
          <w:sz w:val="16"/>
          <w:szCs w:val="16"/>
          <w:lang w:val="pl-PL"/>
        </w:rPr>
        <w:t>wykonają</w:t>
      </w:r>
      <w:r w:rsidRPr="00871936">
        <w:rPr>
          <w:b/>
          <w:sz w:val="16"/>
          <w:szCs w:val="16"/>
        </w:rPr>
        <w:t xml:space="preserve"> </w:t>
      </w:r>
      <w:r w:rsidR="00F32BBB">
        <w:rPr>
          <w:b/>
          <w:sz w:val="16"/>
          <w:szCs w:val="16"/>
          <w:u w:val="single"/>
          <w:lang w:val="pl-PL"/>
        </w:rPr>
        <w:t>roboty budowlane</w:t>
      </w:r>
      <w:r w:rsidRPr="00871936">
        <w:rPr>
          <w:sz w:val="16"/>
          <w:szCs w:val="16"/>
        </w:rPr>
        <w:t xml:space="preserve">, do realizacji których te zdolności są wymagane </w:t>
      </w:r>
      <w:r w:rsidRPr="00871936">
        <w:rPr>
          <w:sz w:val="16"/>
          <w:szCs w:val="16"/>
          <w:lang w:val="pl-PL"/>
        </w:rPr>
        <w:t>– art. 118 ust. 2 ustawy.</w:t>
      </w:r>
    </w:p>
  </w:footnote>
  <w:footnote w:id="6">
    <w:p w14:paraId="71848882" w14:textId="77777777" w:rsidR="00CB5372" w:rsidRPr="00871936" w:rsidRDefault="00CB5372" w:rsidP="0038076F">
      <w:pPr>
        <w:jc w:val="both"/>
        <w:rPr>
          <w:bCs/>
          <w:sz w:val="16"/>
          <w:szCs w:val="16"/>
        </w:rPr>
      </w:pPr>
      <w:r w:rsidRPr="00871936">
        <w:rPr>
          <w:rStyle w:val="Odwoanieprzypisudolnego"/>
          <w:sz w:val="16"/>
          <w:szCs w:val="16"/>
        </w:rPr>
        <w:footnoteRef/>
      </w:r>
      <w:r w:rsidRPr="00871936">
        <w:rPr>
          <w:sz w:val="16"/>
          <w:szCs w:val="16"/>
        </w:rPr>
        <w:t xml:space="preserve"> </w:t>
      </w:r>
      <w:r w:rsidRPr="00871936">
        <w:rPr>
          <w:bCs/>
          <w:sz w:val="16"/>
          <w:szCs w:val="16"/>
        </w:rPr>
        <w:t xml:space="preserve">Wykonawca nie jest zobowiązany do złożenia odpisu lub informacji z KRS, </w:t>
      </w:r>
      <w:proofErr w:type="spellStart"/>
      <w:r w:rsidRPr="00871936">
        <w:rPr>
          <w:bCs/>
          <w:sz w:val="16"/>
          <w:szCs w:val="16"/>
        </w:rPr>
        <w:t>CEiDG</w:t>
      </w:r>
      <w:proofErr w:type="spellEnd"/>
      <w:r w:rsidRPr="00871936">
        <w:rPr>
          <w:bCs/>
          <w:sz w:val="16"/>
          <w:szCs w:val="16"/>
        </w:rPr>
        <w:t xml:space="preserve"> lub innego właściwego rejestru, jeżeli Zamawiający może je uzyskać za pomocą bezpłatnych i ogólnodostępnych baz danych, o ile wykonawca wskazał dane umożliwiające dostęp do tych dokumentów – dotyczy także Wykonawcy wspólnie ubiegającego się o zamówienie</w:t>
      </w:r>
      <w:r>
        <w:rPr>
          <w:bCs/>
          <w:sz w:val="16"/>
          <w:szCs w:val="16"/>
        </w:rPr>
        <w:t xml:space="preserve"> i podmiotów udostępniających zasoby</w:t>
      </w:r>
      <w:r w:rsidRPr="00871936">
        <w:rPr>
          <w:bCs/>
          <w:sz w:val="16"/>
          <w:szCs w:val="16"/>
        </w:rPr>
        <w:t>.</w:t>
      </w:r>
    </w:p>
    <w:p w14:paraId="0475D426" w14:textId="77777777" w:rsidR="00CB5372" w:rsidRPr="00271D56" w:rsidRDefault="00CB5372" w:rsidP="0038076F">
      <w:pPr>
        <w:jc w:val="both"/>
        <w:rPr>
          <w:bCs/>
          <w:sz w:val="18"/>
          <w:szCs w:val="18"/>
        </w:rPr>
      </w:pPr>
      <w:r w:rsidRPr="00871936">
        <w:rPr>
          <w:bCs/>
          <w:sz w:val="16"/>
          <w:szCs w:val="16"/>
        </w:rPr>
        <w:t xml:space="preserve">W przypadku wskazania przez wykonawcę dostępności odpisu lub informacji z KRS, </w:t>
      </w:r>
      <w:proofErr w:type="spellStart"/>
      <w:r w:rsidRPr="00871936">
        <w:rPr>
          <w:bCs/>
          <w:sz w:val="16"/>
          <w:szCs w:val="16"/>
        </w:rPr>
        <w:t>CEiDG</w:t>
      </w:r>
      <w:proofErr w:type="spellEnd"/>
      <w:r w:rsidRPr="00871936">
        <w:rPr>
          <w:bCs/>
          <w:sz w:val="16"/>
          <w:szCs w:val="16"/>
        </w:rPr>
        <w:t xml:space="preserve"> lub innego właściwego rejestru, pod określonymi adresami internetowymi ogólnodostępnych i bezpłatnych baz danych, zamawiający może żądać od wykonawcy przedstawienia tłumaczenia na język polski pobranych samodzielnie przez zamawiającego tych podmiotowych środków dowodowych lub dokumentów.</w:t>
      </w:r>
    </w:p>
  </w:footnote>
  <w:footnote w:id="7">
    <w:p w14:paraId="61BF3CB6" w14:textId="77777777" w:rsidR="00CB5372" w:rsidRPr="00A07174" w:rsidRDefault="00CB5372" w:rsidP="00A07174">
      <w:pPr>
        <w:ind w:left="136" w:right="900"/>
        <w:jc w:val="both"/>
        <w:rPr>
          <w:sz w:val="18"/>
          <w:szCs w:val="20"/>
        </w:rPr>
      </w:pPr>
      <w:r w:rsidRPr="00A07174">
        <w:rPr>
          <w:rStyle w:val="Odwoanieprzypisudolnego"/>
          <w:sz w:val="18"/>
          <w:szCs w:val="20"/>
        </w:rPr>
        <w:footnoteRef/>
      </w:r>
      <w:r w:rsidRPr="00A07174">
        <w:rPr>
          <w:sz w:val="18"/>
          <w:szCs w:val="20"/>
        </w:rPr>
        <w:t xml:space="preserve"> </w:t>
      </w:r>
      <w:proofErr w:type="spellStart"/>
      <w:r w:rsidRPr="00A07174">
        <w:rPr>
          <w:sz w:val="18"/>
          <w:szCs w:val="20"/>
        </w:rPr>
        <w:t>t.j</w:t>
      </w:r>
      <w:proofErr w:type="spellEnd"/>
      <w:r w:rsidRPr="00A07174">
        <w:rPr>
          <w:sz w:val="18"/>
          <w:szCs w:val="20"/>
        </w:rPr>
        <w:t>. wyrażonego przy użyciu wyrazów, cyfr lub innych znaków pisarskich, które można odczytać i powielić.</w:t>
      </w:r>
    </w:p>
  </w:footnote>
  <w:footnote w:id="8">
    <w:p w14:paraId="0088F148" w14:textId="77777777" w:rsidR="00CB5372" w:rsidRPr="006F3489" w:rsidRDefault="00CB5372" w:rsidP="00DB6369">
      <w:pPr>
        <w:pStyle w:val="Tekstprzypisudolnego"/>
        <w:shd w:val="clear" w:color="auto" w:fill="FFFFFF"/>
        <w:jc w:val="both"/>
        <w:rPr>
          <w:sz w:val="18"/>
          <w:szCs w:val="18"/>
        </w:rPr>
      </w:pPr>
      <w:r w:rsidRPr="006F3489">
        <w:rPr>
          <w:rStyle w:val="Odwoanieprzypisudolnego"/>
          <w:sz w:val="18"/>
          <w:szCs w:val="18"/>
        </w:rPr>
        <w:footnoteRef/>
      </w:r>
      <w:r w:rsidRPr="006F3489">
        <w:rPr>
          <w:sz w:val="18"/>
          <w:szCs w:val="18"/>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9">
    <w:p w14:paraId="209CFE7F" w14:textId="6DB6BA26" w:rsidR="00CB5372" w:rsidRPr="0016201D" w:rsidRDefault="00CB5372" w:rsidP="007759AE">
      <w:pPr>
        <w:pStyle w:val="Tekstprzypisudolnego"/>
        <w:jc w:val="both"/>
        <w:rPr>
          <w:color w:val="000000"/>
        </w:rPr>
      </w:pPr>
      <w:r w:rsidRPr="0016201D">
        <w:rPr>
          <w:rStyle w:val="Odwoanieprzypisudolnego"/>
        </w:rPr>
        <w:footnoteRef/>
      </w:r>
      <w:r w:rsidRPr="0016201D">
        <w:t xml:space="preserve"> W przypadku wniesienia Zabezpieczenia należytego wykonania umowy w formie pieniądza – kwotę zabezpieczenia należy wnieść na rachunek bankowy Zamawiającego, tj.: </w:t>
      </w:r>
      <w:r w:rsidRPr="00804CE0">
        <w:t>Santander Bank Polska S. A.</w:t>
      </w:r>
      <w:r w:rsidRPr="0016201D">
        <w:t xml:space="preserve"> 1 Oddz. w Opolu. Numer konta: 09</w:t>
      </w:r>
      <w:r>
        <w:t xml:space="preserve"> 1090 2138 0000 0005 5600 0043  </w:t>
      </w:r>
      <w:r w:rsidRPr="0016201D">
        <w:t xml:space="preserve">z adnotacją: „Zabezpieczenie należytego wykonania umowy – nr sprawy: </w:t>
      </w:r>
      <w:r>
        <w:rPr>
          <w:b/>
          <w:color w:val="000000"/>
        </w:rPr>
        <w:t>B/0</w:t>
      </w:r>
      <w:r w:rsidR="00AD0868">
        <w:rPr>
          <w:b/>
          <w:color w:val="000000"/>
          <w:lang w:val="pl-PL"/>
        </w:rPr>
        <w:t>5</w:t>
      </w:r>
      <w:r>
        <w:rPr>
          <w:b/>
          <w:color w:val="000000"/>
        </w:rPr>
        <w:t>/202</w:t>
      </w:r>
      <w:r>
        <w:rPr>
          <w:b/>
          <w:color w:val="000000"/>
          <w:lang w:val="pl-PL"/>
        </w:rPr>
        <w:t>4</w:t>
      </w:r>
      <w:r w:rsidRPr="0016201D">
        <w:rPr>
          <w:color w:val="000000"/>
        </w:rPr>
        <w:t>”</w:t>
      </w:r>
    </w:p>
    <w:p w14:paraId="41DC0F7A" w14:textId="038589CA" w:rsidR="00CB5372" w:rsidRPr="00183D64" w:rsidRDefault="00CB5372" w:rsidP="007759AE">
      <w:pPr>
        <w:pStyle w:val="Tekstprzypisudolnego"/>
        <w:jc w:val="both"/>
        <w:rPr>
          <w:color w:val="C00000"/>
        </w:rPr>
      </w:pPr>
      <w:r w:rsidRPr="00183D64">
        <w:rPr>
          <w:color w:val="C00000"/>
        </w:rPr>
        <w:t xml:space="preserve">W przypadku wniesienia Zabezpieczenia należytego wykonania umowy w innej formie niż w pieniądzu (zgodnie z art. </w:t>
      </w:r>
      <w:r w:rsidRPr="00183D64">
        <w:rPr>
          <w:color w:val="C00000"/>
          <w:lang w:val="pl-PL"/>
        </w:rPr>
        <w:t xml:space="preserve">450 </w:t>
      </w:r>
      <w:r w:rsidRPr="00183D64">
        <w:rPr>
          <w:color w:val="C00000"/>
          <w:lang w:val="pl-PL"/>
        </w:rPr>
        <w:br/>
        <w:t xml:space="preserve">ust. 1 </w:t>
      </w:r>
      <w:r w:rsidRPr="00183D64">
        <w:rPr>
          <w:color w:val="C00000"/>
        </w:rPr>
        <w:t xml:space="preserve">ustawy) zaleca się aby przed faktycznym zabezpieczeniem należytego wykonania umowy </w:t>
      </w:r>
      <w:r w:rsidRPr="00237EE5">
        <w:rPr>
          <w:color w:val="C00000"/>
          <w:u w:val="single"/>
        </w:rPr>
        <w:t>Wykonawca dostarczył Zamawiającemu projekt (draft) dokumentu, celem weryfikacji przez Zamawiającego</w:t>
      </w:r>
      <w:r w:rsidRPr="00183D64">
        <w:rPr>
          <w:color w:val="C00000"/>
        </w:rPr>
        <w:t xml:space="preserve">, którego oryginał stanowił będzie Zabezpieczenie należytego wykonania umowy </w:t>
      </w:r>
      <w:r w:rsidRPr="00183D64">
        <w:rPr>
          <w:b/>
          <w:color w:val="C00000"/>
        </w:rPr>
        <w:t>B/0</w:t>
      </w:r>
      <w:r w:rsidR="00AD0868">
        <w:rPr>
          <w:b/>
          <w:color w:val="C00000"/>
          <w:lang w:val="pl-PL"/>
        </w:rPr>
        <w:t>5</w:t>
      </w:r>
      <w:r w:rsidRPr="00183D64">
        <w:rPr>
          <w:b/>
          <w:color w:val="C00000"/>
        </w:rPr>
        <w:t>/202</w:t>
      </w:r>
      <w:r>
        <w:rPr>
          <w:b/>
          <w:color w:val="C00000"/>
          <w:lang w:val="pl-PL"/>
        </w:rPr>
        <w:t>4</w:t>
      </w:r>
      <w:r w:rsidRPr="00183D64">
        <w:rPr>
          <w:color w:val="C00000"/>
        </w:rPr>
        <w:t>.</w:t>
      </w:r>
    </w:p>
  </w:footnote>
  <w:footnote w:id="10">
    <w:p w14:paraId="324A8949" w14:textId="77777777" w:rsidR="00CB5372" w:rsidRPr="00A07174" w:rsidRDefault="00CB5372" w:rsidP="005012FD">
      <w:pPr>
        <w:pStyle w:val="Tekstprzypisudolnego"/>
        <w:jc w:val="both"/>
        <w:rPr>
          <w:sz w:val="18"/>
        </w:rPr>
      </w:pPr>
      <w:r w:rsidRPr="00A07174">
        <w:rPr>
          <w:rStyle w:val="Odwoanieprzypisudolnego"/>
          <w:sz w:val="18"/>
        </w:rPr>
        <w:footnoteRef/>
      </w:r>
      <w:r w:rsidRPr="00A07174">
        <w:rPr>
          <w:sz w:val="18"/>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1">
    <w:p w14:paraId="70817C19" w14:textId="77777777" w:rsidR="00CB5372" w:rsidRPr="00A07174" w:rsidRDefault="00CB5372" w:rsidP="005012FD">
      <w:pPr>
        <w:pStyle w:val="Tekstprzypisudolnego"/>
        <w:jc w:val="both"/>
        <w:rPr>
          <w:sz w:val="18"/>
        </w:rPr>
      </w:pPr>
      <w:r w:rsidRPr="00A07174">
        <w:rPr>
          <w:rStyle w:val="Odwoanieprzypisudolnego"/>
          <w:sz w:val="18"/>
        </w:rPr>
        <w:footnoteRef/>
      </w:r>
      <w:r w:rsidRPr="00A07174">
        <w:rPr>
          <w:sz w:val="18"/>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224C3" w14:textId="77777777" w:rsidR="00CB5372" w:rsidRDefault="00CB5372">
    <w:pPr>
      <w:pStyle w:val="Nagwek10"/>
      <w:rPr>
        <w:sz w:val="22"/>
      </w:rPr>
    </w:pPr>
    <w:r>
      <w:rPr>
        <w:sz w:val="22"/>
      </w:rPr>
      <w:t>KPA 9/2008</w:t>
    </w:r>
  </w:p>
  <w:p w14:paraId="06F8F322" w14:textId="77777777" w:rsidR="00CB5372" w:rsidRPr="002439B6" w:rsidRDefault="00CB5372" w:rsidP="002439B6">
    <w:pPr>
      <w:pStyle w:val="Tekstpodstawowy"/>
    </w:pPr>
  </w:p>
  <w:p w14:paraId="17940BDD" w14:textId="77777777" w:rsidR="00CB5372" w:rsidRDefault="00CB537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617F" w14:textId="129047B2" w:rsidR="00CB5372" w:rsidRPr="009652CC" w:rsidRDefault="00CB5372" w:rsidP="00383057">
    <w:pPr>
      <w:pStyle w:val="Nagwek10"/>
      <w:rPr>
        <w:b/>
        <w:sz w:val="20"/>
        <w:szCs w:val="22"/>
      </w:rPr>
    </w:pPr>
    <w:r w:rsidRPr="009652CC">
      <w:rPr>
        <w:b/>
        <w:sz w:val="20"/>
        <w:szCs w:val="22"/>
      </w:rPr>
      <w:t xml:space="preserve">Sygnatura </w:t>
    </w:r>
    <w:r w:rsidRPr="00665562">
      <w:rPr>
        <w:b/>
        <w:sz w:val="20"/>
        <w:szCs w:val="22"/>
      </w:rPr>
      <w:t xml:space="preserve">postępowania: </w:t>
    </w:r>
    <w:r>
      <w:rPr>
        <w:b/>
        <w:sz w:val="20"/>
        <w:szCs w:val="22"/>
      </w:rPr>
      <w:t>B/0</w:t>
    </w:r>
    <w:r w:rsidR="00625FA4">
      <w:rPr>
        <w:b/>
        <w:sz w:val="20"/>
        <w:szCs w:val="22"/>
      </w:rPr>
      <w:t>5</w:t>
    </w:r>
    <w:r>
      <w:rPr>
        <w:b/>
        <w:sz w:val="20"/>
        <w:szCs w:val="22"/>
      </w:rPr>
      <w:t>/2024</w:t>
    </w:r>
  </w:p>
  <w:p w14:paraId="3CCA16E2" w14:textId="77777777" w:rsidR="00CB5372" w:rsidRDefault="00CB5372" w:rsidP="00CC21B5">
    <w:pPr>
      <w:pStyle w:val="Tekstpodstawowy"/>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7C0DD" w14:textId="61E63185" w:rsidR="00CB5372" w:rsidRDefault="00CB5372" w:rsidP="003B072F">
    <w:pPr>
      <w:widowControl w:val="0"/>
      <w:tabs>
        <w:tab w:val="center" w:pos="4536"/>
        <w:tab w:val="right" w:pos="9072"/>
      </w:tabs>
      <w:rPr>
        <w:sz w:val="32"/>
        <w:szCs w:val="32"/>
        <w:lang w:val="x-none"/>
      </w:rPr>
    </w:pPr>
    <w:r>
      <w:rPr>
        <w:noProof/>
        <w:lang w:eastAsia="pl-PL"/>
      </w:rPr>
      <w:drawing>
        <wp:anchor distT="0" distB="0" distL="114300" distR="114300" simplePos="0" relativeHeight="251658752" behindDoc="0" locked="0" layoutInCell="1" allowOverlap="1" wp14:anchorId="527D500D" wp14:editId="699DB2EE">
          <wp:simplePos x="0" y="0"/>
          <wp:positionH relativeFrom="margin">
            <wp:posOffset>2519680</wp:posOffset>
          </wp:positionH>
          <wp:positionV relativeFrom="paragraph">
            <wp:posOffset>223520</wp:posOffset>
          </wp:positionV>
          <wp:extent cx="1380490" cy="386080"/>
          <wp:effectExtent l="0" t="0" r="0" b="0"/>
          <wp:wrapSquare wrapText="bothSides"/>
          <wp:docPr id="5"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860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F6EAD09" w14:textId="77777777" w:rsidR="00CB5372" w:rsidRPr="00124635" w:rsidRDefault="00CB5372" w:rsidP="00124635">
    <w:pPr>
      <w:widowControl w:val="0"/>
      <w:tabs>
        <w:tab w:val="center" w:pos="4536"/>
        <w:tab w:val="right" w:pos="9072"/>
      </w:tabs>
      <w:jc w:val="center"/>
      <w:rPr>
        <w:sz w:val="32"/>
        <w:szCs w:val="32"/>
        <w:lang w:val="x-none"/>
      </w:rPr>
    </w:pPr>
  </w:p>
  <w:p w14:paraId="73F1086F" w14:textId="77777777" w:rsidR="00CB5372" w:rsidRPr="00595037" w:rsidRDefault="00CB5372" w:rsidP="003B072F">
    <w:pPr>
      <w:widowControl w:val="0"/>
      <w:tabs>
        <w:tab w:val="center" w:pos="4536"/>
        <w:tab w:val="right" w:pos="9072"/>
      </w:tabs>
      <w:rPr>
        <w:sz w:val="32"/>
        <w:szCs w:val="32"/>
        <w:lang w:val="x-none"/>
      </w:rPr>
    </w:pPr>
  </w:p>
  <w:p w14:paraId="00DD862F" w14:textId="77777777" w:rsidR="00CB5372" w:rsidRDefault="00CB5372" w:rsidP="005E2479">
    <w:pPr>
      <w:tabs>
        <w:tab w:val="center" w:pos="4140"/>
      </w:tabs>
      <w:jc w:val="center"/>
      <w:rPr>
        <w:rFonts w:ascii="Calibri" w:hAnsi="Calibri" w:cs="Calibri"/>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7896987E"/>
    <w:name w:val="WW8Num2"/>
    <w:lvl w:ilvl="0">
      <w:start w:val="2"/>
      <w:numFmt w:val="decimal"/>
      <w:lvlText w:val="%1."/>
      <w:lvlJc w:val="left"/>
      <w:pPr>
        <w:tabs>
          <w:tab w:val="num" w:pos="2749"/>
        </w:tabs>
        <w:ind w:left="2749" w:hanging="284"/>
      </w:pPr>
      <w:rPr>
        <w:rFonts w:ascii="Times New Roman" w:hAnsi="Times New Roman" w:cs="Times New Roman"/>
      </w:rPr>
    </w:lvl>
    <w:lvl w:ilvl="1">
      <w:start w:val="1"/>
      <w:numFmt w:val="decimal"/>
      <w:lvlText w:val="%1.%2."/>
      <w:lvlJc w:val="left"/>
      <w:pPr>
        <w:tabs>
          <w:tab w:val="num" w:pos="3372"/>
        </w:tabs>
        <w:ind w:left="3372" w:hanging="907"/>
      </w:pPr>
      <w:rPr>
        <w:rFonts w:ascii="Times New Roman" w:hAnsi="Times New Roman"/>
        <w:b/>
        <w:i w:val="0"/>
        <w:sz w:val="22"/>
        <w:szCs w:val="22"/>
        <w:u w:val="none"/>
      </w:rPr>
    </w:lvl>
    <w:lvl w:ilvl="2">
      <w:start w:val="1"/>
      <w:numFmt w:val="decimal"/>
      <w:lvlText w:val="%3."/>
      <w:lvlJc w:val="left"/>
      <w:pPr>
        <w:tabs>
          <w:tab w:val="num" w:pos="3111"/>
        </w:tabs>
        <w:ind w:left="3111" w:hanging="504"/>
      </w:pPr>
      <w:rPr>
        <w:rFonts w:ascii="Times New Roman" w:hAnsi="Times New Roman"/>
        <w:b w:val="0"/>
        <w:i w:val="0"/>
        <w:sz w:val="24"/>
        <w:szCs w:val="24"/>
        <w:u w:val="none"/>
      </w:rPr>
    </w:lvl>
    <w:lvl w:ilvl="3">
      <w:start w:val="1"/>
      <w:numFmt w:val="decimal"/>
      <w:lvlText w:val="%1.%2.%3.%4."/>
      <w:lvlJc w:val="left"/>
      <w:pPr>
        <w:tabs>
          <w:tab w:val="num" w:pos="4193"/>
        </w:tabs>
        <w:ind w:left="4193" w:hanging="648"/>
      </w:pPr>
    </w:lvl>
    <w:lvl w:ilvl="4">
      <w:start w:val="1"/>
      <w:numFmt w:val="decimal"/>
      <w:lvlText w:val="%1.%2.%3.%4.%5."/>
      <w:lvlJc w:val="left"/>
      <w:pPr>
        <w:tabs>
          <w:tab w:val="num" w:pos="4697"/>
        </w:tabs>
        <w:ind w:left="4697" w:hanging="792"/>
      </w:pPr>
    </w:lvl>
    <w:lvl w:ilvl="5">
      <w:start w:val="1"/>
      <w:numFmt w:val="decimal"/>
      <w:lvlText w:val="%1.%2.%3.%4.%5.%6."/>
      <w:lvlJc w:val="left"/>
      <w:pPr>
        <w:tabs>
          <w:tab w:val="num" w:pos="5201"/>
        </w:tabs>
        <w:ind w:left="5201" w:hanging="936"/>
      </w:pPr>
    </w:lvl>
    <w:lvl w:ilvl="6">
      <w:start w:val="1"/>
      <w:numFmt w:val="decimal"/>
      <w:lvlText w:val="%1.%2.%3.%4.%5.%6.%7."/>
      <w:lvlJc w:val="left"/>
      <w:pPr>
        <w:tabs>
          <w:tab w:val="num" w:pos="5705"/>
        </w:tabs>
        <w:ind w:left="5705" w:hanging="1080"/>
      </w:pPr>
    </w:lvl>
    <w:lvl w:ilvl="7">
      <w:start w:val="1"/>
      <w:numFmt w:val="decimal"/>
      <w:lvlText w:val="%1.%2.%3.%4.%5.%6.%7.%8."/>
      <w:lvlJc w:val="left"/>
      <w:pPr>
        <w:tabs>
          <w:tab w:val="num" w:pos="6209"/>
        </w:tabs>
        <w:ind w:left="6209" w:hanging="1224"/>
      </w:pPr>
    </w:lvl>
    <w:lvl w:ilvl="8">
      <w:start w:val="1"/>
      <w:numFmt w:val="decimal"/>
      <w:lvlText w:val="%1.%2.%3.%4.%5.%6.%7.%8.%9."/>
      <w:lvlJc w:val="left"/>
      <w:pPr>
        <w:tabs>
          <w:tab w:val="num" w:pos="6785"/>
        </w:tabs>
        <w:ind w:left="6785" w:hanging="1440"/>
      </w:pPr>
    </w:lvl>
  </w:abstractNum>
  <w:abstractNum w:abstractNumId="1" w15:restartNumberingAfterBreak="0">
    <w:nsid w:val="00000003"/>
    <w:multiLevelType w:val="singleLevel"/>
    <w:tmpl w:val="6FD23CDA"/>
    <w:name w:val="WW8Num3"/>
    <w:lvl w:ilvl="0">
      <w:start w:val="1"/>
      <w:numFmt w:val="decimal"/>
      <w:lvlText w:val="%1."/>
      <w:lvlJc w:val="left"/>
      <w:pPr>
        <w:tabs>
          <w:tab w:val="num" w:pos="1495"/>
        </w:tabs>
        <w:ind w:left="1495" w:hanging="360"/>
      </w:pPr>
      <w:rPr>
        <w:b/>
      </w:rPr>
    </w:lvl>
  </w:abstractNum>
  <w:abstractNum w:abstractNumId="2" w15:restartNumberingAfterBreak="0">
    <w:nsid w:val="00000006"/>
    <w:multiLevelType w:val="singleLevel"/>
    <w:tmpl w:val="00000006"/>
    <w:name w:val="WW8Num6"/>
    <w:lvl w:ilvl="0">
      <w:start w:val="1"/>
      <w:numFmt w:val="bullet"/>
      <w:lvlText w:val=""/>
      <w:lvlJc w:val="left"/>
      <w:pPr>
        <w:tabs>
          <w:tab w:val="num" w:pos="928"/>
        </w:tabs>
        <w:ind w:left="928" w:hanging="360"/>
      </w:pPr>
      <w:rPr>
        <w:rFonts w:ascii="Symbol" w:hAnsi="Symbol"/>
        <w:b w:val="0"/>
        <w:i w:val="0"/>
      </w:rPr>
    </w:lvl>
  </w:abstractNum>
  <w:abstractNum w:abstractNumId="3" w15:restartNumberingAfterBreak="0">
    <w:nsid w:val="00000007"/>
    <w:multiLevelType w:val="singleLevel"/>
    <w:tmpl w:val="00000007"/>
    <w:name w:val="WW8Num7"/>
    <w:lvl w:ilvl="0">
      <w:start w:val="1"/>
      <w:numFmt w:val="bullet"/>
      <w:lvlText w:val=""/>
      <w:lvlJc w:val="left"/>
      <w:pPr>
        <w:tabs>
          <w:tab w:val="num" w:pos="1069"/>
        </w:tabs>
        <w:ind w:left="1069" w:hanging="360"/>
      </w:pPr>
      <w:rPr>
        <w:rFonts w:ascii="Symbol" w:hAnsi="Symbol" w:cs="Times New Roman"/>
        <w:i w:val="0"/>
      </w:rPr>
    </w:lvl>
  </w:abstractNum>
  <w:abstractNum w:abstractNumId="4" w15:restartNumberingAfterBreak="0">
    <w:nsid w:val="00000008"/>
    <w:multiLevelType w:val="multilevel"/>
    <w:tmpl w:val="00000008"/>
    <w:name w:val="WW8Num10"/>
    <w:lvl w:ilvl="0">
      <w:start w:val="14"/>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rPr>
        <w:color w:val="00000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0000009"/>
    <w:multiLevelType w:val="singleLevel"/>
    <w:tmpl w:val="00000009"/>
    <w:name w:val="WW8Num9"/>
    <w:lvl w:ilvl="0">
      <w:start w:val="1"/>
      <w:numFmt w:val="bullet"/>
      <w:lvlText w:val=""/>
      <w:lvlJc w:val="left"/>
      <w:pPr>
        <w:tabs>
          <w:tab w:val="num" w:pos="1004"/>
        </w:tabs>
        <w:ind w:left="1004" w:hanging="360"/>
      </w:pPr>
      <w:rPr>
        <w:rFonts w:ascii="Symbol" w:hAnsi="Symbol"/>
        <w:color w:val="auto"/>
      </w:rPr>
    </w:lvl>
  </w:abstractNum>
  <w:abstractNum w:abstractNumId="6" w15:restartNumberingAfterBreak="0">
    <w:nsid w:val="0000000D"/>
    <w:multiLevelType w:val="multilevel"/>
    <w:tmpl w:val="687E485C"/>
    <w:name w:val="WW8Num13"/>
    <w:lvl w:ilvl="0">
      <w:start w:val="18"/>
      <w:numFmt w:val="decimal"/>
      <w:lvlText w:val="%1."/>
      <w:lvlJc w:val="left"/>
      <w:pPr>
        <w:tabs>
          <w:tab w:val="num" w:pos="284"/>
        </w:tabs>
        <w:ind w:left="284" w:hanging="284"/>
      </w:pPr>
      <w:rPr>
        <w:rFonts w:ascii="Symbol" w:hAnsi="Symbol"/>
      </w:rPr>
    </w:lvl>
    <w:lvl w:ilvl="1">
      <w:start w:val="1"/>
      <w:numFmt w:val="decimal"/>
      <w:lvlText w:val="%1.%2."/>
      <w:lvlJc w:val="left"/>
      <w:pPr>
        <w:tabs>
          <w:tab w:val="num" w:pos="1049"/>
        </w:tabs>
        <w:ind w:left="1049"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F"/>
    <w:multiLevelType w:val="multilevel"/>
    <w:tmpl w:val="880CC6B0"/>
    <w:name w:val="WW8Num15"/>
    <w:lvl w:ilvl="0">
      <w:start w:val="13"/>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2."/>
      <w:lvlJc w:val="left"/>
      <w:pPr>
        <w:tabs>
          <w:tab w:val="num" w:pos="907"/>
        </w:tabs>
        <w:ind w:left="907" w:hanging="907"/>
      </w:pPr>
      <w:rPr>
        <w:rFonts w:ascii="Times New Roman" w:hAnsi="Times New Roman" w:cs="Times New Roman" w:hint="default"/>
        <w:b/>
      </w:rPr>
    </w:lvl>
    <w:lvl w:ilvl="2">
      <w:start w:val="1"/>
      <w:numFmt w:val="decimal"/>
      <w:lvlText w:val="%3."/>
      <w:lvlJc w:val="left"/>
      <w:pPr>
        <w:tabs>
          <w:tab w:val="num" w:pos="646"/>
        </w:tabs>
        <w:ind w:left="646" w:hanging="504"/>
      </w:pPr>
      <w:rPr>
        <w:rFonts w:ascii="Wingdings" w:hAnsi="Wingding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00000010"/>
    <w:multiLevelType w:val="multilevel"/>
    <w:tmpl w:val="9C88A41C"/>
    <w:name w:val="WW8Num16"/>
    <w:lvl w:ilvl="0">
      <w:start w:val="3"/>
      <w:numFmt w:val="decimal"/>
      <w:lvlText w:val="%1."/>
      <w:lvlJc w:val="left"/>
      <w:pPr>
        <w:tabs>
          <w:tab w:val="num" w:pos="284"/>
        </w:tabs>
        <w:ind w:left="284" w:hanging="284"/>
      </w:pPr>
      <w:rPr>
        <w:rFonts w:ascii="Times New Roman" w:hAnsi="Times New Roman" w:cs="Times New Roman" w:hint="default"/>
      </w:rPr>
    </w:lvl>
    <w:lvl w:ilvl="1">
      <w:start w:val="4"/>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11"/>
    <w:multiLevelType w:val="multilevel"/>
    <w:tmpl w:val="236A1B52"/>
    <w:name w:val="WW8Num17"/>
    <w:lvl w:ilvl="0">
      <w:start w:val="6"/>
      <w:numFmt w:val="decimal"/>
      <w:lvlText w:val="%1."/>
      <w:lvlJc w:val="left"/>
      <w:pPr>
        <w:tabs>
          <w:tab w:val="num" w:pos="284"/>
        </w:tabs>
        <w:ind w:left="284" w:hanging="284"/>
      </w:pPr>
      <w:rPr>
        <w:rFonts w:ascii="Symbol" w:hAnsi="Symbol"/>
      </w:rPr>
    </w:lvl>
    <w:lvl w:ilvl="1">
      <w:start w:val="4"/>
      <w:numFmt w:val="decimal"/>
      <w:lvlText w:val="%1.%2."/>
      <w:lvlJc w:val="left"/>
      <w:pPr>
        <w:tabs>
          <w:tab w:val="num" w:pos="907"/>
        </w:tabs>
        <w:ind w:left="907"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12"/>
    <w:multiLevelType w:val="multilevel"/>
    <w:tmpl w:val="2070ED42"/>
    <w:name w:val="WW8Num18"/>
    <w:lvl w:ilvl="0">
      <w:start w:val="16"/>
      <w:numFmt w:val="decimal"/>
      <w:lvlText w:val="%1."/>
      <w:lvlJc w:val="left"/>
      <w:pPr>
        <w:tabs>
          <w:tab w:val="num" w:pos="284"/>
        </w:tabs>
        <w:ind w:left="284" w:hanging="284"/>
      </w:pPr>
      <w:rPr>
        <w:rFonts w:ascii="Times New Roman" w:hAnsi="Times New Roman" w:cs="Times New Roman"/>
      </w:rPr>
    </w:lvl>
    <w:lvl w:ilvl="1">
      <w:start w:val="1"/>
      <w:numFmt w:val="decimal"/>
      <w:lvlText w:val="%1.%2."/>
      <w:lvlJc w:val="left"/>
      <w:pPr>
        <w:tabs>
          <w:tab w:val="num" w:pos="1617"/>
        </w:tabs>
        <w:ind w:left="161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00000013"/>
    <w:multiLevelType w:val="multilevel"/>
    <w:tmpl w:val="00000013"/>
    <w:name w:val="WW8Num19"/>
    <w:lvl w:ilvl="0">
      <w:start w:val="3"/>
      <w:numFmt w:val="decimal"/>
      <w:lvlText w:val="%1."/>
      <w:lvlJc w:val="left"/>
      <w:pPr>
        <w:tabs>
          <w:tab w:val="num" w:pos="284"/>
        </w:tabs>
        <w:ind w:left="284" w:hanging="284"/>
      </w:pPr>
      <w:rPr>
        <w:rFonts w:ascii="Times New Roman" w:hAnsi="Times New Roman"/>
        <w:b/>
        <w:i w:val="0"/>
        <w:sz w:val="24"/>
      </w:rPr>
    </w:lvl>
    <w:lvl w:ilvl="1">
      <w:start w:val="2"/>
      <w:numFmt w:val="decimal"/>
      <w:lvlText w:val="%1.%2."/>
      <w:lvlJc w:val="left"/>
      <w:pPr>
        <w:tabs>
          <w:tab w:val="num" w:pos="907"/>
        </w:tabs>
        <w:ind w:left="907" w:hanging="907"/>
      </w:pPr>
      <w:rPr>
        <w:rFonts w:ascii="Times New Roman" w:eastAsia="Times New Roman" w:hAnsi="Times New Roman" w:cs="Times New Roman"/>
        <w:i w:val="0"/>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00000014"/>
    <w:multiLevelType w:val="multilevel"/>
    <w:tmpl w:val="5A26BBF6"/>
    <w:name w:val="WW8Num20"/>
    <w:lvl w:ilvl="0">
      <w:start w:val="5"/>
      <w:numFmt w:val="decimal"/>
      <w:lvlText w:val="%1."/>
      <w:lvlJc w:val="left"/>
      <w:pPr>
        <w:tabs>
          <w:tab w:val="num" w:pos="284"/>
        </w:tabs>
        <w:ind w:left="284" w:hanging="284"/>
      </w:pPr>
      <w:rPr>
        <w:rFonts w:ascii="Times New Roman" w:hAnsi="Times New Roman" w:cs="Times New Roman" w:hint="default"/>
      </w:rPr>
    </w:lvl>
    <w:lvl w:ilvl="1">
      <w:start w:val="1"/>
      <w:numFmt w:val="decimal"/>
      <w:lvlText w:val="%1.%2."/>
      <w:lvlJc w:val="left"/>
      <w:pPr>
        <w:tabs>
          <w:tab w:val="num" w:pos="1475"/>
        </w:tabs>
        <w:ind w:left="1475" w:hanging="907"/>
      </w:pPr>
      <w:rPr>
        <w:rFonts w:ascii="Times New Roman" w:hAnsi="Times New Roman" w:cs="Times New Roman" w:hint="default"/>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00000016"/>
    <w:multiLevelType w:val="multilevel"/>
    <w:tmpl w:val="00000016"/>
    <w:name w:val="WW8Num22"/>
    <w:lvl w:ilvl="0">
      <w:start w:val="1"/>
      <w:numFmt w:val="bullet"/>
      <w:lvlText w:val=""/>
      <w:lvlJc w:val="left"/>
      <w:pPr>
        <w:tabs>
          <w:tab w:val="num" w:pos="2620"/>
        </w:tabs>
        <w:ind w:left="2620" w:hanging="360"/>
      </w:pPr>
      <w:rPr>
        <w:rFonts w:ascii="Symbol" w:hAnsi="Symbol" w:cs="Times New Roman"/>
      </w:rPr>
    </w:lvl>
    <w:lvl w:ilvl="1">
      <w:start w:val="1"/>
      <w:numFmt w:val="bullet"/>
      <w:lvlText w:val=""/>
      <w:lvlJc w:val="left"/>
      <w:pPr>
        <w:tabs>
          <w:tab w:val="num" w:pos="2347"/>
        </w:tabs>
        <w:ind w:left="2347" w:hanging="360"/>
      </w:pPr>
      <w:rPr>
        <w:rFonts w:ascii="Symbol" w:hAnsi="Symbol" w:cs="Times New Roman"/>
      </w:rPr>
    </w:lvl>
    <w:lvl w:ilvl="2">
      <w:start w:val="1"/>
      <w:numFmt w:val="bullet"/>
      <w:lvlText w:val=""/>
      <w:lvlJc w:val="left"/>
      <w:pPr>
        <w:tabs>
          <w:tab w:val="num" w:pos="3067"/>
        </w:tabs>
        <w:ind w:left="3067" w:hanging="360"/>
      </w:pPr>
      <w:rPr>
        <w:rFonts w:ascii="Wingdings" w:hAnsi="Wingdings"/>
      </w:rPr>
    </w:lvl>
    <w:lvl w:ilvl="3">
      <w:start w:val="1"/>
      <w:numFmt w:val="bullet"/>
      <w:lvlText w:val=""/>
      <w:lvlJc w:val="left"/>
      <w:pPr>
        <w:tabs>
          <w:tab w:val="num" w:pos="3787"/>
        </w:tabs>
        <w:ind w:left="3787" w:hanging="360"/>
      </w:pPr>
      <w:rPr>
        <w:rFonts w:ascii="Symbol" w:hAnsi="Symbol" w:cs="Times New Roman"/>
      </w:rPr>
    </w:lvl>
    <w:lvl w:ilvl="4">
      <w:start w:val="1"/>
      <w:numFmt w:val="bullet"/>
      <w:lvlText w:val="o"/>
      <w:lvlJc w:val="left"/>
      <w:pPr>
        <w:tabs>
          <w:tab w:val="num" w:pos="4507"/>
        </w:tabs>
        <w:ind w:left="4507" w:hanging="360"/>
      </w:pPr>
      <w:rPr>
        <w:rFonts w:ascii="Courier New" w:hAnsi="Courier New" w:cs="Courier New"/>
      </w:rPr>
    </w:lvl>
    <w:lvl w:ilvl="5">
      <w:start w:val="1"/>
      <w:numFmt w:val="bullet"/>
      <w:lvlText w:val=""/>
      <w:lvlJc w:val="left"/>
      <w:pPr>
        <w:tabs>
          <w:tab w:val="num" w:pos="5227"/>
        </w:tabs>
        <w:ind w:left="5227" w:hanging="360"/>
      </w:pPr>
      <w:rPr>
        <w:rFonts w:ascii="Wingdings" w:hAnsi="Wingdings"/>
      </w:rPr>
    </w:lvl>
    <w:lvl w:ilvl="6">
      <w:start w:val="1"/>
      <w:numFmt w:val="bullet"/>
      <w:lvlText w:val=""/>
      <w:lvlJc w:val="left"/>
      <w:pPr>
        <w:tabs>
          <w:tab w:val="num" w:pos="5947"/>
        </w:tabs>
        <w:ind w:left="5947" w:hanging="360"/>
      </w:pPr>
      <w:rPr>
        <w:rFonts w:ascii="Symbol" w:hAnsi="Symbol" w:cs="Times New Roman"/>
      </w:rPr>
    </w:lvl>
    <w:lvl w:ilvl="7">
      <w:start w:val="1"/>
      <w:numFmt w:val="bullet"/>
      <w:lvlText w:val="o"/>
      <w:lvlJc w:val="left"/>
      <w:pPr>
        <w:tabs>
          <w:tab w:val="num" w:pos="6667"/>
        </w:tabs>
        <w:ind w:left="6667" w:hanging="360"/>
      </w:pPr>
      <w:rPr>
        <w:rFonts w:ascii="Courier New" w:hAnsi="Courier New" w:cs="Courier New"/>
      </w:rPr>
    </w:lvl>
    <w:lvl w:ilvl="8">
      <w:start w:val="1"/>
      <w:numFmt w:val="bullet"/>
      <w:lvlText w:val=""/>
      <w:lvlJc w:val="left"/>
      <w:pPr>
        <w:tabs>
          <w:tab w:val="num" w:pos="7387"/>
        </w:tabs>
        <w:ind w:left="7387" w:hanging="360"/>
      </w:pPr>
      <w:rPr>
        <w:rFonts w:ascii="Wingdings" w:hAnsi="Wingdings"/>
      </w:rPr>
    </w:lvl>
  </w:abstractNum>
  <w:abstractNum w:abstractNumId="14" w15:restartNumberingAfterBreak="0">
    <w:nsid w:val="00000017"/>
    <w:multiLevelType w:val="multilevel"/>
    <w:tmpl w:val="8154D0A0"/>
    <w:name w:val="WW8Num23"/>
    <w:lvl w:ilvl="0">
      <w:start w:val="6"/>
      <w:numFmt w:val="decimal"/>
      <w:lvlText w:val="%1."/>
      <w:lvlJc w:val="left"/>
      <w:pPr>
        <w:tabs>
          <w:tab w:val="num" w:pos="284"/>
        </w:tabs>
        <w:ind w:left="284" w:hanging="284"/>
      </w:pPr>
      <w:rPr>
        <w:rFonts w:ascii="Times New Roman" w:hAnsi="Times New Roman" w:cs="Times New Roman"/>
      </w:rPr>
    </w:lvl>
    <w:lvl w:ilvl="1">
      <w:start w:val="3"/>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B"/>
    <w:multiLevelType w:val="multilevel"/>
    <w:tmpl w:val="28D4C8A8"/>
    <w:name w:val="WW8Num27"/>
    <w:lvl w:ilvl="0">
      <w:start w:val="10"/>
      <w:numFmt w:val="decimal"/>
      <w:lvlText w:val="%1."/>
      <w:lvlJc w:val="left"/>
      <w:pPr>
        <w:tabs>
          <w:tab w:val="num" w:pos="284"/>
        </w:tabs>
        <w:ind w:left="284" w:hanging="284"/>
      </w:pPr>
      <w:rPr>
        <w:rFonts w:hint="default"/>
        <w:b w:val="0"/>
        <w:sz w:val="22"/>
        <w:szCs w:val="22"/>
      </w:rPr>
    </w:lvl>
    <w:lvl w:ilvl="1">
      <w:start w:val="1"/>
      <w:numFmt w:val="decimal"/>
      <w:lvlText w:val="9.%2."/>
      <w:lvlJc w:val="left"/>
      <w:pPr>
        <w:tabs>
          <w:tab w:val="num" w:pos="907"/>
        </w:tabs>
        <w:ind w:left="907" w:hanging="907"/>
      </w:pPr>
      <w:rPr>
        <w:rFonts w:ascii="Times New Roman" w:hAnsi="Times New Roman" w:hint="default"/>
        <w:b/>
        <w:i w:val="0"/>
        <w:sz w:val="24"/>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0000001C"/>
    <w:multiLevelType w:val="multilevel"/>
    <w:tmpl w:val="762C0030"/>
    <w:name w:val="WW8Num28"/>
    <w:lvl w:ilvl="0">
      <w:start w:val="7"/>
      <w:numFmt w:val="decimal"/>
      <w:lvlText w:val="%1."/>
      <w:lvlJc w:val="left"/>
      <w:pPr>
        <w:tabs>
          <w:tab w:val="num" w:pos="284"/>
        </w:tabs>
        <w:ind w:left="284" w:hanging="284"/>
      </w:pPr>
      <w:rPr>
        <w:rFonts w:ascii="Times New Roman" w:hAnsi="Times New Roman"/>
        <w:b/>
        <w:i w:val="0"/>
        <w:sz w:val="24"/>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sz w:val="22"/>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0000001D"/>
    <w:multiLevelType w:val="multilevel"/>
    <w:tmpl w:val="5CDAA3C4"/>
    <w:name w:val="WW8Num29"/>
    <w:lvl w:ilvl="0">
      <w:start w:val="11"/>
      <w:numFmt w:val="decimal"/>
      <w:lvlText w:val="%1."/>
      <w:lvlJc w:val="left"/>
      <w:pPr>
        <w:tabs>
          <w:tab w:val="num" w:pos="284"/>
        </w:tabs>
        <w:ind w:left="284" w:hanging="284"/>
      </w:pPr>
      <w:rPr>
        <w:rFonts w:hint="default"/>
        <w:b w:val="0"/>
        <w:sz w:val="22"/>
        <w:szCs w:val="22"/>
      </w:rPr>
    </w:lvl>
    <w:lvl w:ilvl="1">
      <w:start w:val="1"/>
      <w:numFmt w:val="decimal"/>
      <w:lvlText w:val="10.%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eastAsia="Times New Roman" w:hAnsi="Times New Roman" w:cs="Times New Roman" w:hint="default"/>
        <w:sz w:val="22"/>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8" w15:restartNumberingAfterBreak="0">
    <w:nsid w:val="0000001E"/>
    <w:multiLevelType w:val="multilevel"/>
    <w:tmpl w:val="C4101B52"/>
    <w:name w:val="WW8Num30"/>
    <w:lvl w:ilvl="0">
      <w:start w:val="4"/>
      <w:numFmt w:val="decimal"/>
      <w:lvlText w:val="%1."/>
      <w:lvlJc w:val="left"/>
      <w:pPr>
        <w:tabs>
          <w:tab w:val="num" w:pos="284"/>
        </w:tabs>
        <w:ind w:left="284" w:hanging="284"/>
      </w:pPr>
      <w:rPr>
        <w:rFonts w:ascii="Symbol" w:hAnsi="Symbol"/>
      </w:rPr>
    </w:lvl>
    <w:lvl w:ilvl="1">
      <w:start w:val="1"/>
      <w:numFmt w:val="decimal"/>
      <w:lvlText w:val="%1.%2."/>
      <w:lvlJc w:val="left"/>
      <w:pPr>
        <w:tabs>
          <w:tab w:val="num" w:pos="907"/>
        </w:tabs>
        <w:ind w:left="907" w:hanging="907"/>
      </w:pPr>
      <w:rPr>
        <w:rFonts w:ascii="Times New Roman" w:hAnsi="Times New Roman"/>
        <w:b/>
        <w:i w:val="0"/>
        <w:sz w:val="22"/>
        <w:szCs w:val="22"/>
        <w:u w:val="none"/>
      </w:rPr>
    </w:lvl>
    <w:lvl w:ilvl="2">
      <w:start w:val="1"/>
      <w:numFmt w:val="decimal"/>
      <w:lvlText w:val="%3."/>
      <w:lvlJc w:val="left"/>
      <w:pPr>
        <w:tabs>
          <w:tab w:val="num" w:pos="646"/>
        </w:tabs>
        <w:ind w:left="646" w:hanging="504"/>
      </w:pPr>
      <w:rPr>
        <w:rFonts w:ascii="Wingdings" w:hAnsi="Wingdings"/>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0000001F"/>
    <w:multiLevelType w:val="singleLevel"/>
    <w:tmpl w:val="0000001F"/>
    <w:name w:val="WW8Num31"/>
    <w:lvl w:ilvl="0">
      <w:start w:val="7"/>
      <w:numFmt w:val="none"/>
      <w:suff w:val="nothing"/>
      <w:lvlText w:val="5.1.1.2."/>
      <w:lvlJc w:val="left"/>
      <w:pPr>
        <w:tabs>
          <w:tab w:val="num" w:pos="2685"/>
        </w:tabs>
        <w:ind w:left="2685" w:hanging="705"/>
      </w:pPr>
      <w:rPr>
        <w:rFonts w:ascii="Times New Roman" w:hAnsi="Times New Roman" w:cs="Times New Roman"/>
      </w:rPr>
    </w:lvl>
  </w:abstractNum>
  <w:abstractNum w:abstractNumId="20" w15:restartNumberingAfterBreak="0">
    <w:nsid w:val="00000020"/>
    <w:multiLevelType w:val="multilevel"/>
    <w:tmpl w:val="88747212"/>
    <w:name w:val="WW8Num32"/>
    <w:lvl w:ilvl="0">
      <w:start w:val="15"/>
      <w:numFmt w:val="decimal"/>
      <w:lvlText w:val="%1."/>
      <w:lvlJc w:val="left"/>
      <w:pPr>
        <w:tabs>
          <w:tab w:val="num" w:pos="284"/>
        </w:tabs>
        <w:ind w:left="284" w:hanging="284"/>
      </w:pPr>
      <w:rPr>
        <w:rFonts w:hint="default"/>
        <w:b w:val="0"/>
        <w:i w:val="0"/>
      </w:rPr>
    </w:lvl>
    <w:lvl w:ilvl="1">
      <w:start w:val="1"/>
      <w:numFmt w:val="decimal"/>
      <w:lvlText w:val="14.%2."/>
      <w:lvlJc w:val="left"/>
      <w:pPr>
        <w:tabs>
          <w:tab w:val="num" w:pos="907"/>
        </w:tabs>
        <w:ind w:left="907" w:hanging="907"/>
      </w:pPr>
      <w:rPr>
        <w:rFonts w:ascii="Times New Roman" w:hAnsi="Times New Roman" w:hint="default"/>
        <w:b/>
        <w:i w:val="0"/>
        <w:sz w:val="22"/>
        <w:szCs w:val="22"/>
        <w:u w:val="none"/>
      </w:rPr>
    </w:lvl>
    <w:lvl w:ilvl="2">
      <w:start w:val="1"/>
      <w:numFmt w:val="decimal"/>
      <w:lvlText w:val="%3."/>
      <w:lvlJc w:val="left"/>
      <w:pPr>
        <w:tabs>
          <w:tab w:val="num" w:pos="646"/>
        </w:tabs>
        <w:ind w:left="646" w:hanging="504"/>
      </w:pPr>
      <w:rPr>
        <w:rFonts w:ascii="Times New Roman" w:hAnsi="Times New Roman" w:cs="Times New Roman"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00000023"/>
    <w:multiLevelType w:val="multilevel"/>
    <w:tmpl w:val="2E144206"/>
    <w:name w:val="WW8Num35"/>
    <w:lvl w:ilvl="0">
      <w:start w:val="6"/>
      <w:numFmt w:val="decimal"/>
      <w:lvlText w:val="%1.3.1."/>
      <w:lvlJc w:val="left"/>
      <w:pPr>
        <w:tabs>
          <w:tab w:val="num" w:pos="555"/>
        </w:tabs>
        <w:ind w:left="555" w:hanging="555"/>
      </w:pPr>
      <w:rPr>
        <w:b/>
        <w:i w:val="0"/>
        <w:sz w:val="22"/>
        <w:szCs w:val="22"/>
      </w:rPr>
    </w:lvl>
    <w:lvl w:ilvl="1">
      <w:start w:val="1"/>
      <w:numFmt w:val="decimal"/>
      <w:lvlText w:val="6.%2."/>
      <w:lvlJc w:val="left"/>
      <w:pPr>
        <w:tabs>
          <w:tab w:val="num" w:pos="980"/>
        </w:tabs>
        <w:ind w:left="980" w:hanging="555"/>
      </w:pPr>
    </w:lvl>
    <w:lvl w:ilvl="2">
      <w:start w:val="2"/>
      <w:numFmt w:val="decimal"/>
      <w:lvlText w:val="6.1.%3."/>
      <w:lvlJc w:val="left"/>
      <w:pPr>
        <w:tabs>
          <w:tab w:val="num" w:pos="1570"/>
        </w:tabs>
        <w:ind w:left="1570" w:hanging="720"/>
      </w:pPr>
    </w:lvl>
    <w:lvl w:ilvl="3">
      <w:start w:val="2"/>
      <w:numFmt w:val="decimal"/>
      <w:lvlText w:val="6.1.%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2" w15:restartNumberingAfterBreak="0">
    <w:nsid w:val="00000027"/>
    <w:multiLevelType w:val="multilevel"/>
    <w:tmpl w:val="00000027"/>
    <w:name w:val="WW8Num39"/>
    <w:lvl w:ilvl="0">
      <w:start w:val="8"/>
      <w:numFmt w:val="decimal"/>
      <w:lvlText w:val="%1."/>
      <w:lvlJc w:val="left"/>
      <w:pPr>
        <w:tabs>
          <w:tab w:val="num" w:pos="555"/>
        </w:tabs>
        <w:ind w:left="555" w:hanging="555"/>
      </w:pPr>
    </w:lvl>
    <w:lvl w:ilvl="1">
      <w:start w:val="1"/>
      <w:numFmt w:val="decimal"/>
      <w:lvlText w:val="6.%2."/>
      <w:lvlJc w:val="left"/>
      <w:pPr>
        <w:tabs>
          <w:tab w:val="num" w:pos="980"/>
        </w:tabs>
        <w:ind w:left="980" w:hanging="555"/>
      </w:pPr>
    </w:lvl>
    <w:lvl w:ilvl="2">
      <w:start w:val="1"/>
      <w:numFmt w:val="decimal"/>
      <w:lvlText w:val="6.%3."/>
      <w:lvlJc w:val="left"/>
      <w:pPr>
        <w:tabs>
          <w:tab w:val="num" w:pos="1570"/>
        </w:tabs>
        <w:ind w:left="1570" w:hanging="720"/>
      </w:pPr>
      <w:rPr>
        <w:b w:val="0"/>
        <w:sz w:val="22"/>
        <w:szCs w:val="22"/>
      </w:rPr>
    </w:lvl>
    <w:lvl w:ilvl="3">
      <w:start w:val="1"/>
      <w:numFmt w:val="decimal"/>
      <w:lvlText w:val="6.%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23" w15:restartNumberingAfterBreak="0">
    <w:nsid w:val="003D4C09"/>
    <w:multiLevelType w:val="multilevel"/>
    <w:tmpl w:val="2FA4031C"/>
    <w:lvl w:ilvl="0">
      <w:start w:val="1"/>
      <w:numFmt w:val="decimal"/>
      <w:lvlText w:val="%1."/>
      <w:lvlJc w:val="left"/>
      <w:pPr>
        <w:ind w:left="1920" w:hanging="360"/>
      </w:pPr>
      <w:rPr>
        <w:rFonts w:hint="default"/>
        <w:b/>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0044640E"/>
    <w:multiLevelType w:val="hybridMultilevel"/>
    <w:tmpl w:val="8264DED2"/>
    <w:lvl w:ilvl="0" w:tplc="E2627452">
      <w:start w:val="1"/>
      <w:numFmt w:val="decimal"/>
      <w:lvlText w:val="Ad. 19.2.%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C07983"/>
    <w:multiLevelType w:val="multilevel"/>
    <w:tmpl w:val="CAB4E210"/>
    <w:lvl w:ilvl="0">
      <w:start w:val="18"/>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079C2BB9"/>
    <w:multiLevelType w:val="multilevel"/>
    <w:tmpl w:val="85E07E4C"/>
    <w:lvl w:ilvl="0">
      <w:start w:val="14"/>
      <w:numFmt w:val="decimal"/>
      <w:lvlText w:val="%1"/>
      <w:lvlJc w:val="left"/>
      <w:pPr>
        <w:ind w:left="600" w:hanging="600"/>
      </w:pPr>
      <w:rPr>
        <w:rFonts w:hint="default"/>
        <w:b/>
        <w:i/>
      </w:rPr>
    </w:lvl>
    <w:lvl w:ilvl="1">
      <w:start w:val="1"/>
      <w:numFmt w:val="decimal"/>
      <w:lvlText w:val="%1.%2"/>
      <w:lvlJc w:val="left"/>
      <w:pPr>
        <w:ind w:left="954" w:hanging="600"/>
      </w:pPr>
      <w:rPr>
        <w:rFonts w:hint="default"/>
        <w:b/>
        <w:i/>
      </w:rPr>
    </w:lvl>
    <w:lvl w:ilvl="2">
      <w:start w:val="1"/>
      <w:numFmt w:val="decimal"/>
      <w:lvlText w:val="%1.%2.%3"/>
      <w:lvlJc w:val="left"/>
      <w:pPr>
        <w:ind w:left="1428" w:hanging="720"/>
      </w:pPr>
      <w:rPr>
        <w:rFonts w:hint="default"/>
        <w:b w:val="0"/>
        <w:i w:val="0"/>
      </w:rPr>
    </w:lvl>
    <w:lvl w:ilvl="3">
      <w:start w:val="1"/>
      <w:numFmt w:val="decimal"/>
      <w:lvlText w:val="%1.%2.%3.%4"/>
      <w:lvlJc w:val="left"/>
      <w:pPr>
        <w:ind w:left="1782" w:hanging="720"/>
      </w:pPr>
      <w:rPr>
        <w:rFonts w:hint="default"/>
        <w:b/>
        <w:i/>
      </w:rPr>
    </w:lvl>
    <w:lvl w:ilvl="4">
      <w:start w:val="1"/>
      <w:numFmt w:val="decimal"/>
      <w:lvlText w:val="%1.%2.%3.%4.%5"/>
      <w:lvlJc w:val="left"/>
      <w:pPr>
        <w:ind w:left="2496" w:hanging="1080"/>
      </w:pPr>
      <w:rPr>
        <w:rFonts w:hint="default"/>
        <w:b/>
        <w:i/>
      </w:rPr>
    </w:lvl>
    <w:lvl w:ilvl="5">
      <w:start w:val="1"/>
      <w:numFmt w:val="decimal"/>
      <w:lvlText w:val="%1.%2.%3.%4.%5.%6"/>
      <w:lvlJc w:val="left"/>
      <w:pPr>
        <w:ind w:left="2850" w:hanging="1080"/>
      </w:pPr>
      <w:rPr>
        <w:rFonts w:hint="default"/>
        <w:b/>
        <w:i/>
      </w:rPr>
    </w:lvl>
    <w:lvl w:ilvl="6">
      <w:start w:val="1"/>
      <w:numFmt w:val="decimal"/>
      <w:lvlText w:val="%1.%2.%3.%4.%5.%6.%7"/>
      <w:lvlJc w:val="left"/>
      <w:pPr>
        <w:ind w:left="3564" w:hanging="1440"/>
      </w:pPr>
      <w:rPr>
        <w:rFonts w:hint="default"/>
        <w:b/>
        <w:i/>
      </w:rPr>
    </w:lvl>
    <w:lvl w:ilvl="7">
      <w:start w:val="1"/>
      <w:numFmt w:val="decimal"/>
      <w:lvlText w:val="%1.%2.%3.%4.%5.%6.%7.%8"/>
      <w:lvlJc w:val="left"/>
      <w:pPr>
        <w:ind w:left="3918" w:hanging="1440"/>
      </w:pPr>
      <w:rPr>
        <w:rFonts w:hint="default"/>
        <w:b/>
        <w:i/>
      </w:rPr>
    </w:lvl>
    <w:lvl w:ilvl="8">
      <w:start w:val="1"/>
      <w:numFmt w:val="decimal"/>
      <w:lvlText w:val="%1.%2.%3.%4.%5.%6.%7.%8.%9"/>
      <w:lvlJc w:val="left"/>
      <w:pPr>
        <w:ind w:left="4272" w:hanging="1440"/>
      </w:pPr>
      <w:rPr>
        <w:rFonts w:hint="default"/>
        <w:b/>
        <w:i/>
      </w:rPr>
    </w:lvl>
  </w:abstractNum>
  <w:abstractNum w:abstractNumId="27" w15:restartNumberingAfterBreak="0">
    <w:nsid w:val="0A0229A4"/>
    <w:multiLevelType w:val="hybridMultilevel"/>
    <w:tmpl w:val="804EBFE0"/>
    <w:lvl w:ilvl="0" w:tplc="61F2ECF2">
      <w:start w:val="1"/>
      <w:numFmt w:val="decimal"/>
      <w:lvlText w:val="4.%1."/>
      <w:lvlJc w:val="left"/>
      <w:pPr>
        <w:ind w:left="1429" w:hanging="360"/>
      </w:pPr>
      <w:rPr>
        <w:rFonts w:hint="default"/>
        <w:b w:val="0"/>
        <w:i w:val="0"/>
        <w:strike w:val="0"/>
        <w:color w:val="000000"/>
        <w:sz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8" w15:restartNumberingAfterBreak="0">
    <w:nsid w:val="0E533BC2"/>
    <w:multiLevelType w:val="hybridMultilevel"/>
    <w:tmpl w:val="BC5247F4"/>
    <w:lvl w:ilvl="0" w:tplc="EEA029EC">
      <w:start w:val="1"/>
      <w:numFmt w:val="decimal"/>
      <w:lvlText w:val="17.%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E61522"/>
    <w:multiLevelType w:val="hybridMultilevel"/>
    <w:tmpl w:val="0D3E6114"/>
    <w:lvl w:ilvl="0" w:tplc="6EBED25E">
      <w:start w:val="1"/>
      <w:numFmt w:val="decimal"/>
      <w:lvlText w:val="17.2.4.%1."/>
      <w:lvlJc w:val="left"/>
      <w:pPr>
        <w:ind w:left="3230" w:hanging="252"/>
      </w:pPr>
      <w:rPr>
        <w:rFonts w:ascii="Times New Roman" w:hAnsi="Times New Roman" w:cs="Trebuchet MS" w:hint="default"/>
        <w:spacing w:val="-2"/>
        <w:w w:val="100"/>
        <w:sz w:val="22"/>
        <w:szCs w:val="24"/>
      </w:rPr>
    </w:lvl>
    <w:lvl w:ilvl="1" w:tplc="CDD29CB2">
      <w:start w:val="40"/>
      <w:numFmt w:val="decimal"/>
      <w:lvlText w:val="%2"/>
      <w:lvlJc w:val="left"/>
      <w:pPr>
        <w:ind w:left="1440" w:hanging="360"/>
      </w:pPr>
      <w:rPr>
        <w:rFonts w:hint="default"/>
      </w:rPr>
    </w:lvl>
    <w:lvl w:ilvl="2" w:tplc="6EBED25E">
      <w:start w:val="1"/>
      <w:numFmt w:val="decimal"/>
      <w:lvlText w:val="17.2.4.%3."/>
      <w:lvlJc w:val="left"/>
      <w:pPr>
        <w:ind w:left="2160" w:hanging="180"/>
      </w:pPr>
      <w:rPr>
        <w:rFonts w:ascii="Times New Roman" w:hAnsi="Times New Roman" w:cs="Trebuchet MS" w:hint="default"/>
        <w:spacing w:val="-2"/>
        <w:w w:val="100"/>
        <w:sz w:val="22"/>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380384"/>
    <w:multiLevelType w:val="hybridMultilevel"/>
    <w:tmpl w:val="4FB40F38"/>
    <w:lvl w:ilvl="0" w:tplc="E90E744E">
      <w:start w:val="1"/>
      <w:numFmt w:val="decimal"/>
      <w:lvlText w:val="17.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8E70BD"/>
    <w:multiLevelType w:val="multilevel"/>
    <w:tmpl w:val="DF22D4D4"/>
    <w:lvl w:ilvl="0">
      <w:start w:val="3"/>
      <w:numFmt w:val="decimal"/>
      <w:lvlText w:val="%1."/>
      <w:lvlJc w:val="left"/>
      <w:pPr>
        <w:ind w:left="480" w:hanging="480"/>
      </w:pPr>
      <w:rPr>
        <w:rFonts w:hint="default"/>
        <w:i w:val="0"/>
        <w:iCs/>
        <w:color w:val="000000" w:themeColor="text1"/>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A5F52CB"/>
    <w:multiLevelType w:val="hybridMultilevel"/>
    <w:tmpl w:val="3E024CE2"/>
    <w:lvl w:ilvl="0" w:tplc="D944B23E">
      <w:start w:val="1"/>
      <w:numFmt w:val="bullet"/>
      <w:lvlText w:val="−"/>
      <w:lvlJc w:val="left"/>
      <w:pPr>
        <w:ind w:left="3418" w:hanging="360"/>
      </w:pPr>
      <w:rPr>
        <w:rFonts w:ascii="Times New Roman" w:hAnsi="Times New Roman" w:cs="Times New Roman" w:hint="default"/>
        <w:color w:val="auto"/>
      </w:rPr>
    </w:lvl>
    <w:lvl w:ilvl="1" w:tplc="04150003">
      <w:start w:val="1"/>
      <w:numFmt w:val="bullet"/>
      <w:lvlText w:val="o"/>
      <w:lvlJc w:val="left"/>
      <w:pPr>
        <w:ind w:left="4138" w:hanging="360"/>
      </w:pPr>
      <w:rPr>
        <w:rFonts w:ascii="Courier New" w:hAnsi="Courier New" w:cs="Courier New" w:hint="default"/>
      </w:rPr>
    </w:lvl>
    <w:lvl w:ilvl="2" w:tplc="04150005" w:tentative="1">
      <w:start w:val="1"/>
      <w:numFmt w:val="bullet"/>
      <w:lvlText w:val=""/>
      <w:lvlJc w:val="left"/>
      <w:pPr>
        <w:ind w:left="4858" w:hanging="360"/>
      </w:pPr>
      <w:rPr>
        <w:rFonts w:ascii="Wingdings" w:hAnsi="Wingdings" w:hint="default"/>
      </w:rPr>
    </w:lvl>
    <w:lvl w:ilvl="3" w:tplc="04150001" w:tentative="1">
      <w:start w:val="1"/>
      <w:numFmt w:val="bullet"/>
      <w:lvlText w:val=""/>
      <w:lvlJc w:val="left"/>
      <w:pPr>
        <w:ind w:left="5578" w:hanging="360"/>
      </w:pPr>
      <w:rPr>
        <w:rFonts w:ascii="Symbol" w:hAnsi="Symbol" w:hint="default"/>
      </w:rPr>
    </w:lvl>
    <w:lvl w:ilvl="4" w:tplc="04150003" w:tentative="1">
      <w:start w:val="1"/>
      <w:numFmt w:val="bullet"/>
      <w:lvlText w:val="o"/>
      <w:lvlJc w:val="left"/>
      <w:pPr>
        <w:ind w:left="6298" w:hanging="360"/>
      </w:pPr>
      <w:rPr>
        <w:rFonts w:ascii="Courier New" w:hAnsi="Courier New" w:cs="Courier New" w:hint="default"/>
      </w:rPr>
    </w:lvl>
    <w:lvl w:ilvl="5" w:tplc="04150005" w:tentative="1">
      <w:start w:val="1"/>
      <w:numFmt w:val="bullet"/>
      <w:lvlText w:val=""/>
      <w:lvlJc w:val="left"/>
      <w:pPr>
        <w:ind w:left="7018" w:hanging="360"/>
      </w:pPr>
      <w:rPr>
        <w:rFonts w:ascii="Wingdings" w:hAnsi="Wingdings" w:hint="default"/>
      </w:rPr>
    </w:lvl>
    <w:lvl w:ilvl="6" w:tplc="04150001" w:tentative="1">
      <w:start w:val="1"/>
      <w:numFmt w:val="bullet"/>
      <w:lvlText w:val=""/>
      <w:lvlJc w:val="left"/>
      <w:pPr>
        <w:ind w:left="7738" w:hanging="360"/>
      </w:pPr>
      <w:rPr>
        <w:rFonts w:ascii="Symbol" w:hAnsi="Symbol" w:hint="default"/>
      </w:rPr>
    </w:lvl>
    <w:lvl w:ilvl="7" w:tplc="04150003" w:tentative="1">
      <w:start w:val="1"/>
      <w:numFmt w:val="bullet"/>
      <w:lvlText w:val="o"/>
      <w:lvlJc w:val="left"/>
      <w:pPr>
        <w:ind w:left="8458" w:hanging="360"/>
      </w:pPr>
      <w:rPr>
        <w:rFonts w:ascii="Courier New" w:hAnsi="Courier New" w:cs="Courier New" w:hint="default"/>
      </w:rPr>
    </w:lvl>
    <w:lvl w:ilvl="8" w:tplc="04150005" w:tentative="1">
      <w:start w:val="1"/>
      <w:numFmt w:val="bullet"/>
      <w:lvlText w:val=""/>
      <w:lvlJc w:val="left"/>
      <w:pPr>
        <w:ind w:left="9178" w:hanging="360"/>
      </w:pPr>
      <w:rPr>
        <w:rFonts w:ascii="Wingdings" w:hAnsi="Wingdings" w:hint="default"/>
      </w:rPr>
    </w:lvl>
  </w:abstractNum>
  <w:abstractNum w:abstractNumId="33" w15:restartNumberingAfterBreak="0">
    <w:nsid w:val="1FFD6E77"/>
    <w:multiLevelType w:val="multilevel"/>
    <w:tmpl w:val="0AC6AACA"/>
    <w:lvl w:ilvl="0">
      <w:start w:val="5"/>
      <w:numFmt w:val="decimal"/>
      <w:lvlText w:val="%1."/>
      <w:lvlJc w:val="left"/>
      <w:pPr>
        <w:ind w:left="540" w:hanging="540"/>
      </w:pPr>
      <w:rPr>
        <w:rFonts w:hint="default"/>
        <w:b/>
        <w:i w:val="0"/>
        <w:color w:val="000000"/>
      </w:rPr>
    </w:lvl>
    <w:lvl w:ilvl="1">
      <w:start w:val="3"/>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bCs/>
        <w:i w:val="0"/>
      </w:rPr>
    </w:lvl>
    <w:lvl w:ilvl="3">
      <w:start w:val="1"/>
      <w:numFmt w:val="decimal"/>
      <w:lvlText w:val="%1.%2.%3.%4."/>
      <w:lvlJc w:val="left"/>
      <w:pPr>
        <w:ind w:left="228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0E111DC"/>
    <w:multiLevelType w:val="multilevel"/>
    <w:tmpl w:val="B5784F58"/>
    <w:lvl w:ilvl="0">
      <w:start w:val="16"/>
      <w:numFmt w:val="decimal"/>
      <w:lvlText w:val="%1."/>
      <w:lvlJc w:val="left"/>
      <w:pPr>
        <w:ind w:left="765" w:hanging="765"/>
      </w:pPr>
      <w:rPr>
        <w:rFonts w:hint="default"/>
        <w:b/>
      </w:rPr>
    </w:lvl>
    <w:lvl w:ilvl="1">
      <w:start w:val="17"/>
      <w:numFmt w:val="decimal"/>
      <w:lvlText w:val="%1.%2."/>
      <w:lvlJc w:val="left"/>
      <w:pPr>
        <w:ind w:left="1545" w:hanging="765"/>
      </w:pPr>
      <w:rPr>
        <w:rFonts w:hint="default"/>
      </w:rPr>
    </w:lvl>
    <w:lvl w:ilvl="2">
      <w:start w:val="1"/>
      <w:numFmt w:val="decimal"/>
      <w:lvlText w:val="16.13.%3."/>
      <w:lvlJc w:val="left"/>
      <w:pPr>
        <w:ind w:left="3317" w:hanging="765"/>
      </w:pPr>
      <w:rPr>
        <w:rFonts w:hint="default"/>
        <w:b w:val="0"/>
        <w:spacing w:val="-2"/>
        <w:w w:val="100"/>
        <w:sz w:val="22"/>
        <w:szCs w:val="22"/>
      </w:rPr>
    </w:lvl>
    <w:lvl w:ilvl="3">
      <w:start w:val="1"/>
      <w:numFmt w:val="decimal"/>
      <w:lvlText w:val="%1.%2.%3.%4."/>
      <w:lvlJc w:val="left"/>
      <w:pPr>
        <w:ind w:left="3105" w:hanging="765"/>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5" w15:restartNumberingAfterBreak="0">
    <w:nsid w:val="224913F7"/>
    <w:multiLevelType w:val="multilevel"/>
    <w:tmpl w:val="F6D613DE"/>
    <w:lvl w:ilvl="0">
      <w:start w:val="1"/>
      <w:numFmt w:val="decimal"/>
      <w:lvlText w:val="%1."/>
      <w:lvlJc w:val="left"/>
      <w:pPr>
        <w:ind w:left="720" w:hanging="360"/>
      </w:pPr>
      <w:rPr>
        <w:rFonts w:hint="default"/>
      </w:rPr>
    </w:lvl>
    <w:lvl w:ilvl="1">
      <w:start w:val="1"/>
      <w:numFmt w:val="decimal"/>
      <w:lvlText w:val="20.%2."/>
      <w:lvlJc w:val="left"/>
      <w:pPr>
        <w:ind w:left="927"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6" w15:restartNumberingAfterBreak="0">
    <w:nsid w:val="2C270F03"/>
    <w:multiLevelType w:val="hybridMultilevel"/>
    <w:tmpl w:val="84926A0C"/>
    <w:lvl w:ilvl="0" w:tplc="5706038C">
      <w:start w:val="1"/>
      <w:numFmt w:val="decimal"/>
      <w:lvlText w:val="5.1.%1."/>
      <w:lvlJc w:val="left"/>
      <w:pPr>
        <w:ind w:left="2138" w:hanging="360"/>
      </w:pPr>
      <w:rPr>
        <w:rFonts w:hint="default"/>
        <w:sz w:val="22"/>
        <w:szCs w:val="19"/>
      </w:rPr>
    </w:lvl>
    <w:lvl w:ilvl="1" w:tplc="E6C49ECC">
      <w:start w:val="1"/>
      <w:numFmt w:val="decimal"/>
      <w:lvlText w:val="5.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C310FE1"/>
    <w:multiLevelType w:val="hybridMultilevel"/>
    <w:tmpl w:val="B8AE7276"/>
    <w:lvl w:ilvl="0" w:tplc="92541F68">
      <w:start w:val="1"/>
      <w:numFmt w:val="decimal"/>
      <w:lvlText w:val="21.%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DAF40AF"/>
    <w:multiLevelType w:val="hybridMultilevel"/>
    <w:tmpl w:val="D3A286DE"/>
    <w:lvl w:ilvl="0" w:tplc="9A80B4BE">
      <w:start w:val="1"/>
      <w:numFmt w:val="decimal"/>
      <w:lvlText w:val="7.%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DEA3849"/>
    <w:multiLevelType w:val="hybridMultilevel"/>
    <w:tmpl w:val="62DE78A8"/>
    <w:lvl w:ilvl="0" w:tplc="2522E6F2">
      <w:start w:val="1"/>
      <w:numFmt w:val="decimal"/>
      <w:lvlText w:val="19.2.2.%1."/>
      <w:lvlJc w:val="left"/>
      <w:pPr>
        <w:ind w:left="1440" w:hanging="360"/>
      </w:pPr>
      <w:rPr>
        <w:rFonts w:hint="default"/>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9EF3592"/>
    <w:multiLevelType w:val="multilevel"/>
    <w:tmpl w:val="0415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3C110E46"/>
    <w:multiLevelType w:val="multilevel"/>
    <w:tmpl w:val="70BC6E9E"/>
    <w:lvl w:ilvl="0">
      <w:start w:val="3"/>
      <w:numFmt w:val="decimal"/>
      <w:lvlText w:val="%1."/>
      <w:lvlJc w:val="left"/>
      <w:pPr>
        <w:ind w:left="360" w:hanging="360"/>
      </w:pPr>
      <w:rPr>
        <w:rFonts w:hint="default"/>
        <w:b/>
        <w:bCs w:val="0"/>
        <w:i w:val="0"/>
        <w:iCs/>
        <w:color w:val="000000" w:themeColor="text1"/>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CBD694C"/>
    <w:multiLevelType w:val="hybridMultilevel"/>
    <w:tmpl w:val="F2E4DA1A"/>
    <w:lvl w:ilvl="0" w:tplc="C646F148">
      <w:start w:val="1"/>
      <w:numFmt w:val="decimal"/>
      <w:lvlText w:val="14.3.%1."/>
      <w:lvlJc w:val="left"/>
      <w:pPr>
        <w:ind w:left="2204" w:hanging="360"/>
      </w:pPr>
      <w:rPr>
        <w:rFonts w:hint="default"/>
        <w:b w:val="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45" w15:restartNumberingAfterBreak="0">
    <w:nsid w:val="3F0B3E27"/>
    <w:multiLevelType w:val="hybridMultilevel"/>
    <w:tmpl w:val="02747948"/>
    <w:lvl w:ilvl="0" w:tplc="F466A448">
      <w:start w:val="1"/>
      <w:numFmt w:val="decimal"/>
      <w:lvlText w:val="20.8.%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275E5"/>
    <w:multiLevelType w:val="hybridMultilevel"/>
    <w:tmpl w:val="3B4C43FE"/>
    <w:lvl w:ilvl="0" w:tplc="9F621B58">
      <w:start w:val="1"/>
      <w:numFmt w:val="decimal"/>
      <w:lvlText w:val="2.%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3E7694"/>
    <w:multiLevelType w:val="hybridMultilevel"/>
    <w:tmpl w:val="C31A74AA"/>
    <w:lvl w:ilvl="0" w:tplc="42065DD4">
      <w:start w:val="1"/>
      <w:numFmt w:val="decimal"/>
      <w:lvlText w:val="14.%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469D3A34"/>
    <w:multiLevelType w:val="multilevel"/>
    <w:tmpl w:val="FB7EA250"/>
    <w:lvl w:ilvl="0">
      <w:start w:val="3"/>
      <w:numFmt w:val="decimal"/>
      <w:lvlText w:val="%1."/>
      <w:lvlJc w:val="left"/>
      <w:pPr>
        <w:ind w:left="540" w:hanging="540"/>
      </w:pPr>
      <w:rPr>
        <w:rFonts w:hint="default"/>
        <w:b/>
        <w:i w:val="0"/>
        <w:color w:val="auto"/>
      </w:rPr>
    </w:lvl>
    <w:lvl w:ilvl="1">
      <w:start w:val="8"/>
      <w:numFmt w:val="decimal"/>
      <w:lvlText w:val="%1.%2."/>
      <w:lvlJc w:val="left"/>
      <w:pPr>
        <w:ind w:left="1178" w:hanging="540"/>
      </w:pPr>
      <w:rPr>
        <w:rFonts w:hint="default"/>
        <w:b w:val="0"/>
        <w:color w:val="auto"/>
      </w:rPr>
    </w:lvl>
    <w:lvl w:ilvl="2">
      <w:start w:val="3"/>
      <w:numFmt w:val="decimal"/>
      <w:lvlText w:val="3.10.%3."/>
      <w:lvlJc w:val="left"/>
      <w:pPr>
        <w:ind w:left="1996" w:hanging="720"/>
      </w:pPr>
      <w:rPr>
        <w:rFonts w:hint="default"/>
        <w:b w:val="0"/>
      </w:rPr>
    </w:lvl>
    <w:lvl w:ilvl="3">
      <w:start w:val="1"/>
      <w:numFmt w:val="decimal"/>
      <w:lvlText w:val="%1.%2.%3.%4."/>
      <w:lvlJc w:val="left"/>
      <w:pPr>
        <w:ind w:left="2634" w:hanging="720"/>
      </w:pPr>
      <w:rPr>
        <w:rFonts w:hint="default"/>
        <w:b w:val="0"/>
      </w:rPr>
    </w:lvl>
    <w:lvl w:ilvl="4">
      <w:start w:val="1"/>
      <w:numFmt w:val="decimal"/>
      <w:lvlText w:val="%1.%2.%3.%4.%5."/>
      <w:lvlJc w:val="left"/>
      <w:pPr>
        <w:ind w:left="3632" w:hanging="1080"/>
      </w:pPr>
      <w:rPr>
        <w:rFonts w:hint="default"/>
        <w:b w:val="0"/>
      </w:rPr>
    </w:lvl>
    <w:lvl w:ilvl="5">
      <w:start w:val="1"/>
      <w:numFmt w:val="decimal"/>
      <w:lvlText w:val="%1.%2.%3.%4.%5.%6."/>
      <w:lvlJc w:val="left"/>
      <w:pPr>
        <w:ind w:left="4270" w:hanging="1080"/>
      </w:pPr>
      <w:rPr>
        <w:rFonts w:hint="default"/>
        <w:b w:val="0"/>
      </w:rPr>
    </w:lvl>
    <w:lvl w:ilvl="6">
      <w:start w:val="1"/>
      <w:numFmt w:val="decimal"/>
      <w:lvlText w:val="%1.%2.%3.%4.%5.%6.%7."/>
      <w:lvlJc w:val="left"/>
      <w:pPr>
        <w:ind w:left="5268" w:hanging="1440"/>
      </w:pPr>
      <w:rPr>
        <w:rFonts w:hint="default"/>
        <w:b w:val="0"/>
      </w:rPr>
    </w:lvl>
    <w:lvl w:ilvl="7">
      <w:start w:val="1"/>
      <w:numFmt w:val="decimal"/>
      <w:lvlText w:val="%1.%2.%3.%4.%5.%6.%7.%8."/>
      <w:lvlJc w:val="left"/>
      <w:pPr>
        <w:ind w:left="5906" w:hanging="1440"/>
      </w:pPr>
      <w:rPr>
        <w:rFonts w:hint="default"/>
        <w:b w:val="0"/>
      </w:rPr>
    </w:lvl>
    <w:lvl w:ilvl="8">
      <w:start w:val="1"/>
      <w:numFmt w:val="decimal"/>
      <w:lvlText w:val="%1.%2.%3.%4.%5.%6.%7.%8.%9."/>
      <w:lvlJc w:val="left"/>
      <w:pPr>
        <w:ind w:left="6904" w:hanging="1800"/>
      </w:pPr>
      <w:rPr>
        <w:rFonts w:hint="default"/>
        <w:b w:val="0"/>
      </w:rPr>
    </w:lvl>
  </w:abstractNum>
  <w:abstractNum w:abstractNumId="49" w15:restartNumberingAfterBreak="0">
    <w:nsid w:val="48D60033"/>
    <w:multiLevelType w:val="hybridMultilevel"/>
    <w:tmpl w:val="55064F86"/>
    <w:lvl w:ilvl="0" w:tplc="96DC1978">
      <w:start w:val="1"/>
      <w:numFmt w:val="decimal"/>
      <w:lvlText w:val="14.2.1.%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786D64"/>
    <w:multiLevelType w:val="hybridMultilevel"/>
    <w:tmpl w:val="1C70664E"/>
    <w:lvl w:ilvl="0" w:tplc="1766270E">
      <w:start w:val="1"/>
      <w:numFmt w:val="decimal"/>
      <w:lvlText w:val="5.2.%1."/>
      <w:lvlJc w:val="left"/>
      <w:pPr>
        <w:ind w:left="1440" w:hanging="360"/>
      </w:pPr>
      <w:rPr>
        <w:rFonts w:hint="default"/>
      </w:rPr>
    </w:lvl>
    <w:lvl w:ilvl="1" w:tplc="D34EEB06">
      <w:start w:val="1"/>
      <w:numFmt w:val="decimal"/>
      <w:lvlText w:val="5.2.%2."/>
      <w:lvlJc w:val="left"/>
      <w:pPr>
        <w:ind w:left="1440" w:hanging="360"/>
      </w:pPr>
      <w:rPr>
        <w:rFonts w:hint="default"/>
        <w:sz w:val="22"/>
      </w:rPr>
    </w:lvl>
    <w:lvl w:ilvl="2" w:tplc="52F6F8A2">
      <w:start w:val="96"/>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FBD5BF9"/>
    <w:multiLevelType w:val="hybridMultilevel"/>
    <w:tmpl w:val="26A86EFE"/>
    <w:lvl w:ilvl="0" w:tplc="CAC0E3EA">
      <w:start w:val="1"/>
      <w:numFmt w:val="decimal"/>
      <w:lvlText w:val="19.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6B1AF5"/>
    <w:multiLevelType w:val="multilevel"/>
    <w:tmpl w:val="B72815B8"/>
    <w:lvl w:ilvl="0">
      <w:start w:val="18"/>
      <w:numFmt w:val="decimal"/>
      <w:lvlText w:val="%1."/>
      <w:lvlJc w:val="left"/>
      <w:pPr>
        <w:ind w:left="480" w:hanging="480"/>
      </w:pPr>
      <w:rPr>
        <w:rFonts w:hint="default"/>
        <w:b/>
        <w:bCs/>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53471B1C"/>
    <w:multiLevelType w:val="hybridMultilevel"/>
    <w:tmpl w:val="B366F680"/>
    <w:lvl w:ilvl="0" w:tplc="40AA274A">
      <w:start w:val="1"/>
      <w:numFmt w:val="decimal"/>
      <w:lvlText w:val="14.2.%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39B305C"/>
    <w:multiLevelType w:val="hybridMultilevel"/>
    <w:tmpl w:val="C824B2DA"/>
    <w:lvl w:ilvl="0" w:tplc="08E6DB7C">
      <w:start w:val="1"/>
      <w:numFmt w:val="decimal"/>
      <w:lvlText w:val="12.%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BA779B"/>
    <w:multiLevelType w:val="hybridMultilevel"/>
    <w:tmpl w:val="5A88A2C4"/>
    <w:lvl w:ilvl="0" w:tplc="425E9B0C">
      <w:start w:val="1"/>
      <w:numFmt w:val="decimal"/>
      <w:lvlText w:val="6.%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7B63396"/>
    <w:multiLevelType w:val="hybridMultilevel"/>
    <w:tmpl w:val="12887158"/>
    <w:lvl w:ilvl="0" w:tplc="A8CC101E">
      <w:start w:val="1"/>
      <w:numFmt w:val="decimal"/>
      <w:lvlText w:val="20.%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94C133F"/>
    <w:multiLevelType w:val="hybridMultilevel"/>
    <w:tmpl w:val="7D5E00E8"/>
    <w:lvl w:ilvl="0" w:tplc="3EB408BC">
      <w:start w:val="1"/>
      <w:numFmt w:val="decimal"/>
      <w:lvlText w:val="14.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72621E"/>
    <w:multiLevelType w:val="hybridMultilevel"/>
    <w:tmpl w:val="E29AC240"/>
    <w:lvl w:ilvl="0" w:tplc="A82060C4">
      <w:start w:val="1"/>
      <w:numFmt w:val="decimal"/>
      <w:lvlText w:val="16.%1."/>
      <w:lvlJc w:val="left"/>
      <w:pPr>
        <w:ind w:left="720" w:hanging="360"/>
      </w:pPr>
      <w:rPr>
        <w:rFonts w:hint="default"/>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1BD55AB"/>
    <w:multiLevelType w:val="hybridMultilevel"/>
    <w:tmpl w:val="F6B2C384"/>
    <w:lvl w:ilvl="0" w:tplc="78586A00">
      <w:start w:val="1"/>
      <w:numFmt w:val="decimal"/>
      <w:lvlText w:val="17.1.%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764235"/>
    <w:multiLevelType w:val="hybridMultilevel"/>
    <w:tmpl w:val="FF82A13E"/>
    <w:lvl w:ilvl="0" w:tplc="39CA53DC">
      <w:start w:val="1"/>
      <w:numFmt w:val="decimal"/>
      <w:lvlText w:val="9.%1."/>
      <w:lvlJc w:val="left"/>
      <w:pPr>
        <w:ind w:left="1800" w:hanging="360"/>
      </w:pPr>
      <w:rPr>
        <w:rFonts w:hint="default"/>
        <w:b w:val="0"/>
        <w:sz w:val="22"/>
        <w:szCs w:val="19"/>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6B322F9"/>
    <w:multiLevelType w:val="hybridMultilevel"/>
    <w:tmpl w:val="079652DA"/>
    <w:lvl w:ilvl="0" w:tplc="256615E2">
      <w:start w:val="1"/>
      <w:numFmt w:val="decimal"/>
      <w:lvlText w:val="13.%1."/>
      <w:lvlJc w:val="left"/>
      <w:pPr>
        <w:ind w:left="1429" w:hanging="360"/>
      </w:pPr>
      <w:rPr>
        <w:rFonts w:hint="default"/>
        <w:b w:val="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6A5F1C2C"/>
    <w:multiLevelType w:val="hybridMultilevel"/>
    <w:tmpl w:val="B270E432"/>
    <w:lvl w:ilvl="0" w:tplc="7F36E292">
      <w:start w:val="1"/>
      <w:numFmt w:val="decimal"/>
      <w:lvlText w:val="24.%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3242E1"/>
    <w:multiLevelType w:val="hybridMultilevel"/>
    <w:tmpl w:val="8D24FFF0"/>
    <w:lvl w:ilvl="0" w:tplc="0178947A">
      <w:start w:val="1"/>
      <w:numFmt w:val="decimal"/>
      <w:lvlText w:val="23.2.%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5" w15:restartNumberingAfterBreak="0">
    <w:nsid w:val="6E7E2C86"/>
    <w:multiLevelType w:val="hybridMultilevel"/>
    <w:tmpl w:val="2F7E5428"/>
    <w:lvl w:ilvl="0" w:tplc="FE2ED4F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2E51D75"/>
    <w:multiLevelType w:val="hybridMultilevel"/>
    <w:tmpl w:val="640489CE"/>
    <w:lvl w:ilvl="0" w:tplc="8C26FE32">
      <w:start w:val="1"/>
      <w:numFmt w:val="decimal"/>
      <w:lvlText w:val="15.%1."/>
      <w:lvlJc w:val="left"/>
      <w:pPr>
        <w:ind w:left="1245" w:hanging="252"/>
      </w:pPr>
      <w:rPr>
        <w:rFonts w:ascii="Times New Roman" w:eastAsia="Trebuchet MS" w:hAnsi="Times New Roman" w:cs="Times New Roman" w:hint="default"/>
        <w:spacing w:val="-2"/>
        <w:w w:val="100"/>
        <w:sz w:val="22"/>
        <w:szCs w:val="22"/>
      </w:rPr>
    </w:lvl>
    <w:lvl w:ilvl="1" w:tplc="04150019" w:tentative="1">
      <w:start w:val="1"/>
      <w:numFmt w:val="lowerLetter"/>
      <w:lvlText w:val="%2."/>
      <w:lvlJc w:val="left"/>
      <w:pPr>
        <w:ind w:left="2297" w:hanging="360"/>
      </w:pPr>
    </w:lvl>
    <w:lvl w:ilvl="2" w:tplc="0415001B" w:tentative="1">
      <w:start w:val="1"/>
      <w:numFmt w:val="lowerRoman"/>
      <w:lvlText w:val="%3."/>
      <w:lvlJc w:val="right"/>
      <w:pPr>
        <w:ind w:left="3017" w:hanging="180"/>
      </w:pPr>
    </w:lvl>
    <w:lvl w:ilvl="3" w:tplc="0415000F" w:tentative="1">
      <w:start w:val="1"/>
      <w:numFmt w:val="decimal"/>
      <w:lvlText w:val="%4."/>
      <w:lvlJc w:val="left"/>
      <w:pPr>
        <w:ind w:left="3737" w:hanging="360"/>
      </w:pPr>
    </w:lvl>
    <w:lvl w:ilvl="4" w:tplc="04150019" w:tentative="1">
      <w:start w:val="1"/>
      <w:numFmt w:val="lowerLetter"/>
      <w:lvlText w:val="%5."/>
      <w:lvlJc w:val="left"/>
      <w:pPr>
        <w:ind w:left="4457" w:hanging="360"/>
      </w:pPr>
    </w:lvl>
    <w:lvl w:ilvl="5" w:tplc="0415001B" w:tentative="1">
      <w:start w:val="1"/>
      <w:numFmt w:val="lowerRoman"/>
      <w:lvlText w:val="%6."/>
      <w:lvlJc w:val="right"/>
      <w:pPr>
        <w:ind w:left="5177" w:hanging="180"/>
      </w:pPr>
    </w:lvl>
    <w:lvl w:ilvl="6" w:tplc="0415000F" w:tentative="1">
      <w:start w:val="1"/>
      <w:numFmt w:val="decimal"/>
      <w:lvlText w:val="%7."/>
      <w:lvlJc w:val="left"/>
      <w:pPr>
        <w:ind w:left="5897" w:hanging="360"/>
      </w:pPr>
    </w:lvl>
    <w:lvl w:ilvl="7" w:tplc="04150019" w:tentative="1">
      <w:start w:val="1"/>
      <w:numFmt w:val="lowerLetter"/>
      <w:lvlText w:val="%8."/>
      <w:lvlJc w:val="left"/>
      <w:pPr>
        <w:ind w:left="6617" w:hanging="360"/>
      </w:pPr>
    </w:lvl>
    <w:lvl w:ilvl="8" w:tplc="0415001B" w:tentative="1">
      <w:start w:val="1"/>
      <w:numFmt w:val="lowerRoman"/>
      <w:lvlText w:val="%9."/>
      <w:lvlJc w:val="right"/>
      <w:pPr>
        <w:ind w:left="7337" w:hanging="180"/>
      </w:pPr>
    </w:lvl>
  </w:abstractNum>
  <w:abstractNum w:abstractNumId="67" w15:restartNumberingAfterBreak="0">
    <w:nsid w:val="782B522A"/>
    <w:multiLevelType w:val="hybridMultilevel"/>
    <w:tmpl w:val="6360E106"/>
    <w:lvl w:ilvl="0" w:tplc="0E60E798">
      <w:start w:val="1"/>
      <w:numFmt w:val="decimal"/>
      <w:lvlText w:val="23.%1."/>
      <w:lvlJc w:val="left"/>
      <w:pPr>
        <w:ind w:left="1429" w:hanging="360"/>
      </w:pPr>
      <w:rPr>
        <w:rFonts w:hint="default"/>
        <w:sz w:val="22"/>
        <w:szCs w:val="19"/>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8" w15:restartNumberingAfterBreak="0">
    <w:nsid w:val="7AAE2642"/>
    <w:multiLevelType w:val="hybridMultilevel"/>
    <w:tmpl w:val="BD84E224"/>
    <w:lvl w:ilvl="0" w:tplc="1CE292DA">
      <w:start w:val="1"/>
      <w:numFmt w:val="decimal"/>
      <w:lvlText w:val="19.2.1.%1."/>
      <w:lvlJc w:val="left"/>
      <w:pPr>
        <w:ind w:left="1429" w:hanging="360"/>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364095"/>
    <w:multiLevelType w:val="hybridMultilevel"/>
    <w:tmpl w:val="B4FEED3A"/>
    <w:lvl w:ilvl="0" w:tplc="003A3328">
      <w:start w:val="1"/>
      <w:numFmt w:val="decimal"/>
      <w:lvlText w:val="15.%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35"/>
  </w:num>
  <w:num w:numId="3">
    <w:abstractNumId w:val="65"/>
  </w:num>
  <w:num w:numId="4">
    <w:abstractNumId w:val="41"/>
  </w:num>
  <w:num w:numId="5">
    <w:abstractNumId w:val="23"/>
  </w:num>
  <w:num w:numId="6">
    <w:abstractNumId w:val="62"/>
  </w:num>
  <w:num w:numId="7">
    <w:abstractNumId w:val="32"/>
  </w:num>
  <w:num w:numId="8">
    <w:abstractNumId w:val="40"/>
  </w:num>
  <w:num w:numId="9">
    <w:abstractNumId w:val="63"/>
  </w:num>
  <w:num w:numId="10">
    <w:abstractNumId w:val="48"/>
  </w:num>
  <w:num w:numId="11">
    <w:abstractNumId w:val="56"/>
  </w:num>
  <w:num w:numId="12">
    <w:abstractNumId w:val="51"/>
  </w:num>
  <w:num w:numId="13">
    <w:abstractNumId w:val="61"/>
  </w:num>
  <w:num w:numId="14">
    <w:abstractNumId w:val="34"/>
  </w:num>
  <w:num w:numId="15">
    <w:abstractNumId w:val="66"/>
  </w:num>
  <w:num w:numId="16">
    <w:abstractNumId w:val="29"/>
  </w:num>
  <w:num w:numId="17">
    <w:abstractNumId w:val="46"/>
  </w:num>
  <w:num w:numId="18">
    <w:abstractNumId w:val="67"/>
  </w:num>
  <w:num w:numId="19">
    <w:abstractNumId w:val="64"/>
  </w:num>
  <w:num w:numId="20">
    <w:abstractNumId w:val="36"/>
  </w:num>
  <w:num w:numId="21">
    <w:abstractNumId w:val="50"/>
  </w:num>
  <w:num w:numId="22">
    <w:abstractNumId w:val="69"/>
  </w:num>
  <w:num w:numId="23">
    <w:abstractNumId w:val="47"/>
  </w:num>
  <w:num w:numId="24">
    <w:abstractNumId w:val="53"/>
  </w:num>
  <w:num w:numId="25">
    <w:abstractNumId w:val="49"/>
  </w:num>
  <w:num w:numId="26">
    <w:abstractNumId w:val="44"/>
  </w:num>
  <w:num w:numId="27">
    <w:abstractNumId w:val="57"/>
  </w:num>
  <w:num w:numId="28">
    <w:abstractNumId w:val="54"/>
  </w:num>
  <w:num w:numId="29">
    <w:abstractNumId w:val="58"/>
  </w:num>
  <w:num w:numId="30">
    <w:abstractNumId w:val="28"/>
  </w:num>
  <w:num w:numId="31">
    <w:abstractNumId w:val="59"/>
  </w:num>
  <w:num w:numId="32">
    <w:abstractNumId w:val="30"/>
  </w:num>
  <w:num w:numId="33">
    <w:abstractNumId w:val="45"/>
  </w:num>
  <w:num w:numId="34">
    <w:abstractNumId w:val="24"/>
  </w:num>
  <w:num w:numId="35">
    <w:abstractNumId w:val="68"/>
  </w:num>
  <w:num w:numId="36">
    <w:abstractNumId w:val="27"/>
  </w:num>
  <w:num w:numId="37">
    <w:abstractNumId w:val="39"/>
  </w:num>
  <w:num w:numId="38">
    <w:abstractNumId w:val="26"/>
  </w:num>
  <w:num w:numId="39">
    <w:abstractNumId w:val="56"/>
  </w:num>
  <w:num w:numId="40">
    <w:abstractNumId w:val="38"/>
  </w:num>
  <w:num w:numId="41">
    <w:abstractNumId w:val="33"/>
  </w:num>
  <w:num w:numId="42">
    <w:abstractNumId w:val="55"/>
  </w:num>
  <w:num w:numId="43">
    <w:abstractNumId w:val="60"/>
  </w:num>
  <w:num w:numId="44">
    <w:abstractNumId w:val="37"/>
  </w:num>
  <w:num w:numId="45">
    <w:abstractNumId w:val="43"/>
  </w:num>
  <w:num w:numId="46">
    <w:abstractNumId w:val="25"/>
  </w:num>
  <w:num w:numId="47">
    <w:abstractNumId w:val="52"/>
  </w:num>
  <w:num w:numId="48">
    <w:abstractNumId w:val="3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30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4E"/>
    <w:rsid w:val="00000B2C"/>
    <w:rsid w:val="00000B86"/>
    <w:rsid w:val="00000BF7"/>
    <w:rsid w:val="00000DE5"/>
    <w:rsid w:val="00001885"/>
    <w:rsid w:val="00002DF1"/>
    <w:rsid w:val="00003CF4"/>
    <w:rsid w:val="0000458F"/>
    <w:rsid w:val="000046B8"/>
    <w:rsid w:val="000048DD"/>
    <w:rsid w:val="000056F9"/>
    <w:rsid w:val="000065F2"/>
    <w:rsid w:val="00007028"/>
    <w:rsid w:val="000107C1"/>
    <w:rsid w:val="0001268C"/>
    <w:rsid w:val="000126A1"/>
    <w:rsid w:val="00013342"/>
    <w:rsid w:val="00015E82"/>
    <w:rsid w:val="000167A2"/>
    <w:rsid w:val="00017045"/>
    <w:rsid w:val="0001715F"/>
    <w:rsid w:val="00017206"/>
    <w:rsid w:val="00017A6C"/>
    <w:rsid w:val="000203B7"/>
    <w:rsid w:val="0002093B"/>
    <w:rsid w:val="000224E6"/>
    <w:rsid w:val="00022518"/>
    <w:rsid w:val="00023117"/>
    <w:rsid w:val="00023B49"/>
    <w:rsid w:val="0002415A"/>
    <w:rsid w:val="00024AE7"/>
    <w:rsid w:val="00025E8E"/>
    <w:rsid w:val="00026042"/>
    <w:rsid w:val="000261C0"/>
    <w:rsid w:val="00026BA7"/>
    <w:rsid w:val="00030145"/>
    <w:rsid w:val="00030281"/>
    <w:rsid w:val="00031474"/>
    <w:rsid w:val="00031BB6"/>
    <w:rsid w:val="00032531"/>
    <w:rsid w:val="0003368B"/>
    <w:rsid w:val="00033734"/>
    <w:rsid w:val="00033CE6"/>
    <w:rsid w:val="000345D5"/>
    <w:rsid w:val="000348AE"/>
    <w:rsid w:val="00035B49"/>
    <w:rsid w:val="00035B6F"/>
    <w:rsid w:val="00036888"/>
    <w:rsid w:val="00036BD4"/>
    <w:rsid w:val="00036F04"/>
    <w:rsid w:val="00037C01"/>
    <w:rsid w:val="00040485"/>
    <w:rsid w:val="000409A7"/>
    <w:rsid w:val="00041756"/>
    <w:rsid w:val="000417ED"/>
    <w:rsid w:val="00041A91"/>
    <w:rsid w:val="00043344"/>
    <w:rsid w:val="00044D65"/>
    <w:rsid w:val="00045480"/>
    <w:rsid w:val="000473E9"/>
    <w:rsid w:val="00050132"/>
    <w:rsid w:val="00050357"/>
    <w:rsid w:val="0005069A"/>
    <w:rsid w:val="00050AF1"/>
    <w:rsid w:val="00051027"/>
    <w:rsid w:val="000516E6"/>
    <w:rsid w:val="00052BA8"/>
    <w:rsid w:val="000531A1"/>
    <w:rsid w:val="00053AF8"/>
    <w:rsid w:val="00053B5F"/>
    <w:rsid w:val="00055D9A"/>
    <w:rsid w:val="000565B5"/>
    <w:rsid w:val="00056759"/>
    <w:rsid w:val="0005677F"/>
    <w:rsid w:val="000601A0"/>
    <w:rsid w:val="00060D69"/>
    <w:rsid w:val="0006311E"/>
    <w:rsid w:val="000635D7"/>
    <w:rsid w:val="00063A40"/>
    <w:rsid w:val="00063F3E"/>
    <w:rsid w:val="00064C84"/>
    <w:rsid w:val="00064FDE"/>
    <w:rsid w:val="0006534D"/>
    <w:rsid w:val="0006595B"/>
    <w:rsid w:val="00065BBA"/>
    <w:rsid w:val="00065E06"/>
    <w:rsid w:val="00066778"/>
    <w:rsid w:val="00066B09"/>
    <w:rsid w:val="00066D38"/>
    <w:rsid w:val="00070F29"/>
    <w:rsid w:val="00071150"/>
    <w:rsid w:val="00071E02"/>
    <w:rsid w:val="00072365"/>
    <w:rsid w:val="000724D7"/>
    <w:rsid w:val="0007346A"/>
    <w:rsid w:val="00073B02"/>
    <w:rsid w:val="00073BBE"/>
    <w:rsid w:val="0007487E"/>
    <w:rsid w:val="00074BE1"/>
    <w:rsid w:val="00075022"/>
    <w:rsid w:val="00075147"/>
    <w:rsid w:val="000753A5"/>
    <w:rsid w:val="000767B5"/>
    <w:rsid w:val="00077688"/>
    <w:rsid w:val="00077CF2"/>
    <w:rsid w:val="00080205"/>
    <w:rsid w:val="00080E58"/>
    <w:rsid w:val="00080E86"/>
    <w:rsid w:val="00081835"/>
    <w:rsid w:val="00082123"/>
    <w:rsid w:val="00082364"/>
    <w:rsid w:val="00083220"/>
    <w:rsid w:val="0008362A"/>
    <w:rsid w:val="00083D72"/>
    <w:rsid w:val="00083E26"/>
    <w:rsid w:val="00084111"/>
    <w:rsid w:val="0008472F"/>
    <w:rsid w:val="00085596"/>
    <w:rsid w:val="0008672D"/>
    <w:rsid w:val="00086D18"/>
    <w:rsid w:val="000871DC"/>
    <w:rsid w:val="00090368"/>
    <w:rsid w:val="00090450"/>
    <w:rsid w:val="0009137F"/>
    <w:rsid w:val="000915DB"/>
    <w:rsid w:val="00091F65"/>
    <w:rsid w:val="0009252D"/>
    <w:rsid w:val="00092954"/>
    <w:rsid w:val="000936EC"/>
    <w:rsid w:val="00093FC4"/>
    <w:rsid w:val="000940B6"/>
    <w:rsid w:val="0009454F"/>
    <w:rsid w:val="00094653"/>
    <w:rsid w:val="000947F7"/>
    <w:rsid w:val="00094C71"/>
    <w:rsid w:val="000950DA"/>
    <w:rsid w:val="00096421"/>
    <w:rsid w:val="00096DE8"/>
    <w:rsid w:val="00096E76"/>
    <w:rsid w:val="00096E78"/>
    <w:rsid w:val="0009775F"/>
    <w:rsid w:val="000979B1"/>
    <w:rsid w:val="000A035E"/>
    <w:rsid w:val="000A3095"/>
    <w:rsid w:val="000A426C"/>
    <w:rsid w:val="000A44C3"/>
    <w:rsid w:val="000A46C8"/>
    <w:rsid w:val="000A5B40"/>
    <w:rsid w:val="000A5F83"/>
    <w:rsid w:val="000A6D0B"/>
    <w:rsid w:val="000A6EF3"/>
    <w:rsid w:val="000A6EF7"/>
    <w:rsid w:val="000A6F48"/>
    <w:rsid w:val="000A72EA"/>
    <w:rsid w:val="000A7B40"/>
    <w:rsid w:val="000B058D"/>
    <w:rsid w:val="000B0D4E"/>
    <w:rsid w:val="000B146F"/>
    <w:rsid w:val="000B155F"/>
    <w:rsid w:val="000B1F64"/>
    <w:rsid w:val="000B206D"/>
    <w:rsid w:val="000B24E9"/>
    <w:rsid w:val="000B260C"/>
    <w:rsid w:val="000B2D67"/>
    <w:rsid w:val="000B2F7D"/>
    <w:rsid w:val="000B2FA3"/>
    <w:rsid w:val="000B3D48"/>
    <w:rsid w:val="000B4BDA"/>
    <w:rsid w:val="000B51AC"/>
    <w:rsid w:val="000B5399"/>
    <w:rsid w:val="000B72BF"/>
    <w:rsid w:val="000B78B6"/>
    <w:rsid w:val="000B796B"/>
    <w:rsid w:val="000C00CD"/>
    <w:rsid w:val="000C0372"/>
    <w:rsid w:val="000C0E06"/>
    <w:rsid w:val="000C1FFE"/>
    <w:rsid w:val="000C2112"/>
    <w:rsid w:val="000C266D"/>
    <w:rsid w:val="000C2738"/>
    <w:rsid w:val="000C39C9"/>
    <w:rsid w:val="000C3AD7"/>
    <w:rsid w:val="000C43CB"/>
    <w:rsid w:val="000C5307"/>
    <w:rsid w:val="000C57D1"/>
    <w:rsid w:val="000C5F45"/>
    <w:rsid w:val="000C6287"/>
    <w:rsid w:val="000C661E"/>
    <w:rsid w:val="000C665A"/>
    <w:rsid w:val="000C7199"/>
    <w:rsid w:val="000C7489"/>
    <w:rsid w:val="000D0EF6"/>
    <w:rsid w:val="000D3151"/>
    <w:rsid w:val="000D33D9"/>
    <w:rsid w:val="000D373A"/>
    <w:rsid w:val="000D39E6"/>
    <w:rsid w:val="000D4704"/>
    <w:rsid w:val="000D493F"/>
    <w:rsid w:val="000D4DBA"/>
    <w:rsid w:val="000D4E04"/>
    <w:rsid w:val="000D5A40"/>
    <w:rsid w:val="000D5B94"/>
    <w:rsid w:val="000D672C"/>
    <w:rsid w:val="000D6802"/>
    <w:rsid w:val="000D6845"/>
    <w:rsid w:val="000D6991"/>
    <w:rsid w:val="000D7817"/>
    <w:rsid w:val="000D7B73"/>
    <w:rsid w:val="000E028C"/>
    <w:rsid w:val="000E0343"/>
    <w:rsid w:val="000E03DD"/>
    <w:rsid w:val="000E0A40"/>
    <w:rsid w:val="000E0BBF"/>
    <w:rsid w:val="000E0E8F"/>
    <w:rsid w:val="000E1AC5"/>
    <w:rsid w:val="000E2358"/>
    <w:rsid w:val="000E362A"/>
    <w:rsid w:val="000E481B"/>
    <w:rsid w:val="000E5DE0"/>
    <w:rsid w:val="000E680C"/>
    <w:rsid w:val="000E754F"/>
    <w:rsid w:val="000E77DB"/>
    <w:rsid w:val="000E7874"/>
    <w:rsid w:val="000E7998"/>
    <w:rsid w:val="000F116F"/>
    <w:rsid w:val="000F169C"/>
    <w:rsid w:val="000F1FDE"/>
    <w:rsid w:val="000F243D"/>
    <w:rsid w:val="000F2872"/>
    <w:rsid w:val="000F2D41"/>
    <w:rsid w:val="000F326D"/>
    <w:rsid w:val="000F5091"/>
    <w:rsid w:val="000F51F4"/>
    <w:rsid w:val="000F5589"/>
    <w:rsid w:val="000F644B"/>
    <w:rsid w:val="000F6F15"/>
    <w:rsid w:val="000F744E"/>
    <w:rsid w:val="001007C0"/>
    <w:rsid w:val="00100E22"/>
    <w:rsid w:val="00102008"/>
    <w:rsid w:val="00102038"/>
    <w:rsid w:val="0010262B"/>
    <w:rsid w:val="001029F1"/>
    <w:rsid w:val="00102BCD"/>
    <w:rsid w:val="00102ECF"/>
    <w:rsid w:val="00102F00"/>
    <w:rsid w:val="00103551"/>
    <w:rsid w:val="001037B9"/>
    <w:rsid w:val="00104290"/>
    <w:rsid w:val="00104412"/>
    <w:rsid w:val="00104A02"/>
    <w:rsid w:val="00104AF5"/>
    <w:rsid w:val="00104D2C"/>
    <w:rsid w:val="00105029"/>
    <w:rsid w:val="00105289"/>
    <w:rsid w:val="001052F4"/>
    <w:rsid w:val="0010570A"/>
    <w:rsid w:val="00106521"/>
    <w:rsid w:val="001069BF"/>
    <w:rsid w:val="00106E87"/>
    <w:rsid w:val="00107D72"/>
    <w:rsid w:val="0011042B"/>
    <w:rsid w:val="001108AF"/>
    <w:rsid w:val="00110F55"/>
    <w:rsid w:val="00112C1E"/>
    <w:rsid w:val="00112FDF"/>
    <w:rsid w:val="00113C62"/>
    <w:rsid w:val="00113E7E"/>
    <w:rsid w:val="00113EE9"/>
    <w:rsid w:val="00115437"/>
    <w:rsid w:val="00115878"/>
    <w:rsid w:val="0011639B"/>
    <w:rsid w:val="001163CA"/>
    <w:rsid w:val="001164C3"/>
    <w:rsid w:val="0011665D"/>
    <w:rsid w:val="00116C68"/>
    <w:rsid w:val="00116E9C"/>
    <w:rsid w:val="00117044"/>
    <w:rsid w:val="001179F5"/>
    <w:rsid w:val="0012011E"/>
    <w:rsid w:val="001201C0"/>
    <w:rsid w:val="00120542"/>
    <w:rsid w:val="001208CB"/>
    <w:rsid w:val="00120BF4"/>
    <w:rsid w:val="00121908"/>
    <w:rsid w:val="00121B96"/>
    <w:rsid w:val="00121FB9"/>
    <w:rsid w:val="00122008"/>
    <w:rsid w:val="00122070"/>
    <w:rsid w:val="001223E9"/>
    <w:rsid w:val="001227F1"/>
    <w:rsid w:val="00123443"/>
    <w:rsid w:val="00124635"/>
    <w:rsid w:val="0012518B"/>
    <w:rsid w:val="0012573D"/>
    <w:rsid w:val="00126E4B"/>
    <w:rsid w:val="001273EC"/>
    <w:rsid w:val="00127631"/>
    <w:rsid w:val="00127E05"/>
    <w:rsid w:val="00130148"/>
    <w:rsid w:val="00130E8C"/>
    <w:rsid w:val="001314F9"/>
    <w:rsid w:val="00131FC3"/>
    <w:rsid w:val="00132317"/>
    <w:rsid w:val="00132DF1"/>
    <w:rsid w:val="00133D1F"/>
    <w:rsid w:val="00134D12"/>
    <w:rsid w:val="001362A3"/>
    <w:rsid w:val="00136953"/>
    <w:rsid w:val="001374B2"/>
    <w:rsid w:val="001405E3"/>
    <w:rsid w:val="00140AFE"/>
    <w:rsid w:val="00141139"/>
    <w:rsid w:val="0014244E"/>
    <w:rsid w:val="00142B5E"/>
    <w:rsid w:val="00142D33"/>
    <w:rsid w:val="0014301F"/>
    <w:rsid w:val="00144650"/>
    <w:rsid w:val="001451A3"/>
    <w:rsid w:val="00145247"/>
    <w:rsid w:val="001455F4"/>
    <w:rsid w:val="0014612A"/>
    <w:rsid w:val="001468A6"/>
    <w:rsid w:val="00146DD4"/>
    <w:rsid w:val="00147161"/>
    <w:rsid w:val="001474A7"/>
    <w:rsid w:val="001509D5"/>
    <w:rsid w:val="00150B64"/>
    <w:rsid w:val="00151009"/>
    <w:rsid w:val="00151288"/>
    <w:rsid w:val="00151360"/>
    <w:rsid w:val="00151EC6"/>
    <w:rsid w:val="00152015"/>
    <w:rsid w:val="00152F95"/>
    <w:rsid w:val="0015348B"/>
    <w:rsid w:val="001536F3"/>
    <w:rsid w:val="0015423D"/>
    <w:rsid w:val="00154BA6"/>
    <w:rsid w:val="001550B9"/>
    <w:rsid w:val="0015516A"/>
    <w:rsid w:val="001552C0"/>
    <w:rsid w:val="00155C69"/>
    <w:rsid w:val="001570AF"/>
    <w:rsid w:val="00157D9E"/>
    <w:rsid w:val="00157DCF"/>
    <w:rsid w:val="00157EDF"/>
    <w:rsid w:val="00160618"/>
    <w:rsid w:val="00160F40"/>
    <w:rsid w:val="00162C41"/>
    <w:rsid w:val="00163A8A"/>
    <w:rsid w:val="00163AA9"/>
    <w:rsid w:val="00163E46"/>
    <w:rsid w:val="001649C5"/>
    <w:rsid w:val="00165434"/>
    <w:rsid w:val="00165786"/>
    <w:rsid w:val="001662BD"/>
    <w:rsid w:val="0016690F"/>
    <w:rsid w:val="00166CA5"/>
    <w:rsid w:val="001673E8"/>
    <w:rsid w:val="00167897"/>
    <w:rsid w:val="00170120"/>
    <w:rsid w:val="0017023E"/>
    <w:rsid w:val="00170269"/>
    <w:rsid w:val="00170999"/>
    <w:rsid w:val="00170E3D"/>
    <w:rsid w:val="00170F48"/>
    <w:rsid w:val="00171F80"/>
    <w:rsid w:val="00172699"/>
    <w:rsid w:val="0017375E"/>
    <w:rsid w:val="00173777"/>
    <w:rsid w:val="00173C56"/>
    <w:rsid w:val="0017458C"/>
    <w:rsid w:val="0017522A"/>
    <w:rsid w:val="00175779"/>
    <w:rsid w:val="001766C0"/>
    <w:rsid w:val="001766FC"/>
    <w:rsid w:val="0017680C"/>
    <w:rsid w:val="00177146"/>
    <w:rsid w:val="00177C5E"/>
    <w:rsid w:val="00177F6B"/>
    <w:rsid w:val="00180793"/>
    <w:rsid w:val="0018153C"/>
    <w:rsid w:val="00181E98"/>
    <w:rsid w:val="00182CF5"/>
    <w:rsid w:val="0018394A"/>
    <w:rsid w:val="001839DD"/>
    <w:rsid w:val="00183D64"/>
    <w:rsid w:val="00183E03"/>
    <w:rsid w:val="00183EEE"/>
    <w:rsid w:val="001843F1"/>
    <w:rsid w:val="0018496D"/>
    <w:rsid w:val="001851A5"/>
    <w:rsid w:val="001857C4"/>
    <w:rsid w:val="00185A57"/>
    <w:rsid w:val="00185DD6"/>
    <w:rsid w:val="00185F50"/>
    <w:rsid w:val="001868C7"/>
    <w:rsid w:val="0018713A"/>
    <w:rsid w:val="0018716C"/>
    <w:rsid w:val="001903AF"/>
    <w:rsid w:val="001907A7"/>
    <w:rsid w:val="00190AF7"/>
    <w:rsid w:val="001921C1"/>
    <w:rsid w:val="0019242E"/>
    <w:rsid w:val="00192E18"/>
    <w:rsid w:val="0019343A"/>
    <w:rsid w:val="00193517"/>
    <w:rsid w:val="001940A9"/>
    <w:rsid w:val="001948EF"/>
    <w:rsid w:val="00194A41"/>
    <w:rsid w:val="00195E02"/>
    <w:rsid w:val="0019679C"/>
    <w:rsid w:val="001967AB"/>
    <w:rsid w:val="00196A1B"/>
    <w:rsid w:val="00196C62"/>
    <w:rsid w:val="00197B15"/>
    <w:rsid w:val="00197D19"/>
    <w:rsid w:val="001A0F1E"/>
    <w:rsid w:val="001A176A"/>
    <w:rsid w:val="001A1C9A"/>
    <w:rsid w:val="001A23C7"/>
    <w:rsid w:val="001A2955"/>
    <w:rsid w:val="001A2B41"/>
    <w:rsid w:val="001A3B81"/>
    <w:rsid w:val="001A3DEA"/>
    <w:rsid w:val="001A42C6"/>
    <w:rsid w:val="001A48D1"/>
    <w:rsid w:val="001A4B67"/>
    <w:rsid w:val="001A5D77"/>
    <w:rsid w:val="001A5E40"/>
    <w:rsid w:val="001A657E"/>
    <w:rsid w:val="001A69DC"/>
    <w:rsid w:val="001A6C6E"/>
    <w:rsid w:val="001A6E0E"/>
    <w:rsid w:val="001A7136"/>
    <w:rsid w:val="001B01FB"/>
    <w:rsid w:val="001B1CB8"/>
    <w:rsid w:val="001B1F7E"/>
    <w:rsid w:val="001B2C76"/>
    <w:rsid w:val="001B2D11"/>
    <w:rsid w:val="001B3577"/>
    <w:rsid w:val="001B38EA"/>
    <w:rsid w:val="001B4D0E"/>
    <w:rsid w:val="001B590E"/>
    <w:rsid w:val="001B5A55"/>
    <w:rsid w:val="001B7AFD"/>
    <w:rsid w:val="001B7B7A"/>
    <w:rsid w:val="001C00E3"/>
    <w:rsid w:val="001C022D"/>
    <w:rsid w:val="001C0F95"/>
    <w:rsid w:val="001C1975"/>
    <w:rsid w:val="001C1994"/>
    <w:rsid w:val="001C19F2"/>
    <w:rsid w:val="001C231B"/>
    <w:rsid w:val="001C25F9"/>
    <w:rsid w:val="001C275B"/>
    <w:rsid w:val="001C3A73"/>
    <w:rsid w:val="001C3CFD"/>
    <w:rsid w:val="001C6A1C"/>
    <w:rsid w:val="001C78A9"/>
    <w:rsid w:val="001D1138"/>
    <w:rsid w:val="001D17AE"/>
    <w:rsid w:val="001D1F6C"/>
    <w:rsid w:val="001D2C83"/>
    <w:rsid w:val="001D3299"/>
    <w:rsid w:val="001D426E"/>
    <w:rsid w:val="001D492C"/>
    <w:rsid w:val="001D4E75"/>
    <w:rsid w:val="001D503B"/>
    <w:rsid w:val="001D61FE"/>
    <w:rsid w:val="001D637E"/>
    <w:rsid w:val="001D64A9"/>
    <w:rsid w:val="001D749E"/>
    <w:rsid w:val="001E084C"/>
    <w:rsid w:val="001E08A9"/>
    <w:rsid w:val="001E1774"/>
    <w:rsid w:val="001E1E06"/>
    <w:rsid w:val="001E2163"/>
    <w:rsid w:val="001E255A"/>
    <w:rsid w:val="001E3312"/>
    <w:rsid w:val="001E339C"/>
    <w:rsid w:val="001E3D02"/>
    <w:rsid w:val="001E40D2"/>
    <w:rsid w:val="001E41BC"/>
    <w:rsid w:val="001E42C8"/>
    <w:rsid w:val="001E4A02"/>
    <w:rsid w:val="001E548E"/>
    <w:rsid w:val="001E5B29"/>
    <w:rsid w:val="001E5B6F"/>
    <w:rsid w:val="001E62A4"/>
    <w:rsid w:val="001E62C0"/>
    <w:rsid w:val="001E6E48"/>
    <w:rsid w:val="001E6F0A"/>
    <w:rsid w:val="001E6F3E"/>
    <w:rsid w:val="001E7668"/>
    <w:rsid w:val="001E794A"/>
    <w:rsid w:val="001E7D4B"/>
    <w:rsid w:val="001F0E3E"/>
    <w:rsid w:val="001F2A54"/>
    <w:rsid w:val="001F31D9"/>
    <w:rsid w:val="001F4631"/>
    <w:rsid w:val="001F51DB"/>
    <w:rsid w:val="001F52C6"/>
    <w:rsid w:val="001F5C10"/>
    <w:rsid w:val="001F5ECC"/>
    <w:rsid w:val="001F7035"/>
    <w:rsid w:val="001F75C7"/>
    <w:rsid w:val="001F7934"/>
    <w:rsid w:val="001F7A27"/>
    <w:rsid w:val="00200620"/>
    <w:rsid w:val="00200E4B"/>
    <w:rsid w:val="002019A5"/>
    <w:rsid w:val="00201D15"/>
    <w:rsid w:val="00202017"/>
    <w:rsid w:val="002022CE"/>
    <w:rsid w:val="00202558"/>
    <w:rsid w:val="00202694"/>
    <w:rsid w:val="0020272A"/>
    <w:rsid w:val="00202769"/>
    <w:rsid w:val="00202EC3"/>
    <w:rsid w:val="0020309B"/>
    <w:rsid w:val="00203DA7"/>
    <w:rsid w:val="00204274"/>
    <w:rsid w:val="00204506"/>
    <w:rsid w:val="002046C3"/>
    <w:rsid w:val="00204A4A"/>
    <w:rsid w:val="00204AF8"/>
    <w:rsid w:val="00204C43"/>
    <w:rsid w:val="00204C44"/>
    <w:rsid w:val="00205A56"/>
    <w:rsid w:val="00205F41"/>
    <w:rsid w:val="002063AE"/>
    <w:rsid w:val="00207552"/>
    <w:rsid w:val="002079EA"/>
    <w:rsid w:val="00207AFC"/>
    <w:rsid w:val="00210490"/>
    <w:rsid w:val="00210B4B"/>
    <w:rsid w:val="00211067"/>
    <w:rsid w:val="00212185"/>
    <w:rsid w:val="002125C7"/>
    <w:rsid w:val="00212BA3"/>
    <w:rsid w:val="002132DD"/>
    <w:rsid w:val="00213413"/>
    <w:rsid w:val="0021342C"/>
    <w:rsid w:val="00213B2D"/>
    <w:rsid w:val="00213E77"/>
    <w:rsid w:val="0021548B"/>
    <w:rsid w:val="00215D1F"/>
    <w:rsid w:val="00215EAC"/>
    <w:rsid w:val="00216D98"/>
    <w:rsid w:val="00217774"/>
    <w:rsid w:val="00217B3F"/>
    <w:rsid w:val="00220DF8"/>
    <w:rsid w:val="002210D1"/>
    <w:rsid w:val="00221388"/>
    <w:rsid w:val="0022185C"/>
    <w:rsid w:val="002231DE"/>
    <w:rsid w:val="002235FD"/>
    <w:rsid w:val="00224399"/>
    <w:rsid w:val="00224F4E"/>
    <w:rsid w:val="00225188"/>
    <w:rsid w:val="002251F5"/>
    <w:rsid w:val="00225298"/>
    <w:rsid w:val="002256CF"/>
    <w:rsid w:val="00225DFD"/>
    <w:rsid w:val="0022608C"/>
    <w:rsid w:val="00226533"/>
    <w:rsid w:val="002274A7"/>
    <w:rsid w:val="00227CE1"/>
    <w:rsid w:val="00227EB4"/>
    <w:rsid w:val="0023068B"/>
    <w:rsid w:val="00230C68"/>
    <w:rsid w:val="00230E12"/>
    <w:rsid w:val="00230F22"/>
    <w:rsid w:val="00231087"/>
    <w:rsid w:val="00231898"/>
    <w:rsid w:val="00231B6A"/>
    <w:rsid w:val="00232286"/>
    <w:rsid w:val="0023243E"/>
    <w:rsid w:val="002326B1"/>
    <w:rsid w:val="00232904"/>
    <w:rsid w:val="002330F3"/>
    <w:rsid w:val="0023331B"/>
    <w:rsid w:val="00233CB4"/>
    <w:rsid w:val="002344BE"/>
    <w:rsid w:val="002347E0"/>
    <w:rsid w:val="00234F27"/>
    <w:rsid w:val="00234FCA"/>
    <w:rsid w:val="00235917"/>
    <w:rsid w:val="00235B6E"/>
    <w:rsid w:val="0023633E"/>
    <w:rsid w:val="00236F89"/>
    <w:rsid w:val="00237068"/>
    <w:rsid w:val="00237EE5"/>
    <w:rsid w:val="0024057B"/>
    <w:rsid w:val="00241EE6"/>
    <w:rsid w:val="002420F8"/>
    <w:rsid w:val="0024231A"/>
    <w:rsid w:val="0024237C"/>
    <w:rsid w:val="00242553"/>
    <w:rsid w:val="00242580"/>
    <w:rsid w:val="00242B1F"/>
    <w:rsid w:val="00243201"/>
    <w:rsid w:val="002439B6"/>
    <w:rsid w:val="00244419"/>
    <w:rsid w:val="00245DE7"/>
    <w:rsid w:val="00246958"/>
    <w:rsid w:val="00246B3D"/>
    <w:rsid w:val="00246C13"/>
    <w:rsid w:val="002471A5"/>
    <w:rsid w:val="002479AB"/>
    <w:rsid w:val="002505DB"/>
    <w:rsid w:val="00250A84"/>
    <w:rsid w:val="00251EBD"/>
    <w:rsid w:val="0025277A"/>
    <w:rsid w:val="00252A7C"/>
    <w:rsid w:val="00253482"/>
    <w:rsid w:val="00253543"/>
    <w:rsid w:val="00254610"/>
    <w:rsid w:val="0025464C"/>
    <w:rsid w:val="00254F01"/>
    <w:rsid w:val="00255969"/>
    <w:rsid w:val="00255CFD"/>
    <w:rsid w:val="00256977"/>
    <w:rsid w:val="002569D9"/>
    <w:rsid w:val="00257368"/>
    <w:rsid w:val="00260274"/>
    <w:rsid w:val="00260499"/>
    <w:rsid w:val="00260605"/>
    <w:rsid w:val="002616A7"/>
    <w:rsid w:val="00261D08"/>
    <w:rsid w:val="00261FAB"/>
    <w:rsid w:val="002621E3"/>
    <w:rsid w:val="00262A5E"/>
    <w:rsid w:val="00262A99"/>
    <w:rsid w:val="00263D0D"/>
    <w:rsid w:val="00263F1F"/>
    <w:rsid w:val="00263F83"/>
    <w:rsid w:val="0026415D"/>
    <w:rsid w:val="00265C9E"/>
    <w:rsid w:val="00267C09"/>
    <w:rsid w:val="00267CC3"/>
    <w:rsid w:val="00267F6F"/>
    <w:rsid w:val="0027019F"/>
    <w:rsid w:val="002703EC"/>
    <w:rsid w:val="00270479"/>
    <w:rsid w:val="002709B5"/>
    <w:rsid w:val="00270D3E"/>
    <w:rsid w:val="00272024"/>
    <w:rsid w:val="002721B3"/>
    <w:rsid w:val="00272678"/>
    <w:rsid w:val="0027331D"/>
    <w:rsid w:val="0027382F"/>
    <w:rsid w:val="002738C5"/>
    <w:rsid w:val="00273D47"/>
    <w:rsid w:val="002744D9"/>
    <w:rsid w:val="00275116"/>
    <w:rsid w:val="00275DC9"/>
    <w:rsid w:val="00276D2C"/>
    <w:rsid w:val="002824AE"/>
    <w:rsid w:val="002842A8"/>
    <w:rsid w:val="00285154"/>
    <w:rsid w:val="00285342"/>
    <w:rsid w:val="00285491"/>
    <w:rsid w:val="0028556B"/>
    <w:rsid w:val="00286009"/>
    <w:rsid w:val="00286BB5"/>
    <w:rsid w:val="00287C8D"/>
    <w:rsid w:val="00287E60"/>
    <w:rsid w:val="00287EB3"/>
    <w:rsid w:val="00290729"/>
    <w:rsid w:val="00290960"/>
    <w:rsid w:val="00291953"/>
    <w:rsid w:val="00291B44"/>
    <w:rsid w:val="00291E94"/>
    <w:rsid w:val="00291FB9"/>
    <w:rsid w:val="002922C3"/>
    <w:rsid w:val="002935B2"/>
    <w:rsid w:val="002936CC"/>
    <w:rsid w:val="00294126"/>
    <w:rsid w:val="00295543"/>
    <w:rsid w:val="00295856"/>
    <w:rsid w:val="00295C2A"/>
    <w:rsid w:val="0029645E"/>
    <w:rsid w:val="002966E4"/>
    <w:rsid w:val="00296898"/>
    <w:rsid w:val="0029690A"/>
    <w:rsid w:val="00297D86"/>
    <w:rsid w:val="00297E70"/>
    <w:rsid w:val="002A0095"/>
    <w:rsid w:val="002A13FD"/>
    <w:rsid w:val="002A1B2E"/>
    <w:rsid w:val="002A28D7"/>
    <w:rsid w:val="002A2D5B"/>
    <w:rsid w:val="002A3673"/>
    <w:rsid w:val="002A39A3"/>
    <w:rsid w:val="002A4B63"/>
    <w:rsid w:val="002A5CEE"/>
    <w:rsid w:val="002A6553"/>
    <w:rsid w:val="002A69CA"/>
    <w:rsid w:val="002A6D9F"/>
    <w:rsid w:val="002A7100"/>
    <w:rsid w:val="002A78E2"/>
    <w:rsid w:val="002A7B12"/>
    <w:rsid w:val="002B1BC2"/>
    <w:rsid w:val="002B36E2"/>
    <w:rsid w:val="002B3A9F"/>
    <w:rsid w:val="002B46DE"/>
    <w:rsid w:val="002B47FA"/>
    <w:rsid w:val="002B50BD"/>
    <w:rsid w:val="002B5730"/>
    <w:rsid w:val="002B6A0B"/>
    <w:rsid w:val="002B6E37"/>
    <w:rsid w:val="002B7686"/>
    <w:rsid w:val="002C0030"/>
    <w:rsid w:val="002C05EC"/>
    <w:rsid w:val="002C08CD"/>
    <w:rsid w:val="002C1053"/>
    <w:rsid w:val="002C2712"/>
    <w:rsid w:val="002C3FC4"/>
    <w:rsid w:val="002C49BA"/>
    <w:rsid w:val="002C4EB5"/>
    <w:rsid w:val="002C54F0"/>
    <w:rsid w:val="002C5A66"/>
    <w:rsid w:val="002C6A20"/>
    <w:rsid w:val="002C6F1B"/>
    <w:rsid w:val="002C7296"/>
    <w:rsid w:val="002C7522"/>
    <w:rsid w:val="002C7CF0"/>
    <w:rsid w:val="002C7F94"/>
    <w:rsid w:val="002D096C"/>
    <w:rsid w:val="002D10E3"/>
    <w:rsid w:val="002D13F7"/>
    <w:rsid w:val="002D1F38"/>
    <w:rsid w:val="002D2F86"/>
    <w:rsid w:val="002D36E5"/>
    <w:rsid w:val="002D3768"/>
    <w:rsid w:val="002D42A8"/>
    <w:rsid w:val="002D42B9"/>
    <w:rsid w:val="002D4B3A"/>
    <w:rsid w:val="002D57D5"/>
    <w:rsid w:val="002D5D37"/>
    <w:rsid w:val="002D60E5"/>
    <w:rsid w:val="002D62CD"/>
    <w:rsid w:val="002D64DC"/>
    <w:rsid w:val="002D6872"/>
    <w:rsid w:val="002D6E14"/>
    <w:rsid w:val="002D7027"/>
    <w:rsid w:val="002D7B6A"/>
    <w:rsid w:val="002D7B91"/>
    <w:rsid w:val="002E019E"/>
    <w:rsid w:val="002E0BC0"/>
    <w:rsid w:val="002E0F54"/>
    <w:rsid w:val="002E1A1B"/>
    <w:rsid w:val="002E2360"/>
    <w:rsid w:val="002E2BBE"/>
    <w:rsid w:val="002E4119"/>
    <w:rsid w:val="002E4674"/>
    <w:rsid w:val="002E4E3B"/>
    <w:rsid w:val="002E53CA"/>
    <w:rsid w:val="002E574F"/>
    <w:rsid w:val="002E5876"/>
    <w:rsid w:val="002E5898"/>
    <w:rsid w:val="002E67E0"/>
    <w:rsid w:val="002E6A7A"/>
    <w:rsid w:val="002E70E9"/>
    <w:rsid w:val="002E7520"/>
    <w:rsid w:val="002E763F"/>
    <w:rsid w:val="002E797F"/>
    <w:rsid w:val="002E7B9F"/>
    <w:rsid w:val="002F03F2"/>
    <w:rsid w:val="002F1140"/>
    <w:rsid w:val="002F3244"/>
    <w:rsid w:val="002F3AE4"/>
    <w:rsid w:val="002F3BB4"/>
    <w:rsid w:val="002F429C"/>
    <w:rsid w:val="002F4424"/>
    <w:rsid w:val="002F44CD"/>
    <w:rsid w:val="002F4B40"/>
    <w:rsid w:val="002F561C"/>
    <w:rsid w:val="002F5C6B"/>
    <w:rsid w:val="002F63FC"/>
    <w:rsid w:val="002F64A6"/>
    <w:rsid w:val="002F64DA"/>
    <w:rsid w:val="002F66BD"/>
    <w:rsid w:val="002F7119"/>
    <w:rsid w:val="002F76FD"/>
    <w:rsid w:val="002F7B74"/>
    <w:rsid w:val="00300EBA"/>
    <w:rsid w:val="003011CF"/>
    <w:rsid w:val="00301AD3"/>
    <w:rsid w:val="00301DF1"/>
    <w:rsid w:val="00302744"/>
    <w:rsid w:val="003030E8"/>
    <w:rsid w:val="00303474"/>
    <w:rsid w:val="003036ED"/>
    <w:rsid w:val="0030378A"/>
    <w:rsid w:val="00303A8A"/>
    <w:rsid w:val="00304AD6"/>
    <w:rsid w:val="003054F5"/>
    <w:rsid w:val="00305B15"/>
    <w:rsid w:val="00306355"/>
    <w:rsid w:val="0030666D"/>
    <w:rsid w:val="003069F1"/>
    <w:rsid w:val="00306CE7"/>
    <w:rsid w:val="00306F44"/>
    <w:rsid w:val="00307C2F"/>
    <w:rsid w:val="00311333"/>
    <w:rsid w:val="003119D5"/>
    <w:rsid w:val="00312169"/>
    <w:rsid w:val="003122CF"/>
    <w:rsid w:val="00312DD5"/>
    <w:rsid w:val="003131C2"/>
    <w:rsid w:val="00313292"/>
    <w:rsid w:val="00313372"/>
    <w:rsid w:val="00313CA7"/>
    <w:rsid w:val="00313D70"/>
    <w:rsid w:val="00313E16"/>
    <w:rsid w:val="003147C8"/>
    <w:rsid w:val="00314D46"/>
    <w:rsid w:val="00314F04"/>
    <w:rsid w:val="0031502D"/>
    <w:rsid w:val="00315039"/>
    <w:rsid w:val="0031556A"/>
    <w:rsid w:val="00315C17"/>
    <w:rsid w:val="0031602E"/>
    <w:rsid w:val="0031705D"/>
    <w:rsid w:val="00320351"/>
    <w:rsid w:val="00320411"/>
    <w:rsid w:val="00320578"/>
    <w:rsid w:val="00320E42"/>
    <w:rsid w:val="00320FFA"/>
    <w:rsid w:val="003213A9"/>
    <w:rsid w:val="0032151C"/>
    <w:rsid w:val="00321A53"/>
    <w:rsid w:val="0032273A"/>
    <w:rsid w:val="0032477C"/>
    <w:rsid w:val="00324A8D"/>
    <w:rsid w:val="003251E0"/>
    <w:rsid w:val="00325605"/>
    <w:rsid w:val="00325ECD"/>
    <w:rsid w:val="003265C7"/>
    <w:rsid w:val="00326865"/>
    <w:rsid w:val="00326B2F"/>
    <w:rsid w:val="00326F44"/>
    <w:rsid w:val="00327227"/>
    <w:rsid w:val="003277C4"/>
    <w:rsid w:val="003305C9"/>
    <w:rsid w:val="003309DB"/>
    <w:rsid w:val="00331828"/>
    <w:rsid w:val="00331830"/>
    <w:rsid w:val="00331A0C"/>
    <w:rsid w:val="0033286B"/>
    <w:rsid w:val="00332BF1"/>
    <w:rsid w:val="00332BF2"/>
    <w:rsid w:val="00332F69"/>
    <w:rsid w:val="003333B7"/>
    <w:rsid w:val="003336D6"/>
    <w:rsid w:val="00333FC3"/>
    <w:rsid w:val="00334878"/>
    <w:rsid w:val="00334F10"/>
    <w:rsid w:val="00334F2D"/>
    <w:rsid w:val="00335574"/>
    <w:rsid w:val="003357BE"/>
    <w:rsid w:val="00335806"/>
    <w:rsid w:val="003361C7"/>
    <w:rsid w:val="00337A36"/>
    <w:rsid w:val="00337BAA"/>
    <w:rsid w:val="00340576"/>
    <w:rsid w:val="003407F3"/>
    <w:rsid w:val="00340B61"/>
    <w:rsid w:val="00340DBB"/>
    <w:rsid w:val="003411A6"/>
    <w:rsid w:val="003419F9"/>
    <w:rsid w:val="0034269A"/>
    <w:rsid w:val="00344456"/>
    <w:rsid w:val="00346826"/>
    <w:rsid w:val="00346C49"/>
    <w:rsid w:val="003477E3"/>
    <w:rsid w:val="00347837"/>
    <w:rsid w:val="00350186"/>
    <w:rsid w:val="00350F65"/>
    <w:rsid w:val="003510A6"/>
    <w:rsid w:val="003521F2"/>
    <w:rsid w:val="003522BF"/>
    <w:rsid w:val="0035256A"/>
    <w:rsid w:val="003525CF"/>
    <w:rsid w:val="003529D0"/>
    <w:rsid w:val="00352F6B"/>
    <w:rsid w:val="00353AC7"/>
    <w:rsid w:val="00353D9D"/>
    <w:rsid w:val="003544D3"/>
    <w:rsid w:val="0035570C"/>
    <w:rsid w:val="0035617C"/>
    <w:rsid w:val="00356204"/>
    <w:rsid w:val="003573C6"/>
    <w:rsid w:val="00357F96"/>
    <w:rsid w:val="0036083B"/>
    <w:rsid w:val="00360DE7"/>
    <w:rsid w:val="00360E64"/>
    <w:rsid w:val="00360F80"/>
    <w:rsid w:val="003614F8"/>
    <w:rsid w:val="00361FAA"/>
    <w:rsid w:val="0036222B"/>
    <w:rsid w:val="00362698"/>
    <w:rsid w:val="00362E08"/>
    <w:rsid w:val="00363418"/>
    <w:rsid w:val="00363BFE"/>
    <w:rsid w:val="00363E6E"/>
    <w:rsid w:val="003641C5"/>
    <w:rsid w:val="003643DC"/>
    <w:rsid w:val="00364E14"/>
    <w:rsid w:val="00365E92"/>
    <w:rsid w:val="00366021"/>
    <w:rsid w:val="00366B2D"/>
    <w:rsid w:val="00367092"/>
    <w:rsid w:val="003676D8"/>
    <w:rsid w:val="00367778"/>
    <w:rsid w:val="003677B2"/>
    <w:rsid w:val="003678EE"/>
    <w:rsid w:val="00367A7C"/>
    <w:rsid w:val="00371C60"/>
    <w:rsid w:val="00372F19"/>
    <w:rsid w:val="003731B5"/>
    <w:rsid w:val="0037331F"/>
    <w:rsid w:val="00373354"/>
    <w:rsid w:val="00373DBB"/>
    <w:rsid w:val="0037411B"/>
    <w:rsid w:val="00374980"/>
    <w:rsid w:val="003752EB"/>
    <w:rsid w:val="00375A79"/>
    <w:rsid w:val="00375BB2"/>
    <w:rsid w:val="00375BB6"/>
    <w:rsid w:val="0037604C"/>
    <w:rsid w:val="00376059"/>
    <w:rsid w:val="00376401"/>
    <w:rsid w:val="00376F23"/>
    <w:rsid w:val="0037715B"/>
    <w:rsid w:val="00377CB0"/>
    <w:rsid w:val="0038006D"/>
    <w:rsid w:val="0038076F"/>
    <w:rsid w:val="0038119B"/>
    <w:rsid w:val="0038161C"/>
    <w:rsid w:val="00381B2F"/>
    <w:rsid w:val="00381BF3"/>
    <w:rsid w:val="0038214E"/>
    <w:rsid w:val="00382393"/>
    <w:rsid w:val="0038256B"/>
    <w:rsid w:val="00382732"/>
    <w:rsid w:val="003827AC"/>
    <w:rsid w:val="003829F4"/>
    <w:rsid w:val="00383057"/>
    <w:rsid w:val="00383FD7"/>
    <w:rsid w:val="00384633"/>
    <w:rsid w:val="0038485A"/>
    <w:rsid w:val="00385EAC"/>
    <w:rsid w:val="00385EED"/>
    <w:rsid w:val="00386A3C"/>
    <w:rsid w:val="00387AD0"/>
    <w:rsid w:val="00387D81"/>
    <w:rsid w:val="00390435"/>
    <w:rsid w:val="00390AED"/>
    <w:rsid w:val="00391117"/>
    <w:rsid w:val="00391704"/>
    <w:rsid w:val="00391D13"/>
    <w:rsid w:val="00391D6A"/>
    <w:rsid w:val="00391E7A"/>
    <w:rsid w:val="0039205F"/>
    <w:rsid w:val="003920F4"/>
    <w:rsid w:val="0039260F"/>
    <w:rsid w:val="00393792"/>
    <w:rsid w:val="0039459D"/>
    <w:rsid w:val="003948CE"/>
    <w:rsid w:val="00395098"/>
    <w:rsid w:val="00395B6C"/>
    <w:rsid w:val="00395B95"/>
    <w:rsid w:val="003967FA"/>
    <w:rsid w:val="00396EAB"/>
    <w:rsid w:val="00397332"/>
    <w:rsid w:val="0039795B"/>
    <w:rsid w:val="003A102B"/>
    <w:rsid w:val="003A1269"/>
    <w:rsid w:val="003A13BD"/>
    <w:rsid w:val="003A151B"/>
    <w:rsid w:val="003A16F8"/>
    <w:rsid w:val="003A1E68"/>
    <w:rsid w:val="003A1FA2"/>
    <w:rsid w:val="003A39FA"/>
    <w:rsid w:val="003A3CBD"/>
    <w:rsid w:val="003A4C6E"/>
    <w:rsid w:val="003A4CDD"/>
    <w:rsid w:val="003A583F"/>
    <w:rsid w:val="003A5E13"/>
    <w:rsid w:val="003A6DB4"/>
    <w:rsid w:val="003A73F1"/>
    <w:rsid w:val="003A7B78"/>
    <w:rsid w:val="003B0162"/>
    <w:rsid w:val="003B01B5"/>
    <w:rsid w:val="003B072F"/>
    <w:rsid w:val="003B12E9"/>
    <w:rsid w:val="003B2B15"/>
    <w:rsid w:val="003B2D45"/>
    <w:rsid w:val="003B3952"/>
    <w:rsid w:val="003B4279"/>
    <w:rsid w:val="003B4369"/>
    <w:rsid w:val="003B4583"/>
    <w:rsid w:val="003B4650"/>
    <w:rsid w:val="003B4A46"/>
    <w:rsid w:val="003B4DFC"/>
    <w:rsid w:val="003B4E21"/>
    <w:rsid w:val="003B55DB"/>
    <w:rsid w:val="003B58BC"/>
    <w:rsid w:val="003B6AA0"/>
    <w:rsid w:val="003B7401"/>
    <w:rsid w:val="003B78A8"/>
    <w:rsid w:val="003B7FC4"/>
    <w:rsid w:val="003C215E"/>
    <w:rsid w:val="003C2335"/>
    <w:rsid w:val="003C267E"/>
    <w:rsid w:val="003C27EA"/>
    <w:rsid w:val="003C28BA"/>
    <w:rsid w:val="003C2C33"/>
    <w:rsid w:val="003C35B3"/>
    <w:rsid w:val="003C36A9"/>
    <w:rsid w:val="003C45FF"/>
    <w:rsid w:val="003C49D0"/>
    <w:rsid w:val="003C53C4"/>
    <w:rsid w:val="003C56BF"/>
    <w:rsid w:val="003C624F"/>
    <w:rsid w:val="003C6722"/>
    <w:rsid w:val="003C71CE"/>
    <w:rsid w:val="003C75E1"/>
    <w:rsid w:val="003C7C19"/>
    <w:rsid w:val="003C7C9D"/>
    <w:rsid w:val="003D0108"/>
    <w:rsid w:val="003D03A0"/>
    <w:rsid w:val="003D0C44"/>
    <w:rsid w:val="003D0EF3"/>
    <w:rsid w:val="003D14D3"/>
    <w:rsid w:val="003D1EEE"/>
    <w:rsid w:val="003D1FD2"/>
    <w:rsid w:val="003D3AE2"/>
    <w:rsid w:val="003D3B5F"/>
    <w:rsid w:val="003D48F7"/>
    <w:rsid w:val="003D5A1E"/>
    <w:rsid w:val="003D694E"/>
    <w:rsid w:val="003D6A99"/>
    <w:rsid w:val="003D6F3D"/>
    <w:rsid w:val="003E031C"/>
    <w:rsid w:val="003E06F2"/>
    <w:rsid w:val="003E07D0"/>
    <w:rsid w:val="003E103E"/>
    <w:rsid w:val="003E2363"/>
    <w:rsid w:val="003E33E8"/>
    <w:rsid w:val="003E3AD7"/>
    <w:rsid w:val="003E4846"/>
    <w:rsid w:val="003E5C1C"/>
    <w:rsid w:val="003E5D60"/>
    <w:rsid w:val="003E601A"/>
    <w:rsid w:val="003E6BD2"/>
    <w:rsid w:val="003E6E56"/>
    <w:rsid w:val="003E73DE"/>
    <w:rsid w:val="003E7507"/>
    <w:rsid w:val="003E752E"/>
    <w:rsid w:val="003F0943"/>
    <w:rsid w:val="003F279E"/>
    <w:rsid w:val="003F29E4"/>
    <w:rsid w:val="003F371E"/>
    <w:rsid w:val="003F425E"/>
    <w:rsid w:val="003F4C06"/>
    <w:rsid w:val="003F60E6"/>
    <w:rsid w:val="003F6553"/>
    <w:rsid w:val="003F6C14"/>
    <w:rsid w:val="003F7BC1"/>
    <w:rsid w:val="00400836"/>
    <w:rsid w:val="00400986"/>
    <w:rsid w:val="004009AB"/>
    <w:rsid w:val="00400B72"/>
    <w:rsid w:val="004011DB"/>
    <w:rsid w:val="00401B0F"/>
    <w:rsid w:val="00401DB7"/>
    <w:rsid w:val="00402099"/>
    <w:rsid w:val="00402B63"/>
    <w:rsid w:val="00402D53"/>
    <w:rsid w:val="00403583"/>
    <w:rsid w:val="00404288"/>
    <w:rsid w:val="004043ED"/>
    <w:rsid w:val="004048DE"/>
    <w:rsid w:val="004064E2"/>
    <w:rsid w:val="0040672A"/>
    <w:rsid w:val="00406A2E"/>
    <w:rsid w:val="00406BD5"/>
    <w:rsid w:val="004070F9"/>
    <w:rsid w:val="00407407"/>
    <w:rsid w:val="00410437"/>
    <w:rsid w:val="00410509"/>
    <w:rsid w:val="004105D3"/>
    <w:rsid w:val="004108D3"/>
    <w:rsid w:val="00410EB4"/>
    <w:rsid w:val="00411915"/>
    <w:rsid w:val="00411DA9"/>
    <w:rsid w:val="00411E43"/>
    <w:rsid w:val="00412735"/>
    <w:rsid w:val="0041287A"/>
    <w:rsid w:val="004128AF"/>
    <w:rsid w:val="0041372F"/>
    <w:rsid w:val="004144B0"/>
    <w:rsid w:val="004147C8"/>
    <w:rsid w:val="004147D3"/>
    <w:rsid w:val="00414AD0"/>
    <w:rsid w:val="00414E26"/>
    <w:rsid w:val="00414ED8"/>
    <w:rsid w:val="00415F9C"/>
    <w:rsid w:val="0041603E"/>
    <w:rsid w:val="00417CCA"/>
    <w:rsid w:val="00417DB9"/>
    <w:rsid w:val="00417F22"/>
    <w:rsid w:val="004216B7"/>
    <w:rsid w:val="00421828"/>
    <w:rsid w:val="00423642"/>
    <w:rsid w:val="00424A50"/>
    <w:rsid w:val="00425064"/>
    <w:rsid w:val="004251DF"/>
    <w:rsid w:val="004254BB"/>
    <w:rsid w:val="004261EF"/>
    <w:rsid w:val="00426241"/>
    <w:rsid w:val="0042725C"/>
    <w:rsid w:val="0042748D"/>
    <w:rsid w:val="004274FD"/>
    <w:rsid w:val="00430396"/>
    <w:rsid w:val="00430402"/>
    <w:rsid w:val="00431269"/>
    <w:rsid w:val="00431785"/>
    <w:rsid w:val="00431946"/>
    <w:rsid w:val="00432772"/>
    <w:rsid w:val="004340BA"/>
    <w:rsid w:val="00434B43"/>
    <w:rsid w:val="00437FA0"/>
    <w:rsid w:val="004407B3"/>
    <w:rsid w:val="004408A1"/>
    <w:rsid w:val="00440AE8"/>
    <w:rsid w:val="00440C25"/>
    <w:rsid w:val="004418A4"/>
    <w:rsid w:val="00442076"/>
    <w:rsid w:val="00442F17"/>
    <w:rsid w:val="00443280"/>
    <w:rsid w:val="00444158"/>
    <w:rsid w:val="00445732"/>
    <w:rsid w:val="00445BD7"/>
    <w:rsid w:val="004469B9"/>
    <w:rsid w:val="00446CAE"/>
    <w:rsid w:val="00446F6C"/>
    <w:rsid w:val="004508B7"/>
    <w:rsid w:val="004514B7"/>
    <w:rsid w:val="004515A1"/>
    <w:rsid w:val="004537FF"/>
    <w:rsid w:val="00454143"/>
    <w:rsid w:val="00454466"/>
    <w:rsid w:val="00454B38"/>
    <w:rsid w:val="00454BB6"/>
    <w:rsid w:val="004558DC"/>
    <w:rsid w:val="00456B2A"/>
    <w:rsid w:val="00456BAE"/>
    <w:rsid w:val="0046025B"/>
    <w:rsid w:val="0046076D"/>
    <w:rsid w:val="00463052"/>
    <w:rsid w:val="00465037"/>
    <w:rsid w:val="004653A0"/>
    <w:rsid w:val="004660D8"/>
    <w:rsid w:val="00467126"/>
    <w:rsid w:val="00467B45"/>
    <w:rsid w:val="00467BD4"/>
    <w:rsid w:val="00467EF1"/>
    <w:rsid w:val="00467FF4"/>
    <w:rsid w:val="004702DF"/>
    <w:rsid w:val="00470912"/>
    <w:rsid w:val="0047110D"/>
    <w:rsid w:val="004723DA"/>
    <w:rsid w:val="0047245B"/>
    <w:rsid w:val="0047359E"/>
    <w:rsid w:val="004737A5"/>
    <w:rsid w:val="00473E04"/>
    <w:rsid w:val="004752AE"/>
    <w:rsid w:val="00475932"/>
    <w:rsid w:val="00475BC9"/>
    <w:rsid w:val="00475DF5"/>
    <w:rsid w:val="0047605E"/>
    <w:rsid w:val="00476120"/>
    <w:rsid w:val="00476E7F"/>
    <w:rsid w:val="004775A5"/>
    <w:rsid w:val="004804B3"/>
    <w:rsid w:val="00480872"/>
    <w:rsid w:val="00481311"/>
    <w:rsid w:val="00481DA4"/>
    <w:rsid w:val="00481E66"/>
    <w:rsid w:val="00482387"/>
    <w:rsid w:val="0048368B"/>
    <w:rsid w:val="004836B2"/>
    <w:rsid w:val="0048403E"/>
    <w:rsid w:val="004842EE"/>
    <w:rsid w:val="00484533"/>
    <w:rsid w:val="00484A27"/>
    <w:rsid w:val="00485131"/>
    <w:rsid w:val="00485BAE"/>
    <w:rsid w:val="00485D56"/>
    <w:rsid w:val="004865FC"/>
    <w:rsid w:val="004871F2"/>
    <w:rsid w:val="00487909"/>
    <w:rsid w:val="004909F5"/>
    <w:rsid w:val="00490E6F"/>
    <w:rsid w:val="0049205C"/>
    <w:rsid w:val="004921E0"/>
    <w:rsid w:val="0049320C"/>
    <w:rsid w:val="00494301"/>
    <w:rsid w:val="0049459B"/>
    <w:rsid w:val="00495495"/>
    <w:rsid w:val="00496ADD"/>
    <w:rsid w:val="00497265"/>
    <w:rsid w:val="00497929"/>
    <w:rsid w:val="004A01B7"/>
    <w:rsid w:val="004A0969"/>
    <w:rsid w:val="004A0A36"/>
    <w:rsid w:val="004A2877"/>
    <w:rsid w:val="004A2F81"/>
    <w:rsid w:val="004A4DA3"/>
    <w:rsid w:val="004A527A"/>
    <w:rsid w:val="004A6310"/>
    <w:rsid w:val="004A6AC2"/>
    <w:rsid w:val="004A6C0F"/>
    <w:rsid w:val="004A6D98"/>
    <w:rsid w:val="004A7511"/>
    <w:rsid w:val="004B08EE"/>
    <w:rsid w:val="004B0C47"/>
    <w:rsid w:val="004B0F01"/>
    <w:rsid w:val="004B2D03"/>
    <w:rsid w:val="004B3073"/>
    <w:rsid w:val="004B3263"/>
    <w:rsid w:val="004B3980"/>
    <w:rsid w:val="004B3A36"/>
    <w:rsid w:val="004B4159"/>
    <w:rsid w:val="004B463D"/>
    <w:rsid w:val="004B6B6E"/>
    <w:rsid w:val="004B6B7C"/>
    <w:rsid w:val="004B7B9B"/>
    <w:rsid w:val="004B7D73"/>
    <w:rsid w:val="004B7E69"/>
    <w:rsid w:val="004C086F"/>
    <w:rsid w:val="004C09C7"/>
    <w:rsid w:val="004C170E"/>
    <w:rsid w:val="004C1FF1"/>
    <w:rsid w:val="004C2396"/>
    <w:rsid w:val="004C243C"/>
    <w:rsid w:val="004C2BC1"/>
    <w:rsid w:val="004C3A8C"/>
    <w:rsid w:val="004C3ED2"/>
    <w:rsid w:val="004C41AA"/>
    <w:rsid w:val="004C425F"/>
    <w:rsid w:val="004C45B8"/>
    <w:rsid w:val="004C4854"/>
    <w:rsid w:val="004C4D75"/>
    <w:rsid w:val="004C7C28"/>
    <w:rsid w:val="004C7FD1"/>
    <w:rsid w:val="004D0220"/>
    <w:rsid w:val="004D24D4"/>
    <w:rsid w:val="004D3985"/>
    <w:rsid w:val="004D5CA9"/>
    <w:rsid w:val="004D62A6"/>
    <w:rsid w:val="004D7072"/>
    <w:rsid w:val="004D708F"/>
    <w:rsid w:val="004D75E5"/>
    <w:rsid w:val="004E0D3B"/>
    <w:rsid w:val="004E0D46"/>
    <w:rsid w:val="004E0EE5"/>
    <w:rsid w:val="004E1153"/>
    <w:rsid w:val="004E1268"/>
    <w:rsid w:val="004E168A"/>
    <w:rsid w:val="004E17A4"/>
    <w:rsid w:val="004E19E2"/>
    <w:rsid w:val="004E1CE5"/>
    <w:rsid w:val="004E27D9"/>
    <w:rsid w:val="004E29C7"/>
    <w:rsid w:val="004E2A24"/>
    <w:rsid w:val="004E2DF9"/>
    <w:rsid w:val="004E2EAA"/>
    <w:rsid w:val="004E3254"/>
    <w:rsid w:val="004E338F"/>
    <w:rsid w:val="004E3400"/>
    <w:rsid w:val="004E3887"/>
    <w:rsid w:val="004E3A93"/>
    <w:rsid w:val="004E53F5"/>
    <w:rsid w:val="004E5906"/>
    <w:rsid w:val="004E5B39"/>
    <w:rsid w:val="004E620A"/>
    <w:rsid w:val="004E6BE9"/>
    <w:rsid w:val="004E72EC"/>
    <w:rsid w:val="004E76F0"/>
    <w:rsid w:val="004E7CEA"/>
    <w:rsid w:val="004F029B"/>
    <w:rsid w:val="004F14DE"/>
    <w:rsid w:val="004F188E"/>
    <w:rsid w:val="004F2859"/>
    <w:rsid w:val="004F3159"/>
    <w:rsid w:val="004F3766"/>
    <w:rsid w:val="004F4D94"/>
    <w:rsid w:val="004F4E78"/>
    <w:rsid w:val="004F502F"/>
    <w:rsid w:val="004F5602"/>
    <w:rsid w:val="004F5713"/>
    <w:rsid w:val="004F5984"/>
    <w:rsid w:val="004F5D05"/>
    <w:rsid w:val="004F665B"/>
    <w:rsid w:val="004F685A"/>
    <w:rsid w:val="004F7253"/>
    <w:rsid w:val="004F7668"/>
    <w:rsid w:val="00500916"/>
    <w:rsid w:val="005012FD"/>
    <w:rsid w:val="00501323"/>
    <w:rsid w:val="00501F87"/>
    <w:rsid w:val="00502930"/>
    <w:rsid w:val="00502F0A"/>
    <w:rsid w:val="005031D9"/>
    <w:rsid w:val="0050354A"/>
    <w:rsid w:val="005037FF"/>
    <w:rsid w:val="00503F45"/>
    <w:rsid w:val="0050487D"/>
    <w:rsid w:val="00505086"/>
    <w:rsid w:val="0050696C"/>
    <w:rsid w:val="00510497"/>
    <w:rsid w:val="005104C6"/>
    <w:rsid w:val="00510725"/>
    <w:rsid w:val="00510D84"/>
    <w:rsid w:val="00511200"/>
    <w:rsid w:val="00511C8C"/>
    <w:rsid w:val="00511C9A"/>
    <w:rsid w:val="00511D49"/>
    <w:rsid w:val="00511FFD"/>
    <w:rsid w:val="005127B1"/>
    <w:rsid w:val="0051302A"/>
    <w:rsid w:val="005132A4"/>
    <w:rsid w:val="005136B5"/>
    <w:rsid w:val="0051377E"/>
    <w:rsid w:val="00513DAF"/>
    <w:rsid w:val="00513F07"/>
    <w:rsid w:val="005141C3"/>
    <w:rsid w:val="00514238"/>
    <w:rsid w:val="00514D2D"/>
    <w:rsid w:val="005155FE"/>
    <w:rsid w:val="00515B0A"/>
    <w:rsid w:val="00515DC3"/>
    <w:rsid w:val="00516681"/>
    <w:rsid w:val="00517434"/>
    <w:rsid w:val="0051749D"/>
    <w:rsid w:val="005174F5"/>
    <w:rsid w:val="00517B2D"/>
    <w:rsid w:val="00517EFE"/>
    <w:rsid w:val="00520EF5"/>
    <w:rsid w:val="00521C7F"/>
    <w:rsid w:val="0052217B"/>
    <w:rsid w:val="00522495"/>
    <w:rsid w:val="00522554"/>
    <w:rsid w:val="005229CF"/>
    <w:rsid w:val="005232A9"/>
    <w:rsid w:val="00524C8C"/>
    <w:rsid w:val="005251A3"/>
    <w:rsid w:val="005252D5"/>
    <w:rsid w:val="00525687"/>
    <w:rsid w:val="005256B6"/>
    <w:rsid w:val="00525E2F"/>
    <w:rsid w:val="00525F3A"/>
    <w:rsid w:val="005266B5"/>
    <w:rsid w:val="00526DF3"/>
    <w:rsid w:val="00527084"/>
    <w:rsid w:val="00527989"/>
    <w:rsid w:val="00527BD5"/>
    <w:rsid w:val="00527EB8"/>
    <w:rsid w:val="0053093E"/>
    <w:rsid w:val="00530BC1"/>
    <w:rsid w:val="00530D29"/>
    <w:rsid w:val="005324CB"/>
    <w:rsid w:val="005333C6"/>
    <w:rsid w:val="005338A6"/>
    <w:rsid w:val="005339B2"/>
    <w:rsid w:val="005339FE"/>
    <w:rsid w:val="00533C2E"/>
    <w:rsid w:val="0053443B"/>
    <w:rsid w:val="00536460"/>
    <w:rsid w:val="0053680D"/>
    <w:rsid w:val="0053710B"/>
    <w:rsid w:val="00537A3F"/>
    <w:rsid w:val="00540110"/>
    <w:rsid w:val="00540421"/>
    <w:rsid w:val="0054054C"/>
    <w:rsid w:val="00540997"/>
    <w:rsid w:val="00540D0B"/>
    <w:rsid w:val="00541605"/>
    <w:rsid w:val="005416A8"/>
    <w:rsid w:val="005419F5"/>
    <w:rsid w:val="0054319B"/>
    <w:rsid w:val="00543389"/>
    <w:rsid w:val="00543A4F"/>
    <w:rsid w:val="00543DC9"/>
    <w:rsid w:val="005440A4"/>
    <w:rsid w:val="00545577"/>
    <w:rsid w:val="00545905"/>
    <w:rsid w:val="00545E7E"/>
    <w:rsid w:val="0054670D"/>
    <w:rsid w:val="005467EE"/>
    <w:rsid w:val="00546EE8"/>
    <w:rsid w:val="005471E8"/>
    <w:rsid w:val="005479AC"/>
    <w:rsid w:val="00547AC1"/>
    <w:rsid w:val="00547BDB"/>
    <w:rsid w:val="00550477"/>
    <w:rsid w:val="00550A7B"/>
    <w:rsid w:val="005517F8"/>
    <w:rsid w:val="00551CE0"/>
    <w:rsid w:val="00552040"/>
    <w:rsid w:val="00552633"/>
    <w:rsid w:val="005528FF"/>
    <w:rsid w:val="00552FF4"/>
    <w:rsid w:val="00553245"/>
    <w:rsid w:val="00553D7F"/>
    <w:rsid w:val="0055424B"/>
    <w:rsid w:val="00554AE5"/>
    <w:rsid w:val="00555455"/>
    <w:rsid w:val="00555A74"/>
    <w:rsid w:val="00555B4A"/>
    <w:rsid w:val="00555F4C"/>
    <w:rsid w:val="00556BB8"/>
    <w:rsid w:val="00556D76"/>
    <w:rsid w:val="00556E0A"/>
    <w:rsid w:val="0055701D"/>
    <w:rsid w:val="005574E3"/>
    <w:rsid w:val="00557516"/>
    <w:rsid w:val="00557CF7"/>
    <w:rsid w:val="00557E4E"/>
    <w:rsid w:val="00557F74"/>
    <w:rsid w:val="00557FBD"/>
    <w:rsid w:val="00560D00"/>
    <w:rsid w:val="00560F69"/>
    <w:rsid w:val="00561709"/>
    <w:rsid w:val="005623B6"/>
    <w:rsid w:val="00562B2C"/>
    <w:rsid w:val="00563392"/>
    <w:rsid w:val="005638FA"/>
    <w:rsid w:val="00563B03"/>
    <w:rsid w:val="0056475D"/>
    <w:rsid w:val="00564788"/>
    <w:rsid w:val="00564C34"/>
    <w:rsid w:val="00565442"/>
    <w:rsid w:val="005655DC"/>
    <w:rsid w:val="00566652"/>
    <w:rsid w:val="00566657"/>
    <w:rsid w:val="00567BC4"/>
    <w:rsid w:val="005701C9"/>
    <w:rsid w:val="0057026F"/>
    <w:rsid w:val="005707C8"/>
    <w:rsid w:val="00570D17"/>
    <w:rsid w:val="00571EF8"/>
    <w:rsid w:val="00572293"/>
    <w:rsid w:val="00572433"/>
    <w:rsid w:val="0057336F"/>
    <w:rsid w:val="00574073"/>
    <w:rsid w:val="0057563B"/>
    <w:rsid w:val="00575B8A"/>
    <w:rsid w:val="0057719E"/>
    <w:rsid w:val="005779D0"/>
    <w:rsid w:val="00580074"/>
    <w:rsid w:val="0058066D"/>
    <w:rsid w:val="00581DA5"/>
    <w:rsid w:val="00581F77"/>
    <w:rsid w:val="005825C7"/>
    <w:rsid w:val="0058292F"/>
    <w:rsid w:val="0058329B"/>
    <w:rsid w:val="00583A7B"/>
    <w:rsid w:val="0058488F"/>
    <w:rsid w:val="005854A6"/>
    <w:rsid w:val="005858E9"/>
    <w:rsid w:val="00585EB2"/>
    <w:rsid w:val="0058615D"/>
    <w:rsid w:val="00586C04"/>
    <w:rsid w:val="00586EA1"/>
    <w:rsid w:val="00587B8A"/>
    <w:rsid w:val="00587D80"/>
    <w:rsid w:val="005911C5"/>
    <w:rsid w:val="00591DD6"/>
    <w:rsid w:val="00594420"/>
    <w:rsid w:val="005950D8"/>
    <w:rsid w:val="00595963"/>
    <w:rsid w:val="0059620D"/>
    <w:rsid w:val="00597E7C"/>
    <w:rsid w:val="00597F14"/>
    <w:rsid w:val="005A0A3F"/>
    <w:rsid w:val="005A0A48"/>
    <w:rsid w:val="005A0FD9"/>
    <w:rsid w:val="005A1963"/>
    <w:rsid w:val="005A1CCF"/>
    <w:rsid w:val="005A2194"/>
    <w:rsid w:val="005A2A08"/>
    <w:rsid w:val="005A2E70"/>
    <w:rsid w:val="005A31E0"/>
    <w:rsid w:val="005A35E9"/>
    <w:rsid w:val="005A3C3E"/>
    <w:rsid w:val="005A3D2F"/>
    <w:rsid w:val="005A427F"/>
    <w:rsid w:val="005A505C"/>
    <w:rsid w:val="005A6217"/>
    <w:rsid w:val="005B0DE8"/>
    <w:rsid w:val="005B20DF"/>
    <w:rsid w:val="005B250C"/>
    <w:rsid w:val="005B3765"/>
    <w:rsid w:val="005B3986"/>
    <w:rsid w:val="005B4050"/>
    <w:rsid w:val="005B5C7E"/>
    <w:rsid w:val="005B5F2D"/>
    <w:rsid w:val="005B65DC"/>
    <w:rsid w:val="005B70B7"/>
    <w:rsid w:val="005B76C0"/>
    <w:rsid w:val="005B7860"/>
    <w:rsid w:val="005C0364"/>
    <w:rsid w:val="005C08E7"/>
    <w:rsid w:val="005C1130"/>
    <w:rsid w:val="005C136E"/>
    <w:rsid w:val="005C16B9"/>
    <w:rsid w:val="005C1F2C"/>
    <w:rsid w:val="005C31A7"/>
    <w:rsid w:val="005C31FA"/>
    <w:rsid w:val="005C391F"/>
    <w:rsid w:val="005C3D71"/>
    <w:rsid w:val="005C3E04"/>
    <w:rsid w:val="005C3E4E"/>
    <w:rsid w:val="005C4375"/>
    <w:rsid w:val="005C4740"/>
    <w:rsid w:val="005C54AD"/>
    <w:rsid w:val="005C580C"/>
    <w:rsid w:val="005C5C7C"/>
    <w:rsid w:val="005C755A"/>
    <w:rsid w:val="005C7CD7"/>
    <w:rsid w:val="005D008C"/>
    <w:rsid w:val="005D06EF"/>
    <w:rsid w:val="005D0E43"/>
    <w:rsid w:val="005D1504"/>
    <w:rsid w:val="005D1810"/>
    <w:rsid w:val="005D1CC3"/>
    <w:rsid w:val="005D279E"/>
    <w:rsid w:val="005D2D92"/>
    <w:rsid w:val="005D30F2"/>
    <w:rsid w:val="005D3F1B"/>
    <w:rsid w:val="005D3FA4"/>
    <w:rsid w:val="005D48BE"/>
    <w:rsid w:val="005D5618"/>
    <w:rsid w:val="005D6137"/>
    <w:rsid w:val="005D6DF5"/>
    <w:rsid w:val="005D71D1"/>
    <w:rsid w:val="005D76E1"/>
    <w:rsid w:val="005E048E"/>
    <w:rsid w:val="005E0B3E"/>
    <w:rsid w:val="005E1374"/>
    <w:rsid w:val="005E139C"/>
    <w:rsid w:val="005E15A0"/>
    <w:rsid w:val="005E192A"/>
    <w:rsid w:val="005E230E"/>
    <w:rsid w:val="005E2479"/>
    <w:rsid w:val="005E281F"/>
    <w:rsid w:val="005E2880"/>
    <w:rsid w:val="005E2D85"/>
    <w:rsid w:val="005E388C"/>
    <w:rsid w:val="005E4776"/>
    <w:rsid w:val="005E499D"/>
    <w:rsid w:val="005E5103"/>
    <w:rsid w:val="005E61D3"/>
    <w:rsid w:val="005E6246"/>
    <w:rsid w:val="005E64A6"/>
    <w:rsid w:val="005E6F94"/>
    <w:rsid w:val="005E71FC"/>
    <w:rsid w:val="005E7C1E"/>
    <w:rsid w:val="005F085A"/>
    <w:rsid w:val="005F0F7F"/>
    <w:rsid w:val="005F136E"/>
    <w:rsid w:val="005F1E6E"/>
    <w:rsid w:val="005F2124"/>
    <w:rsid w:val="005F3248"/>
    <w:rsid w:val="005F326D"/>
    <w:rsid w:val="005F3346"/>
    <w:rsid w:val="005F34DE"/>
    <w:rsid w:val="005F484D"/>
    <w:rsid w:val="005F5077"/>
    <w:rsid w:val="005F69AC"/>
    <w:rsid w:val="005F781B"/>
    <w:rsid w:val="00600587"/>
    <w:rsid w:val="00600CF6"/>
    <w:rsid w:val="00600F03"/>
    <w:rsid w:val="00600F9C"/>
    <w:rsid w:val="00601677"/>
    <w:rsid w:val="0060182C"/>
    <w:rsid w:val="006019B4"/>
    <w:rsid w:val="0060222F"/>
    <w:rsid w:val="006028B6"/>
    <w:rsid w:val="00602BAA"/>
    <w:rsid w:val="006030C6"/>
    <w:rsid w:val="0060380F"/>
    <w:rsid w:val="006038B9"/>
    <w:rsid w:val="00603A48"/>
    <w:rsid w:val="0060430C"/>
    <w:rsid w:val="006043A0"/>
    <w:rsid w:val="0060511D"/>
    <w:rsid w:val="006051C2"/>
    <w:rsid w:val="006057ED"/>
    <w:rsid w:val="00605C11"/>
    <w:rsid w:val="00605ED2"/>
    <w:rsid w:val="00606078"/>
    <w:rsid w:val="00606311"/>
    <w:rsid w:val="006065DB"/>
    <w:rsid w:val="00606D2D"/>
    <w:rsid w:val="006071AA"/>
    <w:rsid w:val="00607255"/>
    <w:rsid w:val="00607E87"/>
    <w:rsid w:val="00610BA5"/>
    <w:rsid w:val="0061203D"/>
    <w:rsid w:val="0061237D"/>
    <w:rsid w:val="00612A62"/>
    <w:rsid w:val="00612B5B"/>
    <w:rsid w:val="00612F9B"/>
    <w:rsid w:val="0061334C"/>
    <w:rsid w:val="00613CD8"/>
    <w:rsid w:val="00614540"/>
    <w:rsid w:val="006146E1"/>
    <w:rsid w:val="006147AA"/>
    <w:rsid w:val="00614986"/>
    <w:rsid w:val="00614CFF"/>
    <w:rsid w:val="006154C0"/>
    <w:rsid w:val="006156AF"/>
    <w:rsid w:val="006158D2"/>
    <w:rsid w:val="006178A4"/>
    <w:rsid w:val="0061797D"/>
    <w:rsid w:val="00620358"/>
    <w:rsid w:val="00620536"/>
    <w:rsid w:val="00620B94"/>
    <w:rsid w:val="00620BE8"/>
    <w:rsid w:val="00621CDE"/>
    <w:rsid w:val="00622268"/>
    <w:rsid w:val="006223BD"/>
    <w:rsid w:val="0062293B"/>
    <w:rsid w:val="00622940"/>
    <w:rsid w:val="00622F33"/>
    <w:rsid w:val="00623FBC"/>
    <w:rsid w:val="006245DE"/>
    <w:rsid w:val="00624A38"/>
    <w:rsid w:val="00624D2D"/>
    <w:rsid w:val="006252CC"/>
    <w:rsid w:val="00625512"/>
    <w:rsid w:val="00625A59"/>
    <w:rsid w:val="00625FA4"/>
    <w:rsid w:val="006262E8"/>
    <w:rsid w:val="00626776"/>
    <w:rsid w:val="006268CF"/>
    <w:rsid w:val="00627A0E"/>
    <w:rsid w:val="00630B46"/>
    <w:rsid w:val="00630BCA"/>
    <w:rsid w:val="00630D49"/>
    <w:rsid w:val="00630EF8"/>
    <w:rsid w:val="0063105E"/>
    <w:rsid w:val="006313C0"/>
    <w:rsid w:val="00631475"/>
    <w:rsid w:val="00632B63"/>
    <w:rsid w:val="00632C0A"/>
    <w:rsid w:val="00634057"/>
    <w:rsid w:val="00634DAA"/>
    <w:rsid w:val="00634F47"/>
    <w:rsid w:val="006355DD"/>
    <w:rsid w:val="00635CBC"/>
    <w:rsid w:val="0063782B"/>
    <w:rsid w:val="00637E8C"/>
    <w:rsid w:val="006409D9"/>
    <w:rsid w:val="00640B87"/>
    <w:rsid w:val="00642E1E"/>
    <w:rsid w:val="0064338A"/>
    <w:rsid w:val="0064344D"/>
    <w:rsid w:val="00644A1F"/>
    <w:rsid w:val="00644A72"/>
    <w:rsid w:val="00644F24"/>
    <w:rsid w:val="0064500A"/>
    <w:rsid w:val="00645352"/>
    <w:rsid w:val="00646CE1"/>
    <w:rsid w:val="00647D2A"/>
    <w:rsid w:val="00647DFA"/>
    <w:rsid w:val="00650040"/>
    <w:rsid w:val="00651D3B"/>
    <w:rsid w:val="00651F6A"/>
    <w:rsid w:val="006527C6"/>
    <w:rsid w:val="00652C89"/>
    <w:rsid w:val="00653062"/>
    <w:rsid w:val="006535A2"/>
    <w:rsid w:val="006539A2"/>
    <w:rsid w:val="00653CA5"/>
    <w:rsid w:val="00653E3B"/>
    <w:rsid w:val="006544C1"/>
    <w:rsid w:val="0065457B"/>
    <w:rsid w:val="006566D7"/>
    <w:rsid w:val="00656863"/>
    <w:rsid w:val="00656CE5"/>
    <w:rsid w:val="00656E41"/>
    <w:rsid w:val="00660155"/>
    <w:rsid w:val="00661161"/>
    <w:rsid w:val="00661831"/>
    <w:rsid w:val="00661D7A"/>
    <w:rsid w:val="00662C1A"/>
    <w:rsid w:val="0066300D"/>
    <w:rsid w:val="00663EE0"/>
    <w:rsid w:val="006646F0"/>
    <w:rsid w:val="00664A10"/>
    <w:rsid w:val="00664AC1"/>
    <w:rsid w:val="00664E2E"/>
    <w:rsid w:val="00665248"/>
    <w:rsid w:val="00665562"/>
    <w:rsid w:val="0066598C"/>
    <w:rsid w:val="00665BBA"/>
    <w:rsid w:val="00665E9A"/>
    <w:rsid w:val="00666263"/>
    <w:rsid w:val="00666BD3"/>
    <w:rsid w:val="006673E6"/>
    <w:rsid w:val="0066750D"/>
    <w:rsid w:val="00667767"/>
    <w:rsid w:val="00667BF9"/>
    <w:rsid w:val="00670070"/>
    <w:rsid w:val="00670779"/>
    <w:rsid w:val="00671498"/>
    <w:rsid w:val="00671A85"/>
    <w:rsid w:val="00672F85"/>
    <w:rsid w:val="00673BF0"/>
    <w:rsid w:val="006741BA"/>
    <w:rsid w:val="006767EE"/>
    <w:rsid w:val="00676F30"/>
    <w:rsid w:val="00677650"/>
    <w:rsid w:val="0067770F"/>
    <w:rsid w:val="0067774E"/>
    <w:rsid w:val="006779DE"/>
    <w:rsid w:val="0068001C"/>
    <w:rsid w:val="00680987"/>
    <w:rsid w:val="00681164"/>
    <w:rsid w:val="0068137E"/>
    <w:rsid w:val="006822D4"/>
    <w:rsid w:val="00682A8F"/>
    <w:rsid w:val="006843FE"/>
    <w:rsid w:val="00684947"/>
    <w:rsid w:val="00685332"/>
    <w:rsid w:val="006865CD"/>
    <w:rsid w:val="0068680F"/>
    <w:rsid w:val="00686DDA"/>
    <w:rsid w:val="006871AF"/>
    <w:rsid w:val="00687504"/>
    <w:rsid w:val="00687E38"/>
    <w:rsid w:val="00691321"/>
    <w:rsid w:val="006921C1"/>
    <w:rsid w:val="006926F8"/>
    <w:rsid w:val="0069270B"/>
    <w:rsid w:val="00692808"/>
    <w:rsid w:val="00692E07"/>
    <w:rsid w:val="00692F58"/>
    <w:rsid w:val="006936AE"/>
    <w:rsid w:val="00694632"/>
    <w:rsid w:val="00695146"/>
    <w:rsid w:val="00695FC9"/>
    <w:rsid w:val="00696A84"/>
    <w:rsid w:val="00696AB9"/>
    <w:rsid w:val="00696F0C"/>
    <w:rsid w:val="006970BE"/>
    <w:rsid w:val="00697D9D"/>
    <w:rsid w:val="006A0F98"/>
    <w:rsid w:val="006A18B1"/>
    <w:rsid w:val="006A1B11"/>
    <w:rsid w:val="006A2CFC"/>
    <w:rsid w:val="006A2F12"/>
    <w:rsid w:val="006A390D"/>
    <w:rsid w:val="006A3EB3"/>
    <w:rsid w:val="006A69C3"/>
    <w:rsid w:val="006A6A28"/>
    <w:rsid w:val="006A6F0F"/>
    <w:rsid w:val="006A7014"/>
    <w:rsid w:val="006A7B53"/>
    <w:rsid w:val="006B0995"/>
    <w:rsid w:val="006B1451"/>
    <w:rsid w:val="006B1559"/>
    <w:rsid w:val="006B3540"/>
    <w:rsid w:val="006B3C75"/>
    <w:rsid w:val="006B4F21"/>
    <w:rsid w:val="006B51D5"/>
    <w:rsid w:val="006B63FC"/>
    <w:rsid w:val="006B6DF3"/>
    <w:rsid w:val="006B6DF6"/>
    <w:rsid w:val="006B7D24"/>
    <w:rsid w:val="006C0634"/>
    <w:rsid w:val="006C1674"/>
    <w:rsid w:val="006C2181"/>
    <w:rsid w:val="006C2645"/>
    <w:rsid w:val="006C26DA"/>
    <w:rsid w:val="006C276E"/>
    <w:rsid w:val="006C2CA6"/>
    <w:rsid w:val="006C3C49"/>
    <w:rsid w:val="006C3E83"/>
    <w:rsid w:val="006C3F3A"/>
    <w:rsid w:val="006C41B4"/>
    <w:rsid w:val="006C50A1"/>
    <w:rsid w:val="006C53F9"/>
    <w:rsid w:val="006C5731"/>
    <w:rsid w:val="006C62C8"/>
    <w:rsid w:val="006C65B1"/>
    <w:rsid w:val="006C7270"/>
    <w:rsid w:val="006C7F9C"/>
    <w:rsid w:val="006D08B7"/>
    <w:rsid w:val="006D1CE0"/>
    <w:rsid w:val="006D20EB"/>
    <w:rsid w:val="006D35EC"/>
    <w:rsid w:val="006D405B"/>
    <w:rsid w:val="006D4E05"/>
    <w:rsid w:val="006D5168"/>
    <w:rsid w:val="006D5250"/>
    <w:rsid w:val="006D620E"/>
    <w:rsid w:val="006D6ECE"/>
    <w:rsid w:val="006E0B0C"/>
    <w:rsid w:val="006E0E2A"/>
    <w:rsid w:val="006E1BDC"/>
    <w:rsid w:val="006E3590"/>
    <w:rsid w:val="006E4669"/>
    <w:rsid w:val="006E483C"/>
    <w:rsid w:val="006E5AEC"/>
    <w:rsid w:val="006E659B"/>
    <w:rsid w:val="006E6FB3"/>
    <w:rsid w:val="006E70AC"/>
    <w:rsid w:val="006E7EE1"/>
    <w:rsid w:val="006F1AE0"/>
    <w:rsid w:val="006F1EA5"/>
    <w:rsid w:val="006F2026"/>
    <w:rsid w:val="006F2377"/>
    <w:rsid w:val="006F270D"/>
    <w:rsid w:val="006F2A87"/>
    <w:rsid w:val="006F2D34"/>
    <w:rsid w:val="006F2E91"/>
    <w:rsid w:val="006F3867"/>
    <w:rsid w:val="006F3B04"/>
    <w:rsid w:val="006F3F41"/>
    <w:rsid w:val="006F3FE6"/>
    <w:rsid w:val="006F47B5"/>
    <w:rsid w:val="006F4B0C"/>
    <w:rsid w:val="006F4D9D"/>
    <w:rsid w:val="006F5141"/>
    <w:rsid w:val="006F5E53"/>
    <w:rsid w:val="006F5FD0"/>
    <w:rsid w:val="006F7976"/>
    <w:rsid w:val="00700703"/>
    <w:rsid w:val="00700941"/>
    <w:rsid w:val="00702255"/>
    <w:rsid w:val="007025A3"/>
    <w:rsid w:val="007027EF"/>
    <w:rsid w:val="00703FC0"/>
    <w:rsid w:val="00704496"/>
    <w:rsid w:val="007050C4"/>
    <w:rsid w:val="0070551D"/>
    <w:rsid w:val="0070564B"/>
    <w:rsid w:val="00705782"/>
    <w:rsid w:val="007060F9"/>
    <w:rsid w:val="0070611A"/>
    <w:rsid w:val="007061B8"/>
    <w:rsid w:val="007068CB"/>
    <w:rsid w:val="00706B63"/>
    <w:rsid w:val="00706D97"/>
    <w:rsid w:val="00707573"/>
    <w:rsid w:val="00707CC5"/>
    <w:rsid w:val="00707D79"/>
    <w:rsid w:val="00707E62"/>
    <w:rsid w:val="00707F6B"/>
    <w:rsid w:val="00707FEC"/>
    <w:rsid w:val="00710B23"/>
    <w:rsid w:val="00711CA8"/>
    <w:rsid w:val="00711DBC"/>
    <w:rsid w:val="00712038"/>
    <w:rsid w:val="00712DE9"/>
    <w:rsid w:val="0071352E"/>
    <w:rsid w:val="00714899"/>
    <w:rsid w:val="007158B1"/>
    <w:rsid w:val="0071783E"/>
    <w:rsid w:val="00720808"/>
    <w:rsid w:val="00720C8E"/>
    <w:rsid w:val="00720FEA"/>
    <w:rsid w:val="00721259"/>
    <w:rsid w:val="00721371"/>
    <w:rsid w:val="00721548"/>
    <w:rsid w:val="0072327E"/>
    <w:rsid w:val="00723AD7"/>
    <w:rsid w:val="0072431B"/>
    <w:rsid w:val="00724972"/>
    <w:rsid w:val="00724C1B"/>
    <w:rsid w:val="00725D60"/>
    <w:rsid w:val="00725FAA"/>
    <w:rsid w:val="00727FCA"/>
    <w:rsid w:val="00730478"/>
    <w:rsid w:val="00730B3B"/>
    <w:rsid w:val="00732229"/>
    <w:rsid w:val="007327EC"/>
    <w:rsid w:val="007329CC"/>
    <w:rsid w:val="00732B9F"/>
    <w:rsid w:val="00732DE7"/>
    <w:rsid w:val="00733741"/>
    <w:rsid w:val="00734489"/>
    <w:rsid w:val="00734BD0"/>
    <w:rsid w:val="00734F7B"/>
    <w:rsid w:val="00735120"/>
    <w:rsid w:val="00735171"/>
    <w:rsid w:val="0073549A"/>
    <w:rsid w:val="00735849"/>
    <w:rsid w:val="007363AE"/>
    <w:rsid w:val="00736A0F"/>
    <w:rsid w:val="00736A29"/>
    <w:rsid w:val="0073750A"/>
    <w:rsid w:val="007377A5"/>
    <w:rsid w:val="007401C8"/>
    <w:rsid w:val="00740487"/>
    <w:rsid w:val="00740F84"/>
    <w:rsid w:val="00741188"/>
    <w:rsid w:val="007414EC"/>
    <w:rsid w:val="00741DF3"/>
    <w:rsid w:val="007420AE"/>
    <w:rsid w:val="00742143"/>
    <w:rsid w:val="00742E5B"/>
    <w:rsid w:val="007438E4"/>
    <w:rsid w:val="00743CA3"/>
    <w:rsid w:val="007444B5"/>
    <w:rsid w:val="00744FCC"/>
    <w:rsid w:val="00745551"/>
    <w:rsid w:val="0074579C"/>
    <w:rsid w:val="00745815"/>
    <w:rsid w:val="007459C2"/>
    <w:rsid w:val="007464BF"/>
    <w:rsid w:val="00746B32"/>
    <w:rsid w:val="007472E7"/>
    <w:rsid w:val="00747C45"/>
    <w:rsid w:val="00750198"/>
    <w:rsid w:val="007504BB"/>
    <w:rsid w:val="007506E9"/>
    <w:rsid w:val="00751692"/>
    <w:rsid w:val="007519AF"/>
    <w:rsid w:val="00752265"/>
    <w:rsid w:val="007523C4"/>
    <w:rsid w:val="0075242A"/>
    <w:rsid w:val="00752D90"/>
    <w:rsid w:val="00752F5D"/>
    <w:rsid w:val="00752FB5"/>
    <w:rsid w:val="007531B9"/>
    <w:rsid w:val="007536C9"/>
    <w:rsid w:val="00753736"/>
    <w:rsid w:val="007537D5"/>
    <w:rsid w:val="0075485F"/>
    <w:rsid w:val="00754C03"/>
    <w:rsid w:val="00755468"/>
    <w:rsid w:val="0075597F"/>
    <w:rsid w:val="00755991"/>
    <w:rsid w:val="00755F83"/>
    <w:rsid w:val="00756A8D"/>
    <w:rsid w:val="00756B37"/>
    <w:rsid w:val="00756E64"/>
    <w:rsid w:val="007572D5"/>
    <w:rsid w:val="00757536"/>
    <w:rsid w:val="0075774E"/>
    <w:rsid w:val="00760663"/>
    <w:rsid w:val="00760A29"/>
    <w:rsid w:val="00760A4B"/>
    <w:rsid w:val="007618E8"/>
    <w:rsid w:val="00761E82"/>
    <w:rsid w:val="00761FE3"/>
    <w:rsid w:val="00762312"/>
    <w:rsid w:val="007623AE"/>
    <w:rsid w:val="0076245B"/>
    <w:rsid w:val="007626BC"/>
    <w:rsid w:val="00762888"/>
    <w:rsid w:val="00762D28"/>
    <w:rsid w:val="007632B3"/>
    <w:rsid w:val="007634A9"/>
    <w:rsid w:val="00763B62"/>
    <w:rsid w:val="007658D4"/>
    <w:rsid w:val="00765B35"/>
    <w:rsid w:val="0076695E"/>
    <w:rsid w:val="007669EE"/>
    <w:rsid w:val="00766A4E"/>
    <w:rsid w:val="00766DEE"/>
    <w:rsid w:val="00771105"/>
    <w:rsid w:val="00771D98"/>
    <w:rsid w:val="007720E7"/>
    <w:rsid w:val="00772B32"/>
    <w:rsid w:val="00773031"/>
    <w:rsid w:val="007740B2"/>
    <w:rsid w:val="00774572"/>
    <w:rsid w:val="00774A4A"/>
    <w:rsid w:val="0077554B"/>
    <w:rsid w:val="007759AE"/>
    <w:rsid w:val="00775BFD"/>
    <w:rsid w:val="007763F2"/>
    <w:rsid w:val="007777AE"/>
    <w:rsid w:val="00777AD3"/>
    <w:rsid w:val="00780299"/>
    <w:rsid w:val="007806FD"/>
    <w:rsid w:val="00780ED4"/>
    <w:rsid w:val="00781972"/>
    <w:rsid w:val="00781B8A"/>
    <w:rsid w:val="00781ECD"/>
    <w:rsid w:val="00782129"/>
    <w:rsid w:val="007832A2"/>
    <w:rsid w:val="00783647"/>
    <w:rsid w:val="0078365D"/>
    <w:rsid w:val="00783ABA"/>
    <w:rsid w:val="00785CFE"/>
    <w:rsid w:val="00785F74"/>
    <w:rsid w:val="00786410"/>
    <w:rsid w:val="007865C2"/>
    <w:rsid w:val="0078724D"/>
    <w:rsid w:val="00787284"/>
    <w:rsid w:val="00787343"/>
    <w:rsid w:val="0079279F"/>
    <w:rsid w:val="00792991"/>
    <w:rsid w:val="00792F7E"/>
    <w:rsid w:val="0079463D"/>
    <w:rsid w:val="0079480F"/>
    <w:rsid w:val="00795231"/>
    <w:rsid w:val="00795503"/>
    <w:rsid w:val="00795D72"/>
    <w:rsid w:val="00795F4A"/>
    <w:rsid w:val="0079683A"/>
    <w:rsid w:val="00796B1D"/>
    <w:rsid w:val="007A0706"/>
    <w:rsid w:val="007A07AD"/>
    <w:rsid w:val="007A0DAD"/>
    <w:rsid w:val="007A1095"/>
    <w:rsid w:val="007A1268"/>
    <w:rsid w:val="007A14A1"/>
    <w:rsid w:val="007A14B9"/>
    <w:rsid w:val="007A158E"/>
    <w:rsid w:val="007A252D"/>
    <w:rsid w:val="007A29B6"/>
    <w:rsid w:val="007A307E"/>
    <w:rsid w:val="007A4701"/>
    <w:rsid w:val="007A5071"/>
    <w:rsid w:val="007A566E"/>
    <w:rsid w:val="007A62E2"/>
    <w:rsid w:val="007A7388"/>
    <w:rsid w:val="007A7423"/>
    <w:rsid w:val="007B00CA"/>
    <w:rsid w:val="007B11A2"/>
    <w:rsid w:val="007B35B4"/>
    <w:rsid w:val="007B4148"/>
    <w:rsid w:val="007B458B"/>
    <w:rsid w:val="007B4CCA"/>
    <w:rsid w:val="007B652F"/>
    <w:rsid w:val="007B6B4B"/>
    <w:rsid w:val="007C19C2"/>
    <w:rsid w:val="007C1E5A"/>
    <w:rsid w:val="007C2736"/>
    <w:rsid w:val="007C3A81"/>
    <w:rsid w:val="007C3C07"/>
    <w:rsid w:val="007C3DD9"/>
    <w:rsid w:val="007C3E1F"/>
    <w:rsid w:val="007C446D"/>
    <w:rsid w:val="007C468C"/>
    <w:rsid w:val="007C5B44"/>
    <w:rsid w:val="007C609D"/>
    <w:rsid w:val="007C7308"/>
    <w:rsid w:val="007C7314"/>
    <w:rsid w:val="007C74A9"/>
    <w:rsid w:val="007D057A"/>
    <w:rsid w:val="007D0DA0"/>
    <w:rsid w:val="007D11D2"/>
    <w:rsid w:val="007D1F29"/>
    <w:rsid w:val="007D20F8"/>
    <w:rsid w:val="007D21F5"/>
    <w:rsid w:val="007D2538"/>
    <w:rsid w:val="007D2D0F"/>
    <w:rsid w:val="007D2DAF"/>
    <w:rsid w:val="007D353C"/>
    <w:rsid w:val="007D376F"/>
    <w:rsid w:val="007D3CE1"/>
    <w:rsid w:val="007D4ACD"/>
    <w:rsid w:val="007D5375"/>
    <w:rsid w:val="007D573B"/>
    <w:rsid w:val="007D6364"/>
    <w:rsid w:val="007D678C"/>
    <w:rsid w:val="007D6F05"/>
    <w:rsid w:val="007D70CB"/>
    <w:rsid w:val="007D7703"/>
    <w:rsid w:val="007D7F7D"/>
    <w:rsid w:val="007E0050"/>
    <w:rsid w:val="007E0430"/>
    <w:rsid w:val="007E0895"/>
    <w:rsid w:val="007E12B7"/>
    <w:rsid w:val="007E1717"/>
    <w:rsid w:val="007E1736"/>
    <w:rsid w:val="007E2154"/>
    <w:rsid w:val="007E30FF"/>
    <w:rsid w:val="007E31EE"/>
    <w:rsid w:val="007E407A"/>
    <w:rsid w:val="007E46FE"/>
    <w:rsid w:val="007E4BA6"/>
    <w:rsid w:val="007E5456"/>
    <w:rsid w:val="007E5489"/>
    <w:rsid w:val="007E6B9D"/>
    <w:rsid w:val="007E701B"/>
    <w:rsid w:val="007E708B"/>
    <w:rsid w:val="007E7537"/>
    <w:rsid w:val="007E77E2"/>
    <w:rsid w:val="007E7EDE"/>
    <w:rsid w:val="007F11AB"/>
    <w:rsid w:val="007F211F"/>
    <w:rsid w:val="007F262B"/>
    <w:rsid w:val="007F277D"/>
    <w:rsid w:val="007F304B"/>
    <w:rsid w:val="007F31F6"/>
    <w:rsid w:val="007F4256"/>
    <w:rsid w:val="007F46E1"/>
    <w:rsid w:val="007F5944"/>
    <w:rsid w:val="007F606F"/>
    <w:rsid w:val="007F656C"/>
    <w:rsid w:val="007F78FF"/>
    <w:rsid w:val="008001F9"/>
    <w:rsid w:val="00800DBC"/>
    <w:rsid w:val="00801E1F"/>
    <w:rsid w:val="0080235A"/>
    <w:rsid w:val="00803C5F"/>
    <w:rsid w:val="008042FB"/>
    <w:rsid w:val="00804A13"/>
    <w:rsid w:val="008058A3"/>
    <w:rsid w:val="0080721A"/>
    <w:rsid w:val="00807752"/>
    <w:rsid w:val="00807DF3"/>
    <w:rsid w:val="008105C3"/>
    <w:rsid w:val="0081144C"/>
    <w:rsid w:val="00811F0C"/>
    <w:rsid w:val="00812156"/>
    <w:rsid w:val="008121F0"/>
    <w:rsid w:val="008123EE"/>
    <w:rsid w:val="00812DB4"/>
    <w:rsid w:val="00812E26"/>
    <w:rsid w:val="00813381"/>
    <w:rsid w:val="00813C2A"/>
    <w:rsid w:val="008142B7"/>
    <w:rsid w:val="0081441C"/>
    <w:rsid w:val="008148FE"/>
    <w:rsid w:val="00815016"/>
    <w:rsid w:val="008175A4"/>
    <w:rsid w:val="00817C8A"/>
    <w:rsid w:val="00817D82"/>
    <w:rsid w:val="008206AE"/>
    <w:rsid w:val="00821113"/>
    <w:rsid w:val="00821382"/>
    <w:rsid w:val="00821624"/>
    <w:rsid w:val="00821F95"/>
    <w:rsid w:val="0082296D"/>
    <w:rsid w:val="00823AD2"/>
    <w:rsid w:val="00823F7E"/>
    <w:rsid w:val="00825F36"/>
    <w:rsid w:val="008266A9"/>
    <w:rsid w:val="00826EAC"/>
    <w:rsid w:val="008278EA"/>
    <w:rsid w:val="008303E8"/>
    <w:rsid w:val="00830846"/>
    <w:rsid w:val="00830B95"/>
    <w:rsid w:val="008314C8"/>
    <w:rsid w:val="008318BF"/>
    <w:rsid w:val="00831B4A"/>
    <w:rsid w:val="00831D24"/>
    <w:rsid w:val="00831FA8"/>
    <w:rsid w:val="00832A8B"/>
    <w:rsid w:val="00832CAC"/>
    <w:rsid w:val="00832F44"/>
    <w:rsid w:val="008349FC"/>
    <w:rsid w:val="00834F34"/>
    <w:rsid w:val="008353BF"/>
    <w:rsid w:val="00835854"/>
    <w:rsid w:val="008367A8"/>
    <w:rsid w:val="00836C58"/>
    <w:rsid w:val="00836E3F"/>
    <w:rsid w:val="00840048"/>
    <w:rsid w:val="00840658"/>
    <w:rsid w:val="0084098C"/>
    <w:rsid w:val="00840EC6"/>
    <w:rsid w:val="008410B5"/>
    <w:rsid w:val="008411FD"/>
    <w:rsid w:val="0084121E"/>
    <w:rsid w:val="0084150A"/>
    <w:rsid w:val="00841587"/>
    <w:rsid w:val="008421BF"/>
    <w:rsid w:val="00843C9B"/>
    <w:rsid w:val="00843F2E"/>
    <w:rsid w:val="00844231"/>
    <w:rsid w:val="00844945"/>
    <w:rsid w:val="008454E8"/>
    <w:rsid w:val="008457FB"/>
    <w:rsid w:val="00845CA8"/>
    <w:rsid w:val="00845D0D"/>
    <w:rsid w:val="00845DAF"/>
    <w:rsid w:val="008468D6"/>
    <w:rsid w:val="00846CEA"/>
    <w:rsid w:val="00847ABB"/>
    <w:rsid w:val="00850319"/>
    <w:rsid w:val="0085042C"/>
    <w:rsid w:val="008509D3"/>
    <w:rsid w:val="00851C58"/>
    <w:rsid w:val="00852769"/>
    <w:rsid w:val="00852D85"/>
    <w:rsid w:val="008531A6"/>
    <w:rsid w:val="008534DA"/>
    <w:rsid w:val="008540FF"/>
    <w:rsid w:val="00854555"/>
    <w:rsid w:val="0085478B"/>
    <w:rsid w:val="00855B66"/>
    <w:rsid w:val="00855E4B"/>
    <w:rsid w:val="0085642B"/>
    <w:rsid w:val="00856930"/>
    <w:rsid w:val="00856E54"/>
    <w:rsid w:val="00857699"/>
    <w:rsid w:val="00857DDE"/>
    <w:rsid w:val="00860C88"/>
    <w:rsid w:val="00861311"/>
    <w:rsid w:val="008626D9"/>
    <w:rsid w:val="00862781"/>
    <w:rsid w:val="00862954"/>
    <w:rsid w:val="00862DBB"/>
    <w:rsid w:val="0086318E"/>
    <w:rsid w:val="008636DE"/>
    <w:rsid w:val="008638CE"/>
    <w:rsid w:val="00864B98"/>
    <w:rsid w:val="008659BF"/>
    <w:rsid w:val="00865E69"/>
    <w:rsid w:val="00866D03"/>
    <w:rsid w:val="00870214"/>
    <w:rsid w:val="008710E1"/>
    <w:rsid w:val="0087182D"/>
    <w:rsid w:val="00871895"/>
    <w:rsid w:val="00871A60"/>
    <w:rsid w:val="00871E9C"/>
    <w:rsid w:val="00872CEC"/>
    <w:rsid w:val="00872D4F"/>
    <w:rsid w:val="008730B5"/>
    <w:rsid w:val="008730D3"/>
    <w:rsid w:val="0087324C"/>
    <w:rsid w:val="0087337D"/>
    <w:rsid w:val="008738E0"/>
    <w:rsid w:val="00873A1D"/>
    <w:rsid w:val="008740DA"/>
    <w:rsid w:val="0087425E"/>
    <w:rsid w:val="00874A5D"/>
    <w:rsid w:val="008768F2"/>
    <w:rsid w:val="00876C03"/>
    <w:rsid w:val="00876C05"/>
    <w:rsid w:val="0087784F"/>
    <w:rsid w:val="008778A4"/>
    <w:rsid w:val="00877BDA"/>
    <w:rsid w:val="00877D48"/>
    <w:rsid w:val="00880999"/>
    <w:rsid w:val="00880B2A"/>
    <w:rsid w:val="0088101B"/>
    <w:rsid w:val="008810CB"/>
    <w:rsid w:val="0088138D"/>
    <w:rsid w:val="00881536"/>
    <w:rsid w:val="00883244"/>
    <w:rsid w:val="0088337E"/>
    <w:rsid w:val="00883889"/>
    <w:rsid w:val="00885656"/>
    <w:rsid w:val="00885C1D"/>
    <w:rsid w:val="00885EC9"/>
    <w:rsid w:val="008861F8"/>
    <w:rsid w:val="00887D1C"/>
    <w:rsid w:val="00887F0B"/>
    <w:rsid w:val="00890487"/>
    <w:rsid w:val="0089079B"/>
    <w:rsid w:val="0089107C"/>
    <w:rsid w:val="00891562"/>
    <w:rsid w:val="0089177F"/>
    <w:rsid w:val="00891F4C"/>
    <w:rsid w:val="008928D4"/>
    <w:rsid w:val="00892C4C"/>
    <w:rsid w:val="00893838"/>
    <w:rsid w:val="0089566F"/>
    <w:rsid w:val="00896A94"/>
    <w:rsid w:val="008977ED"/>
    <w:rsid w:val="008A0DAF"/>
    <w:rsid w:val="008A10BA"/>
    <w:rsid w:val="008A141C"/>
    <w:rsid w:val="008A16E8"/>
    <w:rsid w:val="008A19A5"/>
    <w:rsid w:val="008A1A1C"/>
    <w:rsid w:val="008A2E02"/>
    <w:rsid w:val="008A404D"/>
    <w:rsid w:val="008A4E06"/>
    <w:rsid w:val="008A4FD0"/>
    <w:rsid w:val="008A5259"/>
    <w:rsid w:val="008A5F44"/>
    <w:rsid w:val="008A5FF7"/>
    <w:rsid w:val="008A75C8"/>
    <w:rsid w:val="008B126E"/>
    <w:rsid w:val="008B13DB"/>
    <w:rsid w:val="008B2BFA"/>
    <w:rsid w:val="008B2D51"/>
    <w:rsid w:val="008B3895"/>
    <w:rsid w:val="008B3FFA"/>
    <w:rsid w:val="008B472F"/>
    <w:rsid w:val="008B4867"/>
    <w:rsid w:val="008B4F54"/>
    <w:rsid w:val="008B56C6"/>
    <w:rsid w:val="008B5991"/>
    <w:rsid w:val="008B5D2D"/>
    <w:rsid w:val="008B6152"/>
    <w:rsid w:val="008B6F40"/>
    <w:rsid w:val="008B7190"/>
    <w:rsid w:val="008C0650"/>
    <w:rsid w:val="008C10E4"/>
    <w:rsid w:val="008C1A41"/>
    <w:rsid w:val="008C31DF"/>
    <w:rsid w:val="008C4190"/>
    <w:rsid w:val="008C4457"/>
    <w:rsid w:val="008C4741"/>
    <w:rsid w:val="008C550A"/>
    <w:rsid w:val="008C5DB6"/>
    <w:rsid w:val="008C6E95"/>
    <w:rsid w:val="008C7A02"/>
    <w:rsid w:val="008C7F25"/>
    <w:rsid w:val="008D05C3"/>
    <w:rsid w:val="008D18E3"/>
    <w:rsid w:val="008D1B03"/>
    <w:rsid w:val="008D2435"/>
    <w:rsid w:val="008D2496"/>
    <w:rsid w:val="008D407C"/>
    <w:rsid w:val="008D413F"/>
    <w:rsid w:val="008D4FBC"/>
    <w:rsid w:val="008D5230"/>
    <w:rsid w:val="008D6161"/>
    <w:rsid w:val="008D618F"/>
    <w:rsid w:val="008D6A17"/>
    <w:rsid w:val="008D6AE1"/>
    <w:rsid w:val="008D6B61"/>
    <w:rsid w:val="008D6DF9"/>
    <w:rsid w:val="008D717A"/>
    <w:rsid w:val="008D7F51"/>
    <w:rsid w:val="008E002F"/>
    <w:rsid w:val="008E02D6"/>
    <w:rsid w:val="008E166E"/>
    <w:rsid w:val="008E172A"/>
    <w:rsid w:val="008E1877"/>
    <w:rsid w:val="008E1E91"/>
    <w:rsid w:val="008E221A"/>
    <w:rsid w:val="008E246E"/>
    <w:rsid w:val="008E29C9"/>
    <w:rsid w:val="008E2AF5"/>
    <w:rsid w:val="008E2FB0"/>
    <w:rsid w:val="008E3BBB"/>
    <w:rsid w:val="008E4039"/>
    <w:rsid w:val="008E4468"/>
    <w:rsid w:val="008E4796"/>
    <w:rsid w:val="008E5500"/>
    <w:rsid w:val="008E5602"/>
    <w:rsid w:val="008E5881"/>
    <w:rsid w:val="008E5B03"/>
    <w:rsid w:val="008E669A"/>
    <w:rsid w:val="008E6C6F"/>
    <w:rsid w:val="008E74ED"/>
    <w:rsid w:val="008E781D"/>
    <w:rsid w:val="008E7A38"/>
    <w:rsid w:val="008F0496"/>
    <w:rsid w:val="008F0AD7"/>
    <w:rsid w:val="008F0C74"/>
    <w:rsid w:val="008F1366"/>
    <w:rsid w:val="008F171E"/>
    <w:rsid w:val="008F17B0"/>
    <w:rsid w:val="008F1F0B"/>
    <w:rsid w:val="008F2A17"/>
    <w:rsid w:val="008F374D"/>
    <w:rsid w:val="008F38FA"/>
    <w:rsid w:val="008F47B1"/>
    <w:rsid w:val="008F4B6B"/>
    <w:rsid w:val="008F59A1"/>
    <w:rsid w:val="008F5B96"/>
    <w:rsid w:val="008F6438"/>
    <w:rsid w:val="008F67AF"/>
    <w:rsid w:val="008F69F9"/>
    <w:rsid w:val="008F743D"/>
    <w:rsid w:val="009002C0"/>
    <w:rsid w:val="00900762"/>
    <w:rsid w:val="009021DC"/>
    <w:rsid w:val="0090264A"/>
    <w:rsid w:val="009028D1"/>
    <w:rsid w:val="00903AB0"/>
    <w:rsid w:val="00904D1B"/>
    <w:rsid w:val="00905703"/>
    <w:rsid w:val="00906010"/>
    <w:rsid w:val="00907644"/>
    <w:rsid w:val="00910596"/>
    <w:rsid w:val="00910628"/>
    <w:rsid w:val="0091064A"/>
    <w:rsid w:val="00910F4A"/>
    <w:rsid w:val="00911E66"/>
    <w:rsid w:val="00912FB0"/>
    <w:rsid w:val="00913F47"/>
    <w:rsid w:val="00914AAE"/>
    <w:rsid w:val="00914DE4"/>
    <w:rsid w:val="00914EB3"/>
    <w:rsid w:val="009164C1"/>
    <w:rsid w:val="00916673"/>
    <w:rsid w:val="00917C43"/>
    <w:rsid w:val="00917D4B"/>
    <w:rsid w:val="00917D8A"/>
    <w:rsid w:val="00920A3A"/>
    <w:rsid w:val="00920A46"/>
    <w:rsid w:val="00920BD6"/>
    <w:rsid w:val="00921AAE"/>
    <w:rsid w:val="0092205D"/>
    <w:rsid w:val="009224D9"/>
    <w:rsid w:val="00922CE1"/>
    <w:rsid w:val="0092339A"/>
    <w:rsid w:val="009233B4"/>
    <w:rsid w:val="00923C35"/>
    <w:rsid w:val="0092434A"/>
    <w:rsid w:val="0092466F"/>
    <w:rsid w:val="00924A18"/>
    <w:rsid w:val="00925817"/>
    <w:rsid w:val="00925B75"/>
    <w:rsid w:val="00926195"/>
    <w:rsid w:val="0092700E"/>
    <w:rsid w:val="00927120"/>
    <w:rsid w:val="0092793D"/>
    <w:rsid w:val="0093065A"/>
    <w:rsid w:val="00931887"/>
    <w:rsid w:val="00931B8B"/>
    <w:rsid w:val="00932143"/>
    <w:rsid w:val="00932BDC"/>
    <w:rsid w:val="00932C0D"/>
    <w:rsid w:val="00932D89"/>
    <w:rsid w:val="00933164"/>
    <w:rsid w:val="009339DE"/>
    <w:rsid w:val="00933FC1"/>
    <w:rsid w:val="0093458A"/>
    <w:rsid w:val="00934EE3"/>
    <w:rsid w:val="009356F5"/>
    <w:rsid w:val="00935D5C"/>
    <w:rsid w:val="009362F8"/>
    <w:rsid w:val="0093695D"/>
    <w:rsid w:val="00937665"/>
    <w:rsid w:val="00941F72"/>
    <w:rsid w:val="00943531"/>
    <w:rsid w:val="009444E6"/>
    <w:rsid w:val="00944697"/>
    <w:rsid w:val="0094529F"/>
    <w:rsid w:val="0094533C"/>
    <w:rsid w:val="00945999"/>
    <w:rsid w:val="00945C8C"/>
    <w:rsid w:val="00945D72"/>
    <w:rsid w:val="00946046"/>
    <w:rsid w:val="009475D0"/>
    <w:rsid w:val="009476B1"/>
    <w:rsid w:val="009500DD"/>
    <w:rsid w:val="00950346"/>
    <w:rsid w:val="009505AE"/>
    <w:rsid w:val="009509AD"/>
    <w:rsid w:val="00950F57"/>
    <w:rsid w:val="00951394"/>
    <w:rsid w:val="009526C2"/>
    <w:rsid w:val="00953BF0"/>
    <w:rsid w:val="009540C2"/>
    <w:rsid w:val="00954BDF"/>
    <w:rsid w:val="00956B31"/>
    <w:rsid w:val="00956B47"/>
    <w:rsid w:val="009572AA"/>
    <w:rsid w:val="0095733E"/>
    <w:rsid w:val="0096017F"/>
    <w:rsid w:val="009606F7"/>
    <w:rsid w:val="00961859"/>
    <w:rsid w:val="0096271C"/>
    <w:rsid w:val="009629DB"/>
    <w:rsid w:val="0096344F"/>
    <w:rsid w:val="00963667"/>
    <w:rsid w:val="0096429E"/>
    <w:rsid w:val="0096450A"/>
    <w:rsid w:val="00964FC5"/>
    <w:rsid w:val="009652CC"/>
    <w:rsid w:val="0096683D"/>
    <w:rsid w:val="00966AD3"/>
    <w:rsid w:val="00966C23"/>
    <w:rsid w:val="00966E4E"/>
    <w:rsid w:val="00967BC1"/>
    <w:rsid w:val="00967E6D"/>
    <w:rsid w:val="00967EB0"/>
    <w:rsid w:val="0097016D"/>
    <w:rsid w:val="00971D59"/>
    <w:rsid w:val="00971D64"/>
    <w:rsid w:val="009737B2"/>
    <w:rsid w:val="00974255"/>
    <w:rsid w:val="00974318"/>
    <w:rsid w:val="0097777E"/>
    <w:rsid w:val="0097784A"/>
    <w:rsid w:val="00977BBD"/>
    <w:rsid w:val="009800DF"/>
    <w:rsid w:val="00980AA5"/>
    <w:rsid w:val="00980CBF"/>
    <w:rsid w:val="00980EC8"/>
    <w:rsid w:val="00981AAD"/>
    <w:rsid w:val="00981C05"/>
    <w:rsid w:val="009822CD"/>
    <w:rsid w:val="009824FF"/>
    <w:rsid w:val="00982605"/>
    <w:rsid w:val="00985384"/>
    <w:rsid w:val="009854FB"/>
    <w:rsid w:val="00986095"/>
    <w:rsid w:val="00986169"/>
    <w:rsid w:val="00986679"/>
    <w:rsid w:val="00987B54"/>
    <w:rsid w:val="0099011E"/>
    <w:rsid w:val="009901B8"/>
    <w:rsid w:val="009902F5"/>
    <w:rsid w:val="009909B9"/>
    <w:rsid w:val="00991F4D"/>
    <w:rsid w:val="0099298D"/>
    <w:rsid w:val="00992B3D"/>
    <w:rsid w:val="00993425"/>
    <w:rsid w:val="00993A93"/>
    <w:rsid w:val="00993EFA"/>
    <w:rsid w:val="0099438C"/>
    <w:rsid w:val="009949A5"/>
    <w:rsid w:val="00996086"/>
    <w:rsid w:val="00997373"/>
    <w:rsid w:val="0099751A"/>
    <w:rsid w:val="00997832"/>
    <w:rsid w:val="009A05AA"/>
    <w:rsid w:val="009A24CB"/>
    <w:rsid w:val="009A286B"/>
    <w:rsid w:val="009A30D8"/>
    <w:rsid w:val="009A4553"/>
    <w:rsid w:val="009A462B"/>
    <w:rsid w:val="009A48A3"/>
    <w:rsid w:val="009A538C"/>
    <w:rsid w:val="009A60B0"/>
    <w:rsid w:val="009A6F55"/>
    <w:rsid w:val="009A709C"/>
    <w:rsid w:val="009B0886"/>
    <w:rsid w:val="009B16BA"/>
    <w:rsid w:val="009B3AEE"/>
    <w:rsid w:val="009B43DA"/>
    <w:rsid w:val="009B471A"/>
    <w:rsid w:val="009B4738"/>
    <w:rsid w:val="009B4E0D"/>
    <w:rsid w:val="009B594F"/>
    <w:rsid w:val="009B5BED"/>
    <w:rsid w:val="009B605F"/>
    <w:rsid w:val="009B6564"/>
    <w:rsid w:val="009B786B"/>
    <w:rsid w:val="009B78FA"/>
    <w:rsid w:val="009B7C20"/>
    <w:rsid w:val="009B7FCF"/>
    <w:rsid w:val="009C0F9F"/>
    <w:rsid w:val="009C12FA"/>
    <w:rsid w:val="009C1E85"/>
    <w:rsid w:val="009C2134"/>
    <w:rsid w:val="009C2369"/>
    <w:rsid w:val="009C254E"/>
    <w:rsid w:val="009C2883"/>
    <w:rsid w:val="009C2CE0"/>
    <w:rsid w:val="009C34EF"/>
    <w:rsid w:val="009C3EA1"/>
    <w:rsid w:val="009C46C1"/>
    <w:rsid w:val="009C5617"/>
    <w:rsid w:val="009C5BBB"/>
    <w:rsid w:val="009C61E6"/>
    <w:rsid w:val="009C62CB"/>
    <w:rsid w:val="009C631B"/>
    <w:rsid w:val="009C6A5D"/>
    <w:rsid w:val="009C6D29"/>
    <w:rsid w:val="009C709A"/>
    <w:rsid w:val="009C7329"/>
    <w:rsid w:val="009C78C0"/>
    <w:rsid w:val="009D030E"/>
    <w:rsid w:val="009D181C"/>
    <w:rsid w:val="009D2D8B"/>
    <w:rsid w:val="009D3289"/>
    <w:rsid w:val="009D3EB8"/>
    <w:rsid w:val="009D41E4"/>
    <w:rsid w:val="009D539F"/>
    <w:rsid w:val="009D556D"/>
    <w:rsid w:val="009D58F8"/>
    <w:rsid w:val="009D5FEE"/>
    <w:rsid w:val="009D6017"/>
    <w:rsid w:val="009D68D8"/>
    <w:rsid w:val="009D77C3"/>
    <w:rsid w:val="009D7807"/>
    <w:rsid w:val="009D783B"/>
    <w:rsid w:val="009D7F46"/>
    <w:rsid w:val="009E18ED"/>
    <w:rsid w:val="009E25E9"/>
    <w:rsid w:val="009E295C"/>
    <w:rsid w:val="009E2C40"/>
    <w:rsid w:val="009E2EC2"/>
    <w:rsid w:val="009E303E"/>
    <w:rsid w:val="009E3107"/>
    <w:rsid w:val="009E3DA0"/>
    <w:rsid w:val="009E3E0F"/>
    <w:rsid w:val="009E3EB7"/>
    <w:rsid w:val="009E40AF"/>
    <w:rsid w:val="009E410C"/>
    <w:rsid w:val="009E4241"/>
    <w:rsid w:val="009E4554"/>
    <w:rsid w:val="009E45A6"/>
    <w:rsid w:val="009E4725"/>
    <w:rsid w:val="009E494B"/>
    <w:rsid w:val="009E4B05"/>
    <w:rsid w:val="009E4D4C"/>
    <w:rsid w:val="009E5E56"/>
    <w:rsid w:val="009E6521"/>
    <w:rsid w:val="009E6789"/>
    <w:rsid w:val="009E7C03"/>
    <w:rsid w:val="009F0014"/>
    <w:rsid w:val="009F04A5"/>
    <w:rsid w:val="009F1290"/>
    <w:rsid w:val="009F1772"/>
    <w:rsid w:val="009F2903"/>
    <w:rsid w:val="009F29B0"/>
    <w:rsid w:val="009F37B3"/>
    <w:rsid w:val="009F4565"/>
    <w:rsid w:val="009F4E8C"/>
    <w:rsid w:val="009F5056"/>
    <w:rsid w:val="009F6154"/>
    <w:rsid w:val="009F6E5D"/>
    <w:rsid w:val="009F6FFD"/>
    <w:rsid w:val="009F7ECF"/>
    <w:rsid w:val="00A000FC"/>
    <w:rsid w:val="00A00524"/>
    <w:rsid w:val="00A0052C"/>
    <w:rsid w:val="00A0198D"/>
    <w:rsid w:val="00A02D0F"/>
    <w:rsid w:val="00A03070"/>
    <w:rsid w:val="00A03AB9"/>
    <w:rsid w:val="00A03CD4"/>
    <w:rsid w:val="00A03DD6"/>
    <w:rsid w:val="00A04711"/>
    <w:rsid w:val="00A048C3"/>
    <w:rsid w:val="00A04CFC"/>
    <w:rsid w:val="00A05C4B"/>
    <w:rsid w:val="00A05EAE"/>
    <w:rsid w:val="00A05FC3"/>
    <w:rsid w:val="00A06368"/>
    <w:rsid w:val="00A065E2"/>
    <w:rsid w:val="00A06736"/>
    <w:rsid w:val="00A07174"/>
    <w:rsid w:val="00A07272"/>
    <w:rsid w:val="00A07411"/>
    <w:rsid w:val="00A076B6"/>
    <w:rsid w:val="00A0791C"/>
    <w:rsid w:val="00A07ADC"/>
    <w:rsid w:val="00A07B84"/>
    <w:rsid w:val="00A101F0"/>
    <w:rsid w:val="00A108CC"/>
    <w:rsid w:val="00A1096D"/>
    <w:rsid w:val="00A10A21"/>
    <w:rsid w:val="00A10A80"/>
    <w:rsid w:val="00A10EA1"/>
    <w:rsid w:val="00A10F66"/>
    <w:rsid w:val="00A11056"/>
    <w:rsid w:val="00A11274"/>
    <w:rsid w:val="00A1162A"/>
    <w:rsid w:val="00A11E4D"/>
    <w:rsid w:val="00A1223F"/>
    <w:rsid w:val="00A13933"/>
    <w:rsid w:val="00A13A63"/>
    <w:rsid w:val="00A145DE"/>
    <w:rsid w:val="00A14720"/>
    <w:rsid w:val="00A14A2F"/>
    <w:rsid w:val="00A155EF"/>
    <w:rsid w:val="00A160B3"/>
    <w:rsid w:val="00A16228"/>
    <w:rsid w:val="00A163F7"/>
    <w:rsid w:val="00A16680"/>
    <w:rsid w:val="00A1758C"/>
    <w:rsid w:val="00A17D1A"/>
    <w:rsid w:val="00A20996"/>
    <w:rsid w:val="00A21392"/>
    <w:rsid w:val="00A21DE0"/>
    <w:rsid w:val="00A233E4"/>
    <w:rsid w:val="00A23E34"/>
    <w:rsid w:val="00A2427F"/>
    <w:rsid w:val="00A25CF2"/>
    <w:rsid w:val="00A26B76"/>
    <w:rsid w:val="00A272D0"/>
    <w:rsid w:val="00A272E3"/>
    <w:rsid w:val="00A276E1"/>
    <w:rsid w:val="00A3072B"/>
    <w:rsid w:val="00A32644"/>
    <w:rsid w:val="00A32B13"/>
    <w:rsid w:val="00A32C22"/>
    <w:rsid w:val="00A32D6F"/>
    <w:rsid w:val="00A3328C"/>
    <w:rsid w:val="00A34CE4"/>
    <w:rsid w:val="00A35240"/>
    <w:rsid w:val="00A35E7A"/>
    <w:rsid w:val="00A360AE"/>
    <w:rsid w:val="00A36E03"/>
    <w:rsid w:val="00A37318"/>
    <w:rsid w:val="00A37ACA"/>
    <w:rsid w:val="00A400B3"/>
    <w:rsid w:val="00A40F74"/>
    <w:rsid w:val="00A40F8A"/>
    <w:rsid w:val="00A4137D"/>
    <w:rsid w:val="00A41436"/>
    <w:rsid w:val="00A41562"/>
    <w:rsid w:val="00A41623"/>
    <w:rsid w:val="00A41F0C"/>
    <w:rsid w:val="00A4232E"/>
    <w:rsid w:val="00A431B4"/>
    <w:rsid w:val="00A43AE8"/>
    <w:rsid w:val="00A43FB9"/>
    <w:rsid w:val="00A44007"/>
    <w:rsid w:val="00A44859"/>
    <w:rsid w:val="00A44D9C"/>
    <w:rsid w:val="00A457E0"/>
    <w:rsid w:val="00A45850"/>
    <w:rsid w:val="00A46A24"/>
    <w:rsid w:val="00A46CF2"/>
    <w:rsid w:val="00A46D6B"/>
    <w:rsid w:val="00A46E9A"/>
    <w:rsid w:val="00A46F3D"/>
    <w:rsid w:val="00A475A6"/>
    <w:rsid w:val="00A477E1"/>
    <w:rsid w:val="00A47ABE"/>
    <w:rsid w:val="00A47BE4"/>
    <w:rsid w:val="00A50656"/>
    <w:rsid w:val="00A512B4"/>
    <w:rsid w:val="00A518AC"/>
    <w:rsid w:val="00A52128"/>
    <w:rsid w:val="00A52CCF"/>
    <w:rsid w:val="00A52E3A"/>
    <w:rsid w:val="00A52F34"/>
    <w:rsid w:val="00A53053"/>
    <w:rsid w:val="00A53ABE"/>
    <w:rsid w:val="00A54202"/>
    <w:rsid w:val="00A54EB4"/>
    <w:rsid w:val="00A5597B"/>
    <w:rsid w:val="00A560FF"/>
    <w:rsid w:val="00A56977"/>
    <w:rsid w:val="00A574DD"/>
    <w:rsid w:val="00A57FFE"/>
    <w:rsid w:val="00A60617"/>
    <w:rsid w:val="00A62F59"/>
    <w:rsid w:val="00A6301B"/>
    <w:rsid w:val="00A6322E"/>
    <w:rsid w:val="00A63511"/>
    <w:rsid w:val="00A64EE9"/>
    <w:rsid w:val="00A65EB9"/>
    <w:rsid w:val="00A65F77"/>
    <w:rsid w:val="00A666F3"/>
    <w:rsid w:val="00A6698D"/>
    <w:rsid w:val="00A66BAE"/>
    <w:rsid w:val="00A66BFC"/>
    <w:rsid w:val="00A67101"/>
    <w:rsid w:val="00A67B03"/>
    <w:rsid w:val="00A70702"/>
    <w:rsid w:val="00A70ACE"/>
    <w:rsid w:val="00A70D4C"/>
    <w:rsid w:val="00A70E28"/>
    <w:rsid w:val="00A717BB"/>
    <w:rsid w:val="00A72C17"/>
    <w:rsid w:val="00A73718"/>
    <w:rsid w:val="00A737B5"/>
    <w:rsid w:val="00A74A12"/>
    <w:rsid w:val="00A74D15"/>
    <w:rsid w:val="00A762F9"/>
    <w:rsid w:val="00A77F5C"/>
    <w:rsid w:val="00A81206"/>
    <w:rsid w:val="00A820B2"/>
    <w:rsid w:val="00A824E8"/>
    <w:rsid w:val="00A82DA3"/>
    <w:rsid w:val="00A83129"/>
    <w:rsid w:val="00A83130"/>
    <w:rsid w:val="00A8320D"/>
    <w:rsid w:val="00A83796"/>
    <w:rsid w:val="00A84D12"/>
    <w:rsid w:val="00A84D79"/>
    <w:rsid w:val="00A84F27"/>
    <w:rsid w:val="00A85D65"/>
    <w:rsid w:val="00A85E51"/>
    <w:rsid w:val="00A85F94"/>
    <w:rsid w:val="00A863C6"/>
    <w:rsid w:val="00A86751"/>
    <w:rsid w:val="00A87006"/>
    <w:rsid w:val="00A87821"/>
    <w:rsid w:val="00A9056B"/>
    <w:rsid w:val="00A90781"/>
    <w:rsid w:val="00A9110A"/>
    <w:rsid w:val="00A91607"/>
    <w:rsid w:val="00A920ED"/>
    <w:rsid w:val="00A924E2"/>
    <w:rsid w:val="00A93898"/>
    <w:rsid w:val="00A93F77"/>
    <w:rsid w:val="00A94CFF"/>
    <w:rsid w:val="00A94DF9"/>
    <w:rsid w:val="00A95AF0"/>
    <w:rsid w:val="00A964A2"/>
    <w:rsid w:val="00A964C4"/>
    <w:rsid w:val="00A96AA7"/>
    <w:rsid w:val="00A97116"/>
    <w:rsid w:val="00A97D4E"/>
    <w:rsid w:val="00AA0003"/>
    <w:rsid w:val="00AA0B9E"/>
    <w:rsid w:val="00AA10A9"/>
    <w:rsid w:val="00AA1A10"/>
    <w:rsid w:val="00AA1E46"/>
    <w:rsid w:val="00AA21E6"/>
    <w:rsid w:val="00AA2B4F"/>
    <w:rsid w:val="00AA2C61"/>
    <w:rsid w:val="00AA3597"/>
    <w:rsid w:val="00AA4F68"/>
    <w:rsid w:val="00AA5066"/>
    <w:rsid w:val="00AA65D6"/>
    <w:rsid w:val="00AA6CCF"/>
    <w:rsid w:val="00AA71A8"/>
    <w:rsid w:val="00AA7D7C"/>
    <w:rsid w:val="00AA7DC3"/>
    <w:rsid w:val="00AB08C1"/>
    <w:rsid w:val="00AB0BEB"/>
    <w:rsid w:val="00AB0C14"/>
    <w:rsid w:val="00AB1FF3"/>
    <w:rsid w:val="00AB258C"/>
    <w:rsid w:val="00AB2737"/>
    <w:rsid w:val="00AB3989"/>
    <w:rsid w:val="00AB3BAF"/>
    <w:rsid w:val="00AB4091"/>
    <w:rsid w:val="00AB41FA"/>
    <w:rsid w:val="00AB54D0"/>
    <w:rsid w:val="00AB57FF"/>
    <w:rsid w:val="00AB5904"/>
    <w:rsid w:val="00AB5AD8"/>
    <w:rsid w:val="00AB6212"/>
    <w:rsid w:val="00AB6C18"/>
    <w:rsid w:val="00AB6EDE"/>
    <w:rsid w:val="00AB76F4"/>
    <w:rsid w:val="00AC07C0"/>
    <w:rsid w:val="00AC0DD9"/>
    <w:rsid w:val="00AC0F5C"/>
    <w:rsid w:val="00AC1272"/>
    <w:rsid w:val="00AC1AD9"/>
    <w:rsid w:val="00AC2534"/>
    <w:rsid w:val="00AC321D"/>
    <w:rsid w:val="00AC367E"/>
    <w:rsid w:val="00AC3851"/>
    <w:rsid w:val="00AC3940"/>
    <w:rsid w:val="00AC3953"/>
    <w:rsid w:val="00AC3A15"/>
    <w:rsid w:val="00AC3F82"/>
    <w:rsid w:val="00AC446B"/>
    <w:rsid w:val="00AC44C4"/>
    <w:rsid w:val="00AC4B5D"/>
    <w:rsid w:val="00AC4E7D"/>
    <w:rsid w:val="00AC5F98"/>
    <w:rsid w:val="00AC609D"/>
    <w:rsid w:val="00AC6150"/>
    <w:rsid w:val="00AC6286"/>
    <w:rsid w:val="00AC64D1"/>
    <w:rsid w:val="00AC7640"/>
    <w:rsid w:val="00AC77D3"/>
    <w:rsid w:val="00AC7A5E"/>
    <w:rsid w:val="00AC7EE3"/>
    <w:rsid w:val="00AD0620"/>
    <w:rsid w:val="00AD0868"/>
    <w:rsid w:val="00AD096D"/>
    <w:rsid w:val="00AD0B28"/>
    <w:rsid w:val="00AD0F82"/>
    <w:rsid w:val="00AD1A81"/>
    <w:rsid w:val="00AD1BF5"/>
    <w:rsid w:val="00AD2D1A"/>
    <w:rsid w:val="00AD2F0D"/>
    <w:rsid w:val="00AD32B0"/>
    <w:rsid w:val="00AD3C8F"/>
    <w:rsid w:val="00AD3DA5"/>
    <w:rsid w:val="00AD456C"/>
    <w:rsid w:val="00AD4606"/>
    <w:rsid w:val="00AD4892"/>
    <w:rsid w:val="00AD4CAA"/>
    <w:rsid w:val="00AD4E2D"/>
    <w:rsid w:val="00AD5958"/>
    <w:rsid w:val="00AD5FA4"/>
    <w:rsid w:val="00AD64E9"/>
    <w:rsid w:val="00AD652F"/>
    <w:rsid w:val="00AD7048"/>
    <w:rsid w:val="00AD79E9"/>
    <w:rsid w:val="00AD7BBE"/>
    <w:rsid w:val="00AD7C09"/>
    <w:rsid w:val="00AD7CAA"/>
    <w:rsid w:val="00AD7F6C"/>
    <w:rsid w:val="00AE0A6D"/>
    <w:rsid w:val="00AE1B52"/>
    <w:rsid w:val="00AE20B5"/>
    <w:rsid w:val="00AE2971"/>
    <w:rsid w:val="00AE2C8B"/>
    <w:rsid w:val="00AE2FF1"/>
    <w:rsid w:val="00AE30B1"/>
    <w:rsid w:val="00AE3283"/>
    <w:rsid w:val="00AE3496"/>
    <w:rsid w:val="00AE36DB"/>
    <w:rsid w:val="00AE3957"/>
    <w:rsid w:val="00AE39CF"/>
    <w:rsid w:val="00AE3D58"/>
    <w:rsid w:val="00AE47D2"/>
    <w:rsid w:val="00AE4919"/>
    <w:rsid w:val="00AE4F81"/>
    <w:rsid w:val="00AE6047"/>
    <w:rsid w:val="00AE675A"/>
    <w:rsid w:val="00AE6EF4"/>
    <w:rsid w:val="00AE726C"/>
    <w:rsid w:val="00AE7444"/>
    <w:rsid w:val="00AE7451"/>
    <w:rsid w:val="00AE7494"/>
    <w:rsid w:val="00AE7524"/>
    <w:rsid w:val="00AE75EA"/>
    <w:rsid w:val="00AE7D6D"/>
    <w:rsid w:val="00AF10A9"/>
    <w:rsid w:val="00AF1335"/>
    <w:rsid w:val="00AF176F"/>
    <w:rsid w:val="00AF2186"/>
    <w:rsid w:val="00AF2956"/>
    <w:rsid w:val="00AF2B59"/>
    <w:rsid w:val="00AF2F09"/>
    <w:rsid w:val="00AF344C"/>
    <w:rsid w:val="00AF3A31"/>
    <w:rsid w:val="00AF46AB"/>
    <w:rsid w:val="00AF4972"/>
    <w:rsid w:val="00AF4B06"/>
    <w:rsid w:val="00AF4B84"/>
    <w:rsid w:val="00AF513E"/>
    <w:rsid w:val="00AF5166"/>
    <w:rsid w:val="00AF53B1"/>
    <w:rsid w:val="00AF5551"/>
    <w:rsid w:val="00AF58F8"/>
    <w:rsid w:val="00AF5CA5"/>
    <w:rsid w:val="00AF63AB"/>
    <w:rsid w:val="00AF7220"/>
    <w:rsid w:val="00B01908"/>
    <w:rsid w:val="00B01941"/>
    <w:rsid w:val="00B01D59"/>
    <w:rsid w:val="00B0290B"/>
    <w:rsid w:val="00B02DD5"/>
    <w:rsid w:val="00B03750"/>
    <w:rsid w:val="00B038AD"/>
    <w:rsid w:val="00B03CEB"/>
    <w:rsid w:val="00B05244"/>
    <w:rsid w:val="00B05BDE"/>
    <w:rsid w:val="00B06751"/>
    <w:rsid w:val="00B06999"/>
    <w:rsid w:val="00B06FCC"/>
    <w:rsid w:val="00B0779B"/>
    <w:rsid w:val="00B10451"/>
    <w:rsid w:val="00B10C67"/>
    <w:rsid w:val="00B10D4F"/>
    <w:rsid w:val="00B113A3"/>
    <w:rsid w:val="00B119C0"/>
    <w:rsid w:val="00B11A4D"/>
    <w:rsid w:val="00B1224F"/>
    <w:rsid w:val="00B124CE"/>
    <w:rsid w:val="00B126CD"/>
    <w:rsid w:val="00B12859"/>
    <w:rsid w:val="00B1304B"/>
    <w:rsid w:val="00B130D1"/>
    <w:rsid w:val="00B14BB0"/>
    <w:rsid w:val="00B14FF0"/>
    <w:rsid w:val="00B152D9"/>
    <w:rsid w:val="00B15A4B"/>
    <w:rsid w:val="00B15E0C"/>
    <w:rsid w:val="00B15E42"/>
    <w:rsid w:val="00B1710E"/>
    <w:rsid w:val="00B17E2D"/>
    <w:rsid w:val="00B17E5A"/>
    <w:rsid w:val="00B205F3"/>
    <w:rsid w:val="00B207F0"/>
    <w:rsid w:val="00B20C01"/>
    <w:rsid w:val="00B210BA"/>
    <w:rsid w:val="00B212F3"/>
    <w:rsid w:val="00B2295A"/>
    <w:rsid w:val="00B22D36"/>
    <w:rsid w:val="00B23151"/>
    <w:rsid w:val="00B235BE"/>
    <w:rsid w:val="00B2381E"/>
    <w:rsid w:val="00B23C45"/>
    <w:rsid w:val="00B2403F"/>
    <w:rsid w:val="00B24048"/>
    <w:rsid w:val="00B2405F"/>
    <w:rsid w:val="00B24B4B"/>
    <w:rsid w:val="00B25393"/>
    <w:rsid w:val="00B25DFC"/>
    <w:rsid w:val="00B260B6"/>
    <w:rsid w:val="00B26488"/>
    <w:rsid w:val="00B26FD8"/>
    <w:rsid w:val="00B27F1B"/>
    <w:rsid w:val="00B30691"/>
    <w:rsid w:val="00B31ED5"/>
    <w:rsid w:val="00B32452"/>
    <w:rsid w:val="00B327CC"/>
    <w:rsid w:val="00B32827"/>
    <w:rsid w:val="00B32851"/>
    <w:rsid w:val="00B32E02"/>
    <w:rsid w:val="00B332E7"/>
    <w:rsid w:val="00B33EA0"/>
    <w:rsid w:val="00B354EA"/>
    <w:rsid w:val="00B36937"/>
    <w:rsid w:val="00B375F4"/>
    <w:rsid w:val="00B3770D"/>
    <w:rsid w:val="00B37900"/>
    <w:rsid w:val="00B4151B"/>
    <w:rsid w:val="00B41856"/>
    <w:rsid w:val="00B41CAB"/>
    <w:rsid w:val="00B41CBA"/>
    <w:rsid w:val="00B431C6"/>
    <w:rsid w:val="00B43889"/>
    <w:rsid w:val="00B447A3"/>
    <w:rsid w:val="00B4778D"/>
    <w:rsid w:val="00B50034"/>
    <w:rsid w:val="00B5041A"/>
    <w:rsid w:val="00B504B3"/>
    <w:rsid w:val="00B50FBB"/>
    <w:rsid w:val="00B52004"/>
    <w:rsid w:val="00B5201C"/>
    <w:rsid w:val="00B52988"/>
    <w:rsid w:val="00B533F0"/>
    <w:rsid w:val="00B54556"/>
    <w:rsid w:val="00B54740"/>
    <w:rsid w:val="00B54CC3"/>
    <w:rsid w:val="00B555F9"/>
    <w:rsid w:val="00B56365"/>
    <w:rsid w:val="00B56886"/>
    <w:rsid w:val="00B57085"/>
    <w:rsid w:val="00B57D0F"/>
    <w:rsid w:val="00B60650"/>
    <w:rsid w:val="00B6080E"/>
    <w:rsid w:val="00B60A91"/>
    <w:rsid w:val="00B6108D"/>
    <w:rsid w:val="00B61628"/>
    <w:rsid w:val="00B616DE"/>
    <w:rsid w:val="00B61E0D"/>
    <w:rsid w:val="00B6265B"/>
    <w:rsid w:val="00B628DB"/>
    <w:rsid w:val="00B63819"/>
    <w:rsid w:val="00B63D54"/>
    <w:rsid w:val="00B64BA8"/>
    <w:rsid w:val="00B6509C"/>
    <w:rsid w:val="00B652FA"/>
    <w:rsid w:val="00B654DE"/>
    <w:rsid w:val="00B656E9"/>
    <w:rsid w:val="00B65AFB"/>
    <w:rsid w:val="00B66680"/>
    <w:rsid w:val="00B67356"/>
    <w:rsid w:val="00B67B55"/>
    <w:rsid w:val="00B704B3"/>
    <w:rsid w:val="00B706E5"/>
    <w:rsid w:val="00B70945"/>
    <w:rsid w:val="00B70F2A"/>
    <w:rsid w:val="00B722BF"/>
    <w:rsid w:val="00B72F58"/>
    <w:rsid w:val="00B7326D"/>
    <w:rsid w:val="00B746F0"/>
    <w:rsid w:val="00B748FE"/>
    <w:rsid w:val="00B74BB7"/>
    <w:rsid w:val="00B74EB5"/>
    <w:rsid w:val="00B758DF"/>
    <w:rsid w:val="00B761FD"/>
    <w:rsid w:val="00B763E3"/>
    <w:rsid w:val="00B76B2A"/>
    <w:rsid w:val="00B80691"/>
    <w:rsid w:val="00B81EB0"/>
    <w:rsid w:val="00B821FE"/>
    <w:rsid w:val="00B83477"/>
    <w:rsid w:val="00B839C5"/>
    <w:rsid w:val="00B83A2C"/>
    <w:rsid w:val="00B83CFD"/>
    <w:rsid w:val="00B83DE2"/>
    <w:rsid w:val="00B84230"/>
    <w:rsid w:val="00B85E42"/>
    <w:rsid w:val="00B8659B"/>
    <w:rsid w:val="00B866F4"/>
    <w:rsid w:val="00B86ABD"/>
    <w:rsid w:val="00B86D16"/>
    <w:rsid w:val="00B87220"/>
    <w:rsid w:val="00B87B24"/>
    <w:rsid w:val="00B87F24"/>
    <w:rsid w:val="00B912FD"/>
    <w:rsid w:val="00B91344"/>
    <w:rsid w:val="00B921A7"/>
    <w:rsid w:val="00B922D5"/>
    <w:rsid w:val="00B929D9"/>
    <w:rsid w:val="00B929E4"/>
    <w:rsid w:val="00B92CF7"/>
    <w:rsid w:val="00B94363"/>
    <w:rsid w:val="00B94905"/>
    <w:rsid w:val="00B95C33"/>
    <w:rsid w:val="00B960C5"/>
    <w:rsid w:val="00B979A4"/>
    <w:rsid w:val="00BA012C"/>
    <w:rsid w:val="00BA098D"/>
    <w:rsid w:val="00BA15EF"/>
    <w:rsid w:val="00BA207F"/>
    <w:rsid w:val="00BA231E"/>
    <w:rsid w:val="00BA3442"/>
    <w:rsid w:val="00BA3D91"/>
    <w:rsid w:val="00BA3D9D"/>
    <w:rsid w:val="00BA3FE3"/>
    <w:rsid w:val="00BA434B"/>
    <w:rsid w:val="00BA469C"/>
    <w:rsid w:val="00BA478E"/>
    <w:rsid w:val="00BA4D73"/>
    <w:rsid w:val="00BA5514"/>
    <w:rsid w:val="00BA5FB3"/>
    <w:rsid w:val="00BA69F9"/>
    <w:rsid w:val="00BA71F0"/>
    <w:rsid w:val="00BA7C3C"/>
    <w:rsid w:val="00BB0DD1"/>
    <w:rsid w:val="00BB1373"/>
    <w:rsid w:val="00BB1433"/>
    <w:rsid w:val="00BB1492"/>
    <w:rsid w:val="00BB15B6"/>
    <w:rsid w:val="00BB1C24"/>
    <w:rsid w:val="00BB2C57"/>
    <w:rsid w:val="00BB3B43"/>
    <w:rsid w:val="00BB42F4"/>
    <w:rsid w:val="00BB5DC9"/>
    <w:rsid w:val="00BB5F04"/>
    <w:rsid w:val="00BB619B"/>
    <w:rsid w:val="00BB6247"/>
    <w:rsid w:val="00BB6E67"/>
    <w:rsid w:val="00BB7313"/>
    <w:rsid w:val="00BB7626"/>
    <w:rsid w:val="00BB7D39"/>
    <w:rsid w:val="00BC0093"/>
    <w:rsid w:val="00BC0593"/>
    <w:rsid w:val="00BC07FA"/>
    <w:rsid w:val="00BC0E66"/>
    <w:rsid w:val="00BC1756"/>
    <w:rsid w:val="00BC1BDA"/>
    <w:rsid w:val="00BC1FEE"/>
    <w:rsid w:val="00BC27BF"/>
    <w:rsid w:val="00BC2D64"/>
    <w:rsid w:val="00BC3BA7"/>
    <w:rsid w:val="00BC3BAA"/>
    <w:rsid w:val="00BC3E7C"/>
    <w:rsid w:val="00BC4BC6"/>
    <w:rsid w:val="00BC51B2"/>
    <w:rsid w:val="00BC5A74"/>
    <w:rsid w:val="00BC66E8"/>
    <w:rsid w:val="00BC6816"/>
    <w:rsid w:val="00BD025B"/>
    <w:rsid w:val="00BD1DE3"/>
    <w:rsid w:val="00BD241B"/>
    <w:rsid w:val="00BD241C"/>
    <w:rsid w:val="00BD2752"/>
    <w:rsid w:val="00BD2EA9"/>
    <w:rsid w:val="00BD5C98"/>
    <w:rsid w:val="00BD5D2A"/>
    <w:rsid w:val="00BD66AE"/>
    <w:rsid w:val="00BD7056"/>
    <w:rsid w:val="00BD71A1"/>
    <w:rsid w:val="00BD7750"/>
    <w:rsid w:val="00BD7E85"/>
    <w:rsid w:val="00BE0A58"/>
    <w:rsid w:val="00BE2AE4"/>
    <w:rsid w:val="00BE2F4D"/>
    <w:rsid w:val="00BE3F0D"/>
    <w:rsid w:val="00BE501D"/>
    <w:rsid w:val="00BE5257"/>
    <w:rsid w:val="00BE5821"/>
    <w:rsid w:val="00BE5872"/>
    <w:rsid w:val="00BE63C0"/>
    <w:rsid w:val="00BE659C"/>
    <w:rsid w:val="00BE6B5A"/>
    <w:rsid w:val="00BE6FF9"/>
    <w:rsid w:val="00BE704A"/>
    <w:rsid w:val="00BE7635"/>
    <w:rsid w:val="00BE77E0"/>
    <w:rsid w:val="00BE7F73"/>
    <w:rsid w:val="00BF0B8D"/>
    <w:rsid w:val="00BF2194"/>
    <w:rsid w:val="00BF300E"/>
    <w:rsid w:val="00BF321F"/>
    <w:rsid w:val="00BF3725"/>
    <w:rsid w:val="00BF4E64"/>
    <w:rsid w:val="00BF6573"/>
    <w:rsid w:val="00BF6868"/>
    <w:rsid w:val="00BF6AAF"/>
    <w:rsid w:val="00BF6D34"/>
    <w:rsid w:val="00BF719C"/>
    <w:rsid w:val="00BF7453"/>
    <w:rsid w:val="00C00616"/>
    <w:rsid w:val="00C00B76"/>
    <w:rsid w:val="00C016A3"/>
    <w:rsid w:val="00C02F30"/>
    <w:rsid w:val="00C02F4E"/>
    <w:rsid w:val="00C03795"/>
    <w:rsid w:val="00C03A98"/>
    <w:rsid w:val="00C03B84"/>
    <w:rsid w:val="00C03F41"/>
    <w:rsid w:val="00C0401D"/>
    <w:rsid w:val="00C04DC3"/>
    <w:rsid w:val="00C04E6B"/>
    <w:rsid w:val="00C06616"/>
    <w:rsid w:val="00C069BD"/>
    <w:rsid w:val="00C0775A"/>
    <w:rsid w:val="00C10FE8"/>
    <w:rsid w:val="00C124AC"/>
    <w:rsid w:val="00C128CE"/>
    <w:rsid w:val="00C129E0"/>
    <w:rsid w:val="00C1306F"/>
    <w:rsid w:val="00C13BFF"/>
    <w:rsid w:val="00C14098"/>
    <w:rsid w:val="00C14582"/>
    <w:rsid w:val="00C152C4"/>
    <w:rsid w:val="00C15CE6"/>
    <w:rsid w:val="00C15E99"/>
    <w:rsid w:val="00C16166"/>
    <w:rsid w:val="00C16287"/>
    <w:rsid w:val="00C1745A"/>
    <w:rsid w:val="00C17A67"/>
    <w:rsid w:val="00C2047A"/>
    <w:rsid w:val="00C20E1E"/>
    <w:rsid w:val="00C20FC6"/>
    <w:rsid w:val="00C21176"/>
    <w:rsid w:val="00C21B5E"/>
    <w:rsid w:val="00C22389"/>
    <w:rsid w:val="00C22D10"/>
    <w:rsid w:val="00C24688"/>
    <w:rsid w:val="00C24C64"/>
    <w:rsid w:val="00C250B8"/>
    <w:rsid w:val="00C25AAB"/>
    <w:rsid w:val="00C25C18"/>
    <w:rsid w:val="00C260F7"/>
    <w:rsid w:val="00C27DFA"/>
    <w:rsid w:val="00C303FE"/>
    <w:rsid w:val="00C30ADC"/>
    <w:rsid w:val="00C30FA5"/>
    <w:rsid w:val="00C31519"/>
    <w:rsid w:val="00C318EA"/>
    <w:rsid w:val="00C31F48"/>
    <w:rsid w:val="00C31FF1"/>
    <w:rsid w:val="00C32483"/>
    <w:rsid w:val="00C339AD"/>
    <w:rsid w:val="00C34BF8"/>
    <w:rsid w:val="00C3554F"/>
    <w:rsid w:val="00C374ED"/>
    <w:rsid w:val="00C37B29"/>
    <w:rsid w:val="00C37BA8"/>
    <w:rsid w:val="00C37BE0"/>
    <w:rsid w:val="00C40298"/>
    <w:rsid w:val="00C40ED2"/>
    <w:rsid w:val="00C41413"/>
    <w:rsid w:val="00C41DFB"/>
    <w:rsid w:val="00C42AB7"/>
    <w:rsid w:val="00C4325C"/>
    <w:rsid w:val="00C445E4"/>
    <w:rsid w:val="00C44E90"/>
    <w:rsid w:val="00C44FBC"/>
    <w:rsid w:val="00C45305"/>
    <w:rsid w:val="00C45A90"/>
    <w:rsid w:val="00C461FE"/>
    <w:rsid w:val="00C46F2E"/>
    <w:rsid w:val="00C47534"/>
    <w:rsid w:val="00C47B56"/>
    <w:rsid w:val="00C47C65"/>
    <w:rsid w:val="00C50090"/>
    <w:rsid w:val="00C502E4"/>
    <w:rsid w:val="00C50B74"/>
    <w:rsid w:val="00C50EC3"/>
    <w:rsid w:val="00C517B8"/>
    <w:rsid w:val="00C51C8F"/>
    <w:rsid w:val="00C52DE7"/>
    <w:rsid w:val="00C54A1C"/>
    <w:rsid w:val="00C54AF0"/>
    <w:rsid w:val="00C54B56"/>
    <w:rsid w:val="00C5566B"/>
    <w:rsid w:val="00C55B2D"/>
    <w:rsid w:val="00C566B4"/>
    <w:rsid w:val="00C5681A"/>
    <w:rsid w:val="00C56D85"/>
    <w:rsid w:val="00C5710F"/>
    <w:rsid w:val="00C57C2B"/>
    <w:rsid w:val="00C60982"/>
    <w:rsid w:val="00C60E58"/>
    <w:rsid w:val="00C633D5"/>
    <w:rsid w:val="00C63727"/>
    <w:rsid w:val="00C637CF"/>
    <w:rsid w:val="00C63868"/>
    <w:rsid w:val="00C63EBF"/>
    <w:rsid w:val="00C66291"/>
    <w:rsid w:val="00C66AF7"/>
    <w:rsid w:val="00C66CBB"/>
    <w:rsid w:val="00C70B3D"/>
    <w:rsid w:val="00C70F1B"/>
    <w:rsid w:val="00C72854"/>
    <w:rsid w:val="00C72FBF"/>
    <w:rsid w:val="00C734EB"/>
    <w:rsid w:val="00C736D3"/>
    <w:rsid w:val="00C736D5"/>
    <w:rsid w:val="00C75A16"/>
    <w:rsid w:val="00C76CAF"/>
    <w:rsid w:val="00C76D29"/>
    <w:rsid w:val="00C7730A"/>
    <w:rsid w:val="00C80003"/>
    <w:rsid w:val="00C80D6F"/>
    <w:rsid w:val="00C81030"/>
    <w:rsid w:val="00C81212"/>
    <w:rsid w:val="00C82AA7"/>
    <w:rsid w:val="00C82BD3"/>
    <w:rsid w:val="00C82C0C"/>
    <w:rsid w:val="00C83136"/>
    <w:rsid w:val="00C84CA7"/>
    <w:rsid w:val="00C85271"/>
    <w:rsid w:val="00C85B68"/>
    <w:rsid w:val="00C868ED"/>
    <w:rsid w:val="00C86A91"/>
    <w:rsid w:val="00C86B31"/>
    <w:rsid w:val="00C8718E"/>
    <w:rsid w:val="00C872E1"/>
    <w:rsid w:val="00C90584"/>
    <w:rsid w:val="00C907D8"/>
    <w:rsid w:val="00C90DEC"/>
    <w:rsid w:val="00C9250B"/>
    <w:rsid w:val="00C925EB"/>
    <w:rsid w:val="00C92ADC"/>
    <w:rsid w:val="00C93C1B"/>
    <w:rsid w:val="00C94125"/>
    <w:rsid w:val="00C9499D"/>
    <w:rsid w:val="00C961F3"/>
    <w:rsid w:val="00C96362"/>
    <w:rsid w:val="00C97249"/>
    <w:rsid w:val="00CA0600"/>
    <w:rsid w:val="00CA0711"/>
    <w:rsid w:val="00CA2945"/>
    <w:rsid w:val="00CA2AC7"/>
    <w:rsid w:val="00CA33E7"/>
    <w:rsid w:val="00CA3626"/>
    <w:rsid w:val="00CA3627"/>
    <w:rsid w:val="00CA3BAE"/>
    <w:rsid w:val="00CA3F5A"/>
    <w:rsid w:val="00CA427A"/>
    <w:rsid w:val="00CA459C"/>
    <w:rsid w:val="00CA5820"/>
    <w:rsid w:val="00CA671E"/>
    <w:rsid w:val="00CA6A43"/>
    <w:rsid w:val="00CA6DA0"/>
    <w:rsid w:val="00CA729C"/>
    <w:rsid w:val="00CB0457"/>
    <w:rsid w:val="00CB08C2"/>
    <w:rsid w:val="00CB0929"/>
    <w:rsid w:val="00CB15BA"/>
    <w:rsid w:val="00CB1FA6"/>
    <w:rsid w:val="00CB25BD"/>
    <w:rsid w:val="00CB295B"/>
    <w:rsid w:val="00CB3375"/>
    <w:rsid w:val="00CB396C"/>
    <w:rsid w:val="00CB43D2"/>
    <w:rsid w:val="00CB4D5F"/>
    <w:rsid w:val="00CB52D5"/>
    <w:rsid w:val="00CB5372"/>
    <w:rsid w:val="00CB566C"/>
    <w:rsid w:val="00CB585A"/>
    <w:rsid w:val="00CB61DD"/>
    <w:rsid w:val="00CB668F"/>
    <w:rsid w:val="00CB6DC6"/>
    <w:rsid w:val="00CB6EBC"/>
    <w:rsid w:val="00CB71EC"/>
    <w:rsid w:val="00CC0326"/>
    <w:rsid w:val="00CC0ADA"/>
    <w:rsid w:val="00CC0F4B"/>
    <w:rsid w:val="00CC1270"/>
    <w:rsid w:val="00CC2029"/>
    <w:rsid w:val="00CC20AC"/>
    <w:rsid w:val="00CC21B5"/>
    <w:rsid w:val="00CC2748"/>
    <w:rsid w:val="00CC291D"/>
    <w:rsid w:val="00CC3078"/>
    <w:rsid w:val="00CC407E"/>
    <w:rsid w:val="00CC45EE"/>
    <w:rsid w:val="00CC4DE4"/>
    <w:rsid w:val="00CC6E60"/>
    <w:rsid w:val="00CC71B5"/>
    <w:rsid w:val="00CC7D69"/>
    <w:rsid w:val="00CD0152"/>
    <w:rsid w:val="00CD044F"/>
    <w:rsid w:val="00CD1809"/>
    <w:rsid w:val="00CD2E2E"/>
    <w:rsid w:val="00CD2FB9"/>
    <w:rsid w:val="00CD3358"/>
    <w:rsid w:val="00CD38A5"/>
    <w:rsid w:val="00CD514B"/>
    <w:rsid w:val="00CD5849"/>
    <w:rsid w:val="00CD5EAD"/>
    <w:rsid w:val="00CD6076"/>
    <w:rsid w:val="00CD60E8"/>
    <w:rsid w:val="00CD62A4"/>
    <w:rsid w:val="00CD649A"/>
    <w:rsid w:val="00CD6A5A"/>
    <w:rsid w:val="00CD7AF7"/>
    <w:rsid w:val="00CE1361"/>
    <w:rsid w:val="00CE13B0"/>
    <w:rsid w:val="00CE1933"/>
    <w:rsid w:val="00CE20DA"/>
    <w:rsid w:val="00CE2994"/>
    <w:rsid w:val="00CE382D"/>
    <w:rsid w:val="00CE4C9A"/>
    <w:rsid w:val="00CE4CBD"/>
    <w:rsid w:val="00CE61E5"/>
    <w:rsid w:val="00CE6399"/>
    <w:rsid w:val="00CE7643"/>
    <w:rsid w:val="00CE78BE"/>
    <w:rsid w:val="00CE7974"/>
    <w:rsid w:val="00CF0F79"/>
    <w:rsid w:val="00CF1221"/>
    <w:rsid w:val="00CF1A30"/>
    <w:rsid w:val="00CF1E83"/>
    <w:rsid w:val="00CF2252"/>
    <w:rsid w:val="00CF2459"/>
    <w:rsid w:val="00CF2AA6"/>
    <w:rsid w:val="00CF334F"/>
    <w:rsid w:val="00CF3BC0"/>
    <w:rsid w:val="00CF4C93"/>
    <w:rsid w:val="00CF4CA8"/>
    <w:rsid w:val="00CF5401"/>
    <w:rsid w:val="00CF5464"/>
    <w:rsid w:val="00CF547A"/>
    <w:rsid w:val="00CF58D9"/>
    <w:rsid w:val="00CF6FFE"/>
    <w:rsid w:val="00CF750F"/>
    <w:rsid w:val="00D04227"/>
    <w:rsid w:val="00D0431C"/>
    <w:rsid w:val="00D0458B"/>
    <w:rsid w:val="00D04978"/>
    <w:rsid w:val="00D04C02"/>
    <w:rsid w:val="00D055E8"/>
    <w:rsid w:val="00D060A0"/>
    <w:rsid w:val="00D06940"/>
    <w:rsid w:val="00D0719B"/>
    <w:rsid w:val="00D07A9B"/>
    <w:rsid w:val="00D07D74"/>
    <w:rsid w:val="00D1036A"/>
    <w:rsid w:val="00D10709"/>
    <w:rsid w:val="00D10849"/>
    <w:rsid w:val="00D11A44"/>
    <w:rsid w:val="00D12212"/>
    <w:rsid w:val="00D1294C"/>
    <w:rsid w:val="00D12972"/>
    <w:rsid w:val="00D134F8"/>
    <w:rsid w:val="00D13AC4"/>
    <w:rsid w:val="00D141E5"/>
    <w:rsid w:val="00D1440B"/>
    <w:rsid w:val="00D14C82"/>
    <w:rsid w:val="00D14D98"/>
    <w:rsid w:val="00D15290"/>
    <w:rsid w:val="00D15C05"/>
    <w:rsid w:val="00D16B13"/>
    <w:rsid w:val="00D16B45"/>
    <w:rsid w:val="00D17211"/>
    <w:rsid w:val="00D1752F"/>
    <w:rsid w:val="00D17F4C"/>
    <w:rsid w:val="00D20DAB"/>
    <w:rsid w:val="00D216B2"/>
    <w:rsid w:val="00D22794"/>
    <w:rsid w:val="00D23294"/>
    <w:rsid w:val="00D23B93"/>
    <w:rsid w:val="00D23DDD"/>
    <w:rsid w:val="00D24890"/>
    <w:rsid w:val="00D24A3E"/>
    <w:rsid w:val="00D24BFF"/>
    <w:rsid w:val="00D251CC"/>
    <w:rsid w:val="00D26097"/>
    <w:rsid w:val="00D262CC"/>
    <w:rsid w:val="00D26FB2"/>
    <w:rsid w:val="00D27293"/>
    <w:rsid w:val="00D272AD"/>
    <w:rsid w:val="00D30679"/>
    <w:rsid w:val="00D30B32"/>
    <w:rsid w:val="00D30ED4"/>
    <w:rsid w:val="00D31213"/>
    <w:rsid w:val="00D31624"/>
    <w:rsid w:val="00D31D52"/>
    <w:rsid w:val="00D32558"/>
    <w:rsid w:val="00D3275D"/>
    <w:rsid w:val="00D334EE"/>
    <w:rsid w:val="00D33BED"/>
    <w:rsid w:val="00D34794"/>
    <w:rsid w:val="00D3567C"/>
    <w:rsid w:val="00D356CA"/>
    <w:rsid w:val="00D35B0E"/>
    <w:rsid w:val="00D36D4C"/>
    <w:rsid w:val="00D37C6E"/>
    <w:rsid w:val="00D37FFC"/>
    <w:rsid w:val="00D40ED3"/>
    <w:rsid w:val="00D40FE7"/>
    <w:rsid w:val="00D41ECB"/>
    <w:rsid w:val="00D420E9"/>
    <w:rsid w:val="00D448B3"/>
    <w:rsid w:val="00D44F71"/>
    <w:rsid w:val="00D44FC4"/>
    <w:rsid w:val="00D453D5"/>
    <w:rsid w:val="00D458AE"/>
    <w:rsid w:val="00D46EA5"/>
    <w:rsid w:val="00D478DA"/>
    <w:rsid w:val="00D47E12"/>
    <w:rsid w:val="00D47E1E"/>
    <w:rsid w:val="00D47F6F"/>
    <w:rsid w:val="00D502A6"/>
    <w:rsid w:val="00D50440"/>
    <w:rsid w:val="00D50AA3"/>
    <w:rsid w:val="00D51BCA"/>
    <w:rsid w:val="00D52088"/>
    <w:rsid w:val="00D521C7"/>
    <w:rsid w:val="00D53C9C"/>
    <w:rsid w:val="00D53D76"/>
    <w:rsid w:val="00D5451F"/>
    <w:rsid w:val="00D54772"/>
    <w:rsid w:val="00D547A0"/>
    <w:rsid w:val="00D54EA3"/>
    <w:rsid w:val="00D55871"/>
    <w:rsid w:val="00D5629D"/>
    <w:rsid w:val="00D563FA"/>
    <w:rsid w:val="00D56959"/>
    <w:rsid w:val="00D56AC7"/>
    <w:rsid w:val="00D574E0"/>
    <w:rsid w:val="00D575FB"/>
    <w:rsid w:val="00D602BD"/>
    <w:rsid w:val="00D603A4"/>
    <w:rsid w:val="00D617C6"/>
    <w:rsid w:val="00D62D9E"/>
    <w:rsid w:val="00D63282"/>
    <w:rsid w:val="00D63487"/>
    <w:rsid w:val="00D63EEF"/>
    <w:rsid w:val="00D644BE"/>
    <w:rsid w:val="00D64949"/>
    <w:rsid w:val="00D6533D"/>
    <w:rsid w:val="00D655DE"/>
    <w:rsid w:val="00D66012"/>
    <w:rsid w:val="00D6660A"/>
    <w:rsid w:val="00D66BE7"/>
    <w:rsid w:val="00D67754"/>
    <w:rsid w:val="00D67A0C"/>
    <w:rsid w:val="00D67EDC"/>
    <w:rsid w:val="00D70540"/>
    <w:rsid w:val="00D71034"/>
    <w:rsid w:val="00D714B6"/>
    <w:rsid w:val="00D714C9"/>
    <w:rsid w:val="00D71872"/>
    <w:rsid w:val="00D71F2D"/>
    <w:rsid w:val="00D72398"/>
    <w:rsid w:val="00D725D8"/>
    <w:rsid w:val="00D73B7F"/>
    <w:rsid w:val="00D73D98"/>
    <w:rsid w:val="00D74275"/>
    <w:rsid w:val="00D748A9"/>
    <w:rsid w:val="00D759A7"/>
    <w:rsid w:val="00D75C80"/>
    <w:rsid w:val="00D76483"/>
    <w:rsid w:val="00D77B72"/>
    <w:rsid w:val="00D80AB7"/>
    <w:rsid w:val="00D80B3E"/>
    <w:rsid w:val="00D829A1"/>
    <w:rsid w:val="00D8404E"/>
    <w:rsid w:val="00D84843"/>
    <w:rsid w:val="00D8502D"/>
    <w:rsid w:val="00D85DB2"/>
    <w:rsid w:val="00D85DE9"/>
    <w:rsid w:val="00D864EB"/>
    <w:rsid w:val="00D866A8"/>
    <w:rsid w:val="00D870E0"/>
    <w:rsid w:val="00D876FD"/>
    <w:rsid w:val="00D87929"/>
    <w:rsid w:val="00D87B44"/>
    <w:rsid w:val="00D87CAB"/>
    <w:rsid w:val="00D87E1D"/>
    <w:rsid w:val="00D918CE"/>
    <w:rsid w:val="00D91AE9"/>
    <w:rsid w:val="00D91AEB"/>
    <w:rsid w:val="00D91FB6"/>
    <w:rsid w:val="00D92358"/>
    <w:rsid w:val="00D923C9"/>
    <w:rsid w:val="00D924A4"/>
    <w:rsid w:val="00D935EA"/>
    <w:rsid w:val="00D93652"/>
    <w:rsid w:val="00D9393C"/>
    <w:rsid w:val="00D93EAC"/>
    <w:rsid w:val="00D93F18"/>
    <w:rsid w:val="00D94A19"/>
    <w:rsid w:val="00D94E54"/>
    <w:rsid w:val="00D95F93"/>
    <w:rsid w:val="00D965CB"/>
    <w:rsid w:val="00D97A19"/>
    <w:rsid w:val="00D97FEF"/>
    <w:rsid w:val="00DA05CA"/>
    <w:rsid w:val="00DA0A81"/>
    <w:rsid w:val="00DA0E06"/>
    <w:rsid w:val="00DA0FAB"/>
    <w:rsid w:val="00DA1FDC"/>
    <w:rsid w:val="00DA23A5"/>
    <w:rsid w:val="00DA326E"/>
    <w:rsid w:val="00DA3C87"/>
    <w:rsid w:val="00DA512D"/>
    <w:rsid w:val="00DA51EF"/>
    <w:rsid w:val="00DA5346"/>
    <w:rsid w:val="00DA5F66"/>
    <w:rsid w:val="00DA5F82"/>
    <w:rsid w:val="00DA653A"/>
    <w:rsid w:val="00DA6CE5"/>
    <w:rsid w:val="00DA7EE8"/>
    <w:rsid w:val="00DB0623"/>
    <w:rsid w:val="00DB0632"/>
    <w:rsid w:val="00DB0FA9"/>
    <w:rsid w:val="00DB18D0"/>
    <w:rsid w:val="00DB2438"/>
    <w:rsid w:val="00DB256D"/>
    <w:rsid w:val="00DB25D0"/>
    <w:rsid w:val="00DB38F2"/>
    <w:rsid w:val="00DB3E67"/>
    <w:rsid w:val="00DB3ED6"/>
    <w:rsid w:val="00DB4319"/>
    <w:rsid w:val="00DB4D50"/>
    <w:rsid w:val="00DB4E0D"/>
    <w:rsid w:val="00DB54A6"/>
    <w:rsid w:val="00DB6369"/>
    <w:rsid w:val="00DB66D8"/>
    <w:rsid w:val="00DB6CD0"/>
    <w:rsid w:val="00DB761F"/>
    <w:rsid w:val="00DB7682"/>
    <w:rsid w:val="00DB7ED3"/>
    <w:rsid w:val="00DC06AA"/>
    <w:rsid w:val="00DC145A"/>
    <w:rsid w:val="00DC15CC"/>
    <w:rsid w:val="00DC1B56"/>
    <w:rsid w:val="00DC1F6B"/>
    <w:rsid w:val="00DC3ACA"/>
    <w:rsid w:val="00DC420A"/>
    <w:rsid w:val="00DC42C4"/>
    <w:rsid w:val="00DC44CB"/>
    <w:rsid w:val="00DC49E9"/>
    <w:rsid w:val="00DC5BCF"/>
    <w:rsid w:val="00DC6608"/>
    <w:rsid w:val="00DC7296"/>
    <w:rsid w:val="00DC73D2"/>
    <w:rsid w:val="00DD02F9"/>
    <w:rsid w:val="00DD12AB"/>
    <w:rsid w:val="00DD1312"/>
    <w:rsid w:val="00DD17AC"/>
    <w:rsid w:val="00DD1CFC"/>
    <w:rsid w:val="00DD30C1"/>
    <w:rsid w:val="00DD4EB0"/>
    <w:rsid w:val="00DD5784"/>
    <w:rsid w:val="00DD5AE8"/>
    <w:rsid w:val="00DD5D67"/>
    <w:rsid w:val="00DD603B"/>
    <w:rsid w:val="00DD6247"/>
    <w:rsid w:val="00DD64B8"/>
    <w:rsid w:val="00DD7990"/>
    <w:rsid w:val="00DE003B"/>
    <w:rsid w:val="00DE06F4"/>
    <w:rsid w:val="00DE09EA"/>
    <w:rsid w:val="00DE12B0"/>
    <w:rsid w:val="00DE12B9"/>
    <w:rsid w:val="00DE192E"/>
    <w:rsid w:val="00DE1C5C"/>
    <w:rsid w:val="00DE23AB"/>
    <w:rsid w:val="00DE38B5"/>
    <w:rsid w:val="00DE3AEC"/>
    <w:rsid w:val="00DE3AF9"/>
    <w:rsid w:val="00DE4436"/>
    <w:rsid w:val="00DE44E0"/>
    <w:rsid w:val="00DE4DD6"/>
    <w:rsid w:val="00DE4EC6"/>
    <w:rsid w:val="00DE51B9"/>
    <w:rsid w:val="00DE5EAA"/>
    <w:rsid w:val="00DE7A9F"/>
    <w:rsid w:val="00DE7B50"/>
    <w:rsid w:val="00DF00A8"/>
    <w:rsid w:val="00DF033E"/>
    <w:rsid w:val="00DF0A64"/>
    <w:rsid w:val="00DF187C"/>
    <w:rsid w:val="00DF1ABF"/>
    <w:rsid w:val="00DF1C44"/>
    <w:rsid w:val="00DF2AEA"/>
    <w:rsid w:val="00DF39D9"/>
    <w:rsid w:val="00DF39EA"/>
    <w:rsid w:val="00DF3D7C"/>
    <w:rsid w:val="00DF4F8D"/>
    <w:rsid w:val="00DF5BAE"/>
    <w:rsid w:val="00DF5E1C"/>
    <w:rsid w:val="00DF607C"/>
    <w:rsid w:val="00DF63A6"/>
    <w:rsid w:val="00DF6438"/>
    <w:rsid w:val="00DF691A"/>
    <w:rsid w:val="00DF6DF7"/>
    <w:rsid w:val="00DF7027"/>
    <w:rsid w:val="00DF7263"/>
    <w:rsid w:val="00DF788E"/>
    <w:rsid w:val="00DF78DF"/>
    <w:rsid w:val="00DF7D70"/>
    <w:rsid w:val="00E002D1"/>
    <w:rsid w:val="00E00A88"/>
    <w:rsid w:val="00E00C05"/>
    <w:rsid w:val="00E011C6"/>
    <w:rsid w:val="00E01562"/>
    <w:rsid w:val="00E01961"/>
    <w:rsid w:val="00E01E4C"/>
    <w:rsid w:val="00E0283A"/>
    <w:rsid w:val="00E03D25"/>
    <w:rsid w:val="00E03E90"/>
    <w:rsid w:val="00E03F10"/>
    <w:rsid w:val="00E0404B"/>
    <w:rsid w:val="00E042D6"/>
    <w:rsid w:val="00E04516"/>
    <w:rsid w:val="00E048E7"/>
    <w:rsid w:val="00E051C5"/>
    <w:rsid w:val="00E054B3"/>
    <w:rsid w:val="00E05DB8"/>
    <w:rsid w:val="00E06E63"/>
    <w:rsid w:val="00E07415"/>
    <w:rsid w:val="00E07702"/>
    <w:rsid w:val="00E10ACD"/>
    <w:rsid w:val="00E11041"/>
    <w:rsid w:val="00E11247"/>
    <w:rsid w:val="00E11D05"/>
    <w:rsid w:val="00E11D1B"/>
    <w:rsid w:val="00E12869"/>
    <w:rsid w:val="00E13242"/>
    <w:rsid w:val="00E1358B"/>
    <w:rsid w:val="00E13FE0"/>
    <w:rsid w:val="00E1420A"/>
    <w:rsid w:val="00E145EA"/>
    <w:rsid w:val="00E14668"/>
    <w:rsid w:val="00E14D32"/>
    <w:rsid w:val="00E152A6"/>
    <w:rsid w:val="00E16693"/>
    <w:rsid w:val="00E16DF1"/>
    <w:rsid w:val="00E172A4"/>
    <w:rsid w:val="00E174A4"/>
    <w:rsid w:val="00E1761F"/>
    <w:rsid w:val="00E17EFB"/>
    <w:rsid w:val="00E20488"/>
    <w:rsid w:val="00E217E4"/>
    <w:rsid w:val="00E21B7A"/>
    <w:rsid w:val="00E22C86"/>
    <w:rsid w:val="00E2512E"/>
    <w:rsid w:val="00E2641C"/>
    <w:rsid w:val="00E26584"/>
    <w:rsid w:val="00E26CA5"/>
    <w:rsid w:val="00E26D3F"/>
    <w:rsid w:val="00E26E4F"/>
    <w:rsid w:val="00E27D50"/>
    <w:rsid w:val="00E30508"/>
    <w:rsid w:val="00E30E26"/>
    <w:rsid w:val="00E3227D"/>
    <w:rsid w:val="00E32826"/>
    <w:rsid w:val="00E32F3B"/>
    <w:rsid w:val="00E3358D"/>
    <w:rsid w:val="00E33D6E"/>
    <w:rsid w:val="00E346D5"/>
    <w:rsid w:val="00E3494A"/>
    <w:rsid w:val="00E3539A"/>
    <w:rsid w:val="00E35544"/>
    <w:rsid w:val="00E35951"/>
    <w:rsid w:val="00E35D58"/>
    <w:rsid w:val="00E3635D"/>
    <w:rsid w:val="00E36EF6"/>
    <w:rsid w:val="00E37684"/>
    <w:rsid w:val="00E37A3C"/>
    <w:rsid w:val="00E409FC"/>
    <w:rsid w:val="00E40ABF"/>
    <w:rsid w:val="00E40EEA"/>
    <w:rsid w:val="00E41A45"/>
    <w:rsid w:val="00E41B9B"/>
    <w:rsid w:val="00E41FD4"/>
    <w:rsid w:val="00E42251"/>
    <w:rsid w:val="00E42AF5"/>
    <w:rsid w:val="00E42D9E"/>
    <w:rsid w:val="00E42F7F"/>
    <w:rsid w:val="00E43126"/>
    <w:rsid w:val="00E43259"/>
    <w:rsid w:val="00E442A5"/>
    <w:rsid w:val="00E44402"/>
    <w:rsid w:val="00E44809"/>
    <w:rsid w:val="00E450CC"/>
    <w:rsid w:val="00E45122"/>
    <w:rsid w:val="00E451FA"/>
    <w:rsid w:val="00E45DA3"/>
    <w:rsid w:val="00E45F65"/>
    <w:rsid w:val="00E466F6"/>
    <w:rsid w:val="00E46E23"/>
    <w:rsid w:val="00E472B0"/>
    <w:rsid w:val="00E479D8"/>
    <w:rsid w:val="00E47CAC"/>
    <w:rsid w:val="00E47EF9"/>
    <w:rsid w:val="00E47FF7"/>
    <w:rsid w:val="00E50599"/>
    <w:rsid w:val="00E50B3E"/>
    <w:rsid w:val="00E50C6E"/>
    <w:rsid w:val="00E5160D"/>
    <w:rsid w:val="00E5278B"/>
    <w:rsid w:val="00E5403D"/>
    <w:rsid w:val="00E54DBA"/>
    <w:rsid w:val="00E5515C"/>
    <w:rsid w:val="00E5515E"/>
    <w:rsid w:val="00E558F5"/>
    <w:rsid w:val="00E55E86"/>
    <w:rsid w:val="00E56976"/>
    <w:rsid w:val="00E57062"/>
    <w:rsid w:val="00E570EE"/>
    <w:rsid w:val="00E57574"/>
    <w:rsid w:val="00E575BF"/>
    <w:rsid w:val="00E60484"/>
    <w:rsid w:val="00E604DC"/>
    <w:rsid w:val="00E60D5B"/>
    <w:rsid w:val="00E60D5C"/>
    <w:rsid w:val="00E61C54"/>
    <w:rsid w:val="00E630C6"/>
    <w:rsid w:val="00E640FE"/>
    <w:rsid w:val="00E643D0"/>
    <w:rsid w:val="00E64531"/>
    <w:rsid w:val="00E649ED"/>
    <w:rsid w:val="00E64BCD"/>
    <w:rsid w:val="00E65897"/>
    <w:rsid w:val="00E664EA"/>
    <w:rsid w:val="00E67ADA"/>
    <w:rsid w:val="00E67F21"/>
    <w:rsid w:val="00E67FF9"/>
    <w:rsid w:val="00E70582"/>
    <w:rsid w:val="00E70F8C"/>
    <w:rsid w:val="00E71D64"/>
    <w:rsid w:val="00E720A0"/>
    <w:rsid w:val="00E72FCE"/>
    <w:rsid w:val="00E73003"/>
    <w:rsid w:val="00E73298"/>
    <w:rsid w:val="00E73EBD"/>
    <w:rsid w:val="00E74692"/>
    <w:rsid w:val="00E75281"/>
    <w:rsid w:val="00E76315"/>
    <w:rsid w:val="00E76C43"/>
    <w:rsid w:val="00E773C4"/>
    <w:rsid w:val="00E77AEF"/>
    <w:rsid w:val="00E77D4B"/>
    <w:rsid w:val="00E800E0"/>
    <w:rsid w:val="00E80453"/>
    <w:rsid w:val="00E8100F"/>
    <w:rsid w:val="00E8131E"/>
    <w:rsid w:val="00E81594"/>
    <w:rsid w:val="00E826C4"/>
    <w:rsid w:val="00E82B9C"/>
    <w:rsid w:val="00E836CF"/>
    <w:rsid w:val="00E83780"/>
    <w:rsid w:val="00E84212"/>
    <w:rsid w:val="00E8476E"/>
    <w:rsid w:val="00E84B08"/>
    <w:rsid w:val="00E8563C"/>
    <w:rsid w:val="00E857F3"/>
    <w:rsid w:val="00E85E64"/>
    <w:rsid w:val="00E867C8"/>
    <w:rsid w:val="00E86B14"/>
    <w:rsid w:val="00E87711"/>
    <w:rsid w:val="00E87AF9"/>
    <w:rsid w:val="00E87E2E"/>
    <w:rsid w:val="00E87F8A"/>
    <w:rsid w:val="00E90526"/>
    <w:rsid w:val="00E91310"/>
    <w:rsid w:val="00E91563"/>
    <w:rsid w:val="00E9170E"/>
    <w:rsid w:val="00E9171C"/>
    <w:rsid w:val="00E92D6A"/>
    <w:rsid w:val="00E936DF"/>
    <w:rsid w:val="00E93D34"/>
    <w:rsid w:val="00E94019"/>
    <w:rsid w:val="00E94198"/>
    <w:rsid w:val="00E94C1F"/>
    <w:rsid w:val="00E95AA1"/>
    <w:rsid w:val="00E96D55"/>
    <w:rsid w:val="00E96E6E"/>
    <w:rsid w:val="00EA06EE"/>
    <w:rsid w:val="00EA0CEA"/>
    <w:rsid w:val="00EA22F8"/>
    <w:rsid w:val="00EA238F"/>
    <w:rsid w:val="00EA2530"/>
    <w:rsid w:val="00EA2A79"/>
    <w:rsid w:val="00EA2CB4"/>
    <w:rsid w:val="00EA39A9"/>
    <w:rsid w:val="00EA404D"/>
    <w:rsid w:val="00EA4231"/>
    <w:rsid w:val="00EA5A0E"/>
    <w:rsid w:val="00EA60BF"/>
    <w:rsid w:val="00EA7BBF"/>
    <w:rsid w:val="00EA7F52"/>
    <w:rsid w:val="00EB0376"/>
    <w:rsid w:val="00EB07F1"/>
    <w:rsid w:val="00EB13A2"/>
    <w:rsid w:val="00EB24EC"/>
    <w:rsid w:val="00EB2828"/>
    <w:rsid w:val="00EB2FA5"/>
    <w:rsid w:val="00EB42CC"/>
    <w:rsid w:val="00EB4A00"/>
    <w:rsid w:val="00EB5347"/>
    <w:rsid w:val="00EC006F"/>
    <w:rsid w:val="00EC00F0"/>
    <w:rsid w:val="00EC02E5"/>
    <w:rsid w:val="00EC1633"/>
    <w:rsid w:val="00EC1C0A"/>
    <w:rsid w:val="00EC1EA5"/>
    <w:rsid w:val="00EC39D6"/>
    <w:rsid w:val="00EC3A05"/>
    <w:rsid w:val="00EC468E"/>
    <w:rsid w:val="00EC483F"/>
    <w:rsid w:val="00EC4B61"/>
    <w:rsid w:val="00EC4E2F"/>
    <w:rsid w:val="00EC4EC5"/>
    <w:rsid w:val="00EC4FA5"/>
    <w:rsid w:val="00EC5132"/>
    <w:rsid w:val="00EC57BB"/>
    <w:rsid w:val="00EC5863"/>
    <w:rsid w:val="00EC7BC9"/>
    <w:rsid w:val="00ED1BDF"/>
    <w:rsid w:val="00ED2798"/>
    <w:rsid w:val="00ED309E"/>
    <w:rsid w:val="00ED33DF"/>
    <w:rsid w:val="00ED38F2"/>
    <w:rsid w:val="00ED483C"/>
    <w:rsid w:val="00ED4D2F"/>
    <w:rsid w:val="00ED5484"/>
    <w:rsid w:val="00ED5D0F"/>
    <w:rsid w:val="00ED75B2"/>
    <w:rsid w:val="00ED78C7"/>
    <w:rsid w:val="00EE053F"/>
    <w:rsid w:val="00EE1166"/>
    <w:rsid w:val="00EE1268"/>
    <w:rsid w:val="00EE1A21"/>
    <w:rsid w:val="00EE1C07"/>
    <w:rsid w:val="00EE2180"/>
    <w:rsid w:val="00EE2232"/>
    <w:rsid w:val="00EE2913"/>
    <w:rsid w:val="00EE5EE9"/>
    <w:rsid w:val="00EE7072"/>
    <w:rsid w:val="00EE77C4"/>
    <w:rsid w:val="00EF0CB2"/>
    <w:rsid w:val="00EF0FFF"/>
    <w:rsid w:val="00EF16BD"/>
    <w:rsid w:val="00EF1A7F"/>
    <w:rsid w:val="00EF1EB0"/>
    <w:rsid w:val="00EF33F4"/>
    <w:rsid w:val="00EF3814"/>
    <w:rsid w:val="00EF3A23"/>
    <w:rsid w:val="00EF4992"/>
    <w:rsid w:val="00EF4BDB"/>
    <w:rsid w:val="00EF4E17"/>
    <w:rsid w:val="00EF51CE"/>
    <w:rsid w:val="00EF54DC"/>
    <w:rsid w:val="00EF565D"/>
    <w:rsid w:val="00EF6370"/>
    <w:rsid w:val="00EF66F6"/>
    <w:rsid w:val="00EF790E"/>
    <w:rsid w:val="00F00D28"/>
    <w:rsid w:val="00F0146A"/>
    <w:rsid w:val="00F01A96"/>
    <w:rsid w:val="00F0205B"/>
    <w:rsid w:val="00F02A60"/>
    <w:rsid w:val="00F03CC4"/>
    <w:rsid w:val="00F0453E"/>
    <w:rsid w:val="00F04662"/>
    <w:rsid w:val="00F0762D"/>
    <w:rsid w:val="00F1007C"/>
    <w:rsid w:val="00F10C36"/>
    <w:rsid w:val="00F12EBB"/>
    <w:rsid w:val="00F13560"/>
    <w:rsid w:val="00F13708"/>
    <w:rsid w:val="00F137A1"/>
    <w:rsid w:val="00F1492C"/>
    <w:rsid w:val="00F14F7D"/>
    <w:rsid w:val="00F154B0"/>
    <w:rsid w:val="00F157FF"/>
    <w:rsid w:val="00F16371"/>
    <w:rsid w:val="00F1648D"/>
    <w:rsid w:val="00F170CE"/>
    <w:rsid w:val="00F176EF"/>
    <w:rsid w:val="00F1793D"/>
    <w:rsid w:val="00F2025B"/>
    <w:rsid w:val="00F20EF9"/>
    <w:rsid w:val="00F21032"/>
    <w:rsid w:val="00F213A6"/>
    <w:rsid w:val="00F21FD2"/>
    <w:rsid w:val="00F225E5"/>
    <w:rsid w:val="00F22D49"/>
    <w:rsid w:val="00F23132"/>
    <w:rsid w:val="00F246B7"/>
    <w:rsid w:val="00F24A21"/>
    <w:rsid w:val="00F24A83"/>
    <w:rsid w:val="00F24B5C"/>
    <w:rsid w:val="00F24F7E"/>
    <w:rsid w:val="00F255ED"/>
    <w:rsid w:val="00F25B85"/>
    <w:rsid w:val="00F25C98"/>
    <w:rsid w:val="00F25EE3"/>
    <w:rsid w:val="00F267B2"/>
    <w:rsid w:val="00F267C3"/>
    <w:rsid w:val="00F268B4"/>
    <w:rsid w:val="00F27A9C"/>
    <w:rsid w:val="00F27F8E"/>
    <w:rsid w:val="00F302D3"/>
    <w:rsid w:val="00F30423"/>
    <w:rsid w:val="00F313B5"/>
    <w:rsid w:val="00F313DF"/>
    <w:rsid w:val="00F3232C"/>
    <w:rsid w:val="00F32B2E"/>
    <w:rsid w:val="00F32BBB"/>
    <w:rsid w:val="00F332E7"/>
    <w:rsid w:val="00F3382E"/>
    <w:rsid w:val="00F343D5"/>
    <w:rsid w:val="00F344D3"/>
    <w:rsid w:val="00F345F5"/>
    <w:rsid w:val="00F3488D"/>
    <w:rsid w:val="00F349BA"/>
    <w:rsid w:val="00F34E02"/>
    <w:rsid w:val="00F351F7"/>
    <w:rsid w:val="00F3533C"/>
    <w:rsid w:val="00F35BD6"/>
    <w:rsid w:val="00F35EAB"/>
    <w:rsid w:val="00F3607E"/>
    <w:rsid w:val="00F366CE"/>
    <w:rsid w:val="00F37760"/>
    <w:rsid w:val="00F37928"/>
    <w:rsid w:val="00F41482"/>
    <w:rsid w:val="00F421D2"/>
    <w:rsid w:val="00F422C7"/>
    <w:rsid w:val="00F4305B"/>
    <w:rsid w:val="00F43521"/>
    <w:rsid w:val="00F436DB"/>
    <w:rsid w:val="00F445D9"/>
    <w:rsid w:val="00F44C1C"/>
    <w:rsid w:val="00F44D06"/>
    <w:rsid w:val="00F44ED9"/>
    <w:rsid w:val="00F45135"/>
    <w:rsid w:val="00F45715"/>
    <w:rsid w:val="00F4598B"/>
    <w:rsid w:val="00F45D6E"/>
    <w:rsid w:val="00F460E0"/>
    <w:rsid w:val="00F469C6"/>
    <w:rsid w:val="00F475D3"/>
    <w:rsid w:val="00F47724"/>
    <w:rsid w:val="00F5198D"/>
    <w:rsid w:val="00F5255D"/>
    <w:rsid w:val="00F53AD5"/>
    <w:rsid w:val="00F55A59"/>
    <w:rsid w:val="00F568D5"/>
    <w:rsid w:val="00F573F1"/>
    <w:rsid w:val="00F579C5"/>
    <w:rsid w:val="00F57DA6"/>
    <w:rsid w:val="00F6043F"/>
    <w:rsid w:val="00F615DF"/>
    <w:rsid w:val="00F61F4B"/>
    <w:rsid w:val="00F620ED"/>
    <w:rsid w:val="00F622EE"/>
    <w:rsid w:val="00F630BC"/>
    <w:rsid w:val="00F63123"/>
    <w:rsid w:val="00F632AE"/>
    <w:rsid w:val="00F6330B"/>
    <w:rsid w:val="00F6398E"/>
    <w:rsid w:val="00F64384"/>
    <w:rsid w:val="00F659BB"/>
    <w:rsid w:val="00F65ACE"/>
    <w:rsid w:val="00F66453"/>
    <w:rsid w:val="00F6691C"/>
    <w:rsid w:val="00F6751A"/>
    <w:rsid w:val="00F6760B"/>
    <w:rsid w:val="00F7007E"/>
    <w:rsid w:val="00F7047F"/>
    <w:rsid w:val="00F708BC"/>
    <w:rsid w:val="00F71236"/>
    <w:rsid w:val="00F71DCB"/>
    <w:rsid w:val="00F734EF"/>
    <w:rsid w:val="00F73A02"/>
    <w:rsid w:val="00F74DA2"/>
    <w:rsid w:val="00F753EB"/>
    <w:rsid w:val="00F7607B"/>
    <w:rsid w:val="00F761C8"/>
    <w:rsid w:val="00F77954"/>
    <w:rsid w:val="00F779A5"/>
    <w:rsid w:val="00F809F3"/>
    <w:rsid w:val="00F80A5E"/>
    <w:rsid w:val="00F80DDD"/>
    <w:rsid w:val="00F815EC"/>
    <w:rsid w:val="00F82142"/>
    <w:rsid w:val="00F83E70"/>
    <w:rsid w:val="00F84430"/>
    <w:rsid w:val="00F846D0"/>
    <w:rsid w:val="00F84D40"/>
    <w:rsid w:val="00F85A35"/>
    <w:rsid w:val="00F85ED7"/>
    <w:rsid w:val="00F8615B"/>
    <w:rsid w:val="00F86E29"/>
    <w:rsid w:val="00F9027F"/>
    <w:rsid w:val="00F906C1"/>
    <w:rsid w:val="00F90966"/>
    <w:rsid w:val="00F90A86"/>
    <w:rsid w:val="00F90F63"/>
    <w:rsid w:val="00F919FD"/>
    <w:rsid w:val="00F91AE4"/>
    <w:rsid w:val="00F91ECA"/>
    <w:rsid w:val="00F92055"/>
    <w:rsid w:val="00F92688"/>
    <w:rsid w:val="00F92AD8"/>
    <w:rsid w:val="00F92CEE"/>
    <w:rsid w:val="00F92DD7"/>
    <w:rsid w:val="00F93001"/>
    <w:rsid w:val="00F93578"/>
    <w:rsid w:val="00F9380C"/>
    <w:rsid w:val="00F949E6"/>
    <w:rsid w:val="00F94CCE"/>
    <w:rsid w:val="00F94F7F"/>
    <w:rsid w:val="00F95F27"/>
    <w:rsid w:val="00F96712"/>
    <w:rsid w:val="00F96E27"/>
    <w:rsid w:val="00F97E8B"/>
    <w:rsid w:val="00FA025C"/>
    <w:rsid w:val="00FA0314"/>
    <w:rsid w:val="00FA0EF9"/>
    <w:rsid w:val="00FA1415"/>
    <w:rsid w:val="00FA3013"/>
    <w:rsid w:val="00FA34D4"/>
    <w:rsid w:val="00FA3821"/>
    <w:rsid w:val="00FA41DC"/>
    <w:rsid w:val="00FA51A2"/>
    <w:rsid w:val="00FA715B"/>
    <w:rsid w:val="00FB0530"/>
    <w:rsid w:val="00FB15B8"/>
    <w:rsid w:val="00FB172B"/>
    <w:rsid w:val="00FB1927"/>
    <w:rsid w:val="00FB1DB2"/>
    <w:rsid w:val="00FB38A3"/>
    <w:rsid w:val="00FB58AC"/>
    <w:rsid w:val="00FB5E62"/>
    <w:rsid w:val="00FB6072"/>
    <w:rsid w:val="00FB6761"/>
    <w:rsid w:val="00FB7125"/>
    <w:rsid w:val="00FB7884"/>
    <w:rsid w:val="00FC0645"/>
    <w:rsid w:val="00FC1E0F"/>
    <w:rsid w:val="00FC2512"/>
    <w:rsid w:val="00FC2B72"/>
    <w:rsid w:val="00FC2C76"/>
    <w:rsid w:val="00FC2CA7"/>
    <w:rsid w:val="00FC30C5"/>
    <w:rsid w:val="00FC35E6"/>
    <w:rsid w:val="00FC3C6B"/>
    <w:rsid w:val="00FC4669"/>
    <w:rsid w:val="00FC4E10"/>
    <w:rsid w:val="00FC506C"/>
    <w:rsid w:val="00FC528B"/>
    <w:rsid w:val="00FC6427"/>
    <w:rsid w:val="00FC65BB"/>
    <w:rsid w:val="00FC6F74"/>
    <w:rsid w:val="00FD0036"/>
    <w:rsid w:val="00FD0AD7"/>
    <w:rsid w:val="00FD2302"/>
    <w:rsid w:val="00FD50FD"/>
    <w:rsid w:val="00FD55A0"/>
    <w:rsid w:val="00FD5837"/>
    <w:rsid w:val="00FD5C48"/>
    <w:rsid w:val="00FD5D1E"/>
    <w:rsid w:val="00FD6A8F"/>
    <w:rsid w:val="00FD7D5C"/>
    <w:rsid w:val="00FE0391"/>
    <w:rsid w:val="00FE048A"/>
    <w:rsid w:val="00FE1098"/>
    <w:rsid w:val="00FE1176"/>
    <w:rsid w:val="00FE1361"/>
    <w:rsid w:val="00FE1559"/>
    <w:rsid w:val="00FE17F7"/>
    <w:rsid w:val="00FE248F"/>
    <w:rsid w:val="00FE253F"/>
    <w:rsid w:val="00FE30DF"/>
    <w:rsid w:val="00FE3741"/>
    <w:rsid w:val="00FE38B1"/>
    <w:rsid w:val="00FE3F34"/>
    <w:rsid w:val="00FE438A"/>
    <w:rsid w:val="00FE4711"/>
    <w:rsid w:val="00FE5380"/>
    <w:rsid w:val="00FE5680"/>
    <w:rsid w:val="00FE5B3C"/>
    <w:rsid w:val="00FE5D5F"/>
    <w:rsid w:val="00FE6A14"/>
    <w:rsid w:val="00FE74BB"/>
    <w:rsid w:val="00FE7566"/>
    <w:rsid w:val="00FF0170"/>
    <w:rsid w:val="00FF08D4"/>
    <w:rsid w:val="00FF1102"/>
    <w:rsid w:val="00FF1A7F"/>
    <w:rsid w:val="00FF28CD"/>
    <w:rsid w:val="00FF2FFA"/>
    <w:rsid w:val="00FF3D0C"/>
    <w:rsid w:val="00FF43C1"/>
    <w:rsid w:val="00FF4440"/>
    <w:rsid w:val="00FF452E"/>
    <w:rsid w:val="00FF502A"/>
    <w:rsid w:val="00FF5A59"/>
    <w:rsid w:val="00FF6CD1"/>
    <w:rsid w:val="00FF6E28"/>
    <w:rsid w:val="00FF6EB7"/>
    <w:rsid w:val="00FF6EC0"/>
    <w:rsid w:val="00FF6FF7"/>
    <w:rsid w:val="00FF7375"/>
    <w:rsid w:val="00FF7863"/>
    <w:rsid w:val="00FF7A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1499B66"/>
  <w15:chartTrackingRefBased/>
  <w15:docId w15:val="{B5768782-8202-4ACF-810C-B84DFBEE5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66AF7"/>
    <w:pPr>
      <w:suppressAutoHyphens/>
    </w:pPr>
    <w:rPr>
      <w:sz w:val="24"/>
      <w:szCs w:val="24"/>
      <w:lang w:eastAsia="ar-SA"/>
    </w:rPr>
  </w:style>
  <w:style w:type="paragraph" w:styleId="Nagwek1">
    <w:name w:val="heading 1"/>
    <w:basedOn w:val="Normalny"/>
    <w:next w:val="Normalny"/>
    <w:qFormat/>
    <w:rsid w:val="005C3E4E"/>
    <w:pPr>
      <w:keepNext/>
      <w:tabs>
        <w:tab w:val="num" w:pos="284"/>
        <w:tab w:val="left" w:pos="993"/>
      </w:tabs>
      <w:spacing w:before="360" w:after="360" w:line="500" w:lineRule="atLeast"/>
      <w:ind w:left="284" w:hanging="284"/>
      <w:jc w:val="both"/>
      <w:outlineLvl w:val="0"/>
    </w:pPr>
    <w:rPr>
      <w:b/>
      <w:sz w:val="22"/>
    </w:rPr>
  </w:style>
  <w:style w:type="paragraph" w:styleId="Nagwek2">
    <w:name w:val="heading 2"/>
    <w:basedOn w:val="Normalny"/>
    <w:next w:val="Normalny"/>
    <w:qFormat/>
    <w:rsid w:val="005C3E4E"/>
    <w:pPr>
      <w:keepNext/>
      <w:widowControl w:val="0"/>
      <w:tabs>
        <w:tab w:val="num" w:pos="907"/>
      </w:tabs>
      <w:suppressAutoHyphens w:val="0"/>
      <w:autoSpaceDE w:val="0"/>
      <w:ind w:left="1191" w:hanging="907"/>
      <w:jc w:val="both"/>
      <w:outlineLvl w:val="1"/>
    </w:pPr>
    <w:rPr>
      <w:rFonts w:eastAsia="SimSun"/>
      <w:b/>
      <w:color w:val="000000"/>
    </w:rPr>
  </w:style>
  <w:style w:type="paragraph" w:styleId="Nagwek3">
    <w:name w:val="heading 3"/>
    <w:basedOn w:val="Normalny"/>
    <w:next w:val="Normalny"/>
    <w:link w:val="Nagwek3Znak"/>
    <w:semiHidden/>
    <w:unhideWhenUsed/>
    <w:qFormat/>
    <w:rsid w:val="0076695E"/>
    <w:pPr>
      <w:keepNext/>
      <w:spacing w:before="240" w:after="60"/>
      <w:outlineLvl w:val="2"/>
    </w:pPr>
    <w:rPr>
      <w:rFonts w:ascii="Calibri Light" w:hAnsi="Calibri Light"/>
      <w:b/>
      <w:bCs/>
      <w:sz w:val="26"/>
      <w:szCs w:val="26"/>
      <w:lang w:val="x-none"/>
    </w:rPr>
  </w:style>
  <w:style w:type="paragraph" w:styleId="Nagwek4">
    <w:name w:val="heading 4"/>
    <w:basedOn w:val="Normalny"/>
    <w:next w:val="Normalny"/>
    <w:link w:val="Nagwek4Znak"/>
    <w:semiHidden/>
    <w:unhideWhenUsed/>
    <w:qFormat/>
    <w:rsid w:val="00A47BE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5C3E4E"/>
  </w:style>
  <w:style w:type="character" w:styleId="Hipercze">
    <w:name w:val="Hyperlink"/>
    <w:uiPriority w:val="99"/>
    <w:rsid w:val="005C3E4E"/>
    <w:rPr>
      <w:color w:val="0000FF"/>
      <w:u w:val="single"/>
    </w:rPr>
  </w:style>
  <w:style w:type="character" w:styleId="Pogrubienie">
    <w:name w:val="Strong"/>
    <w:uiPriority w:val="22"/>
    <w:qFormat/>
    <w:rsid w:val="005C3E4E"/>
    <w:rPr>
      <w:b/>
    </w:rPr>
  </w:style>
  <w:style w:type="paragraph" w:styleId="Tekstpodstawowy">
    <w:name w:val="Body Text"/>
    <w:basedOn w:val="Normalny"/>
    <w:link w:val="TekstpodstawowyZnak"/>
    <w:uiPriority w:val="99"/>
    <w:rsid w:val="005C3E4E"/>
    <w:pPr>
      <w:spacing w:after="120"/>
    </w:pPr>
    <w:rPr>
      <w:lang w:val="x-none"/>
    </w:rPr>
  </w:style>
  <w:style w:type="paragraph" w:customStyle="1" w:styleId="Nagwek10">
    <w:name w:val="Nagłówek1"/>
    <w:basedOn w:val="Normalny"/>
    <w:next w:val="Tekstpodstawowy"/>
    <w:uiPriority w:val="99"/>
    <w:rsid w:val="005C3E4E"/>
    <w:pPr>
      <w:tabs>
        <w:tab w:val="center" w:pos="4536"/>
        <w:tab w:val="right" w:pos="9072"/>
      </w:tabs>
    </w:pPr>
  </w:style>
  <w:style w:type="paragraph" w:styleId="Stopka">
    <w:name w:val="footer"/>
    <w:basedOn w:val="Normalny"/>
    <w:link w:val="StopkaZnak"/>
    <w:uiPriority w:val="99"/>
    <w:rsid w:val="005C3E4E"/>
    <w:pPr>
      <w:tabs>
        <w:tab w:val="center" w:pos="4536"/>
        <w:tab w:val="right" w:pos="9072"/>
      </w:tabs>
    </w:pPr>
    <w:rPr>
      <w:lang w:val="x-none"/>
    </w:rPr>
  </w:style>
  <w:style w:type="paragraph" w:customStyle="1" w:styleId="Tekstpodstawowywcity21">
    <w:name w:val="Tekst podstawowy wcięty 21"/>
    <w:basedOn w:val="Normalny"/>
    <w:rsid w:val="005C3E4E"/>
    <w:pPr>
      <w:suppressAutoHyphens w:val="0"/>
      <w:spacing w:after="120"/>
      <w:ind w:firstLine="540"/>
    </w:pPr>
    <w:rPr>
      <w:b/>
      <w:sz w:val="20"/>
    </w:rPr>
  </w:style>
  <w:style w:type="paragraph" w:styleId="Spistreci1">
    <w:name w:val="toc 1"/>
    <w:basedOn w:val="Normalny"/>
    <w:next w:val="Normalny"/>
    <w:semiHidden/>
    <w:rsid w:val="005C3E4E"/>
    <w:pPr>
      <w:tabs>
        <w:tab w:val="left" w:pos="480"/>
        <w:tab w:val="right" w:pos="9629"/>
      </w:tabs>
      <w:spacing w:before="120" w:after="120"/>
    </w:pPr>
    <w:rPr>
      <w:b/>
      <w:bCs/>
      <w:caps/>
      <w:sz w:val="22"/>
      <w:szCs w:val="22"/>
    </w:rPr>
  </w:style>
  <w:style w:type="paragraph" w:styleId="Tekstpodstawowywcity">
    <w:name w:val="Body Text Indent"/>
    <w:basedOn w:val="Normalny"/>
    <w:rsid w:val="005C3E4E"/>
    <w:pPr>
      <w:ind w:left="709"/>
    </w:pPr>
  </w:style>
  <w:style w:type="paragraph" w:customStyle="1" w:styleId="Tekstpodstawowy21">
    <w:name w:val="Tekst podstawowy 21"/>
    <w:basedOn w:val="Normalny"/>
    <w:rsid w:val="005C3E4E"/>
    <w:pPr>
      <w:spacing w:line="360" w:lineRule="auto"/>
    </w:pPr>
    <w:rPr>
      <w:sz w:val="22"/>
    </w:rPr>
  </w:style>
  <w:style w:type="paragraph" w:customStyle="1" w:styleId="ZnakZnak1">
    <w:name w:val="Znak Znak1"/>
    <w:basedOn w:val="Normalny"/>
    <w:rsid w:val="00086D18"/>
    <w:pPr>
      <w:suppressAutoHyphens w:val="0"/>
    </w:pPr>
    <w:rPr>
      <w:rFonts w:ascii="Arial" w:hAnsi="Arial" w:cs="Arial"/>
      <w:lang w:eastAsia="pl-PL"/>
    </w:rPr>
  </w:style>
  <w:style w:type="paragraph" w:customStyle="1" w:styleId="ZnakZnakZnakZnak">
    <w:name w:val="Znak Znak Znak Znak"/>
    <w:basedOn w:val="Normalny"/>
    <w:rsid w:val="00913F47"/>
    <w:pPr>
      <w:suppressAutoHyphens w:val="0"/>
    </w:pPr>
    <w:rPr>
      <w:lang w:eastAsia="pl-PL"/>
    </w:rPr>
  </w:style>
  <w:style w:type="paragraph" w:customStyle="1" w:styleId="Default">
    <w:name w:val="Default"/>
    <w:rsid w:val="002479AB"/>
    <w:pPr>
      <w:autoSpaceDE w:val="0"/>
      <w:autoSpaceDN w:val="0"/>
      <w:adjustRightInd w:val="0"/>
    </w:pPr>
    <w:rPr>
      <w:color w:val="000000"/>
      <w:sz w:val="24"/>
      <w:szCs w:val="24"/>
    </w:rPr>
  </w:style>
  <w:style w:type="paragraph" w:styleId="Tekstdymka">
    <w:name w:val="Balloon Text"/>
    <w:basedOn w:val="Normalny"/>
    <w:link w:val="TekstdymkaZnak"/>
    <w:rsid w:val="00273D47"/>
    <w:rPr>
      <w:rFonts w:ascii="Tahoma" w:hAnsi="Tahoma"/>
      <w:sz w:val="16"/>
      <w:szCs w:val="16"/>
      <w:lang w:val="x-none"/>
    </w:rPr>
  </w:style>
  <w:style w:type="character" w:customStyle="1" w:styleId="TekstdymkaZnak">
    <w:name w:val="Tekst dymka Znak"/>
    <w:link w:val="Tekstdymka"/>
    <w:rsid w:val="00273D47"/>
    <w:rPr>
      <w:rFonts w:ascii="Tahoma" w:hAnsi="Tahoma" w:cs="Tahoma"/>
      <w:sz w:val="16"/>
      <w:szCs w:val="16"/>
      <w:lang w:eastAsia="ar-SA"/>
    </w:rPr>
  </w:style>
  <w:style w:type="character" w:customStyle="1" w:styleId="tw4winTerm">
    <w:name w:val="tw4winTerm"/>
    <w:rsid w:val="00066D38"/>
    <w:rPr>
      <w:color w:val="0000FF"/>
    </w:rPr>
  </w:style>
  <w:style w:type="character" w:customStyle="1" w:styleId="FontStyle54">
    <w:name w:val="Font Style54"/>
    <w:rsid w:val="00F96712"/>
    <w:rPr>
      <w:rFonts w:ascii="Times New Roman" w:hAnsi="Times New Roman" w:cs="Times New Roman"/>
      <w:i/>
      <w:iCs/>
      <w:sz w:val="22"/>
      <w:szCs w:val="22"/>
    </w:rPr>
  </w:style>
  <w:style w:type="paragraph" w:customStyle="1" w:styleId="Akapitzlist1">
    <w:name w:val="Akapit z listą1"/>
    <w:aliases w:val="List Paragraph,List Paragraph1,L1,Numerowanie,Akapit z listą5"/>
    <w:basedOn w:val="Normalny"/>
    <w:link w:val="AkapitzlistZnak"/>
    <w:uiPriority w:val="34"/>
    <w:qFormat/>
    <w:rsid w:val="0011665D"/>
    <w:pPr>
      <w:ind w:left="720"/>
      <w:contextualSpacing/>
    </w:pPr>
    <w:rPr>
      <w:lang w:val="x-none"/>
    </w:rPr>
  </w:style>
  <w:style w:type="character" w:customStyle="1" w:styleId="StopkaZnak">
    <w:name w:val="Stopka Znak"/>
    <w:link w:val="Stopka"/>
    <w:uiPriority w:val="99"/>
    <w:rsid w:val="00E83780"/>
    <w:rPr>
      <w:sz w:val="24"/>
      <w:szCs w:val="24"/>
      <w:lang w:eastAsia="ar-SA"/>
    </w:rPr>
  </w:style>
  <w:style w:type="paragraph" w:customStyle="1" w:styleId="Tekstpodstawowy31">
    <w:name w:val="Tekst podstawowy 31"/>
    <w:basedOn w:val="Normalny"/>
    <w:rsid w:val="00B5041A"/>
    <w:pPr>
      <w:spacing w:line="360" w:lineRule="auto"/>
      <w:jc w:val="both"/>
    </w:pPr>
    <w:rPr>
      <w:rFonts w:ascii="Arial" w:hAnsi="Arial" w:cs="Arial"/>
      <w:sz w:val="20"/>
      <w:szCs w:val="20"/>
    </w:rPr>
  </w:style>
  <w:style w:type="paragraph" w:customStyle="1" w:styleId="Style35">
    <w:name w:val="Style35"/>
    <w:basedOn w:val="Normalny"/>
    <w:rsid w:val="009509AD"/>
    <w:pPr>
      <w:widowControl w:val="0"/>
      <w:suppressAutoHyphens w:val="0"/>
      <w:autoSpaceDE w:val="0"/>
      <w:autoSpaceDN w:val="0"/>
      <w:adjustRightInd w:val="0"/>
      <w:spacing w:line="276" w:lineRule="exact"/>
      <w:ind w:hanging="346"/>
      <w:jc w:val="both"/>
    </w:pPr>
    <w:rPr>
      <w:lang w:eastAsia="pl-PL"/>
    </w:rPr>
  </w:style>
  <w:style w:type="paragraph" w:customStyle="1" w:styleId="Tekstpodstawowy22">
    <w:name w:val="Tekst podstawowy 22"/>
    <w:basedOn w:val="Normalny"/>
    <w:rsid w:val="009509AD"/>
    <w:pPr>
      <w:spacing w:after="120" w:line="480" w:lineRule="auto"/>
    </w:pPr>
    <w:rPr>
      <w:sz w:val="20"/>
      <w:szCs w:val="20"/>
    </w:rPr>
  </w:style>
  <w:style w:type="character" w:customStyle="1" w:styleId="FontStyle58">
    <w:name w:val="Font Style58"/>
    <w:rsid w:val="004F3766"/>
    <w:rPr>
      <w:rFonts w:ascii="Times New Roman" w:hAnsi="Times New Roman" w:cs="Times New Roman"/>
      <w:sz w:val="22"/>
      <w:szCs w:val="22"/>
    </w:rPr>
  </w:style>
  <w:style w:type="character" w:styleId="Tekstzastpczy">
    <w:name w:val="Placeholder Text"/>
    <w:uiPriority w:val="99"/>
    <w:semiHidden/>
    <w:rsid w:val="004F3766"/>
    <w:rPr>
      <w:color w:val="808080"/>
    </w:rPr>
  </w:style>
  <w:style w:type="paragraph" w:styleId="Nagwek">
    <w:name w:val="header"/>
    <w:aliases w:val="Znak,Znak + Wyjustowany,Przed:  3 pt,Po:  7,2 pt,Interlinia:  Wi... Znak Znak Znak Znak, Znak,Interlinia:  Wi..."/>
    <w:basedOn w:val="Normalny"/>
    <w:link w:val="NagwekZnak"/>
    <w:uiPriority w:val="99"/>
    <w:rsid w:val="00A10A21"/>
    <w:pPr>
      <w:tabs>
        <w:tab w:val="center" w:pos="4536"/>
        <w:tab w:val="right" w:pos="9072"/>
      </w:tabs>
    </w:pPr>
    <w:rPr>
      <w:sz w:val="20"/>
      <w:szCs w:val="20"/>
      <w:lang w:val="x-none"/>
    </w:rPr>
  </w:style>
  <w:style w:type="character" w:customStyle="1" w:styleId="NagwekZnak">
    <w:name w:val="Nagłówek Znak"/>
    <w:aliases w:val="Znak Znak,Znak + Wyjustowany Znak,Przed:  3 pt Znak,Po:  7 Znak,2 pt Znak,Interlinia:  Wi... Znak Znak Znak Znak Znak, Znak Znak,Interlinia:  Wi... Znak"/>
    <w:link w:val="Nagwek"/>
    <w:uiPriority w:val="99"/>
    <w:rsid w:val="00A10A21"/>
    <w:rPr>
      <w:lang w:eastAsia="ar-SA"/>
    </w:rPr>
  </w:style>
  <w:style w:type="character" w:customStyle="1" w:styleId="FontStyle60">
    <w:name w:val="Font Style60"/>
    <w:rsid w:val="00383FD7"/>
    <w:rPr>
      <w:rFonts w:ascii="Times New Roman" w:hAnsi="Times New Roman" w:cs="Times New Roman"/>
      <w:b/>
      <w:bCs/>
      <w:sz w:val="22"/>
      <w:szCs w:val="22"/>
    </w:rPr>
  </w:style>
  <w:style w:type="paragraph" w:customStyle="1" w:styleId="Style3">
    <w:name w:val="Style3"/>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4">
    <w:name w:val="Style4"/>
    <w:basedOn w:val="Normalny"/>
    <w:rsid w:val="00383FD7"/>
    <w:pPr>
      <w:widowControl w:val="0"/>
      <w:suppressAutoHyphens w:val="0"/>
      <w:autoSpaceDE w:val="0"/>
      <w:autoSpaceDN w:val="0"/>
      <w:adjustRightInd w:val="0"/>
      <w:spacing w:line="278" w:lineRule="exact"/>
      <w:ind w:hanging="278"/>
      <w:jc w:val="both"/>
    </w:pPr>
    <w:rPr>
      <w:lang w:eastAsia="pl-PL"/>
    </w:rPr>
  </w:style>
  <w:style w:type="paragraph" w:customStyle="1" w:styleId="Style12">
    <w:name w:val="Style12"/>
    <w:basedOn w:val="Normalny"/>
    <w:rsid w:val="00383FD7"/>
    <w:pPr>
      <w:widowControl w:val="0"/>
      <w:suppressAutoHyphens w:val="0"/>
      <w:autoSpaceDE w:val="0"/>
      <w:autoSpaceDN w:val="0"/>
      <w:adjustRightInd w:val="0"/>
      <w:spacing w:line="274" w:lineRule="exact"/>
      <w:ind w:hanging="341"/>
      <w:jc w:val="both"/>
    </w:pPr>
    <w:rPr>
      <w:lang w:eastAsia="pl-PL"/>
    </w:rPr>
  </w:style>
  <w:style w:type="character" w:customStyle="1" w:styleId="FontStyle20">
    <w:name w:val="Font Style20"/>
    <w:rsid w:val="009B7C20"/>
    <w:rPr>
      <w:rFonts w:ascii="Arial" w:hAnsi="Arial" w:cs="Arial"/>
      <w:sz w:val="18"/>
      <w:szCs w:val="18"/>
    </w:rPr>
  </w:style>
  <w:style w:type="character" w:customStyle="1" w:styleId="st">
    <w:name w:val="st"/>
    <w:basedOn w:val="Domylnaczcionkaakapitu"/>
    <w:rsid w:val="009339DE"/>
  </w:style>
  <w:style w:type="character" w:customStyle="1" w:styleId="styl11pt">
    <w:name w:val="styl11pt"/>
    <w:basedOn w:val="Domylnaczcionkaakapitu"/>
    <w:rsid w:val="00203DA7"/>
  </w:style>
  <w:style w:type="numbering" w:styleId="111111">
    <w:name w:val="Outline List 2"/>
    <w:aliases w:val="3 / 3.1 / 3.1.1"/>
    <w:basedOn w:val="Bezlisty"/>
    <w:rsid w:val="00C52DE7"/>
    <w:pPr>
      <w:numPr>
        <w:numId w:val="1"/>
      </w:numPr>
    </w:pPr>
  </w:style>
  <w:style w:type="character" w:customStyle="1" w:styleId="text2">
    <w:name w:val="text2"/>
    <w:basedOn w:val="Domylnaczcionkaakapitu"/>
    <w:rsid w:val="00412735"/>
  </w:style>
  <w:style w:type="character" w:customStyle="1" w:styleId="TekstpodstawowyZnak">
    <w:name w:val="Tekst podstawowy Znak"/>
    <w:link w:val="Tekstpodstawowy"/>
    <w:uiPriority w:val="99"/>
    <w:rsid w:val="00651D3B"/>
    <w:rPr>
      <w:sz w:val="24"/>
      <w:szCs w:val="24"/>
      <w:lang w:eastAsia="ar-SA"/>
    </w:rPr>
  </w:style>
  <w:style w:type="character" w:customStyle="1" w:styleId="Styl11pt0">
    <w:name w:val="Styl 11 pt"/>
    <w:uiPriority w:val="99"/>
    <w:rsid w:val="00BB6247"/>
    <w:rPr>
      <w:rFonts w:ascii="Times New Roman" w:hAnsi="Times New Roman" w:cs="Times New Roman"/>
      <w:sz w:val="22"/>
      <w:szCs w:val="22"/>
    </w:rPr>
  </w:style>
  <w:style w:type="paragraph" w:styleId="Cytatintensywny">
    <w:name w:val="Intense Quote"/>
    <w:basedOn w:val="Normalny"/>
    <w:next w:val="Normalny"/>
    <w:link w:val="CytatintensywnyZnak"/>
    <w:uiPriority w:val="30"/>
    <w:qFormat/>
    <w:rsid w:val="007B458B"/>
    <w:pPr>
      <w:pBdr>
        <w:top w:val="single" w:sz="4" w:space="10" w:color="5B9BD5"/>
        <w:bottom w:val="single" w:sz="4" w:space="10" w:color="5B9BD5"/>
      </w:pBdr>
      <w:spacing w:before="360" w:after="360"/>
      <w:ind w:left="864" w:right="864"/>
      <w:jc w:val="center"/>
    </w:pPr>
    <w:rPr>
      <w:i/>
      <w:iCs/>
      <w:color w:val="5B9BD5"/>
      <w:lang w:val="x-none"/>
    </w:rPr>
  </w:style>
  <w:style w:type="character" w:customStyle="1" w:styleId="CytatintensywnyZnak">
    <w:name w:val="Cytat intensywny Znak"/>
    <w:link w:val="Cytatintensywny"/>
    <w:uiPriority w:val="30"/>
    <w:rsid w:val="007B458B"/>
    <w:rPr>
      <w:i/>
      <w:iCs/>
      <w:color w:val="5B9BD5"/>
      <w:sz w:val="24"/>
      <w:szCs w:val="24"/>
      <w:lang w:val="x-none" w:eastAsia="ar-SA"/>
    </w:rPr>
  </w:style>
  <w:style w:type="table" w:styleId="Tabela-Siatka">
    <w:name w:val="Table Grid"/>
    <w:basedOn w:val="Standardowy"/>
    <w:rsid w:val="005D6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1C19F2"/>
    <w:pPr>
      <w:widowControl w:val="0"/>
      <w:suppressLineNumbers/>
    </w:pPr>
    <w:rPr>
      <w:rFonts w:ascii="Liberation Serif" w:eastAsia="Droid Sans Fallback" w:hAnsi="Liberation Serif" w:cs="FreeSans"/>
      <w:kern w:val="1"/>
      <w:lang w:eastAsia="zh-CN" w:bidi="hi-IN"/>
    </w:rPr>
  </w:style>
  <w:style w:type="paragraph" w:styleId="Tekstprzypisukocowego">
    <w:name w:val="endnote text"/>
    <w:basedOn w:val="Normalny"/>
    <w:link w:val="TekstprzypisukocowegoZnak"/>
    <w:rsid w:val="00966AD3"/>
    <w:rPr>
      <w:sz w:val="20"/>
      <w:szCs w:val="20"/>
      <w:lang w:val="x-none"/>
    </w:rPr>
  </w:style>
  <w:style w:type="character" w:customStyle="1" w:styleId="TekstprzypisukocowegoZnak">
    <w:name w:val="Tekst przypisu końcowego Znak"/>
    <w:link w:val="Tekstprzypisukocowego"/>
    <w:rsid w:val="00966AD3"/>
    <w:rPr>
      <w:lang w:eastAsia="ar-SA"/>
    </w:rPr>
  </w:style>
  <w:style w:type="character" w:styleId="Odwoanieprzypisukocowego">
    <w:name w:val="endnote reference"/>
    <w:rsid w:val="00966AD3"/>
    <w:rPr>
      <w:vertAlign w:val="superscript"/>
    </w:rPr>
  </w:style>
  <w:style w:type="character" w:styleId="Odwoaniedokomentarza">
    <w:name w:val="annotation reference"/>
    <w:uiPriority w:val="99"/>
    <w:rsid w:val="00463052"/>
    <w:rPr>
      <w:sz w:val="16"/>
      <w:szCs w:val="16"/>
    </w:rPr>
  </w:style>
  <w:style w:type="paragraph" w:styleId="Tekstkomentarza">
    <w:name w:val="annotation text"/>
    <w:basedOn w:val="Normalny"/>
    <w:link w:val="TekstkomentarzaZnak"/>
    <w:uiPriority w:val="99"/>
    <w:rsid w:val="00463052"/>
    <w:rPr>
      <w:sz w:val="20"/>
      <w:szCs w:val="20"/>
      <w:lang w:val="x-none"/>
    </w:rPr>
  </w:style>
  <w:style w:type="character" w:customStyle="1" w:styleId="TekstkomentarzaZnak">
    <w:name w:val="Tekst komentarza Znak"/>
    <w:link w:val="Tekstkomentarza"/>
    <w:uiPriority w:val="99"/>
    <w:rsid w:val="00463052"/>
    <w:rPr>
      <w:lang w:eastAsia="ar-SA"/>
    </w:rPr>
  </w:style>
  <w:style w:type="paragraph" w:styleId="Tematkomentarza">
    <w:name w:val="annotation subject"/>
    <w:basedOn w:val="Tekstkomentarza"/>
    <w:next w:val="Tekstkomentarza"/>
    <w:link w:val="TematkomentarzaZnak"/>
    <w:rsid w:val="00463052"/>
    <w:rPr>
      <w:b/>
      <w:bCs/>
    </w:rPr>
  </w:style>
  <w:style w:type="character" w:customStyle="1" w:styleId="TematkomentarzaZnak">
    <w:name w:val="Temat komentarza Znak"/>
    <w:link w:val="Tematkomentarza"/>
    <w:rsid w:val="00463052"/>
    <w:rPr>
      <w:b/>
      <w:bCs/>
      <w:lang w:eastAsia="ar-SA"/>
    </w:rPr>
  </w:style>
  <w:style w:type="paragraph" w:styleId="Poprawka">
    <w:name w:val="Revision"/>
    <w:hidden/>
    <w:uiPriority w:val="99"/>
    <w:semiHidden/>
    <w:rsid w:val="001868C7"/>
    <w:rPr>
      <w:sz w:val="24"/>
      <w:szCs w:val="24"/>
      <w:lang w:eastAsia="ar-SA"/>
    </w:rPr>
  </w:style>
  <w:style w:type="paragraph" w:customStyle="1" w:styleId="BodyText21">
    <w:name w:val="Body Text 21"/>
    <w:basedOn w:val="Normalny"/>
    <w:rsid w:val="004E27D9"/>
    <w:pPr>
      <w:widowControl w:val="0"/>
      <w:suppressAutoHyphens w:val="0"/>
      <w:autoSpaceDE w:val="0"/>
      <w:autoSpaceDN w:val="0"/>
    </w:pPr>
    <w:rPr>
      <w:lang w:eastAsia="pl-PL"/>
    </w:rPr>
  </w:style>
  <w:style w:type="paragraph" w:styleId="Tekstprzypisudolnego">
    <w:name w:val="footnote text"/>
    <w:basedOn w:val="Normalny"/>
    <w:link w:val="TekstprzypisudolnegoZnak"/>
    <w:rsid w:val="00807752"/>
    <w:rPr>
      <w:sz w:val="20"/>
      <w:szCs w:val="20"/>
      <w:lang w:val="x-none"/>
    </w:rPr>
  </w:style>
  <w:style w:type="character" w:customStyle="1" w:styleId="TekstprzypisudolnegoZnak">
    <w:name w:val="Tekst przypisu dolnego Znak"/>
    <w:link w:val="Tekstprzypisudolnego"/>
    <w:rsid w:val="00807752"/>
    <w:rPr>
      <w:lang w:eastAsia="ar-SA"/>
    </w:rPr>
  </w:style>
  <w:style w:type="character" w:styleId="Odwoanieprzypisudolnego">
    <w:name w:val="footnote reference"/>
    <w:rsid w:val="00807752"/>
    <w:rPr>
      <w:vertAlign w:val="superscript"/>
    </w:rPr>
  </w:style>
  <w:style w:type="character" w:styleId="UyteHipercze">
    <w:name w:val="FollowedHyperlink"/>
    <w:rsid w:val="00C14582"/>
    <w:rPr>
      <w:color w:val="800080"/>
      <w:u w:val="single"/>
    </w:rPr>
  </w:style>
  <w:style w:type="character" w:customStyle="1" w:styleId="AkapitzlistZnak">
    <w:name w:val="Akapit z listą Znak"/>
    <w:aliases w:val="List Paragraph Znak,List Paragraph1 Znak,L1 Znak,Numerowanie Znak,Akapit z listą5 Znak"/>
    <w:link w:val="Akapitzlist1"/>
    <w:uiPriority w:val="34"/>
    <w:locked/>
    <w:rsid w:val="00D30679"/>
    <w:rPr>
      <w:sz w:val="24"/>
      <w:szCs w:val="24"/>
      <w:lang w:eastAsia="ar-SA"/>
    </w:rPr>
  </w:style>
  <w:style w:type="paragraph" w:styleId="Zwykytekst">
    <w:name w:val="Plain Text"/>
    <w:basedOn w:val="Normalny"/>
    <w:link w:val="ZwykytekstZnak"/>
    <w:uiPriority w:val="99"/>
    <w:rsid w:val="001A657E"/>
    <w:rPr>
      <w:rFonts w:ascii="Courier New" w:hAnsi="Courier New"/>
      <w:sz w:val="20"/>
      <w:szCs w:val="20"/>
      <w:lang w:val="x-none"/>
    </w:rPr>
  </w:style>
  <w:style w:type="character" w:customStyle="1" w:styleId="ZwykytekstZnak">
    <w:name w:val="Zwykły tekst Znak"/>
    <w:link w:val="Zwykytekst"/>
    <w:uiPriority w:val="99"/>
    <w:rsid w:val="001A657E"/>
    <w:rPr>
      <w:rFonts w:ascii="Courier New" w:hAnsi="Courier New" w:cs="Courier New"/>
      <w:lang w:eastAsia="ar-SA"/>
    </w:rPr>
  </w:style>
  <w:style w:type="character" w:customStyle="1" w:styleId="Nagwek3Znak">
    <w:name w:val="Nagłówek 3 Znak"/>
    <w:link w:val="Nagwek3"/>
    <w:semiHidden/>
    <w:rsid w:val="0076695E"/>
    <w:rPr>
      <w:rFonts w:ascii="Calibri Light" w:eastAsia="Times New Roman" w:hAnsi="Calibri Light" w:cs="Times New Roman"/>
      <w:b/>
      <w:bCs/>
      <w:sz w:val="26"/>
      <w:szCs w:val="26"/>
      <w:lang w:eastAsia="ar-SA"/>
    </w:rPr>
  </w:style>
  <w:style w:type="paragraph" w:styleId="Akapitzlist">
    <w:name w:val="List Paragraph"/>
    <w:aliases w:val="Akapit z listą2,CW_Lista,wypunktowanie,&gt;&gt;&gt; Akapit &gt; lista / 1 st. [ctrl + num 6]  2-3 st. [tab],ps_akapit_z_lista,Podsis rysunku,Akapit z listą numerowaną,lp1,Bullet List,FooterText,numbered,Paragraphe de liste1,列出段落"/>
    <w:basedOn w:val="Normalny"/>
    <w:uiPriority w:val="34"/>
    <w:qFormat/>
    <w:rsid w:val="00883244"/>
    <w:pPr>
      <w:ind w:left="708"/>
    </w:pPr>
  </w:style>
  <w:style w:type="character" w:customStyle="1" w:styleId="Nierozpoznanawzmianka1">
    <w:name w:val="Nierozpoznana wzmianka1"/>
    <w:uiPriority w:val="99"/>
    <w:semiHidden/>
    <w:unhideWhenUsed/>
    <w:rsid w:val="00FA025C"/>
    <w:rPr>
      <w:color w:val="605E5C"/>
      <w:shd w:val="clear" w:color="auto" w:fill="E1DFDD"/>
    </w:rPr>
  </w:style>
  <w:style w:type="character" w:styleId="Uwydatnienie">
    <w:name w:val="Emphasis"/>
    <w:uiPriority w:val="20"/>
    <w:qFormat/>
    <w:rsid w:val="00442076"/>
    <w:rPr>
      <w:i/>
      <w:iCs/>
    </w:rPr>
  </w:style>
  <w:style w:type="character" w:customStyle="1" w:styleId="highlight">
    <w:name w:val="highlight"/>
    <w:rsid w:val="005E71FC"/>
  </w:style>
  <w:style w:type="character" w:customStyle="1" w:styleId="footnote">
    <w:name w:val="footnote"/>
    <w:rsid w:val="00932143"/>
  </w:style>
  <w:style w:type="character" w:customStyle="1" w:styleId="articletitle">
    <w:name w:val="articletitle"/>
    <w:rsid w:val="00115878"/>
  </w:style>
  <w:style w:type="character" w:customStyle="1" w:styleId="Nagwek4Znak">
    <w:name w:val="Nagłówek 4 Znak"/>
    <w:link w:val="Nagwek4"/>
    <w:semiHidden/>
    <w:rsid w:val="00A47BE4"/>
    <w:rPr>
      <w:rFonts w:ascii="Calibri" w:eastAsia="Times New Roman" w:hAnsi="Calibri" w:cs="Times New Roman"/>
      <w:b/>
      <w:bCs/>
      <w:sz w:val="28"/>
      <w:szCs w:val="28"/>
      <w:lang w:eastAsia="ar-SA"/>
    </w:rPr>
  </w:style>
  <w:style w:type="paragraph" w:styleId="Bezodstpw">
    <w:name w:val="No Spacing"/>
    <w:uiPriority w:val="99"/>
    <w:qFormat/>
    <w:rsid w:val="00C736D3"/>
    <w:rPr>
      <w:rFonts w:ascii="Calibri" w:eastAsia="Calibri" w:hAnsi="Calibri"/>
      <w:sz w:val="22"/>
      <w:szCs w:val="22"/>
    </w:rPr>
  </w:style>
  <w:style w:type="paragraph" w:styleId="NormalnyWeb">
    <w:name w:val="Normal (Web)"/>
    <w:basedOn w:val="Normalny"/>
    <w:uiPriority w:val="99"/>
    <w:unhideWhenUsed/>
    <w:rsid w:val="00AA7DC3"/>
    <w:pPr>
      <w:suppressAutoHyphens w:val="0"/>
      <w:spacing w:before="100" w:beforeAutospacing="1" w:after="100" w:afterAutospacing="1"/>
    </w:pPr>
    <w:rPr>
      <w:lang w:eastAsia="pl-PL"/>
    </w:rPr>
  </w:style>
  <w:style w:type="character" w:styleId="Nierozpoznanawzmianka">
    <w:name w:val="Unresolved Mention"/>
    <w:basedOn w:val="Domylnaczcionkaakapitu"/>
    <w:uiPriority w:val="99"/>
    <w:semiHidden/>
    <w:unhideWhenUsed/>
    <w:rsid w:val="00F25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2094">
      <w:bodyDiv w:val="1"/>
      <w:marLeft w:val="0"/>
      <w:marRight w:val="0"/>
      <w:marTop w:val="0"/>
      <w:marBottom w:val="0"/>
      <w:divBdr>
        <w:top w:val="none" w:sz="0" w:space="0" w:color="auto"/>
        <w:left w:val="none" w:sz="0" w:space="0" w:color="auto"/>
        <w:bottom w:val="none" w:sz="0" w:space="0" w:color="auto"/>
        <w:right w:val="none" w:sz="0" w:space="0" w:color="auto"/>
      </w:divBdr>
      <w:divsChild>
        <w:div w:id="1603612004">
          <w:marLeft w:val="0"/>
          <w:marRight w:val="0"/>
          <w:marTop w:val="0"/>
          <w:marBottom w:val="0"/>
          <w:divBdr>
            <w:top w:val="none" w:sz="0" w:space="0" w:color="auto"/>
            <w:left w:val="none" w:sz="0" w:space="0" w:color="auto"/>
            <w:bottom w:val="none" w:sz="0" w:space="0" w:color="auto"/>
            <w:right w:val="none" w:sz="0" w:space="0" w:color="auto"/>
          </w:divBdr>
        </w:div>
        <w:div w:id="1632056971">
          <w:marLeft w:val="0"/>
          <w:marRight w:val="0"/>
          <w:marTop w:val="0"/>
          <w:marBottom w:val="0"/>
          <w:divBdr>
            <w:top w:val="none" w:sz="0" w:space="0" w:color="auto"/>
            <w:left w:val="none" w:sz="0" w:space="0" w:color="auto"/>
            <w:bottom w:val="none" w:sz="0" w:space="0" w:color="auto"/>
            <w:right w:val="none" w:sz="0" w:space="0" w:color="auto"/>
          </w:divBdr>
        </w:div>
      </w:divsChild>
    </w:div>
    <w:div w:id="34817136">
      <w:bodyDiv w:val="1"/>
      <w:marLeft w:val="0"/>
      <w:marRight w:val="0"/>
      <w:marTop w:val="0"/>
      <w:marBottom w:val="0"/>
      <w:divBdr>
        <w:top w:val="none" w:sz="0" w:space="0" w:color="auto"/>
        <w:left w:val="none" w:sz="0" w:space="0" w:color="auto"/>
        <w:bottom w:val="none" w:sz="0" w:space="0" w:color="auto"/>
        <w:right w:val="none" w:sz="0" w:space="0" w:color="auto"/>
      </w:divBdr>
    </w:div>
    <w:div w:id="70782130">
      <w:bodyDiv w:val="1"/>
      <w:marLeft w:val="0"/>
      <w:marRight w:val="0"/>
      <w:marTop w:val="0"/>
      <w:marBottom w:val="0"/>
      <w:divBdr>
        <w:top w:val="none" w:sz="0" w:space="0" w:color="auto"/>
        <w:left w:val="none" w:sz="0" w:space="0" w:color="auto"/>
        <w:bottom w:val="none" w:sz="0" w:space="0" w:color="auto"/>
        <w:right w:val="none" w:sz="0" w:space="0" w:color="auto"/>
      </w:divBdr>
      <w:divsChild>
        <w:div w:id="471216348">
          <w:marLeft w:val="0"/>
          <w:marRight w:val="0"/>
          <w:marTop w:val="0"/>
          <w:marBottom w:val="0"/>
          <w:divBdr>
            <w:top w:val="none" w:sz="0" w:space="0" w:color="auto"/>
            <w:left w:val="none" w:sz="0" w:space="0" w:color="auto"/>
            <w:bottom w:val="none" w:sz="0" w:space="0" w:color="auto"/>
            <w:right w:val="none" w:sz="0" w:space="0" w:color="auto"/>
          </w:divBdr>
          <w:divsChild>
            <w:div w:id="299382798">
              <w:marLeft w:val="0"/>
              <w:marRight w:val="0"/>
              <w:marTop w:val="0"/>
              <w:marBottom w:val="0"/>
              <w:divBdr>
                <w:top w:val="none" w:sz="0" w:space="0" w:color="auto"/>
                <w:left w:val="none" w:sz="0" w:space="0" w:color="auto"/>
                <w:bottom w:val="none" w:sz="0" w:space="0" w:color="auto"/>
                <w:right w:val="none" w:sz="0" w:space="0" w:color="auto"/>
              </w:divBdr>
              <w:divsChild>
                <w:div w:id="151651736">
                  <w:marLeft w:val="0"/>
                  <w:marRight w:val="0"/>
                  <w:marTop w:val="0"/>
                  <w:marBottom w:val="0"/>
                  <w:divBdr>
                    <w:top w:val="none" w:sz="0" w:space="0" w:color="auto"/>
                    <w:left w:val="none" w:sz="0" w:space="0" w:color="auto"/>
                    <w:bottom w:val="none" w:sz="0" w:space="0" w:color="auto"/>
                    <w:right w:val="none" w:sz="0" w:space="0" w:color="auto"/>
                  </w:divBdr>
                  <w:divsChild>
                    <w:div w:id="2007975621">
                      <w:marLeft w:val="0"/>
                      <w:marRight w:val="0"/>
                      <w:marTop w:val="0"/>
                      <w:marBottom w:val="0"/>
                      <w:divBdr>
                        <w:top w:val="none" w:sz="0" w:space="0" w:color="auto"/>
                        <w:left w:val="none" w:sz="0" w:space="0" w:color="auto"/>
                        <w:bottom w:val="none" w:sz="0" w:space="0" w:color="auto"/>
                        <w:right w:val="none" w:sz="0" w:space="0" w:color="auto"/>
                      </w:divBdr>
                      <w:divsChild>
                        <w:div w:id="160079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3854687">
          <w:marLeft w:val="0"/>
          <w:marRight w:val="0"/>
          <w:marTop w:val="0"/>
          <w:marBottom w:val="0"/>
          <w:divBdr>
            <w:top w:val="none" w:sz="0" w:space="0" w:color="auto"/>
            <w:left w:val="none" w:sz="0" w:space="0" w:color="auto"/>
            <w:bottom w:val="none" w:sz="0" w:space="0" w:color="auto"/>
            <w:right w:val="none" w:sz="0" w:space="0" w:color="auto"/>
          </w:divBdr>
          <w:divsChild>
            <w:div w:id="1129669327">
              <w:marLeft w:val="0"/>
              <w:marRight w:val="0"/>
              <w:marTop w:val="0"/>
              <w:marBottom w:val="0"/>
              <w:divBdr>
                <w:top w:val="none" w:sz="0" w:space="0" w:color="auto"/>
                <w:left w:val="none" w:sz="0" w:space="0" w:color="auto"/>
                <w:bottom w:val="none" w:sz="0" w:space="0" w:color="auto"/>
                <w:right w:val="none" w:sz="0" w:space="0" w:color="auto"/>
              </w:divBdr>
              <w:divsChild>
                <w:div w:id="278608658">
                  <w:marLeft w:val="0"/>
                  <w:marRight w:val="0"/>
                  <w:marTop w:val="0"/>
                  <w:marBottom w:val="0"/>
                  <w:divBdr>
                    <w:top w:val="none" w:sz="0" w:space="0" w:color="auto"/>
                    <w:left w:val="none" w:sz="0" w:space="0" w:color="auto"/>
                    <w:bottom w:val="none" w:sz="0" w:space="0" w:color="auto"/>
                    <w:right w:val="none" w:sz="0" w:space="0" w:color="auto"/>
                  </w:divBdr>
                  <w:divsChild>
                    <w:div w:id="2140151353">
                      <w:marLeft w:val="0"/>
                      <w:marRight w:val="0"/>
                      <w:marTop w:val="0"/>
                      <w:marBottom w:val="0"/>
                      <w:divBdr>
                        <w:top w:val="none" w:sz="0" w:space="0" w:color="auto"/>
                        <w:left w:val="none" w:sz="0" w:space="0" w:color="auto"/>
                        <w:bottom w:val="none" w:sz="0" w:space="0" w:color="auto"/>
                        <w:right w:val="none" w:sz="0" w:space="0" w:color="auto"/>
                      </w:divBdr>
                      <w:divsChild>
                        <w:div w:id="915090652">
                          <w:marLeft w:val="0"/>
                          <w:marRight w:val="0"/>
                          <w:marTop w:val="0"/>
                          <w:marBottom w:val="0"/>
                          <w:divBdr>
                            <w:top w:val="none" w:sz="0" w:space="0" w:color="auto"/>
                            <w:left w:val="none" w:sz="0" w:space="0" w:color="auto"/>
                            <w:bottom w:val="none" w:sz="0" w:space="0" w:color="auto"/>
                            <w:right w:val="none" w:sz="0" w:space="0" w:color="auto"/>
                          </w:divBdr>
                          <w:divsChild>
                            <w:div w:id="988557704">
                              <w:marLeft w:val="0"/>
                              <w:marRight w:val="0"/>
                              <w:marTop w:val="0"/>
                              <w:marBottom w:val="0"/>
                              <w:divBdr>
                                <w:top w:val="none" w:sz="0" w:space="0" w:color="auto"/>
                                <w:left w:val="none" w:sz="0" w:space="0" w:color="auto"/>
                                <w:bottom w:val="none" w:sz="0" w:space="0" w:color="auto"/>
                                <w:right w:val="none" w:sz="0" w:space="0" w:color="auto"/>
                              </w:divBdr>
                              <w:divsChild>
                                <w:div w:id="157531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864812">
      <w:bodyDiv w:val="1"/>
      <w:marLeft w:val="0"/>
      <w:marRight w:val="0"/>
      <w:marTop w:val="0"/>
      <w:marBottom w:val="0"/>
      <w:divBdr>
        <w:top w:val="none" w:sz="0" w:space="0" w:color="auto"/>
        <w:left w:val="none" w:sz="0" w:space="0" w:color="auto"/>
        <w:bottom w:val="none" w:sz="0" w:space="0" w:color="auto"/>
        <w:right w:val="none" w:sz="0" w:space="0" w:color="auto"/>
      </w:divBdr>
      <w:divsChild>
        <w:div w:id="80371914">
          <w:marLeft w:val="0"/>
          <w:marRight w:val="0"/>
          <w:marTop w:val="0"/>
          <w:marBottom w:val="0"/>
          <w:divBdr>
            <w:top w:val="none" w:sz="0" w:space="0" w:color="auto"/>
            <w:left w:val="none" w:sz="0" w:space="0" w:color="auto"/>
            <w:bottom w:val="none" w:sz="0" w:space="0" w:color="auto"/>
            <w:right w:val="none" w:sz="0" w:space="0" w:color="auto"/>
          </w:divBdr>
        </w:div>
        <w:div w:id="1275358716">
          <w:marLeft w:val="0"/>
          <w:marRight w:val="0"/>
          <w:marTop w:val="0"/>
          <w:marBottom w:val="0"/>
          <w:divBdr>
            <w:top w:val="none" w:sz="0" w:space="0" w:color="auto"/>
            <w:left w:val="none" w:sz="0" w:space="0" w:color="auto"/>
            <w:bottom w:val="none" w:sz="0" w:space="0" w:color="auto"/>
            <w:right w:val="none" w:sz="0" w:space="0" w:color="auto"/>
          </w:divBdr>
        </w:div>
        <w:div w:id="1473407300">
          <w:marLeft w:val="0"/>
          <w:marRight w:val="0"/>
          <w:marTop w:val="0"/>
          <w:marBottom w:val="0"/>
          <w:divBdr>
            <w:top w:val="none" w:sz="0" w:space="0" w:color="auto"/>
            <w:left w:val="none" w:sz="0" w:space="0" w:color="auto"/>
            <w:bottom w:val="none" w:sz="0" w:space="0" w:color="auto"/>
            <w:right w:val="none" w:sz="0" w:space="0" w:color="auto"/>
          </w:divBdr>
        </w:div>
      </w:divsChild>
    </w:div>
    <w:div w:id="89815759">
      <w:bodyDiv w:val="1"/>
      <w:marLeft w:val="0"/>
      <w:marRight w:val="0"/>
      <w:marTop w:val="0"/>
      <w:marBottom w:val="0"/>
      <w:divBdr>
        <w:top w:val="none" w:sz="0" w:space="0" w:color="auto"/>
        <w:left w:val="none" w:sz="0" w:space="0" w:color="auto"/>
        <w:bottom w:val="none" w:sz="0" w:space="0" w:color="auto"/>
        <w:right w:val="none" w:sz="0" w:space="0" w:color="auto"/>
      </w:divBdr>
      <w:divsChild>
        <w:div w:id="1266620818">
          <w:marLeft w:val="0"/>
          <w:marRight w:val="0"/>
          <w:marTop w:val="0"/>
          <w:marBottom w:val="0"/>
          <w:divBdr>
            <w:top w:val="none" w:sz="0" w:space="0" w:color="auto"/>
            <w:left w:val="none" w:sz="0" w:space="0" w:color="auto"/>
            <w:bottom w:val="none" w:sz="0" w:space="0" w:color="auto"/>
            <w:right w:val="none" w:sz="0" w:space="0" w:color="auto"/>
          </w:divBdr>
        </w:div>
        <w:div w:id="1589122091">
          <w:marLeft w:val="0"/>
          <w:marRight w:val="0"/>
          <w:marTop w:val="0"/>
          <w:marBottom w:val="0"/>
          <w:divBdr>
            <w:top w:val="none" w:sz="0" w:space="0" w:color="auto"/>
            <w:left w:val="none" w:sz="0" w:space="0" w:color="auto"/>
            <w:bottom w:val="none" w:sz="0" w:space="0" w:color="auto"/>
            <w:right w:val="none" w:sz="0" w:space="0" w:color="auto"/>
          </w:divBdr>
        </w:div>
        <w:div w:id="1993291807">
          <w:marLeft w:val="0"/>
          <w:marRight w:val="0"/>
          <w:marTop w:val="0"/>
          <w:marBottom w:val="0"/>
          <w:divBdr>
            <w:top w:val="none" w:sz="0" w:space="0" w:color="auto"/>
            <w:left w:val="none" w:sz="0" w:space="0" w:color="auto"/>
            <w:bottom w:val="none" w:sz="0" w:space="0" w:color="auto"/>
            <w:right w:val="none" w:sz="0" w:space="0" w:color="auto"/>
          </w:divBdr>
        </w:div>
      </w:divsChild>
    </w:div>
    <w:div w:id="118036400">
      <w:bodyDiv w:val="1"/>
      <w:marLeft w:val="0"/>
      <w:marRight w:val="0"/>
      <w:marTop w:val="0"/>
      <w:marBottom w:val="0"/>
      <w:divBdr>
        <w:top w:val="none" w:sz="0" w:space="0" w:color="auto"/>
        <w:left w:val="none" w:sz="0" w:space="0" w:color="auto"/>
        <w:bottom w:val="none" w:sz="0" w:space="0" w:color="auto"/>
        <w:right w:val="none" w:sz="0" w:space="0" w:color="auto"/>
      </w:divBdr>
    </w:div>
    <w:div w:id="137958821">
      <w:bodyDiv w:val="1"/>
      <w:marLeft w:val="0"/>
      <w:marRight w:val="0"/>
      <w:marTop w:val="0"/>
      <w:marBottom w:val="0"/>
      <w:divBdr>
        <w:top w:val="none" w:sz="0" w:space="0" w:color="auto"/>
        <w:left w:val="none" w:sz="0" w:space="0" w:color="auto"/>
        <w:bottom w:val="none" w:sz="0" w:space="0" w:color="auto"/>
        <w:right w:val="none" w:sz="0" w:space="0" w:color="auto"/>
      </w:divBdr>
      <w:divsChild>
        <w:div w:id="23332374">
          <w:marLeft w:val="0"/>
          <w:marRight w:val="0"/>
          <w:marTop w:val="0"/>
          <w:marBottom w:val="0"/>
          <w:divBdr>
            <w:top w:val="none" w:sz="0" w:space="0" w:color="auto"/>
            <w:left w:val="none" w:sz="0" w:space="0" w:color="auto"/>
            <w:bottom w:val="none" w:sz="0" w:space="0" w:color="auto"/>
            <w:right w:val="none" w:sz="0" w:space="0" w:color="auto"/>
          </w:divBdr>
        </w:div>
        <w:div w:id="37166419">
          <w:marLeft w:val="0"/>
          <w:marRight w:val="0"/>
          <w:marTop w:val="0"/>
          <w:marBottom w:val="0"/>
          <w:divBdr>
            <w:top w:val="none" w:sz="0" w:space="0" w:color="auto"/>
            <w:left w:val="none" w:sz="0" w:space="0" w:color="auto"/>
            <w:bottom w:val="none" w:sz="0" w:space="0" w:color="auto"/>
            <w:right w:val="none" w:sz="0" w:space="0" w:color="auto"/>
          </w:divBdr>
        </w:div>
        <w:div w:id="304504272">
          <w:marLeft w:val="0"/>
          <w:marRight w:val="0"/>
          <w:marTop w:val="0"/>
          <w:marBottom w:val="0"/>
          <w:divBdr>
            <w:top w:val="none" w:sz="0" w:space="0" w:color="auto"/>
            <w:left w:val="none" w:sz="0" w:space="0" w:color="auto"/>
            <w:bottom w:val="none" w:sz="0" w:space="0" w:color="auto"/>
            <w:right w:val="none" w:sz="0" w:space="0" w:color="auto"/>
          </w:divBdr>
        </w:div>
        <w:div w:id="695040954">
          <w:marLeft w:val="0"/>
          <w:marRight w:val="0"/>
          <w:marTop w:val="0"/>
          <w:marBottom w:val="0"/>
          <w:divBdr>
            <w:top w:val="none" w:sz="0" w:space="0" w:color="auto"/>
            <w:left w:val="none" w:sz="0" w:space="0" w:color="auto"/>
            <w:bottom w:val="none" w:sz="0" w:space="0" w:color="auto"/>
            <w:right w:val="none" w:sz="0" w:space="0" w:color="auto"/>
          </w:divBdr>
        </w:div>
        <w:div w:id="782459854">
          <w:marLeft w:val="0"/>
          <w:marRight w:val="0"/>
          <w:marTop w:val="0"/>
          <w:marBottom w:val="0"/>
          <w:divBdr>
            <w:top w:val="none" w:sz="0" w:space="0" w:color="auto"/>
            <w:left w:val="none" w:sz="0" w:space="0" w:color="auto"/>
            <w:bottom w:val="none" w:sz="0" w:space="0" w:color="auto"/>
            <w:right w:val="none" w:sz="0" w:space="0" w:color="auto"/>
          </w:divBdr>
        </w:div>
        <w:div w:id="1082531955">
          <w:marLeft w:val="0"/>
          <w:marRight w:val="0"/>
          <w:marTop w:val="0"/>
          <w:marBottom w:val="0"/>
          <w:divBdr>
            <w:top w:val="none" w:sz="0" w:space="0" w:color="auto"/>
            <w:left w:val="none" w:sz="0" w:space="0" w:color="auto"/>
            <w:bottom w:val="none" w:sz="0" w:space="0" w:color="auto"/>
            <w:right w:val="none" w:sz="0" w:space="0" w:color="auto"/>
          </w:divBdr>
        </w:div>
        <w:div w:id="1119879483">
          <w:marLeft w:val="0"/>
          <w:marRight w:val="0"/>
          <w:marTop w:val="0"/>
          <w:marBottom w:val="0"/>
          <w:divBdr>
            <w:top w:val="none" w:sz="0" w:space="0" w:color="auto"/>
            <w:left w:val="none" w:sz="0" w:space="0" w:color="auto"/>
            <w:bottom w:val="none" w:sz="0" w:space="0" w:color="auto"/>
            <w:right w:val="none" w:sz="0" w:space="0" w:color="auto"/>
          </w:divBdr>
        </w:div>
        <w:div w:id="1171337479">
          <w:marLeft w:val="0"/>
          <w:marRight w:val="0"/>
          <w:marTop w:val="0"/>
          <w:marBottom w:val="0"/>
          <w:divBdr>
            <w:top w:val="none" w:sz="0" w:space="0" w:color="auto"/>
            <w:left w:val="none" w:sz="0" w:space="0" w:color="auto"/>
            <w:bottom w:val="none" w:sz="0" w:space="0" w:color="auto"/>
            <w:right w:val="none" w:sz="0" w:space="0" w:color="auto"/>
          </w:divBdr>
        </w:div>
        <w:div w:id="1266815516">
          <w:marLeft w:val="0"/>
          <w:marRight w:val="0"/>
          <w:marTop w:val="0"/>
          <w:marBottom w:val="0"/>
          <w:divBdr>
            <w:top w:val="none" w:sz="0" w:space="0" w:color="auto"/>
            <w:left w:val="none" w:sz="0" w:space="0" w:color="auto"/>
            <w:bottom w:val="none" w:sz="0" w:space="0" w:color="auto"/>
            <w:right w:val="none" w:sz="0" w:space="0" w:color="auto"/>
          </w:divBdr>
        </w:div>
        <w:div w:id="1458327984">
          <w:marLeft w:val="0"/>
          <w:marRight w:val="0"/>
          <w:marTop w:val="0"/>
          <w:marBottom w:val="0"/>
          <w:divBdr>
            <w:top w:val="none" w:sz="0" w:space="0" w:color="auto"/>
            <w:left w:val="none" w:sz="0" w:space="0" w:color="auto"/>
            <w:bottom w:val="none" w:sz="0" w:space="0" w:color="auto"/>
            <w:right w:val="none" w:sz="0" w:space="0" w:color="auto"/>
          </w:divBdr>
        </w:div>
        <w:div w:id="1698969708">
          <w:marLeft w:val="0"/>
          <w:marRight w:val="0"/>
          <w:marTop w:val="0"/>
          <w:marBottom w:val="0"/>
          <w:divBdr>
            <w:top w:val="none" w:sz="0" w:space="0" w:color="auto"/>
            <w:left w:val="none" w:sz="0" w:space="0" w:color="auto"/>
            <w:bottom w:val="none" w:sz="0" w:space="0" w:color="auto"/>
            <w:right w:val="none" w:sz="0" w:space="0" w:color="auto"/>
          </w:divBdr>
        </w:div>
        <w:div w:id="1894611924">
          <w:marLeft w:val="0"/>
          <w:marRight w:val="0"/>
          <w:marTop w:val="0"/>
          <w:marBottom w:val="0"/>
          <w:divBdr>
            <w:top w:val="none" w:sz="0" w:space="0" w:color="auto"/>
            <w:left w:val="none" w:sz="0" w:space="0" w:color="auto"/>
            <w:bottom w:val="none" w:sz="0" w:space="0" w:color="auto"/>
            <w:right w:val="none" w:sz="0" w:space="0" w:color="auto"/>
          </w:divBdr>
        </w:div>
        <w:div w:id="2136681847">
          <w:marLeft w:val="0"/>
          <w:marRight w:val="0"/>
          <w:marTop w:val="0"/>
          <w:marBottom w:val="0"/>
          <w:divBdr>
            <w:top w:val="none" w:sz="0" w:space="0" w:color="auto"/>
            <w:left w:val="none" w:sz="0" w:space="0" w:color="auto"/>
            <w:bottom w:val="none" w:sz="0" w:space="0" w:color="auto"/>
            <w:right w:val="none" w:sz="0" w:space="0" w:color="auto"/>
          </w:divBdr>
        </w:div>
      </w:divsChild>
    </w:div>
    <w:div w:id="184365770">
      <w:bodyDiv w:val="1"/>
      <w:marLeft w:val="0"/>
      <w:marRight w:val="0"/>
      <w:marTop w:val="0"/>
      <w:marBottom w:val="0"/>
      <w:divBdr>
        <w:top w:val="none" w:sz="0" w:space="0" w:color="auto"/>
        <w:left w:val="none" w:sz="0" w:space="0" w:color="auto"/>
        <w:bottom w:val="none" w:sz="0" w:space="0" w:color="auto"/>
        <w:right w:val="none" w:sz="0" w:space="0" w:color="auto"/>
      </w:divBdr>
      <w:divsChild>
        <w:div w:id="1215970172">
          <w:marLeft w:val="0"/>
          <w:marRight w:val="0"/>
          <w:marTop w:val="0"/>
          <w:marBottom w:val="0"/>
          <w:divBdr>
            <w:top w:val="none" w:sz="0" w:space="0" w:color="auto"/>
            <w:left w:val="none" w:sz="0" w:space="0" w:color="auto"/>
            <w:bottom w:val="none" w:sz="0" w:space="0" w:color="auto"/>
            <w:right w:val="none" w:sz="0" w:space="0" w:color="auto"/>
          </w:divBdr>
          <w:divsChild>
            <w:div w:id="3879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65845">
      <w:bodyDiv w:val="1"/>
      <w:marLeft w:val="0"/>
      <w:marRight w:val="0"/>
      <w:marTop w:val="0"/>
      <w:marBottom w:val="0"/>
      <w:divBdr>
        <w:top w:val="none" w:sz="0" w:space="0" w:color="auto"/>
        <w:left w:val="none" w:sz="0" w:space="0" w:color="auto"/>
        <w:bottom w:val="none" w:sz="0" w:space="0" w:color="auto"/>
        <w:right w:val="none" w:sz="0" w:space="0" w:color="auto"/>
      </w:divBdr>
      <w:divsChild>
        <w:div w:id="483084907">
          <w:marLeft w:val="0"/>
          <w:marRight w:val="0"/>
          <w:marTop w:val="0"/>
          <w:marBottom w:val="0"/>
          <w:divBdr>
            <w:top w:val="none" w:sz="0" w:space="0" w:color="auto"/>
            <w:left w:val="none" w:sz="0" w:space="0" w:color="auto"/>
            <w:bottom w:val="none" w:sz="0" w:space="0" w:color="auto"/>
            <w:right w:val="none" w:sz="0" w:space="0" w:color="auto"/>
          </w:divBdr>
          <w:divsChild>
            <w:div w:id="748117256">
              <w:marLeft w:val="0"/>
              <w:marRight w:val="0"/>
              <w:marTop w:val="0"/>
              <w:marBottom w:val="0"/>
              <w:divBdr>
                <w:top w:val="none" w:sz="0" w:space="0" w:color="auto"/>
                <w:left w:val="none" w:sz="0" w:space="0" w:color="auto"/>
                <w:bottom w:val="none" w:sz="0" w:space="0" w:color="auto"/>
                <w:right w:val="none" w:sz="0" w:space="0" w:color="auto"/>
              </w:divBdr>
            </w:div>
          </w:divsChild>
        </w:div>
        <w:div w:id="2108034233">
          <w:marLeft w:val="0"/>
          <w:marRight w:val="0"/>
          <w:marTop w:val="0"/>
          <w:marBottom w:val="0"/>
          <w:divBdr>
            <w:top w:val="none" w:sz="0" w:space="0" w:color="auto"/>
            <w:left w:val="none" w:sz="0" w:space="0" w:color="auto"/>
            <w:bottom w:val="none" w:sz="0" w:space="0" w:color="auto"/>
            <w:right w:val="none" w:sz="0" w:space="0" w:color="auto"/>
          </w:divBdr>
          <w:divsChild>
            <w:div w:id="153765371">
              <w:marLeft w:val="0"/>
              <w:marRight w:val="0"/>
              <w:marTop w:val="0"/>
              <w:marBottom w:val="0"/>
              <w:divBdr>
                <w:top w:val="none" w:sz="0" w:space="0" w:color="auto"/>
                <w:left w:val="none" w:sz="0" w:space="0" w:color="auto"/>
                <w:bottom w:val="none" w:sz="0" w:space="0" w:color="auto"/>
                <w:right w:val="none" w:sz="0" w:space="0" w:color="auto"/>
              </w:divBdr>
              <w:divsChild>
                <w:div w:id="792135167">
                  <w:marLeft w:val="0"/>
                  <w:marRight w:val="0"/>
                  <w:marTop w:val="0"/>
                  <w:marBottom w:val="0"/>
                  <w:divBdr>
                    <w:top w:val="none" w:sz="0" w:space="0" w:color="auto"/>
                    <w:left w:val="none" w:sz="0" w:space="0" w:color="auto"/>
                    <w:bottom w:val="none" w:sz="0" w:space="0" w:color="auto"/>
                    <w:right w:val="none" w:sz="0" w:space="0" w:color="auto"/>
                  </w:divBdr>
                </w:div>
              </w:divsChild>
            </w:div>
            <w:div w:id="817575262">
              <w:marLeft w:val="0"/>
              <w:marRight w:val="0"/>
              <w:marTop w:val="0"/>
              <w:marBottom w:val="0"/>
              <w:divBdr>
                <w:top w:val="none" w:sz="0" w:space="0" w:color="auto"/>
                <w:left w:val="none" w:sz="0" w:space="0" w:color="auto"/>
                <w:bottom w:val="none" w:sz="0" w:space="0" w:color="auto"/>
                <w:right w:val="none" w:sz="0" w:space="0" w:color="auto"/>
              </w:divBdr>
              <w:divsChild>
                <w:div w:id="1110396544">
                  <w:marLeft w:val="0"/>
                  <w:marRight w:val="0"/>
                  <w:marTop w:val="0"/>
                  <w:marBottom w:val="0"/>
                  <w:divBdr>
                    <w:top w:val="none" w:sz="0" w:space="0" w:color="auto"/>
                    <w:left w:val="none" w:sz="0" w:space="0" w:color="auto"/>
                    <w:bottom w:val="none" w:sz="0" w:space="0" w:color="auto"/>
                    <w:right w:val="none" w:sz="0" w:space="0" w:color="auto"/>
                  </w:divBdr>
                </w:div>
              </w:divsChild>
            </w:div>
            <w:div w:id="1893032711">
              <w:marLeft w:val="0"/>
              <w:marRight w:val="0"/>
              <w:marTop w:val="0"/>
              <w:marBottom w:val="0"/>
              <w:divBdr>
                <w:top w:val="none" w:sz="0" w:space="0" w:color="auto"/>
                <w:left w:val="none" w:sz="0" w:space="0" w:color="auto"/>
                <w:bottom w:val="none" w:sz="0" w:space="0" w:color="auto"/>
                <w:right w:val="none" w:sz="0" w:space="0" w:color="auto"/>
              </w:divBdr>
              <w:divsChild>
                <w:div w:id="2655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7325613">
      <w:bodyDiv w:val="1"/>
      <w:marLeft w:val="0"/>
      <w:marRight w:val="0"/>
      <w:marTop w:val="0"/>
      <w:marBottom w:val="0"/>
      <w:divBdr>
        <w:top w:val="none" w:sz="0" w:space="0" w:color="auto"/>
        <w:left w:val="none" w:sz="0" w:space="0" w:color="auto"/>
        <w:bottom w:val="none" w:sz="0" w:space="0" w:color="auto"/>
        <w:right w:val="none" w:sz="0" w:space="0" w:color="auto"/>
      </w:divBdr>
      <w:divsChild>
        <w:div w:id="12460623">
          <w:marLeft w:val="0"/>
          <w:marRight w:val="0"/>
          <w:marTop w:val="0"/>
          <w:marBottom w:val="0"/>
          <w:divBdr>
            <w:top w:val="none" w:sz="0" w:space="0" w:color="auto"/>
            <w:left w:val="none" w:sz="0" w:space="0" w:color="auto"/>
            <w:bottom w:val="none" w:sz="0" w:space="0" w:color="auto"/>
            <w:right w:val="none" w:sz="0" w:space="0" w:color="auto"/>
          </w:divBdr>
        </w:div>
        <w:div w:id="29113579">
          <w:marLeft w:val="0"/>
          <w:marRight w:val="0"/>
          <w:marTop w:val="0"/>
          <w:marBottom w:val="0"/>
          <w:divBdr>
            <w:top w:val="none" w:sz="0" w:space="0" w:color="auto"/>
            <w:left w:val="none" w:sz="0" w:space="0" w:color="auto"/>
            <w:bottom w:val="none" w:sz="0" w:space="0" w:color="auto"/>
            <w:right w:val="none" w:sz="0" w:space="0" w:color="auto"/>
          </w:divBdr>
        </w:div>
        <w:div w:id="495606672">
          <w:marLeft w:val="0"/>
          <w:marRight w:val="0"/>
          <w:marTop w:val="0"/>
          <w:marBottom w:val="0"/>
          <w:divBdr>
            <w:top w:val="none" w:sz="0" w:space="0" w:color="auto"/>
            <w:left w:val="none" w:sz="0" w:space="0" w:color="auto"/>
            <w:bottom w:val="none" w:sz="0" w:space="0" w:color="auto"/>
            <w:right w:val="none" w:sz="0" w:space="0" w:color="auto"/>
          </w:divBdr>
        </w:div>
        <w:div w:id="1200775164">
          <w:marLeft w:val="0"/>
          <w:marRight w:val="0"/>
          <w:marTop w:val="0"/>
          <w:marBottom w:val="0"/>
          <w:divBdr>
            <w:top w:val="none" w:sz="0" w:space="0" w:color="auto"/>
            <w:left w:val="none" w:sz="0" w:space="0" w:color="auto"/>
            <w:bottom w:val="none" w:sz="0" w:space="0" w:color="auto"/>
            <w:right w:val="none" w:sz="0" w:space="0" w:color="auto"/>
          </w:divBdr>
        </w:div>
        <w:div w:id="1464080079">
          <w:marLeft w:val="0"/>
          <w:marRight w:val="0"/>
          <w:marTop w:val="0"/>
          <w:marBottom w:val="0"/>
          <w:divBdr>
            <w:top w:val="none" w:sz="0" w:space="0" w:color="auto"/>
            <w:left w:val="none" w:sz="0" w:space="0" w:color="auto"/>
            <w:bottom w:val="none" w:sz="0" w:space="0" w:color="auto"/>
            <w:right w:val="none" w:sz="0" w:space="0" w:color="auto"/>
          </w:divBdr>
        </w:div>
        <w:div w:id="1542596838">
          <w:marLeft w:val="0"/>
          <w:marRight w:val="0"/>
          <w:marTop w:val="0"/>
          <w:marBottom w:val="0"/>
          <w:divBdr>
            <w:top w:val="none" w:sz="0" w:space="0" w:color="auto"/>
            <w:left w:val="none" w:sz="0" w:space="0" w:color="auto"/>
            <w:bottom w:val="none" w:sz="0" w:space="0" w:color="auto"/>
            <w:right w:val="none" w:sz="0" w:space="0" w:color="auto"/>
          </w:divBdr>
        </w:div>
      </w:divsChild>
    </w:div>
    <w:div w:id="219681490">
      <w:bodyDiv w:val="1"/>
      <w:marLeft w:val="0"/>
      <w:marRight w:val="0"/>
      <w:marTop w:val="0"/>
      <w:marBottom w:val="0"/>
      <w:divBdr>
        <w:top w:val="none" w:sz="0" w:space="0" w:color="auto"/>
        <w:left w:val="none" w:sz="0" w:space="0" w:color="auto"/>
        <w:bottom w:val="none" w:sz="0" w:space="0" w:color="auto"/>
        <w:right w:val="none" w:sz="0" w:space="0" w:color="auto"/>
      </w:divBdr>
      <w:divsChild>
        <w:div w:id="497313006">
          <w:marLeft w:val="0"/>
          <w:marRight w:val="0"/>
          <w:marTop w:val="0"/>
          <w:marBottom w:val="0"/>
          <w:divBdr>
            <w:top w:val="none" w:sz="0" w:space="0" w:color="auto"/>
            <w:left w:val="none" w:sz="0" w:space="0" w:color="auto"/>
            <w:bottom w:val="none" w:sz="0" w:space="0" w:color="auto"/>
            <w:right w:val="none" w:sz="0" w:space="0" w:color="auto"/>
          </w:divBdr>
        </w:div>
        <w:div w:id="666589599">
          <w:marLeft w:val="0"/>
          <w:marRight w:val="0"/>
          <w:marTop w:val="0"/>
          <w:marBottom w:val="0"/>
          <w:divBdr>
            <w:top w:val="none" w:sz="0" w:space="0" w:color="auto"/>
            <w:left w:val="none" w:sz="0" w:space="0" w:color="auto"/>
            <w:bottom w:val="none" w:sz="0" w:space="0" w:color="auto"/>
            <w:right w:val="none" w:sz="0" w:space="0" w:color="auto"/>
          </w:divBdr>
        </w:div>
        <w:div w:id="702756212">
          <w:marLeft w:val="0"/>
          <w:marRight w:val="0"/>
          <w:marTop w:val="0"/>
          <w:marBottom w:val="0"/>
          <w:divBdr>
            <w:top w:val="none" w:sz="0" w:space="0" w:color="auto"/>
            <w:left w:val="none" w:sz="0" w:space="0" w:color="auto"/>
            <w:bottom w:val="none" w:sz="0" w:space="0" w:color="auto"/>
            <w:right w:val="none" w:sz="0" w:space="0" w:color="auto"/>
          </w:divBdr>
        </w:div>
        <w:div w:id="795296623">
          <w:marLeft w:val="0"/>
          <w:marRight w:val="0"/>
          <w:marTop w:val="0"/>
          <w:marBottom w:val="0"/>
          <w:divBdr>
            <w:top w:val="none" w:sz="0" w:space="0" w:color="auto"/>
            <w:left w:val="none" w:sz="0" w:space="0" w:color="auto"/>
            <w:bottom w:val="none" w:sz="0" w:space="0" w:color="auto"/>
            <w:right w:val="none" w:sz="0" w:space="0" w:color="auto"/>
          </w:divBdr>
        </w:div>
        <w:div w:id="970139056">
          <w:marLeft w:val="0"/>
          <w:marRight w:val="0"/>
          <w:marTop w:val="0"/>
          <w:marBottom w:val="0"/>
          <w:divBdr>
            <w:top w:val="none" w:sz="0" w:space="0" w:color="auto"/>
            <w:left w:val="none" w:sz="0" w:space="0" w:color="auto"/>
            <w:bottom w:val="none" w:sz="0" w:space="0" w:color="auto"/>
            <w:right w:val="none" w:sz="0" w:space="0" w:color="auto"/>
          </w:divBdr>
        </w:div>
        <w:div w:id="977687650">
          <w:marLeft w:val="0"/>
          <w:marRight w:val="0"/>
          <w:marTop w:val="0"/>
          <w:marBottom w:val="0"/>
          <w:divBdr>
            <w:top w:val="none" w:sz="0" w:space="0" w:color="auto"/>
            <w:left w:val="none" w:sz="0" w:space="0" w:color="auto"/>
            <w:bottom w:val="none" w:sz="0" w:space="0" w:color="auto"/>
            <w:right w:val="none" w:sz="0" w:space="0" w:color="auto"/>
          </w:divBdr>
        </w:div>
        <w:div w:id="1128813512">
          <w:marLeft w:val="0"/>
          <w:marRight w:val="0"/>
          <w:marTop w:val="0"/>
          <w:marBottom w:val="0"/>
          <w:divBdr>
            <w:top w:val="none" w:sz="0" w:space="0" w:color="auto"/>
            <w:left w:val="none" w:sz="0" w:space="0" w:color="auto"/>
            <w:bottom w:val="none" w:sz="0" w:space="0" w:color="auto"/>
            <w:right w:val="none" w:sz="0" w:space="0" w:color="auto"/>
          </w:divBdr>
        </w:div>
        <w:div w:id="1147891160">
          <w:marLeft w:val="0"/>
          <w:marRight w:val="0"/>
          <w:marTop w:val="0"/>
          <w:marBottom w:val="0"/>
          <w:divBdr>
            <w:top w:val="none" w:sz="0" w:space="0" w:color="auto"/>
            <w:left w:val="none" w:sz="0" w:space="0" w:color="auto"/>
            <w:bottom w:val="none" w:sz="0" w:space="0" w:color="auto"/>
            <w:right w:val="none" w:sz="0" w:space="0" w:color="auto"/>
          </w:divBdr>
        </w:div>
        <w:div w:id="1760326952">
          <w:marLeft w:val="0"/>
          <w:marRight w:val="0"/>
          <w:marTop w:val="0"/>
          <w:marBottom w:val="0"/>
          <w:divBdr>
            <w:top w:val="none" w:sz="0" w:space="0" w:color="auto"/>
            <w:left w:val="none" w:sz="0" w:space="0" w:color="auto"/>
            <w:bottom w:val="none" w:sz="0" w:space="0" w:color="auto"/>
            <w:right w:val="none" w:sz="0" w:space="0" w:color="auto"/>
          </w:divBdr>
        </w:div>
        <w:div w:id="1812794598">
          <w:marLeft w:val="0"/>
          <w:marRight w:val="0"/>
          <w:marTop w:val="0"/>
          <w:marBottom w:val="0"/>
          <w:divBdr>
            <w:top w:val="none" w:sz="0" w:space="0" w:color="auto"/>
            <w:left w:val="none" w:sz="0" w:space="0" w:color="auto"/>
            <w:bottom w:val="none" w:sz="0" w:space="0" w:color="auto"/>
            <w:right w:val="none" w:sz="0" w:space="0" w:color="auto"/>
          </w:divBdr>
        </w:div>
      </w:divsChild>
    </w:div>
    <w:div w:id="236481191">
      <w:bodyDiv w:val="1"/>
      <w:marLeft w:val="0"/>
      <w:marRight w:val="0"/>
      <w:marTop w:val="0"/>
      <w:marBottom w:val="0"/>
      <w:divBdr>
        <w:top w:val="none" w:sz="0" w:space="0" w:color="auto"/>
        <w:left w:val="none" w:sz="0" w:space="0" w:color="auto"/>
        <w:bottom w:val="none" w:sz="0" w:space="0" w:color="auto"/>
        <w:right w:val="none" w:sz="0" w:space="0" w:color="auto"/>
      </w:divBdr>
    </w:div>
    <w:div w:id="323163347">
      <w:bodyDiv w:val="1"/>
      <w:marLeft w:val="0"/>
      <w:marRight w:val="0"/>
      <w:marTop w:val="0"/>
      <w:marBottom w:val="0"/>
      <w:divBdr>
        <w:top w:val="none" w:sz="0" w:space="0" w:color="auto"/>
        <w:left w:val="none" w:sz="0" w:space="0" w:color="auto"/>
        <w:bottom w:val="none" w:sz="0" w:space="0" w:color="auto"/>
        <w:right w:val="none" w:sz="0" w:space="0" w:color="auto"/>
      </w:divBdr>
      <w:divsChild>
        <w:div w:id="130482393">
          <w:marLeft w:val="0"/>
          <w:marRight w:val="0"/>
          <w:marTop w:val="0"/>
          <w:marBottom w:val="0"/>
          <w:divBdr>
            <w:top w:val="none" w:sz="0" w:space="0" w:color="auto"/>
            <w:left w:val="none" w:sz="0" w:space="0" w:color="auto"/>
            <w:bottom w:val="none" w:sz="0" w:space="0" w:color="auto"/>
            <w:right w:val="none" w:sz="0" w:space="0" w:color="auto"/>
          </w:divBdr>
        </w:div>
        <w:div w:id="146671787">
          <w:marLeft w:val="0"/>
          <w:marRight w:val="0"/>
          <w:marTop w:val="0"/>
          <w:marBottom w:val="0"/>
          <w:divBdr>
            <w:top w:val="none" w:sz="0" w:space="0" w:color="auto"/>
            <w:left w:val="none" w:sz="0" w:space="0" w:color="auto"/>
            <w:bottom w:val="none" w:sz="0" w:space="0" w:color="auto"/>
            <w:right w:val="none" w:sz="0" w:space="0" w:color="auto"/>
          </w:divBdr>
        </w:div>
        <w:div w:id="290130726">
          <w:marLeft w:val="0"/>
          <w:marRight w:val="0"/>
          <w:marTop w:val="0"/>
          <w:marBottom w:val="0"/>
          <w:divBdr>
            <w:top w:val="none" w:sz="0" w:space="0" w:color="auto"/>
            <w:left w:val="none" w:sz="0" w:space="0" w:color="auto"/>
            <w:bottom w:val="none" w:sz="0" w:space="0" w:color="auto"/>
            <w:right w:val="none" w:sz="0" w:space="0" w:color="auto"/>
          </w:divBdr>
        </w:div>
        <w:div w:id="361977208">
          <w:marLeft w:val="0"/>
          <w:marRight w:val="0"/>
          <w:marTop w:val="0"/>
          <w:marBottom w:val="0"/>
          <w:divBdr>
            <w:top w:val="none" w:sz="0" w:space="0" w:color="auto"/>
            <w:left w:val="none" w:sz="0" w:space="0" w:color="auto"/>
            <w:bottom w:val="none" w:sz="0" w:space="0" w:color="auto"/>
            <w:right w:val="none" w:sz="0" w:space="0" w:color="auto"/>
          </w:divBdr>
        </w:div>
        <w:div w:id="913590631">
          <w:marLeft w:val="0"/>
          <w:marRight w:val="0"/>
          <w:marTop w:val="0"/>
          <w:marBottom w:val="0"/>
          <w:divBdr>
            <w:top w:val="none" w:sz="0" w:space="0" w:color="auto"/>
            <w:left w:val="none" w:sz="0" w:space="0" w:color="auto"/>
            <w:bottom w:val="none" w:sz="0" w:space="0" w:color="auto"/>
            <w:right w:val="none" w:sz="0" w:space="0" w:color="auto"/>
          </w:divBdr>
        </w:div>
        <w:div w:id="1621690344">
          <w:marLeft w:val="0"/>
          <w:marRight w:val="0"/>
          <w:marTop w:val="0"/>
          <w:marBottom w:val="0"/>
          <w:divBdr>
            <w:top w:val="none" w:sz="0" w:space="0" w:color="auto"/>
            <w:left w:val="none" w:sz="0" w:space="0" w:color="auto"/>
            <w:bottom w:val="none" w:sz="0" w:space="0" w:color="auto"/>
            <w:right w:val="none" w:sz="0" w:space="0" w:color="auto"/>
          </w:divBdr>
        </w:div>
        <w:div w:id="1765564473">
          <w:marLeft w:val="0"/>
          <w:marRight w:val="0"/>
          <w:marTop w:val="0"/>
          <w:marBottom w:val="0"/>
          <w:divBdr>
            <w:top w:val="none" w:sz="0" w:space="0" w:color="auto"/>
            <w:left w:val="none" w:sz="0" w:space="0" w:color="auto"/>
            <w:bottom w:val="none" w:sz="0" w:space="0" w:color="auto"/>
            <w:right w:val="none" w:sz="0" w:space="0" w:color="auto"/>
          </w:divBdr>
        </w:div>
        <w:div w:id="2095589391">
          <w:marLeft w:val="0"/>
          <w:marRight w:val="0"/>
          <w:marTop w:val="0"/>
          <w:marBottom w:val="0"/>
          <w:divBdr>
            <w:top w:val="none" w:sz="0" w:space="0" w:color="auto"/>
            <w:left w:val="none" w:sz="0" w:space="0" w:color="auto"/>
            <w:bottom w:val="none" w:sz="0" w:space="0" w:color="auto"/>
            <w:right w:val="none" w:sz="0" w:space="0" w:color="auto"/>
          </w:divBdr>
        </w:div>
        <w:div w:id="2128814213">
          <w:marLeft w:val="0"/>
          <w:marRight w:val="0"/>
          <w:marTop w:val="0"/>
          <w:marBottom w:val="0"/>
          <w:divBdr>
            <w:top w:val="none" w:sz="0" w:space="0" w:color="auto"/>
            <w:left w:val="none" w:sz="0" w:space="0" w:color="auto"/>
            <w:bottom w:val="none" w:sz="0" w:space="0" w:color="auto"/>
            <w:right w:val="none" w:sz="0" w:space="0" w:color="auto"/>
          </w:divBdr>
        </w:div>
      </w:divsChild>
    </w:div>
    <w:div w:id="364526818">
      <w:bodyDiv w:val="1"/>
      <w:marLeft w:val="0"/>
      <w:marRight w:val="0"/>
      <w:marTop w:val="0"/>
      <w:marBottom w:val="0"/>
      <w:divBdr>
        <w:top w:val="none" w:sz="0" w:space="0" w:color="auto"/>
        <w:left w:val="none" w:sz="0" w:space="0" w:color="auto"/>
        <w:bottom w:val="none" w:sz="0" w:space="0" w:color="auto"/>
        <w:right w:val="none" w:sz="0" w:space="0" w:color="auto"/>
      </w:divBdr>
    </w:div>
    <w:div w:id="403382023">
      <w:bodyDiv w:val="1"/>
      <w:marLeft w:val="0"/>
      <w:marRight w:val="0"/>
      <w:marTop w:val="0"/>
      <w:marBottom w:val="0"/>
      <w:divBdr>
        <w:top w:val="none" w:sz="0" w:space="0" w:color="auto"/>
        <w:left w:val="none" w:sz="0" w:space="0" w:color="auto"/>
        <w:bottom w:val="none" w:sz="0" w:space="0" w:color="auto"/>
        <w:right w:val="none" w:sz="0" w:space="0" w:color="auto"/>
      </w:divBdr>
    </w:div>
    <w:div w:id="405733380">
      <w:bodyDiv w:val="1"/>
      <w:marLeft w:val="0"/>
      <w:marRight w:val="0"/>
      <w:marTop w:val="0"/>
      <w:marBottom w:val="0"/>
      <w:divBdr>
        <w:top w:val="none" w:sz="0" w:space="0" w:color="auto"/>
        <w:left w:val="none" w:sz="0" w:space="0" w:color="auto"/>
        <w:bottom w:val="none" w:sz="0" w:space="0" w:color="auto"/>
        <w:right w:val="none" w:sz="0" w:space="0" w:color="auto"/>
      </w:divBdr>
      <w:divsChild>
        <w:div w:id="169490747">
          <w:marLeft w:val="0"/>
          <w:marRight w:val="0"/>
          <w:marTop w:val="0"/>
          <w:marBottom w:val="0"/>
          <w:divBdr>
            <w:top w:val="none" w:sz="0" w:space="0" w:color="auto"/>
            <w:left w:val="none" w:sz="0" w:space="0" w:color="auto"/>
            <w:bottom w:val="none" w:sz="0" w:space="0" w:color="auto"/>
            <w:right w:val="none" w:sz="0" w:space="0" w:color="auto"/>
          </w:divBdr>
        </w:div>
        <w:div w:id="201863846">
          <w:marLeft w:val="0"/>
          <w:marRight w:val="0"/>
          <w:marTop w:val="0"/>
          <w:marBottom w:val="0"/>
          <w:divBdr>
            <w:top w:val="none" w:sz="0" w:space="0" w:color="auto"/>
            <w:left w:val="none" w:sz="0" w:space="0" w:color="auto"/>
            <w:bottom w:val="none" w:sz="0" w:space="0" w:color="auto"/>
            <w:right w:val="none" w:sz="0" w:space="0" w:color="auto"/>
          </w:divBdr>
        </w:div>
        <w:div w:id="349183608">
          <w:marLeft w:val="0"/>
          <w:marRight w:val="0"/>
          <w:marTop w:val="0"/>
          <w:marBottom w:val="0"/>
          <w:divBdr>
            <w:top w:val="none" w:sz="0" w:space="0" w:color="auto"/>
            <w:left w:val="none" w:sz="0" w:space="0" w:color="auto"/>
            <w:bottom w:val="none" w:sz="0" w:space="0" w:color="auto"/>
            <w:right w:val="none" w:sz="0" w:space="0" w:color="auto"/>
          </w:divBdr>
        </w:div>
        <w:div w:id="470485306">
          <w:marLeft w:val="0"/>
          <w:marRight w:val="0"/>
          <w:marTop w:val="0"/>
          <w:marBottom w:val="0"/>
          <w:divBdr>
            <w:top w:val="none" w:sz="0" w:space="0" w:color="auto"/>
            <w:left w:val="none" w:sz="0" w:space="0" w:color="auto"/>
            <w:bottom w:val="none" w:sz="0" w:space="0" w:color="auto"/>
            <w:right w:val="none" w:sz="0" w:space="0" w:color="auto"/>
          </w:divBdr>
        </w:div>
        <w:div w:id="833880725">
          <w:marLeft w:val="0"/>
          <w:marRight w:val="0"/>
          <w:marTop w:val="0"/>
          <w:marBottom w:val="0"/>
          <w:divBdr>
            <w:top w:val="none" w:sz="0" w:space="0" w:color="auto"/>
            <w:left w:val="none" w:sz="0" w:space="0" w:color="auto"/>
            <w:bottom w:val="none" w:sz="0" w:space="0" w:color="auto"/>
            <w:right w:val="none" w:sz="0" w:space="0" w:color="auto"/>
          </w:divBdr>
        </w:div>
        <w:div w:id="1049954846">
          <w:marLeft w:val="0"/>
          <w:marRight w:val="0"/>
          <w:marTop w:val="0"/>
          <w:marBottom w:val="0"/>
          <w:divBdr>
            <w:top w:val="none" w:sz="0" w:space="0" w:color="auto"/>
            <w:left w:val="none" w:sz="0" w:space="0" w:color="auto"/>
            <w:bottom w:val="none" w:sz="0" w:space="0" w:color="auto"/>
            <w:right w:val="none" w:sz="0" w:space="0" w:color="auto"/>
          </w:divBdr>
        </w:div>
        <w:div w:id="1070348794">
          <w:marLeft w:val="0"/>
          <w:marRight w:val="0"/>
          <w:marTop w:val="0"/>
          <w:marBottom w:val="0"/>
          <w:divBdr>
            <w:top w:val="none" w:sz="0" w:space="0" w:color="auto"/>
            <w:left w:val="none" w:sz="0" w:space="0" w:color="auto"/>
            <w:bottom w:val="none" w:sz="0" w:space="0" w:color="auto"/>
            <w:right w:val="none" w:sz="0" w:space="0" w:color="auto"/>
          </w:divBdr>
        </w:div>
        <w:div w:id="1633747643">
          <w:marLeft w:val="0"/>
          <w:marRight w:val="0"/>
          <w:marTop w:val="0"/>
          <w:marBottom w:val="0"/>
          <w:divBdr>
            <w:top w:val="none" w:sz="0" w:space="0" w:color="auto"/>
            <w:left w:val="none" w:sz="0" w:space="0" w:color="auto"/>
            <w:bottom w:val="none" w:sz="0" w:space="0" w:color="auto"/>
            <w:right w:val="none" w:sz="0" w:space="0" w:color="auto"/>
          </w:divBdr>
        </w:div>
        <w:div w:id="1727339929">
          <w:marLeft w:val="0"/>
          <w:marRight w:val="0"/>
          <w:marTop w:val="0"/>
          <w:marBottom w:val="0"/>
          <w:divBdr>
            <w:top w:val="none" w:sz="0" w:space="0" w:color="auto"/>
            <w:left w:val="none" w:sz="0" w:space="0" w:color="auto"/>
            <w:bottom w:val="none" w:sz="0" w:space="0" w:color="auto"/>
            <w:right w:val="none" w:sz="0" w:space="0" w:color="auto"/>
          </w:divBdr>
        </w:div>
        <w:div w:id="2086103745">
          <w:marLeft w:val="0"/>
          <w:marRight w:val="0"/>
          <w:marTop w:val="0"/>
          <w:marBottom w:val="0"/>
          <w:divBdr>
            <w:top w:val="none" w:sz="0" w:space="0" w:color="auto"/>
            <w:left w:val="none" w:sz="0" w:space="0" w:color="auto"/>
            <w:bottom w:val="none" w:sz="0" w:space="0" w:color="auto"/>
            <w:right w:val="none" w:sz="0" w:space="0" w:color="auto"/>
          </w:divBdr>
        </w:div>
      </w:divsChild>
    </w:div>
    <w:div w:id="408776336">
      <w:bodyDiv w:val="1"/>
      <w:marLeft w:val="0"/>
      <w:marRight w:val="0"/>
      <w:marTop w:val="0"/>
      <w:marBottom w:val="0"/>
      <w:divBdr>
        <w:top w:val="none" w:sz="0" w:space="0" w:color="auto"/>
        <w:left w:val="none" w:sz="0" w:space="0" w:color="auto"/>
        <w:bottom w:val="none" w:sz="0" w:space="0" w:color="auto"/>
        <w:right w:val="none" w:sz="0" w:space="0" w:color="auto"/>
      </w:divBdr>
      <w:divsChild>
        <w:div w:id="180896587">
          <w:marLeft w:val="0"/>
          <w:marRight w:val="0"/>
          <w:marTop w:val="0"/>
          <w:marBottom w:val="0"/>
          <w:divBdr>
            <w:top w:val="none" w:sz="0" w:space="0" w:color="auto"/>
            <w:left w:val="none" w:sz="0" w:space="0" w:color="auto"/>
            <w:bottom w:val="none" w:sz="0" w:space="0" w:color="auto"/>
            <w:right w:val="none" w:sz="0" w:space="0" w:color="auto"/>
          </w:divBdr>
        </w:div>
        <w:div w:id="302393463">
          <w:marLeft w:val="0"/>
          <w:marRight w:val="0"/>
          <w:marTop w:val="0"/>
          <w:marBottom w:val="0"/>
          <w:divBdr>
            <w:top w:val="none" w:sz="0" w:space="0" w:color="auto"/>
            <w:left w:val="none" w:sz="0" w:space="0" w:color="auto"/>
            <w:bottom w:val="none" w:sz="0" w:space="0" w:color="auto"/>
            <w:right w:val="none" w:sz="0" w:space="0" w:color="auto"/>
          </w:divBdr>
        </w:div>
        <w:div w:id="424154130">
          <w:marLeft w:val="0"/>
          <w:marRight w:val="0"/>
          <w:marTop w:val="0"/>
          <w:marBottom w:val="0"/>
          <w:divBdr>
            <w:top w:val="none" w:sz="0" w:space="0" w:color="auto"/>
            <w:left w:val="none" w:sz="0" w:space="0" w:color="auto"/>
            <w:bottom w:val="none" w:sz="0" w:space="0" w:color="auto"/>
            <w:right w:val="none" w:sz="0" w:space="0" w:color="auto"/>
          </w:divBdr>
        </w:div>
        <w:div w:id="807013644">
          <w:marLeft w:val="0"/>
          <w:marRight w:val="0"/>
          <w:marTop w:val="0"/>
          <w:marBottom w:val="0"/>
          <w:divBdr>
            <w:top w:val="none" w:sz="0" w:space="0" w:color="auto"/>
            <w:left w:val="none" w:sz="0" w:space="0" w:color="auto"/>
            <w:bottom w:val="none" w:sz="0" w:space="0" w:color="auto"/>
            <w:right w:val="none" w:sz="0" w:space="0" w:color="auto"/>
          </w:divBdr>
        </w:div>
        <w:div w:id="832143212">
          <w:marLeft w:val="0"/>
          <w:marRight w:val="0"/>
          <w:marTop w:val="0"/>
          <w:marBottom w:val="0"/>
          <w:divBdr>
            <w:top w:val="none" w:sz="0" w:space="0" w:color="auto"/>
            <w:left w:val="none" w:sz="0" w:space="0" w:color="auto"/>
            <w:bottom w:val="none" w:sz="0" w:space="0" w:color="auto"/>
            <w:right w:val="none" w:sz="0" w:space="0" w:color="auto"/>
          </w:divBdr>
        </w:div>
        <w:div w:id="977805739">
          <w:marLeft w:val="0"/>
          <w:marRight w:val="0"/>
          <w:marTop w:val="0"/>
          <w:marBottom w:val="0"/>
          <w:divBdr>
            <w:top w:val="none" w:sz="0" w:space="0" w:color="auto"/>
            <w:left w:val="none" w:sz="0" w:space="0" w:color="auto"/>
            <w:bottom w:val="none" w:sz="0" w:space="0" w:color="auto"/>
            <w:right w:val="none" w:sz="0" w:space="0" w:color="auto"/>
          </w:divBdr>
        </w:div>
        <w:div w:id="1026054437">
          <w:marLeft w:val="0"/>
          <w:marRight w:val="0"/>
          <w:marTop w:val="0"/>
          <w:marBottom w:val="0"/>
          <w:divBdr>
            <w:top w:val="none" w:sz="0" w:space="0" w:color="auto"/>
            <w:left w:val="none" w:sz="0" w:space="0" w:color="auto"/>
            <w:bottom w:val="none" w:sz="0" w:space="0" w:color="auto"/>
            <w:right w:val="none" w:sz="0" w:space="0" w:color="auto"/>
          </w:divBdr>
        </w:div>
        <w:div w:id="1655794363">
          <w:marLeft w:val="0"/>
          <w:marRight w:val="0"/>
          <w:marTop w:val="0"/>
          <w:marBottom w:val="0"/>
          <w:divBdr>
            <w:top w:val="none" w:sz="0" w:space="0" w:color="auto"/>
            <w:left w:val="none" w:sz="0" w:space="0" w:color="auto"/>
            <w:bottom w:val="none" w:sz="0" w:space="0" w:color="auto"/>
            <w:right w:val="none" w:sz="0" w:space="0" w:color="auto"/>
          </w:divBdr>
        </w:div>
        <w:div w:id="1945764645">
          <w:marLeft w:val="0"/>
          <w:marRight w:val="0"/>
          <w:marTop w:val="0"/>
          <w:marBottom w:val="0"/>
          <w:divBdr>
            <w:top w:val="none" w:sz="0" w:space="0" w:color="auto"/>
            <w:left w:val="none" w:sz="0" w:space="0" w:color="auto"/>
            <w:bottom w:val="none" w:sz="0" w:space="0" w:color="auto"/>
            <w:right w:val="none" w:sz="0" w:space="0" w:color="auto"/>
          </w:divBdr>
        </w:div>
      </w:divsChild>
    </w:div>
    <w:div w:id="450517399">
      <w:bodyDiv w:val="1"/>
      <w:marLeft w:val="0"/>
      <w:marRight w:val="0"/>
      <w:marTop w:val="0"/>
      <w:marBottom w:val="0"/>
      <w:divBdr>
        <w:top w:val="none" w:sz="0" w:space="0" w:color="auto"/>
        <w:left w:val="none" w:sz="0" w:space="0" w:color="auto"/>
        <w:bottom w:val="none" w:sz="0" w:space="0" w:color="auto"/>
        <w:right w:val="none" w:sz="0" w:space="0" w:color="auto"/>
      </w:divBdr>
      <w:divsChild>
        <w:div w:id="134419602">
          <w:marLeft w:val="0"/>
          <w:marRight w:val="0"/>
          <w:marTop w:val="0"/>
          <w:marBottom w:val="0"/>
          <w:divBdr>
            <w:top w:val="none" w:sz="0" w:space="0" w:color="auto"/>
            <w:left w:val="none" w:sz="0" w:space="0" w:color="auto"/>
            <w:bottom w:val="none" w:sz="0" w:space="0" w:color="auto"/>
            <w:right w:val="none" w:sz="0" w:space="0" w:color="auto"/>
          </w:divBdr>
        </w:div>
        <w:div w:id="508720121">
          <w:marLeft w:val="0"/>
          <w:marRight w:val="0"/>
          <w:marTop w:val="0"/>
          <w:marBottom w:val="0"/>
          <w:divBdr>
            <w:top w:val="none" w:sz="0" w:space="0" w:color="auto"/>
            <w:left w:val="none" w:sz="0" w:space="0" w:color="auto"/>
            <w:bottom w:val="none" w:sz="0" w:space="0" w:color="auto"/>
            <w:right w:val="none" w:sz="0" w:space="0" w:color="auto"/>
          </w:divBdr>
        </w:div>
        <w:div w:id="612521083">
          <w:marLeft w:val="0"/>
          <w:marRight w:val="0"/>
          <w:marTop w:val="0"/>
          <w:marBottom w:val="0"/>
          <w:divBdr>
            <w:top w:val="none" w:sz="0" w:space="0" w:color="auto"/>
            <w:left w:val="none" w:sz="0" w:space="0" w:color="auto"/>
            <w:bottom w:val="none" w:sz="0" w:space="0" w:color="auto"/>
            <w:right w:val="none" w:sz="0" w:space="0" w:color="auto"/>
          </w:divBdr>
        </w:div>
        <w:div w:id="1069232273">
          <w:marLeft w:val="0"/>
          <w:marRight w:val="0"/>
          <w:marTop w:val="0"/>
          <w:marBottom w:val="0"/>
          <w:divBdr>
            <w:top w:val="none" w:sz="0" w:space="0" w:color="auto"/>
            <w:left w:val="none" w:sz="0" w:space="0" w:color="auto"/>
            <w:bottom w:val="none" w:sz="0" w:space="0" w:color="auto"/>
            <w:right w:val="none" w:sz="0" w:space="0" w:color="auto"/>
          </w:divBdr>
        </w:div>
        <w:div w:id="1210146186">
          <w:marLeft w:val="0"/>
          <w:marRight w:val="0"/>
          <w:marTop w:val="0"/>
          <w:marBottom w:val="0"/>
          <w:divBdr>
            <w:top w:val="none" w:sz="0" w:space="0" w:color="auto"/>
            <w:left w:val="none" w:sz="0" w:space="0" w:color="auto"/>
            <w:bottom w:val="none" w:sz="0" w:space="0" w:color="auto"/>
            <w:right w:val="none" w:sz="0" w:space="0" w:color="auto"/>
          </w:divBdr>
        </w:div>
        <w:div w:id="1242641584">
          <w:marLeft w:val="0"/>
          <w:marRight w:val="0"/>
          <w:marTop w:val="0"/>
          <w:marBottom w:val="0"/>
          <w:divBdr>
            <w:top w:val="none" w:sz="0" w:space="0" w:color="auto"/>
            <w:left w:val="none" w:sz="0" w:space="0" w:color="auto"/>
            <w:bottom w:val="none" w:sz="0" w:space="0" w:color="auto"/>
            <w:right w:val="none" w:sz="0" w:space="0" w:color="auto"/>
          </w:divBdr>
        </w:div>
        <w:div w:id="1723403292">
          <w:marLeft w:val="0"/>
          <w:marRight w:val="0"/>
          <w:marTop w:val="0"/>
          <w:marBottom w:val="0"/>
          <w:divBdr>
            <w:top w:val="none" w:sz="0" w:space="0" w:color="auto"/>
            <w:left w:val="none" w:sz="0" w:space="0" w:color="auto"/>
            <w:bottom w:val="none" w:sz="0" w:space="0" w:color="auto"/>
            <w:right w:val="none" w:sz="0" w:space="0" w:color="auto"/>
          </w:divBdr>
        </w:div>
      </w:divsChild>
    </w:div>
    <w:div w:id="490801405">
      <w:bodyDiv w:val="1"/>
      <w:marLeft w:val="0"/>
      <w:marRight w:val="0"/>
      <w:marTop w:val="0"/>
      <w:marBottom w:val="0"/>
      <w:divBdr>
        <w:top w:val="none" w:sz="0" w:space="0" w:color="auto"/>
        <w:left w:val="none" w:sz="0" w:space="0" w:color="auto"/>
        <w:bottom w:val="none" w:sz="0" w:space="0" w:color="auto"/>
        <w:right w:val="none" w:sz="0" w:space="0" w:color="auto"/>
      </w:divBdr>
      <w:divsChild>
        <w:div w:id="710619789">
          <w:marLeft w:val="0"/>
          <w:marRight w:val="0"/>
          <w:marTop w:val="0"/>
          <w:marBottom w:val="0"/>
          <w:divBdr>
            <w:top w:val="none" w:sz="0" w:space="0" w:color="auto"/>
            <w:left w:val="none" w:sz="0" w:space="0" w:color="auto"/>
            <w:bottom w:val="none" w:sz="0" w:space="0" w:color="auto"/>
            <w:right w:val="none" w:sz="0" w:space="0" w:color="auto"/>
          </w:divBdr>
          <w:divsChild>
            <w:div w:id="568267682">
              <w:marLeft w:val="0"/>
              <w:marRight w:val="0"/>
              <w:marTop w:val="0"/>
              <w:marBottom w:val="0"/>
              <w:divBdr>
                <w:top w:val="none" w:sz="0" w:space="0" w:color="auto"/>
                <w:left w:val="none" w:sz="0" w:space="0" w:color="auto"/>
                <w:bottom w:val="none" w:sz="0" w:space="0" w:color="auto"/>
                <w:right w:val="none" w:sz="0" w:space="0" w:color="auto"/>
              </w:divBdr>
              <w:divsChild>
                <w:div w:id="174610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582477">
          <w:marLeft w:val="0"/>
          <w:marRight w:val="0"/>
          <w:marTop w:val="0"/>
          <w:marBottom w:val="0"/>
          <w:divBdr>
            <w:top w:val="none" w:sz="0" w:space="0" w:color="auto"/>
            <w:left w:val="none" w:sz="0" w:space="0" w:color="auto"/>
            <w:bottom w:val="none" w:sz="0" w:space="0" w:color="auto"/>
            <w:right w:val="none" w:sz="0" w:space="0" w:color="auto"/>
          </w:divBdr>
        </w:div>
        <w:div w:id="1571428521">
          <w:marLeft w:val="0"/>
          <w:marRight w:val="0"/>
          <w:marTop w:val="0"/>
          <w:marBottom w:val="0"/>
          <w:divBdr>
            <w:top w:val="none" w:sz="0" w:space="0" w:color="auto"/>
            <w:left w:val="none" w:sz="0" w:space="0" w:color="auto"/>
            <w:bottom w:val="none" w:sz="0" w:space="0" w:color="auto"/>
            <w:right w:val="none" w:sz="0" w:space="0" w:color="auto"/>
          </w:divBdr>
          <w:divsChild>
            <w:div w:id="153886811">
              <w:marLeft w:val="0"/>
              <w:marRight w:val="0"/>
              <w:marTop w:val="0"/>
              <w:marBottom w:val="0"/>
              <w:divBdr>
                <w:top w:val="none" w:sz="0" w:space="0" w:color="auto"/>
                <w:left w:val="none" w:sz="0" w:space="0" w:color="auto"/>
                <w:bottom w:val="none" w:sz="0" w:space="0" w:color="auto"/>
                <w:right w:val="none" w:sz="0" w:space="0" w:color="auto"/>
              </w:divBdr>
              <w:divsChild>
                <w:div w:id="187788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3942">
          <w:marLeft w:val="0"/>
          <w:marRight w:val="0"/>
          <w:marTop w:val="0"/>
          <w:marBottom w:val="0"/>
          <w:divBdr>
            <w:top w:val="none" w:sz="0" w:space="0" w:color="auto"/>
            <w:left w:val="none" w:sz="0" w:space="0" w:color="auto"/>
            <w:bottom w:val="none" w:sz="0" w:space="0" w:color="auto"/>
            <w:right w:val="none" w:sz="0" w:space="0" w:color="auto"/>
          </w:divBdr>
          <w:divsChild>
            <w:div w:id="943808328">
              <w:marLeft w:val="0"/>
              <w:marRight w:val="0"/>
              <w:marTop w:val="0"/>
              <w:marBottom w:val="0"/>
              <w:divBdr>
                <w:top w:val="none" w:sz="0" w:space="0" w:color="auto"/>
                <w:left w:val="none" w:sz="0" w:space="0" w:color="auto"/>
                <w:bottom w:val="none" w:sz="0" w:space="0" w:color="auto"/>
                <w:right w:val="none" w:sz="0" w:space="0" w:color="auto"/>
              </w:divBdr>
              <w:divsChild>
                <w:div w:id="3094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8930">
      <w:bodyDiv w:val="1"/>
      <w:marLeft w:val="0"/>
      <w:marRight w:val="0"/>
      <w:marTop w:val="0"/>
      <w:marBottom w:val="0"/>
      <w:divBdr>
        <w:top w:val="none" w:sz="0" w:space="0" w:color="auto"/>
        <w:left w:val="none" w:sz="0" w:space="0" w:color="auto"/>
        <w:bottom w:val="none" w:sz="0" w:space="0" w:color="auto"/>
        <w:right w:val="none" w:sz="0" w:space="0" w:color="auto"/>
      </w:divBdr>
    </w:div>
    <w:div w:id="525798676">
      <w:bodyDiv w:val="1"/>
      <w:marLeft w:val="0"/>
      <w:marRight w:val="0"/>
      <w:marTop w:val="0"/>
      <w:marBottom w:val="0"/>
      <w:divBdr>
        <w:top w:val="none" w:sz="0" w:space="0" w:color="auto"/>
        <w:left w:val="none" w:sz="0" w:space="0" w:color="auto"/>
        <w:bottom w:val="none" w:sz="0" w:space="0" w:color="auto"/>
        <w:right w:val="none" w:sz="0" w:space="0" w:color="auto"/>
      </w:divBdr>
    </w:div>
    <w:div w:id="553276187">
      <w:bodyDiv w:val="1"/>
      <w:marLeft w:val="0"/>
      <w:marRight w:val="0"/>
      <w:marTop w:val="0"/>
      <w:marBottom w:val="0"/>
      <w:divBdr>
        <w:top w:val="none" w:sz="0" w:space="0" w:color="auto"/>
        <w:left w:val="none" w:sz="0" w:space="0" w:color="auto"/>
        <w:bottom w:val="none" w:sz="0" w:space="0" w:color="auto"/>
        <w:right w:val="none" w:sz="0" w:space="0" w:color="auto"/>
      </w:divBdr>
      <w:divsChild>
        <w:div w:id="352465959">
          <w:marLeft w:val="0"/>
          <w:marRight w:val="0"/>
          <w:marTop w:val="0"/>
          <w:marBottom w:val="0"/>
          <w:divBdr>
            <w:top w:val="none" w:sz="0" w:space="0" w:color="auto"/>
            <w:left w:val="none" w:sz="0" w:space="0" w:color="auto"/>
            <w:bottom w:val="none" w:sz="0" w:space="0" w:color="auto"/>
            <w:right w:val="none" w:sz="0" w:space="0" w:color="auto"/>
          </w:divBdr>
        </w:div>
        <w:div w:id="430131639">
          <w:marLeft w:val="0"/>
          <w:marRight w:val="0"/>
          <w:marTop w:val="0"/>
          <w:marBottom w:val="0"/>
          <w:divBdr>
            <w:top w:val="none" w:sz="0" w:space="0" w:color="auto"/>
            <w:left w:val="none" w:sz="0" w:space="0" w:color="auto"/>
            <w:bottom w:val="none" w:sz="0" w:space="0" w:color="auto"/>
            <w:right w:val="none" w:sz="0" w:space="0" w:color="auto"/>
          </w:divBdr>
        </w:div>
        <w:div w:id="1324241666">
          <w:marLeft w:val="0"/>
          <w:marRight w:val="0"/>
          <w:marTop w:val="0"/>
          <w:marBottom w:val="0"/>
          <w:divBdr>
            <w:top w:val="none" w:sz="0" w:space="0" w:color="auto"/>
            <w:left w:val="none" w:sz="0" w:space="0" w:color="auto"/>
            <w:bottom w:val="none" w:sz="0" w:space="0" w:color="auto"/>
            <w:right w:val="none" w:sz="0" w:space="0" w:color="auto"/>
          </w:divBdr>
        </w:div>
        <w:div w:id="1339651219">
          <w:marLeft w:val="0"/>
          <w:marRight w:val="0"/>
          <w:marTop w:val="0"/>
          <w:marBottom w:val="0"/>
          <w:divBdr>
            <w:top w:val="none" w:sz="0" w:space="0" w:color="auto"/>
            <w:left w:val="none" w:sz="0" w:space="0" w:color="auto"/>
            <w:bottom w:val="none" w:sz="0" w:space="0" w:color="auto"/>
            <w:right w:val="none" w:sz="0" w:space="0" w:color="auto"/>
          </w:divBdr>
        </w:div>
        <w:div w:id="1383825113">
          <w:marLeft w:val="0"/>
          <w:marRight w:val="0"/>
          <w:marTop w:val="0"/>
          <w:marBottom w:val="0"/>
          <w:divBdr>
            <w:top w:val="none" w:sz="0" w:space="0" w:color="auto"/>
            <w:left w:val="none" w:sz="0" w:space="0" w:color="auto"/>
            <w:bottom w:val="none" w:sz="0" w:space="0" w:color="auto"/>
            <w:right w:val="none" w:sz="0" w:space="0" w:color="auto"/>
          </w:divBdr>
        </w:div>
        <w:div w:id="1391539726">
          <w:marLeft w:val="0"/>
          <w:marRight w:val="0"/>
          <w:marTop w:val="0"/>
          <w:marBottom w:val="0"/>
          <w:divBdr>
            <w:top w:val="none" w:sz="0" w:space="0" w:color="auto"/>
            <w:left w:val="none" w:sz="0" w:space="0" w:color="auto"/>
            <w:bottom w:val="none" w:sz="0" w:space="0" w:color="auto"/>
            <w:right w:val="none" w:sz="0" w:space="0" w:color="auto"/>
          </w:divBdr>
        </w:div>
        <w:div w:id="2147157637">
          <w:marLeft w:val="0"/>
          <w:marRight w:val="0"/>
          <w:marTop w:val="0"/>
          <w:marBottom w:val="0"/>
          <w:divBdr>
            <w:top w:val="none" w:sz="0" w:space="0" w:color="auto"/>
            <w:left w:val="none" w:sz="0" w:space="0" w:color="auto"/>
            <w:bottom w:val="none" w:sz="0" w:space="0" w:color="auto"/>
            <w:right w:val="none" w:sz="0" w:space="0" w:color="auto"/>
          </w:divBdr>
        </w:div>
      </w:divsChild>
    </w:div>
    <w:div w:id="592788682">
      <w:bodyDiv w:val="1"/>
      <w:marLeft w:val="0"/>
      <w:marRight w:val="0"/>
      <w:marTop w:val="0"/>
      <w:marBottom w:val="0"/>
      <w:divBdr>
        <w:top w:val="none" w:sz="0" w:space="0" w:color="auto"/>
        <w:left w:val="none" w:sz="0" w:space="0" w:color="auto"/>
        <w:bottom w:val="none" w:sz="0" w:space="0" w:color="auto"/>
        <w:right w:val="none" w:sz="0" w:space="0" w:color="auto"/>
      </w:divBdr>
    </w:div>
    <w:div w:id="666447496">
      <w:bodyDiv w:val="1"/>
      <w:marLeft w:val="0"/>
      <w:marRight w:val="0"/>
      <w:marTop w:val="0"/>
      <w:marBottom w:val="0"/>
      <w:divBdr>
        <w:top w:val="none" w:sz="0" w:space="0" w:color="auto"/>
        <w:left w:val="none" w:sz="0" w:space="0" w:color="auto"/>
        <w:bottom w:val="none" w:sz="0" w:space="0" w:color="auto"/>
        <w:right w:val="none" w:sz="0" w:space="0" w:color="auto"/>
      </w:divBdr>
    </w:div>
    <w:div w:id="680399361">
      <w:bodyDiv w:val="1"/>
      <w:marLeft w:val="0"/>
      <w:marRight w:val="0"/>
      <w:marTop w:val="0"/>
      <w:marBottom w:val="0"/>
      <w:divBdr>
        <w:top w:val="none" w:sz="0" w:space="0" w:color="auto"/>
        <w:left w:val="none" w:sz="0" w:space="0" w:color="auto"/>
        <w:bottom w:val="none" w:sz="0" w:space="0" w:color="auto"/>
        <w:right w:val="none" w:sz="0" w:space="0" w:color="auto"/>
      </w:divBdr>
      <w:divsChild>
        <w:div w:id="290211990">
          <w:marLeft w:val="0"/>
          <w:marRight w:val="0"/>
          <w:marTop w:val="0"/>
          <w:marBottom w:val="0"/>
          <w:divBdr>
            <w:top w:val="none" w:sz="0" w:space="0" w:color="auto"/>
            <w:left w:val="none" w:sz="0" w:space="0" w:color="auto"/>
            <w:bottom w:val="none" w:sz="0" w:space="0" w:color="auto"/>
            <w:right w:val="none" w:sz="0" w:space="0" w:color="auto"/>
          </w:divBdr>
        </w:div>
        <w:div w:id="362288529">
          <w:marLeft w:val="0"/>
          <w:marRight w:val="0"/>
          <w:marTop w:val="0"/>
          <w:marBottom w:val="0"/>
          <w:divBdr>
            <w:top w:val="none" w:sz="0" w:space="0" w:color="auto"/>
            <w:left w:val="none" w:sz="0" w:space="0" w:color="auto"/>
            <w:bottom w:val="none" w:sz="0" w:space="0" w:color="auto"/>
            <w:right w:val="none" w:sz="0" w:space="0" w:color="auto"/>
          </w:divBdr>
        </w:div>
        <w:div w:id="408163300">
          <w:marLeft w:val="0"/>
          <w:marRight w:val="0"/>
          <w:marTop w:val="0"/>
          <w:marBottom w:val="0"/>
          <w:divBdr>
            <w:top w:val="none" w:sz="0" w:space="0" w:color="auto"/>
            <w:left w:val="none" w:sz="0" w:space="0" w:color="auto"/>
            <w:bottom w:val="none" w:sz="0" w:space="0" w:color="auto"/>
            <w:right w:val="none" w:sz="0" w:space="0" w:color="auto"/>
          </w:divBdr>
        </w:div>
        <w:div w:id="511378705">
          <w:marLeft w:val="0"/>
          <w:marRight w:val="0"/>
          <w:marTop w:val="0"/>
          <w:marBottom w:val="0"/>
          <w:divBdr>
            <w:top w:val="none" w:sz="0" w:space="0" w:color="auto"/>
            <w:left w:val="none" w:sz="0" w:space="0" w:color="auto"/>
            <w:bottom w:val="none" w:sz="0" w:space="0" w:color="auto"/>
            <w:right w:val="none" w:sz="0" w:space="0" w:color="auto"/>
          </w:divBdr>
        </w:div>
        <w:div w:id="521170203">
          <w:marLeft w:val="0"/>
          <w:marRight w:val="0"/>
          <w:marTop w:val="0"/>
          <w:marBottom w:val="0"/>
          <w:divBdr>
            <w:top w:val="none" w:sz="0" w:space="0" w:color="auto"/>
            <w:left w:val="none" w:sz="0" w:space="0" w:color="auto"/>
            <w:bottom w:val="none" w:sz="0" w:space="0" w:color="auto"/>
            <w:right w:val="none" w:sz="0" w:space="0" w:color="auto"/>
          </w:divBdr>
        </w:div>
        <w:div w:id="807170110">
          <w:marLeft w:val="0"/>
          <w:marRight w:val="0"/>
          <w:marTop w:val="0"/>
          <w:marBottom w:val="0"/>
          <w:divBdr>
            <w:top w:val="none" w:sz="0" w:space="0" w:color="auto"/>
            <w:left w:val="none" w:sz="0" w:space="0" w:color="auto"/>
            <w:bottom w:val="none" w:sz="0" w:space="0" w:color="auto"/>
            <w:right w:val="none" w:sz="0" w:space="0" w:color="auto"/>
          </w:divBdr>
        </w:div>
        <w:div w:id="839547071">
          <w:marLeft w:val="0"/>
          <w:marRight w:val="0"/>
          <w:marTop w:val="0"/>
          <w:marBottom w:val="0"/>
          <w:divBdr>
            <w:top w:val="none" w:sz="0" w:space="0" w:color="auto"/>
            <w:left w:val="none" w:sz="0" w:space="0" w:color="auto"/>
            <w:bottom w:val="none" w:sz="0" w:space="0" w:color="auto"/>
            <w:right w:val="none" w:sz="0" w:space="0" w:color="auto"/>
          </w:divBdr>
        </w:div>
        <w:div w:id="894780863">
          <w:marLeft w:val="0"/>
          <w:marRight w:val="0"/>
          <w:marTop w:val="0"/>
          <w:marBottom w:val="0"/>
          <w:divBdr>
            <w:top w:val="none" w:sz="0" w:space="0" w:color="auto"/>
            <w:left w:val="none" w:sz="0" w:space="0" w:color="auto"/>
            <w:bottom w:val="none" w:sz="0" w:space="0" w:color="auto"/>
            <w:right w:val="none" w:sz="0" w:space="0" w:color="auto"/>
          </w:divBdr>
        </w:div>
        <w:div w:id="1009873112">
          <w:marLeft w:val="0"/>
          <w:marRight w:val="0"/>
          <w:marTop w:val="0"/>
          <w:marBottom w:val="0"/>
          <w:divBdr>
            <w:top w:val="none" w:sz="0" w:space="0" w:color="auto"/>
            <w:left w:val="none" w:sz="0" w:space="0" w:color="auto"/>
            <w:bottom w:val="none" w:sz="0" w:space="0" w:color="auto"/>
            <w:right w:val="none" w:sz="0" w:space="0" w:color="auto"/>
          </w:divBdr>
        </w:div>
        <w:div w:id="1028262359">
          <w:marLeft w:val="0"/>
          <w:marRight w:val="0"/>
          <w:marTop w:val="0"/>
          <w:marBottom w:val="0"/>
          <w:divBdr>
            <w:top w:val="none" w:sz="0" w:space="0" w:color="auto"/>
            <w:left w:val="none" w:sz="0" w:space="0" w:color="auto"/>
            <w:bottom w:val="none" w:sz="0" w:space="0" w:color="auto"/>
            <w:right w:val="none" w:sz="0" w:space="0" w:color="auto"/>
          </w:divBdr>
        </w:div>
        <w:div w:id="1064179978">
          <w:marLeft w:val="0"/>
          <w:marRight w:val="0"/>
          <w:marTop w:val="0"/>
          <w:marBottom w:val="0"/>
          <w:divBdr>
            <w:top w:val="none" w:sz="0" w:space="0" w:color="auto"/>
            <w:left w:val="none" w:sz="0" w:space="0" w:color="auto"/>
            <w:bottom w:val="none" w:sz="0" w:space="0" w:color="auto"/>
            <w:right w:val="none" w:sz="0" w:space="0" w:color="auto"/>
          </w:divBdr>
        </w:div>
        <w:div w:id="1217932602">
          <w:marLeft w:val="0"/>
          <w:marRight w:val="0"/>
          <w:marTop w:val="0"/>
          <w:marBottom w:val="0"/>
          <w:divBdr>
            <w:top w:val="none" w:sz="0" w:space="0" w:color="auto"/>
            <w:left w:val="none" w:sz="0" w:space="0" w:color="auto"/>
            <w:bottom w:val="none" w:sz="0" w:space="0" w:color="auto"/>
            <w:right w:val="none" w:sz="0" w:space="0" w:color="auto"/>
          </w:divBdr>
        </w:div>
        <w:div w:id="1320689854">
          <w:marLeft w:val="0"/>
          <w:marRight w:val="0"/>
          <w:marTop w:val="0"/>
          <w:marBottom w:val="0"/>
          <w:divBdr>
            <w:top w:val="none" w:sz="0" w:space="0" w:color="auto"/>
            <w:left w:val="none" w:sz="0" w:space="0" w:color="auto"/>
            <w:bottom w:val="none" w:sz="0" w:space="0" w:color="auto"/>
            <w:right w:val="none" w:sz="0" w:space="0" w:color="auto"/>
          </w:divBdr>
        </w:div>
        <w:div w:id="1573932685">
          <w:marLeft w:val="0"/>
          <w:marRight w:val="0"/>
          <w:marTop w:val="0"/>
          <w:marBottom w:val="0"/>
          <w:divBdr>
            <w:top w:val="none" w:sz="0" w:space="0" w:color="auto"/>
            <w:left w:val="none" w:sz="0" w:space="0" w:color="auto"/>
            <w:bottom w:val="none" w:sz="0" w:space="0" w:color="auto"/>
            <w:right w:val="none" w:sz="0" w:space="0" w:color="auto"/>
          </w:divBdr>
        </w:div>
        <w:div w:id="1714236484">
          <w:marLeft w:val="0"/>
          <w:marRight w:val="0"/>
          <w:marTop w:val="0"/>
          <w:marBottom w:val="0"/>
          <w:divBdr>
            <w:top w:val="none" w:sz="0" w:space="0" w:color="auto"/>
            <w:left w:val="none" w:sz="0" w:space="0" w:color="auto"/>
            <w:bottom w:val="none" w:sz="0" w:space="0" w:color="auto"/>
            <w:right w:val="none" w:sz="0" w:space="0" w:color="auto"/>
          </w:divBdr>
        </w:div>
        <w:div w:id="1909220800">
          <w:marLeft w:val="0"/>
          <w:marRight w:val="0"/>
          <w:marTop w:val="0"/>
          <w:marBottom w:val="0"/>
          <w:divBdr>
            <w:top w:val="none" w:sz="0" w:space="0" w:color="auto"/>
            <w:left w:val="none" w:sz="0" w:space="0" w:color="auto"/>
            <w:bottom w:val="none" w:sz="0" w:space="0" w:color="auto"/>
            <w:right w:val="none" w:sz="0" w:space="0" w:color="auto"/>
          </w:divBdr>
        </w:div>
      </w:divsChild>
    </w:div>
    <w:div w:id="712852235">
      <w:bodyDiv w:val="1"/>
      <w:marLeft w:val="0"/>
      <w:marRight w:val="0"/>
      <w:marTop w:val="0"/>
      <w:marBottom w:val="0"/>
      <w:divBdr>
        <w:top w:val="none" w:sz="0" w:space="0" w:color="auto"/>
        <w:left w:val="none" w:sz="0" w:space="0" w:color="auto"/>
        <w:bottom w:val="none" w:sz="0" w:space="0" w:color="auto"/>
        <w:right w:val="none" w:sz="0" w:space="0" w:color="auto"/>
      </w:divBdr>
      <w:divsChild>
        <w:div w:id="157431886">
          <w:marLeft w:val="0"/>
          <w:marRight w:val="0"/>
          <w:marTop w:val="0"/>
          <w:marBottom w:val="0"/>
          <w:divBdr>
            <w:top w:val="none" w:sz="0" w:space="0" w:color="auto"/>
            <w:left w:val="none" w:sz="0" w:space="0" w:color="auto"/>
            <w:bottom w:val="none" w:sz="0" w:space="0" w:color="auto"/>
            <w:right w:val="none" w:sz="0" w:space="0" w:color="auto"/>
          </w:divBdr>
        </w:div>
        <w:div w:id="165898562">
          <w:marLeft w:val="0"/>
          <w:marRight w:val="0"/>
          <w:marTop w:val="0"/>
          <w:marBottom w:val="0"/>
          <w:divBdr>
            <w:top w:val="none" w:sz="0" w:space="0" w:color="auto"/>
            <w:left w:val="none" w:sz="0" w:space="0" w:color="auto"/>
            <w:bottom w:val="none" w:sz="0" w:space="0" w:color="auto"/>
            <w:right w:val="none" w:sz="0" w:space="0" w:color="auto"/>
          </w:divBdr>
        </w:div>
        <w:div w:id="655643496">
          <w:marLeft w:val="0"/>
          <w:marRight w:val="0"/>
          <w:marTop w:val="0"/>
          <w:marBottom w:val="0"/>
          <w:divBdr>
            <w:top w:val="none" w:sz="0" w:space="0" w:color="auto"/>
            <w:left w:val="none" w:sz="0" w:space="0" w:color="auto"/>
            <w:bottom w:val="none" w:sz="0" w:space="0" w:color="auto"/>
            <w:right w:val="none" w:sz="0" w:space="0" w:color="auto"/>
          </w:divBdr>
        </w:div>
        <w:div w:id="656762148">
          <w:marLeft w:val="0"/>
          <w:marRight w:val="0"/>
          <w:marTop w:val="0"/>
          <w:marBottom w:val="0"/>
          <w:divBdr>
            <w:top w:val="none" w:sz="0" w:space="0" w:color="auto"/>
            <w:left w:val="none" w:sz="0" w:space="0" w:color="auto"/>
            <w:bottom w:val="none" w:sz="0" w:space="0" w:color="auto"/>
            <w:right w:val="none" w:sz="0" w:space="0" w:color="auto"/>
          </w:divBdr>
        </w:div>
        <w:div w:id="674193465">
          <w:marLeft w:val="0"/>
          <w:marRight w:val="0"/>
          <w:marTop w:val="0"/>
          <w:marBottom w:val="0"/>
          <w:divBdr>
            <w:top w:val="none" w:sz="0" w:space="0" w:color="auto"/>
            <w:left w:val="none" w:sz="0" w:space="0" w:color="auto"/>
            <w:bottom w:val="none" w:sz="0" w:space="0" w:color="auto"/>
            <w:right w:val="none" w:sz="0" w:space="0" w:color="auto"/>
          </w:divBdr>
        </w:div>
        <w:div w:id="709840860">
          <w:marLeft w:val="0"/>
          <w:marRight w:val="0"/>
          <w:marTop w:val="0"/>
          <w:marBottom w:val="0"/>
          <w:divBdr>
            <w:top w:val="none" w:sz="0" w:space="0" w:color="auto"/>
            <w:left w:val="none" w:sz="0" w:space="0" w:color="auto"/>
            <w:bottom w:val="none" w:sz="0" w:space="0" w:color="auto"/>
            <w:right w:val="none" w:sz="0" w:space="0" w:color="auto"/>
          </w:divBdr>
        </w:div>
        <w:div w:id="743916855">
          <w:marLeft w:val="0"/>
          <w:marRight w:val="0"/>
          <w:marTop w:val="0"/>
          <w:marBottom w:val="0"/>
          <w:divBdr>
            <w:top w:val="none" w:sz="0" w:space="0" w:color="auto"/>
            <w:left w:val="none" w:sz="0" w:space="0" w:color="auto"/>
            <w:bottom w:val="none" w:sz="0" w:space="0" w:color="auto"/>
            <w:right w:val="none" w:sz="0" w:space="0" w:color="auto"/>
          </w:divBdr>
        </w:div>
        <w:div w:id="839079800">
          <w:marLeft w:val="0"/>
          <w:marRight w:val="0"/>
          <w:marTop w:val="0"/>
          <w:marBottom w:val="0"/>
          <w:divBdr>
            <w:top w:val="none" w:sz="0" w:space="0" w:color="auto"/>
            <w:left w:val="none" w:sz="0" w:space="0" w:color="auto"/>
            <w:bottom w:val="none" w:sz="0" w:space="0" w:color="auto"/>
            <w:right w:val="none" w:sz="0" w:space="0" w:color="auto"/>
          </w:divBdr>
        </w:div>
        <w:div w:id="1039354749">
          <w:marLeft w:val="0"/>
          <w:marRight w:val="0"/>
          <w:marTop w:val="0"/>
          <w:marBottom w:val="0"/>
          <w:divBdr>
            <w:top w:val="none" w:sz="0" w:space="0" w:color="auto"/>
            <w:left w:val="none" w:sz="0" w:space="0" w:color="auto"/>
            <w:bottom w:val="none" w:sz="0" w:space="0" w:color="auto"/>
            <w:right w:val="none" w:sz="0" w:space="0" w:color="auto"/>
          </w:divBdr>
        </w:div>
        <w:div w:id="1105072444">
          <w:marLeft w:val="0"/>
          <w:marRight w:val="0"/>
          <w:marTop w:val="0"/>
          <w:marBottom w:val="0"/>
          <w:divBdr>
            <w:top w:val="none" w:sz="0" w:space="0" w:color="auto"/>
            <w:left w:val="none" w:sz="0" w:space="0" w:color="auto"/>
            <w:bottom w:val="none" w:sz="0" w:space="0" w:color="auto"/>
            <w:right w:val="none" w:sz="0" w:space="0" w:color="auto"/>
          </w:divBdr>
        </w:div>
        <w:div w:id="1378046451">
          <w:marLeft w:val="0"/>
          <w:marRight w:val="0"/>
          <w:marTop w:val="0"/>
          <w:marBottom w:val="0"/>
          <w:divBdr>
            <w:top w:val="none" w:sz="0" w:space="0" w:color="auto"/>
            <w:left w:val="none" w:sz="0" w:space="0" w:color="auto"/>
            <w:bottom w:val="none" w:sz="0" w:space="0" w:color="auto"/>
            <w:right w:val="none" w:sz="0" w:space="0" w:color="auto"/>
          </w:divBdr>
        </w:div>
        <w:div w:id="1700011085">
          <w:marLeft w:val="0"/>
          <w:marRight w:val="0"/>
          <w:marTop w:val="0"/>
          <w:marBottom w:val="0"/>
          <w:divBdr>
            <w:top w:val="none" w:sz="0" w:space="0" w:color="auto"/>
            <w:left w:val="none" w:sz="0" w:space="0" w:color="auto"/>
            <w:bottom w:val="none" w:sz="0" w:space="0" w:color="auto"/>
            <w:right w:val="none" w:sz="0" w:space="0" w:color="auto"/>
          </w:divBdr>
        </w:div>
        <w:div w:id="1838378943">
          <w:marLeft w:val="0"/>
          <w:marRight w:val="0"/>
          <w:marTop w:val="0"/>
          <w:marBottom w:val="0"/>
          <w:divBdr>
            <w:top w:val="none" w:sz="0" w:space="0" w:color="auto"/>
            <w:left w:val="none" w:sz="0" w:space="0" w:color="auto"/>
            <w:bottom w:val="none" w:sz="0" w:space="0" w:color="auto"/>
            <w:right w:val="none" w:sz="0" w:space="0" w:color="auto"/>
          </w:divBdr>
        </w:div>
      </w:divsChild>
    </w:div>
    <w:div w:id="786123554">
      <w:bodyDiv w:val="1"/>
      <w:marLeft w:val="0"/>
      <w:marRight w:val="0"/>
      <w:marTop w:val="0"/>
      <w:marBottom w:val="0"/>
      <w:divBdr>
        <w:top w:val="none" w:sz="0" w:space="0" w:color="auto"/>
        <w:left w:val="none" w:sz="0" w:space="0" w:color="auto"/>
        <w:bottom w:val="none" w:sz="0" w:space="0" w:color="auto"/>
        <w:right w:val="none" w:sz="0" w:space="0" w:color="auto"/>
      </w:divBdr>
      <w:divsChild>
        <w:div w:id="24645791">
          <w:marLeft w:val="0"/>
          <w:marRight w:val="0"/>
          <w:marTop w:val="0"/>
          <w:marBottom w:val="0"/>
          <w:divBdr>
            <w:top w:val="none" w:sz="0" w:space="0" w:color="auto"/>
            <w:left w:val="none" w:sz="0" w:space="0" w:color="auto"/>
            <w:bottom w:val="none" w:sz="0" w:space="0" w:color="auto"/>
            <w:right w:val="none" w:sz="0" w:space="0" w:color="auto"/>
          </w:divBdr>
        </w:div>
        <w:div w:id="821002114">
          <w:marLeft w:val="0"/>
          <w:marRight w:val="0"/>
          <w:marTop w:val="0"/>
          <w:marBottom w:val="0"/>
          <w:divBdr>
            <w:top w:val="none" w:sz="0" w:space="0" w:color="auto"/>
            <w:left w:val="none" w:sz="0" w:space="0" w:color="auto"/>
            <w:bottom w:val="none" w:sz="0" w:space="0" w:color="auto"/>
            <w:right w:val="none" w:sz="0" w:space="0" w:color="auto"/>
          </w:divBdr>
        </w:div>
        <w:div w:id="1344626127">
          <w:marLeft w:val="0"/>
          <w:marRight w:val="0"/>
          <w:marTop w:val="0"/>
          <w:marBottom w:val="0"/>
          <w:divBdr>
            <w:top w:val="none" w:sz="0" w:space="0" w:color="auto"/>
            <w:left w:val="none" w:sz="0" w:space="0" w:color="auto"/>
            <w:bottom w:val="none" w:sz="0" w:space="0" w:color="auto"/>
            <w:right w:val="none" w:sz="0" w:space="0" w:color="auto"/>
          </w:divBdr>
        </w:div>
        <w:div w:id="1453861503">
          <w:marLeft w:val="0"/>
          <w:marRight w:val="0"/>
          <w:marTop w:val="0"/>
          <w:marBottom w:val="0"/>
          <w:divBdr>
            <w:top w:val="none" w:sz="0" w:space="0" w:color="auto"/>
            <w:left w:val="none" w:sz="0" w:space="0" w:color="auto"/>
            <w:bottom w:val="none" w:sz="0" w:space="0" w:color="auto"/>
            <w:right w:val="none" w:sz="0" w:space="0" w:color="auto"/>
          </w:divBdr>
        </w:div>
        <w:div w:id="1551530898">
          <w:marLeft w:val="0"/>
          <w:marRight w:val="0"/>
          <w:marTop w:val="0"/>
          <w:marBottom w:val="0"/>
          <w:divBdr>
            <w:top w:val="none" w:sz="0" w:space="0" w:color="auto"/>
            <w:left w:val="none" w:sz="0" w:space="0" w:color="auto"/>
            <w:bottom w:val="none" w:sz="0" w:space="0" w:color="auto"/>
            <w:right w:val="none" w:sz="0" w:space="0" w:color="auto"/>
          </w:divBdr>
        </w:div>
        <w:div w:id="1586107135">
          <w:marLeft w:val="0"/>
          <w:marRight w:val="0"/>
          <w:marTop w:val="0"/>
          <w:marBottom w:val="0"/>
          <w:divBdr>
            <w:top w:val="none" w:sz="0" w:space="0" w:color="auto"/>
            <w:left w:val="none" w:sz="0" w:space="0" w:color="auto"/>
            <w:bottom w:val="none" w:sz="0" w:space="0" w:color="auto"/>
            <w:right w:val="none" w:sz="0" w:space="0" w:color="auto"/>
          </w:divBdr>
        </w:div>
      </w:divsChild>
    </w:div>
    <w:div w:id="820080060">
      <w:bodyDiv w:val="1"/>
      <w:marLeft w:val="0"/>
      <w:marRight w:val="0"/>
      <w:marTop w:val="0"/>
      <w:marBottom w:val="0"/>
      <w:divBdr>
        <w:top w:val="none" w:sz="0" w:space="0" w:color="auto"/>
        <w:left w:val="none" w:sz="0" w:space="0" w:color="auto"/>
        <w:bottom w:val="none" w:sz="0" w:space="0" w:color="auto"/>
        <w:right w:val="none" w:sz="0" w:space="0" w:color="auto"/>
      </w:divBdr>
      <w:divsChild>
        <w:div w:id="649946043">
          <w:marLeft w:val="0"/>
          <w:marRight w:val="0"/>
          <w:marTop w:val="0"/>
          <w:marBottom w:val="0"/>
          <w:divBdr>
            <w:top w:val="none" w:sz="0" w:space="0" w:color="auto"/>
            <w:left w:val="none" w:sz="0" w:space="0" w:color="auto"/>
            <w:bottom w:val="none" w:sz="0" w:space="0" w:color="auto"/>
            <w:right w:val="none" w:sz="0" w:space="0" w:color="auto"/>
          </w:divBdr>
        </w:div>
        <w:div w:id="763496969">
          <w:marLeft w:val="0"/>
          <w:marRight w:val="0"/>
          <w:marTop w:val="0"/>
          <w:marBottom w:val="0"/>
          <w:divBdr>
            <w:top w:val="none" w:sz="0" w:space="0" w:color="auto"/>
            <w:left w:val="none" w:sz="0" w:space="0" w:color="auto"/>
            <w:bottom w:val="none" w:sz="0" w:space="0" w:color="auto"/>
            <w:right w:val="none" w:sz="0" w:space="0" w:color="auto"/>
          </w:divBdr>
        </w:div>
        <w:div w:id="914314731">
          <w:marLeft w:val="0"/>
          <w:marRight w:val="0"/>
          <w:marTop w:val="0"/>
          <w:marBottom w:val="0"/>
          <w:divBdr>
            <w:top w:val="none" w:sz="0" w:space="0" w:color="auto"/>
            <w:left w:val="none" w:sz="0" w:space="0" w:color="auto"/>
            <w:bottom w:val="none" w:sz="0" w:space="0" w:color="auto"/>
            <w:right w:val="none" w:sz="0" w:space="0" w:color="auto"/>
          </w:divBdr>
        </w:div>
        <w:div w:id="1107115317">
          <w:marLeft w:val="0"/>
          <w:marRight w:val="0"/>
          <w:marTop w:val="0"/>
          <w:marBottom w:val="0"/>
          <w:divBdr>
            <w:top w:val="none" w:sz="0" w:space="0" w:color="auto"/>
            <w:left w:val="none" w:sz="0" w:space="0" w:color="auto"/>
            <w:bottom w:val="none" w:sz="0" w:space="0" w:color="auto"/>
            <w:right w:val="none" w:sz="0" w:space="0" w:color="auto"/>
          </w:divBdr>
        </w:div>
        <w:div w:id="1202405005">
          <w:marLeft w:val="0"/>
          <w:marRight w:val="0"/>
          <w:marTop w:val="0"/>
          <w:marBottom w:val="0"/>
          <w:divBdr>
            <w:top w:val="none" w:sz="0" w:space="0" w:color="auto"/>
            <w:left w:val="none" w:sz="0" w:space="0" w:color="auto"/>
            <w:bottom w:val="none" w:sz="0" w:space="0" w:color="auto"/>
            <w:right w:val="none" w:sz="0" w:space="0" w:color="auto"/>
          </w:divBdr>
        </w:div>
        <w:div w:id="1416508716">
          <w:marLeft w:val="0"/>
          <w:marRight w:val="0"/>
          <w:marTop w:val="0"/>
          <w:marBottom w:val="0"/>
          <w:divBdr>
            <w:top w:val="none" w:sz="0" w:space="0" w:color="auto"/>
            <w:left w:val="none" w:sz="0" w:space="0" w:color="auto"/>
            <w:bottom w:val="none" w:sz="0" w:space="0" w:color="auto"/>
            <w:right w:val="none" w:sz="0" w:space="0" w:color="auto"/>
          </w:divBdr>
        </w:div>
        <w:div w:id="1447894244">
          <w:marLeft w:val="0"/>
          <w:marRight w:val="0"/>
          <w:marTop w:val="0"/>
          <w:marBottom w:val="0"/>
          <w:divBdr>
            <w:top w:val="none" w:sz="0" w:space="0" w:color="auto"/>
            <w:left w:val="none" w:sz="0" w:space="0" w:color="auto"/>
            <w:bottom w:val="none" w:sz="0" w:space="0" w:color="auto"/>
            <w:right w:val="none" w:sz="0" w:space="0" w:color="auto"/>
          </w:divBdr>
        </w:div>
        <w:div w:id="1481770240">
          <w:marLeft w:val="0"/>
          <w:marRight w:val="0"/>
          <w:marTop w:val="0"/>
          <w:marBottom w:val="0"/>
          <w:divBdr>
            <w:top w:val="none" w:sz="0" w:space="0" w:color="auto"/>
            <w:left w:val="none" w:sz="0" w:space="0" w:color="auto"/>
            <w:bottom w:val="none" w:sz="0" w:space="0" w:color="auto"/>
            <w:right w:val="none" w:sz="0" w:space="0" w:color="auto"/>
          </w:divBdr>
        </w:div>
        <w:div w:id="1493064560">
          <w:marLeft w:val="0"/>
          <w:marRight w:val="0"/>
          <w:marTop w:val="0"/>
          <w:marBottom w:val="0"/>
          <w:divBdr>
            <w:top w:val="none" w:sz="0" w:space="0" w:color="auto"/>
            <w:left w:val="none" w:sz="0" w:space="0" w:color="auto"/>
            <w:bottom w:val="none" w:sz="0" w:space="0" w:color="auto"/>
            <w:right w:val="none" w:sz="0" w:space="0" w:color="auto"/>
          </w:divBdr>
        </w:div>
        <w:div w:id="1614240545">
          <w:marLeft w:val="0"/>
          <w:marRight w:val="0"/>
          <w:marTop w:val="0"/>
          <w:marBottom w:val="0"/>
          <w:divBdr>
            <w:top w:val="none" w:sz="0" w:space="0" w:color="auto"/>
            <w:left w:val="none" w:sz="0" w:space="0" w:color="auto"/>
            <w:bottom w:val="none" w:sz="0" w:space="0" w:color="auto"/>
            <w:right w:val="none" w:sz="0" w:space="0" w:color="auto"/>
          </w:divBdr>
        </w:div>
        <w:div w:id="1745446758">
          <w:marLeft w:val="0"/>
          <w:marRight w:val="0"/>
          <w:marTop w:val="0"/>
          <w:marBottom w:val="0"/>
          <w:divBdr>
            <w:top w:val="none" w:sz="0" w:space="0" w:color="auto"/>
            <w:left w:val="none" w:sz="0" w:space="0" w:color="auto"/>
            <w:bottom w:val="none" w:sz="0" w:space="0" w:color="auto"/>
            <w:right w:val="none" w:sz="0" w:space="0" w:color="auto"/>
          </w:divBdr>
        </w:div>
        <w:div w:id="1990864885">
          <w:marLeft w:val="0"/>
          <w:marRight w:val="0"/>
          <w:marTop w:val="0"/>
          <w:marBottom w:val="0"/>
          <w:divBdr>
            <w:top w:val="none" w:sz="0" w:space="0" w:color="auto"/>
            <w:left w:val="none" w:sz="0" w:space="0" w:color="auto"/>
            <w:bottom w:val="none" w:sz="0" w:space="0" w:color="auto"/>
            <w:right w:val="none" w:sz="0" w:space="0" w:color="auto"/>
          </w:divBdr>
        </w:div>
        <w:div w:id="2024285461">
          <w:marLeft w:val="0"/>
          <w:marRight w:val="0"/>
          <w:marTop w:val="0"/>
          <w:marBottom w:val="0"/>
          <w:divBdr>
            <w:top w:val="none" w:sz="0" w:space="0" w:color="auto"/>
            <w:left w:val="none" w:sz="0" w:space="0" w:color="auto"/>
            <w:bottom w:val="none" w:sz="0" w:space="0" w:color="auto"/>
            <w:right w:val="none" w:sz="0" w:space="0" w:color="auto"/>
          </w:divBdr>
        </w:div>
      </w:divsChild>
    </w:div>
    <w:div w:id="842554150">
      <w:bodyDiv w:val="1"/>
      <w:marLeft w:val="0"/>
      <w:marRight w:val="0"/>
      <w:marTop w:val="0"/>
      <w:marBottom w:val="0"/>
      <w:divBdr>
        <w:top w:val="none" w:sz="0" w:space="0" w:color="auto"/>
        <w:left w:val="none" w:sz="0" w:space="0" w:color="auto"/>
        <w:bottom w:val="none" w:sz="0" w:space="0" w:color="auto"/>
        <w:right w:val="none" w:sz="0" w:space="0" w:color="auto"/>
      </w:divBdr>
      <w:divsChild>
        <w:div w:id="311838082">
          <w:marLeft w:val="0"/>
          <w:marRight w:val="0"/>
          <w:marTop w:val="0"/>
          <w:marBottom w:val="0"/>
          <w:divBdr>
            <w:top w:val="none" w:sz="0" w:space="0" w:color="auto"/>
            <w:left w:val="none" w:sz="0" w:space="0" w:color="auto"/>
            <w:bottom w:val="none" w:sz="0" w:space="0" w:color="auto"/>
            <w:right w:val="none" w:sz="0" w:space="0" w:color="auto"/>
          </w:divBdr>
          <w:divsChild>
            <w:div w:id="1954169257">
              <w:marLeft w:val="0"/>
              <w:marRight w:val="0"/>
              <w:marTop w:val="0"/>
              <w:marBottom w:val="0"/>
              <w:divBdr>
                <w:top w:val="none" w:sz="0" w:space="0" w:color="auto"/>
                <w:left w:val="none" w:sz="0" w:space="0" w:color="auto"/>
                <w:bottom w:val="none" w:sz="0" w:space="0" w:color="auto"/>
                <w:right w:val="none" w:sz="0" w:space="0" w:color="auto"/>
              </w:divBdr>
              <w:divsChild>
                <w:div w:id="177277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633707">
          <w:marLeft w:val="0"/>
          <w:marRight w:val="0"/>
          <w:marTop w:val="0"/>
          <w:marBottom w:val="0"/>
          <w:divBdr>
            <w:top w:val="none" w:sz="0" w:space="0" w:color="auto"/>
            <w:left w:val="none" w:sz="0" w:space="0" w:color="auto"/>
            <w:bottom w:val="none" w:sz="0" w:space="0" w:color="auto"/>
            <w:right w:val="none" w:sz="0" w:space="0" w:color="auto"/>
          </w:divBdr>
          <w:divsChild>
            <w:div w:id="673805284">
              <w:marLeft w:val="0"/>
              <w:marRight w:val="0"/>
              <w:marTop w:val="0"/>
              <w:marBottom w:val="0"/>
              <w:divBdr>
                <w:top w:val="none" w:sz="0" w:space="0" w:color="auto"/>
                <w:left w:val="none" w:sz="0" w:space="0" w:color="auto"/>
                <w:bottom w:val="none" w:sz="0" w:space="0" w:color="auto"/>
                <w:right w:val="none" w:sz="0" w:space="0" w:color="auto"/>
              </w:divBdr>
              <w:divsChild>
                <w:div w:id="1319308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792157">
          <w:marLeft w:val="0"/>
          <w:marRight w:val="0"/>
          <w:marTop w:val="0"/>
          <w:marBottom w:val="0"/>
          <w:divBdr>
            <w:top w:val="none" w:sz="0" w:space="0" w:color="auto"/>
            <w:left w:val="none" w:sz="0" w:space="0" w:color="auto"/>
            <w:bottom w:val="none" w:sz="0" w:space="0" w:color="auto"/>
            <w:right w:val="none" w:sz="0" w:space="0" w:color="auto"/>
          </w:divBdr>
        </w:div>
      </w:divsChild>
    </w:div>
    <w:div w:id="889339036">
      <w:bodyDiv w:val="1"/>
      <w:marLeft w:val="0"/>
      <w:marRight w:val="0"/>
      <w:marTop w:val="0"/>
      <w:marBottom w:val="0"/>
      <w:divBdr>
        <w:top w:val="none" w:sz="0" w:space="0" w:color="auto"/>
        <w:left w:val="none" w:sz="0" w:space="0" w:color="auto"/>
        <w:bottom w:val="none" w:sz="0" w:space="0" w:color="auto"/>
        <w:right w:val="none" w:sz="0" w:space="0" w:color="auto"/>
      </w:divBdr>
      <w:divsChild>
        <w:div w:id="181405360">
          <w:marLeft w:val="0"/>
          <w:marRight w:val="0"/>
          <w:marTop w:val="0"/>
          <w:marBottom w:val="0"/>
          <w:divBdr>
            <w:top w:val="none" w:sz="0" w:space="0" w:color="auto"/>
            <w:left w:val="none" w:sz="0" w:space="0" w:color="auto"/>
            <w:bottom w:val="none" w:sz="0" w:space="0" w:color="auto"/>
            <w:right w:val="none" w:sz="0" w:space="0" w:color="auto"/>
          </w:divBdr>
        </w:div>
        <w:div w:id="215314182">
          <w:marLeft w:val="0"/>
          <w:marRight w:val="0"/>
          <w:marTop w:val="0"/>
          <w:marBottom w:val="0"/>
          <w:divBdr>
            <w:top w:val="none" w:sz="0" w:space="0" w:color="auto"/>
            <w:left w:val="none" w:sz="0" w:space="0" w:color="auto"/>
            <w:bottom w:val="none" w:sz="0" w:space="0" w:color="auto"/>
            <w:right w:val="none" w:sz="0" w:space="0" w:color="auto"/>
          </w:divBdr>
        </w:div>
        <w:div w:id="615255501">
          <w:marLeft w:val="0"/>
          <w:marRight w:val="0"/>
          <w:marTop w:val="0"/>
          <w:marBottom w:val="0"/>
          <w:divBdr>
            <w:top w:val="none" w:sz="0" w:space="0" w:color="auto"/>
            <w:left w:val="none" w:sz="0" w:space="0" w:color="auto"/>
            <w:bottom w:val="none" w:sz="0" w:space="0" w:color="auto"/>
            <w:right w:val="none" w:sz="0" w:space="0" w:color="auto"/>
          </w:divBdr>
        </w:div>
        <w:div w:id="634606500">
          <w:marLeft w:val="0"/>
          <w:marRight w:val="0"/>
          <w:marTop w:val="0"/>
          <w:marBottom w:val="0"/>
          <w:divBdr>
            <w:top w:val="none" w:sz="0" w:space="0" w:color="auto"/>
            <w:left w:val="none" w:sz="0" w:space="0" w:color="auto"/>
            <w:bottom w:val="none" w:sz="0" w:space="0" w:color="auto"/>
            <w:right w:val="none" w:sz="0" w:space="0" w:color="auto"/>
          </w:divBdr>
        </w:div>
        <w:div w:id="878518020">
          <w:marLeft w:val="0"/>
          <w:marRight w:val="0"/>
          <w:marTop w:val="0"/>
          <w:marBottom w:val="0"/>
          <w:divBdr>
            <w:top w:val="none" w:sz="0" w:space="0" w:color="auto"/>
            <w:left w:val="none" w:sz="0" w:space="0" w:color="auto"/>
            <w:bottom w:val="none" w:sz="0" w:space="0" w:color="auto"/>
            <w:right w:val="none" w:sz="0" w:space="0" w:color="auto"/>
          </w:divBdr>
        </w:div>
        <w:div w:id="888881848">
          <w:marLeft w:val="0"/>
          <w:marRight w:val="0"/>
          <w:marTop w:val="0"/>
          <w:marBottom w:val="0"/>
          <w:divBdr>
            <w:top w:val="none" w:sz="0" w:space="0" w:color="auto"/>
            <w:left w:val="none" w:sz="0" w:space="0" w:color="auto"/>
            <w:bottom w:val="none" w:sz="0" w:space="0" w:color="auto"/>
            <w:right w:val="none" w:sz="0" w:space="0" w:color="auto"/>
          </w:divBdr>
        </w:div>
        <w:div w:id="959651399">
          <w:marLeft w:val="0"/>
          <w:marRight w:val="0"/>
          <w:marTop w:val="0"/>
          <w:marBottom w:val="0"/>
          <w:divBdr>
            <w:top w:val="none" w:sz="0" w:space="0" w:color="auto"/>
            <w:left w:val="none" w:sz="0" w:space="0" w:color="auto"/>
            <w:bottom w:val="none" w:sz="0" w:space="0" w:color="auto"/>
            <w:right w:val="none" w:sz="0" w:space="0" w:color="auto"/>
          </w:divBdr>
        </w:div>
        <w:div w:id="1566721737">
          <w:marLeft w:val="0"/>
          <w:marRight w:val="0"/>
          <w:marTop w:val="0"/>
          <w:marBottom w:val="0"/>
          <w:divBdr>
            <w:top w:val="none" w:sz="0" w:space="0" w:color="auto"/>
            <w:left w:val="none" w:sz="0" w:space="0" w:color="auto"/>
            <w:bottom w:val="none" w:sz="0" w:space="0" w:color="auto"/>
            <w:right w:val="none" w:sz="0" w:space="0" w:color="auto"/>
          </w:divBdr>
        </w:div>
        <w:div w:id="1585601210">
          <w:marLeft w:val="0"/>
          <w:marRight w:val="0"/>
          <w:marTop w:val="0"/>
          <w:marBottom w:val="0"/>
          <w:divBdr>
            <w:top w:val="none" w:sz="0" w:space="0" w:color="auto"/>
            <w:left w:val="none" w:sz="0" w:space="0" w:color="auto"/>
            <w:bottom w:val="none" w:sz="0" w:space="0" w:color="auto"/>
            <w:right w:val="none" w:sz="0" w:space="0" w:color="auto"/>
          </w:divBdr>
        </w:div>
        <w:div w:id="1804158984">
          <w:marLeft w:val="0"/>
          <w:marRight w:val="0"/>
          <w:marTop w:val="0"/>
          <w:marBottom w:val="0"/>
          <w:divBdr>
            <w:top w:val="none" w:sz="0" w:space="0" w:color="auto"/>
            <w:left w:val="none" w:sz="0" w:space="0" w:color="auto"/>
            <w:bottom w:val="none" w:sz="0" w:space="0" w:color="auto"/>
            <w:right w:val="none" w:sz="0" w:space="0" w:color="auto"/>
          </w:divBdr>
        </w:div>
        <w:div w:id="1815025618">
          <w:marLeft w:val="0"/>
          <w:marRight w:val="0"/>
          <w:marTop w:val="0"/>
          <w:marBottom w:val="0"/>
          <w:divBdr>
            <w:top w:val="none" w:sz="0" w:space="0" w:color="auto"/>
            <w:left w:val="none" w:sz="0" w:space="0" w:color="auto"/>
            <w:bottom w:val="none" w:sz="0" w:space="0" w:color="auto"/>
            <w:right w:val="none" w:sz="0" w:space="0" w:color="auto"/>
          </w:divBdr>
        </w:div>
        <w:div w:id="1858499780">
          <w:marLeft w:val="0"/>
          <w:marRight w:val="0"/>
          <w:marTop w:val="0"/>
          <w:marBottom w:val="0"/>
          <w:divBdr>
            <w:top w:val="none" w:sz="0" w:space="0" w:color="auto"/>
            <w:left w:val="none" w:sz="0" w:space="0" w:color="auto"/>
            <w:bottom w:val="none" w:sz="0" w:space="0" w:color="auto"/>
            <w:right w:val="none" w:sz="0" w:space="0" w:color="auto"/>
          </w:divBdr>
        </w:div>
        <w:div w:id="2085880346">
          <w:marLeft w:val="0"/>
          <w:marRight w:val="0"/>
          <w:marTop w:val="0"/>
          <w:marBottom w:val="0"/>
          <w:divBdr>
            <w:top w:val="none" w:sz="0" w:space="0" w:color="auto"/>
            <w:left w:val="none" w:sz="0" w:space="0" w:color="auto"/>
            <w:bottom w:val="none" w:sz="0" w:space="0" w:color="auto"/>
            <w:right w:val="none" w:sz="0" w:space="0" w:color="auto"/>
          </w:divBdr>
        </w:div>
      </w:divsChild>
    </w:div>
    <w:div w:id="918438596">
      <w:bodyDiv w:val="1"/>
      <w:marLeft w:val="0"/>
      <w:marRight w:val="0"/>
      <w:marTop w:val="0"/>
      <w:marBottom w:val="0"/>
      <w:divBdr>
        <w:top w:val="none" w:sz="0" w:space="0" w:color="auto"/>
        <w:left w:val="none" w:sz="0" w:space="0" w:color="auto"/>
        <w:bottom w:val="none" w:sz="0" w:space="0" w:color="auto"/>
        <w:right w:val="none" w:sz="0" w:space="0" w:color="auto"/>
      </w:divBdr>
      <w:divsChild>
        <w:div w:id="378281527">
          <w:marLeft w:val="0"/>
          <w:marRight w:val="0"/>
          <w:marTop w:val="0"/>
          <w:marBottom w:val="0"/>
          <w:divBdr>
            <w:top w:val="none" w:sz="0" w:space="0" w:color="auto"/>
            <w:left w:val="none" w:sz="0" w:space="0" w:color="auto"/>
            <w:bottom w:val="none" w:sz="0" w:space="0" w:color="auto"/>
            <w:right w:val="none" w:sz="0" w:space="0" w:color="auto"/>
          </w:divBdr>
        </w:div>
        <w:div w:id="573317509">
          <w:marLeft w:val="0"/>
          <w:marRight w:val="0"/>
          <w:marTop w:val="0"/>
          <w:marBottom w:val="0"/>
          <w:divBdr>
            <w:top w:val="none" w:sz="0" w:space="0" w:color="auto"/>
            <w:left w:val="none" w:sz="0" w:space="0" w:color="auto"/>
            <w:bottom w:val="none" w:sz="0" w:space="0" w:color="auto"/>
            <w:right w:val="none" w:sz="0" w:space="0" w:color="auto"/>
          </w:divBdr>
        </w:div>
        <w:div w:id="1578974895">
          <w:marLeft w:val="0"/>
          <w:marRight w:val="0"/>
          <w:marTop w:val="0"/>
          <w:marBottom w:val="0"/>
          <w:divBdr>
            <w:top w:val="none" w:sz="0" w:space="0" w:color="auto"/>
            <w:left w:val="none" w:sz="0" w:space="0" w:color="auto"/>
            <w:bottom w:val="none" w:sz="0" w:space="0" w:color="auto"/>
            <w:right w:val="none" w:sz="0" w:space="0" w:color="auto"/>
          </w:divBdr>
        </w:div>
        <w:div w:id="1645502328">
          <w:marLeft w:val="0"/>
          <w:marRight w:val="0"/>
          <w:marTop w:val="0"/>
          <w:marBottom w:val="0"/>
          <w:divBdr>
            <w:top w:val="none" w:sz="0" w:space="0" w:color="auto"/>
            <w:left w:val="none" w:sz="0" w:space="0" w:color="auto"/>
            <w:bottom w:val="none" w:sz="0" w:space="0" w:color="auto"/>
            <w:right w:val="none" w:sz="0" w:space="0" w:color="auto"/>
          </w:divBdr>
        </w:div>
        <w:div w:id="1831754739">
          <w:marLeft w:val="0"/>
          <w:marRight w:val="0"/>
          <w:marTop w:val="0"/>
          <w:marBottom w:val="0"/>
          <w:divBdr>
            <w:top w:val="none" w:sz="0" w:space="0" w:color="auto"/>
            <w:left w:val="none" w:sz="0" w:space="0" w:color="auto"/>
            <w:bottom w:val="none" w:sz="0" w:space="0" w:color="auto"/>
            <w:right w:val="none" w:sz="0" w:space="0" w:color="auto"/>
          </w:divBdr>
        </w:div>
        <w:div w:id="2011911510">
          <w:marLeft w:val="0"/>
          <w:marRight w:val="0"/>
          <w:marTop w:val="0"/>
          <w:marBottom w:val="0"/>
          <w:divBdr>
            <w:top w:val="none" w:sz="0" w:space="0" w:color="auto"/>
            <w:left w:val="none" w:sz="0" w:space="0" w:color="auto"/>
            <w:bottom w:val="none" w:sz="0" w:space="0" w:color="auto"/>
            <w:right w:val="none" w:sz="0" w:space="0" w:color="auto"/>
          </w:divBdr>
        </w:div>
      </w:divsChild>
    </w:div>
    <w:div w:id="939333878">
      <w:bodyDiv w:val="1"/>
      <w:marLeft w:val="0"/>
      <w:marRight w:val="0"/>
      <w:marTop w:val="0"/>
      <w:marBottom w:val="0"/>
      <w:divBdr>
        <w:top w:val="none" w:sz="0" w:space="0" w:color="auto"/>
        <w:left w:val="none" w:sz="0" w:space="0" w:color="auto"/>
        <w:bottom w:val="none" w:sz="0" w:space="0" w:color="auto"/>
        <w:right w:val="none" w:sz="0" w:space="0" w:color="auto"/>
      </w:divBdr>
      <w:divsChild>
        <w:div w:id="789977284">
          <w:marLeft w:val="0"/>
          <w:marRight w:val="0"/>
          <w:marTop w:val="0"/>
          <w:marBottom w:val="0"/>
          <w:divBdr>
            <w:top w:val="none" w:sz="0" w:space="0" w:color="auto"/>
            <w:left w:val="none" w:sz="0" w:space="0" w:color="auto"/>
            <w:bottom w:val="none" w:sz="0" w:space="0" w:color="auto"/>
            <w:right w:val="none" w:sz="0" w:space="0" w:color="auto"/>
          </w:divBdr>
          <w:divsChild>
            <w:div w:id="114697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066883">
      <w:bodyDiv w:val="1"/>
      <w:marLeft w:val="0"/>
      <w:marRight w:val="0"/>
      <w:marTop w:val="0"/>
      <w:marBottom w:val="0"/>
      <w:divBdr>
        <w:top w:val="none" w:sz="0" w:space="0" w:color="auto"/>
        <w:left w:val="none" w:sz="0" w:space="0" w:color="auto"/>
        <w:bottom w:val="none" w:sz="0" w:space="0" w:color="auto"/>
        <w:right w:val="none" w:sz="0" w:space="0" w:color="auto"/>
      </w:divBdr>
      <w:divsChild>
        <w:div w:id="1009403260">
          <w:marLeft w:val="0"/>
          <w:marRight w:val="0"/>
          <w:marTop w:val="0"/>
          <w:marBottom w:val="0"/>
          <w:divBdr>
            <w:top w:val="none" w:sz="0" w:space="0" w:color="auto"/>
            <w:left w:val="none" w:sz="0" w:space="0" w:color="auto"/>
            <w:bottom w:val="none" w:sz="0" w:space="0" w:color="auto"/>
            <w:right w:val="none" w:sz="0" w:space="0" w:color="auto"/>
          </w:divBdr>
        </w:div>
        <w:div w:id="1078209375">
          <w:marLeft w:val="0"/>
          <w:marRight w:val="0"/>
          <w:marTop w:val="0"/>
          <w:marBottom w:val="0"/>
          <w:divBdr>
            <w:top w:val="none" w:sz="0" w:space="0" w:color="auto"/>
            <w:left w:val="none" w:sz="0" w:space="0" w:color="auto"/>
            <w:bottom w:val="none" w:sz="0" w:space="0" w:color="auto"/>
            <w:right w:val="none" w:sz="0" w:space="0" w:color="auto"/>
          </w:divBdr>
        </w:div>
        <w:div w:id="1385714726">
          <w:marLeft w:val="0"/>
          <w:marRight w:val="0"/>
          <w:marTop w:val="0"/>
          <w:marBottom w:val="0"/>
          <w:divBdr>
            <w:top w:val="none" w:sz="0" w:space="0" w:color="auto"/>
            <w:left w:val="none" w:sz="0" w:space="0" w:color="auto"/>
            <w:bottom w:val="none" w:sz="0" w:space="0" w:color="auto"/>
            <w:right w:val="none" w:sz="0" w:space="0" w:color="auto"/>
          </w:divBdr>
        </w:div>
        <w:div w:id="1424841650">
          <w:marLeft w:val="0"/>
          <w:marRight w:val="0"/>
          <w:marTop w:val="0"/>
          <w:marBottom w:val="0"/>
          <w:divBdr>
            <w:top w:val="none" w:sz="0" w:space="0" w:color="auto"/>
            <w:left w:val="none" w:sz="0" w:space="0" w:color="auto"/>
            <w:bottom w:val="none" w:sz="0" w:space="0" w:color="auto"/>
            <w:right w:val="none" w:sz="0" w:space="0" w:color="auto"/>
          </w:divBdr>
        </w:div>
        <w:div w:id="1516112888">
          <w:marLeft w:val="0"/>
          <w:marRight w:val="0"/>
          <w:marTop w:val="0"/>
          <w:marBottom w:val="0"/>
          <w:divBdr>
            <w:top w:val="none" w:sz="0" w:space="0" w:color="auto"/>
            <w:left w:val="none" w:sz="0" w:space="0" w:color="auto"/>
            <w:bottom w:val="none" w:sz="0" w:space="0" w:color="auto"/>
            <w:right w:val="none" w:sz="0" w:space="0" w:color="auto"/>
          </w:divBdr>
        </w:div>
        <w:div w:id="1572500100">
          <w:marLeft w:val="0"/>
          <w:marRight w:val="0"/>
          <w:marTop w:val="0"/>
          <w:marBottom w:val="0"/>
          <w:divBdr>
            <w:top w:val="none" w:sz="0" w:space="0" w:color="auto"/>
            <w:left w:val="none" w:sz="0" w:space="0" w:color="auto"/>
            <w:bottom w:val="none" w:sz="0" w:space="0" w:color="auto"/>
            <w:right w:val="none" w:sz="0" w:space="0" w:color="auto"/>
          </w:divBdr>
        </w:div>
        <w:div w:id="1858496764">
          <w:marLeft w:val="0"/>
          <w:marRight w:val="0"/>
          <w:marTop w:val="0"/>
          <w:marBottom w:val="0"/>
          <w:divBdr>
            <w:top w:val="none" w:sz="0" w:space="0" w:color="auto"/>
            <w:left w:val="none" w:sz="0" w:space="0" w:color="auto"/>
            <w:bottom w:val="none" w:sz="0" w:space="0" w:color="auto"/>
            <w:right w:val="none" w:sz="0" w:space="0" w:color="auto"/>
          </w:divBdr>
        </w:div>
        <w:div w:id="1928803988">
          <w:marLeft w:val="0"/>
          <w:marRight w:val="0"/>
          <w:marTop w:val="0"/>
          <w:marBottom w:val="0"/>
          <w:divBdr>
            <w:top w:val="none" w:sz="0" w:space="0" w:color="auto"/>
            <w:left w:val="none" w:sz="0" w:space="0" w:color="auto"/>
            <w:bottom w:val="none" w:sz="0" w:space="0" w:color="auto"/>
            <w:right w:val="none" w:sz="0" w:space="0" w:color="auto"/>
          </w:divBdr>
        </w:div>
        <w:div w:id="1975405683">
          <w:marLeft w:val="0"/>
          <w:marRight w:val="0"/>
          <w:marTop w:val="0"/>
          <w:marBottom w:val="0"/>
          <w:divBdr>
            <w:top w:val="none" w:sz="0" w:space="0" w:color="auto"/>
            <w:left w:val="none" w:sz="0" w:space="0" w:color="auto"/>
            <w:bottom w:val="none" w:sz="0" w:space="0" w:color="auto"/>
            <w:right w:val="none" w:sz="0" w:space="0" w:color="auto"/>
          </w:divBdr>
        </w:div>
        <w:div w:id="2058698402">
          <w:marLeft w:val="0"/>
          <w:marRight w:val="0"/>
          <w:marTop w:val="0"/>
          <w:marBottom w:val="0"/>
          <w:divBdr>
            <w:top w:val="none" w:sz="0" w:space="0" w:color="auto"/>
            <w:left w:val="none" w:sz="0" w:space="0" w:color="auto"/>
            <w:bottom w:val="none" w:sz="0" w:space="0" w:color="auto"/>
            <w:right w:val="none" w:sz="0" w:space="0" w:color="auto"/>
          </w:divBdr>
        </w:div>
      </w:divsChild>
    </w:div>
    <w:div w:id="1010792948">
      <w:bodyDiv w:val="1"/>
      <w:marLeft w:val="0"/>
      <w:marRight w:val="0"/>
      <w:marTop w:val="0"/>
      <w:marBottom w:val="0"/>
      <w:divBdr>
        <w:top w:val="none" w:sz="0" w:space="0" w:color="auto"/>
        <w:left w:val="none" w:sz="0" w:space="0" w:color="auto"/>
        <w:bottom w:val="none" w:sz="0" w:space="0" w:color="auto"/>
        <w:right w:val="none" w:sz="0" w:space="0" w:color="auto"/>
      </w:divBdr>
      <w:divsChild>
        <w:div w:id="1692494657">
          <w:marLeft w:val="0"/>
          <w:marRight w:val="0"/>
          <w:marTop w:val="0"/>
          <w:marBottom w:val="0"/>
          <w:divBdr>
            <w:top w:val="none" w:sz="0" w:space="0" w:color="auto"/>
            <w:left w:val="none" w:sz="0" w:space="0" w:color="auto"/>
            <w:bottom w:val="none" w:sz="0" w:space="0" w:color="auto"/>
            <w:right w:val="none" w:sz="0" w:space="0" w:color="auto"/>
          </w:divBdr>
          <w:divsChild>
            <w:div w:id="167178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788755">
      <w:bodyDiv w:val="1"/>
      <w:marLeft w:val="0"/>
      <w:marRight w:val="0"/>
      <w:marTop w:val="0"/>
      <w:marBottom w:val="0"/>
      <w:divBdr>
        <w:top w:val="none" w:sz="0" w:space="0" w:color="auto"/>
        <w:left w:val="none" w:sz="0" w:space="0" w:color="auto"/>
        <w:bottom w:val="none" w:sz="0" w:space="0" w:color="auto"/>
        <w:right w:val="none" w:sz="0" w:space="0" w:color="auto"/>
      </w:divBdr>
    </w:div>
    <w:div w:id="1101878133">
      <w:bodyDiv w:val="1"/>
      <w:marLeft w:val="0"/>
      <w:marRight w:val="0"/>
      <w:marTop w:val="0"/>
      <w:marBottom w:val="0"/>
      <w:divBdr>
        <w:top w:val="none" w:sz="0" w:space="0" w:color="auto"/>
        <w:left w:val="none" w:sz="0" w:space="0" w:color="auto"/>
        <w:bottom w:val="none" w:sz="0" w:space="0" w:color="auto"/>
        <w:right w:val="none" w:sz="0" w:space="0" w:color="auto"/>
      </w:divBdr>
    </w:div>
    <w:div w:id="1114712207">
      <w:bodyDiv w:val="1"/>
      <w:marLeft w:val="0"/>
      <w:marRight w:val="0"/>
      <w:marTop w:val="0"/>
      <w:marBottom w:val="0"/>
      <w:divBdr>
        <w:top w:val="none" w:sz="0" w:space="0" w:color="auto"/>
        <w:left w:val="none" w:sz="0" w:space="0" w:color="auto"/>
        <w:bottom w:val="none" w:sz="0" w:space="0" w:color="auto"/>
        <w:right w:val="none" w:sz="0" w:space="0" w:color="auto"/>
      </w:divBdr>
    </w:div>
    <w:div w:id="1154951444">
      <w:bodyDiv w:val="1"/>
      <w:marLeft w:val="0"/>
      <w:marRight w:val="0"/>
      <w:marTop w:val="0"/>
      <w:marBottom w:val="0"/>
      <w:divBdr>
        <w:top w:val="none" w:sz="0" w:space="0" w:color="auto"/>
        <w:left w:val="none" w:sz="0" w:space="0" w:color="auto"/>
        <w:bottom w:val="none" w:sz="0" w:space="0" w:color="auto"/>
        <w:right w:val="none" w:sz="0" w:space="0" w:color="auto"/>
      </w:divBdr>
    </w:div>
    <w:div w:id="1193882877">
      <w:bodyDiv w:val="1"/>
      <w:marLeft w:val="0"/>
      <w:marRight w:val="0"/>
      <w:marTop w:val="0"/>
      <w:marBottom w:val="0"/>
      <w:divBdr>
        <w:top w:val="none" w:sz="0" w:space="0" w:color="auto"/>
        <w:left w:val="none" w:sz="0" w:space="0" w:color="auto"/>
        <w:bottom w:val="none" w:sz="0" w:space="0" w:color="auto"/>
        <w:right w:val="none" w:sz="0" w:space="0" w:color="auto"/>
      </w:divBdr>
      <w:divsChild>
        <w:div w:id="1367802118">
          <w:marLeft w:val="0"/>
          <w:marRight w:val="0"/>
          <w:marTop w:val="0"/>
          <w:marBottom w:val="0"/>
          <w:divBdr>
            <w:top w:val="none" w:sz="0" w:space="0" w:color="auto"/>
            <w:left w:val="none" w:sz="0" w:space="0" w:color="auto"/>
            <w:bottom w:val="none" w:sz="0" w:space="0" w:color="auto"/>
            <w:right w:val="none" w:sz="0" w:space="0" w:color="auto"/>
          </w:divBdr>
          <w:divsChild>
            <w:div w:id="191647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8511">
      <w:bodyDiv w:val="1"/>
      <w:marLeft w:val="0"/>
      <w:marRight w:val="0"/>
      <w:marTop w:val="0"/>
      <w:marBottom w:val="0"/>
      <w:divBdr>
        <w:top w:val="none" w:sz="0" w:space="0" w:color="auto"/>
        <w:left w:val="none" w:sz="0" w:space="0" w:color="auto"/>
        <w:bottom w:val="none" w:sz="0" w:space="0" w:color="auto"/>
        <w:right w:val="none" w:sz="0" w:space="0" w:color="auto"/>
      </w:divBdr>
      <w:divsChild>
        <w:div w:id="78866491">
          <w:marLeft w:val="0"/>
          <w:marRight w:val="0"/>
          <w:marTop w:val="0"/>
          <w:marBottom w:val="0"/>
          <w:divBdr>
            <w:top w:val="none" w:sz="0" w:space="0" w:color="auto"/>
            <w:left w:val="none" w:sz="0" w:space="0" w:color="auto"/>
            <w:bottom w:val="none" w:sz="0" w:space="0" w:color="auto"/>
            <w:right w:val="none" w:sz="0" w:space="0" w:color="auto"/>
          </w:divBdr>
          <w:divsChild>
            <w:div w:id="1295021348">
              <w:marLeft w:val="0"/>
              <w:marRight w:val="0"/>
              <w:marTop w:val="0"/>
              <w:marBottom w:val="0"/>
              <w:divBdr>
                <w:top w:val="none" w:sz="0" w:space="0" w:color="auto"/>
                <w:left w:val="none" w:sz="0" w:space="0" w:color="auto"/>
                <w:bottom w:val="none" w:sz="0" w:space="0" w:color="auto"/>
                <w:right w:val="none" w:sz="0" w:space="0" w:color="auto"/>
              </w:divBdr>
              <w:divsChild>
                <w:div w:id="191104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78847">
          <w:marLeft w:val="0"/>
          <w:marRight w:val="0"/>
          <w:marTop w:val="0"/>
          <w:marBottom w:val="0"/>
          <w:divBdr>
            <w:top w:val="none" w:sz="0" w:space="0" w:color="auto"/>
            <w:left w:val="none" w:sz="0" w:space="0" w:color="auto"/>
            <w:bottom w:val="none" w:sz="0" w:space="0" w:color="auto"/>
            <w:right w:val="none" w:sz="0" w:space="0" w:color="auto"/>
          </w:divBdr>
          <w:divsChild>
            <w:div w:id="2096514734">
              <w:marLeft w:val="0"/>
              <w:marRight w:val="0"/>
              <w:marTop w:val="0"/>
              <w:marBottom w:val="0"/>
              <w:divBdr>
                <w:top w:val="none" w:sz="0" w:space="0" w:color="auto"/>
                <w:left w:val="none" w:sz="0" w:space="0" w:color="auto"/>
                <w:bottom w:val="none" w:sz="0" w:space="0" w:color="auto"/>
                <w:right w:val="none" w:sz="0" w:space="0" w:color="auto"/>
              </w:divBdr>
              <w:divsChild>
                <w:div w:id="99831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07942">
          <w:marLeft w:val="0"/>
          <w:marRight w:val="0"/>
          <w:marTop w:val="0"/>
          <w:marBottom w:val="0"/>
          <w:divBdr>
            <w:top w:val="none" w:sz="0" w:space="0" w:color="auto"/>
            <w:left w:val="none" w:sz="0" w:space="0" w:color="auto"/>
            <w:bottom w:val="none" w:sz="0" w:space="0" w:color="auto"/>
            <w:right w:val="none" w:sz="0" w:space="0" w:color="auto"/>
          </w:divBdr>
          <w:divsChild>
            <w:div w:id="869877998">
              <w:marLeft w:val="0"/>
              <w:marRight w:val="0"/>
              <w:marTop w:val="0"/>
              <w:marBottom w:val="0"/>
              <w:divBdr>
                <w:top w:val="none" w:sz="0" w:space="0" w:color="auto"/>
                <w:left w:val="none" w:sz="0" w:space="0" w:color="auto"/>
                <w:bottom w:val="none" w:sz="0" w:space="0" w:color="auto"/>
                <w:right w:val="none" w:sz="0" w:space="0" w:color="auto"/>
              </w:divBdr>
              <w:divsChild>
                <w:div w:id="127273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91071">
          <w:marLeft w:val="0"/>
          <w:marRight w:val="0"/>
          <w:marTop w:val="0"/>
          <w:marBottom w:val="0"/>
          <w:divBdr>
            <w:top w:val="none" w:sz="0" w:space="0" w:color="auto"/>
            <w:left w:val="none" w:sz="0" w:space="0" w:color="auto"/>
            <w:bottom w:val="none" w:sz="0" w:space="0" w:color="auto"/>
            <w:right w:val="none" w:sz="0" w:space="0" w:color="auto"/>
          </w:divBdr>
          <w:divsChild>
            <w:div w:id="1865361240">
              <w:marLeft w:val="0"/>
              <w:marRight w:val="0"/>
              <w:marTop w:val="0"/>
              <w:marBottom w:val="0"/>
              <w:divBdr>
                <w:top w:val="none" w:sz="0" w:space="0" w:color="auto"/>
                <w:left w:val="none" w:sz="0" w:space="0" w:color="auto"/>
                <w:bottom w:val="none" w:sz="0" w:space="0" w:color="auto"/>
                <w:right w:val="none" w:sz="0" w:space="0" w:color="auto"/>
              </w:divBdr>
              <w:divsChild>
                <w:div w:id="7929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057274">
      <w:bodyDiv w:val="1"/>
      <w:marLeft w:val="0"/>
      <w:marRight w:val="0"/>
      <w:marTop w:val="0"/>
      <w:marBottom w:val="0"/>
      <w:divBdr>
        <w:top w:val="none" w:sz="0" w:space="0" w:color="auto"/>
        <w:left w:val="none" w:sz="0" w:space="0" w:color="auto"/>
        <w:bottom w:val="none" w:sz="0" w:space="0" w:color="auto"/>
        <w:right w:val="none" w:sz="0" w:space="0" w:color="auto"/>
      </w:divBdr>
    </w:div>
    <w:div w:id="1389451671">
      <w:bodyDiv w:val="1"/>
      <w:marLeft w:val="0"/>
      <w:marRight w:val="0"/>
      <w:marTop w:val="0"/>
      <w:marBottom w:val="0"/>
      <w:divBdr>
        <w:top w:val="none" w:sz="0" w:space="0" w:color="auto"/>
        <w:left w:val="none" w:sz="0" w:space="0" w:color="auto"/>
        <w:bottom w:val="none" w:sz="0" w:space="0" w:color="auto"/>
        <w:right w:val="none" w:sz="0" w:space="0" w:color="auto"/>
      </w:divBdr>
    </w:div>
    <w:div w:id="1416433851">
      <w:bodyDiv w:val="1"/>
      <w:marLeft w:val="0"/>
      <w:marRight w:val="0"/>
      <w:marTop w:val="0"/>
      <w:marBottom w:val="0"/>
      <w:divBdr>
        <w:top w:val="none" w:sz="0" w:space="0" w:color="auto"/>
        <w:left w:val="none" w:sz="0" w:space="0" w:color="auto"/>
        <w:bottom w:val="none" w:sz="0" w:space="0" w:color="auto"/>
        <w:right w:val="none" w:sz="0" w:space="0" w:color="auto"/>
      </w:divBdr>
      <w:divsChild>
        <w:div w:id="1472149">
          <w:marLeft w:val="0"/>
          <w:marRight w:val="0"/>
          <w:marTop w:val="0"/>
          <w:marBottom w:val="0"/>
          <w:divBdr>
            <w:top w:val="none" w:sz="0" w:space="0" w:color="auto"/>
            <w:left w:val="none" w:sz="0" w:space="0" w:color="auto"/>
            <w:bottom w:val="none" w:sz="0" w:space="0" w:color="auto"/>
            <w:right w:val="none" w:sz="0" w:space="0" w:color="auto"/>
          </w:divBdr>
        </w:div>
        <w:div w:id="48772113">
          <w:marLeft w:val="0"/>
          <w:marRight w:val="0"/>
          <w:marTop w:val="0"/>
          <w:marBottom w:val="0"/>
          <w:divBdr>
            <w:top w:val="none" w:sz="0" w:space="0" w:color="auto"/>
            <w:left w:val="none" w:sz="0" w:space="0" w:color="auto"/>
            <w:bottom w:val="none" w:sz="0" w:space="0" w:color="auto"/>
            <w:right w:val="none" w:sz="0" w:space="0" w:color="auto"/>
          </w:divBdr>
        </w:div>
        <w:div w:id="125705673">
          <w:marLeft w:val="0"/>
          <w:marRight w:val="0"/>
          <w:marTop w:val="0"/>
          <w:marBottom w:val="0"/>
          <w:divBdr>
            <w:top w:val="none" w:sz="0" w:space="0" w:color="auto"/>
            <w:left w:val="none" w:sz="0" w:space="0" w:color="auto"/>
            <w:bottom w:val="none" w:sz="0" w:space="0" w:color="auto"/>
            <w:right w:val="none" w:sz="0" w:space="0" w:color="auto"/>
          </w:divBdr>
        </w:div>
        <w:div w:id="224490123">
          <w:marLeft w:val="0"/>
          <w:marRight w:val="0"/>
          <w:marTop w:val="0"/>
          <w:marBottom w:val="0"/>
          <w:divBdr>
            <w:top w:val="none" w:sz="0" w:space="0" w:color="auto"/>
            <w:left w:val="none" w:sz="0" w:space="0" w:color="auto"/>
            <w:bottom w:val="none" w:sz="0" w:space="0" w:color="auto"/>
            <w:right w:val="none" w:sz="0" w:space="0" w:color="auto"/>
          </w:divBdr>
        </w:div>
        <w:div w:id="308751919">
          <w:marLeft w:val="0"/>
          <w:marRight w:val="0"/>
          <w:marTop w:val="0"/>
          <w:marBottom w:val="0"/>
          <w:divBdr>
            <w:top w:val="none" w:sz="0" w:space="0" w:color="auto"/>
            <w:left w:val="none" w:sz="0" w:space="0" w:color="auto"/>
            <w:bottom w:val="none" w:sz="0" w:space="0" w:color="auto"/>
            <w:right w:val="none" w:sz="0" w:space="0" w:color="auto"/>
          </w:divBdr>
        </w:div>
        <w:div w:id="365066199">
          <w:marLeft w:val="0"/>
          <w:marRight w:val="0"/>
          <w:marTop w:val="0"/>
          <w:marBottom w:val="0"/>
          <w:divBdr>
            <w:top w:val="none" w:sz="0" w:space="0" w:color="auto"/>
            <w:left w:val="none" w:sz="0" w:space="0" w:color="auto"/>
            <w:bottom w:val="none" w:sz="0" w:space="0" w:color="auto"/>
            <w:right w:val="none" w:sz="0" w:space="0" w:color="auto"/>
          </w:divBdr>
        </w:div>
        <w:div w:id="829718105">
          <w:marLeft w:val="0"/>
          <w:marRight w:val="0"/>
          <w:marTop w:val="0"/>
          <w:marBottom w:val="0"/>
          <w:divBdr>
            <w:top w:val="none" w:sz="0" w:space="0" w:color="auto"/>
            <w:left w:val="none" w:sz="0" w:space="0" w:color="auto"/>
            <w:bottom w:val="none" w:sz="0" w:space="0" w:color="auto"/>
            <w:right w:val="none" w:sz="0" w:space="0" w:color="auto"/>
          </w:divBdr>
        </w:div>
        <w:div w:id="1003439776">
          <w:marLeft w:val="0"/>
          <w:marRight w:val="0"/>
          <w:marTop w:val="0"/>
          <w:marBottom w:val="0"/>
          <w:divBdr>
            <w:top w:val="none" w:sz="0" w:space="0" w:color="auto"/>
            <w:left w:val="none" w:sz="0" w:space="0" w:color="auto"/>
            <w:bottom w:val="none" w:sz="0" w:space="0" w:color="auto"/>
            <w:right w:val="none" w:sz="0" w:space="0" w:color="auto"/>
          </w:divBdr>
        </w:div>
        <w:div w:id="1334648987">
          <w:marLeft w:val="0"/>
          <w:marRight w:val="0"/>
          <w:marTop w:val="0"/>
          <w:marBottom w:val="0"/>
          <w:divBdr>
            <w:top w:val="none" w:sz="0" w:space="0" w:color="auto"/>
            <w:left w:val="none" w:sz="0" w:space="0" w:color="auto"/>
            <w:bottom w:val="none" w:sz="0" w:space="0" w:color="auto"/>
            <w:right w:val="none" w:sz="0" w:space="0" w:color="auto"/>
          </w:divBdr>
        </w:div>
        <w:div w:id="1557232662">
          <w:marLeft w:val="0"/>
          <w:marRight w:val="0"/>
          <w:marTop w:val="0"/>
          <w:marBottom w:val="0"/>
          <w:divBdr>
            <w:top w:val="none" w:sz="0" w:space="0" w:color="auto"/>
            <w:left w:val="none" w:sz="0" w:space="0" w:color="auto"/>
            <w:bottom w:val="none" w:sz="0" w:space="0" w:color="auto"/>
            <w:right w:val="none" w:sz="0" w:space="0" w:color="auto"/>
          </w:divBdr>
        </w:div>
        <w:div w:id="1565412140">
          <w:marLeft w:val="0"/>
          <w:marRight w:val="0"/>
          <w:marTop w:val="0"/>
          <w:marBottom w:val="0"/>
          <w:divBdr>
            <w:top w:val="none" w:sz="0" w:space="0" w:color="auto"/>
            <w:left w:val="none" w:sz="0" w:space="0" w:color="auto"/>
            <w:bottom w:val="none" w:sz="0" w:space="0" w:color="auto"/>
            <w:right w:val="none" w:sz="0" w:space="0" w:color="auto"/>
          </w:divBdr>
        </w:div>
        <w:div w:id="1658873877">
          <w:marLeft w:val="0"/>
          <w:marRight w:val="0"/>
          <w:marTop w:val="0"/>
          <w:marBottom w:val="0"/>
          <w:divBdr>
            <w:top w:val="none" w:sz="0" w:space="0" w:color="auto"/>
            <w:left w:val="none" w:sz="0" w:space="0" w:color="auto"/>
            <w:bottom w:val="none" w:sz="0" w:space="0" w:color="auto"/>
            <w:right w:val="none" w:sz="0" w:space="0" w:color="auto"/>
          </w:divBdr>
        </w:div>
        <w:div w:id="1669937478">
          <w:marLeft w:val="0"/>
          <w:marRight w:val="0"/>
          <w:marTop w:val="0"/>
          <w:marBottom w:val="0"/>
          <w:divBdr>
            <w:top w:val="none" w:sz="0" w:space="0" w:color="auto"/>
            <w:left w:val="none" w:sz="0" w:space="0" w:color="auto"/>
            <w:bottom w:val="none" w:sz="0" w:space="0" w:color="auto"/>
            <w:right w:val="none" w:sz="0" w:space="0" w:color="auto"/>
          </w:divBdr>
        </w:div>
        <w:div w:id="1907256554">
          <w:marLeft w:val="0"/>
          <w:marRight w:val="0"/>
          <w:marTop w:val="0"/>
          <w:marBottom w:val="0"/>
          <w:divBdr>
            <w:top w:val="none" w:sz="0" w:space="0" w:color="auto"/>
            <w:left w:val="none" w:sz="0" w:space="0" w:color="auto"/>
            <w:bottom w:val="none" w:sz="0" w:space="0" w:color="auto"/>
            <w:right w:val="none" w:sz="0" w:space="0" w:color="auto"/>
          </w:divBdr>
        </w:div>
        <w:div w:id="1953707034">
          <w:marLeft w:val="0"/>
          <w:marRight w:val="0"/>
          <w:marTop w:val="0"/>
          <w:marBottom w:val="0"/>
          <w:divBdr>
            <w:top w:val="none" w:sz="0" w:space="0" w:color="auto"/>
            <w:left w:val="none" w:sz="0" w:space="0" w:color="auto"/>
            <w:bottom w:val="none" w:sz="0" w:space="0" w:color="auto"/>
            <w:right w:val="none" w:sz="0" w:space="0" w:color="auto"/>
          </w:divBdr>
        </w:div>
        <w:div w:id="2135904576">
          <w:marLeft w:val="0"/>
          <w:marRight w:val="0"/>
          <w:marTop w:val="0"/>
          <w:marBottom w:val="0"/>
          <w:divBdr>
            <w:top w:val="none" w:sz="0" w:space="0" w:color="auto"/>
            <w:left w:val="none" w:sz="0" w:space="0" w:color="auto"/>
            <w:bottom w:val="none" w:sz="0" w:space="0" w:color="auto"/>
            <w:right w:val="none" w:sz="0" w:space="0" w:color="auto"/>
          </w:divBdr>
        </w:div>
      </w:divsChild>
    </w:div>
    <w:div w:id="1431658769">
      <w:bodyDiv w:val="1"/>
      <w:marLeft w:val="0"/>
      <w:marRight w:val="0"/>
      <w:marTop w:val="0"/>
      <w:marBottom w:val="0"/>
      <w:divBdr>
        <w:top w:val="none" w:sz="0" w:space="0" w:color="auto"/>
        <w:left w:val="none" w:sz="0" w:space="0" w:color="auto"/>
        <w:bottom w:val="none" w:sz="0" w:space="0" w:color="auto"/>
        <w:right w:val="none" w:sz="0" w:space="0" w:color="auto"/>
      </w:divBdr>
    </w:div>
    <w:div w:id="1448305582">
      <w:bodyDiv w:val="1"/>
      <w:marLeft w:val="0"/>
      <w:marRight w:val="0"/>
      <w:marTop w:val="0"/>
      <w:marBottom w:val="0"/>
      <w:divBdr>
        <w:top w:val="none" w:sz="0" w:space="0" w:color="auto"/>
        <w:left w:val="none" w:sz="0" w:space="0" w:color="auto"/>
        <w:bottom w:val="none" w:sz="0" w:space="0" w:color="auto"/>
        <w:right w:val="none" w:sz="0" w:space="0" w:color="auto"/>
      </w:divBdr>
    </w:div>
    <w:div w:id="1456874603">
      <w:bodyDiv w:val="1"/>
      <w:marLeft w:val="0"/>
      <w:marRight w:val="0"/>
      <w:marTop w:val="0"/>
      <w:marBottom w:val="0"/>
      <w:divBdr>
        <w:top w:val="none" w:sz="0" w:space="0" w:color="auto"/>
        <w:left w:val="none" w:sz="0" w:space="0" w:color="auto"/>
        <w:bottom w:val="none" w:sz="0" w:space="0" w:color="auto"/>
        <w:right w:val="none" w:sz="0" w:space="0" w:color="auto"/>
      </w:divBdr>
    </w:div>
    <w:div w:id="1479373248">
      <w:bodyDiv w:val="1"/>
      <w:marLeft w:val="0"/>
      <w:marRight w:val="0"/>
      <w:marTop w:val="0"/>
      <w:marBottom w:val="0"/>
      <w:divBdr>
        <w:top w:val="none" w:sz="0" w:space="0" w:color="auto"/>
        <w:left w:val="none" w:sz="0" w:space="0" w:color="auto"/>
        <w:bottom w:val="none" w:sz="0" w:space="0" w:color="auto"/>
        <w:right w:val="none" w:sz="0" w:space="0" w:color="auto"/>
      </w:divBdr>
    </w:div>
    <w:div w:id="1517890196">
      <w:bodyDiv w:val="1"/>
      <w:marLeft w:val="0"/>
      <w:marRight w:val="0"/>
      <w:marTop w:val="0"/>
      <w:marBottom w:val="0"/>
      <w:divBdr>
        <w:top w:val="none" w:sz="0" w:space="0" w:color="auto"/>
        <w:left w:val="none" w:sz="0" w:space="0" w:color="auto"/>
        <w:bottom w:val="none" w:sz="0" w:space="0" w:color="auto"/>
        <w:right w:val="none" w:sz="0" w:space="0" w:color="auto"/>
      </w:divBdr>
    </w:div>
    <w:div w:id="1574008027">
      <w:bodyDiv w:val="1"/>
      <w:marLeft w:val="0"/>
      <w:marRight w:val="0"/>
      <w:marTop w:val="0"/>
      <w:marBottom w:val="0"/>
      <w:divBdr>
        <w:top w:val="none" w:sz="0" w:space="0" w:color="auto"/>
        <w:left w:val="none" w:sz="0" w:space="0" w:color="auto"/>
        <w:bottom w:val="none" w:sz="0" w:space="0" w:color="auto"/>
        <w:right w:val="none" w:sz="0" w:space="0" w:color="auto"/>
      </w:divBdr>
    </w:div>
    <w:div w:id="1589995383">
      <w:bodyDiv w:val="1"/>
      <w:marLeft w:val="0"/>
      <w:marRight w:val="0"/>
      <w:marTop w:val="0"/>
      <w:marBottom w:val="0"/>
      <w:divBdr>
        <w:top w:val="none" w:sz="0" w:space="0" w:color="auto"/>
        <w:left w:val="none" w:sz="0" w:space="0" w:color="auto"/>
        <w:bottom w:val="none" w:sz="0" w:space="0" w:color="auto"/>
        <w:right w:val="none" w:sz="0" w:space="0" w:color="auto"/>
      </w:divBdr>
    </w:div>
    <w:div w:id="1599874122">
      <w:bodyDiv w:val="1"/>
      <w:marLeft w:val="0"/>
      <w:marRight w:val="0"/>
      <w:marTop w:val="0"/>
      <w:marBottom w:val="0"/>
      <w:divBdr>
        <w:top w:val="none" w:sz="0" w:space="0" w:color="auto"/>
        <w:left w:val="none" w:sz="0" w:space="0" w:color="auto"/>
        <w:bottom w:val="none" w:sz="0" w:space="0" w:color="auto"/>
        <w:right w:val="none" w:sz="0" w:space="0" w:color="auto"/>
      </w:divBdr>
    </w:div>
    <w:div w:id="1666591530">
      <w:bodyDiv w:val="1"/>
      <w:marLeft w:val="0"/>
      <w:marRight w:val="0"/>
      <w:marTop w:val="0"/>
      <w:marBottom w:val="0"/>
      <w:divBdr>
        <w:top w:val="none" w:sz="0" w:space="0" w:color="auto"/>
        <w:left w:val="none" w:sz="0" w:space="0" w:color="auto"/>
        <w:bottom w:val="none" w:sz="0" w:space="0" w:color="auto"/>
        <w:right w:val="none" w:sz="0" w:space="0" w:color="auto"/>
      </w:divBdr>
      <w:divsChild>
        <w:div w:id="113910372">
          <w:marLeft w:val="0"/>
          <w:marRight w:val="0"/>
          <w:marTop w:val="0"/>
          <w:marBottom w:val="0"/>
          <w:divBdr>
            <w:top w:val="none" w:sz="0" w:space="0" w:color="auto"/>
            <w:left w:val="none" w:sz="0" w:space="0" w:color="auto"/>
            <w:bottom w:val="none" w:sz="0" w:space="0" w:color="auto"/>
            <w:right w:val="none" w:sz="0" w:space="0" w:color="auto"/>
          </w:divBdr>
        </w:div>
        <w:div w:id="226036983">
          <w:marLeft w:val="0"/>
          <w:marRight w:val="0"/>
          <w:marTop w:val="0"/>
          <w:marBottom w:val="0"/>
          <w:divBdr>
            <w:top w:val="none" w:sz="0" w:space="0" w:color="auto"/>
            <w:left w:val="none" w:sz="0" w:space="0" w:color="auto"/>
            <w:bottom w:val="none" w:sz="0" w:space="0" w:color="auto"/>
            <w:right w:val="none" w:sz="0" w:space="0" w:color="auto"/>
          </w:divBdr>
        </w:div>
        <w:div w:id="762604164">
          <w:marLeft w:val="0"/>
          <w:marRight w:val="0"/>
          <w:marTop w:val="0"/>
          <w:marBottom w:val="0"/>
          <w:divBdr>
            <w:top w:val="none" w:sz="0" w:space="0" w:color="auto"/>
            <w:left w:val="none" w:sz="0" w:space="0" w:color="auto"/>
            <w:bottom w:val="none" w:sz="0" w:space="0" w:color="auto"/>
            <w:right w:val="none" w:sz="0" w:space="0" w:color="auto"/>
          </w:divBdr>
        </w:div>
        <w:div w:id="1654068709">
          <w:marLeft w:val="0"/>
          <w:marRight w:val="0"/>
          <w:marTop w:val="0"/>
          <w:marBottom w:val="0"/>
          <w:divBdr>
            <w:top w:val="none" w:sz="0" w:space="0" w:color="auto"/>
            <w:left w:val="none" w:sz="0" w:space="0" w:color="auto"/>
            <w:bottom w:val="none" w:sz="0" w:space="0" w:color="auto"/>
            <w:right w:val="none" w:sz="0" w:space="0" w:color="auto"/>
          </w:divBdr>
        </w:div>
        <w:div w:id="2033217764">
          <w:marLeft w:val="0"/>
          <w:marRight w:val="0"/>
          <w:marTop w:val="0"/>
          <w:marBottom w:val="0"/>
          <w:divBdr>
            <w:top w:val="none" w:sz="0" w:space="0" w:color="auto"/>
            <w:left w:val="none" w:sz="0" w:space="0" w:color="auto"/>
            <w:bottom w:val="none" w:sz="0" w:space="0" w:color="auto"/>
            <w:right w:val="none" w:sz="0" w:space="0" w:color="auto"/>
          </w:divBdr>
        </w:div>
        <w:div w:id="2095390945">
          <w:marLeft w:val="0"/>
          <w:marRight w:val="0"/>
          <w:marTop w:val="0"/>
          <w:marBottom w:val="0"/>
          <w:divBdr>
            <w:top w:val="none" w:sz="0" w:space="0" w:color="auto"/>
            <w:left w:val="none" w:sz="0" w:space="0" w:color="auto"/>
            <w:bottom w:val="none" w:sz="0" w:space="0" w:color="auto"/>
            <w:right w:val="none" w:sz="0" w:space="0" w:color="auto"/>
          </w:divBdr>
        </w:div>
        <w:div w:id="2103992231">
          <w:marLeft w:val="0"/>
          <w:marRight w:val="0"/>
          <w:marTop w:val="0"/>
          <w:marBottom w:val="0"/>
          <w:divBdr>
            <w:top w:val="none" w:sz="0" w:space="0" w:color="auto"/>
            <w:left w:val="none" w:sz="0" w:space="0" w:color="auto"/>
            <w:bottom w:val="none" w:sz="0" w:space="0" w:color="auto"/>
            <w:right w:val="none" w:sz="0" w:space="0" w:color="auto"/>
          </w:divBdr>
        </w:div>
      </w:divsChild>
    </w:div>
    <w:div w:id="1677921180">
      <w:bodyDiv w:val="1"/>
      <w:marLeft w:val="0"/>
      <w:marRight w:val="0"/>
      <w:marTop w:val="0"/>
      <w:marBottom w:val="0"/>
      <w:divBdr>
        <w:top w:val="none" w:sz="0" w:space="0" w:color="auto"/>
        <w:left w:val="none" w:sz="0" w:space="0" w:color="auto"/>
        <w:bottom w:val="none" w:sz="0" w:space="0" w:color="auto"/>
        <w:right w:val="none" w:sz="0" w:space="0" w:color="auto"/>
      </w:divBdr>
      <w:divsChild>
        <w:div w:id="622805814">
          <w:marLeft w:val="0"/>
          <w:marRight w:val="0"/>
          <w:marTop w:val="0"/>
          <w:marBottom w:val="0"/>
          <w:divBdr>
            <w:top w:val="none" w:sz="0" w:space="0" w:color="auto"/>
            <w:left w:val="none" w:sz="0" w:space="0" w:color="auto"/>
            <w:bottom w:val="none" w:sz="0" w:space="0" w:color="auto"/>
            <w:right w:val="none" w:sz="0" w:space="0" w:color="auto"/>
          </w:divBdr>
        </w:div>
        <w:div w:id="1089084734">
          <w:marLeft w:val="0"/>
          <w:marRight w:val="0"/>
          <w:marTop w:val="0"/>
          <w:marBottom w:val="0"/>
          <w:divBdr>
            <w:top w:val="none" w:sz="0" w:space="0" w:color="auto"/>
            <w:left w:val="none" w:sz="0" w:space="0" w:color="auto"/>
            <w:bottom w:val="none" w:sz="0" w:space="0" w:color="auto"/>
            <w:right w:val="none" w:sz="0" w:space="0" w:color="auto"/>
          </w:divBdr>
        </w:div>
        <w:div w:id="1169176782">
          <w:marLeft w:val="0"/>
          <w:marRight w:val="0"/>
          <w:marTop w:val="0"/>
          <w:marBottom w:val="0"/>
          <w:divBdr>
            <w:top w:val="none" w:sz="0" w:space="0" w:color="auto"/>
            <w:left w:val="none" w:sz="0" w:space="0" w:color="auto"/>
            <w:bottom w:val="none" w:sz="0" w:space="0" w:color="auto"/>
            <w:right w:val="none" w:sz="0" w:space="0" w:color="auto"/>
          </w:divBdr>
        </w:div>
        <w:div w:id="1471484848">
          <w:marLeft w:val="0"/>
          <w:marRight w:val="0"/>
          <w:marTop w:val="0"/>
          <w:marBottom w:val="0"/>
          <w:divBdr>
            <w:top w:val="none" w:sz="0" w:space="0" w:color="auto"/>
            <w:left w:val="none" w:sz="0" w:space="0" w:color="auto"/>
            <w:bottom w:val="none" w:sz="0" w:space="0" w:color="auto"/>
            <w:right w:val="none" w:sz="0" w:space="0" w:color="auto"/>
          </w:divBdr>
        </w:div>
        <w:div w:id="2079554324">
          <w:marLeft w:val="0"/>
          <w:marRight w:val="0"/>
          <w:marTop w:val="0"/>
          <w:marBottom w:val="0"/>
          <w:divBdr>
            <w:top w:val="none" w:sz="0" w:space="0" w:color="auto"/>
            <w:left w:val="none" w:sz="0" w:space="0" w:color="auto"/>
            <w:bottom w:val="none" w:sz="0" w:space="0" w:color="auto"/>
            <w:right w:val="none" w:sz="0" w:space="0" w:color="auto"/>
          </w:divBdr>
        </w:div>
      </w:divsChild>
    </w:div>
    <w:div w:id="1686439804">
      <w:bodyDiv w:val="1"/>
      <w:marLeft w:val="0"/>
      <w:marRight w:val="0"/>
      <w:marTop w:val="0"/>
      <w:marBottom w:val="0"/>
      <w:divBdr>
        <w:top w:val="none" w:sz="0" w:space="0" w:color="auto"/>
        <w:left w:val="none" w:sz="0" w:space="0" w:color="auto"/>
        <w:bottom w:val="none" w:sz="0" w:space="0" w:color="auto"/>
        <w:right w:val="none" w:sz="0" w:space="0" w:color="auto"/>
      </w:divBdr>
      <w:divsChild>
        <w:div w:id="151214320">
          <w:marLeft w:val="0"/>
          <w:marRight w:val="0"/>
          <w:marTop w:val="0"/>
          <w:marBottom w:val="0"/>
          <w:divBdr>
            <w:top w:val="none" w:sz="0" w:space="0" w:color="auto"/>
            <w:left w:val="none" w:sz="0" w:space="0" w:color="auto"/>
            <w:bottom w:val="none" w:sz="0" w:space="0" w:color="auto"/>
            <w:right w:val="none" w:sz="0" w:space="0" w:color="auto"/>
          </w:divBdr>
        </w:div>
        <w:div w:id="323707870">
          <w:marLeft w:val="0"/>
          <w:marRight w:val="0"/>
          <w:marTop w:val="0"/>
          <w:marBottom w:val="0"/>
          <w:divBdr>
            <w:top w:val="none" w:sz="0" w:space="0" w:color="auto"/>
            <w:left w:val="none" w:sz="0" w:space="0" w:color="auto"/>
            <w:bottom w:val="none" w:sz="0" w:space="0" w:color="auto"/>
            <w:right w:val="none" w:sz="0" w:space="0" w:color="auto"/>
          </w:divBdr>
        </w:div>
        <w:div w:id="507645586">
          <w:marLeft w:val="0"/>
          <w:marRight w:val="0"/>
          <w:marTop w:val="0"/>
          <w:marBottom w:val="0"/>
          <w:divBdr>
            <w:top w:val="none" w:sz="0" w:space="0" w:color="auto"/>
            <w:left w:val="none" w:sz="0" w:space="0" w:color="auto"/>
            <w:bottom w:val="none" w:sz="0" w:space="0" w:color="auto"/>
            <w:right w:val="none" w:sz="0" w:space="0" w:color="auto"/>
          </w:divBdr>
        </w:div>
        <w:div w:id="1468627592">
          <w:marLeft w:val="0"/>
          <w:marRight w:val="0"/>
          <w:marTop w:val="0"/>
          <w:marBottom w:val="0"/>
          <w:divBdr>
            <w:top w:val="none" w:sz="0" w:space="0" w:color="auto"/>
            <w:left w:val="none" w:sz="0" w:space="0" w:color="auto"/>
            <w:bottom w:val="none" w:sz="0" w:space="0" w:color="auto"/>
            <w:right w:val="none" w:sz="0" w:space="0" w:color="auto"/>
          </w:divBdr>
        </w:div>
        <w:div w:id="1480071601">
          <w:marLeft w:val="0"/>
          <w:marRight w:val="0"/>
          <w:marTop w:val="0"/>
          <w:marBottom w:val="0"/>
          <w:divBdr>
            <w:top w:val="none" w:sz="0" w:space="0" w:color="auto"/>
            <w:left w:val="none" w:sz="0" w:space="0" w:color="auto"/>
            <w:bottom w:val="none" w:sz="0" w:space="0" w:color="auto"/>
            <w:right w:val="none" w:sz="0" w:space="0" w:color="auto"/>
          </w:divBdr>
        </w:div>
        <w:div w:id="1529219171">
          <w:marLeft w:val="0"/>
          <w:marRight w:val="0"/>
          <w:marTop w:val="0"/>
          <w:marBottom w:val="0"/>
          <w:divBdr>
            <w:top w:val="none" w:sz="0" w:space="0" w:color="auto"/>
            <w:left w:val="none" w:sz="0" w:space="0" w:color="auto"/>
            <w:bottom w:val="none" w:sz="0" w:space="0" w:color="auto"/>
            <w:right w:val="none" w:sz="0" w:space="0" w:color="auto"/>
          </w:divBdr>
        </w:div>
        <w:div w:id="1712684216">
          <w:marLeft w:val="0"/>
          <w:marRight w:val="0"/>
          <w:marTop w:val="0"/>
          <w:marBottom w:val="0"/>
          <w:divBdr>
            <w:top w:val="none" w:sz="0" w:space="0" w:color="auto"/>
            <w:left w:val="none" w:sz="0" w:space="0" w:color="auto"/>
            <w:bottom w:val="none" w:sz="0" w:space="0" w:color="auto"/>
            <w:right w:val="none" w:sz="0" w:space="0" w:color="auto"/>
          </w:divBdr>
        </w:div>
        <w:div w:id="1833257936">
          <w:marLeft w:val="0"/>
          <w:marRight w:val="0"/>
          <w:marTop w:val="0"/>
          <w:marBottom w:val="0"/>
          <w:divBdr>
            <w:top w:val="none" w:sz="0" w:space="0" w:color="auto"/>
            <w:left w:val="none" w:sz="0" w:space="0" w:color="auto"/>
            <w:bottom w:val="none" w:sz="0" w:space="0" w:color="auto"/>
            <w:right w:val="none" w:sz="0" w:space="0" w:color="auto"/>
          </w:divBdr>
        </w:div>
        <w:div w:id="1900943040">
          <w:marLeft w:val="0"/>
          <w:marRight w:val="0"/>
          <w:marTop w:val="0"/>
          <w:marBottom w:val="0"/>
          <w:divBdr>
            <w:top w:val="none" w:sz="0" w:space="0" w:color="auto"/>
            <w:left w:val="none" w:sz="0" w:space="0" w:color="auto"/>
            <w:bottom w:val="none" w:sz="0" w:space="0" w:color="auto"/>
            <w:right w:val="none" w:sz="0" w:space="0" w:color="auto"/>
          </w:divBdr>
        </w:div>
        <w:div w:id="2086023398">
          <w:marLeft w:val="0"/>
          <w:marRight w:val="0"/>
          <w:marTop w:val="0"/>
          <w:marBottom w:val="0"/>
          <w:divBdr>
            <w:top w:val="none" w:sz="0" w:space="0" w:color="auto"/>
            <w:left w:val="none" w:sz="0" w:space="0" w:color="auto"/>
            <w:bottom w:val="none" w:sz="0" w:space="0" w:color="auto"/>
            <w:right w:val="none" w:sz="0" w:space="0" w:color="auto"/>
          </w:divBdr>
        </w:div>
      </w:divsChild>
    </w:div>
    <w:div w:id="1737968330">
      <w:bodyDiv w:val="1"/>
      <w:marLeft w:val="0"/>
      <w:marRight w:val="0"/>
      <w:marTop w:val="0"/>
      <w:marBottom w:val="0"/>
      <w:divBdr>
        <w:top w:val="none" w:sz="0" w:space="0" w:color="auto"/>
        <w:left w:val="none" w:sz="0" w:space="0" w:color="auto"/>
        <w:bottom w:val="none" w:sz="0" w:space="0" w:color="auto"/>
        <w:right w:val="none" w:sz="0" w:space="0" w:color="auto"/>
      </w:divBdr>
      <w:divsChild>
        <w:div w:id="614825828">
          <w:marLeft w:val="0"/>
          <w:marRight w:val="0"/>
          <w:marTop w:val="0"/>
          <w:marBottom w:val="0"/>
          <w:divBdr>
            <w:top w:val="none" w:sz="0" w:space="0" w:color="auto"/>
            <w:left w:val="none" w:sz="0" w:space="0" w:color="auto"/>
            <w:bottom w:val="none" w:sz="0" w:space="0" w:color="auto"/>
            <w:right w:val="none" w:sz="0" w:space="0" w:color="auto"/>
          </w:divBdr>
        </w:div>
        <w:div w:id="1044256577">
          <w:marLeft w:val="0"/>
          <w:marRight w:val="0"/>
          <w:marTop w:val="0"/>
          <w:marBottom w:val="0"/>
          <w:divBdr>
            <w:top w:val="none" w:sz="0" w:space="0" w:color="auto"/>
            <w:left w:val="none" w:sz="0" w:space="0" w:color="auto"/>
            <w:bottom w:val="none" w:sz="0" w:space="0" w:color="auto"/>
            <w:right w:val="none" w:sz="0" w:space="0" w:color="auto"/>
          </w:divBdr>
        </w:div>
        <w:div w:id="1337921716">
          <w:marLeft w:val="0"/>
          <w:marRight w:val="0"/>
          <w:marTop w:val="0"/>
          <w:marBottom w:val="0"/>
          <w:divBdr>
            <w:top w:val="none" w:sz="0" w:space="0" w:color="auto"/>
            <w:left w:val="none" w:sz="0" w:space="0" w:color="auto"/>
            <w:bottom w:val="none" w:sz="0" w:space="0" w:color="auto"/>
            <w:right w:val="none" w:sz="0" w:space="0" w:color="auto"/>
          </w:divBdr>
        </w:div>
        <w:div w:id="1554195363">
          <w:marLeft w:val="0"/>
          <w:marRight w:val="0"/>
          <w:marTop w:val="0"/>
          <w:marBottom w:val="0"/>
          <w:divBdr>
            <w:top w:val="none" w:sz="0" w:space="0" w:color="auto"/>
            <w:left w:val="none" w:sz="0" w:space="0" w:color="auto"/>
            <w:bottom w:val="none" w:sz="0" w:space="0" w:color="auto"/>
            <w:right w:val="none" w:sz="0" w:space="0" w:color="auto"/>
          </w:divBdr>
        </w:div>
        <w:div w:id="1932395980">
          <w:marLeft w:val="0"/>
          <w:marRight w:val="0"/>
          <w:marTop w:val="0"/>
          <w:marBottom w:val="0"/>
          <w:divBdr>
            <w:top w:val="none" w:sz="0" w:space="0" w:color="auto"/>
            <w:left w:val="none" w:sz="0" w:space="0" w:color="auto"/>
            <w:bottom w:val="none" w:sz="0" w:space="0" w:color="auto"/>
            <w:right w:val="none" w:sz="0" w:space="0" w:color="auto"/>
          </w:divBdr>
        </w:div>
      </w:divsChild>
    </w:div>
    <w:div w:id="1754161334">
      <w:bodyDiv w:val="1"/>
      <w:marLeft w:val="0"/>
      <w:marRight w:val="0"/>
      <w:marTop w:val="0"/>
      <w:marBottom w:val="0"/>
      <w:divBdr>
        <w:top w:val="none" w:sz="0" w:space="0" w:color="auto"/>
        <w:left w:val="none" w:sz="0" w:space="0" w:color="auto"/>
        <w:bottom w:val="none" w:sz="0" w:space="0" w:color="auto"/>
        <w:right w:val="none" w:sz="0" w:space="0" w:color="auto"/>
      </w:divBdr>
    </w:div>
    <w:div w:id="1770812313">
      <w:bodyDiv w:val="1"/>
      <w:marLeft w:val="0"/>
      <w:marRight w:val="0"/>
      <w:marTop w:val="0"/>
      <w:marBottom w:val="0"/>
      <w:divBdr>
        <w:top w:val="none" w:sz="0" w:space="0" w:color="auto"/>
        <w:left w:val="none" w:sz="0" w:space="0" w:color="auto"/>
        <w:bottom w:val="none" w:sz="0" w:space="0" w:color="auto"/>
        <w:right w:val="none" w:sz="0" w:space="0" w:color="auto"/>
      </w:divBdr>
    </w:div>
    <w:div w:id="1771509176">
      <w:bodyDiv w:val="1"/>
      <w:marLeft w:val="0"/>
      <w:marRight w:val="0"/>
      <w:marTop w:val="0"/>
      <w:marBottom w:val="0"/>
      <w:divBdr>
        <w:top w:val="none" w:sz="0" w:space="0" w:color="auto"/>
        <w:left w:val="none" w:sz="0" w:space="0" w:color="auto"/>
        <w:bottom w:val="none" w:sz="0" w:space="0" w:color="auto"/>
        <w:right w:val="none" w:sz="0" w:space="0" w:color="auto"/>
      </w:divBdr>
    </w:div>
    <w:div w:id="1777140393">
      <w:bodyDiv w:val="1"/>
      <w:marLeft w:val="0"/>
      <w:marRight w:val="0"/>
      <w:marTop w:val="0"/>
      <w:marBottom w:val="0"/>
      <w:divBdr>
        <w:top w:val="none" w:sz="0" w:space="0" w:color="auto"/>
        <w:left w:val="none" w:sz="0" w:space="0" w:color="auto"/>
        <w:bottom w:val="none" w:sz="0" w:space="0" w:color="auto"/>
        <w:right w:val="none" w:sz="0" w:space="0" w:color="auto"/>
      </w:divBdr>
    </w:div>
    <w:div w:id="1795558820">
      <w:bodyDiv w:val="1"/>
      <w:marLeft w:val="0"/>
      <w:marRight w:val="0"/>
      <w:marTop w:val="0"/>
      <w:marBottom w:val="0"/>
      <w:divBdr>
        <w:top w:val="none" w:sz="0" w:space="0" w:color="auto"/>
        <w:left w:val="none" w:sz="0" w:space="0" w:color="auto"/>
        <w:bottom w:val="none" w:sz="0" w:space="0" w:color="auto"/>
        <w:right w:val="none" w:sz="0" w:space="0" w:color="auto"/>
      </w:divBdr>
      <w:divsChild>
        <w:div w:id="171534068">
          <w:marLeft w:val="0"/>
          <w:marRight w:val="0"/>
          <w:marTop w:val="0"/>
          <w:marBottom w:val="0"/>
          <w:divBdr>
            <w:top w:val="none" w:sz="0" w:space="0" w:color="auto"/>
            <w:left w:val="none" w:sz="0" w:space="0" w:color="auto"/>
            <w:bottom w:val="none" w:sz="0" w:space="0" w:color="auto"/>
            <w:right w:val="none" w:sz="0" w:space="0" w:color="auto"/>
          </w:divBdr>
        </w:div>
        <w:div w:id="651183469">
          <w:marLeft w:val="0"/>
          <w:marRight w:val="0"/>
          <w:marTop w:val="0"/>
          <w:marBottom w:val="0"/>
          <w:divBdr>
            <w:top w:val="none" w:sz="0" w:space="0" w:color="auto"/>
            <w:left w:val="none" w:sz="0" w:space="0" w:color="auto"/>
            <w:bottom w:val="none" w:sz="0" w:space="0" w:color="auto"/>
            <w:right w:val="none" w:sz="0" w:space="0" w:color="auto"/>
          </w:divBdr>
          <w:divsChild>
            <w:div w:id="453793175">
              <w:marLeft w:val="0"/>
              <w:marRight w:val="0"/>
              <w:marTop w:val="0"/>
              <w:marBottom w:val="0"/>
              <w:divBdr>
                <w:top w:val="none" w:sz="0" w:space="0" w:color="auto"/>
                <w:left w:val="none" w:sz="0" w:space="0" w:color="auto"/>
                <w:bottom w:val="none" w:sz="0" w:space="0" w:color="auto"/>
                <w:right w:val="none" w:sz="0" w:space="0" w:color="auto"/>
              </w:divBdr>
              <w:divsChild>
                <w:div w:id="2497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738676">
          <w:marLeft w:val="0"/>
          <w:marRight w:val="0"/>
          <w:marTop w:val="0"/>
          <w:marBottom w:val="0"/>
          <w:divBdr>
            <w:top w:val="none" w:sz="0" w:space="0" w:color="auto"/>
            <w:left w:val="none" w:sz="0" w:space="0" w:color="auto"/>
            <w:bottom w:val="none" w:sz="0" w:space="0" w:color="auto"/>
            <w:right w:val="none" w:sz="0" w:space="0" w:color="auto"/>
          </w:divBdr>
          <w:divsChild>
            <w:div w:id="2125074227">
              <w:marLeft w:val="0"/>
              <w:marRight w:val="0"/>
              <w:marTop w:val="0"/>
              <w:marBottom w:val="0"/>
              <w:divBdr>
                <w:top w:val="none" w:sz="0" w:space="0" w:color="auto"/>
                <w:left w:val="none" w:sz="0" w:space="0" w:color="auto"/>
                <w:bottom w:val="none" w:sz="0" w:space="0" w:color="auto"/>
                <w:right w:val="none" w:sz="0" w:space="0" w:color="auto"/>
              </w:divBdr>
              <w:divsChild>
                <w:div w:id="1032725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17903">
          <w:marLeft w:val="0"/>
          <w:marRight w:val="0"/>
          <w:marTop w:val="0"/>
          <w:marBottom w:val="0"/>
          <w:divBdr>
            <w:top w:val="none" w:sz="0" w:space="0" w:color="auto"/>
            <w:left w:val="none" w:sz="0" w:space="0" w:color="auto"/>
            <w:bottom w:val="none" w:sz="0" w:space="0" w:color="auto"/>
            <w:right w:val="none" w:sz="0" w:space="0" w:color="auto"/>
          </w:divBdr>
          <w:divsChild>
            <w:div w:id="123349478">
              <w:marLeft w:val="0"/>
              <w:marRight w:val="0"/>
              <w:marTop w:val="0"/>
              <w:marBottom w:val="0"/>
              <w:divBdr>
                <w:top w:val="none" w:sz="0" w:space="0" w:color="auto"/>
                <w:left w:val="none" w:sz="0" w:space="0" w:color="auto"/>
                <w:bottom w:val="none" w:sz="0" w:space="0" w:color="auto"/>
                <w:right w:val="none" w:sz="0" w:space="0" w:color="auto"/>
              </w:divBdr>
              <w:divsChild>
                <w:div w:id="2122067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603257">
      <w:bodyDiv w:val="1"/>
      <w:marLeft w:val="0"/>
      <w:marRight w:val="0"/>
      <w:marTop w:val="0"/>
      <w:marBottom w:val="0"/>
      <w:divBdr>
        <w:top w:val="none" w:sz="0" w:space="0" w:color="auto"/>
        <w:left w:val="none" w:sz="0" w:space="0" w:color="auto"/>
        <w:bottom w:val="none" w:sz="0" w:space="0" w:color="auto"/>
        <w:right w:val="none" w:sz="0" w:space="0" w:color="auto"/>
      </w:divBdr>
      <w:divsChild>
        <w:div w:id="395976138">
          <w:marLeft w:val="0"/>
          <w:marRight w:val="0"/>
          <w:marTop w:val="0"/>
          <w:marBottom w:val="0"/>
          <w:divBdr>
            <w:top w:val="none" w:sz="0" w:space="0" w:color="auto"/>
            <w:left w:val="none" w:sz="0" w:space="0" w:color="auto"/>
            <w:bottom w:val="none" w:sz="0" w:space="0" w:color="auto"/>
            <w:right w:val="none" w:sz="0" w:space="0" w:color="auto"/>
          </w:divBdr>
          <w:divsChild>
            <w:div w:id="1154877151">
              <w:marLeft w:val="0"/>
              <w:marRight w:val="0"/>
              <w:marTop w:val="0"/>
              <w:marBottom w:val="0"/>
              <w:divBdr>
                <w:top w:val="none" w:sz="0" w:space="0" w:color="auto"/>
                <w:left w:val="none" w:sz="0" w:space="0" w:color="auto"/>
                <w:bottom w:val="none" w:sz="0" w:space="0" w:color="auto"/>
                <w:right w:val="none" w:sz="0" w:space="0" w:color="auto"/>
              </w:divBdr>
              <w:divsChild>
                <w:div w:id="170578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360663">
          <w:marLeft w:val="0"/>
          <w:marRight w:val="0"/>
          <w:marTop w:val="0"/>
          <w:marBottom w:val="0"/>
          <w:divBdr>
            <w:top w:val="none" w:sz="0" w:space="0" w:color="auto"/>
            <w:left w:val="none" w:sz="0" w:space="0" w:color="auto"/>
            <w:bottom w:val="none" w:sz="0" w:space="0" w:color="auto"/>
            <w:right w:val="none" w:sz="0" w:space="0" w:color="auto"/>
          </w:divBdr>
          <w:divsChild>
            <w:div w:id="237715481">
              <w:marLeft w:val="0"/>
              <w:marRight w:val="0"/>
              <w:marTop w:val="0"/>
              <w:marBottom w:val="0"/>
              <w:divBdr>
                <w:top w:val="none" w:sz="0" w:space="0" w:color="auto"/>
                <w:left w:val="none" w:sz="0" w:space="0" w:color="auto"/>
                <w:bottom w:val="none" w:sz="0" w:space="0" w:color="auto"/>
                <w:right w:val="none" w:sz="0" w:space="0" w:color="auto"/>
              </w:divBdr>
              <w:divsChild>
                <w:div w:id="160419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16904">
          <w:marLeft w:val="0"/>
          <w:marRight w:val="0"/>
          <w:marTop w:val="0"/>
          <w:marBottom w:val="0"/>
          <w:divBdr>
            <w:top w:val="none" w:sz="0" w:space="0" w:color="auto"/>
            <w:left w:val="none" w:sz="0" w:space="0" w:color="auto"/>
            <w:bottom w:val="none" w:sz="0" w:space="0" w:color="auto"/>
            <w:right w:val="none" w:sz="0" w:space="0" w:color="auto"/>
          </w:divBdr>
          <w:divsChild>
            <w:div w:id="966928965">
              <w:marLeft w:val="0"/>
              <w:marRight w:val="0"/>
              <w:marTop w:val="0"/>
              <w:marBottom w:val="0"/>
              <w:divBdr>
                <w:top w:val="none" w:sz="0" w:space="0" w:color="auto"/>
                <w:left w:val="none" w:sz="0" w:space="0" w:color="auto"/>
                <w:bottom w:val="none" w:sz="0" w:space="0" w:color="auto"/>
                <w:right w:val="none" w:sz="0" w:space="0" w:color="auto"/>
              </w:divBdr>
              <w:divsChild>
                <w:div w:id="20148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6526">
          <w:marLeft w:val="0"/>
          <w:marRight w:val="0"/>
          <w:marTop w:val="0"/>
          <w:marBottom w:val="0"/>
          <w:divBdr>
            <w:top w:val="none" w:sz="0" w:space="0" w:color="auto"/>
            <w:left w:val="none" w:sz="0" w:space="0" w:color="auto"/>
            <w:bottom w:val="none" w:sz="0" w:space="0" w:color="auto"/>
            <w:right w:val="none" w:sz="0" w:space="0" w:color="auto"/>
          </w:divBdr>
          <w:divsChild>
            <w:div w:id="1798840414">
              <w:marLeft w:val="0"/>
              <w:marRight w:val="0"/>
              <w:marTop w:val="0"/>
              <w:marBottom w:val="0"/>
              <w:divBdr>
                <w:top w:val="none" w:sz="0" w:space="0" w:color="auto"/>
                <w:left w:val="none" w:sz="0" w:space="0" w:color="auto"/>
                <w:bottom w:val="none" w:sz="0" w:space="0" w:color="auto"/>
                <w:right w:val="none" w:sz="0" w:space="0" w:color="auto"/>
              </w:divBdr>
              <w:divsChild>
                <w:div w:id="4114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417488">
          <w:marLeft w:val="0"/>
          <w:marRight w:val="0"/>
          <w:marTop w:val="0"/>
          <w:marBottom w:val="0"/>
          <w:divBdr>
            <w:top w:val="none" w:sz="0" w:space="0" w:color="auto"/>
            <w:left w:val="none" w:sz="0" w:space="0" w:color="auto"/>
            <w:bottom w:val="none" w:sz="0" w:space="0" w:color="auto"/>
            <w:right w:val="none" w:sz="0" w:space="0" w:color="auto"/>
          </w:divBdr>
          <w:divsChild>
            <w:div w:id="1740246482">
              <w:marLeft w:val="0"/>
              <w:marRight w:val="0"/>
              <w:marTop w:val="0"/>
              <w:marBottom w:val="0"/>
              <w:divBdr>
                <w:top w:val="none" w:sz="0" w:space="0" w:color="auto"/>
                <w:left w:val="none" w:sz="0" w:space="0" w:color="auto"/>
                <w:bottom w:val="none" w:sz="0" w:space="0" w:color="auto"/>
                <w:right w:val="none" w:sz="0" w:space="0" w:color="auto"/>
              </w:divBdr>
              <w:divsChild>
                <w:div w:id="1048722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608229">
      <w:bodyDiv w:val="1"/>
      <w:marLeft w:val="0"/>
      <w:marRight w:val="0"/>
      <w:marTop w:val="0"/>
      <w:marBottom w:val="0"/>
      <w:divBdr>
        <w:top w:val="none" w:sz="0" w:space="0" w:color="auto"/>
        <w:left w:val="none" w:sz="0" w:space="0" w:color="auto"/>
        <w:bottom w:val="none" w:sz="0" w:space="0" w:color="auto"/>
        <w:right w:val="none" w:sz="0" w:space="0" w:color="auto"/>
      </w:divBdr>
    </w:div>
    <w:div w:id="1925264440">
      <w:bodyDiv w:val="1"/>
      <w:marLeft w:val="0"/>
      <w:marRight w:val="0"/>
      <w:marTop w:val="0"/>
      <w:marBottom w:val="0"/>
      <w:divBdr>
        <w:top w:val="none" w:sz="0" w:space="0" w:color="auto"/>
        <w:left w:val="none" w:sz="0" w:space="0" w:color="auto"/>
        <w:bottom w:val="none" w:sz="0" w:space="0" w:color="auto"/>
        <w:right w:val="none" w:sz="0" w:space="0" w:color="auto"/>
      </w:divBdr>
    </w:div>
    <w:div w:id="1977951504">
      <w:bodyDiv w:val="1"/>
      <w:marLeft w:val="0"/>
      <w:marRight w:val="0"/>
      <w:marTop w:val="0"/>
      <w:marBottom w:val="0"/>
      <w:divBdr>
        <w:top w:val="none" w:sz="0" w:space="0" w:color="auto"/>
        <w:left w:val="none" w:sz="0" w:space="0" w:color="auto"/>
        <w:bottom w:val="none" w:sz="0" w:space="0" w:color="auto"/>
        <w:right w:val="none" w:sz="0" w:space="0" w:color="auto"/>
      </w:divBdr>
      <w:divsChild>
        <w:div w:id="33430326">
          <w:marLeft w:val="0"/>
          <w:marRight w:val="0"/>
          <w:marTop w:val="0"/>
          <w:marBottom w:val="0"/>
          <w:divBdr>
            <w:top w:val="none" w:sz="0" w:space="0" w:color="auto"/>
            <w:left w:val="none" w:sz="0" w:space="0" w:color="auto"/>
            <w:bottom w:val="none" w:sz="0" w:space="0" w:color="auto"/>
            <w:right w:val="none" w:sz="0" w:space="0" w:color="auto"/>
          </w:divBdr>
          <w:divsChild>
            <w:div w:id="399527471">
              <w:marLeft w:val="0"/>
              <w:marRight w:val="0"/>
              <w:marTop w:val="0"/>
              <w:marBottom w:val="0"/>
              <w:divBdr>
                <w:top w:val="none" w:sz="0" w:space="0" w:color="auto"/>
                <w:left w:val="none" w:sz="0" w:space="0" w:color="auto"/>
                <w:bottom w:val="none" w:sz="0" w:space="0" w:color="auto"/>
                <w:right w:val="none" w:sz="0" w:space="0" w:color="auto"/>
              </w:divBdr>
              <w:divsChild>
                <w:div w:id="6632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1594">
          <w:marLeft w:val="0"/>
          <w:marRight w:val="0"/>
          <w:marTop w:val="0"/>
          <w:marBottom w:val="0"/>
          <w:divBdr>
            <w:top w:val="none" w:sz="0" w:space="0" w:color="auto"/>
            <w:left w:val="none" w:sz="0" w:space="0" w:color="auto"/>
            <w:bottom w:val="none" w:sz="0" w:space="0" w:color="auto"/>
            <w:right w:val="none" w:sz="0" w:space="0" w:color="auto"/>
          </w:divBdr>
          <w:divsChild>
            <w:div w:id="855339963">
              <w:marLeft w:val="0"/>
              <w:marRight w:val="0"/>
              <w:marTop w:val="0"/>
              <w:marBottom w:val="0"/>
              <w:divBdr>
                <w:top w:val="none" w:sz="0" w:space="0" w:color="auto"/>
                <w:left w:val="none" w:sz="0" w:space="0" w:color="auto"/>
                <w:bottom w:val="none" w:sz="0" w:space="0" w:color="auto"/>
                <w:right w:val="none" w:sz="0" w:space="0" w:color="auto"/>
              </w:divBdr>
              <w:divsChild>
                <w:div w:id="208911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408596">
          <w:marLeft w:val="0"/>
          <w:marRight w:val="0"/>
          <w:marTop w:val="0"/>
          <w:marBottom w:val="0"/>
          <w:divBdr>
            <w:top w:val="none" w:sz="0" w:space="0" w:color="auto"/>
            <w:left w:val="none" w:sz="0" w:space="0" w:color="auto"/>
            <w:bottom w:val="none" w:sz="0" w:space="0" w:color="auto"/>
            <w:right w:val="none" w:sz="0" w:space="0" w:color="auto"/>
          </w:divBdr>
        </w:div>
        <w:div w:id="1846091851">
          <w:marLeft w:val="0"/>
          <w:marRight w:val="0"/>
          <w:marTop w:val="0"/>
          <w:marBottom w:val="0"/>
          <w:divBdr>
            <w:top w:val="none" w:sz="0" w:space="0" w:color="auto"/>
            <w:left w:val="none" w:sz="0" w:space="0" w:color="auto"/>
            <w:bottom w:val="none" w:sz="0" w:space="0" w:color="auto"/>
            <w:right w:val="none" w:sz="0" w:space="0" w:color="auto"/>
          </w:divBdr>
          <w:divsChild>
            <w:div w:id="1893150563">
              <w:marLeft w:val="0"/>
              <w:marRight w:val="0"/>
              <w:marTop w:val="0"/>
              <w:marBottom w:val="0"/>
              <w:divBdr>
                <w:top w:val="none" w:sz="0" w:space="0" w:color="auto"/>
                <w:left w:val="none" w:sz="0" w:space="0" w:color="auto"/>
                <w:bottom w:val="none" w:sz="0" w:space="0" w:color="auto"/>
                <w:right w:val="none" w:sz="0" w:space="0" w:color="auto"/>
              </w:divBdr>
              <w:divsChild>
                <w:div w:id="114060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5170">
      <w:bodyDiv w:val="1"/>
      <w:marLeft w:val="0"/>
      <w:marRight w:val="0"/>
      <w:marTop w:val="0"/>
      <w:marBottom w:val="0"/>
      <w:divBdr>
        <w:top w:val="none" w:sz="0" w:space="0" w:color="auto"/>
        <w:left w:val="none" w:sz="0" w:space="0" w:color="auto"/>
        <w:bottom w:val="none" w:sz="0" w:space="0" w:color="auto"/>
        <w:right w:val="none" w:sz="0" w:space="0" w:color="auto"/>
      </w:divBdr>
    </w:div>
    <w:div w:id="2073236799">
      <w:bodyDiv w:val="1"/>
      <w:marLeft w:val="0"/>
      <w:marRight w:val="0"/>
      <w:marTop w:val="0"/>
      <w:marBottom w:val="0"/>
      <w:divBdr>
        <w:top w:val="none" w:sz="0" w:space="0" w:color="auto"/>
        <w:left w:val="none" w:sz="0" w:space="0" w:color="auto"/>
        <w:bottom w:val="none" w:sz="0" w:space="0" w:color="auto"/>
        <w:right w:val="none" w:sz="0" w:space="0" w:color="auto"/>
      </w:divBdr>
      <w:divsChild>
        <w:div w:id="424806467">
          <w:marLeft w:val="0"/>
          <w:marRight w:val="0"/>
          <w:marTop w:val="0"/>
          <w:marBottom w:val="0"/>
          <w:divBdr>
            <w:top w:val="none" w:sz="0" w:space="0" w:color="auto"/>
            <w:left w:val="none" w:sz="0" w:space="0" w:color="auto"/>
            <w:bottom w:val="none" w:sz="0" w:space="0" w:color="auto"/>
            <w:right w:val="none" w:sz="0" w:space="0" w:color="auto"/>
          </w:divBdr>
        </w:div>
        <w:div w:id="1737632077">
          <w:marLeft w:val="0"/>
          <w:marRight w:val="0"/>
          <w:marTop w:val="0"/>
          <w:marBottom w:val="0"/>
          <w:divBdr>
            <w:top w:val="none" w:sz="0" w:space="0" w:color="auto"/>
            <w:left w:val="none" w:sz="0" w:space="0" w:color="auto"/>
            <w:bottom w:val="none" w:sz="0" w:space="0" w:color="auto"/>
            <w:right w:val="none" w:sz="0" w:space="0" w:color="auto"/>
          </w:divBdr>
          <w:divsChild>
            <w:div w:id="986664057">
              <w:marLeft w:val="0"/>
              <w:marRight w:val="0"/>
              <w:marTop w:val="0"/>
              <w:marBottom w:val="0"/>
              <w:divBdr>
                <w:top w:val="none" w:sz="0" w:space="0" w:color="auto"/>
                <w:left w:val="none" w:sz="0" w:space="0" w:color="auto"/>
                <w:bottom w:val="none" w:sz="0" w:space="0" w:color="auto"/>
                <w:right w:val="none" w:sz="0" w:space="0" w:color="auto"/>
              </w:divBdr>
              <w:divsChild>
                <w:div w:id="16856734">
                  <w:marLeft w:val="0"/>
                  <w:marRight w:val="0"/>
                  <w:marTop w:val="0"/>
                  <w:marBottom w:val="0"/>
                  <w:divBdr>
                    <w:top w:val="none" w:sz="0" w:space="0" w:color="auto"/>
                    <w:left w:val="none" w:sz="0" w:space="0" w:color="auto"/>
                    <w:bottom w:val="none" w:sz="0" w:space="0" w:color="auto"/>
                    <w:right w:val="none" w:sz="0" w:space="0" w:color="auto"/>
                  </w:divBdr>
                  <w:divsChild>
                    <w:div w:id="1694375941">
                      <w:marLeft w:val="0"/>
                      <w:marRight w:val="0"/>
                      <w:marTop w:val="0"/>
                      <w:marBottom w:val="0"/>
                      <w:divBdr>
                        <w:top w:val="none" w:sz="0" w:space="0" w:color="auto"/>
                        <w:left w:val="none" w:sz="0" w:space="0" w:color="auto"/>
                        <w:bottom w:val="none" w:sz="0" w:space="0" w:color="auto"/>
                        <w:right w:val="none" w:sz="0" w:space="0" w:color="auto"/>
                      </w:divBdr>
                    </w:div>
                  </w:divsChild>
                </w:div>
                <w:div w:id="213195860">
                  <w:marLeft w:val="0"/>
                  <w:marRight w:val="0"/>
                  <w:marTop w:val="0"/>
                  <w:marBottom w:val="0"/>
                  <w:divBdr>
                    <w:top w:val="none" w:sz="0" w:space="0" w:color="auto"/>
                    <w:left w:val="none" w:sz="0" w:space="0" w:color="auto"/>
                    <w:bottom w:val="none" w:sz="0" w:space="0" w:color="auto"/>
                    <w:right w:val="none" w:sz="0" w:space="0" w:color="auto"/>
                  </w:divBdr>
                </w:div>
                <w:div w:id="359164410">
                  <w:marLeft w:val="0"/>
                  <w:marRight w:val="0"/>
                  <w:marTop w:val="0"/>
                  <w:marBottom w:val="0"/>
                  <w:divBdr>
                    <w:top w:val="none" w:sz="0" w:space="0" w:color="auto"/>
                    <w:left w:val="none" w:sz="0" w:space="0" w:color="auto"/>
                    <w:bottom w:val="none" w:sz="0" w:space="0" w:color="auto"/>
                    <w:right w:val="none" w:sz="0" w:space="0" w:color="auto"/>
                  </w:divBdr>
                  <w:divsChild>
                    <w:div w:id="2042046217">
                      <w:marLeft w:val="0"/>
                      <w:marRight w:val="0"/>
                      <w:marTop w:val="0"/>
                      <w:marBottom w:val="0"/>
                      <w:divBdr>
                        <w:top w:val="none" w:sz="0" w:space="0" w:color="auto"/>
                        <w:left w:val="none" w:sz="0" w:space="0" w:color="auto"/>
                        <w:bottom w:val="none" w:sz="0" w:space="0" w:color="auto"/>
                        <w:right w:val="none" w:sz="0" w:space="0" w:color="auto"/>
                      </w:divBdr>
                    </w:div>
                  </w:divsChild>
                </w:div>
                <w:div w:id="583805736">
                  <w:marLeft w:val="0"/>
                  <w:marRight w:val="0"/>
                  <w:marTop w:val="0"/>
                  <w:marBottom w:val="0"/>
                  <w:divBdr>
                    <w:top w:val="none" w:sz="0" w:space="0" w:color="auto"/>
                    <w:left w:val="none" w:sz="0" w:space="0" w:color="auto"/>
                    <w:bottom w:val="none" w:sz="0" w:space="0" w:color="auto"/>
                    <w:right w:val="none" w:sz="0" w:space="0" w:color="auto"/>
                  </w:divBdr>
                  <w:divsChild>
                    <w:div w:id="499781507">
                      <w:marLeft w:val="0"/>
                      <w:marRight w:val="0"/>
                      <w:marTop w:val="0"/>
                      <w:marBottom w:val="0"/>
                      <w:divBdr>
                        <w:top w:val="none" w:sz="0" w:space="0" w:color="auto"/>
                        <w:left w:val="none" w:sz="0" w:space="0" w:color="auto"/>
                        <w:bottom w:val="none" w:sz="0" w:space="0" w:color="auto"/>
                        <w:right w:val="none" w:sz="0" w:space="0" w:color="auto"/>
                      </w:divBdr>
                    </w:div>
                  </w:divsChild>
                </w:div>
                <w:div w:id="658970518">
                  <w:marLeft w:val="0"/>
                  <w:marRight w:val="0"/>
                  <w:marTop w:val="0"/>
                  <w:marBottom w:val="0"/>
                  <w:divBdr>
                    <w:top w:val="none" w:sz="0" w:space="0" w:color="auto"/>
                    <w:left w:val="none" w:sz="0" w:space="0" w:color="auto"/>
                    <w:bottom w:val="none" w:sz="0" w:space="0" w:color="auto"/>
                    <w:right w:val="none" w:sz="0" w:space="0" w:color="auto"/>
                  </w:divBdr>
                  <w:divsChild>
                    <w:div w:id="1192375080">
                      <w:marLeft w:val="0"/>
                      <w:marRight w:val="0"/>
                      <w:marTop w:val="0"/>
                      <w:marBottom w:val="0"/>
                      <w:divBdr>
                        <w:top w:val="none" w:sz="0" w:space="0" w:color="auto"/>
                        <w:left w:val="none" w:sz="0" w:space="0" w:color="auto"/>
                        <w:bottom w:val="none" w:sz="0" w:space="0" w:color="auto"/>
                        <w:right w:val="none" w:sz="0" w:space="0" w:color="auto"/>
                      </w:divBdr>
                    </w:div>
                  </w:divsChild>
                </w:div>
                <w:div w:id="1026908783">
                  <w:marLeft w:val="0"/>
                  <w:marRight w:val="0"/>
                  <w:marTop w:val="0"/>
                  <w:marBottom w:val="0"/>
                  <w:divBdr>
                    <w:top w:val="none" w:sz="0" w:space="0" w:color="auto"/>
                    <w:left w:val="none" w:sz="0" w:space="0" w:color="auto"/>
                    <w:bottom w:val="none" w:sz="0" w:space="0" w:color="auto"/>
                    <w:right w:val="none" w:sz="0" w:space="0" w:color="auto"/>
                  </w:divBdr>
                  <w:divsChild>
                    <w:div w:id="589510735">
                      <w:marLeft w:val="0"/>
                      <w:marRight w:val="0"/>
                      <w:marTop w:val="0"/>
                      <w:marBottom w:val="0"/>
                      <w:divBdr>
                        <w:top w:val="none" w:sz="0" w:space="0" w:color="auto"/>
                        <w:left w:val="none" w:sz="0" w:space="0" w:color="auto"/>
                        <w:bottom w:val="none" w:sz="0" w:space="0" w:color="auto"/>
                        <w:right w:val="none" w:sz="0" w:space="0" w:color="auto"/>
                      </w:divBdr>
                    </w:div>
                  </w:divsChild>
                </w:div>
                <w:div w:id="1710101793">
                  <w:marLeft w:val="0"/>
                  <w:marRight w:val="0"/>
                  <w:marTop w:val="0"/>
                  <w:marBottom w:val="0"/>
                  <w:divBdr>
                    <w:top w:val="none" w:sz="0" w:space="0" w:color="auto"/>
                    <w:left w:val="none" w:sz="0" w:space="0" w:color="auto"/>
                    <w:bottom w:val="none" w:sz="0" w:space="0" w:color="auto"/>
                    <w:right w:val="none" w:sz="0" w:space="0" w:color="auto"/>
                  </w:divBdr>
                  <w:divsChild>
                    <w:div w:id="1709330527">
                      <w:marLeft w:val="0"/>
                      <w:marRight w:val="0"/>
                      <w:marTop w:val="0"/>
                      <w:marBottom w:val="0"/>
                      <w:divBdr>
                        <w:top w:val="none" w:sz="0" w:space="0" w:color="auto"/>
                        <w:left w:val="none" w:sz="0" w:space="0" w:color="auto"/>
                        <w:bottom w:val="none" w:sz="0" w:space="0" w:color="auto"/>
                        <w:right w:val="none" w:sz="0" w:space="0" w:color="auto"/>
                      </w:divBdr>
                    </w:div>
                  </w:divsChild>
                </w:div>
                <w:div w:id="1908999232">
                  <w:marLeft w:val="0"/>
                  <w:marRight w:val="0"/>
                  <w:marTop w:val="0"/>
                  <w:marBottom w:val="0"/>
                  <w:divBdr>
                    <w:top w:val="none" w:sz="0" w:space="0" w:color="auto"/>
                    <w:left w:val="none" w:sz="0" w:space="0" w:color="auto"/>
                    <w:bottom w:val="none" w:sz="0" w:space="0" w:color="auto"/>
                    <w:right w:val="none" w:sz="0" w:space="0" w:color="auto"/>
                  </w:divBdr>
                  <w:divsChild>
                    <w:div w:id="1870291134">
                      <w:marLeft w:val="0"/>
                      <w:marRight w:val="0"/>
                      <w:marTop w:val="0"/>
                      <w:marBottom w:val="0"/>
                      <w:divBdr>
                        <w:top w:val="none" w:sz="0" w:space="0" w:color="auto"/>
                        <w:left w:val="none" w:sz="0" w:space="0" w:color="auto"/>
                        <w:bottom w:val="none" w:sz="0" w:space="0" w:color="auto"/>
                        <w:right w:val="none" w:sz="0" w:space="0" w:color="auto"/>
                      </w:divBdr>
                    </w:div>
                  </w:divsChild>
                </w:div>
                <w:div w:id="1971861254">
                  <w:marLeft w:val="0"/>
                  <w:marRight w:val="0"/>
                  <w:marTop w:val="0"/>
                  <w:marBottom w:val="0"/>
                  <w:divBdr>
                    <w:top w:val="none" w:sz="0" w:space="0" w:color="auto"/>
                    <w:left w:val="none" w:sz="0" w:space="0" w:color="auto"/>
                    <w:bottom w:val="none" w:sz="0" w:space="0" w:color="auto"/>
                    <w:right w:val="none" w:sz="0" w:space="0" w:color="auto"/>
                  </w:divBdr>
                  <w:divsChild>
                    <w:div w:id="34887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100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6137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wk@platformazakupowa.pl" TargetMode="External"/><Relationship Id="rId4" Type="http://schemas.openxmlformats.org/officeDocument/2006/relationships/settings" Target="settings.xml"/><Relationship Id="rId9" Type="http://schemas.openxmlformats.org/officeDocument/2006/relationships/hyperlink" Target="mailto:zamowienia@uni.opole.pl"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DDCB6-1759-4946-A1DC-ED3536137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18</Pages>
  <Words>8106</Words>
  <Characters>52792</Characters>
  <Application>Microsoft Office Word</Application>
  <DocSecurity>0</DocSecurity>
  <Lines>439</Lines>
  <Paragraphs>121</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
  <LinksUpToDate>false</LinksUpToDate>
  <CharactersWithSpaces>60777</CharactersWithSpaces>
  <SharedDoc>false</SharedDoc>
  <HLinks>
    <vt:vector size="18" baseType="variant">
      <vt:variant>
        <vt:i4>6553695</vt:i4>
      </vt:variant>
      <vt:variant>
        <vt:i4>6</vt:i4>
      </vt:variant>
      <vt:variant>
        <vt:i4>0</vt:i4>
      </vt:variant>
      <vt:variant>
        <vt:i4>5</vt:i4>
      </vt:variant>
      <vt:variant>
        <vt:lpwstr>mailto:cwk@platformazakupowa.pl</vt:lpwstr>
      </vt:variant>
      <vt:variant>
        <vt:lpwstr/>
      </vt:variant>
      <vt:variant>
        <vt:i4>5242923</vt:i4>
      </vt:variant>
      <vt:variant>
        <vt:i4>3</vt:i4>
      </vt:variant>
      <vt:variant>
        <vt:i4>0</vt:i4>
      </vt:variant>
      <vt:variant>
        <vt:i4>5</vt:i4>
      </vt:variant>
      <vt:variant>
        <vt:lpwstr>mailto:zamowienia@uni.opole.pl</vt:lpwstr>
      </vt:variant>
      <vt:variant>
        <vt:lpwstr/>
      </vt:variant>
      <vt:variant>
        <vt:i4>2555947</vt:i4>
      </vt:variant>
      <vt:variant>
        <vt:i4>0</vt:i4>
      </vt:variant>
      <vt:variant>
        <vt:i4>0</vt:i4>
      </vt:variant>
      <vt:variant>
        <vt:i4>5</vt:i4>
      </vt:variant>
      <vt:variant>
        <vt:lpwstr>https://platformazakupowa.pl/transakcja/924381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subject/>
  <dc:creator>Ewa Korybska</dc:creator>
  <cp:keywords/>
  <cp:lastModifiedBy>Grzegorz Tabaszewski</cp:lastModifiedBy>
  <cp:revision>52</cp:revision>
  <cp:lastPrinted>2024-07-29T06:32:00Z</cp:lastPrinted>
  <dcterms:created xsi:type="dcterms:W3CDTF">2024-05-19T15:40:00Z</dcterms:created>
  <dcterms:modified xsi:type="dcterms:W3CDTF">2024-08-21T10:13:00Z</dcterms:modified>
</cp:coreProperties>
</file>