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D" w:rsidRPr="00A173DD" w:rsidRDefault="00A173DD" w:rsidP="00A173DD">
      <w:pPr>
        <w:keepNext/>
        <w:spacing w:after="0" w:line="240" w:lineRule="auto"/>
        <w:outlineLvl w:val="0"/>
        <w:rPr>
          <w:rFonts w:ascii="Calibri" w:eastAsia="Times New Roman" w:hAnsi="Calibri" w:cs="Arial"/>
          <w:i/>
          <w:sz w:val="20"/>
          <w:szCs w:val="20"/>
        </w:rPr>
      </w:pPr>
      <w:r w:rsidRPr="00A173DD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Załącznik  nr 1 do SIWZ   </w:t>
      </w:r>
      <w:r w:rsidRPr="00A173DD">
        <w:rPr>
          <w:rFonts w:ascii="Calibri" w:eastAsia="Times New Roman" w:hAnsi="Calibri" w:cs="Arial"/>
          <w:i/>
          <w:sz w:val="20"/>
          <w:szCs w:val="20"/>
        </w:rPr>
        <w:t xml:space="preserve">  </w:t>
      </w:r>
    </w:p>
    <w:p w:rsidR="00A173DD" w:rsidRPr="00A173DD" w:rsidRDefault="00A173DD" w:rsidP="00A173DD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A173DD">
        <w:rPr>
          <w:rFonts w:ascii="Calibri" w:eastAsia="Times New Roman" w:hAnsi="Calibri" w:cs="Arial"/>
          <w:i/>
          <w:sz w:val="20"/>
          <w:szCs w:val="20"/>
        </w:rPr>
        <w:t>(formularz ofertowy)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OFERTA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Gdańskiego Uniwersytetu Medycznego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ul. Marii Skłodowskiej-Curie 3a</w:t>
      </w:r>
    </w:p>
    <w:p w:rsidR="00A173DD" w:rsidRDefault="00A173DD" w:rsidP="00A173DD">
      <w:pPr>
        <w:numPr>
          <w:ilvl w:val="1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76B2C" w:rsidRDefault="00A173DD" w:rsidP="00A173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Nawiązując do ogłoszenia o udzielenie zamówienia publicznego w postępowaniu prowadzonym                       w trybie przetargu nieograniczonego pn. 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Sukcesywna dostawa odczynników chemicznych i materiałów laboratoryjnych ujętych w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3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pakietach dla potrzeb Gdańskiego Uniwersytetu Medycznego przez okres 12 miesięcy.</w:t>
      </w:r>
    </w:p>
    <w:p w:rsidR="00590E1C" w:rsidRDefault="00590E1C" w:rsidP="00590E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33</w:t>
      </w:r>
      <w:r w:rsidRPr="00A173D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/20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20</w:t>
      </w:r>
    </w:p>
    <w:p w:rsidR="00FF2101" w:rsidRPr="00A173DD" w:rsidRDefault="00FF2101" w:rsidP="00590E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D1871" w:rsidRPr="00AB2699" w:rsidRDefault="000F0501" w:rsidP="00FF4FA3">
      <w:pPr>
        <w:tabs>
          <w:tab w:val="left" w:pos="0"/>
        </w:tabs>
        <w:spacing w:after="120"/>
        <w:ind w:right="-11"/>
        <w:jc w:val="both"/>
        <w:rPr>
          <w:rFonts w:ascii="Calibri" w:hAnsi="Calibri" w:cs="Arial"/>
          <w:i/>
          <w:sz w:val="20"/>
          <w:szCs w:val="20"/>
        </w:rPr>
      </w:pPr>
      <w:r w:rsidRPr="00383CE1">
        <w:rPr>
          <w:rFonts w:ascii="Calibri" w:hAnsi="Calibri" w:cs="Arial"/>
          <w:b/>
          <w:i/>
          <w:sz w:val="20"/>
          <w:szCs w:val="20"/>
        </w:rPr>
        <w:t xml:space="preserve">Pakiet 1 </w:t>
      </w:r>
      <w:r w:rsidRPr="00AB2699">
        <w:rPr>
          <w:rFonts w:ascii="Calibri" w:hAnsi="Calibri" w:cs="Arial"/>
          <w:i/>
          <w:sz w:val="20"/>
          <w:szCs w:val="20"/>
        </w:rPr>
        <w:t xml:space="preserve">- </w:t>
      </w:r>
      <w:r w:rsidR="006D1871" w:rsidRPr="00AB2699">
        <w:rPr>
          <w:rFonts w:ascii="Calibri" w:hAnsi="Calibri" w:cs="Arial"/>
          <w:i/>
          <w:sz w:val="20"/>
          <w:szCs w:val="20"/>
        </w:rPr>
        <w:t xml:space="preserve">Dostawa w ramach programu: „MOST DANYCH. </w:t>
      </w:r>
      <w:proofErr w:type="spellStart"/>
      <w:r w:rsidR="006D1871" w:rsidRPr="00AB2699">
        <w:rPr>
          <w:rFonts w:ascii="Calibri" w:hAnsi="Calibri" w:cs="Arial"/>
          <w:i/>
          <w:sz w:val="20"/>
          <w:szCs w:val="20"/>
        </w:rPr>
        <w:t>Multidyscyplinarny</w:t>
      </w:r>
      <w:proofErr w:type="spellEnd"/>
      <w:r w:rsidR="006D1871" w:rsidRPr="00AB2699">
        <w:rPr>
          <w:rFonts w:ascii="Calibri" w:hAnsi="Calibri" w:cs="Arial"/>
          <w:i/>
          <w:sz w:val="20"/>
          <w:szCs w:val="20"/>
        </w:rPr>
        <w:t xml:space="preserve"> Otwarty System Transferu Wiedzy - etap II: </w:t>
      </w:r>
      <w:proofErr w:type="spellStart"/>
      <w:r w:rsidR="006D1871" w:rsidRPr="00AB2699">
        <w:rPr>
          <w:rFonts w:ascii="Calibri" w:hAnsi="Calibri" w:cs="Arial"/>
          <w:i/>
          <w:sz w:val="20"/>
          <w:szCs w:val="20"/>
        </w:rPr>
        <w:t>Open</w:t>
      </w:r>
      <w:proofErr w:type="spellEnd"/>
      <w:r w:rsidR="006D1871" w:rsidRPr="00AB2699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="006D1871" w:rsidRPr="00AB2699">
        <w:rPr>
          <w:rFonts w:ascii="Calibri" w:hAnsi="Calibri" w:cs="Arial"/>
          <w:i/>
          <w:sz w:val="20"/>
          <w:szCs w:val="20"/>
        </w:rPr>
        <w:t>Research</w:t>
      </w:r>
      <w:proofErr w:type="spellEnd"/>
      <w:r w:rsidR="006D1871" w:rsidRPr="00AB2699">
        <w:rPr>
          <w:rFonts w:ascii="Calibri" w:hAnsi="Calibri" w:cs="Arial"/>
          <w:i/>
          <w:sz w:val="20"/>
          <w:szCs w:val="20"/>
        </w:rPr>
        <w:t xml:space="preserve"> Data” </w:t>
      </w:r>
    </w:p>
    <w:p w:rsidR="00A173DD" w:rsidRPr="00590E1C" w:rsidRDefault="006D1871" w:rsidP="00590E1C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hAnsi="Calibri" w:cs="Arial"/>
          <w:i/>
          <w:sz w:val="20"/>
          <w:szCs w:val="20"/>
        </w:rPr>
      </w:pPr>
      <w:r w:rsidRPr="00383CE1">
        <w:rPr>
          <w:rFonts w:ascii="Calibri" w:hAnsi="Calibri" w:cs="Arial"/>
          <w:b/>
          <w:i/>
          <w:sz w:val="20"/>
          <w:szCs w:val="20"/>
        </w:rPr>
        <w:t>Pakiet 2</w:t>
      </w:r>
      <w:r w:rsidR="00A63A40" w:rsidRPr="00383CE1">
        <w:rPr>
          <w:rFonts w:ascii="Calibri" w:hAnsi="Calibri" w:cs="Arial"/>
          <w:b/>
          <w:i/>
          <w:sz w:val="20"/>
          <w:szCs w:val="20"/>
        </w:rPr>
        <w:t>, 3</w:t>
      </w:r>
      <w:r w:rsidR="00A63A40">
        <w:rPr>
          <w:rFonts w:ascii="Calibri" w:hAnsi="Calibri" w:cs="Arial"/>
          <w:i/>
          <w:sz w:val="20"/>
          <w:szCs w:val="20"/>
        </w:rPr>
        <w:t xml:space="preserve"> - </w:t>
      </w:r>
      <w:r w:rsidRPr="00AB2699">
        <w:rPr>
          <w:rFonts w:ascii="Calibri" w:hAnsi="Calibri" w:cs="Arial"/>
          <w:i/>
          <w:sz w:val="20"/>
          <w:szCs w:val="20"/>
        </w:rPr>
        <w:t xml:space="preserve">Dostawa w ramach programu: </w:t>
      </w:r>
      <w:r w:rsidRPr="00AB2699">
        <w:rPr>
          <w:rFonts w:ascii="Calibri" w:hAnsi="Calibri" w:cs="Calibri"/>
          <w:i/>
          <w:sz w:val="20"/>
          <w:szCs w:val="20"/>
        </w:rPr>
        <w:t xml:space="preserve">Programu Operacyjnego Inteligentny Rozwój 2014-2020, Działanie 4.3 Międzynarodowe Agendy Badawcze., pn.: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Mutations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acquired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during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lifetime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that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lead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increased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risk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for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human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disease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with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focus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 xml:space="preserve"> on </w:t>
      </w:r>
      <w:proofErr w:type="spellStart"/>
      <w:r w:rsidRPr="00AB2699">
        <w:rPr>
          <w:rFonts w:ascii="Calibri" w:hAnsi="Calibri" w:cs="Calibri"/>
          <w:i/>
          <w:sz w:val="20"/>
          <w:szCs w:val="20"/>
        </w:rPr>
        <w:t>cancer</w:t>
      </w:r>
      <w:proofErr w:type="spellEnd"/>
      <w:r w:rsidRPr="00AB2699">
        <w:rPr>
          <w:rFonts w:ascii="Calibri" w:hAnsi="Calibri" w:cs="Calibri"/>
          <w:i/>
          <w:sz w:val="20"/>
          <w:szCs w:val="20"/>
        </w:rPr>
        <w:t>.</w:t>
      </w:r>
    </w:p>
    <w:p w:rsidR="00A173DD" w:rsidRPr="00A173DD" w:rsidRDefault="00A173DD" w:rsidP="00A173DD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My niżej podpisani:</w:t>
      </w:r>
    </w:p>
    <w:p w:rsidR="00A173DD" w:rsidRPr="00A173DD" w:rsidRDefault="00A173DD" w:rsidP="00A173D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4753"/>
      </w:tblGrid>
      <w:tr w:rsidR="00A173DD" w:rsidRPr="00A173DD" w:rsidTr="003331D9">
        <w:trPr>
          <w:trHeight w:val="612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A173DD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173DD" w:rsidRPr="00A173DD" w:rsidRDefault="00A173DD" w:rsidP="00A173D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iż oferujemy realizację zamówienia w zakresie zgodnym z wymaganiami Zamawiającego 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określonymi w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Specyfikacji Istotnych Warunków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Zamówienia, załączniku nr 3 do SIWZ oraz projekcie umowy stanowiącym załącznik nr 4 do SIWZ za łączną cenę:</w:t>
      </w:r>
    </w:p>
    <w:p w:rsidR="00A173DD" w:rsidRP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2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3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p w:rsidR="00A173DD" w:rsidRP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r w:rsidRPr="00A173DD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>/wypełnić dla oferowanego Pakietu/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wykonamy zamówienie w terminie określonym w rozdz. III ust. 1 SIWZ;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okres ważności artykułów będących przedmiotem zamówienia (dla każdej dostawy/części) </w:t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wynosi minimum 12 miesięcy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– termin ważności liczony jest od daty dostawy towaru, z wyłączeniem tego przedmiotu zamówienia dla którego producent zastrzegł krótszy termin ważności;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zapoznaliśmy się z treścią Specyfikacji Istotnych Warunków Zamówienia (w tym </w:t>
      </w: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ze wzorem umowy) i nie wnosimy do niej zastrzeżeń oraz przyjmujemy warunki w niej zawarte;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w cenie naszej oferty zostały uwzględnione wszystkie koszty związane z prawidłową realizacją przedmiotu zamówienia;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okres 60 dni od dnia w którym dokonano otwarcia ofert;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sz w:val="20"/>
          <w:szCs w:val="20"/>
          <w:lang w:eastAsia="pl-PL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……………………………………………………………….……………………………………… (adres Wykonawcy).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Podwykonawcom zamierzam powierzyć poniższe części zamówienia: 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  <w:r w:rsidRPr="00A173DD"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  <w:t>(część zamówienia  i dane proponowanych podwykonawców)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  <w:tab w:val="num" w:pos="121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lastRenderedPageBreak/>
        <w:t xml:space="preserve">Informujemy, że odpis z właściwego rejestru lub z centralnej ewidencji i informacji o działalności gospodarczej w celu wykazania braku podstaw do wykluczenia w oparciu o art. 24 ust. 5 pkt. 1 ustawy jest dostępny bezpłatnie pod adresem strony internetowej: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>……………………………………………………...............……………………………………………..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załączone do oferty dokumenty/oświadczenia są aktualne i ważne w dniu składania oferty;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 przypadku przyznania niniejszego zamówienia zobowiązujemy się do podpisania umowy na warunkach, w terminie i miejscu określonym przez Zamawiającego;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</w:t>
      </w: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A173DD" w:rsidRPr="00A173DD" w:rsidRDefault="00A173DD" w:rsidP="00A173DD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realizacja umowy będzie  </w:t>
      </w:r>
      <w:r w:rsidRPr="00A173DD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…………………………………………………………………………………………..……………………………… 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oferta została złożona na …………………..….….... kolejno ponumerowanych stronach;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……….…..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.....................................................................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(upełnomocniony(</w:t>
      </w:r>
      <w:proofErr w:type="spellStart"/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sz w:val="16"/>
          <w:szCs w:val="16"/>
          <w:lang w:eastAsia="pl-PL"/>
        </w:rPr>
        <w:t>*) jeśli nie dotyczy- skreślić</w:t>
      </w: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3F5919" w:rsidRDefault="003F5919"/>
    <w:sectPr w:rsidR="003F5919" w:rsidSect="00456259">
      <w:footerReference w:type="default" r:id="rId7"/>
      <w:headerReference w:type="first" r:id="rId8"/>
      <w:pgSz w:w="11906" w:h="16838"/>
      <w:pgMar w:top="332" w:right="1559" w:bottom="568" w:left="119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D2" w:rsidRDefault="008C37D2" w:rsidP="00A173DD">
      <w:pPr>
        <w:spacing w:after="0" w:line="240" w:lineRule="auto"/>
      </w:pPr>
      <w:r>
        <w:separator/>
      </w:r>
    </w:p>
  </w:endnote>
  <w:endnote w:type="continuationSeparator" w:id="0">
    <w:p w:rsidR="008C37D2" w:rsidRDefault="008C37D2" w:rsidP="00A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84" w:rsidRPr="0061363C" w:rsidRDefault="006F70C9" w:rsidP="0061363C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D2" w:rsidRDefault="008C37D2" w:rsidP="00A173DD">
      <w:pPr>
        <w:spacing w:after="0" w:line="240" w:lineRule="auto"/>
      </w:pPr>
      <w:r>
        <w:separator/>
      </w:r>
    </w:p>
  </w:footnote>
  <w:footnote w:type="continuationSeparator" w:id="0">
    <w:p w:rsidR="008C37D2" w:rsidRDefault="008C37D2" w:rsidP="00A173DD">
      <w:pPr>
        <w:spacing w:after="0" w:line="240" w:lineRule="auto"/>
      </w:pPr>
      <w:r>
        <w:continuationSeparator/>
      </w:r>
    </w:p>
  </w:footnote>
  <w:footnote w:id="1">
    <w:p w:rsidR="00A173DD" w:rsidRPr="00E46D51" w:rsidRDefault="00A173DD" w:rsidP="00A173DD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A173DD" w:rsidRDefault="00A173DD" w:rsidP="00A173D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38" w:rsidRDefault="006F70C9" w:rsidP="00456259">
    <w:pPr>
      <w:pStyle w:val="Nagwek"/>
      <w:ind w:left="-284"/>
      <w:rPr>
        <w:sz w:val="18"/>
        <w:szCs w:val="18"/>
      </w:rPr>
    </w:pPr>
  </w:p>
  <w:p w:rsidR="00752538" w:rsidRDefault="006F70C9" w:rsidP="00752538">
    <w:pPr>
      <w:pStyle w:val="Nagwek"/>
      <w:rPr>
        <w:sz w:val="18"/>
        <w:szCs w:val="18"/>
      </w:rPr>
    </w:pPr>
  </w:p>
  <w:p w:rsidR="00752538" w:rsidRDefault="006F70C9" w:rsidP="00752538">
    <w:pPr>
      <w:pStyle w:val="Nagwek"/>
      <w:rPr>
        <w:sz w:val="18"/>
        <w:szCs w:val="18"/>
      </w:rPr>
    </w:pPr>
  </w:p>
  <w:p w:rsidR="00752538" w:rsidRDefault="006F70C9" w:rsidP="00752538">
    <w:pPr>
      <w:pStyle w:val="Nagwek"/>
      <w:rPr>
        <w:sz w:val="18"/>
        <w:szCs w:val="18"/>
      </w:rPr>
    </w:pPr>
  </w:p>
  <w:p w:rsidR="00752538" w:rsidRDefault="006F70C9" w:rsidP="00752538">
    <w:pPr>
      <w:pStyle w:val="Nagwek"/>
      <w:rPr>
        <w:sz w:val="18"/>
        <w:szCs w:val="18"/>
      </w:rPr>
    </w:pPr>
  </w:p>
  <w:p w:rsidR="00752538" w:rsidRDefault="006F7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3DD"/>
    <w:rsid w:val="000C0071"/>
    <w:rsid w:val="000F0501"/>
    <w:rsid w:val="00383CE1"/>
    <w:rsid w:val="003F5919"/>
    <w:rsid w:val="00590E1C"/>
    <w:rsid w:val="00620277"/>
    <w:rsid w:val="006D1871"/>
    <w:rsid w:val="0073536B"/>
    <w:rsid w:val="00876B2C"/>
    <w:rsid w:val="008C37D2"/>
    <w:rsid w:val="00A173DD"/>
    <w:rsid w:val="00A63A40"/>
    <w:rsid w:val="00A85008"/>
    <w:rsid w:val="00AB2699"/>
    <w:rsid w:val="00B70A82"/>
    <w:rsid w:val="00CB6A9C"/>
    <w:rsid w:val="00D07FE6"/>
    <w:rsid w:val="00F71B6A"/>
    <w:rsid w:val="00FF2101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3DD"/>
  </w:style>
  <w:style w:type="paragraph" w:styleId="Stopka">
    <w:name w:val="footer"/>
    <w:basedOn w:val="Normalny"/>
    <w:link w:val="StopkaZnak"/>
    <w:uiPriority w:val="99"/>
    <w:semiHidden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3DD"/>
  </w:style>
  <w:style w:type="paragraph" w:styleId="Tekstprzypisudolnego">
    <w:name w:val="footnote text"/>
    <w:basedOn w:val="Normalny"/>
    <w:link w:val="TekstprzypisudolnegoZnak"/>
    <w:uiPriority w:val="99"/>
    <w:semiHidden/>
    <w:rsid w:val="00A1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73DD"/>
    <w:rPr>
      <w:vertAlign w:val="superscript"/>
    </w:rPr>
  </w:style>
  <w:style w:type="character" w:customStyle="1" w:styleId="DeltaViewInsertion">
    <w:name w:val="DeltaView Insertion"/>
    <w:rsid w:val="00A173D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</cp:lastModifiedBy>
  <cp:revision>15</cp:revision>
  <dcterms:created xsi:type="dcterms:W3CDTF">2020-03-19T10:52:00Z</dcterms:created>
  <dcterms:modified xsi:type="dcterms:W3CDTF">2020-03-24T10:58:00Z</dcterms:modified>
</cp:coreProperties>
</file>