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DADD6" w14:textId="04F97531" w:rsidR="00B356B6" w:rsidRPr="00045091" w:rsidRDefault="00B356B6" w:rsidP="00045091">
      <w:pPr>
        <w:autoSpaceDE w:val="0"/>
        <w:autoSpaceDN w:val="0"/>
        <w:adjustRightInd w:val="0"/>
        <w:spacing w:after="0" w:line="360" w:lineRule="auto"/>
        <w:jc w:val="right"/>
        <w:rPr>
          <w:rFonts w:ascii="Bahnschrift" w:hAnsi="Bahnschrift" w:cs="Arial"/>
          <w:color w:val="000000"/>
          <w:sz w:val="20"/>
          <w:szCs w:val="20"/>
        </w:rPr>
      </w:pPr>
      <w:bookmarkStart w:id="0" w:name="_GoBack"/>
      <w:bookmarkEnd w:id="0"/>
    </w:p>
    <w:p w14:paraId="401CDF52" w14:textId="0C4CA03E" w:rsidR="00B356B6" w:rsidRPr="00045091" w:rsidRDefault="00A61932" w:rsidP="00045091">
      <w:pPr>
        <w:autoSpaceDE w:val="0"/>
        <w:autoSpaceDN w:val="0"/>
        <w:adjustRightInd w:val="0"/>
        <w:spacing w:after="0" w:line="360" w:lineRule="auto"/>
        <w:jc w:val="center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b/>
          <w:bCs/>
          <w:sz w:val="20"/>
          <w:szCs w:val="20"/>
        </w:rPr>
        <w:t>Wdrożenie procesu obsługi faktur KSEF</w:t>
      </w:r>
      <w:r w:rsidRPr="00045091">
        <w:rPr>
          <w:rFonts w:ascii="Bahnschrift" w:hAnsi="Bahnschrift" w:cs="Arial"/>
          <w:b/>
          <w:bCs/>
          <w:sz w:val="20"/>
          <w:szCs w:val="20"/>
        </w:rPr>
        <w:br/>
        <w:t xml:space="preserve"> w oparciu o posiadany system SAP ERP</w:t>
      </w:r>
      <w:r w:rsidRPr="00045091" w:rsidDel="00A61932">
        <w:rPr>
          <w:rFonts w:ascii="Bahnschrift" w:hAnsi="Bahnschrift" w:cs="Arial"/>
          <w:b/>
          <w:color w:val="000000"/>
          <w:sz w:val="20"/>
          <w:szCs w:val="20"/>
        </w:rPr>
        <w:t xml:space="preserve"> </w:t>
      </w:r>
    </w:p>
    <w:p w14:paraId="61945286" w14:textId="2A0AD4FA" w:rsidR="00AB688B" w:rsidRPr="00045091" w:rsidRDefault="00AB688B" w:rsidP="00045091">
      <w:pPr>
        <w:autoSpaceDE w:val="0"/>
        <w:autoSpaceDN w:val="0"/>
        <w:adjustRightInd w:val="0"/>
        <w:spacing w:after="0" w:line="360" w:lineRule="auto"/>
        <w:jc w:val="right"/>
        <w:rPr>
          <w:rFonts w:ascii="Bahnschrift" w:hAnsi="Bahnschrift" w:cs="Arial"/>
          <w:color w:val="000000"/>
          <w:sz w:val="20"/>
          <w:szCs w:val="20"/>
        </w:rPr>
      </w:pPr>
    </w:p>
    <w:p w14:paraId="165DFC84" w14:textId="3A4116A0" w:rsidR="00181A04" w:rsidRPr="00045091" w:rsidRDefault="00181A04" w:rsidP="00045091">
      <w:pPr>
        <w:autoSpaceDE w:val="0"/>
        <w:autoSpaceDN w:val="0"/>
        <w:adjustRightInd w:val="0"/>
        <w:spacing w:after="0" w:line="360" w:lineRule="auto"/>
        <w:jc w:val="center"/>
        <w:rPr>
          <w:rFonts w:ascii="Bahnschrift" w:hAnsi="Bahnschrift" w:cs="Arial"/>
          <w:b/>
          <w:color w:val="000000"/>
          <w:sz w:val="20"/>
          <w:szCs w:val="20"/>
        </w:rPr>
      </w:pPr>
      <w:r w:rsidRPr="00045091">
        <w:rPr>
          <w:rFonts w:ascii="Bahnschrift" w:hAnsi="Bahnschrift" w:cs="Arial"/>
          <w:b/>
          <w:color w:val="000000"/>
          <w:sz w:val="20"/>
          <w:szCs w:val="20"/>
        </w:rPr>
        <w:t>Szczegółowe wymagania dotyczące proces</w:t>
      </w:r>
      <w:r w:rsidR="009502FF" w:rsidRPr="00045091">
        <w:rPr>
          <w:rFonts w:ascii="Bahnschrift" w:hAnsi="Bahnschrift" w:cs="Arial"/>
          <w:b/>
          <w:color w:val="000000"/>
          <w:sz w:val="20"/>
          <w:szCs w:val="20"/>
        </w:rPr>
        <w:t>u</w:t>
      </w:r>
      <w:r w:rsidRPr="00045091">
        <w:rPr>
          <w:rFonts w:ascii="Bahnschrift" w:hAnsi="Bahnschrift" w:cs="Arial"/>
          <w:b/>
          <w:color w:val="000000"/>
          <w:sz w:val="20"/>
          <w:szCs w:val="20"/>
        </w:rPr>
        <w:t xml:space="preserve"> obsługi faktur </w:t>
      </w:r>
      <w:r w:rsidR="00E320E0" w:rsidRPr="00045091">
        <w:rPr>
          <w:rFonts w:ascii="Bahnschrift" w:hAnsi="Bahnschrift" w:cs="Arial"/>
          <w:b/>
          <w:color w:val="000000"/>
          <w:sz w:val="20"/>
          <w:szCs w:val="20"/>
        </w:rPr>
        <w:t>KSEF</w:t>
      </w:r>
    </w:p>
    <w:p w14:paraId="7C993868" w14:textId="79ADA9F4" w:rsidR="00AB688B" w:rsidRPr="00045091" w:rsidRDefault="00181A04" w:rsidP="00045091">
      <w:pPr>
        <w:autoSpaceDE w:val="0"/>
        <w:autoSpaceDN w:val="0"/>
        <w:adjustRightInd w:val="0"/>
        <w:spacing w:after="0" w:line="360" w:lineRule="auto"/>
        <w:jc w:val="right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 xml:space="preserve"> </w:t>
      </w:r>
    </w:p>
    <w:p w14:paraId="2C5296E9" w14:textId="6EFFB6B0" w:rsidR="00927445" w:rsidRPr="00045091" w:rsidRDefault="00927445" w:rsidP="0004509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b/>
          <w:color w:val="000000"/>
          <w:sz w:val="20"/>
          <w:szCs w:val="20"/>
        </w:rPr>
      </w:pPr>
      <w:r w:rsidRPr="00045091">
        <w:rPr>
          <w:rFonts w:ascii="Bahnschrift" w:hAnsi="Bahnschrift" w:cs="Arial"/>
          <w:b/>
          <w:color w:val="000000"/>
          <w:sz w:val="20"/>
          <w:szCs w:val="20"/>
        </w:rPr>
        <w:t>Wymagania licencyjne</w:t>
      </w:r>
      <w:r w:rsidR="00E320E0" w:rsidRPr="00045091">
        <w:rPr>
          <w:rFonts w:ascii="Bahnschrift" w:hAnsi="Bahnschrift" w:cs="Arial"/>
          <w:b/>
          <w:color w:val="000000"/>
          <w:sz w:val="20"/>
          <w:szCs w:val="20"/>
        </w:rPr>
        <w:t>.</w:t>
      </w:r>
    </w:p>
    <w:p w14:paraId="2475F159" w14:textId="4DC6FFAC" w:rsidR="00D31B1F" w:rsidRPr="00045091" w:rsidRDefault="00826B0A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>ROZWIĄZANIE</w:t>
      </w:r>
      <w:r w:rsidR="008F6922" w:rsidRPr="00045091">
        <w:rPr>
          <w:rFonts w:ascii="Bahnschrift" w:hAnsi="Bahnschrift" w:cs="Arial"/>
          <w:color w:val="000000"/>
          <w:sz w:val="20"/>
          <w:szCs w:val="20"/>
        </w:rPr>
        <w:t xml:space="preserve"> musi obsługiwać minimum 5</w:t>
      </w:r>
      <w:r w:rsidR="00927445" w:rsidRPr="00045091">
        <w:rPr>
          <w:rFonts w:ascii="Bahnschrift" w:hAnsi="Bahnschrift" w:cs="Arial"/>
          <w:color w:val="000000"/>
          <w:sz w:val="20"/>
          <w:szCs w:val="20"/>
        </w:rPr>
        <w:t>0 tys. dokumentów – faktur zakupowych</w:t>
      </w:r>
      <w:r w:rsidR="008F6922" w:rsidRPr="00045091">
        <w:rPr>
          <w:rFonts w:ascii="Bahnschrift" w:hAnsi="Bahnschrift" w:cs="Arial"/>
          <w:color w:val="000000"/>
          <w:sz w:val="20"/>
          <w:szCs w:val="20"/>
        </w:rPr>
        <w:t xml:space="preserve"> i sprzedażowych</w:t>
      </w:r>
      <w:r w:rsidR="00D31B1F" w:rsidRPr="00045091">
        <w:rPr>
          <w:rFonts w:ascii="Bahnschrift" w:hAnsi="Bahnschrift" w:cs="Arial"/>
          <w:color w:val="000000"/>
          <w:sz w:val="20"/>
          <w:szCs w:val="20"/>
        </w:rPr>
        <w:t xml:space="preserve"> na rok</w:t>
      </w:r>
      <w:r w:rsidR="00927445" w:rsidRPr="00045091">
        <w:rPr>
          <w:rFonts w:ascii="Bahnschrift" w:hAnsi="Bahnschrift" w:cs="Arial"/>
          <w:color w:val="000000"/>
          <w:sz w:val="20"/>
          <w:szCs w:val="20"/>
        </w:rPr>
        <w:t>.</w:t>
      </w:r>
      <w:r w:rsidR="00AF474C" w:rsidRPr="00045091">
        <w:rPr>
          <w:rFonts w:ascii="Bahnschrift" w:hAnsi="Bahnschrift" w:cs="Arial"/>
          <w:color w:val="000000"/>
          <w:sz w:val="20"/>
          <w:szCs w:val="20"/>
        </w:rPr>
        <w:t xml:space="preserve"> </w:t>
      </w:r>
    </w:p>
    <w:p w14:paraId="10DCB7B4" w14:textId="6653447F" w:rsidR="00927445" w:rsidRPr="00045091" w:rsidRDefault="00927445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 xml:space="preserve">Dowolny użytkownik systemu SAP ERP </w:t>
      </w:r>
      <w:r w:rsidR="00D71940" w:rsidRPr="00045091">
        <w:rPr>
          <w:rFonts w:ascii="Bahnschrift" w:hAnsi="Bahnschrift" w:cs="Arial"/>
          <w:color w:val="000000"/>
          <w:sz w:val="20"/>
          <w:szCs w:val="20"/>
        </w:rPr>
        <w:t>na Uniwersytecie Śląskim (potencjalnych 3650 użytkowników) musi uzyskać licencję do użytk</w:t>
      </w:r>
      <w:r w:rsidR="00E95148" w:rsidRPr="00045091">
        <w:rPr>
          <w:rFonts w:ascii="Bahnschrift" w:hAnsi="Bahnschrift" w:cs="Arial"/>
          <w:color w:val="000000"/>
          <w:sz w:val="20"/>
          <w:szCs w:val="20"/>
        </w:rPr>
        <w:t>owania ROZWIĄZANIA</w:t>
      </w:r>
      <w:r w:rsidR="00D71940" w:rsidRPr="00045091">
        <w:rPr>
          <w:rFonts w:ascii="Bahnschrift" w:hAnsi="Bahnschrift" w:cs="Arial"/>
          <w:color w:val="000000"/>
          <w:sz w:val="20"/>
          <w:szCs w:val="20"/>
        </w:rPr>
        <w:t>.</w:t>
      </w:r>
    </w:p>
    <w:p w14:paraId="06131218" w14:textId="731519F3" w:rsidR="00E22EA5" w:rsidRPr="00045091" w:rsidRDefault="00E95148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 xml:space="preserve">Implementacja </w:t>
      </w:r>
      <w:r w:rsidR="00E22EA5" w:rsidRPr="00045091">
        <w:rPr>
          <w:rFonts w:ascii="Bahnschrift" w:hAnsi="Bahnschrift" w:cs="Arial"/>
          <w:color w:val="000000"/>
          <w:sz w:val="20"/>
          <w:szCs w:val="20"/>
        </w:rPr>
        <w:t>ROZWIĄZANI</w:t>
      </w:r>
      <w:r w:rsidRPr="00045091">
        <w:rPr>
          <w:rFonts w:ascii="Bahnschrift" w:hAnsi="Bahnschrift" w:cs="Arial"/>
          <w:color w:val="000000"/>
          <w:sz w:val="20"/>
          <w:szCs w:val="20"/>
        </w:rPr>
        <w:t>A</w:t>
      </w:r>
      <w:r w:rsidR="00E22EA5" w:rsidRPr="00045091">
        <w:rPr>
          <w:rFonts w:ascii="Bahnschrift" w:hAnsi="Bahnschrift" w:cs="Arial"/>
          <w:color w:val="000000"/>
          <w:sz w:val="20"/>
          <w:szCs w:val="20"/>
        </w:rPr>
        <w:t xml:space="preserve"> 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w systemie SAP ERP na UŚ </w:t>
      </w:r>
      <w:r w:rsidR="00E22EA5" w:rsidRPr="00045091">
        <w:rPr>
          <w:rFonts w:ascii="Bahnschrift" w:hAnsi="Bahnschrift" w:cs="Arial"/>
          <w:color w:val="000000"/>
          <w:sz w:val="20"/>
          <w:szCs w:val="20"/>
        </w:rPr>
        <w:t xml:space="preserve">nie może wymagać licencji </w:t>
      </w:r>
      <w:r w:rsidR="00E22EA5" w:rsidRPr="00045091">
        <w:rPr>
          <w:rFonts w:ascii="Bahnschrift" w:hAnsi="Bahnschrift" w:cs="Arial"/>
          <w:sz w:val="20"/>
          <w:szCs w:val="20"/>
        </w:rPr>
        <w:t xml:space="preserve">SAP </w:t>
      </w:r>
      <w:proofErr w:type="spellStart"/>
      <w:r w:rsidR="00E22EA5" w:rsidRPr="00045091">
        <w:rPr>
          <w:rFonts w:ascii="Bahnschrift" w:hAnsi="Bahnschrift" w:cs="Arial"/>
          <w:sz w:val="20"/>
          <w:szCs w:val="20"/>
        </w:rPr>
        <w:t>NetWeaver</w:t>
      </w:r>
      <w:proofErr w:type="spellEnd"/>
      <w:r w:rsidR="00E22EA5" w:rsidRPr="00045091">
        <w:rPr>
          <w:rFonts w:ascii="Bahnschrift" w:hAnsi="Bahnschrift" w:cs="Arial"/>
          <w:sz w:val="20"/>
          <w:szCs w:val="20"/>
        </w:rPr>
        <w:t xml:space="preserve"> Foundation for Third Party Applications oraz SAP Digital Access.</w:t>
      </w:r>
      <w:r w:rsidR="00BA5A4E" w:rsidRPr="00045091">
        <w:rPr>
          <w:rFonts w:ascii="Bahnschrift" w:hAnsi="Bahnschrift" w:cs="Arial"/>
          <w:sz w:val="20"/>
          <w:szCs w:val="20"/>
        </w:rPr>
        <w:br/>
      </w:r>
    </w:p>
    <w:p w14:paraId="5C7E30F4" w14:textId="7F83F717" w:rsidR="003A35D2" w:rsidRPr="00045091" w:rsidRDefault="003A35D2" w:rsidP="0004509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b/>
          <w:color w:val="000000"/>
          <w:sz w:val="20"/>
          <w:szCs w:val="20"/>
        </w:rPr>
      </w:pPr>
      <w:r w:rsidRPr="00045091">
        <w:rPr>
          <w:rFonts w:ascii="Bahnschrift" w:hAnsi="Bahnschrift" w:cs="Arial"/>
          <w:b/>
          <w:color w:val="000000"/>
          <w:sz w:val="20"/>
          <w:szCs w:val="20"/>
        </w:rPr>
        <w:t xml:space="preserve">Wymagania dotyczące procesu obsługi faktury </w:t>
      </w:r>
      <w:r w:rsidR="00673574" w:rsidRPr="00045091">
        <w:rPr>
          <w:rFonts w:ascii="Bahnschrift" w:hAnsi="Bahnschrift" w:cs="Arial"/>
          <w:b/>
          <w:color w:val="000000"/>
          <w:sz w:val="20"/>
          <w:szCs w:val="20"/>
        </w:rPr>
        <w:t xml:space="preserve">ustrukturyzowanej </w:t>
      </w:r>
      <w:r w:rsidRPr="00045091">
        <w:rPr>
          <w:rFonts w:ascii="Bahnschrift" w:hAnsi="Bahnschrift" w:cs="Arial"/>
          <w:b/>
          <w:color w:val="000000"/>
          <w:sz w:val="20"/>
          <w:szCs w:val="20"/>
        </w:rPr>
        <w:t>zakupowej</w:t>
      </w:r>
      <w:r w:rsidR="00E320E0" w:rsidRPr="00045091">
        <w:rPr>
          <w:rFonts w:ascii="Bahnschrift" w:hAnsi="Bahnschrift" w:cs="Arial"/>
          <w:b/>
          <w:color w:val="000000"/>
          <w:sz w:val="20"/>
          <w:szCs w:val="20"/>
        </w:rPr>
        <w:t>.</w:t>
      </w:r>
    </w:p>
    <w:p w14:paraId="61EB772B" w14:textId="004130D3" w:rsidR="00454350" w:rsidRPr="00045091" w:rsidRDefault="00454350" w:rsidP="00045091">
      <w:p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  <w:highlight w:val="yellow"/>
        </w:rPr>
      </w:pPr>
      <w:r w:rsidRPr="00045091">
        <w:rPr>
          <w:rFonts w:ascii="Bahnschrift" w:hAnsi="Bahnschrift" w:cs="Arial"/>
          <w:color w:val="000000"/>
          <w:sz w:val="20"/>
          <w:szCs w:val="20"/>
          <w:highlight w:val="yellow"/>
        </w:rPr>
        <w:t xml:space="preserve"> </w:t>
      </w:r>
    </w:p>
    <w:p w14:paraId="0A920349" w14:textId="1DA2E3AD" w:rsidR="00BD1C1A" w:rsidRPr="00045091" w:rsidRDefault="00881422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>Proces obsługi f</w:t>
      </w:r>
      <w:r w:rsidR="00861111" w:rsidRPr="00045091">
        <w:rPr>
          <w:rFonts w:ascii="Bahnschrift" w:hAnsi="Bahnschrift" w:cs="Arial"/>
          <w:color w:val="000000"/>
          <w:sz w:val="20"/>
          <w:szCs w:val="20"/>
        </w:rPr>
        <w:t>aktur</w:t>
      </w:r>
      <w:r w:rsidR="00185E82" w:rsidRPr="00045091">
        <w:rPr>
          <w:rFonts w:ascii="Bahnschrift" w:hAnsi="Bahnschrift" w:cs="Arial"/>
          <w:color w:val="000000"/>
          <w:sz w:val="20"/>
          <w:szCs w:val="20"/>
        </w:rPr>
        <w:t>y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 musi uwzględniać </w:t>
      </w:r>
      <w:r w:rsidR="00F058F7" w:rsidRPr="00045091">
        <w:rPr>
          <w:rFonts w:ascii="Bahnschrift" w:hAnsi="Bahnschrift" w:cs="Arial"/>
          <w:color w:val="000000"/>
          <w:sz w:val="20"/>
          <w:szCs w:val="20"/>
        </w:rPr>
        <w:t>funkcjonującą w systemie SAP implementację modułu VIM</w:t>
      </w:r>
      <w:r w:rsidR="00A968F8" w:rsidRPr="00045091">
        <w:rPr>
          <w:rFonts w:ascii="Bahnschrift" w:hAnsi="Bahnschrift" w:cs="Arial"/>
          <w:color w:val="000000"/>
          <w:sz w:val="20"/>
          <w:szCs w:val="20"/>
        </w:rPr>
        <w:t xml:space="preserve"> firmy OPENTEXT</w:t>
      </w:r>
      <w:r w:rsidR="00BD1C1A" w:rsidRPr="00045091">
        <w:rPr>
          <w:rFonts w:ascii="Bahnschrift" w:hAnsi="Bahnschrift" w:cs="Arial"/>
          <w:color w:val="000000"/>
          <w:sz w:val="20"/>
          <w:szCs w:val="20"/>
        </w:rPr>
        <w:t>.</w:t>
      </w:r>
    </w:p>
    <w:p w14:paraId="5CD63324" w14:textId="1892FC09" w:rsidR="00C0080B" w:rsidRPr="00045091" w:rsidRDefault="000F1323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>ROZWIĄZANIE winno zapewnić</w:t>
      </w:r>
      <w:r w:rsidR="00F058F7" w:rsidRPr="00045091">
        <w:rPr>
          <w:rFonts w:ascii="Bahnschrift" w:hAnsi="Bahnschrift" w:cs="Arial"/>
          <w:color w:val="000000"/>
          <w:sz w:val="20"/>
          <w:szCs w:val="20"/>
        </w:rPr>
        <w:t xml:space="preserve"> ręczny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 </w:t>
      </w:r>
      <w:r w:rsidR="00F058F7" w:rsidRPr="00045091">
        <w:rPr>
          <w:rFonts w:ascii="Bahnschrift" w:hAnsi="Bahnschrift" w:cs="Arial"/>
          <w:color w:val="000000"/>
          <w:sz w:val="20"/>
          <w:szCs w:val="20"/>
        </w:rPr>
        <w:t xml:space="preserve"> oraz zautomatyzowany mechanizm wprowadz</w:t>
      </w:r>
      <w:r w:rsidR="00673574" w:rsidRPr="00045091">
        <w:rPr>
          <w:rFonts w:ascii="Bahnschrift" w:hAnsi="Bahnschrift" w:cs="Arial"/>
          <w:color w:val="000000"/>
          <w:sz w:val="20"/>
          <w:szCs w:val="20"/>
        </w:rPr>
        <w:t>a</w:t>
      </w:r>
      <w:r w:rsidR="00F058F7" w:rsidRPr="00045091">
        <w:rPr>
          <w:rFonts w:ascii="Bahnschrift" w:hAnsi="Bahnschrift" w:cs="Arial"/>
          <w:color w:val="000000"/>
          <w:sz w:val="20"/>
          <w:szCs w:val="20"/>
        </w:rPr>
        <w:t>ni</w:t>
      </w:r>
      <w:r w:rsidR="00E95148" w:rsidRPr="00045091">
        <w:rPr>
          <w:rFonts w:ascii="Bahnschrift" w:hAnsi="Bahnschrift" w:cs="Arial"/>
          <w:color w:val="000000"/>
          <w:sz w:val="20"/>
          <w:szCs w:val="20"/>
        </w:rPr>
        <w:t>a</w:t>
      </w:r>
      <w:r w:rsidR="00F058F7" w:rsidRPr="00045091">
        <w:rPr>
          <w:rFonts w:ascii="Bahnschrift" w:hAnsi="Bahnschrift" w:cs="Arial"/>
          <w:color w:val="000000"/>
          <w:sz w:val="20"/>
          <w:szCs w:val="20"/>
        </w:rPr>
        <w:t xml:space="preserve"> dokumentu KSEF do obiegu w</w:t>
      </w:r>
      <w:r w:rsidR="00E320E0" w:rsidRPr="00045091">
        <w:rPr>
          <w:rFonts w:ascii="Bahnschrift" w:hAnsi="Bahnschrift" w:cs="Arial"/>
          <w:color w:val="000000"/>
          <w:sz w:val="20"/>
          <w:szCs w:val="20"/>
        </w:rPr>
        <w:t xml:space="preserve"> module</w:t>
      </w:r>
      <w:r w:rsidR="00F058F7" w:rsidRPr="00045091">
        <w:rPr>
          <w:rFonts w:ascii="Bahnschrift" w:hAnsi="Bahnschrift" w:cs="Arial"/>
          <w:color w:val="000000"/>
          <w:sz w:val="20"/>
          <w:szCs w:val="20"/>
        </w:rPr>
        <w:t xml:space="preserve"> VIM w referencji  i</w:t>
      </w:r>
      <w:r w:rsidR="00C0080B" w:rsidRPr="00045091">
        <w:rPr>
          <w:rFonts w:ascii="Bahnschrift" w:hAnsi="Bahnschrift" w:cs="Arial"/>
          <w:color w:val="000000"/>
          <w:sz w:val="20"/>
          <w:szCs w:val="20"/>
        </w:rPr>
        <w:t xml:space="preserve"> bez referencji do zamówienia</w:t>
      </w:r>
      <w:r w:rsidR="00F058F7" w:rsidRPr="00045091">
        <w:rPr>
          <w:rFonts w:ascii="Bahnschrift" w:hAnsi="Bahnschrift" w:cs="Arial"/>
          <w:color w:val="000000"/>
          <w:sz w:val="20"/>
          <w:szCs w:val="20"/>
        </w:rPr>
        <w:t xml:space="preserve"> w osobnym dedykowanym kanale dostawy</w:t>
      </w:r>
      <w:r w:rsidR="00185E82" w:rsidRPr="00045091">
        <w:rPr>
          <w:rFonts w:ascii="Bahnschrift" w:hAnsi="Bahnschrift" w:cs="Arial"/>
          <w:color w:val="000000"/>
          <w:sz w:val="20"/>
          <w:szCs w:val="20"/>
        </w:rPr>
        <w:t>.</w:t>
      </w:r>
    </w:p>
    <w:p w14:paraId="59DBB5D1" w14:textId="4BEAB9A5" w:rsidR="004B30A1" w:rsidRPr="00045091" w:rsidRDefault="004B30A1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 xml:space="preserve">Proces obsługi faktury musi uwzględniać konieczność podziału na wewnętrzne jednostki organizacyjne Uniwersytetu wraz z zapewnieniem automatyzacji przydziału do nich odpowiednich dokumentów. </w:t>
      </w:r>
    </w:p>
    <w:p w14:paraId="5D84D4C4" w14:textId="22FEA3EB" w:rsidR="00C95220" w:rsidRPr="00045091" w:rsidRDefault="00C95220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>ROZWIĄZANIE</w:t>
      </w:r>
      <w:r w:rsidR="00454350" w:rsidRPr="00045091">
        <w:rPr>
          <w:rFonts w:ascii="Bahnschrift" w:hAnsi="Bahnschrift" w:cs="Arial"/>
          <w:color w:val="000000"/>
          <w:sz w:val="20"/>
          <w:szCs w:val="20"/>
        </w:rPr>
        <w:t xml:space="preserve"> musi zapewnić funkcjonalność wizualizacji i wyprowadzania </w:t>
      </w:r>
      <w:r w:rsidR="00C51DBA" w:rsidRPr="00045091">
        <w:rPr>
          <w:rFonts w:ascii="Bahnschrift" w:hAnsi="Bahnschrift" w:cs="Arial"/>
          <w:color w:val="000000"/>
          <w:sz w:val="20"/>
          <w:szCs w:val="20"/>
        </w:rPr>
        <w:t>na stację</w:t>
      </w:r>
      <w:r w:rsidR="00E320E0" w:rsidRPr="00045091">
        <w:rPr>
          <w:rFonts w:ascii="Bahnschrift" w:hAnsi="Bahnschrift" w:cs="Arial"/>
          <w:color w:val="000000"/>
          <w:sz w:val="20"/>
          <w:szCs w:val="20"/>
        </w:rPr>
        <w:t xml:space="preserve"> roboczą uż</w:t>
      </w:r>
      <w:r w:rsidR="00E95148" w:rsidRPr="00045091">
        <w:rPr>
          <w:rFonts w:ascii="Bahnschrift" w:hAnsi="Bahnschrift" w:cs="Arial"/>
          <w:color w:val="000000"/>
          <w:sz w:val="20"/>
          <w:szCs w:val="20"/>
        </w:rPr>
        <w:t>ytkownika</w:t>
      </w:r>
      <w:r w:rsidR="00C51DBA" w:rsidRPr="00045091">
        <w:rPr>
          <w:rFonts w:ascii="Bahnschrift" w:hAnsi="Bahnschrift" w:cs="Arial"/>
          <w:color w:val="000000"/>
          <w:sz w:val="20"/>
          <w:szCs w:val="20"/>
        </w:rPr>
        <w:t xml:space="preserve"> </w:t>
      </w:r>
      <w:r w:rsidR="00454350" w:rsidRPr="00045091">
        <w:rPr>
          <w:rFonts w:ascii="Bahnschrift" w:hAnsi="Bahnschrift" w:cs="Arial"/>
          <w:color w:val="000000"/>
          <w:sz w:val="20"/>
          <w:szCs w:val="20"/>
        </w:rPr>
        <w:t>dokumentu KSEF w formacie PDF</w:t>
      </w:r>
      <w:r w:rsidR="00A968F8" w:rsidRPr="00045091">
        <w:rPr>
          <w:rFonts w:ascii="Bahnschrift" w:hAnsi="Bahnschrift" w:cs="Arial"/>
          <w:color w:val="000000"/>
          <w:sz w:val="20"/>
          <w:szCs w:val="20"/>
        </w:rPr>
        <w:t xml:space="preserve"> i XML </w:t>
      </w:r>
      <w:r w:rsidR="00C51DBA" w:rsidRPr="00045091">
        <w:rPr>
          <w:rFonts w:ascii="Bahnschrift" w:hAnsi="Bahnschrift" w:cs="Arial"/>
          <w:color w:val="000000"/>
          <w:sz w:val="20"/>
          <w:szCs w:val="20"/>
        </w:rPr>
        <w:t>na każdym etapie obsługi</w:t>
      </w:r>
      <w:r w:rsidR="005522FD" w:rsidRPr="00045091">
        <w:rPr>
          <w:rFonts w:ascii="Bahnschrift" w:hAnsi="Bahnschrift" w:cs="Arial"/>
          <w:color w:val="000000"/>
          <w:sz w:val="20"/>
          <w:szCs w:val="20"/>
        </w:rPr>
        <w:t>.</w:t>
      </w:r>
    </w:p>
    <w:p w14:paraId="3E2CF8CE" w14:textId="27941051" w:rsidR="00C51DBA" w:rsidRPr="00045091" w:rsidRDefault="00C51DBA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>Archiwizacja w module VIM winna objąć zarówno dokument KSEF</w:t>
      </w:r>
      <w:r w:rsidR="00790BB9" w:rsidRPr="00045091">
        <w:rPr>
          <w:rFonts w:ascii="Bahnschrift" w:hAnsi="Bahnschrift" w:cs="Arial"/>
          <w:color w:val="000000"/>
          <w:sz w:val="20"/>
          <w:szCs w:val="20"/>
        </w:rPr>
        <w:t xml:space="preserve"> (XML)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 jak i jego wizualizację w formacie PDF.</w:t>
      </w:r>
    </w:p>
    <w:p w14:paraId="08E922DD" w14:textId="77777777" w:rsidR="00BA5A4E" w:rsidRPr="00045091" w:rsidRDefault="00BA5A4E" w:rsidP="00045091">
      <w:pPr>
        <w:pStyle w:val="Akapitzlist"/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</w:p>
    <w:p w14:paraId="715CFA46" w14:textId="0D20738D" w:rsidR="00BE440F" w:rsidRPr="00045091" w:rsidRDefault="00BE440F" w:rsidP="0004509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b/>
          <w:color w:val="000000"/>
          <w:sz w:val="20"/>
          <w:szCs w:val="20"/>
        </w:rPr>
      </w:pPr>
      <w:r w:rsidRPr="00045091">
        <w:rPr>
          <w:rFonts w:ascii="Bahnschrift" w:hAnsi="Bahnschrift" w:cs="Arial"/>
          <w:b/>
          <w:color w:val="000000"/>
          <w:sz w:val="20"/>
          <w:szCs w:val="20"/>
        </w:rPr>
        <w:t xml:space="preserve">Wymagania dotyczące procesu obsługi </w:t>
      </w:r>
      <w:r w:rsidR="00BA5A4E" w:rsidRPr="00045091">
        <w:rPr>
          <w:rFonts w:ascii="Bahnschrift" w:hAnsi="Bahnschrift" w:cs="Arial"/>
          <w:b/>
          <w:color w:val="000000"/>
          <w:sz w:val="20"/>
          <w:szCs w:val="20"/>
        </w:rPr>
        <w:t xml:space="preserve">ustrukturyzowanej </w:t>
      </w:r>
      <w:r w:rsidRPr="00045091">
        <w:rPr>
          <w:rFonts w:ascii="Bahnschrift" w:hAnsi="Bahnschrift" w:cs="Arial"/>
          <w:b/>
          <w:color w:val="000000"/>
          <w:sz w:val="20"/>
          <w:szCs w:val="20"/>
        </w:rPr>
        <w:t>faktury sprz</w:t>
      </w:r>
      <w:r w:rsidR="00D31B1F" w:rsidRPr="00045091">
        <w:rPr>
          <w:rFonts w:ascii="Bahnschrift" w:hAnsi="Bahnschrift" w:cs="Arial"/>
          <w:b/>
          <w:color w:val="000000"/>
          <w:sz w:val="20"/>
          <w:szCs w:val="20"/>
        </w:rPr>
        <w:t>e</w:t>
      </w:r>
      <w:r w:rsidRPr="00045091">
        <w:rPr>
          <w:rFonts w:ascii="Bahnschrift" w:hAnsi="Bahnschrift" w:cs="Arial"/>
          <w:b/>
          <w:color w:val="000000"/>
          <w:sz w:val="20"/>
          <w:szCs w:val="20"/>
        </w:rPr>
        <w:t>dażowej</w:t>
      </w:r>
    </w:p>
    <w:p w14:paraId="291FE604" w14:textId="7EF24546" w:rsidR="006B2590" w:rsidRPr="00045091" w:rsidRDefault="006B2590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>Konwersja faktury sprzedażowej</w:t>
      </w:r>
      <w:r w:rsidR="00E95148" w:rsidRPr="00045091">
        <w:rPr>
          <w:rFonts w:ascii="Bahnschrift" w:hAnsi="Bahnschrift" w:cs="Arial"/>
          <w:color w:val="000000"/>
          <w:sz w:val="20"/>
          <w:szCs w:val="20"/>
        </w:rPr>
        <w:t xml:space="preserve"> z modułu SD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 do ustrukturyzowanego formatu XML zgodnego z wymaganiami Ministerstwa Finansów.</w:t>
      </w:r>
    </w:p>
    <w:p w14:paraId="00516716" w14:textId="77777777" w:rsidR="00103D5A" w:rsidRPr="00045091" w:rsidRDefault="006B2590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>Wysył</w:t>
      </w:r>
      <w:r w:rsidR="00103D5A" w:rsidRPr="00045091">
        <w:rPr>
          <w:rFonts w:ascii="Bahnschrift" w:hAnsi="Bahnschrift" w:cs="Arial"/>
          <w:color w:val="000000"/>
          <w:sz w:val="20"/>
          <w:szCs w:val="20"/>
        </w:rPr>
        <w:t>a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nie faktur </w:t>
      </w:r>
      <w:r w:rsidR="00103D5A" w:rsidRPr="00045091">
        <w:rPr>
          <w:rFonts w:ascii="Bahnschrift" w:hAnsi="Bahnschrift" w:cs="Arial"/>
          <w:color w:val="000000"/>
          <w:sz w:val="20"/>
          <w:szCs w:val="20"/>
        </w:rPr>
        <w:t xml:space="preserve">do 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 Krajowego Systemu e-Faktur.</w:t>
      </w:r>
    </w:p>
    <w:p w14:paraId="0CFB05C8" w14:textId="71A20C02" w:rsidR="006B2590" w:rsidRPr="00045091" w:rsidRDefault="00103D5A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>P</w:t>
      </w:r>
      <w:r w:rsidR="006B2590" w:rsidRPr="00045091">
        <w:rPr>
          <w:rFonts w:ascii="Bahnschrift" w:hAnsi="Bahnschrift" w:cs="Arial"/>
          <w:color w:val="000000"/>
          <w:sz w:val="20"/>
          <w:szCs w:val="20"/>
        </w:rPr>
        <w:t>obiera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nie przez </w:t>
      </w:r>
      <w:r w:rsidR="0004412E" w:rsidRPr="00045091">
        <w:rPr>
          <w:rFonts w:ascii="Bahnschrift" w:hAnsi="Bahnschrift" w:cs="Arial"/>
          <w:color w:val="000000"/>
          <w:sz w:val="20"/>
          <w:szCs w:val="20"/>
        </w:rPr>
        <w:t>ROZWIĄZANIE</w:t>
      </w:r>
      <w:r w:rsidR="006B2590" w:rsidRPr="00045091">
        <w:rPr>
          <w:rFonts w:ascii="Bahnschrift" w:hAnsi="Bahnschrift" w:cs="Arial"/>
          <w:color w:val="000000"/>
          <w:sz w:val="20"/>
          <w:szCs w:val="20"/>
        </w:rPr>
        <w:t xml:space="preserve"> identyfikator</w:t>
      </w:r>
      <w:r w:rsidRPr="00045091">
        <w:rPr>
          <w:rFonts w:ascii="Bahnschrift" w:hAnsi="Bahnschrift" w:cs="Arial"/>
          <w:color w:val="000000"/>
          <w:sz w:val="20"/>
          <w:szCs w:val="20"/>
        </w:rPr>
        <w:t>ów przesłanej faktury oraz innych</w:t>
      </w:r>
      <w:r w:rsidR="006B2590" w:rsidRPr="00045091">
        <w:rPr>
          <w:rFonts w:ascii="Bahnschrift" w:hAnsi="Bahnschrift" w:cs="Arial"/>
          <w:color w:val="000000"/>
          <w:sz w:val="20"/>
          <w:szCs w:val="20"/>
        </w:rPr>
        <w:t xml:space="preserve"> informacj</w:t>
      </w:r>
      <w:r w:rsidRPr="00045091">
        <w:rPr>
          <w:rFonts w:ascii="Bahnschrift" w:hAnsi="Bahnschrift" w:cs="Arial"/>
          <w:color w:val="000000"/>
          <w:sz w:val="20"/>
          <w:szCs w:val="20"/>
        </w:rPr>
        <w:t>i</w:t>
      </w:r>
      <w:r w:rsidR="006B2590" w:rsidRPr="00045091">
        <w:rPr>
          <w:rFonts w:ascii="Bahnschrift" w:hAnsi="Bahnschrift" w:cs="Arial"/>
          <w:color w:val="000000"/>
          <w:sz w:val="20"/>
          <w:szCs w:val="20"/>
        </w:rPr>
        <w:t xml:space="preserve"> udostępnian</w:t>
      </w:r>
      <w:r w:rsidRPr="00045091">
        <w:rPr>
          <w:rFonts w:ascii="Bahnschrift" w:hAnsi="Bahnschrift" w:cs="Arial"/>
          <w:color w:val="000000"/>
          <w:sz w:val="20"/>
          <w:szCs w:val="20"/>
        </w:rPr>
        <w:t>ych</w:t>
      </w:r>
      <w:r w:rsidR="006B2590" w:rsidRPr="00045091">
        <w:rPr>
          <w:rFonts w:ascii="Bahnschrift" w:hAnsi="Bahnschrift" w:cs="Arial"/>
          <w:color w:val="000000"/>
          <w:sz w:val="20"/>
          <w:szCs w:val="20"/>
        </w:rPr>
        <w:t xml:space="preserve"> przez KS</w:t>
      </w:r>
      <w:r w:rsidR="009B5468" w:rsidRPr="00045091">
        <w:rPr>
          <w:rFonts w:ascii="Bahnschrift" w:hAnsi="Bahnschrift" w:cs="Arial"/>
          <w:color w:val="000000"/>
          <w:sz w:val="20"/>
          <w:szCs w:val="20"/>
        </w:rPr>
        <w:t>E</w:t>
      </w:r>
      <w:r w:rsidR="006B2590" w:rsidRPr="00045091">
        <w:rPr>
          <w:rFonts w:ascii="Bahnschrift" w:hAnsi="Bahnschrift" w:cs="Arial"/>
          <w:color w:val="000000"/>
          <w:sz w:val="20"/>
          <w:szCs w:val="20"/>
        </w:rPr>
        <w:t>F. Dane te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 winny być </w:t>
      </w:r>
      <w:r w:rsidR="006B2590" w:rsidRPr="00045091">
        <w:rPr>
          <w:rFonts w:ascii="Bahnschrift" w:hAnsi="Bahnschrift" w:cs="Arial"/>
          <w:color w:val="000000"/>
          <w:sz w:val="20"/>
          <w:szCs w:val="20"/>
        </w:rPr>
        <w:t>zapisywane w SAP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 ERP w szczególności  w </w:t>
      </w:r>
      <w:r w:rsidR="0004412E" w:rsidRPr="00045091">
        <w:rPr>
          <w:rFonts w:ascii="Bahnschrift" w:hAnsi="Bahnschrift" w:cs="Arial"/>
          <w:color w:val="000000"/>
          <w:sz w:val="20"/>
          <w:szCs w:val="20"/>
        </w:rPr>
        <w:t xml:space="preserve">ROZWIĄZANIU </w:t>
      </w:r>
      <w:r w:rsidRPr="00045091">
        <w:rPr>
          <w:rFonts w:ascii="Bahnschrift" w:hAnsi="Bahnschrift" w:cs="Arial"/>
          <w:color w:val="000000"/>
          <w:sz w:val="20"/>
          <w:szCs w:val="20"/>
        </w:rPr>
        <w:t>oraz</w:t>
      </w:r>
      <w:r w:rsidR="0004412E" w:rsidRPr="00045091">
        <w:rPr>
          <w:rFonts w:ascii="Bahnschrift" w:hAnsi="Bahnschrift" w:cs="Arial"/>
          <w:color w:val="000000"/>
          <w:sz w:val="20"/>
          <w:szCs w:val="20"/>
        </w:rPr>
        <w:t xml:space="preserve"> module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 FI a także w innych wyznaczonych polach</w:t>
      </w:r>
      <w:r w:rsidR="006B2590" w:rsidRPr="00045091">
        <w:rPr>
          <w:rFonts w:ascii="Bahnschrift" w:hAnsi="Bahnschrift" w:cs="Arial"/>
          <w:color w:val="000000"/>
          <w:sz w:val="20"/>
          <w:szCs w:val="20"/>
        </w:rPr>
        <w:t xml:space="preserve"> w systemie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 ERP</w:t>
      </w:r>
      <w:r w:rsidR="006B2590" w:rsidRPr="00045091">
        <w:rPr>
          <w:rFonts w:ascii="Bahnschrift" w:hAnsi="Bahnschrift" w:cs="Arial"/>
          <w:color w:val="000000"/>
          <w:sz w:val="20"/>
          <w:szCs w:val="20"/>
        </w:rPr>
        <w:t>.</w:t>
      </w:r>
    </w:p>
    <w:p w14:paraId="49B91195" w14:textId="6DDD9470" w:rsidR="009B1873" w:rsidRPr="00045091" w:rsidRDefault="009B1873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 xml:space="preserve">Przegląd </w:t>
      </w:r>
      <w:r w:rsidR="00103D5A" w:rsidRPr="00045091">
        <w:rPr>
          <w:rFonts w:ascii="Bahnschrift" w:hAnsi="Bahnschrift" w:cs="Arial"/>
          <w:color w:val="000000"/>
          <w:sz w:val="20"/>
          <w:szCs w:val="20"/>
        </w:rPr>
        <w:t>f</w:t>
      </w:r>
      <w:r w:rsidRPr="00045091">
        <w:rPr>
          <w:rFonts w:ascii="Bahnschrift" w:hAnsi="Bahnschrift" w:cs="Arial"/>
          <w:color w:val="000000"/>
          <w:sz w:val="20"/>
          <w:szCs w:val="20"/>
        </w:rPr>
        <w:t>aktur sprzedaż</w:t>
      </w:r>
      <w:r w:rsidR="0004412E" w:rsidRPr="00045091">
        <w:rPr>
          <w:rFonts w:ascii="Bahnschrift" w:hAnsi="Bahnschrift" w:cs="Arial"/>
          <w:color w:val="000000"/>
          <w:sz w:val="20"/>
          <w:szCs w:val="20"/>
        </w:rPr>
        <w:t>owych</w:t>
      </w:r>
      <w:r w:rsidR="00103D5A" w:rsidRPr="00045091">
        <w:rPr>
          <w:rFonts w:ascii="Bahnschrift" w:hAnsi="Bahnschrift" w:cs="Arial"/>
          <w:color w:val="000000"/>
          <w:sz w:val="20"/>
          <w:szCs w:val="20"/>
        </w:rPr>
        <w:t xml:space="preserve"> wysłanych </w:t>
      </w:r>
      <w:r w:rsidRPr="00045091">
        <w:rPr>
          <w:rFonts w:ascii="Bahnschrift" w:hAnsi="Bahnschrift" w:cs="Arial"/>
          <w:color w:val="000000"/>
          <w:sz w:val="20"/>
          <w:szCs w:val="20"/>
        </w:rPr>
        <w:t>do K</w:t>
      </w:r>
      <w:r w:rsidR="009B5468" w:rsidRPr="00045091">
        <w:rPr>
          <w:rFonts w:ascii="Bahnschrift" w:hAnsi="Bahnschrift" w:cs="Arial"/>
          <w:color w:val="000000"/>
          <w:sz w:val="20"/>
          <w:szCs w:val="20"/>
        </w:rPr>
        <w:t>SE</w:t>
      </w:r>
      <w:r w:rsidRPr="00045091">
        <w:rPr>
          <w:rFonts w:ascii="Bahnschrift" w:hAnsi="Bahnschrift" w:cs="Arial"/>
          <w:color w:val="000000"/>
          <w:sz w:val="20"/>
          <w:szCs w:val="20"/>
        </w:rPr>
        <w:t>F</w:t>
      </w:r>
      <w:r w:rsidR="00022A5E" w:rsidRPr="00045091">
        <w:rPr>
          <w:rFonts w:ascii="Bahnschrift" w:hAnsi="Bahnschrift" w:cs="Arial"/>
          <w:color w:val="000000"/>
          <w:sz w:val="20"/>
          <w:szCs w:val="20"/>
        </w:rPr>
        <w:t>.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 </w:t>
      </w:r>
    </w:p>
    <w:p w14:paraId="4253D1A4" w14:textId="78DD051E" w:rsidR="009B1873" w:rsidRPr="00045091" w:rsidRDefault="009B5468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lastRenderedPageBreak/>
        <w:t xml:space="preserve">ROZWIĄZANIE winno pracować </w:t>
      </w:r>
      <w:r w:rsidR="009B1873" w:rsidRPr="00045091">
        <w:rPr>
          <w:rFonts w:ascii="Bahnschrift" w:hAnsi="Bahnschrift" w:cs="Arial"/>
          <w:color w:val="000000"/>
          <w:sz w:val="20"/>
          <w:szCs w:val="20"/>
        </w:rPr>
        <w:t xml:space="preserve"> w trybach: wsadowym</w:t>
      </w:r>
      <w:r w:rsidR="00103D5A" w:rsidRPr="00045091">
        <w:rPr>
          <w:rFonts w:ascii="Bahnschrift" w:hAnsi="Bahnschrift" w:cs="Arial"/>
          <w:color w:val="000000"/>
          <w:sz w:val="20"/>
          <w:szCs w:val="20"/>
        </w:rPr>
        <w:t xml:space="preserve"> (poprzez zdefiniowanie zadania w tle)</w:t>
      </w:r>
      <w:r w:rsidR="009B1873" w:rsidRPr="00045091">
        <w:rPr>
          <w:rFonts w:ascii="Bahnschrift" w:hAnsi="Bahnschrift" w:cs="Arial"/>
          <w:color w:val="000000"/>
          <w:sz w:val="20"/>
          <w:szCs w:val="20"/>
        </w:rPr>
        <w:t xml:space="preserve"> lub interaktywnym</w:t>
      </w:r>
      <w:r w:rsidR="00103D5A" w:rsidRPr="00045091">
        <w:rPr>
          <w:rFonts w:ascii="Bahnschrift" w:hAnsi="Bahnschrift" w:cs="Arial"/>
          <w:color w:val="000000"/>
          <w:sz w:val="20"/>
          <w:szCs w:val="20"/>
        </w:rPr>
        <w:t>.</w:t>
      </w:r>
    </w:p>
    <w:p w14:paraId="23756135" w14:textId="4866ACE5" w:rsidR="00E13CE2" w:rsidRPr="00045091" w:rsidRDefault="009B5468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>ROZWIĄZANIE  winno zapewnić e</w:t>
      </w:r>
      <w:r w:rsidR="009B1873" w:rsidRPr="00045091">
        <w:rPr>
          <w:rFonts w:ascii="Bahnschrift" w:hAnsi="Bahnschrift" w:cs="Arial"/>
          <w:color w:val="000000"/>
          <w:sz w:val="20"/>
          <w:szCs w:val="20"/>
        </w:rPr>
        <w:t xml:space="preserve">lastyczne kryteria wyboru dokumentów faktur do wysyłki, w sposób konfigurowalny, z dokumentów zaksięgowanych faktur za dany </w:t>
      </w:r>
      <w:r w:rsidR="00103D5A" w:rsidRPr="00045091">
        <w:rPr>
          <w:rFonts w:ascii="Bahnschrift" w:hAnsi="Bahnschrift" w:cs="Arial"/>
          <w:color w:val="000000"/>
          <w:sz w:val="20"/>
          <w:szCs w:val="20"/>
        </w:rPr>
        <w:t>okres czasu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, </w:t>
      </w:r>
      <w:r w:rsidR="009B1873" w:rsidRPr="00045091">
        <w:rPr>
          <w:rFonts w:ascii="Bahnschrift" w:hAnsi="Bahnschrift" w:cs="Arial"/>
          <w:color w:val="000000"/>
          <w:sz w:val="20"/>
          <w:szCs w:val="20"/>
        </w:rPr>
        <w:t>według: rodzajów dokumentów, kodów podatków, obszarów zbytu (dział sprzedaży + kanał dystrybucji + dziedzina)</w:t>
      </w:r>
      <w:r w:rsidR="00E13CE2" w:rsidRPr="00045091">
        <w:rPr>
          <w:rFonts w:ascii="Bahnschrift" w:hAnsi="Bahnschrift" w:cs="Arial"/>
          <w:color w:val="000000"/>
          <w:sz w:val="20"/>
          <w:szCs w:val="20"/>
        </w:rPr>
        <w:t>.</w:t>
      </w:r>
    </w:p>
    <w:p w14:paraId="6CDA7CC3" w14:textId="055DE80F" w:rsidR="00BA38DE" w:rsidRPr="00045091" w:rsidRDefault="00BA38DE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>Zarządzenie zbiorem faktur do wysyłki</w:t>
      </w:r>
      <w:r w:rsidR="009B5468" w:rsidRPr="00045091">
        <w:rPr>
          <w:rFonts w:ascii="Bahnschrift" w:hAnsi="Bahnschrift" w:cs="Arial"/>
          <w:color w:val="000000"/>
          <w:sz w:val="20"/>
          <w:szCs w:val="20"/>
        </w:rPr>
        <w:t xml:space="preserve"> umożliwiające zabezpieczenie się przed ponownym wysłaniem tej samej faktury.</w:t>
      </w:r>
    </w:p>
    <w:p w14:paraId="5D022264" w14:textId="61A02B1A" w:rsidR="009B1873" w:rsidRPr="00045091" w:rsidRDefault="009B1873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>Możliwość zaciągania do K</w:t>
      </w:r>
      <w:r w:rsidR="009B5468" w:rsidRPr="00045091">
        <w:rPr>
          <w:rFonts w:ascii="Bahnschrift" w:hAnsi="Bahnschrift" w:cs="Arial"/>
          <w:color w:val="000000"/>
          <w:sz w:val="20"/>
          <w:szCs w:val="20"/>
        </w:rPr>
        <w:t>SE</w:t>
      </w:r>
      <w:r w:rsidRPr="00045091">
        <w:rPr>
          <w:rFonts w:ascii="Bahnschrift" w:hAnsi="Bahnschrift" w:cs="Arial"/>
          <w:color w:val="000000"/>
          <w:sz w:val="20"/>
          <w:szCs w:val="20"/>
        </w:rPr>
        <w:t>F faktur z systemów zewnętrznych (innych niż SAP)</w:t>
      </w:r>
      <w:r w:rsidR="00E13CE2" w:rsidRPr="00045091">
        <w:rPr>
          <w:rFonts w:ascii="Bahnschrift" w:hAnsi="Bahnschrift" w:cs="Arial"/>
          <w:color w:val="000000"/>
          <w:sz w:val="20"/>
          <w:szCs w:val="20"/>
        </w:rPr>
        <w:t>.</w:t>
      </w:r>
    </w:p>
    <w:p w14:paraId="77606333" w14:textId="2603B964" w:rsidR="00174016" w:rsidRPr="00045091" w:rsidRDefault="0030565B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CIDFont+F2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>ROZWIĄZANIE musi mieć funkcjonalno</w:t>
      </w:r>
      <w:r w:rsidR="009B1873" w:rsidRPr="00045091">
        <w:rPr>
          <w:rFonts w:ascii="Bahnschrift" w:hAnsi="Bahnschrift" w:cs="Arial"/>
          <w:color w:val="000000"/>
          <w:sz w:val="20"/>
          <w:szCs w:val="20"/>
        </w:rPr>
        <w:t>ść przebiegu testowego wysyłki faktur</w:t>
      </w:r>
      <w:r w:rsidR="002701E7" w:rsidRPr="00045091">
        <w:rPr>
          <w:rFonts w:ascii="Bahnschrift" w:hAnsi="Bahnschrift" w:cs="Arial"/>
          <w:color w:val="000000"/>
          <w:sz w:val="20"/>
          <w:szCs w:val="20"/>
        </w:rPr>
        <w:t xml:space="preserve"> sprzedażowych</w:t>
      </w:r>
      <w:r w:rsidR="00324DD3" w:rsidRPr="00045091">
        <w:rPr>
          <w:rFonts w:ascii="Bahnschrift" w:hAnsi="Bahnschrift" w:cs="Arial"/>
          <w:color w:val="000000"/>
          <w:sz w:val="20"/>
          <w:szCs w:val="20"/>
        </w:rPr>
        <w:t>.</w:t>
      </w:r>
    </w:p>
    <w:p w14:paraId="550C0503" w14:textId="7DF06EBF" w:rsidR="00174016" w:rsidRPr="00045091" w:rsidRDefault="0030565B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 xml:space="preserve">ROZWIĄZANIE  musi </w:t>
      </w:r>
      <w:r w:rsidR="00174016" w:rsidRPr="00045091">
        <w:rPr>
          <w:rFonts w:ascii="Bahnschrift" w:hAnsi="Bahnschrift" w:cs="Arial"/>
          <w:color w:val="000000"/>
          <w:sz w:val="20"/>
          <w:szCs w:val="20"/>
        </w:rPr>
        <w:t>wys</w:t>
      </w:r>
      <w:r w:rsidR="00022A5E" w:rsidRPr="00045091">
        <w:rPr>
          <w:rFonts w:ascii="Bahnschrift" w:hAnsi="Bahnschrift" w:cs="Arial"/>
          <w:color w:val="000000"/>
          <w:sz w:val="20"/>
          <w:szCs w:val="20"/>
        </w:rPr>
        <w:t>y</w:t>
      </w:r>
      <w:r w:rsidR="00174016" w:rsidRPr="00045091">
        <w:rPr>
          <w:rFonts w:ascii="Bahnschrift" w:hAnsi="Bahnschrift" w:cs="Arial"/>
          <w:color w:val="000000"/>
          <w:sz w:val="20"/>
          <w:szCs w:val="20"/>
        </w:rPr>
        <w:t>ła</w:t>
      </w:r>
      <w:r w:rsidRPr="00045091">
        <w:rPr>
          <w:rFonts w:ascii="Bahnschrift" w:hAnsi="Bahnschrift" w:cs="Arial"/>
          <w:color w:val="000000"/>
          <w:sz w:val="20"/>
          <w:szCs w:val="20"/>
        </w:rPr>
        <w:t>ć</w:t>
      </w:r>
      <w:r w:rsidR="00174016" w:rsidRPr="00045091">
        <w:rPr>
          <w:rFonts w:ascii="Bahnschrift" w:hAnsi="Bahnschrift" w:cs="Arial"/>
          <w:color w:val="000000"/>
          <w:sz w:val="20"/>
          <w:szCs w:val="20"/>
        </w:rPr>
        <w:t xml:space="preserve"> kontrahentowi bezpośrednio z 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systemu </w:t>
      </w:r>
      <w:r w:rsidR="00174016" w:rsidRPr="00045091">
        <w:rPr>
          <w:rFonts w:ascii="Bahnschrift" w:hAnsi="Bahnschrift" w:cs="Arial"/>
          <w:color w:val="000000"/>
          <w:sz w:val="20"/>
          <w:szCs w:val="20"/>
        </w:rPr>
        <w:t xml:space="preserve">SAP powiadomienia 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w postaci email </w:t>
      </w:r>
      <w:r w:rsidR="00174016" w:rsidRPr="00045091">
        <w:rPr>
          <w:rFonts w:ascii="Bahnschrift" w:hAnsi="Bahnschrift" w:cs="Arial"/>
          <w:color w:val="000000"/>
          <w:sz w:val="20"/>
          <w:szCs w:val="20"/>
        </w:rPr>
        <w:t>o wystawieniu faktury na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 platformie, wraz z załącznikiem w formacie PDF wizualizującym fakturę</w:t>
      </w:r>
      <w:r w:rsidR="00CB65E3" w:rsidRPr="00045091">
        <w:rPr>
          <w:rFonts w:ascii="Bahnschrift" w:hAnsi="Bahnschrift" w:cs="Arial"/>
          <w:color w:val="000000"/>
          <w:sz w:val="20"/>
          <w:szCs w:val="20"/>
        </w:rPr>
        <w:t xml:space="preserve"> (konieczne jest umieszczenie</w:t>
      </w:r>
      <w:r w:rsidR="00D03E67" w:rsidRPr="00045091">
        <w:rPr>
          <w:rFonts w:ascii="Bahnschrift" w:hAnsi="Bahnschrift" w:cs="Arial"/>
          <w:color w:val="000000"/>
          <w:sz w:val="20"/>
          <w:szCs w:val="20"/>
        </w:rPr>
        <w:t xml:space="preserve"> identyfikator</w:t>
      </w:r>
      <w:r w:rsidR="00CB65E3" w:rsidRPr="00045091">
        <w:rPr>
          <w:rFonts w:ascii="Bahnschrift" w:hAnsi="Bahnschrift" w:cs="Arial"/>
          <w:color w:val="000000"/>
          <w:sz w:val="20"/>
          <w:szCs w:val="20"/>
        </w:rPr>
        <w:t>a</w:t>
      </w:r>
      <w:r w:rsidR="00D03E67" w:rsidRPr="00045091">
        <w:rPr>
          <w:rFonts w:ascii="Bahnschrift" w:hAnsi="Bahnschrift" w:cs="Arial"/>
          <w:color w:val="000000"/>
          <w:sz w:val="20"/>
          <w:szCs w:val="20"/>
        </w:rPr>
        <w:t xml:space="preserve"> KSEF</w:t>
      </w:r>
      <w:r w:rsidR="00CB65E3" w:rsidRPr="00045091">
        <w:rPr>
          <w:rFonts w:ascii="Bahnschrift" w:hAnsi="Bahnschrift" w:cs="Arial"/>
          <w:color w:val="000000"/>
          <w:sz w:val="20"/>
          <w:szCs w:val="20"/>
        </w:rPr>
        <w:t xml:space="preserve"> na dokumencie</w:t>
      </w:r>
      <w:r w:rsidR="00C47EDF" w:rsidRPr="00045091">
        <w:rPr>
          <w:rFonts w:ascii="Bahnschrift" w:hAnsi="Bahnschrift" w:cs="Arial"/>
          <w:color w:val="000000"/>
          <w:sz w:val="20"/>
          <w:szCs w:val="20"/>
        </w:rPr>
        <w:t>)</w:t>
      </w:r>
      <w:r w:rsidRPr="00045091">
        <w:rPr>
          <w:rFonts w:ascii="Bahnschrift" w:hAnsi="Bahnschrift" w:cs="Arial"/>
          <w:color w:val="000000"/>
          <w:sz w:val="20"/>
          <w:szCs w:val="20"/>
        </w:rPr>
        <w:t>.</w:t>
      </w:r>
      <w:r w:rsidR="00C47EDF" w:rsidRPr="00045091">
        <w:rPr>
          <w:rFonts w:ascii="Bahnschrift" w:hAnsi="Bahnschrift" w:cs="Arial"/>
          <w:color w:val="000000"/>
          <w:sz w:val="20"/>
          <w:szCs w:val="20"/>
        </w:rPr>
        <w:t xml:space="preserve"> Należy odnotować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 </w:t>
      </w:r>
      <w:r w:rsidR="00C47EDF" w:rsidRPr="00045091">
        <w:rPr>
          <w:rFonts w:ascii="Bahnschrift" w:hAnsi="Bahnschrift" w:cs="Arial"/>
          <w:color w:val="000000"/>
          <w:sz w:val="20"/>
          <w:szCs w:val="20"/>
        </w:rPr>
        <w:t>datę wysyłki a w przypadku niemożności wys</w:t>
      </w:r>
      <w:r w:rsidR="00D03E67" w:rsidRPr="00045091">
        <w:rPr>
          <w:rFonts w:ascii="Bahnschrift" w:hAnsi="Bahnschrift" w:cs="Arial"/>
          <w:color w:val="000000"/>
          <w:sz w:val="20"/>
          <w:szCs w:val="20"/>
        </w:rPr>
        <w:t>łania w formie email zapewnić</w:t>
      </w:r>
      <w:r w:rsidR="00C47EDF" w:rsidRPr="00045091">
        <w:rPr>
          <w:rFonts w:ascii="Bahnschrift" w:hAnsi="Bahnschrift" w:cs="Arial"/>
          <w:color w:val="000000"/>
          <w:sz w:val="20"/>
          <w:szCs w:val="20"/>
        </w:rPr>
        <w:t xml:space="preserve"> eksport faktury do pliku PDF oraz odnotowani</w:t>
      </w:r>
      <w:r w:rsidR="00D03E67" w:rsidRPr="00045091">
        <w:rPr>
          <w:rFonts w:ascii="Bahnschrift" w:hAnsi="Bahnschrift" w:cs="Arial"/>
          <w:color w:val="000000"/>
          <w:sz w:val="20"/>
          <w:szCs w:val="20"/>
        </w:rPr>
        <w:t>e</w:t>
      </w:r>
      <w:r w:rsidR="00C47EDF" w:rsidRPr="00045091">
        <w:rPr>
          <w:rFonts w:ascii="Bahnschrift" w:hAnsi="Bahnschrift" w:cs="Arial"/>
          <w:color w:val="000000"/>
          <w:sz w:val="20"/>
          <w:szCs w:val="20"/>
        </w:rPr>
        <w:t xml:space="preserve"> faktu innego sposobu wysłania.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 </w:t>
      </w:r>
    </w:p>
    <w:p w14:paraId="1B7D8EC0" w14:textId="77EBEFE4" w:rsidR="00D03E67" w:rsidRPr="00045091" w:rsidRDefault="000209B9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>ROZWIĄZANIE winno (na potrzeby okresu przejściowego</w:t>
      </w:r>
      <w:r w:rsidR="00CB65E3" w:rsidRPr="00045091">
        <w:rPr>
          <w:rFonts w:ascii="Bahnschrift" w:hAnsi="Bahnschrift" w:cs="Arial"/>
          <w:color w:val="000000"/>
          <w:sz w:val="20"/>
          <w:szCs w:val="20"/>
        </w:rPr>
        <w:t xml:space="preserve"> oraz kontrahentów zagranicznych</w:t>
      </w:r>
      <w:r w:rsidRPr="00045091">
        <w:rPr>
          <w:rFonts w:ascii="Bahnschrift" w:hAnsi="Bahnschrift" w:cs="Arial"/>
          <w:color w:val="000000"/>
          <w:sz w:val="20"/>
          <w:szCs w:val="20"/>
        </w:rPr>
        <w:t>) umo</w:t>
      </w:r>
      <w:r w:rsidR="00CB65E3" w:rsidRPr="00045091">
        <w:rPr>
          <w:rFonts w:ascii="Bahnschrift" w:hAnsi="Bahnschrift" w:cs="Arial"/>
          <w:color w:val="000000"/>
          <w:sz w:val="20"/>
          <w:szCs w:val="20"/>
        </w:rPr>
        <w:t>ż</w:t>
      </w:r>
      <w:r w:rsidRPr="00045091">
        <w:rPr>
          <w:rFonts w:ascii="Bahnschrift" w:hAnsi="Bahnschrift" w:cs="Arial"/>
          <w:color w:val="000000"/>
          <w:sz w:val="20"/>
          <w:szCs w:val="20"/>
        </w:rPr>
        <w:t>liwi</w:t>
      </w:r>
      <w:r w:rsidR="00CB65E3" w:rsidRPr="00045091">
        <w:rPr>
          <w:rFonts w:ascii="Bahnschrift" w:hAnsi="Bahnschrift" w:cs="Arial"/>
          <w:color w:val="000000"/>
          <w:sz w:val="20"/>
          <w:szCs w:val="20"/>
        </w:rPr>
        <w:t>ć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 zarządzanie wysyłką  faktur </w:t>
      </w:r>
      <w:r w:rsidR="00CB65E3" w:rsidRPr="00045091">
        <w:rPr>
          <w:rFonts w:ascii="Bahnschrift" w:hAnsi="Bahnschrift" w:cs="Arial"/>
          <w:color w:val="000000"/>
          <w:sz w:val="20"/>
          <w:szCs w:val="20"/>
        </w:rPr>
        <w:t>do kontrahentów inną drogą niż KSEF.</w:t>
      </w:r>
    </w:p>
    <w:p w14:paraId="15CB9A83" w14:textId="315EF15E" w:rsidR="009B1873" w:rsidRPr="00045091" w:rsidRDefault="009B1873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>Zapewnienie mechanizmu łatwego i czytelnego</w:t>
      </w:r>
      <w:r w:rsidR="002701E7" w:rsidRPr="00045091">
        <w:rPr>
          <w:rFonts w:ascii="Bahnschrift" w:hAnsi="Bahnschrift" w:cs="Arial"/>
          <w:color w:val="000000"/>
          <w:sz w:val="20"/>
          <w:szCs w:val="20"/>
        </w:rPr>
        <w:t xml:space="preserve"> 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 dla końcowego użytkownika uzyskiwania Urzędowego Potwierdzenia Odbioru (UPO) po wysyłce do K</w:t>
      </w:r>
      <w:r w:rsidR="009B5468" w:rsidRPr="00045091">
        <w:rPr>
          <w:rFonts w:ascii="Bahnschrift" w:hAnsi="Bahnschrift" w:cs="Arial"/>
          <w:color w:val="000000"/>
          <w:sz w:val="20"/>
          <w:szCs w:val="20"/>
        </w:rPr>
        <w:t>SE</w:t>
      </w:r>
      <w:r w:rsidRPr="00045091">
        <w:rPr>
          <w:rFonts w:ascii="Bahnschrift" w:hAnsi="Bahnschrift" w:cs="Arial"/>
          <w:color w:val="000000"/>
          <w:sz w:val="20"/>
          <w:szCs w:val="20"/>
        </w:rPr>
        <w:t>F danej paczki faktur</w:t>
      </w:r>
      <w:r w:rsidR="00324DD3" w:rsidRPr="00045091">
        <w:rPr>
          <w:rFonts w:ascii="Bahnschrift" w:hAnsi="Bahnschrift" w:cs="Arial"/>
          <w:color w:val="000000"/>
          <w:sz w:val="20"/>
          <w:szCs w:val="20"/>
        </w:rPr>
        <w:t>.</w:t>
      </w:r>
      <w:r w:rsidR="00BA5734" w:rsidRPr="00045091">
        <w:rPr>
          <w:rFonts w:ascii="Bahnschrift" w:hAnsi="Bahnschrift" w:cs="Arial"/>
          <w:color w:val="000000"/>
          <w:sz w:val="20"/>
          <w:szCs w:val="20"/>
        </w:rPr>
        <w:t xml:space="preserve"> </w:t>
      </w:r>
    </w:p>
    <w:p w14:paraId="1772B7E9" w14:textId="3B4CEB08" w:rsidR="009B1873" w:rsidRPr="00045091" w:rsidRDefault="00C20951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>Rozwiązanie musi zapewnić moż</w:t>
      </w:r>
      <w:r w:rsidR="00BA5734" w:rsidRPr="00045091">
        <w:rPr>
          <w:rFonts w:ascii="Bahnschrift" w:hAnsi="Bahnschrift" w:cs="Arial"/>
          <w:color w:val="000000"/>
          <w:sz w:val="20"/>
          <w:szCs w:val="20"/>
        </w:rPr>
        <w:t>liwość</w:t>
      </w:r>
      <w:r w:rsidR="00324DD3" w:rsidRPr="00045091">
        <w:rPr>
          <w:rFonts w:ascii="Bahnschrift" w:hAnsi="Bahnschrift" w:cs="Arial"/>
          <w:color w:val="000000"/>
          <w:sz w:val="20"/>
          <w:szCs w:val="20"/>
        </w:rPr>
        <w:t xml:space="preserve"> o</w:t>
      </w:r>
      <w:r w:rsidR="009B1873" w:rsidRPr="00045091">
        <w:rPr>
          <w:rFonts w:ascii="Bahnschrift" w:hAnsi="Bahnschrift" w:cs="Arial"/>
          <w:color w:val="000000"/>
          <w:sz w:val="20"/>
          <w:szCs w:val="20"/>
        </w:rPr>
        <w:t>bsług</w:t>
      </w:r>
      <w:r w:rsidR="00324DD3" w:rsidRPr="00045091">
        <w:rPr>
          <w:rFonts w:ascii="Bahnschrift" w:hAnsi="Bahnschrift" w:cs="Arial"/>
          <w:color w:val="000000"/>
          <w:sz w:val="20"/>
          <w:szCs w:val="20"/>
        </w:rPr>
        <w:t>i</w:t>
      </w:r>
      <w:r w:rsidR="009B1873" w:rsidRPr="00045091">
        <w:rPr>
          <w:rFonts w:ascii="Bahnschrift" w:hAnsi="Bahnschrift" w:cs="Arial"/>
          <w:color w:val="000000"/>
          <w:sz w:val="20"/>
          <w:szCs w:val="20"/>
        </w:rPr>
        <w:t xml:space="preserve"> przyszłych struktur faktur elektronicznych </w:t>
      </w:r>
      <w:r w:rsidR="00BA5734" w:rsidRPr="00045091">
        <w:rPr>
          <w:rFonts w:ascii="Bahnschrift" w:hAnsi="Bahnschrift" w:cs="Arial"/>
          <w:color w:val="000000"/>
          <w:sz w:val="20"/>
          <w:szCs w:val="20"/>
        </w:rPr>
        <w:t>zdefiniowanych przez</w:t>
      </w:r>
      <w:r w:rsidR="009B1873" w:rsidRPr="00045091">
        <w:rPr>
          <w:rFonts w:ascii="Bahnschrift" w:hAnsi="Bahnschrift" w:cs="Arial"/>
          <w:color w:val="000000"/>
          <w:sz w:val="20"/>
          <w:szCs w:val="20"/>
        </w:rPr>
        <w:t xml:space="preserve"> Ministerstwo Finansów</w:t>
      </w:r>
      <w:r w:rsidR="00324DD3" w:rsidRPr="00045091">
        <w:rPr>
          <w:rFonts w:ascii="Bahnschrift" w:hAnsi="Bahnschrift" w:cs="Arial"/>
          <w:color w:val="000000"/>
          <w:sz w:val="20"/>
          <w:szCs w:val="20"/>
        </w:rPr>
        <w:t>.</w:t>
      </w:r>
      <w:r w:rsidR="009B1873" w:rsidRPr="00045091">
        <w:rPr>
          <w:rFonts w:ascii="Bahnschrift" w:hAnsi="Bahnschrift" w:cs="Arial"/>
          <w:color w:val="000000"/>
          <w:sz w:val="20"/>
          <w:szCs w:val="20"/>
        </w:rPr>
        <w:t xml:space="preserve"> </w:t>
      </w:r>
    </w:p>
    <w:p w14:paraId="0F4B2D6F" w14:textId="06B85A27" w:rsidR="006E218F" w:rsidRPr="00045091" w:rsidRDefault="002407E2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>Dla faktur wprowadzonych do ROZWIĄZANIA musi istnieć możliwość prezentacji, drukowania i zapisu w formacie PDF</w:t>
      </w:r>
      <w:r w:rsidR="00E13CE2" w:rsidRPr="00045091">
        <w:rPr>
          <w:rFonts w:ascii="Bahnschrift" w:hAnsi="Bahnschrift" w:cs="Arial"/>
          <w:color w:val="000000"/>
          <w:sz w:val="20"/>
          <w:szCs w:val="20"/>
        </w:rPr>
        <w:t xml:space="preserve"> i XML</w:t>
      </w:r>
      <w:r w:rsidRPr="00045091">
        <w:rPr>
          <w:rFonts w:ascii="Bahnschrift" w:hAnsi="Bahnschrift" w:cs="Arial"/>
          <w:color w:val="000000"/>
          <w:sz w:val="20"/>
          <w:szCs w:val="20"/>
        </w:rPr>
        <w:t>.</w:t>
      </w:r>
      <w:r w:rsidR="0068105D" w:rsidRPr="00045091">
        <w:rPr>
          <w:rFonts w:ascii="Bahnschrift" w:hAnsi="Bahnschrift" w:cs="Arial"/>
          <w:color w:val="000000"/>
          <w:sz w:val="20"/>
          <w:szCs w:val="20"/>
        </w:rPr>
        <w:br/>
      </w:r>
    </w:p>
    <w:p w14:paraId="31831902" w14:textId="5B800733" w:rsidR="00F86AC0" w:rsidRPr="00045091" w:rsidRDefault="00F86AC0" w:rsidP="00045091">
      <w:pPr>
        <w:pStyle w:val="Akapitzlist"/>
        <w:numPr>
          <w:ilvl w:val="0"/>
          <w:numId w:val="2"/>
        </w:numPr>
        <w:spacing w:line="360" w:lineRule="auto"/>
        <w:rPr>
          <w:rFonts w:ascii="Bahnschrift" w:hAnsi="Bahnschrift" w:cs="Arial"/>
          <w:b/>
          <w:color w:val="000000"/>
          <w:sz w:val="20"/>
          <w:szCs w:val="20"/>
        </w:rPr>
      </w:pPr>
      <w:r w:rsidRPr="00045091">
        <w:rPr>
          <w:rFonts w:ascii="Bahnschrift" w:hAnsi="Bahnschrift" w:cs="Arial"/>
          <w:b/>
          <w:color w:val="000000"/>
          <w:sz w:val="20"/>
          <w:szCs w:val="20"/>
        </w:rPr>
        <w:t>Wymagania dotyczące integracji z systemem SAP</w:t>
      </w:r>
      <w:r w:rsidR="00705676" w:rsidRPr="00045091">
        <w:rPr>
          <w:rFonts w:ascii="Bahnschrift" w:hAnsi="Bahnschrift" w:cs="Arial"/>
          <w:b/>
          <w:color w:val="000000"/>
          <w:sz w:val="20"/>
          <w:szCs w:val="20"/>
        </w:rPr>
        <w:t xml:space="preserve"> </w:t>
      </w:r>
      <w:r w:rsidRPr="00045091">
        <w:rPr>
          <w:rFonts w:ascii="Bahnschrift" w:hAnsi="Bahnschrift" w:cs="Arial"/>
          <w:b/>
          <w:color w:val="000000"/>
          <w:sz w:val="20"/>
          <w:szCs w:val="20"/>
        </w:rPr>
        <w:t>ERP</w:t>
      </w:r>
      <w:r w:rsidR="000C0D2E" w:rsidRPr="00045091">
        <w:rPr>
          <w:rFonts w:ascii="Bahnschrift" w:hAnsi="Bahnschrift" w:cs="Arial"/>
          <w:b/>
          <w:color w:val="000000"/>
          <w:sz w:val="20"/>
          <w:szCs w:val="20"/>
        </w:rPr>
        <w:t xml:space="preserve"> z wdrożonym modułem VIM</w:t>
      </w:r>
      <w:r w:rsidR="00114CC4" w:rsidRPr="00045091">
        <w:rPr>
          <w:rFonts w:ascii="Bahnschrift" w:hAnsi="Bahnschrift" w:cs="Arial"/>
          <w:b/>
          <w:color w:val="000000"/>
          <w:sz w:val="20"/>
          <w:szCs w:val="20"/>
        </w:rPr>
        <w:t xml:space="preserve"> na Uniwersytecie Śląskim.</w:t>
      </w:r>
    </w:p>
    <w:p w14:paraId="1AE3756B" w14:textId="67B8548E" w:rsidR="00B14F90" w:rsidRPr="00045091" w:rsidRDefault="00B14F90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CIDFont+F2"/>
          <w:sz w:val="20"/>
          <w:szCs w:val="20"/>
        </w:rPr>
      </w:pPr>
      <w:r w:rsidRPr="00045091">
        <w:rPr>
          <w:rFonts w:ascii="Bahnschrift" w:hAnsi="Bahnschrift" w:cs="CIDFont+F2"/>
          <w:sz w:val="20"/>
          <w:szCs w:val="20"/>
        </w:rPr>
        <w:t>Oprogramowanie standardowe winno być ściśle</w:t>
      </w:r>
      <w:r w:rsidR="00412045" w:rsidRPr="00045091">
        <w:rPr>
          <w:rFonts w:ascii="Bahnschrift" w:hAnsi="Bahnschrift" w:cs="CIDFont+F2"/>
          <w:sz w:val="20"/>
          <w:szCs w:val="20"/>
        </w:rPr>
        <w:t xml:space="preserve"> zinte</w:t>
      </w:r>
      <w:r w:rsidRPr="00045091">
        <w:rPr>
          <w:rFonts w:ascii="Bahnschrift" w:hAnsi="Bahnschrift" w:cs="CIDFont+F2"/>
          <w:sz w:val="20"/>
          <w:szCs w:val="20"/>
        </w:rPr>
        <w:t>growane z środowiskiem SAP ERP</w:t>
      </w:r>
      <w:r w:rsidR="000C65B8" w:rsidRPr="00045091">
        <w:rPr>
          <w:rFonts w:ascii="Bahnschrift" w:hAnsi="Bahnschrift" w:cs="CIDFont+F2"/>
          <w:sz w:val="20"/>
          <w:szCs w:val="20"/>
        </w:rPr>
        <w:t>.</w:t>
      </w:r>
    </w:p>
    <w:p w14:paraId="122A7BD9" w14:textId="6B66A31C" w:rsidR="000C65B8" w:rsidRPr="00045091" w:rsidRDefault="000C65B8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CIDFont+F2"/>
          <w:sz w:val="20"/>
          <w:szCs w:val="20"/>
        </w:rPr>
      </w:pPr>
      <w:r w:rsidRPr="00045091">
        <w:rPr>
          <w:rFonts w:ascii="Bahnschrift" w:hAnsi="Bahnschrift" w:cs="CIDFont+F2"/>
          <w:sz w:val="20"/>
          <w:szCs w:val="20"/>
        </w:rPr>
        <w:t>ROZWIĄZANIE musi korzystać z danych podstawowych systemu SAP ERP (dostawcy, obiekty kontrolingowe, kody podatkowe itp.).</w:t>
      </w:r>
    </w:p>
    <w:p w14:paraId="21248C63" w14:textId="61F5FF72" w:rsidR="000C65B8" w:rsidRPr="00045091" w:rsidRDefault="00AF19B3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CIDFont+F2"/>
          <w:sz w:val="20"/>
          <w:szCs w:val="20"/>
        </w:rPr>
      </w:pPr>
      <w:r w:rsidRPr="00045091">
        <w:rPr>
          <w:rFonts w:ascii="Bahnschrift" w:hAnsi="Bahnschrift" w:cs="CIDFont+F2"/>
          <w:sz w:val="20"/>
          <w:szCs w:val="20"/>
        </w:rPr>
        <w:t xml:space="preserve">Dokumenty </w:t>
      </w:r>
      <w:r w:rsidR="0045299A" w:rsidRPr="00045091">
        <w:rPr>
          <w:rFonts w:ascii="Bahnschrift" w:hAnsi="Bahnschrift" w:cs="CIDFont+F2"/>
          <w:sz w:val="20"/>
          <w:szCs w:val="20"/>
        </w:rPr>
        <w:t>w formie binarnej nie mogą być przechowywane w bazie systemu SAP ERP.</w:t>
      </w:r>
    </w:p>
    <w:p w14:paraId="58968F77" w14:textId="105DC9D8" w:rsidR="00393D76" w:rsidRPr="00045091" w:rsidRDefault="00705676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CIDFont+F2"/>
          <w:sz w:val="20"/>
          <w:szCs w:val="20"/>
        </w:rPr>
      </w:pPr>
      <w:r w:rsidRPr="00045091">
        <w:rPr>
          <w:rFonts w:ascii="Bahnschrift" w:hAnsi="Bahnschrift" w:cs="CIDFont+F2"/>
          <w:sz w:val="20"/>
          <w:szCs w:val="20"/>
        </w:rPr>
        <w:t>Obrazy faktur i dołączone załączniki muszą być dostępne na każdym etapie procesu obiegu faktury.</w:t>
      </w:r>
      <w:r w:rsidR="00393D76" w:rsidRPr="00045091">
        <w:rPr>
          <w:rFonts w:ascii="Bahnschrift" w:hAnsi="Bahnschrift" w:cs="CIDFont+F2"/>
          <w:sz w:val="20"/>
          <w:szCs w:val="20"/>
        </w:rPr>
        <w:t xml:space="preserve"> </w:t>
      </w:r>
    </w:p>
    <w:p w14:paraId="791523E7" w14:textId="3C0FD889" w:rsidR="002C65E4" w:rsidRPr="00045091" w:rsidRDefault="002C65E4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CIDFont+F2"/>
          <w:sz w:val="20"/>
          <w:szCs w:val="20"/>
        </w:rPr>
      </w:pPr>
      <w:r w:rsidRPr="00045091">
        <w:rPr>
          <w:rFonts w:ascii="Bahnschrift" w:hAnsi="Bahnschrift" w:cs="CIDFont+F2"/>
          <w:sz w:val="20"/>
          <w:szCs w:val="20"/>
        </w:rPr>
        <w:t>Wizualizacja dokumentu faktury  winna zawierać wszystkie wymagane prawem  oznaczenia umożliwiające dostęp do faktury w KSEF oraz weryfikację danych.</w:t>
      </w:r>
    </w:p>
    <w:p w14:paraId="46F2CBBF" w14:textId="10E1660E" w:rsidR="00B713BB" w:rsidRPr="00045091" w:rsidRDefault="00B713BB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CIDFont+F2"/>
          <w:sz w:val="20"/>
          <w:szCs w:val="20"/>
        </w:rPr>
      </w:pPr>
      <w:r w:rsidRPr="00045091">
        <w:rPr>
          <w:rFonts w:ascii="Bahnschrift" w:hAnsi="Bahnschrift" w:cs="CIDFont+F2"/>
          <w:sz w:val="20"/>
          <w:szCs w:val="20"/>
        </w:rPr>
        <w:t>Wprowadzenie wymaganych prawem zmian w rozwiązaniu JPK (PLVAT 100)</w:t>
      </w:r>
      <w:r w:rsidR="002701E7" w:rsidRPr="00045091">
        <w:rPr>
          <w:rFonts w:ascii="Bahnschrift" w:hAnsi="Bahnschrift" w:cs="CIDFont+F2"/>
          <w:sz w:val="20"/>
          <w:szCs w:val="20"/>
        </w:rPr>
        <w:t xml:space="preserve"> związanych z KSEF</w:t>
      </w:r>
      <w:r w:rsidRPr="00045091">
        <w:rPr>
          <w:rFonts w:ascii="Bahnschrift" w:hAnsi="Bahnschrift" w:cs="CIDFont+F2"/>
          <w:sz w:val="20"/>
          <w:szCs w:val="20"/>
        </w:rPr>
        <w:t>.</w:t>
      </w:r>
    </w:p>
    <w:p w14:paraId="725DCB63" w14:textId="64F7B925" w:rsidR="00384773" w:rsidRPr="00045091" w:rsidRDefault="00384773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CIDFont+F2"/>
          <w:sz w:val="20"/>
          <w:szCs w:val="20"/>
        </w:rPr>
      </w:pPr>
      <w:r w:rsidRPr="00045091">
        <w:rPr>
          <w:rFonts w:ascii="Bahnschrift" w:hAnsi="Bahnschrift" w:cs="CIDFont+F2"/>
          <w:sz w:val="20"/>
          <w:szCs w:val="20"/>
        </w:rPr>
        <w:lastRenderedPageBreak/>
        <w:t>ROZWIĄZANIE winno posiadać moduł powiadomień dotyczący faktur pobieranych służący do sygnalizowania statusu dokumentu</w:t>
      </w:r>
      <w:r w:rsidR="00E13CE2" w:rsidRPr="00045091">
        <w:rPr>
          <w:rFonts w:ascii="Bahnschrift" w:hAnsi="Bahnschrift" w:cs="CIDFont+F2"/>
          <w:sz w:val="20"/>
          <w:szCs w:val="20"/>
        </w:rPr>
        <w:t>, błędu walidacji czy problemów komunikacji KSEF</w:t>
      </w:r>
      <w:r w:rsidRPr="00045091">
        <w:rPr>
          <w:rFonts w:ascii="Bahnschrift" w:hAnsi="Bahnschrift" w:cs="CIDFont+F2"/>
          <w:sz w:val="20"/>
          <w:szCs w:val="20"/>
        </w:rPr>
        <w:t>. Wymagane jest powiadamianie w formie email</w:t>
      </w:r>
      <w:r w:rsidR="00174016" w:rsidRPr="00045091">
        <w:rPr>
          <w:rFonts w:ascii="Bahnschrift" w:hAnsi="Bahnschrift" w:cs="CIDFont+F2"/>
          <w:sz w:val="20"/>
          <w:szCs w:val="20"/>
        </w:rPr>
        <w:t xml:space="preserve"> </w:t>
      </w:r>
      <w:r w:rsidR="00022A5E" w:rsidRPr="00045091">
        <w:rPr>
          <w:rFonts w:ascii="Bahnschrift" w:hAnsi="Bahnschrift" w:cs="CIDFont+F2"/>
          <w:sz w:val="20"/>
          <w:szCs w:val="20"/>
        </w:rPr>
        <w:t xml:space="preserve">dla </w:t>
      </w:r>
      <w:r w:rsidR="00174016" w:rsidRPr="00045091">
        <w:rPr>
          <w:rFonts w:ascii="Bahnschrift" w:hAnsi="Bahnschrift" w:cs="CIDFont+F2"/>
          <w:sz w:val="20"/>
          <w:szCs w:val="20"/>
        </w:rPr>
        <w:t>dowolnego użytkownika</w:t>
      </w:r>
      <w:r w:rsidR="00CB65E3" w:rsidRPr="00045091">
        <w:rPr>
          <w:rFonts w:ascii="Bahnschrift" w:hAnsi="Bahnschrift" w:cs="CIDFont+F2"/>
          <w:sz w:val="20"/>
          <w:szCs w:val="20"/>
        </w:rPr>
        <w:t xml:space="preserve"> zdefiniowanego w</w:t>
      </w:r>
      <w:r w:rsidR="00174016" w:rsidRPr="00045091">
        <w:rPr>
          <w:rFonts w:ascii="Bahnschrift" w:hAnsi="Bahnschrift" w:cs="CIDFont+F2"/>
          <w:sz w:val="20"/>
          <w:szCs w:val="20"/>
        </w:rPr>
        <w:t xml:space="preserve"> system</w:t>
      </w:r>
      <w:r w:rsidR="00CB65E3" w:rsidRPr="00045091">
        <w:rPr>
          <w:rFonts w:ascii="Bahnschrift" w:hAnsi="Bahnschrift" w:cs="CIDFont+F2"/>
          <w:sz w:val="20"/>
          <w:szCs w:val="20"/>
        </w:rPr>
        <w:t>ie</w:t>
      </w:r>
      <w:r w:rsidR="00174016" w:rsidRPr="00045091">
        <w:rPr>
          <w:rFonts w:ascii="Bahnschrift" w:hAnsi="Bahnschrift" w:cs="CIDFont+F2"/>
          <w:sz w:val="20"/>
          <w:szCs w:val="20"/>
        </w:rPr>
        <w:t xml:space="preserve"> SAP</w:t>
      </w:r>
      <w:r w:rsidRPr="00045091">
        <w:rPr>
          <w:rFonts w:ascii="Bahnschrift" w:hAnsi="Bahnschrift" w:cs="CIDFont+F2"/>
          <w:sz w:val="20"/>
          <w:szCs w:val="20"/>
        </w:rPr>
        <w:t>.</w:t>
      </w:r>
    </w:p>
    <w:p w14:paraId="7B820DB3" w14:textId="0E2F91D2" w:rsidR="00AF474C" w:rsidRPr="00045091" w:rsidRDefault="00AF474C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CIDFont+F2"/>
          <w:sz w:val="20"/>
          <w:szCs w:val="20"/>
        </w:rPr>
        <w:t>Wszystkie komponenty ROWIĄZANIA muszą być dostępne w polskiej wersji językowej.</w:t>
      </w:r>
    </w:p>
    <w:p w14:paraId="51F9E80D" w14:textId="77777777" w:rsidR="00174016" w:rsidRPr="00045091" w:rsidRDefault="00174016" w:rsidP="00045091">
      <w:pPr>
        <w:pStyle w:val="Akapitzlist"/>
        <w:autoSpaceDE w:val="0"/>
        <w:autoSpaceDN w:val="0"/>
        <w:adjustRightInd w:val="0"/>
        <w:spacing w:after="0" w:line="360" w:lineRule="auto"/>
        <w:rPr>
          <w:rFonts w:ascii="Bahnschrift" w:hAnsi="Bahnschrift" w:cs="Arial"/>
          <w:color w:val="000000"/>
          <w:sz w:val="20"/>
          <w:szCs w:val="20"/>
        </w:rPr>
      </w:pPr>
    </w:p>
    <w:p w14:paraId="2E0B79C5" w14:textId="36C48406" w:rsidR="008F7E9E" w:rsidRPr="00045091" w:rsidRDefault="008F7E9E" w:rsidP="00045091">
      <w:pPr>
        <w:pStyle w:val="Akapitzlist"/>
        <w:numPr>
          <w:ilvl w:val="0"/>
          <w:numId w:val="2"/>
        </w:numPr>
        <w:spacing w:line="360" w:lineRule="auto"/>
        <w:rPr>
          <w:rFonts w:ascii="Bahnschrift" w:hAnsi="Bahnschrift" w:cs="Arial"/>
          <w:b/>
          <w:color w:val="000000"/>
          <w:sz w:val="20"/>
          <w:szCs w:val="20"/>
        </w:rPr>
      </w:pPr>
      <w:r w:rsidRPr="00045091">
        <w:rPr>
          <w:rFonts w:ascii="Bahnschrift" w:hAnsi="Bahnschrift" w:cs="Arial"/>
          <w:b/>
          <w:color w:val="000000"/>
          <w:sz w:val="20"/>
          <w:szCs w:val="20"/>
        </w:rPr>
        <w:t xml:space="preserve">Raporty </w:t>
      </w:r>
      <w:proofErr w:type="spellStart"/>
      <w:r w:rsidRPr="00045091">
        <w:rPr>
          <w:rFonts w:ascii="Bahnschrift" w:hAnsi="Bahnschrift" w:cs="Arial"/>
          <w:b/>
          <w:color w:val="000000"/>
          <w:sz w:val="20"/>
          <w:szCs w:val="20"/>
        </w:rPr>
        <w:t>Doculink</w:t>
      </w:r>
      <w:proofErr w:type="spellEnd"/>
    </w:p>
    <w:p w14:paraId="056C43F9" w14:textId="34F3899B" w:rsidR="00CD7EFA" w:rsidRPr="00045091" w:rsidRDefault="00CD7EFA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CIDFont+F2"/>
          <w:sz w:val="20"/>
          <w:szCs w:val="20"/>
        </w:rPr>
      </w:pPr>
      <w:r w:rsidRPr="00045091">
        <w:rPr>
          <w:rFonts w:ascii="Bahnschrift" w:hAnsi="Bahnschrift" w:cs="CIDFont+F2"/>
          <w:sz w:val="20"/>
          <w:szCs w:val="20"/>
        </w:rPr>
        <w:t xml:space="preserve">Instalacja </w:t>
      </w:r>
      <w:r w:rsidR="00673AE9" w:rsidRPr="00045091">
        <w:rPr>
          <w:rFonts w:ascii="Bahnschrift" w:hAnsi="Bahnschrift" w:cs="CIDFont+F2"/>
          <w:sz w:val="20"/>
          <w:szCs w:val="20"/>
        </w:rPr>
        <w:t>i konfiguracja modułu DOCULINK.</w:t>
      </w:r>
    </w:p>
    <w:p w14:paraId="490DA6F8" w14:textId="4EB286C0" w:rsidR="00673AE9" w:rsidRPr="00045091" w:rsidRDefault="00673AE9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CIDFont+F2"/>
          <w:sz w:val="20"/>
          <w:szCs w:val="20"/>
        </w:rPr>
      </w:pPr>
      <w:r w:rsidRPr="00045091">
        <w:rPr>
          <w:rFonts w:ascii="Bahnschrift" w:hAnsi="Bahnschrift" w:cs="CIDFont+F2"/>
          <w:sz w:val="20"/>
          <w:szCs w:val="20"/>
        </w:rPr>
        <w:t xml:space="preserve">Wytworzenie raportu w technologii DOCULINK umożliwiającego </w:t>
      </w:r>
      <w:r w:rsidR="00096C46" w:rsidRPr="00045091">
        <w:rPr>
          <w:rFonts w:ascii="Bahnschrift" w:hAnsi="Bahnschrift" w:cs="CIDFont+F2"/>
          <w:sz w:val="20"/>
          <w:szCs w:val="20"/>
        </w:rPr>
        <w:t>selekcj</w:t>
      </w:r>
      <w:r w:rsidRPr="00045091">
        <w:rPr>
          <w:rFonts w:ascii="Bahnschrift" w:hAnsi="Bahnschrift" w:cs="CIDFont+F2"/>
          <w:sz w:val="20"/>
          <w:szCs w:val="20"/>
        </w:rPr>
        <w:t>ę dokumentów związanych z fakturą zakupową. Kryteriami selekcji winny być elementy dekretacji kontrolingowej,</w:t>
      </w:r>
      <w:r w:rsidR="007F0A7E" w:rsidRPr="00045091">
        <w:rPr>
          <w:rFonts w:ascii="Bahnschrift" w:hAnsi="Bahnschrift" w:cs="CIDFont+F2"/>
          <w:sz w:val="20"/>
          <w:szCs w:val="20"/>
        </w:rPr>
        <w:t xml:space="preserve"> definicje projektu,</w:t>
      </w:r>
      <w:r w:rsidRPr="00045091">
        <w:rPr>
          <w:rFonts w:ascii="Bahnschrift" w:hAnsi="Bahnschrift" w:cs="CIDFont+F2"/>
          <w:sz w:val="20"/>
          <w:szCs w:val="20"/>
        </w:rPr>
        <w:t xml:space="preserve"> jedno</w:t>
      </w:r>
      <w:r w:rsidR="007F0A7E" w:rsidRPr="00045091">
        <w:rPr>
          <w:rFonts w:ascii="Bahnschrift" w:hAnsi="Bahnschrift" w:cs="CIDFont+F2"/>
          <w:sz w:val="20"/>
          <w:szCs w:val="20"/>
        </w:rPr>
        <w:t>stki organizacyjne, okresy księgowe</w:t>
      </w:r>
      <w:r w:rsidR="00190447" w:rsidRPr="00045091">
        <w:rPr>
          <w:rFonts w:ascii="Bahnschrift" w:hAnsi="Bahnschrift" w:cs="CIDFont+F2"/>
          <w:sz w:val="20"/>
          <w:szCs w:val="20"/>
        </w:rPr>
        <w:t> i</w:t>
      </w:r>
      <w:r w:rsidR="007F0A7E" w:rsidRPr="00045091">
        <w:rPr>
          <w:rFonts w:ascii="Bahnschrift" w:hAnsi="Bahnschrift" w:cs="CIDFont+F2"/>
          <w:sz w:val="20"/>
          <w:szCs w:val="20"/>
        </w:rPr>
        <w:t>tp.</w:t>
      </w:r>
    </w:p>
    <w:p w14:paraId="3BF2A7F4" w14:textId="46F46C5A" w:rsidR="00096C46" w:rsidRPr="00045091" w:rsidRDefault="00673AE9" w:rsidP="0004509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Bahnschrift" w:hAnsi="Bahnschrift" w:cs="CIDFont+F2"/>
          <w:sz w:val="20"/>
          <w:szCs w:val="20"/>
        </w:rPr>
      </w:pPr>
      <w:r w:rsidRPr="00045091">
        <w:rPr>
          <w:rFonts w:ascii="Bahnschrift" w:hAnsi="Bahnschrift" w:cs="CIDFont+F2"/>
          <w:sz w:val="20"/>
          <w:szCs w:val="20"/>
        </w:rPr>
        <w:t>Raport winien prezentować dokumenty faktur wraz załącznikami w formie hierarchicznej z możliwością podglądu</w:t>
      </w:r>
      <w:r w:rsidR="007F0A7E" w:rsidRPr="00045091">
        <w:rPr>
          <w:rFonts w:ascii="Bahnschrift" w:hAnsi="Bahnschrift" w:cs="CIDFont+F2"/>
          <w:sz w:val="20"/>
          <w:szCs w:val="20"/>
        </w:rPr>
        <w:t xml:space="preserve"> dokumentów</w:t>
      </w:r>
      <w:r w:rsidR="00040A20" w:rsidRPr="00045091">
        <w:rPr>
          <w:rFonts w:ascii="Bahnschrift" w:hAnsi="Bahnschrift" w:cs="CIDFont+F2"/>
          <w:sz w:val="20"/>
          <w:szCs w:val="20"/>
        </w:rPr>
        <w:t xml:space="preserve"> oraz zapewnić eks</w:t>
      </w:r>
      <w:r w:rsidR="00096C46" w:rsidRPr="00045091">
        <w:rPr>
          <w:rFonts w:ascii="Bahnschrift" w:hAnsi="Bahnschrift" w:cs="CIDFont+F2"/>
          <w:sz w:val="20"/>
          <w:szCs w:val="20"/>
        </w:rPr>
        <w:t>port</w:t>
      </w:r>
      <w:r w:rsidR="00040A20" w:rsidRPr="00045091">
        <w:rPr>
          <w:rFonts w:ascii="Bahnschrift" w:hAnsi="Bahnschrift" w:cs="CIDFont+F2"/>
          <w:sz w:val="20"/>
          <w:szCs w:val="20"/>
        </w:rPr>
        <w:t xml:space="preserve"> wybranych danych na nośnik zewnętrzny w sposób prezentujący zarówno hierarchię jak i zawartość poszczególnych dokumentów np. na zlecenie</w:t>
      </w:r>
      <w:r w:rsidR="00CE24E2" w:rsidRPr="00045091">
        <w:rPr>
          <w:rFonts w:ascii="Bahnschrift" w:hAnsi="Bahnschrift" w:cs="CIDFont+F2"/>
          <w:sz w:val="20"/>
          <w:szCs w:val="20"/>
        </w:rPr>
        <w:t xml:space="preserve"> zewnętrznej kontroli </w:t>
      </w:r>
      <w:r w:rsidR="00CD7EFA" w:rsidRPr="00045091">
        <w:rPr>
          <w:rFonts w:ascii="Bahnschrift" w:hAnsi="Bahnschrift" w:cs="CIDFont+F2"/>
          <w:sz w:val="20"/>
          <w:szCs w:val="20"/>
        </w:rPr>
        <w:t>projektu</w:t>
      </w:r>
      <w:r w:rsidR="00040A20" w:rsidRPr="00045091">
        <w:rPr>
          <w:rFonts w:ascii="Bahnschrift" w:hAnsi="Bahnschrift" w:cs="CIDFont+F2"/>
          <w:sz w:val="20"/>
          <w:szCs w:val="20"/>
        </w:rPr>
        <w:t>.</w:t>
      </w:r>
    </w:p>
    <w:p w14:paraId="04334BDF" w14:textId="254CD031" w:rsidR="00861111" w:rsidRPr="00045091" w:rsidRDefault="00E72D2F" w:rsidP="00045091">
      <w:pPr>
        <w:pStyle w:val="Akapitzlist"/>
        <w:numPr>
          <w:ilvl w:val="0"/>
          <w:numId w:val="2"/>
        </w:numPr>
        <w:spacing w:line="360" w:lineRule="auto"/>
        <w:rPr>
          <w:rFonts w:ascii="Bahnschrift" w:hAnsi="Bahnschrift" w:cs="Arial"/>
          <w:b/>
          <w:color w:val="000000"/>
          <w:sz w:val="20"/>
          <w:szCs w:val="20"/>
        </w:rPr>
      </w:pPr>
      <w:r w:rsidRPr="00045091">
        <w:rPr>
          <w:rFonts w:ascii="Bahnschrift" w:hAnsi="Bahnschrift" w:cs="Arial"/>
          <w:b/>
          <w:color w:val="000000"/>
          <w:sz w:val="20"/>
          <w:szCs w:val="20"/>
        </w:rPr>
        <w:t>Wymagania dotyczące bezpieczeństwa i ochrony</w:t>
      </w:r>
    </w:p>
    <w:p w14:paraId="3A22EEB2" w14:textId="165DA4E2" w:rsidR="00C3423B" w:rsidRPr="00045091" w:rsidRDefault="00C8664C" w:rsidP="00045091">
      <w:pPr>
        <w:pStyle w:val="Akapitzlist"/>
        <w:numPr>
          <w:ilvl w:val="1"/>
          <w:numId w:val="2"/>
        </w:numPr>
        <w:spacing w:line="360" w:lineRule="auto"/>
        <w:rPr>
          <w:rFonts w:ascii="Bahnschrift" w:hAnsi="Bahnschrift" w:cs="CIDFont+F2"/>
          <w:sz w:val="20"/>
          <w:szCs w:val="20"/>
        </w:rPr>
      </w:pPr>
      <w:r w:rsidRPr="00045091">
        <w:rPr>
          <w:rFonts w:ascii="Bahnschrift" w:hAnsi="Bahnschrift" w:cs="CIDFont+F2"/>
          <w:sz w:val="20"/>
          <w:szCs w:val="20"/>
        </w:rPr>
        <w:t xml:space="preserve">ROZWIĄZANIE winno </w:t>
      </w:r>
      <w:r w:rsidR="005B4E46" w:rsidRPr="00045091">
        <w:rPr>
          <w:rFonts w:ascii="Bahnschrift" w:hAnsi="Bahnschrift" w:cs="CIDFont+F2"/>
          <w:sz w:val="20"/>
          <w:szCs w:val="20"/>
        </w:rPr>
        <w:t xml:space="preserve">korzystać z </w:t>
      </w:r>
      <w:r w:rsidR="00C3423B" w:rsidRPr="00045091">
        <w:rPr>
          <w:rFonts w:ascii="Bahnschrift" w:hAnsi="Bahnschrift" w:cs="CIDFont+F2"/>
          <w:sz w:val="20"/>
          <w:szCs w:val="20"/>
        </w:rPr>
        <w:t>uprawni</w:t>
      </w:r>
      <w:r w:rsidR="005B4E46" w:rsidRPr="00045091">
        <w:rPr>
          <w:rFonts w:ascii="Bahnschrift" w:hAnsi="Bahnschrift" w:cs="CIDFont+F2"/>
          <w:sz w:val="20"/>
          <w:szCs w:val="20"/>
        </w:rPr>
        <w:t>eń</w:t>
      </w:r>
      <w:r w:rsidR="00C3423B" w:rsidRPr="00045091">
        <w:rPr>
          <w:rFonts w:ascii="Bahnschrift" w:hAnsi="Bahnschrift" w:cs="CIDFont+F2"/>
          <w:sz w:val="20"/>
          <w:szCs w:val="20"/>
        </w:rPr>
        <w:t xml:space="preserve"> do KS</w:t>
      </w:r>
      <w:r w:rsidR="00CA72B2" w:rsidRPr="00045091">
        <w:rPr>
          <w:rFonts w:ascii="Bahnschrift" w:hAnsi="Bahnschrift" w:cs="CIDFont+F2"/>
          <w:sz w:val="20"/>
          <w:szCs w:val="20"/>
        </w:rPr>
        <w:t>E</w:t>
      </w:r>
      <w:r w:rsidR="00C3423B" w:rsidRPr="00045091">
        <w:rPr>
          <w:rFonts w:ascii="Bahnschrift" w:hAnsi="Bahnschrift" w:cs="CIDFont+F2"/>
          <w:sz w:val="20"/>
          <w:szCs w:val="20"/>
        </w:rPr>
        <w:t>F</w:t>
      </w:r>
      <w:r w:rsidR="00CA72B2" w:rsidRPr="00045091">
        <w:rPr>
          <w:rFonts w:ascii="Bahnschrift" w:hAnsi="Bahnschrift" w:cs="CIDFont+F2"/>
          <w:sz w:val="20"/>
          <w:szCs w:val="20"/>
        </w:rPr>
        <w:t>.</w:t>
      </w:r>
    </w:p>
    <w:p w14:paraId="6AAB351D" w14:textId="218B3C95" w:rsidR="00C3423B" w:rsidRPr="00045091" w:rsidRDefault="00CA72B2" w:rsidP="00045091">
      <w:pPr>
        <w:pStyle w:val="Akapitzlist"/>
        <w:numPr>
          <w:ilvl w:val="1"/>
          <w:numId w:val="2"/>
        </w:numPr>
        <w:spacing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CIDFont+F2"/>
          <w:sz w:val="20"/>
          <w:szCs w:val="20"/>
        </w:rPr>
        <w:t>Możliwość autoryzacji w KSE</w:t>
      </w:r>
      <w:r w:rsidR="00C3423B" w:rsidRPr="00045091">
        <w:rPr>
          <w:rFonts w:ascii="Bahnschrift" w:hAnsi="Bahnschrift" w:cs="CIDFont+F2"/>
          <w:sz w:val="20"/>
          <w:szCs w:val="20"/>
        </w:rPr>
        <w:t xml:space="preserve">F za pomocą </w:t>
      </w:r>
      <w:r w:rsidR="005B4E46" w:rsidRPr="00045091">
        <w:rPr>
          <w:rFonts w:ascii="Bahnschrift" w:hAnsi="Bahnschrift" w:cs="CIDFont+F2"/>
          <w:sz w:val="20"/>
          <w:szCs w:val="20"/>
        </w:rPr>
        <w:t xml:space="preserve">jednej z </w:t>
      </w:r>
      <w:r w:rsidR="00C3423B" w:rsidRPr="00045091">
        <w:rPr>
          <w:rFonts w:ascii="Bahnschrift" w:hAnsi="Bahnschrift" w:cs="CIDFont+F2"/>
          <w:sz w:val="20"/>
          <w:szCs w:val="20"/>
        </w:rPr>
        <w:t>dostępnych metod: podpis</w:t>
      </w:r>
      <w:r w:rsidR="00384773" w:rsidRPr="00045091">
        <w:rPr>
          <w:rFonts w:ascii="Bahnschrift" w:hAnsi="Bahnschrift" w:cs="CIDFont+F2"/>
          <w:sz w:val="20"/>
          <w:szCs w:val="20"/>
        </w:rPr>
        <w:t xml:space="preserve"> </w:t>
      </w:r>
      <w:r w:rsidR="00C3423B" w:rsidRPr="00045091">
        <w:rPr>
          <w:rFonts w:ascii="Bahnschrift" w:hAnsi="Bahnschrift" w:cs="CIDFont+F2"/>
          <w:sz w:val="20"/>
          <w:szCs w:val="20"/>
        </w:rPr>
        <w:t xml:space="preserve">kwalifikowany, profil zaufany, </w:t>
      </w:r>
      <w:proofErr w:type="spellStart"/>
      <w:r w:rsidR="00C3423B" w:rsidRPr="00045091">
        <w:rPr>
          <w:rFonts w:ascii="Bahnschrift" w:hAnsi="Bahnschrift" w:cs="CIDFont+F2"/>
          <w:sz w:val="20"/>
          <w:szCs w:val="20"/>
        </w:rPr>
        <w:t>token</w:t>
      </w:r>
      <w:proofErr w:type="spellEnd"/>
      <w:r w:rsidRPr="00045091">
        <w:rPr>
          <w:rFonts w:ascii="Bahnschrift" w:hAnsi="Bahnschrift" w:cs="CIDFont+F2"/>
          <w:sz w:val="20"/>
          <w:szCs w:val="20"/>
        </w:rPr>
        <w:t>.</w:t>
      </w:r>
    </w:p>
    <w:p w14:paraId="59D2DC31" w14:textId="56DCAA8D" w:rsidR="00705676" w:rsidRPr="00045091" w:rsidRDefault="000C65B8" w:rsidP="00045091">
      <w:pPr>
        <w:pStyle w:val="Akapitzlist"/>
        <w:numPr>
          <w:ilvl w:val="1"/>
          <w:numId w:val="2"/>
        </w:numPr>
        <w:spacing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>Do nadawania uprawnień dla użytkowników obiegu wykorzystywany jest standardowy system autoryzacji SAP</w:t>
      </w:r>
      <w:r w:rsidR="00705676" w:rsidRPr="00045091">
        <w:rPr>
          <w:rFonts w:ascii="Bahnschrift" w:hAnsi="Bahnschrift" w:cs="Arial"/>
          <w:color w:val="000000"/>
          <w:sz w:val="20"/>
          <w:szCs w:val="20"/>
        </w:rPr>
        <w:t>.</w:t>
      </w:r>
    </w:p>
    <w:p w14:paraId="7123E3E8" w14:textId="37A79A84" w:rsidR="000C65B8" w:rsidRPr="00045091" w:rsidRDefault="000C65B8" w:rsidP="00045091">
      <w:pPr>
        <w:pStyle w:val="Akapitzlist"/>
        <w:numPr>
          <w:ilvl w:val="1"/>
          <w:numId w:val="2"/>
        </w:numPr>
        <w:spacing w:line="360" w:lineRule="auto"/>
        <w:rPr>
          <w:rFonts w:ascii="Bahnschrift" w:hAnsi="Bahnschrift" w:cs="CIDFont+F2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>Pożądane cechy systemu uprawnień w ROZWIĄZANIU</w:t>
      </w:r>
      <w:r w:rsidR="0064168F" w:rsidRPr="00045091">
        <w:rPr>
          <w:rFonts w:ascii="Bahnschrift" w:hAnsi="Bahnschrift" w:cs="Arial"/>
          <w:color w:val="000000"/>
          <w:sz w:val="20"/>
          <w:szCs w:val="20"/>
        </w:rPr>
        <w:t xml:space="preserve"> – rodzaje czynności (oglądanie, zatwierdzanie, księgowanie, edycja itp.) grupy dokumentów zdefiniowane przez dane </w:t>
      </w:r>
      <w:r w:rsidR="0064168F" w:rsidRPr="00045091">
        <w:rPr>
          <w:rFonts w:ascii="Bahnschrift" w:hAnsi="Bahnschrift" w:cs="CIDFont+F2"/>
          <w:sz w:val="20"/>
          <w:szCs w:val="20"/>
        </w:rPr>
        <w:t>kontrolingowe, rodzaj dokumentu</w:t>
      </w:r>
      <w:r w:rsidR="008F5F9B" w:rsidRPr="00045091">
        <w:rPr>
          <w:rFonts w:ascii="Bahnschrift" w:hAnsi="Bahnschrift" w:cs="CIDFont+F2"/>
          <w:sz w:val="20"/>
          <w:szCs w:val="20"/>
        </w:rPr>
        <w:t xml:space="preserve"> itp</w:t>
      </w:r>
      <w:r w:rsidR="00705676" w:rsidRPr="00045091">
        <w:rPr>
          <w:rFonts w:ascii="Bahnschrift" w:hAnsi="Bahnschrift" w:cs="CIDFont+F2"/>
          <w:sz w:val="20"/>
          <w:szCs w:val="20"/>
        </w:rPr>
        <w:t>.</w:t>
      </w:r>
    </w:p>
    <w:p w14:paraId="33DF790B" w14:textId="3411A3A5" w:rsidR="006E56DA" w:rsidRPr="00045091" w:rsidRDefault="006E56DA" w:rsidP="00045091">
      <w:pPr>
        <w:pStyle w:val="Akapitzlist"/>
        <w:numPr>
          <w:ilvl w:val="1"/>
          <w:numId w:val="2"/>
        </w:numPr>
        <w:spacing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CIDFont+F2"/>
          <w:sz w:val="20"/>
          <w:szCs w:val="20"/>
        </w:rPr>
        <w:t>Każde nawiązanie komunikacji z system</w:t>
      </w:r>
      <w:r w:rsidR="00CA72B2" w:rsidRPr="00045091">
        <w:rPr>
          <w:rFonts w:ascii="Bahnschrift" w:hAnsi="Bahnschrift" w:cs="CIDFont+F2"/>
          <w:sz w:val="20"/>
          <w:szCs w:val="20"/>
        </w:rPr>
        <w:t>em KSE</w:t>
      </w:r>
      <w:r w:rsidRPr="00045091">
        <w:rPr>
          <w:rFonts w:ascii="Bahnschrift" w:hAnsi="Bahnschrift" w:cs="CIDFont+F2"/>
          <w:sz w:val="20"/>
          <w:szCs w:val="20"/>
        </w:rPr>
        <w:t>F jest logowane i w każdej chwili można</w:t>
      </w:r>
      <w:r w:rsidR="00CA72B2" w:rsidRPr="00045091">
        <w:rPr>
          <w:rFonts w:ascii="Bahnschrift" w:hAnsi="Bahnschrift" w:cs="CIDFont+F2"/>
          <w:sz w:val="20"/>
          <w:szCs w:val="20"/>
        </w:rPr>
        <w:t xml:space="preserve"> </w:t>
      </w:r>
      <w:r w:rsidRPr="00045091">
        <w:rPr>
          <w:rFonts w:ascii="Bahnschrift" w:hAnsi="Bahnschrift" w:cs="CIDFont+F2"/>
          <w:sz w:val="20"/>
          <w:szCs w:val="20"/>
        </w:rPr>
        <w:t>sprawdzić ja</w:t>
      </w:r>
      <w:r w:rsidR="00CA72B2" w:rsidRPr="00045091">
        <w:rPr>
          <w:rFonts w:ascii="Bahnschrift" w:hAnsi="Bahnschrift" w:cs="CIDFont+F2"/>
          <w:sz w:val="20"/>
          <w:szCs w:val="20"/>
        </w:rPr>
        <w:t>k</w:t>
      </w:r>
      <w:r w:rsidRPr="00045091">
        <w:rPr>
          <w:rFonts w:ascii="Bahnschrift" w:hAnsi="Bahnschrift" w:cs="CIDFont+F2"/>
          <w:sz w:val="20"/>
          <w:szCs w:val="20"/>
        </w:rPr>
        <w:t xml:space="preserve"> przebiegał proces wysyłki</w:t>
      </w:r>
      <w:r w:rsidR="00CA72B2" w:rsidRPr="00045091">
        <w:rPr>
          <w:rFonts w:ascii="Bahnschrift" w:hAnsi="Bahnschrift" w:cs="CIDFont+F2"/>
          <w:sz w:val="20"/>
          <w:szCs w:val="20"/>
        </w:rPr>
        <w:t xml:space="preserve">, odbioru i </w:t>
      </w:r>
      <w:r w:rsidRPr="00045091">
        <w:rPr>
          <w:rFonts w:ascii="Bahnschrift" w:hAnsi="Bahnschrift" w:cs="CIDFont+F2"/>
          <w:sz w:val="20"/>
          <w:szCs w:val="20"/>
        </w:rPr>
        <w:t xml:space="preserve">  weryfikacji danych.</w:t>
      </w:r>
    </w:p>
    <w:p w14:paraId="440B0113" w14:textId="0C19E9CE" w:rsidR="00E72D2F" w:rsidRPr="00045091" w:rsidRDefault="002407E2" w:rsidP="00045091">
      <w:pPr>
        <w:pStyle w:val="Akapitzlist"/>
        <w:numPr>
          <w:ilvl w:val="1"/>
          <w:numId w:val="2"/>
        </w:numPr>
        <w:spacing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>ROZWIĄZNIE musi zapewnić p</w:t>
      </w:r>
      <w:r w:rsidR="0045299A" w:rsidRPr="00045091">
        <w:rPr>
          <w:rFonts w:ascii="Bahnschrift" w:hAnsi="Bahnschrift" w:cs="Arial"/>
          <w:color w:val="000000"/>
          <w:sz w:val="20"/>
          <w:szCs w:val="20"/>
        </w:rPr>
        <w:t xml:space="preserve">ełne logowanie działań użytkowników w </w:t>
      </w:r>
      <w:r w:rsidRPr="00045091">
        <w:rPr>
          <w:rFonts w:ascii="Bahnschrift" w:hAnsi="Bahnschrift" w:cs="Arial"/>
          <w:color w:val="000000"/>
          <w:sz w:val="20"/>
          <w:szCs w:val="20"/>
        </w:rPr>
        <w:t>procesie obsługi faktury</w:t>
      </w:r>
      <w:r w:rsidR="005B4E46" w:rsidRPr="00045091">
        <w:rPr>
          <w:rFonts w:ascii="Bahnschrift" w:hAnsi="Bahnschrift" w:cs="Arial"/>
          <w:color w:val="000000"/>
          <w:sz w:val="20"/>
          <w:szCs w:val="20"/>
        </w:rPr>
        <w:t xml:space="preserve"> w KSEF</w:t>
      </w:r>
      <w:r w:rsidRPr="00045091">
        <w:rPr>
          <w:rFonts w:ascii="Bahnschrift" w:hAnsi="Bahnschrift" w:cs="Arial"/>
          <w:color w:val="000000"/>
          <w:sz w:val="20"/>
          <w:szCs w:val="20"/>
        </w:rPr>
        <w:t>.</w:t>
      </w:r>
    </w:p>
    <w:p w14:paraId="1EAE67FC" w14:textId="6851EE7B" w:rsidR="00861111" w:rsidRPr="00045091" w:rsidRDefault="00E72D2F" w:rsidP="00045091">
      <w:pPr>
        <w:pStyle w:val="Akapitzlist"/>
        <w:numPr>
          <w:ilvl w:val="0"/>
          <w:numId w:val="15"/>
        </w:numPr>
        <w:spacing w:line="360" w:lineRule="auto"/>
        <w:rPr>
          <w:rFonts w:ascii="Bahnschrift" w:hAnsi="Bahnschrift" w:cs="Arial"/>
          <w:b/>
          <w:color w:val="000000"/>
          <w:sz w:val="20"/>
          <w:szCs w:val="20"/>
        </w:rPr>
      </w:pPr>
      <w:r w:rsidRPr="00045091">
        <w:rPr>
          <w:rFonts w:ascii="Bahnschrift" w:hAnsi="Bahnschrift" w:cs="Arial"/>
          <w:b/>
          <w:color w:val="000000"/>
          <w:sz w:val="20"/>
          <w:szCs w:val="20"/>
        </w:rPr>
        <w:t>Wymagania dotyczące infrastruktury techniczno-systemowej</w:t>
      </w:r>
    </w:p>
    <w:p w14:paraId="5E6CA1BB" w14:textId="2EA63526" w:rsidR="002153DD" w:rsidRPr="00045091" w:rsidRDefault="002153DD" w:rsidP="00045091">
      <w:pPr>
        <w:pStyle w:val="Akapitzlist"/>
        <w:numPr>
          <w:ilvl w:val="1"/>
          <w:numId w:val="15"/>
        </w:numPr>
        <w:spacing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>Oferowane ROZWIĄZANIE musi pracować w oparciu o bazę danych SAP HANA.</w:t>
      </w:r>
    </w:p>
    <w:p w14:paraId="08855E93" w14:textId="5206C324" w:rsidR="002153DD" w:rsidRPr="00045091" w:rsidRDefault="002153DD" w:rsidP="00045091">
      <w:pPr>
        <w:pStyle w:val="Akapitzlist"/>
        <w:numPr>
          <w:ilvl w:val="1"/>
          <w:numId w:val="15"/>
        </w:numPr>
        <w:spacing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 xml:space="preserve">Wszelkie konieczne do zainstalowania serwery aplikacyjne mają mieć charakter wirtualny i pracować w środowisku </w:t>
      </w:r>
      <w:proofErr w:type="spellStart"/>
      <w:r w:rsidRPr="00045091">
        <w:rPr>
          <w:rFonts w:ascii="Bahnschrift" w:hAnsi="Bahnschrift" w:cs="Arial"/>
          <w:color w:val="000000"/>
          <w:sz w:val="20"/>
          <w:szCs w:val="20"/>
        </w:rPr>
        <w:t>zwirtualizowanym</w:t>
      </w:r>
      <w:proofErr w:type="spellEnd"/>
      <w:r w:rsidR="000C0D2E" w:rsidRPr="00045091">
        <w:rPr>
          <w:rFonts w:ascii="Bahnschrift" w:hAnsi="Bahnschrift" w:cs="Arial"/>
          <w:color w:val="000000"/>
          <w:sz w:val="20"/>
          <w:szCs w:val="20"/>
        </w:rPr>
        <w:t xml:space="preserve"> na platformie </w:t>
      </w:r>
      <w:proofErr w:type="spellStart"/>
      <w:r w:rsidR="000C0D2E" w:rsidRPr="00045091">
        <w:rPr>
          <w:rFonts w:ascii="Bahnschrift" w:hAnsi="Bahnschrift" w:cs="Arial"/>
          <w:color w:val="000000"/>
          <w:sz w:val="20"/>
          <w:szCs w:val="20"/>
        </w:rPr>
        <w:t>VMWare</w:t>
      </w:r>
      <w:proofErr w:type="spellEnd"/>
      <w:r w:rsidR="000C0D2E" w:rsidRPr="00045091">
        <w:rPr>
          <w:rFonts w:ascii="Bahnschrift" w:hAnsi="Bahnschrift" w:cs="Arial"/>
          <w:color w:val="000000"/>
          <w:sz w:val="20"/>
          <w:szCs w:val="20"/>
        </w:rPr>
        <w:t xml:space="preserve"> w wersji </w:t>
      </w:r>
      <w:r w:rsidRPr="00045091">
        <w:rPr>
          <w:rFonts w:ascii="Bahnschrift" w:hAnsi="Bahnschrift" w:cs="Arial"/>
          <w:color w:val="000000"/>
          <w:sz w:val="20"/>
          <w:szCs w:val="20"/>
        </w:rPr>
        <w:t>7</w:t>
      </w:r>
      <w:r w:rsidR="000C0D2E" w:rsidRPr="00045091">
        <w:rPr>
          <w:rFonts w:ascii="Bahnschrift" w:hAnsi="Bahnschrift" w:cs="Arial"/>
          <w:color w:val="000000"/>
          <w:sz w:val="20"/>
          <w:szCs w:val="20"/>
        </w:rPr>
        <w:t>.0</w:t>
      </w:r>
      <w:r w:rsidRPr="00045091">
        <w:rPr>
          <w:rFonts w:ascii="Bahnschrift" w:hAnsi="Bahnschrift" w:cs="Arial"/>
          <w:color w:val="000000"/>
          <w:sz w:val="20"/>
          <w:szCs w:val="20"/>
        </w:rPr>
        <w:t>.</w:t>
      </w:r>
    </w:p>
    <w:p w14:paraId="7F89E67F" w14:textId="10C0C5BE" w:rsidR="002153DD" w:rsidRPr="00045091" w:rsidRDefault="002153DD" w:rsidP="00045091">
      <w:pPr>
        <w:pStyle w:val="Akapitzlist"/>
        <w:numPr>
          <w:ilvl w:val="1"/>
          <w:numId w:val="15"/>
        </w:numPr>
        <w:spacing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>Przestrzeń dyskowa wymagana przez ROZWIĄZANIE do przechowywania dokumentów win</w:t>
      </w:r>
      <w:r w:rsidR="000C0D2E" w:rsidRPr="00045091">
        <w:rPr>
          <w:rFonts w:ascii="Bahnschrift" w:hAnsi="Bahnschrift" w:cs="Arial"/>
          <w:color w:val="000000"/>
          <w:sz w:val="20"/>
          <w:szCs w:val="20"/>
        </w:rPr>
        <w:t xml:space="preserve">na być udostępniona przez 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  operacyjn</w:t>
      </w:r>
      <w:r w:rsidR="00181A04" w:rsidRPr="00045091">
        <w:rPr>
          <w:rFonts w:ascii="Bahnschrift" w:hAnsi="Bahnschrift" w:cs="Arial"/>
          <w:color w:val="000000"/>
          <w:sz w:val="20"/>
          <w:szCs w:val="20"/>
        </w:rPr>
        <w:t>y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 zlokalizowan</w:t>
      </w:r>
      <w:r w:rsidR="00181A04" w:rsidRPr="00045091">
        <w:rPr>
          <w:rFonts w:ascii="Bahnschrift" w:hAnsi="Bahnschrift" w:cs="Arial"/>
          <w:color w:val="000000"/>
          <w:sz w:val="20"/>
          <w:szCs w:val="20"/>
        </w:rPr>
        <w:t>y</w:t>
      </w:r>
      <w:r w:rsidRPr="00045091">
        <w:rPr>
          <w:rFonts w:ascii="Bahnschrift" w:hAnsi="Bahnschrift" w:cs="Arial"/>
          <w:color w:val="000000"/>
          <w:sz w:val="20"/>
          <w:szCs w:val="20"/>
        </w:rPr>
        <w:t xml:space="preserve"> na platformie </w:t>
      </w:r>
      <w:proofErr w:type="spellStart"/>
      <w:r w:rsidRPr="00045091">
        <w:rPr>
          <w:rFonts w:ascii="Bahnschrift" w:hAnsi="Bahnschrift" w:cs="Arial"/>
          <w:color w:val="000000"/>
          <w:sz w:val="20"/>
          <w:szCs w:val="20"/>
        </w:rPr>
        <w:t>VMWare</w:t>
      </w:r>
      <w:proofErr w:type="spellEnd"/>
      <w:r w:rsidRPr="00045091">
        <w:rPr>
          <w:rFonts w:ascii="Bahnschrift" w:hAnsi="Bahnschrift" w:cs="Arial"/>
          <w:color w:val="000000"/>
          <w:sz w:val="20"/>
          <w:szCs w:val="20"/>
        </w:rPr>
        <w:t>.</w:t>
      </w:r>
    </w:p>
    <w:p w14:paraId="2A36E569" w14:textId="1B5D2DDB" w:rsidR="00412045" w:rsidRPr="00045091" w:rsidRDefault="002153DD" w:rsidP="00045091">
      <w:pPr>
        <w:pStyle w:val="Akapitzlist"/>
        <w:numPr>
          <w:ilvl w:val="1"/>
          <w:numId w:val="15"/>
        </w:numPr>
        <w:spacing w:line="360" w:lineRule="auto"/>
        <w:rPr>
          <w:rFonts w:ascii="Bahnschrift" w:hAnsi="Bahnschrift" w:cs="Arial"/>
          <w:color w:val="000000"/>
          <w:sz w:val="20"/>
          <w:szCs w:val="20"/>
        </w:rPr>
      </w:pPr>
      <w:r w:rsidRPr="00045091">
        <w:rPr>
          <w:rFonts w:ascii="Bahnschrift" w:hAnsi="Bahnschrift" w:cs="Arial"/>
          <w:color w:val="000000"/>
          <w:sz w:val="20"/>
          <w:szCs w:val="20"/>
        </w:rPr>
        <w:t>Maszyny wirtualne utworzone dla ROZWIĄZANIA muszą pracować pod kontrolą systemu operacyjnego SUSE Enterprise Linux</w:t>
      </w:r>
      <w:r w:rsidR="000C0D2E" w:rsidRPr="00045091">
        <w:rPr>
          <w:rFonts w:ascii="Bahnschrift" w:hAnsi="Bahnschrift" w:cs="Arial"/>
          <w:color w:val="000000"/>
          <w:sz w:val="20"/>
          <w:szCs w:val="20"/>
        </w:rPr>
        <w:t xml:space="preserve"> 15 lub Windows Server 2019 lub nowsze</w:t>
      </w:r>
      <w:r w:rsidRPr="00045091">
        <w:rPr>
          <w:rFonts w:ascii="Bahnschrift" w:hAnsi="Bahnschrift" w:cs="Arial"/>
          <w:color w:val="000000"/>
          <w:sz w:val="20"/>
          <w:szCs w:val="20"/>
        </w:rPr>
        <w:t>.</w:t>
      </w:r>
    </w:p>
    <w:sectPr w:rsidR="00412045" w:rsidRPr="0004509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A3141" w14:textId="77777777" w:rsidR="005E0739" w:rsidRDefault="005E0739" w:rsidP="005D495B">
      <w:pPr>
        <w:spacing w:after="0" w:line="240" w:lineRule="auto"/>
      </w:pPr>
      <w:r>
        <w:separator/>
      </w:r>
    </w:p>
  </w:endnote>
  <w:endnote w:type="continuationSeparator" w:id="0">
    <w:p w14:paraId="2D6C7354" w14:textId="77777777" w:rsidR="005E0739" w:rsidRDefault="005E0739" w:rsidP="005D4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809017907"/>
      <w:docPartObj>
        <w:docPartGallery w:val="Page Numbers (Bottom of Page)"/>
        <w:docPartUnique/>
      </w:docPartObj>
    </w:sdtPr>
    <w:sdtEndPr/>
    <w:sdtContent>
      <w:p w14:paraId="320270AD" w14:textId="30AFC2D5" w:rsidR="009502FF" w:rsidRDefault="009502FF" w:rsidP="0020039A">
        <w:pPr>
          <w:pStyle w:val="Stopka"/>
          <w:jc w:val="center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A61932" w:rsidRPr="00A61932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BA7B5B3" w14:textId="77777777" w:rsidR="009502FF" w:rsidRDefault="009502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5210E" w14:textId="77777777" w:rsidR="005E0739" w:rsidRDefault="005E0739" w:rsidP="005D495B">
      <w:pPr>
        <w:spacing w:after="0" w:line="240" w:lineRule="auto"/>
      </w:pPr>
      <w:r>
        <w:separator/>
      </w:r>
    </w:p>
  </w:footnote>
  <w:footnote w:type="continuationSeparator" w:id="0">
    <w:p w14:paraId="063AAB6B" w14:textId="77777777" w:rsidR="005E0739" w:rsidRDefault="005E0739" w:rsidP="005D4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25EA2" w14:textId="0642733C" w:rsidR="00045091" w:rsidRDefault="00045091" w:rsidP="00045091">
    <w:pPr>
      <w:suppressAutoHyphens/>
      <w:spacing w:after="200" w:line="276" w:lineRule="auto"/>
      <w:jc w:val="right"/>
      <w:rPr>
        <w:rFonts w:eastAsia="Calibri" w:cs="Arial"/>
        <w:b/>
        <w:color w:val="2F5496" w:themeColor="accent1" w:themeShade="BF"/>
        <w:sz w:val="18"/>
        <w:szCs w:val="18"/>
        <w:lang w:eastAsia="ar-SA"/>
      </w:rPr>
    </w:pPr>
    <w:r w:rsidRPr="00430EB7">
      <w:rPr>
        <w:rFonts w:eastAsia="Calibri" w:cs="Arial"/>
        <w:color w:val="2F5496" w:themeColor="accent1" w:themeShade="BF"/>
        <w:sz w:val="18"/>
        <w:szCs w:val="18"/>
        <w:lang w:eastAsia="ar-SA"/>
      </w:rPr>
      <w:t xml:space="preserve">Załącznik nr </w:t>
    </w:r>
    <w:r>
      <w:rPr>
        <w:rFonts w:eastAsia="Calibri" w:cs="Arial"/>
        <w:color w:val="2F5496" w:themeColor="accent1" w:themeShade="BF"/>
        <w:sz w:val="18"/>
        <w:szCs w:val="18"/>
        <w:lang w:eastAsia="ar-SA"/>
      </w:rPr>
      <w:t>2A</w:t>
    </w:r>
    <w:r w:rsidRPr="00430EB7">
      <w:rPr>
        <w:rFonts w:eastAsia="Calibri" w:cs="Arial"/>
        <w:color w:val="2F5496" w:themeColor="accent1" w:themeShade="BF"/>
        <w:sz w:val="18"/>
        <w:szCs w:val="18"/>
        <w:lang w:eastAsia="ar-SA"/>
      </w:rPr>
      <w:t xml:space="preserve"> do SWZ </w:t>
    </w:r>
    <w:r>
      <w:rPr>
        <w:rFonts w:eastAsia="Calibri" w:cs="Arial"/>
        <w:color w:val="2F5496" w:themeColor="accent1" w:themeShade="BF"/>
        <w:sz w:val="18"/>
        <w:szCs w:val="18"/>
        <w:lang w:eastAsia="ar-SA"/>
      </w:rPr>
      <w:t xml:space="preserve">nr </w:t>
    </w:r>
    <w:r w:rsidRPr="003055E7">
      <w:rPr>
        <w:rFonts w:eastAsia="Calibri" w:cs="Arial"/>
        <w:b/>
        <w:color w:val="2F5496" w:themeColor="accent1" w:themeShade="BF"/>
        <w:sz w:val="18"/>
        <w:szCs w:val="18"/>
        <w:lang w:eastAsia="ar-SA"/>
      </w:rPr>
      <w:t xml:space="preserve">DZP.382.4. </w:t>
    </w:r>
    <w:r>
      <w:rPr>
        <w:rFonts w:eastAsia="Calibri" w:cs="Arial"/>
        <w:b/>
        <w:color w:val="2F5496" w:themeColor="accent1" w:themeShade="BF"/>
        <w:sz w:val="18"/>
        <w:szCs w:val="18"/>
        <w:lang w:eastAsia="ar-SA"/>
      </w:rPr>
      <w:t>29</w:t>
    </w:r>
    <w:r w:rsidRPr="003055E7">
      <w:rPr>
        <w:rFonts w:eastAsia="Calibri" w:cs="Arial"/>
        <w:b/>
        <w:color w:val="2F5496" w:themeColor="accent1" w:themeShade="BF"/>
        <w:sz w:val="18"/>
        <w:szCs w:val="18"/>
        <w:lang w:eastAsia="ar-SA"/>
      </w:rPr>
      <w:t>.2023</w:t>
    </w:r>
  </w:p>
  <w:p w14:paraId="4A9ADE8B" w14:textId="70F30CEB" w:rsidR="00CA69E2" w:rsidRPr="00CA69E2" w:rsidRDefault="00CA69E2" w:rsidP="00CA69E2">
    <w:pPr>
      <w:suppressAutoHyphens/>
      <w:spacing w:after="200" w:line="276" w:lineRule="auto"/>
      <w:jc w:val="right"/>
      <w:rPr>
        <w:rFonts w:eastAsia="Calibri" w:cs="Arial"/>
        <w:b/>
        <w:color w:val="2F5496" w:themeColor="accent1" w:themeShade="BF"/>
        <w:sz w:val="18"/>
        <w:szCs w:val="18"/>
        <w:lang w:eastAsia="ar-SA"/>
      </w:rPr>
    </w:pPr>
    <w:r w:rsidRPr="00CA69E2">
      <w:rPr>
        <w:rFonts w:eastAsia="Calibri" w:cs="Arial"/>
        <w:b/>
        <w:color w:val="2F5496" w:themeColor="accent1" w:themeShade="BF"/>
        <w:sz w:val="18"/>
        <w:szCs w:val="18"/>
        <w:lang w:eastAsia="ar-SA"/>
      </w:rPr>
      <w:t xml:space="preserve">Załącznik nr </w:t>
    </w:r>
    <w:r>
      <w:rPr>
        <w:rFonts w:eastAsia="Calibri" w:cs="Arial"/>
        <w:b/>
        <w:color w:val="2F5496" w:themeColor="accent1" w:themeShade="BF"/>
        <w:sz w:val="18"/>
        <w:szCs w:val="18"/>
        <w:lang w:eastAsia="ar-SA"/>
      </w:rPr>
      <w:t>1</w:t>
    </w:r>
    <w:r w:rsidRPr="00CA69E2">
      <w:rPr>
        <w:rFonts w:eastAsia="Calibri" w:cs="Arial"/>
        <w:b/>
        <w:color w:val="2F5496" w:themeColor="accent1" w:themeShade="BF"/>
        <w:sz w:val="18"/>
        <w:szCs w:val="18"/>
        <w:lang w:eastAsia="ar-SA"/>
      </w:rPr>
      <w:t xml:space="preserve"> do Umowy nr DZP.382.4.29.2023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D061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CA52956"/>
    <w:multiLevelType w:val="multilevel"/>
    <w:tmpl w:val="2E364820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C022BE"/>
    <w:multiLevelType w:val="hybridMultilevel"/>
    <w:tmpl w:val="ACA26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9519C0"/>
    <w:multiLevelType w:val="hybridMultilevel"/>
    <w:tmpl w:val="28E2C7C2"/>
    <w:lvl w:ilvl="0" w:tplc="0415000F">
      <w:start w:val="1"/>
      <w:numFmt w:val="decimal"/>
      <w:lvlText w:val="%1."/>
      <w:lvlJc w:val="left"/>
      <w:pPr>
        <w:ind w:left="1129" w:hanging="360"/>
      </w:pPr>
    </w:lvl>
    <w:lvl w:ilvl="1" w:tplc="04150019" w:tentative="1">
      <w:start w:val="1"/>
      <w:numFmt w:val="lowerLetter"/>
      <w:lvlText w:val="%2."/>
      <w:lvlJc w:val="left"/>
      <w:pPr>
        <w:ind w:left="1849" w:hanging="360"/>
      </w:pPr>
    </w:lvl>
    <w:lvl w:ilvl="2" w:tplc="0415001B" w:tentative="1">
      <w:start w:val="1"/>
      <w:numFmt w:val="lowerRoman"/>
      <w:lvlText w:val="%3."/>
      <w:lvlJc w:val="right"/>
      <w:pPr>
        <w:ind w:left="2569" w:hanging="180"/>
      </w:pPr>
    </w:lvl>
    <w:lvl w:ilvl="3" w:tplc="0415000F" w:tentative="1">
      <w:start w:val="1"/>
      <w:numFmt w:val="decimal"/>
      <w:lvlText w:val="%4."/>
      <w:lvlJc w:val="left"/>
      <w:pPr>
        <w:ind w:left="3289" w:hanging="360"/>
      </w:pPr>
    </w:lvl>
    <w:lvl w:ilvl="4" w:tplc="04150019" w:tentative="1">
      <w:start w:val="1"/>
      <w:numFmt w:val="lowerLetter"/>
      <w:lvlText w:val="%5."/>
      <w:lvlJc w:val="left"/>
      <w:pPr>
        <w:ind w:left="4009" w:hanging="360"/>
      </w:pPr>
    </w:lvl>
    <w:lvl w:ilvl="5" w:tplc="0415001B" w:tentative="1">
      <w:start w:val="1"/>
      <w:numFmt w:val="lowerRoman"/>
      <w:lvlText w:val="%6."/>
      <w:lvlJc w:val="right"/>
      <w:pPr>
        <w:ind w:left="4729" w:hanging="180"/>
      </w:pPr>
    </w:lvl>
    <w:lvl w:ilvl="6" w:tplc="0415000F" w:tentative="1">
      <w:start w:val="1"/>
      <w:numFmt w:val="decimal"/>
      <w:lvlText w:val="%7."/>
      <w:lvlJc w:val="left"/>
      <w:pPr>
        <w:ind w:left="5449" w:hanging="360"/>
      </w:pPr>
    </w:lvl>
    <w:lvl w:ilvl="7" w:tplc="04150019" w:tentative="1">
      <w:start w:val="1"/>
      <w:numFmt w:val="lowerLetter"/>
      <w:lvlText w:val="%8."/>
      <w:lvlJc w:val="left"/>
      <w:pPr>
        <w:ind w:left="6169" w:hanging="360"/>
      </w:pPr>
    </w:lvl>
    <w:lvl w:ilvl="8" w:tplc="0415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4" w15:restartNumberingAfterBreak="0">
    <w:nsid w:val="268A30D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5BD593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73F185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7E34E2C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" w15:restartNumberingAfterBreak="0">
    <w:nsid w:val="3B350D44"/>
    <w:multiLevelType w:val="hybridMultilevel"/>
    <w:tmpl w:val="45B21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E652D9"/>
    <w:multiLevelType w:val="multilevel"/>
    <w:tmpl w:val="0415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0" w15:restartNumberingAfterBreak="0">
    <w:nsid w:val="53A10D95"/>
    <w:multiLevelType w:val="hybridMultilevel"/>
    <w:tmpl w:val="6FB61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1E07BB"/>
    <w:multiLevelType w:val="multilevel"/>
    <w:tmpl w:val="DF626E2A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91E2923"/>
    <w:multiLevelType w:val="hybridMultilevel"/>
    <w:tmpl w:val="CC1284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C8201D"/>
    <w:multiLevelType w:val="hybridMultilevel"/>
    <w:tmpl w:val="4E462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2173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4"/>
  </w:num>
  <w:num w:numId="3">
    <w:abstractNumId w:val="5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</w:num>
  <w:num w:numId="7">
    <w:abstractNumId w:val="7"/>
  </w:num>
  <w:num w:numId="8">
    <w:abstractNumId w:val="4"/>
  </w:num>
  <w:num w:numId="9">
    <w:abstractNumId w:val="9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3"/>
  </w:num>
  <w:num w:numId="13">
    <w:abstractNumId w:val="1"/>
  </w:num>
  <w:num w:numId="14">
    <w:abstractNumId w:val="6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VData" w:val="ew0KICAiZG9jSUQiOiAiYjlmNDk3NjYtYzJhMC00MDhlLThlMTQtYmMyZjM1MWU2MmI5Ig0KfQ=="/>
    <w:docVar w:name="GVData0" w:val="(end)"/>
  </w:docVars>
  <w:rsids>
    <w:rsidRoot w:val="00CE053B"/>
    <w:rsid w:val="000209B9"/>
    <w:rsid w:val="00022218"/>
    <w:rsid w:val="00022A5E"/>
    <w:rsid w:val="00040A20"/>
    <w:rsid w:val="0004412E"/>
    <w:rsid w:val="00045091"/>
    <w:rsid w:val="00080FE4"/>
    <w:rsid w:val="00086710"/>
    <w:rsid w:val="00093924"/>
    <w:rsid w:val="00096C46"/>
    <w:rsid w:val="000C0D2E"/>
    <w:rsid w:val="000C65B8"/>
    <w:rsid w:val="000F1323"/>
    <w:rsid w:val="00103D5A"/>
    <w:rsid w:val="00114CC4"/>
    <w:rsid w:val="0017253A"/>
    <w:rsid w:val="00174016"/>
    <w:rsid w:val="00181A04"/>
    <w:rsid w:val="00185E82"/>
    <w:rsid w:val="00190447"/>
    <w:rsid w:val="001E6B5F"/>
    <w:rsid w:val="0020039A"/>
    <w:rsid w:val="002153DD"/>
    <w:rsid w:val="00227B3B"/>
    <w:rsid w:val="002358DF"/>
    <w:rsid w:val="002407E2"/>
    <w:rsid w:val="00250907"/>
    <w:rsid w:val="00266DB0"/>
    <w:rsid w:val="002701E7"/>
    <w:rsid w:val="00274CFD"/>
    <w:rsid w:val="002C65E4"/>
    <w:rsid w:val="0030565B"/>
    <w:rsid w:val="003229AB"/>
    <w:rsid w:val="00324DD3"/>
    <w:rsid w:val="00336705"/>
    <w:rsid w:val="00353819"/>
    <w:rsid w:val="00375632"/>
    <w:rsid w:val="00381C66"/>
    <w:rsid w:val="00384773"/>
    <w:rsid w:val="00393D76"/>
    <w:rsid w:val="003A35D2"/>
    <w:rsid w:val="0041113D"/>
    <w:rsid w:val="00412045"/>
    <w:rsid w:val="0045299A"/>
    <w:rsid w:val="00454350"/>
    <w:rsid w:val="004B30A1"/>
    <w:rsid w:val="004F3226"/>
    <w:rsid w:val="005522FD"/>
    <w:rsid w:val="005910AD"/>
    <w:rsid w:val="005B4E46"/>
    <w:rsid w:val="005D495B"/>
    <w:rsid w:val="005E0739"/>
    <w:rsid w:val="005F03B6"/>
    <w:rsid w:val="00631F5E"/>
    <w:rsid w:val="0064168F"/>
    <w:rsid w:val="00653865"/>
    <w:rsid w:val="00673574"/>
    <w:rsid w:val="00673AE9"/>
    <w:rsid w:val="0068105D"/>
    <w:rsid w:val="006A797E"/>
    <w:rsid w:val="006B2590"/>
    <w:rsid w:val="006E218F"/>
    <w:rsid w:val="006E5085"/>
    <w:rsid w:val="006E56DA"/>
    <w:rsid w:val="006E615D"/>
    <w:rsid w:val="00705676"/>
    <w:rsid w:val="00741771"/>
    <w:rsid w:val="00790BB9"/>
    <w:rsid w:val="007C68B8"/>
    <w:rsid w:val="007F0A7E"/>
    <w:rsid w:val="007F4C5B"/>
    <w:rsid w:val="00826B0A"/>
    <w:rsid w:val="00843625"/>
    <w:rsid w:val="00861111"/>
    <w:rsid w:val="00881422"/>
    <w:rsid w:val="00890F09"/>
    <w:rsid w:val="008F34F4"/>
    <w:rsid w:val="008F5F9B"/>
    <w:rsid w:val="008F6922"/>
    <w:rsid w:val="008F7E9E"/>
    <w:rsid w:val="00902D99"/>
    <w:rsid w:val="009144E4"/>
    <w:rsid w:val="00927445"/>
    <w:rsid w:val="00934CE8"/>
    <w:rsid w:val="009502FF"/>
    <w:rsid w:val="0096032A"/>
    <w:rsid w:val="00972545"/>
    <w:rsid w:val="00975459"/>
    <w:rsid w:val="009B1873"/>
    <w:rsid w:val="009B5468"/>
    <w:rsid w:val="009F45E3"/>
    <w:rsid w:val="00A60E1D"/>
    <w:rsid w:val="00A61932"/>
    <w:rsid w:val="00A73AF7"/>
    <w:rsid w:val="00A968F8"/>
    <w:rsid w:val="00AB688B"/>
    <w:rsid w:val="00AF19B3"/>
    <w:rsid w:val="00AF3F0B"/>
    <w:rsid w:val="00AF474C"/>
    <w:rsid w:val="00B14F90"/>
    <w:rsid w:val="00B356B6"/>
    <w:rsid w:val="00B51A03"/>
    <w:rsid w:val="00B713BB"/>
    <w:rsid w:val="00BA1D3B"/>
    <w:rsid w:val="00BA38DE"/>
    <w:rsid w:val="00BA5734"/>
    <w:rsid w:val="00BA5A4E"/>
    <w:rsid w:val="00BC56F0"/>
    <w:rsid w:val="00BD1C1A"/>
    <w:rsid w:val="00BE440F"/>
    <w:rsid w:val="00C0080B"/>
    <w:rsid w:val="00C17FC8"/>
    <w:rsid w:val="00C20951"/>
    <w:rsid w:val="00C3423B"/>
    <w:rsid w:val="00C47EDF"/>
    <w:rsid w:val="00C51DBA"/>
    <w:rsid w:val="00C74AA2"/>
    <w:rsid w:val="00C8664C"/>
    <w:rsid w:val="00C95220"/>
    <w:rsid w:val="00CA69E2"/>
    <w:rsid w:val="00CA72B2"/>
    <w:rsid w:val="00CB65E3"/>
    <w:rsid w:val="00CC65FB"/>
    <w:rsid w:val="00CD7EFA"/>
    <w:rsid w:val="00CE053B"/>
    <w:rsid w:val="00CE1347"/>
    <w:rsid w:val="00CE24E2"/>
    <w:rsid w:val="00D03E38"/>
    <w:rsid w:val="00D03E67"/>
    <w:rsid w:val="00D31B1F"/>
    <w:rsid w:val="00D34E69"/>
    <w:rsid w:val="00D60705"/>
    <w:rsid w:val="00D71940"/>
    <w:rsid w:val="00DF5D43"/>
    <w:rsid w:val="00E12345"/>
    <w:rsid w:val="00E13CE2"/>
    <w:rsid w:val="00E22EA5"/>
    <w:rsid w:val="00E320E0"/>
    <w:rsid w:val="00E557AC"/>
    <w:rsid w:val="00E72D2F"/>
    <w:rsid w:val="00E919B4"/>
    <w:rsid w:val="00E95148"/>
    <w:rsid w:val="00EB2676"/>
    <w:rsid w:val="00ED0F15"/>
    <w:rsid w:val="00ED7695"/>
    <w:rsid w:val="00F058F7"/>
    <w:rsid w:val="00F85AF6"/>
    <w:rsid w:val="00F86AC0"/>
    <w:rsid w:val="00F9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8B90FA"/>
  <w15:chartTrackingRefBased/>
  <w15:docId w15:val="{AAE7F32F-E3E9-4DE6-BA4B-A2396F327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60E1D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F45E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9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9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95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00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039A"/>
  </w:style>
  <w:style w:type="paragraph" w:styleId="Stopka">
    <w:name w:val="footer"/>
    <w:basedOn w:val="Normalny"/>
    <w:link w:val="StopkaZnak"/>
    <w:uiPriority w:val="99"/>
    <w:unhideWhenUsed/>
    <w:rsid w:val="00200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039A"/>
  </w:style>
  <w:style w:type="paragraph" w:styleId="Tekstdymka">
    <w:name w:val="Balloon Text"/>
    <w:basedOn w:val="Normalny"/>
    <w:link w:val="TekstdymkaZnak"/>
    <w:uiPriority w:val="99"/>
    <w:semiHidden/>
    <w:unhideWhenUsed/>
    <w:rsid w:val="00843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6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7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998BD-2132-4258-99F1-006F21829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1788</TotalTime>
  <Pages>3</Pages>
  <Words>949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Klimczak</dc:creator>
  <cp:keywords/>
  <dc:description/>
  <cp:lastModifiedBy>Damian Ludwikowski</cp:lastModifiedBy>
  <cp:revision>64</cp:revision>
  <dcterms:created xsi:type="dcterms:W3CDTF">2021-09-08T08:39:00Z</dcterms:created>
  <dcterms:modified xsi:type="dcterms:W3CDTF">2024-01-05T12:02:00Z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ew0KICAiZG9jSUQiOiAiYjlmNDk3NjYtYzJhMC00MDhlLThlMTQtYmMyZjM1MWU2MmI5Ig0KfQ==</vt:lpwstr>
  </property>
  <property fmtid="{D5CDD505-2E9C-101B-9397-08002B2CF9AE}" pid="3" name="GVData0">
    <vt:lpwstr>(end)</vt:lpwstr>
  </property>
</Properties>
</file>