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58" w:rsidRPr="007D791F" w:rsidRDefault="001E6A58" w:rsidP="001E6A5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5</w:t>
      </w:r>
    </w:p>
    <w:p w:rsidR="001E6A58" w:rsidRPr="007D791F" w:rsidRDefault="001E6A58" w:rsidP="001E6A58">
      <w:pPr>
        <w:jc w:val="both"/>
        <w:rPr>
          <w:rFonts w:ascii="Tahoma" w:hAnsi="Tahoma" w:cs="Tahoma"/>
          <w:b/>
        </w:rPr>
      </w:pPr>
    </w:p>
    <w:p w:rsidR="001E6A58" w:rsidRPr="007D791F" w:rsidRDefault="001E6A58" w:rsidP="001E6A58">
      <w:pPr>
        <w:jc w:val="both"/>
        <w:rPr>
          <w:rFonts w:ascii="Tahoma" w:hAnsi="Tahoma" w:cs="Tahoma"/>
          <w:b/>
          <w:sz w:val="24"/>
          <w:szCs w:val="24"/>
        </w:rPr>
      </w:pPr>
      <w:r w:rsidRPr="007D791F">
        <w:rPr>
          <w:rFonts w:ascii="Tahoma" w:hAnsi="Tahoma" w:cs="Tahoma"/>
          <w:b/>
          <w:sz w:val="24"/>
          <w:szCs w:val="24"/>
        </w:rPr>
        <w:t>PROGRAM UBEZPIECZENIA</w:t>
      </w:r>
    </w:p>
    <w:p w:rsidR="001E6A58" w:rsidRPr="007D791F" w:rsidRDefault="001E6A58" w:rsidP="001E6A58">
      <w:pPr>
        <w:jc w:val="both"/>
        <w:rPr>
          <w:rFonts w:ascii="Tahoma" w:hAnsi="Tahoma" w:cs="Tahoma"/>
          <w:b/>
        </w:rPr>
      </w:pPr>
    </w:p>
    <w:p w:rsidR="001E6A58" w:rsidRPr="007D791F" w:rsidRDefault="001E6A58" w:rsidP="001E6A58">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1E6A58" w:rsidRPr="007D791F" w:rsidRDefault="001E6A58" w:rsidP="001E6A58">
      <w:pPr>
        <w:pStyle w:val="WW-Tekstpodstawowy3"/>
        <w:rPr>
          <w:rFonts w:ascii="Tahoma" w:hAnsi="Tahoma" w:cs="Tahoma"/>
          <w:sz w:val="20"/>
        </w:rPr>
      </w:pPr>
    </w:p>
    <w:p w:rsidR="001E6A58" w:rsidRPr="007D791F" w:rsidRDefault="001E6A58" w:rsidP="001E6A58">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1E6A58" w:rsidRPr="007D791F" w:rsidRDefault="001E6A58" w:rsidP="001E6A58">
      <w:pPr>
        <w:rPr>
          <w:rFonts w:ascii="Tahoma" w:hAnsi="Tahoma" w:cs="Tahoma"/>
        </w:rPr>
      </w:pPr>
    </w:p>
    <w:p w:rsidR="001E6A58" w:rsidRPr="004A0B27" w:rsidRDefault="001E6A58" w:rsidP="001E6A58">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rsidR="001E6A58" w:rsidRPr="007D791F" w:rsidRDefault="001E6A58" w:rsidP="001E6A58">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ryzyka zostały wprost włączone do zakresu ubezpieczenia zawartego  w  SIWZ i programie ubezpieczenia. </w:t>
      </w:r>
      <w:r w:rsidRPr="0067525B">
        <w:rPr>
          <w:rFonts w:ascii="Arial" w:hAnsi="Arial" w:cs="Arial"/>
          <w:iCs/>
        </w:rPr>
        <w:t xml:space="preserve">Jeżeli dla danego rozszerzenia odpowiedzialności lub klauzuli znajdujących się w programie ubezpieczenia określone zostały wyłączenia </w:t>
      </w:r>
      <w:r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1E6A58" w:rsidRPr="007D791F" w:rsidRDefault="001E6A58" w:rsidP="001E6A58">
      <w:pPr>
        <w:jc w:val="both"/>
        <w:rPr>
          <w:rFonts w:ascii="Tahoma" w:hAnsi="Tahoma" w:cs="Tahoma"/>
        </w:rPr>
      </w:pPr>
    </w:p>
    <w:p w:rsidR="001E6A58" w:rsidRPr="007D791F" w:rsidRDefault="001E6A58" w:rsidP="001E6A58">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1E6A58" w:rsidRPr="007D791F" w:rsidRDefault="001E6A58" w:rsidP="001E6A58">
      <w:pPr>
        <w:autoSpaceDE w:val="0"/>
        <w:autoSpaceDN w:val="0"/>
        <w:adjustRightInd w:val="0"/>
        <w:jc w:val="both"/>
        <w:rPr>
          <w:rFonts w:ascii="Tahoma" w:hAnsi="Tahoma" w:cs="Tahoma"/>
        </w:rPr>
      </w:pPr>
    </w:p>
    <w:p w:rsidR="001E6A58" w:rsidRPr="004A0B27" w:rsidRDefault="001E6A58" w:rsidP="001E6A58">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1E6A58" w:rsidRPr="004A0B27" w:rsidRDefault="001E6A58" w:rsidP="001E6A58">
      <w:pPr>
        <w:autoSpaceDE w:val="0"/>
        <w:autoSpaceDN w:val="0"/>
        <w:adjustRightInd w:val="0"/>
        <w:jc w:val="both"/>
        <w:rPr>
          <w:rFonts w:ascii="Tahoma" w:hAnsi="Tahoma" w:cs="Tahoma"/>
          <w:bCs/>
        </w:rPr>
      </w:pPr>
    </w:p>
    <w:p w:rsidR="001E6A58" w:rsidRPr="007D791F" w:rsidRDefault="001E6A58" w:rsidP="001E6A58">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1E6A58" w:rsidRPr="007D791F" w:rsidRDefault="001E6A58" w:rsidP="001E6A58">
      <w:pPr>
        <w:rPr>
          <w:rFonts w:ascii="Tahoma" w:hAnsi="Tahoma" w:cs="Tahoma"/>
        </w:rPr>
      </w:pPr>
    </w:p>
    <w:p w:rsidR="001E6A58" w:rsidRPr="00CF2623" w:rsidRDefault="001E6A58" w:rsidP="001E6A58">
      <w:pPr>
        <w:rPr>
          <w:rFonts w:ascii="Tahoma" w:hAnsi="Tahoma" w:cs="Tahoma"/>
          <w:b/>
          <w:u w:val="single"/>
        </w:rPr>
      </w:pPr>
      <w:r w:rsidRPr="00CF2623">
        <w:rPr>
          <w:rFonts w:ascii="Tahoma" w:hAnsi="Tahoma" w:cs="Tahoma"/>
          <w:b/>
          <w:u w:val="single"/>
        </w:rPr>
        <w:t>Ubezpieczający:</w:t>
      </w:r>
    </w:p>
    <w:p w:rsidR="001E6A58" w:rsidRPr="000C1DB5" w:rsidRDefault="001E6A58" w:rsidP="001E6A58">
      <w:pPr>
        <w:rPr>
          <w:rFonts w:ascii="Tahoma" w:hAnsi="Tahoma" w:cs="Tahoma"/>
          <w:b/>
          <w:bCs/>
        </w:rPr>
      </w:pPr>
      <w:r w:rsidRPr="000C1DB5">
        <w:rPr>
          <w:rFonts w:ascii="Tahoma" w:hAnsi="Tahoma" w:cs="Tahoma"/>
          <w:b/>
          <w:bCs/>
        </w:rPr>
        <w:t>Powiat Kazimierski</w:t>
      </w:r>
    </w:p>
    <w:p w:rsidR="001E6A58" w:rsidRPr="000C1DB5" w:rsidRDefault="001E6A58" w:rsidP="001E6A58">
      <w:pPr>
        <w:rPr>
          <w:rFonts w:ascii="Tahoma" w:hAnsi="Tahoma" w:cs="Tahoma"/>
          <w:b/>
          <w:bCs/>
        </w:rPr>
      </w:pPr>
      <w:r w:rsidRPr="000C1DB5">
        <w:rPr>
          <w:rFonts w:ascii="Tahoma" w:hAnsi="Tahoma" w:cs="Tahoma"/>
          <w:b/>
          <w:bCs/>
        </w:rPr>
        <w:t>ul. Kościuszki 12</w:t>
      </w:r>
    </w:p>
    <w:p w:rsidR="001E6A58" w:rsidRPr="000C1DB5" w:rsidRDefault="001E6A58" w:rsidP="001E6A58">
      <w:pPr>
        <w:rPr>
          <w:rFonts w:ascii="Tahoma" w:hAnsi="Tahoma" w:cs="Tahoma"/>
          <w:b/>
          <w:bCs/>
        </w:rPr>
      </w:pPr>
      <w:r w:rsidRPr="000C1DB5">
        <w:rPr>
          <w:rFonts w:ascii="Tahoma" w:hAnsi="Tahoma" w:cs="Tahoma"/>
          <w:b/>
          <w:bCs/>
        </w:rPr>
        <w:t>28-500 Kazimierza Wielka</w:t>
      </w:r>
    </w:p>
    <w:p w:rsidR="001E6A58" w:rsidRPr="000C1DB5" w:rsidRDefault="001E6A58" w:rsidP="001E6A58">
      <w:pPr>
        <w:rPr>
          <w:rFonts w:ascii="Tahoma" w:hAnsi="Tahoma" w:cs="Tahoma"/>
          <w:b/>
          <w:bCs/>
        </w:rPr>
      </w:pPr>
      <w:r w:rsidRPr="000C1DB5">
        <w:rPr>
          <w:rFonts w:ascii="Tahoma" w:hAnsi="Tahoma" w:cs="Tahoma"/>
          <w:b/>
          <w:bCs/>
        </w:rPr>
        <w:t>NIP: 605-00-13-491</w:t>
      </w:r>
    </w:p>
    <w:p w:rsidR="001E6A58" w:rsidRPr="000C1DB5" w:rsidRDefault="001E6A58" w:rsidP="001E6A58">
      <w:pPr>
        <w:rPr>
          <w:rFonts w:ascii="Tahoma" w:hAnsi="Tahoma" w:cs="Tahoma"/>
          <w:b/>
          <w:bCs/>
        </w:rPr>
      </w:pPr>
      <w:r w:rsidRPr="000C1DB5">
        <w:rPr>
          <w:rFonts w:ascii="Tahoma" w:hAnsi="Tahoma" w:cs="Tahoma"/>
          <w:b/>
          <w:bCs/>
        </w:rPr>
        <w:t>REGON: 291009455</w:t>
      </w:r>
    </w:p>
    <w:p w:rsidR="001E6A58" w:rsidRDefault="001E6A58" w:rsidP="001E6A58">
      <w:pPr>
        <w:rPr>
          <w:rFonts w:ascii="Tahoma" w:hAnsi="Tahoma" w:cs="Tahoma"/>
          <w:b/>
          <w:u w:val="single"/>
        </w:rPr>
      </w:pPr>
    </w:p>
    <w:p w:rsidR="001E6A58" w:rsidRPr="00A4267E" w:rsidRDefault="001E6A58" w:rsidP="001E6A58">
      <w:pPr>
        <w:rPr>
          <w:rFonts w:ascii="Tahoma" w:hAnsi="Tahoma" w:cs="Tahoma"/>
          <w:b/>
          <w:u w:val="single"/>
        </w:rPr>
      </w:pPr>
      <w:r w:rsidRPr="00A4267E">
        <w:rPr>
          <w:rFonts w:ascii="Tahoma" w:hAnsi="Tahoma" w:cs="Tahoma"/>
          <w:b/>
          <w:u w:val="single"/>
        </w:rPr>
        <w:t>Ubezpieczony:</w:t>
      </w:r>
    </w:p>
    <w:p w:rsidR="001E6A58" w:rsidRPr="00A4267E" w:rsidRDefault="001E6A58" w:rsidP="001E6A58">
      <w:pPr>
        <w:rPr>
          <w:rFonts w:ascii="Tahoma" w:hAnsi="Tahoma" w:cs="Tahoma"/>
          <w:b/>
        </w:rPr>
      </w:pPr>
      <w:r w:rsidRPr="00A4267E">
        <w:rPr>
          <w:rFonts w:ascii="Tahoma" w:hAnsi="Tahoma" w:cs="Tahoma"/>
          <w:b/>
        </w:rPr>
        <w:t>1. Powiat Kazimierski</w:t>
      </w:r>
    </w:p>
    <w:p w:rsidR="001E6A58" w:rsidRPr="00A4267E" w:rsidRDefault="001E6A58" w:rsidP="001E6A58">
      <w:pPr>
        <w:rPr>
          <w:rFonts w:ascii="Tahoma" w:hAnsi="Tahoma" w:cs="Tahoma"/>
          <w:b/>
        </w:rPr>
      </w:pPr>
      <w:r w:rsidRPr="00A4267E">
        <w:rPr>
          <w:rFonts w:ascii="Tahoma" w:hAnsi="Tahoma" w:cs="Tahoma"/>
          <w:b/>
        </w:rPr>
        <w:t>ul. Kościuszki 12</w:t>
      </w:r>
    </w:p>
    <w:p w:rsidR="001E6A58" w:rsidRPr="00A4267E" w:rsidRDefault="001E6A58" w:rsidP="001E6A58">
      <w:pPr>
        <w:rPr>
          <w:rFonts w:ascii="Tahoma" w:hAnsi="Tahoma" w:cs="Tahoma"/>
          <w:b/>
        </w:rPr>
      </w:pPr>
      <w:r w:rsidRPr="00A4267E">
        <w:rPr>
          <w:rFonts w:ascii="Tahoma" w:hAnsi="Tahoma" w:cs="Tahoma"/>
          <w:b/>
        </w:rPr>
        <w:t>28-500 Kazimierza Wielka</w:t>
      </w:r>
    </w:p>
    <w:p w:rsidR="001E6A58" w:rsidRPr="00113ACB" w:rsidRDefault="001E6A58" w:rsidP="001E6A58">
      <w:pPr>
        <w:rPr>
          <w:rFonts w:ascii="Tahoma" w:hAnsi="Tahoma" w:cs="Tahoma"/>
        </w:rPr>
      </w:pPr>
      <w:r w:rsidRPr="00D5353D">
        <w:rPr>
          <w:rFonts w:ascii="Tahoma" w:hAnsi="Tahoma" w:cs="Tahoma"/>
        </w:rPr>
        <w:t xml:space="preserve">w </w:t>
      </w:r>
      <w:r w:rsidRPr="00113ACB">
        <w:rPr>
          <w:rFonts w:ascii="Tahoma" w:hAnsi="Tahoma" w:cs="Tahoma"/>
        </w:rPr>
        <w:t>ramach, którego funkcjonują następujące jednostki organizacyjne:</w:t>
      </w:r>
    </w:p>
    <w:p w:rsidR="001E6A58" w:rsidRPr="00D5353D"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 xml:space="preserve">Starostwo </w:t>
      </w:r>
      <w:r w:rsidRPr="001F4E4E">
        <w:rPr>
          <w:rFonts w:ascii="Tahoma" w:hAnsi="Tahoma" w:cs="Tahoma"/>
          <w:sz w:val="20"/>
          <w:szCs w:val="20"/>
        </w:rPr>
        <w:t>Powiatowe, ul. T. Kościuszki 12, 28-500 Kazimierza Wielka;</w:t>
      </w:r>
    </w:p>
    <w:p w:rsidR="001E6A58" w:rsidRDefault="001E6A58" w:rsidP="001E6A58">
      <w:pPr>
        <w:pStyle w:val="Akapitzlist"/>
        <w:numPr>
          <w:ilvl w:val="1"/>
          <w:numId w:val="16"/>
        </w:numPr>
        <w:rPr>
          <w:rFonts w:ascii="Tahoma" w:hAnsi="Tahoma" w:cs="Tahoma"/>
          <w:sz w:val="20"/>
          <w:szCs w:val="20"/>
        </w:rPr>
      </w:pPr>
      <w:r w:rsidRPr="001F4E4E">
        <w:rPr>
          <w:rFonts w:ascii="Tahoma" w:hAnsi="Tahoma" w:cs="Tahoma"/>
          <w:sz w:val="20"/>
          <w:szCs w:val="20"/>
        </w:rPr>
        <w:t>Powiatowe Centrum Pomocy Rodzinie, ul. T Kościuszki 12, 28-500 Kazimierza Wielka;</w:t>
      </w:r>
    </w:p>
    <w:p w:rsidR="001E6A58" w:rsidRDefault="001E6A58" w:rsidP="001E6A58">
      <w:pPr>
        <w:pStyle w:val="Akapitzlist"/>
        <w:numPr>
          <w:ilvl w:val="1"/>
          <w:numId w:val="16"/>
        </w:numPr>
        <w:rPr>
          <w:rFonts w:ascii="Tahoma" w:hAnsi="Tahoma" w:cs="Tahoma"/>
          <w:sz w:val="20"/>
          <w:szCs w:val="20"/>
        </w:rPr>
      </w:pPr>
      <w:r w:rsidRPr="001F4E4E">
        <w:rPr>
          <w:rFonts w:ascii="Tahoma" w:hAnsi="Tahoma" w:cs="Tahoma"/>
          <w:sz w:val="20"/>
          <w:szCs w:val="20"/>
        </w:rPr>
        <w:t>Dom Pomocy Społecznej w Bejscach, Bejsce 230, 28-512 Bejsce;</w:t>
      </w:r>
    </w:p>
    <w:p w:rsidR="001E6A58" w:rsidRDefault="001E6A58" w:rsidP="001E6A58">
      <w:pPr>
        <w:pStyle w:val="Akapitzlist"/>
        <w:numPr>
          <w:ilvl w:val="1"/>
          <w:numId w:val="16"/>
        </w:numPr>
        <w:rPr>
          <w:rFonts w:ascii="Tahoma" w:hAnsi="Tahoma" w:cs="Tahoma"/>
          <w:sz w:val="20"/>
          <w:szCs w:val="20"/>
        </w:rPr>
      </w:pPr>
      <w:r w:rsidRPr="001F4E4E">
        <w:rPr>
          <w:rFonts w:ascii="Tahoma" w:hAnsi="Tahoma" w:cs="Tahoma"/>
          <w:sz w:val="20"/>
          <w:szCs w:val="20"/>
        </w:rPr>
        <w:t>Powiatowy Środowiskowy Dom Samopomocy, ul. Partyzantów 29, 28-500 Kazimierza Wielka</w:t>
      </w:r>
    </w:p>
    <w:p w:rsidR="001E6A58" w:rsidRDefault="001E6A58" w:rsidP="001E6A58">
      <w:pPr>
        <w:pStyle w:val="Akapitzlist"/>
        <w:numPr>
          <w:ilvl w:val="1"/>
          <w:numId w:val="16"/>
        </w:numPr>
        <w:rPr>
          <w:rFonts w:ascii="Tahoma" w:hAnsi="Tahoma" w:cs="Tahoma"/>
          <w:sz w:val="20"/>
          <w:szCs w:val="20"/>
        </w:rPr>
      </w:pPr>
      <w:r w:rsidRPr="001F4E4E">
        <w:rPr>
          <w:rFonts w:ascii="Tahoma" w:hAnsi="Tahoma" w:cs="Tahoma"/>
          <w:sz w:val="20"/>
          <w:szCs w:val="20"/>
        </w:rPr>
        <w:t>Zespół Placówek Szkolno-Wychowawczo-Rewalidacyjnych, Cudzynowice 175,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lastRenderedPageBreak/>
        <w:t xml:space="preserve">Zespół Szkół Zawodowych w Skalbmierzu, ul. </w:t>
      </w:r>
      <w:proofErr w:type="spellStart"/>
      <w:r w:rsidRPr="00113ACB">
        <w:rPr>
          <w:rFonts w:ascii="Tahoma" w:hAnsi="Tahoma" w:cs="Tahoma"/>
          <w:sz w:val="20"/>
          <w:szCs w:val="20"/>
        </w:rPr>
        <w:t>Kanonijska</w:t>
      </w:r>
      <w:proofErr w:type="spellEnd"/>
      <w:r w:rsidRPr="00113ACB">
        <w:rPr>
          <w:rFonts w:ascii="Tahoma" w:hAnsi="Tahoma" w:cs="Tahoma"/>
          <w:sz w:val="20"/>
          <w:szCs w:val="20"/>
        </w:rPr>
        <w:t xml:space="preserve"> 7, 28-530 Skalbmierz;</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Powiatowy Zarząd Dróg, ul. Koszycka 29,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Liceum Ogólnokształcące im. Marii Curie-Skłodowskiej, ul. Partyzantów 3,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Centrum Administracyjne Placówek-Opiekuńczo-Wychowawczych, ul. T. Kościuszki 15/1,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Zespół Szkół Rolniczych, Cudzynowice 176,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Zespół Szkół Zawodowych w Odonowie, Odonów 54,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Poradnia Psychologiczno-Pedagogiczna, ul. Partyzantów 29, 28-500 Kazimierza Wielka;</w:t>
      </w:r>
    </w:p>
    <w:p w:rsidR="001E6A58" w:rsidRDefault="001E6A58" w:rsidP="001E6A58">
      <w:pPr>
        <w:pStyle w:val="Akapitzlist"/>
        <w:numPr>
          <w:ilvl w:val="1"/>
          <w:numId w:val="16"/>
        </w:numPr>
        <w:rPr>
          <w:rFonts w:ascii="Tahoma" w:hAnsi="Tahoma" w:cs="Tahoma"/>
          <w:sz w:val="20"/>
          <w:szCs w:val="20"/>
        </w:rPr>
      </w:pPr>
      <w:r w:rsidRPr="00113ACB">
        <w:rPr>
          <w:rFonts w:ascii="Tahoma" w:hAnsi="Tahoma" w:cs="Tahoma"/>
          <w:sz w:val="20"/>
          <w:szCs w:val="20"/>
        </w:rPr>
        <w:t>Powiatowy Urząd Pracy, ul. Partyzantów 29, 28-500 Kazimierza Wielka;</w:t>
      </w:r>
    </w:p>
    <w:p w:rsidR="001E6A58" w:rsidRPr="00000990" w:rsidRDefault="001E6A58" w:rsidP="001E6A58">
      <w:pPr>
        <w:pStyle w:val="Akapitzlist"/>
        <w:numPr>
          <w:ilvl w:val="1"/>
          <w:numId w:val="16"/>
        </w:numPr>
        <w:rPr>
          <w:rFonts w:ascii="Tahoma" w:hAnsi="Tahoma" w:cs="Tahoma"/>
          <w:sz w:val="20"/>
          <w:szCs w:val="20"/>
        </w:rPr>
      </w:pPr>
      <w:r w:rsidRPr="00000990">
        <w:rPr>
          <w:rFonts w:ascii="Tahoma" w:hAnsi="Tahoma" w:cs="Tahoma"/>
          <w:sz w:val="20"/>
          <w:szCs w:val="20"/>
        </w:rPr>
        <w:t>Regionalna Placówka Opiekuńczo-Terapeutyczna, ul. Partyzantów 1, 28-500 Kazimierza Wielka.</w:t>
      </w:r>
    </w:p>
    <w:p w:rsidR="001E6A58" w:rsidRPr="00000990" w:rsidRDefault="001E6A58" w:rsidP="001E6A58">
      <w:pPr>
        <w:rPr>
          <w:rFonts w:ascii="Tahoma" w:hAnsi="Tahoma" w:cs="Tahoma"/>
        </w:rPr>
      </w:pPr>
    </w:p>
    <w:p w:rsidR="001E6A58" w:rsidRPr="00000990" w:rsidRDefault="001E6A58" w:rsidP="001E6A58">
      <w:pPr>
        <w:rPr>
          <w:rFonts w:ascii="Tahoma" w:hAnsi="Tahoma" w:cs="Tahoma"/>
          <w:i/>
        </w:rPr>
      </w:pPr>
      <w:r w:rsidRPr="00000990">
        <w:rPr>
          <w:rFonts w:ascii="Tahoma" w:hAnsi="Tahoma" w:cs="Tahoma"/>
          <w:b/>
          <w:u w:val="single"/>
        </w:rPr>
        <w:t>2. Pozostali ubezpieczeni</w:t>
      </w:r>
    </w:p>
    <w:p w:rsidR="001E6A58" w:rsidRPr="00000990" w:rsidRDefault="001E6A58" w:rsidP="001E6A58">
      <w:pPr>
        <w:rPr>
          <w:rFonts w:ascii="Tahoma" w:hAnsi="Tahoma" w:cs="Tahoma"/>
        </w:rPr>
      </w:pPr>
    </w:p>
    <w:p w:rsidR="001E6A58" w:rsidRPr="001D7EDC" w:rsidRDefault="001E6A58" w:rsidP="001E6A58">
      <w:pPr>
        <w:pStyle w:val="Akapitzlist"/>
        <w:numPr>
          <w:ilvl w:val="0"/>
          <w:numId w:val="22"/>
        </w:numPr>
        <w:rPr>
          <w:rFonts w:ascii="Tahoma" w:hAnsi="Tahoma" w:cs="Tahoma"/>
          <w:vanish/>
          <w:sz w:val="20"/>
          <w:szCs w:val="20"/>
        </w:rPr>
      </w:pPr>
    </w:p>
    <w:p w:rsidR="001E6A58" w:rsidRPr="001D7EDC" w:rsidRDefault="001E6A58" w:rsidP="001E6A58">
      <w:pPr>
        <w:pStyle w:val="Akapitzlist"/>
        <w:numPr>
          <w:ilvl w:val="0"/>
          <w:numId w:val="22"/>
        </w:numPr>
        <w:rPr>
          <w:rFonts w:ascii="Tahoma" w:hAnsi="Tahoma" w:cs="Tahoma"/>
          <w:vanish/>
          <w:sz w:val="20"/>
          <w:szCs w:val="20"/>
        </w:rPr>
      </w:pPr>
    </w:p>
    <w:p w:rsidR="001E6A58" w:rsidRPr="00000990" w:rsidRDefault="001E6A58" w:rsidP="001E6A58">
      <w:pPr>
        <w:pStyle w:val="Akapitzlist"/>
        <w:numPr>
          <w:ilvl w:val="1"/>
          <w:numId w:val="22"/>
        </w:numPr>
        <w:ind w:left="1146"/>
        <w:rPr>
          <w:rFonts w:ascii="Tahoma" w:hAnsi="Tahoma" w:cs="Tahoma"/>
          <w:sz w:val="20"/>
          <w:szCs w:val="20"/>
        </w:rPr>
      </w:pPr>
      <w:r w:rsidRPr="00000990">
        <w:rPr>
          <w:rFonts w:ascii="Tahoma" w:hAnsi="Tahoma" w:cs="Tahoma"/>
          <w:sz w:val="20"/>
          <w:szCs w:val="20"/>
        </w:rPr>
        <w:t>Kazimierski Ośrodek Sportowy Sp. z o.o., ul. T. Kościuszki 13, 28-500 Kazimierza Wielka.</w:t>
      </w:r>
    </w:p>
    <w:p w:rsidR="001E6A58" w:rsidRPr="007D791F" w:rsidRDefault="001E6A58" w:rsidP="001E6A58">
      <w:pPr>
        <w:rPr>
          <w:rFonts w:ascii="Tahoma" w:hAnsi="Tahoma" w:cs="Tahoma"/>
        </w:rPr>
      </w:pPr>
    </w:p>
    <w:p w:rsidR="001E6A58" w:rsidRPr="007D791F" w:rsidRDefault="001E6A58" w:rsidP="001E6A58">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1E6A58" w:rsidRPr="007D791F" w:rsidRDefault="001E6A58" w:rsidP="001E6A58">
      <w:pPr>
        <w:ind w:firstLine="142"/>
        <w:jc w:val="both"/>
        <w:rPr>
          <w:rFonts w:ascii="Tahoma" w:hAnsi="Tahoma" w:cs="Tahoma"/>
          <w:b/>
        </w:rPr>
      </w:pPr>
    </w:p>
    <w:p w:rsidR="001E6A58" w:rsidRPr="007D791F" w:rsidRDefault="001E6A58" w:rsidP="001E6A58">
      <w:pPr>
        <w:pStyle w:val="WW-Tekstpodstawowy3"/>
        <w:rPr>
          <w:rFonts w:ascii="Tahoma" w:hAnsi="Tahoma" w:cs="Tahoma"/>
          <w:sz w:val="20"/>
        </w:rPr>
      </w:pPr>
    </w:p>
    <w:p w:rsidR="001E6A58" w:rsidRPr="00857A28" w:rsidRDefault="001E6A58" w:rsidP="001E6A58">
      <w:pPr>
        <w:pStyle w:val="WW-Tekstpodstawowy3"/>
        <w:rPr>
          <w:rFonts w:ascii="Tahoma" w:hAnsi="Tahoma" w:cs="Tahoma"/>
          <w:sz w:val="20"/>
          <w:u w:val="none"/>
        </w:rPr>
      </w:pPr>
      <w:r w:rsidRPr="00857A28">
        <w:rPr>
          <w:rFonts w:ascii="Tahoma" w:hAnsi="Tahoma" w:cs="Tahoma"/>
          <w:sz w:val="20"/>
          <w:u w:val="none"/>
        </w:rPr>
        <w:t>SPOSÓB PŁATNOŚCI SKŁADKI:</w:t>
      </w:r>
    </w:p>
    <w:p w:rsidR="001E6A58" w:rsidRPr="00857A28" w:rsidRDefault="001E6A58" w:rsidP="001E6A58">
      <w:pPr>
        <w:pStyle w:val="WW-Tekstpodstawowy3"/>
        <w:rPr>
          <w:rFonts w:ascii="Tahoma" w:hAnsi="Tahoma" w:cs="Tahoma"/>
          <w:sz w:val="20"/>
        </w:rPr>
      </w:pPr>
    </w:p>
    <w:p w:rsidR="001E6A58" w:rsidRPr="00857A28" w:rsidRDefault="001E6A58" w:rsidP="001E6A58">
      <w:pPr>
        <w:pStyle w:val="WW-Tekstpodstawowy3"/>
        <w:rPr>
          <w:rFonts w:ascii="Tahoma" w:hAnsi="Tahoma" w:cs="Tahoma"/>
          <w:sz w:val="20"/>
        </w:rPr>
      </w:pPr>
      <w:r w:rsidRPr="00857A28">
        <w:rPr>
          <w:rFonts w:ascii="Tahoma" w:hAnsi="Tahoma" w:cs="Tahoma"/>
          <w:sz w:val="20"/>
        </w:rPr>
        <w:t>Część I Zamówienia</w:t>
      </w:r>
    </w:p>
    <w:p w:rsidR="001E6A58" w:rsidRPr="00857A28" w:rsidRDefault="001E6A58" w:rsidP="001E6A58">
      <w:pPr>
        <w:pStyle w:val="WW-Tekstpodstawowy3"/>
        <w:rPr>
          <w:rFonts w:ascii="Tahoma" w:hAnsi="Tahoma" w:cs="Tahoma"/>
          <w:sz w:val="20"/>
          <w:u w:val="none"/>
        </w:rPr>
      </w:pPr>
    </w:p>
    <w:p w:rsidR="001E6A58" w:rsidRPr="00857A28" w:rsidRDefault="001E6A58" w:rsidP="001E6A58">
      <w:pPr>
        <w:pStyle w:val="WW-Tekstpodstawowy3"/>
        <w:rPr>
          <w:rFonts w:ascii="Tahoma" w:hAnsi="Tahoma" w:cs="Tahoma"/>
          <w:b w:val="0"/>
          <w:sz w:val="20"/>
          <w:u w:val="none"/>
        </w:rPr>
      </w:pPr>
      <w:r w:rsidRPr="00857A28">
        <w:rPr>
          <w:rFonts w:ascii="Tahoma" w:hAnsi="Tahoma" w:cs="Tahoma"/>
          <w:b w:val="0"/>
          <w:sz w:val="20"/>
          <w:u w:val="none"/>
        </w:rPr>
        <w:t>Składka płatna jednorazowo w terminie:</w:t>
      </w:r>
    </w:p>
    <w:p w:rsidR="001E6A58" w:rsidRPr="00857A28" w:rsidRDefault="001E6A58" w:rsidP="001E6A58">
      <w:pPr>
        <w:pStyle w:val="WW-Tekstpodstawowy3"/>
        <w:rPr>
          <w:rFonts w:ascii="Tahoma" w:hAnsi="Tahoma" w:cs="Tahoma"/>
          <w:b w:val="0"/>
          <w:sz w:val="20"/>
          <w:u w:val="none"/>
        </w:rPr>
      </w:pPr>
      <w:r w:rsidRPr="00857A28">
        <w:rPr>
          <w:rFonts w:ascii="Tahoma" w:hAnsi="Tahoma" w:cs="Tahoma"/>
          <w:b w:val="0"/>
          <w:sz w:val="20"/>
          <w:u w:val="none"/>
        </w:rPr>
        <w:t>- do 30.04.2021 r. w I roku ubezpieczenia</w:t>
      </w:r>
    </w:p>
    <w:p w:rsidR="001E6A58" w:rsidRPr="00857A28" w:rsidRDefault="001E6A58" w:rsidP="001E6A58">
      <w:pPr>
        <w:pStyle w:val="WW-Tekstpodstawowy3"/>
        <w:rPr>
          <w:rFonts w:ascii="Tahoma" w:hAnsi="Tahoma" w:cs="Tahoma"/>
          <w:b w:val="0"/>
          <w:sz w:val="20"/>
          <w:u w:val="none"/>
        </w:rPr>
      </w:pPr>
      <w:r w:rsidRPr="00857A28">
        <w:rPr>
          <w:rFonts w:ascii="Tahoma" w:hAnsi="Tahoma" w:cs="Tahoma"/>
          <w:b w:val="0"/>
          <w:sz w:val="20"/>
          <w:u w:val="none"/>
        </w:rPr>
        <w:t>- do 30.04.2022 r. w II roku ubezpieczenia</w:t>
      </w:r>
    </w:p>
    <w:p w:rsidR="001E6A58" w:rsidRPr="00857A28" w:rsidRDefault="001E6A58" w:rsidP="001E6A58">
      <w:pPr>
        <w:pStyle w:val="WW-Tekstpodstawowy3"/>
        <w:rPr>
          <w:rFonts w:ascii="Tahoma" w:hAnsi="Tahoma" w:cs="Tahoma"/>
          <w:sz w:val="20"/>
        </w:rPr>
      </w:pPr>
      <w:r w:rsidRPr="00857A28">
        <w:rPr>
          <w:rFonts w:ascii="Tahoma" w:hAnsi="Tahoma" w:cs="Tahoma"/>
          <w:b w:val="0"/>
          <w:sz w:val="20"/>
          <w:u w:val="none"/>
        </w:rPr>
        <w:t>- do 30.04.2023 r. w III roku ubezpieczenia</w:t>
      </w:r>
    </w:p>
    <w:p w:rsidR="001E6A58" w:rsidRPr="00857A28" w:rsidRDefault="001E6A58" w:rsidP="001E6A58">
      <w:pPr>
        <w:pStyle w:val="Nagwek2"/>
        <w:ind w:left="284" w:hanging="284"/>
        <w:jc w:val="center"/>
        <w:rPr>
          <w:rFonts w:ascii="Tahoma" w:hAnsi="Tahoma" w:cs="Tahoma"/>
          <w:sz w:val="22"/>
          <w:szCs w:val="22"/>
        </w:rPr>
      </w:pPr>
      <w:r w:rsidRPr="00857A28">
        <w:rPr>
          <w:rFonts w:ascii="Tahoma" w:hAnsi="Tahoma" w:cs="Tahoma"/>
          <w:sz w:val="22"/>
          <w:szCs w:val="22"/>
        </w:rPr>
        <w:t>II. KLAUZULE DODATKOWE ROZSZERZAJĄCE ZAKRES OCHRONY</w:t>
      </w:r>
    </w:p>
    <w:p w:rsidR="001E6A58" w:rsidRPr="00857A28" w:rsidRDefault="001E6A58" w:rsidP="001E6A58">
      <w:pPr>
        <w:pStyle w:val="WW-Tekstpodstawowy3"/>
        <w:rPr>
          <w:rFonts w:ascii="Tahoma" w:hAnsi="Tahoma" w:cs="Tahoma"/>
          <w:sz w:val="20"/>
        </w:rPr>
      </w:pPr>
    </w:p>
    <w:p w:rsidR="001E6A58" w:rsidRPr="007D791F" w:rsidRDefault="001E6A58" w:rsidP="001E6A58">
      <w:pPr>
        <w:pStyle w:val="WW-Tekstpodstawowy3"/>
        <w:rPr>
          <w:rFonts w:ascii="Tahoma" w:hAnsi="Tahoma" w:cs="Tahoma"/>
          <w:sz w:val="20"/>
        </w:rPr>
      </w:pPr>
      <w:r w:rsidRPr="00857A28">
        <w:rPr>
          <w:rFonts w:ascii="Tahoma" w:hAnsi="Tahoma" w:cs="Tahoma"/>
          <w:sz w:val="20"/>
        </w:rPr>
        <w:t>Część I Zamówienia</w:t>
      </w:r>
    </w:p>
    <w:p w:rsidR="001E6A58" w:rsidRPr="00252FC7" w:rsidRDefault="001E6A58" w:rsidP="001E6A58">
      <w:pPr>
        <w:rPr>
          <w:rFonts w:ascii="Tahoma" w:hAnsi="Tahoma" w:cs="Tahoma"/>
          <w:color w:val="0070C0"/>
          <w:sz w:val="22"/>
          <w:szCs w:val="22"/>
        </w:rPr>
      </w:pPr>
    </w:p>
    <w:p w:rsidR="001E6A58" w:rsidRPr="00662139" w:rsidRDefault="001E6A58" w:rsidP="001E6A58">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7D01E1">
        <w:rPr>
          <w:rFonts w:ascii="Tahoma" w:hAnsi="Tahoma" w:cs="Tahoma"/>
          <w:sz w:val="20"/>
        </w:rPr>
        <w:t xml:space="preserve">Ubezpieczającego/Ubezpieczonego uważa się w jednostce samorządu terytorialnego wyłącznie takie osoby/organy jak Zarząd Powiatu. Za szkody powstałe z winy umyślnej lub rażącego niedbalstwa osób niebędących reprezentantami Ubezpieczającego/Ubezpieczonego Ubezpieczyciel ponosi pełną odpowiedzialność. Dotyczy </w:t>
      </w:r>
      <w:r w:rsidRPr="00F576F1">
        <w:rPr>
          <w:rFonts w:ascii="Tahoma" w:hAnsi="Tahoma" w:cs="Tahoma"/>
          <w:sz w:val="20"/>
        </w:rPr>
        <w:t xml:space="preserve">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1E6A58" w:rsidRPr="005A61B7" w:rsidRDefault="001E6A58" w:rsidP="001E6A58">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rsidR="001E6A58" w:rsidRPr="00F576F1" w:rsidRDefault="001E6A58" w:rsidP="001E6A58">
      <w:pPr>
        <w:pStyle w:val="WW-Tekstpodstawowywcity2"/>
        <w:numPr>
          <w:ilvl w:val="0"/>
          <w:numId w:val="2"/>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w:t>
      </w:r>
      <w:r>
        <w:rPr>
          <w:rFonts w:ascii="Tahoma" w:hAnsi="Tahoma" w:cs="Tahoma"/>
          <w:sz w:val="20"/>
        </w:rPr>
        <w:t xml:space="preserve"> </w:t>
      </w:r>
      <w:r w:rsidRPr="00662139">
        <w:rPr>
          <w:rFonts w:ascii="Tahoma" w:hAnsi="Tahoma" w:cs="Tahoma"/>
          <w:sz w:val="20"/>
        </w:rPr>
        <w:t>/</w:t>
      </w:r>
      <w:r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Pr>
          <w:rFonts w:ascii="Tahoma" w:hAnsi="Tahoma" w:cs="Tahoma"/>
          <w:sz w:val="20"/>
        </w:rPr>
        <w:t xml:space="preserve"> </w:t>
      </w:r>
      <w:r w:rsidRPr="0067525B">
        <w:rPr>
          <w:rFonts w:ascii="Tahoma" w:hAnsi="Tahoma" w:cs="Tahoma"/>
          <w:sz w:val="20"/>
        </w:rPr>
        <w:t>Ubezpieczonego oraz w</w:t>
      </w:r>
      <w:r w:rsidRPr="00662139">
        <w:rPr>
          <w:rFonts w:ascii="Tahoma" w:hAnsi="Tahoma" w:cs="Tahoma"/>
          <w:sz w:val="20"/>
        </w:rPr>
        <w:t xml:space="preserve">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1E6A58" w:rsidRPr="00F576F1" w:rsidRDefault="001E6A58" w:rsidP="001E6A58">
      <w:pPr>
        <w:pStyle w:val="WW-Tekstpodstawowywcity2"/>
        <w:numPr>
          <w:ilvl w:val="0"/>
          <w:numId w:val="2"/>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w:t>
      </w:r>
      <w:r w:rsidRPr="00F576F1">
        <w:rPr>
          <w:rFonts w:ascii="Tahoma" w:hAnsi="Tahoma" w:cs="Tahoma"/>
          <w:sz w:val="20"/>
        </w:rPr>
        <w:lastRenderedPageBreak/>
        <w:t xml:space="preserve">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1E6A58" w:rsidRPr="005A61B7" w:rsidRDefault="001E6A58" w:rsidP="001E6A58">
      <w:pPr>
        <w:pStyle w:val="WW-Tekstpodstawowywcity2"/>
        <w:numPr>
          <w:ilvl w:val="0"/>
          <w:numId w:val="2"/>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1E6A58" w:rsidRPr="00464461" w:rsidRDefault="001E6A58" w:rsidP="001E6A58">
      <w:pPr>
        <w:pStyle w:val="WW-Tekstpodstawowywcity2"/>
        <w:numPr>
          <w:ilvl w:val="0"/>
          <w:numId w:val="2"/>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1E6A58" w:rsidRPr="00DF0C7F" w:rsidRDefault="001E6A58" w:rsidP="001E6A58">
      <w:pPr>
        <w:pStyle w:val="WW-Tekstpodstawowywcity2"/>
        <w:numPr>
          <w:ilvl w:val="0"/>
          <w:numId w:val="2"/>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Pr>
          <w:rFonts w:ascii="Tahoma" w:hAnsi="Tahoma" w:cs="Tahoma"/>
          <w:color w:val="000000"/>
          <w:sz w:val="20"/>
        </w:rPr>
        <w:t xml:space="preserve">. </w:t>
      </w:r>
      <w:r w:rsidRPr="00464461">
        <w:rPr>
          <w:rFonts w:ascii="Tahoma" w:hAnsi="Tahoma" w:cs="Tahoma"/>
          <w:sz w:val="20"/>
        </w:rPr>
        <w:t xml:space="preserve">Limit odpowiedzialności dla niniejszej klauzuli wynosi 30% łącznej sumy ubezpieczenia przyjętej do ubezpieczenia w ww. ryzyku na początku okresu </w:t>
      </w:r>
      <w:r w:rsidRPr="00464461">
        <w:rPr>
          <w:rFonts w:ascii="Tahoma" w:hAnsi="Tahoma" w:cs="Tahoma"/>
          <w:sz w:val="20"/>
        </w:rPr>
        <w:lastRenderedPageBreak/>
        <w:t xml:space="preserve">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w:t>
      </w:r>
      <w:r w:rsidRPr="00DF0C7F">
        <w:rPr>
          <w:rFonts w:ascii="Tahoma" w:hAnsi="Tahoma" w:cs="Tahoma"/>
          <w:sz w:val="20"/>
        </w:rPr>
        <w:t>majątek wzrośnie powyżej 10% sumy ubezpieczenia z początku okresu ubezpieczenia</w:t>
      </w:r>
      <w:r w:rsidRPr="00DF0C7F">
        <w:rPr>
          <w:rFonts w:ascii="Tahoma" w:hAnsi="Tahoma" w:cs="Tahoma"/>
          <w:b/>
          <w:sz w:val="20"/>
        </w:rPr>
        <w:t xml:space="preserve">. </w:t>
      </w:r>
      <w:r w:rsidRPr="00DF0C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1E6A58" w:rsidRPr="00DF0C7F" w:rsidRDefault="001E6A58" w:rsidP="001E6A58">
      <w:pPr>
        <w:pStyle w:val="WW-Tekstpodstawowywcity2"/>
        <w:numPr>
          <w:ilvl w:val="0"/>
          <w:numId w:val="2"/>
        </w:numPr>
        <w:tabs>
          <w:tab w:val="num" w:pos="786"/>
          <w:tab w:val="num" w:pos="851"/>
          <w:tab w:val="num" w:pos="1212"/>
        </w:tabs>
        <w:spacing w:before="112" w:after="248"/>
        <w:ind w:left="851" w:hanging="425"/>
        <w:rPr>
          <w:rFonts w:ascii="Tahoma" w:hAnsi="Tahoma" w:cs="Tahoma"/>
          <w:sz w:val="20"/>
        </w:rPr>
      </w:pPr>
      <w:r w:rsidRPr="00DF0C7F">
        <w:rPr>
          <w:rFonts w:ascii="Tahoma" w:hAnsi="Tahoma" w:cs="Tahoma"/>
          <w:b/>
          <w:sz w:val="20"/>
        </w:rPr>
        <w:t xml:space="preserve">Klauzula likwidacyjna dotycząca środków trwałych - </w:t>
      </w:r>
      <w:r w:rsidRPr="00DF0C7F">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DF0C7F">
        <w:rPr>
          <w:rFonts w:ascii="Tahoma" w:hAnsi="Tahoma" w:cs="Tahoma"/>
          <w:sz w:val="20"/>
          <w:lang w:eastAsia="ar-SA"/>
        </w:rPr>
        <w:t xml:space="preserve">obejmującej koszt naprawy, wymiany, nabycia lub odbudowy z uwzględnieniem kosztów montażu, demontażu, transportu, ceł i innych opłat. </w:t>
      </w:r>
      <w:r w:rsidRPr="00DF0C7F">
        <w:rPr>
          <w:rFonts w:ascii="Tahoma" w:hAnsi="Tahoma" w:cs="Tahoma"/>
          <w:sz w:val="20"/>
        </w:rPr>
        <w:t xml:space="preserve">Klauzula ma zastosowanie w ubezpieczeniu mienia od wszystkich </w:t>
      </w:r>
      <w:proofErr w:type="spellStart"/>
      <w:r w:rsidRPr="00DF0C7F">
        <w:rPr>
          <w:rFonts w:ascii="Tahoma" w:hAnsi="Tahoma" w:cs="Tahoma"/>
          <w:sz w:val="20"/>
        </w:rPr>
        <w:t>ryzyk</w:t>
      </w:r>
      <w:proofErr w:type="spellEnd"/>
      <w:r w:rsidRPr="00DF0C7F">
        <w:rPr>
          <w:rFonts w:ascii="Tahoma" w:hAnsi="Tahoma" w:cs="Tahoma"/>
          <w:sz w:val="20"/>
        </w:rPr>
        <w:t xml:space="preserve">. </w:t>
      </w:r>
    </w:p>
    <w:p w:rsidR="001E6A58" w:rsidRPr="00DF0C7F"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DF0C7F">
        <w:rPr>
          <w:rFonts w:ascii="Tahoma" w:hAnsi="Tahoma" w:cs="Tahoma"/>
          <w:b/>
          <w:sz w:val="20"/>
        </w:rPr>
        <w:t xml:space="preserve">Klauzula szybkiej likwidacji szkód </w:t>
      </w:r>
      <w:r w:rsidRPr="00DF0C7F">
        <w:rPr>
          <w:rFonts w:ascii="Tahoma" w:hAnsi="Tahoma"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w:t>
      </w:r>
      <w:proofErr w:type="spellStart"/>
      <w:r w:rsidRPr="00DF0C7F">
        <w:rPr>
          <w:rFonts w:ascii="Tahoma" w:hAnsi="Tahoma" w:cs="Tahoma"/>
          <w:sz w:val="20"/>
        </w:rPr>
        <w:t>ryzyk</w:t>
      </w:r>
      <w:proofErr w:type="spellEnd"/>
      <w:r w:rsidRPr="00DF0C7F">
        <w:rPr>
          <w:rFonts w:ascii="Tahoma" w:hAnsi="Tahoma" w:cs="Tahoma"/>
          <w:sz w:val="20"/>
        </w:rPr>
        <w:t xml:space="preserve">, ubezpieczenia sprzętu elektronicznego od wszystkich </w:t>
      </w:r>
      <w:proofErr w:type="spellStart"/>
      <w:r w:rsidRPr="00DF0C7F">
        <w:rPr>
          <w:rFonts w:ascii="Tahoma" w:hAnsi="Tahoma" w:cs="Tahoma"/>
          <w:sz w:val="20"/>
        </w:rPr>
        <w:t>ryzyk</w:t>
      </w:r>
      <w:proofErr w:type="spellEnd"/>
      <w:r w:rsidRPr="00DF0C7F">
        <w:rPr>
          <w:rFonts w:ascii="Tahoma" w:hAnsi="Tahoma" w:cs="Tahoma"/>
          <w:sz w:val="20"/>
        </w:rPr>
        <w:t>.</w:t>
      </w:r>
    </w:p>
    <w:p w:rsidR="001E6A58" w:rsidRPr="00464461"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DF0C7F">
        <w:rPr>
          <w:rFonts w:ascii="Tahoma" w:hAnsi="Tahoma" w:cs="Tahoma"/>
          <w:b/>
          <w:sz w:val="20"/>
        </w:rPr>
        <w:t xml:space="preserve">Klauzula niezawiadomienia w terminie o szkodzie – </w:t>
      </w:r>
      <w:r w:rsidRPr="00DF0C7F">
        <w:rPr>
          <w:rFonts w:ascii="Tahoma" w:hAnsi="Tahoma" w:cs="Tahoma"/>
          <w:sz w:val="20"/>
        </w:rPr>
        <w:t>zapisane w Ogólnych Warunkach Ubezpieczenia skutki niezawiadomienia Ubezpieczyciela o szkodzie w</w:t>
      </w:r>
      <w:r w:rsidRPr="00464461">
        <w:rPr>
          <w:rFonts w:ascii="Tahoma" w:hAnsi="Tahoma" w:cs="Tahoma"/>
          <w:sz w:val="20"/>
        </w:rPr>
        <w:t xml:space="preserve">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7D5104"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41662C">
        <w:rPr>
          <w:rFonts w:ascii="Tahoma" w:hAnsi="Tahoma" w:cs="Tahoma"/>
          <w:sz w:val="20"/>
        </w:rPr>
        <w:t xml:space="preserve">wysokości 1.000.000,00 zł, która </w:t>
      </w:r>
      <w:r w:rsidRPr="0067525B">
        <w:rPr>
          <w:rFonts w:ascii="Tahoma" w:hAnsi="Tahoma" w:cs="Tahoma"/>
          <w:sz w:val="20"/>
        </w:rPr>
        <w:t xml:space="preserve">w przypadku szkody służyć będzie do wyrównania ewentualnego </w:t>
      </w:r>
      <w:r w:rsidRPr="0041662C">
        <w:rPr>
          <w:rFonts w:ascii="Tahoma" w:hAnsi="Tahoma" w:cs="Tahoma"/>
          <w:sz w:val="20"/>
        </w:rPr>
        <w:t xml:space="preserve">niedoubezpieczenia wynikającego z niedoszacowania sum ubezpieczenia dla poszczególnych składników majątku ubezpieczonych </w:t>
      </w:r>
      <w:r w:rsidRPr="0067525B">
        <w:rPr>
          <w:rFonts w:ascii="Tahoma" w:hAnsi="Tahoma" w:cs="Tahoma"/>
          <w:sz w:val="20"/>
        </w:rPr>
        <w:t>w systemie na sumy stałe lub pokryciu wysokości powstałej szkody,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Pr>
          <w:rFonts w:ascii="Tahoma" w:hAnsi="Tahoma" w:cs="Tahoma"/>
          <w:sz w:val="20"/>
        </w:rPr>
        <w:br/>
      </w:r>
      <w:r w:rsidRPr="001A7F73">
        <w:rPr>
          <w:rFonts w:ascii="Tahoma" w:hAnsi="Tahoma" w:cs="Tahoma"/>
          <w:sz w:val="20"/>
        </w:rPr>
        <w:t xml:space="preserve">o wypłacone na podstawie tej klauzuli odszkodowanie. Maksymalna wysokość odszkodowania </w:t>
      </w:r>
      <w:r w:rsidRPr="001A7F73">
        <w:rPr>
          <w:rFonts w:ascii="Tahoma" w:hAnsi="Tahoma" w:cs="Tahoma"/>
          <w:sz w:val="20"/>
        </w:rPr>
        <w:lastRenderedPageBreak/>
        <w:t>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rsidR="001E6A58" w:rsidRPr="00464461"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1E6A58" w:rsidRPr="00357BDF"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w:t>
      </w:r>
      <w:r w:rsidRPr="0041662C">
        <w:rPr>
          <w:rFonts w:ascii="Tahoma" w:hAnsi="Tahoma" w:cs="Tahoma"/>
          <w:sz w:val="20"/>
        </w:rPr>
        <w:t>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1E6A58" w:rsidRPr="00B977C5"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Klauzula nie dotyczy przypadków uregulowanych w art. 816 </w:t>
      </w:r>
      <w:proofErr w:type="spellStart"/>
      <w:r w:rsidRPr="00B977C5">
        <w:rPr>
          <w:rFonts w:ascii="Tahoma" w:hAnsi="Tahoma" w:cs="Tahoma"/>
          <w:sz w:val="20"/>
        </w:rPr>
        <w:t>kc</w:t>
      </w:r>
      <w:proofErr w:type="spellEnd"/>
      <w:r w:rsidRPr="00B977C5">
        <w:rPr>
          <w:rFonts w:ascii="Tahoma" w:hAnsi="Tahoma" w:cs="Tahoma"/>
          <w:sz w:val="20"/>
        </w:rPr>
        <w:t xml:space="preserve"> oraz ubezpieczeń zawartych w systemie na pierwsze ryzyko. Klauzula dotyczy wszystkich </w:t>
      </w:r>
      <w:proofErr w:type="spellStart"/>
      <w:r w:rsidRPr="00B977C5">
        <w:rPr>
          <w:rFonts w:ascii="Tahoma" w:hAnsi="Tahoma" w:cs="Tahoma"/>
          <w:sz w:val="20"/>
        </w:rPr>
        <w:t>ryzyk</w:t>
      </w:r>
      <w:proofErr w:type="spellEnd"/>
      <w:r w:rsidRPr="00B977C5">
        <w:rPr>
          <w:rFonts w:ascii="Tahoma" w:hAnsi="Tahoma" w:cs="Tahoma"/>
          <w:sz w:val="20"/>
        </w:rPr>
        <w:t xml:space="preserve"> </w:t>
      </w:r>
      <w:r w:rsidRPr="00B977C5">
        <w:rPr>
          <w:rFonts w:ascii="Tahoma" w:hAnsi="Tahoma" w:cs="Tahoma"/>
          <w:sz w:val="20"/>
        </w:rPr>
        <w:br/>
        <w:t>z wyjątkiem ubezpieczenia odpowiedzialności cywilnej ubezpieczonego.</w:t>
      </w:r>
    </w:p>
    <w:p w:rsidR="001E6A58" w:rsidRPr="00464461"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rsidR="001E6A58" w:rsidRPr="00464461" w:rsidRDefault="001E6A58" w:rsidP="001E6A58">
      <w:pPr>
        <w:numPr>
          <w:ilvl w:val="0"/>
          <w:numId w:val="2"/>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rsidR="001E6A58" w:rsidRPr="00464461"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w:t>
      </w:r>
      <w:r w:rsidRPr="00464461">
        <w:rPr>
          <w:rFonts w:ascii="Tahoma" w:hAnsi="Tahoma" w:cs="Tahoma"/>
          <w:sz w:val="20"/>
        </w:rPr>
        <w:lastRenderedPageBreak/>
        <w:t xml:space="preserve">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67525B"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rsidR="001E6A58" w:rsidRPr="00464461" w:rsidRDefault="001E6A58" w:rsidP="001E6A58">
      <w:pPr>
        <w:pStyle w:val="WW-Tekstpodstawowywcity2"/>
        <w:numPr>
          <w:ilvl w:val="0"/>
          <w:numId w:val="2"/>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464461" w:rsidRDefault="001E6A58" w:rsidP="001E6A58">
      <w:pPr>
        <w:numPr>
          <w:ilvl w:val="0"/>
          <w:numId w:val="2"/>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rsidR="001E6A58" w:rsidRPr="00464461" w:rsidRDefault="001E6A58" w:rsidP="001E6A58">
      <w:pPr>
        <w:ind w:left="1070"/>
        <w:jc w:val="both"/>
        <w:rPr>
          <w:rFonts w:ascii="Tahoma" w:hAnsi="Tahoma" w:cs="Tahoma"/>
        </w:rPr>
      </w:pPr>
    </w:p>
    <w:p w:rsidR="001E6A58" w:rsidRPr="00464461" w:rsidRDefault="001E6A58" w:rsidP="001E6A58">
      <w:pPr>
        <w:pStyle w:val="WW-Tekstpodstawowywcity2"/>
        <w:numPr>
          <w:ilvl w:val="0"/>
          <w:numId w:val="2"/>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D5353D" w:rsidRDefault="001E6A58" w:rsidP="001E6A58">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rsidR="001E6A58" w:rsidRPr="0041662C" w:rsidRDefault="001E6A58" w:rsidP="001E6A58">
      <w:pPr>
        <w:numPr>
          <w:ilvl w:val="0"/>
          <w:numId w:val="2"/>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41662C">
        <w:rPr>
          <w:rFonts w:ascii="Tahoma" w:hAnsi="Tahoma" w:cs="Tahoma"/>
        </w:rPr>
        <w:t>nie wygasa, ani nie ulega żadnym ograniczeniom, jeśli budynki, urządzenia lub instalacje zgłoszone do ubezpieczenia są wyłączone z eksploatacji z zastrzeżeniem, że:</w:t>
      </w:r>
    </w:p>
    <w:p w:rsidR="001E6A58" w:rsidRPr="00D5353D" w:rsidRDefault="001E6A58" w:rsidP="001E6A58">
      <w:pPr>
        <w:pStyle w:val="WW-Tekstpodstawowywcity2"/>
        <w:tabs>
          <w:tab w:val="num" w:pos="1070"/>
        </w:tabs>
        <w:ind w:left="1070" w:firstLine="0"/>
        <w:jc w:val="left"/>
        <w:rPr>
          <w:rFonts w:ascii="Tahoma" w:hAnsi="Tahoma" w:cs="Tahoma"/>
          <w:sz w:val="20"/>
        </w:rPr>
      </w:pPr>
      <w:r w:rsidRPr="0041662C">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rsidR="001E6A58" w:rsidRPr="00D5353D" w:rsidRDefault="001E6A58" w:rsidP="001E6A58">
      <w:pPr>
        <w:pStyle w:val="WW-Tekstpodstawowywcity2"/>
        <w:tabs>
          <w:tab w:val="num" w:pos="1070"/>
        </w:tabs>
        <w:ind w:left="1070" w:firstLine="0"/>
        <w:jc w:val="left"/>
        <w:rPr>
          <w:rFonts w:ascii="Tahoma" w:hAnsi="Tahoma" w:cs="Tahoma"/>
          <w:sz w:val="20"/>
        </w:rPr>
      </w:pPr>
      <w:r w:rsidRPr="00D5353D">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rsidR="001E6A58" w:rsidRPr="00D5353D" w:rsidRDefault="001E6A58" w:rsidP="001E6A58">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1E6A58" w:rsidRPr="00D5353D" w:rsidRDefault="001E6A58" w:rsidP="001E6A58">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rsidR="001E6A58" w:rsidRDefault="001E6A58" w:rsidP="001E6A58">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rsidR="001E6A58" w:rsidRPr="00BE5303" w:rsidRDefault="001E6A58" w:rsidP="001E6A58">
      <w:pPr>
        <w:ind w:left="1070"/>
        <w:jc w:val="both"/>
        <w:rPr>
          <w:rFonts w:ascii="Tahoma" w:hAnsi="Tahoma" w:cs="Tahoma"/>
          <w:b/>
        </w:rPr>
      </w:pPr>
    </w:p>
    <w:p w:rsidR="001E6A58" w:rsidRPr="00A90121" w:rsidRDefault="001E6A58" w:rsidP="001E6A58">
      <w:pPr>
        <w:pStyle w:val="WW-Tekstpodstawowywcity2"/>
        <w:numPr>
          <w:ilvl w:val="0"/>
          <w:numId w:val="2"/>
        </w:numPr>
        <w:spacing w:before="112" w:after="248"/>
        <w:rPr>
          <w:rFonts w:ascii="Tahoma" w:hAnsi="Tahoma" w:cs="Tahoma"/>
          <w:sz w:val="20"/>
        </w:rPr>
      </w:pPr>
      <w:r w:rsidRPr="00A90121">
        <w:rPr>
          <w:rFonts w:ascii="Tahoma" w:hAnsi="Tahoma" w:cs="Tahoma"/>
          <w:b/>
          <w:bCs/>
          <w:sz w:val="20"/>
        </w:rPr>
        <w:t xml:space="preserve">Klauzula likwidacji drobnych szkód </w:t>
      </w:r>
      <w:r w:rsidRPr="00A90121">
        <w:rPr>
          <w:rFonts w:ascii="Tahoma" w:hAnsi="Tahoma" w:cs="Tahoma"/>
          <w:sz w:val="20"/>
        </w:rPr>
        <w:t xml:space="preserve">– w przypadku szkód o wartości nieprzekraczającej </w:t>
      </w:r>
      <w:r w:rsidRPr="00A90121">
        <w:rPr>
          <w:rFonts w:ascii="Tahoma" w:hAnsi="Tahoma" w:cs="Tahoma"/>
          <w:sz w:val="20"/>
        </w:rPr>
        <w:br/>
        <w:t>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1E6A58" w:rsidRPr="00464461" w:rsidRDefault="001E6A58" w:rsidP="001E6A58">
      <w:pPr>
        <w:numPr>
          <w:ilvl w:val="0"/>
          <w:numId w:val="2"/>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rsidR="001E6A58" w:rsidRPr="00464461" w:rsidRDefault="001E6A58" w:rsidP="001E6A58">
      <w:pPr>
        <w:pStyle w:val="WW-Tekstpodstawowywcity2"/>
        <w:numPr>
          <w:ilvl w:val="0"/>
          <w:numId w:val="2"/>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rsidR="001E6A58" w:rsidRPr="00464461" w:rsidRDefault="001E6A58" w:rsidP="001E6A58">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67525B" w:rsidRDefault="001E6A58" w:rsidP="001E6A58">
      <w:pPr>
        <w:pStyle w:val="WW-Tekstpodstawowywcity2"/>
        <w:numPr>
          <w:ilvl w:val="0"/>
          <w:numId w:val="2"/>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rsidR="001E6A58" w:rsidRPr="00464461" w:rsidRDefault="001E6A58" w:rsidP="001E6A58">
      <w:pPr>
        <w:pStyle w:val="WW-Tekstpodstawowywcity2"/>
        <w:numPr>
          <w:ilvl w:val="0"/>
          <w:numId w:val="2"/>
        </w:numPr>
        <w:spacing w:before="112" w:after="248"/>
        <w:rPr>
          <w:rFonts w:ascii="Tahoma" w:hAnsi="Tahoma" w:cs="Tahoma"/>
          <w:sz w:val="20"/>
        </w:rPr>
      </w:pPr>
      <w:r w:rsidRPr="0067525B">
        <w:rPr>
          <w:rFonts w:ascii="Tahoma" w:hAnsi="Tahoma" w:cs="Tahoma"/>
          <w:b/>
          <w:sz w:val="20"/>
        </w:rPr>
        <w:lastRenderedPageBreak/>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r>
      <w:r w:rsidRPr="0067525B">
        <w:rPr>
          <w:rFonts w:ascii="Tahoma" w:hAnsi="Tahoma" w:cs="Tahoma"/>
          <w:sz w:val="20"/>
        </w:rPr>
        <w:br/>
        <w:t>i wszystkie zdarzenia w rocznym okresie ubezpieczenia.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464461" w:rsidRDefault="001E6A58" w:rsidP="001E6A58">
      <w:pPr>
        <w:pStyle w:val="WW-Tekstpodstawowywcity2"/>
        <w:numPr>
          <w:ilvl w:val="0"/>
          <w:numId w:val="2"/>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1E6A58" w:rsidRPr="00464461" w:rsidRDefault="001E6A58" w:rsidP="001E6A58">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1E6A58" w:rsidRPr="00464461" w:rsidRDefault="001E6A58" w:rsidP="001E6A58">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1E6A58" w:rsidRPr="00464461" w:rsidRDefault="001E6A58" w:rsidP="001E6A58">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1E6A58" w:rsidRDefault="001E6A58" w:rsidP="001E6A58">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rsidR="001E6A58" w:rsidRPr="008C4691" w:rsidRDefault="001E6A58" w:rsidP="001E6A58">
      <w:pPr>
        <w:pStyle w:val="WW-Tekstpodstawowywcity2"/>
        <w:tabs>
          <w:tab w:val="num" w:pos="1070"/>
        </w:tabs>
        <w:ind w:left="1072" w:firstLine="0"/>
        <w:rPr>
          <w:rFonts w:ascii="Tahoma" w:hAnsi="Tahoma" w:cs="Tahoma"/>
          <w:sz w:val="20"/>
        </w:rPr>
      </w:pPr>
    </w:p>
    <w:p w:rsidR="001E6A58" w:rsidRPr="0061333C" w:rsidRDefault="001E6A58" w:rsidP="001E6A58">
      <w:pPr>
        <w:pStyle w:val="WW-Tekstpodstawowywcity2"/>
        <w:numPr>
          <w:ilvl w:val="0"/>
          <w:numId w:val="2"/>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0171C1">
        <w:rPr>
          <w:rFonts w:ascii="Tahoma" w:hAnsi="Tahoma" w:cs="Tahoma"/>
          <w:sz w:val="20"/>
          <w:shd w:val="clear" w:color="auto" w:fill="FFFFFF"/>
        </w:rPr>
        <w:t>atmosferyczne). Limit odpo</w:t>
      </w:r>
      <w:r w:rsidRPr="000171C1">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rsidR="001E6A58" w:rsidRPr="00464461" w:rsidRDefault="001E6A58" w:rsidP="001E6A58">
      <w:pPr>
        <w:pStyle w:val="WW-Tekstpodstawowywcity2"/>
        <w:numPr>
          <w:ilvl w:val="0"/>
          <w:numId w:val="2"/>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rsidR="001E6A58" w:rsidRPr="00464461" w:rsidRDefault="001E6A58" w:rsidP="001E6A58">
      <w:pPr>
        <w:numPr>
          <w:ilvl w:val="0"/>
          <w:numId w:val="2"/>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1E6A58" w:rsidRPr="00464461" w:rsidRDefault="001E6A58" w:rsidP="001E6A58">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1E6A58" w:rsidRPr="00464461" w:rsidRDefault="001E6A58" w:rsidP="001E6A58">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1E6A58" w:rsidRPr="00464461" w:rsidRDefault="001E6A58" w:rsidP="001E6A58">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1E6A58" w:rsidRPr="00464461" w:rsidRDefault="001E6A58" w:rsidP="001E6A58">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1E6A58" w:rsidRPr="00464461" w:rsidRDefault="001E6A58" w:rsidP="001E6A58">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1E6A58" w:rsidRPr="0067525B" w:rsidRDefault="001E6A58" w:rsidP="001E6A58">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1E6A58" w:rsidRPr="0067525B" w:rsidRDefault="001E6A58" w:rsidP="001E6A58">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1E6A58" w:rsidRPr="0067525B" w:rsidRDefault="001E6A58" w:rsidP="001E6A58">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lastRenderedPageBreak/>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1E6A58" w:rsidRPr="00464461" w:rsidRDefault="001E6A58" w:rsidP="001E6A58">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1E6A58" w:rsidRPr="00464461" w:rsidRDefault="001E6A58" w:rsidP="001E6A58">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1E6A58" w:rsidRPr="00464461" w:rsidRDefault="001E6A58" w:rsidP="001E6A58">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rsidR="001E6A58" w:rsidRPr="005C7BC7" w:rsidRDefault="001E6A58" w:rsidP="001E6A58">
      <w:pPr>
        <w:tabs>
          <w:tab w:val="num" w:pos="993"/>
        </w:tabs>
        <w:autoSpaceDE w:val="0"/>
        <w:autoSpaceDN w:val="0"/>
        <w:adjustRightInd w:val="0"/>
        <w:ind w:left="993"/>
        <w:jc w:val="both"/>
        <w:rPr>
          <w:rFonts w:ascii="Tahoma" w:hAnsi="Tahoma" w:cs="Tahoma"/>
        </w:rPr>
      </w:pPr>
      <w:r w:rsidRPr="00464461">
        <w:rPr>
          <w:rFonts w:ascii="Tahoma" w:hAnsi="Tahoma" w:cs="Tahoma"/>
          <w:color w:val="000000"/>
        </w:rPr>
        <w:t>Limit odpowiedz</w:t>
      </w:r>
      <w:r w:rsidRPr="005C7BC7">
        <w:rPr>
          <w:rFonts w:ascii="Tahoma" w:hAnsi="Tahoma" w:cs="Tahoma"/>
        </w:rPr>
        <w:t>ialności: do 200.000,00 zł na jedno i wszystkie zdarzenia w okresie ubezpieczenia.</w:t>
      </w:r>
    </w:p>
    <w:p w:rsidR="001E6A58" w:rsidRPr="00464461" w:rsidRDefault="001E6A58" w:rsidP="001E6A58">
      <w:pPr>
        <w:tabs>
          <w:tab w:val="num" w:pos="993"/>
        </w:tabs>
        <w:autoSpaceDE w:val="0"/>
        <w:autoSpaceDN w:val="0"/>
        <w:adjustRightInd w:val="0"/>
        <w:ind w:left="993"/>
        <w:rPr>
          <w:rFonts w:ascii="Tahoma" w:eastAsia="Verdana,Italic" w:hAnsi="Tahoma" w:cs="Tahoma"/>
          <w:i/>
          <w:iCs/>
          <w:color w:val="000000"/>
        </w:rPr>
      </w:pPr>
      <w:r w:rsidRPr="005C7BC7">
        <w:rPr>
          <w:rFonts w:ascii="Tahoma" w:eastAsia="Verdana,Italic" w:hAnsi="Tahoma" w:cs="Tahoma"/>
          <w:i/>
          <w:iCs/>
        </w:rPr>
        <w:t xml:space="preserve">Zastosowane limity odpowiedzialności </w:t>
      </w:r>
      <w:r w:rsidRPr="00464461">
        <w:rPr>
          <w:rFonts w:ascii="Tahoma" w:eastAsia="Verdana,Italic" w:hAnsi="Tahoma" w:cs="Tahoma"/>
          <w:i/>
          <w:iCs/>
          <w:color w:val="000000"/>
        </w:rPr>
        <w:t xml:space="preserve">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rsidR="001E6A58" w:rsidRPr="00464461" w:rsidRDefault="001E6A58" w:rsidP="001E6A58">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1E6A58" w:rsidRPr="00464461" w:rsidRDefault="001E6A58" w:rsidP="001E6A58">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rsidR="001E6A58" w:rsidRPr="00464461" w:rsidRDefault="001E6A58" w:rsidP="001E6A58">
      <w:pPr>
        <w:widowControl w:val="0"/>
        <w:tabs>
          <w:tab w:val="num" w:pos="993"/>
          <w:tab w:val="left" w:pos="1276"/>
        </w:tabs>
        <w:snapToGrid w:val="0"/>
        <w:ind w:left="993"/>
        <w:jc w:val="both"/>
        <w:rPr>
          <w:rFonts w:ascii="Tahoma" w:hAnsi="Tahoma" w:cs="Tahoma"/>
          <w:color w:val="000000"/>
        </w:rPr>
      </w:pPr>
    </w:p>
    <w:p w:rsidR="001E6A58" w:rsidRPr="00E04FA8" w:rsidRDefault="001E6A58" w:rsidP="001E6A58">
      <w:pPr>
        <w:pStyle w:val="WW-Tekstpodstawowywcity2"/>
        <w:numPr>
          <w:ilvl w:val="0"/>
          <w:numId w:val="2"/>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1E6A58" w:rsidRPr="00E04FA8" w:rsidRDefault="001E6A58" w:rsidP="001E6A58">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1E6A58" w:rsidRPr="00E04FA8" w:rsidRDefault="001E6A58" w:rsidP="001E6A58">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1E6A58" w:rsidRPr="00B13C77" w:rsidRDefault="001E6A58" w:rsidP="001E6A58">
      <w:pPr>
        <w:ind w:left="993"/>
        <w:rPr>
          <w:rFonts w:ascii="Tahoma" w:hAnsi="Tahoma" w:cs="Tahoma"/>
          <w:shd w:val="clear" w:color="auto" w:fill="FFFFFF"/>
        </w:rPr>
      </w:pPr>
      <w:r w:rsidRPr="00E04FA8">
        <w:rPr>
          <w:rFonts w:ascii="Tahoma" w:hAnsi="Tahoma" w:cs="Tahoma"/>
          <w:shd w:val="clear" w:color="auto" w:fill="FFFFFF"/>
        </w:rPr>
        <w:t>Limit odpowiedzialności na jedno i wsz</w:t>
      </w:r>
      <w:r w:rsidRPr="00B13C77">
        <w:rPr>
          <w:rFonts w:ascii="Tahoma" w:hAnsi="Tahoma" w:cs="Tahoma"/>
          <w:shd w:val="clear" w:color="auto" w:fill="FFFFFF"/>
        </w:rPr>
        <w:t xml:space="preserve">ystkie zdarzenia w okresie ubezpieczenia: </w:t>
      </w:r>
      <w:r w:rsidRPr="00B13C77">
        <w:rPr>
          <w:rFonts w:ascii="Tahoma" w:hAnsi="Tahoma" w:cs="Tahoma"/>
          <w:bCs/>
          <w:shd w:val="clear" w:color="auto" w:fill="FFFFFF"/>
        </w:rPr>
        <w:t>100.000,00 zł.</w:t>
      </w:r>
      <w:r w:rsidRPr="00B13C77">
        <w:rPr>
          <w:rFonts w:ascii="Tahoma" w:hAnsi="Tahoma" w:cs="Tahoma"/>
          <w:shd w:val="clear" w:color="auto" w:fill="FFFFFF"/>
        </w:rPr>
        <w:t xml:space="preserve"> Dotyczy ubezpieczenia mienia od wszystkich </w:t>
      </w:r>
      <w:proofErr w:type="spellStart"/>
      <w:r w:rsidRPr="00B13C77">
        <w:rPr>
          <w:rFonts w:ascii="Tahoma" w:hAnsi="Tahoma" w:cs="Tahoma"/>
          <w:shd w:val="clear" w:color="auto" w:fill="FFFFFF"/>
        </w:rPr>
        <w:t>ryzyk</w:t>
      </w:r>
      <w:proofErr w:type="spellEnd"/>
      <w:r w:rsidRPr="00B13C77">
        <w:rPr>
          <w:rFonts w:ascii="Tahoma" w:hAnsi="Tahoma" w:cs="Tahoma"/>
          <w:shd w:val="clear" w:color="auto" w:fill="FFFFFF"/>
        </w:rPr>
        <w:t>.</w:t>
      </w:r>
    </w:p>
    <w:p w:rsidR="001E6A58" w:rsidRPr="00E04FA8" w:rsidRDefault="001E6A58" w:rsidP="001E6A58">
      <w:pPr>
        <w:pStyle w:val="WW-Tekstpodstawowywcity2"/>
        <w:ind w:left="1070" w:firstLine="0"/>
        <w:rPr>
          <w:rFonts w:ascii="Tahoma" w:hAnsi="Tahoma" w:cs="Tahoma"/>
          <w:color w:val="FF0000"/>
          <w:sz w:val="20"/>
        </w:rPr>
      </w:pPr>
    </w:p>
    <w:p w:rsidR="001E6A58" w:rsidRPr="00D23D0B" w:rsidRDefault="001E6A58" w:rsidP="001E6A58">
      <w:pPr>
        <w:pStyle w:val="WW-Tekstpodstawowywcity2"/>
        <w:numPr>
          <w:ilvl w:val="0"/>
          <w:numId w:val="2"/>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w:t>
      </w:r>
      <w:r w:rsidRPr="00D23D0B">
        <w:rPr>
          <w:rFonts w:ascii="Tahoma" w:hAnsi="Tahoma" w:cs="Tahoma"/>
          <w:sz w:val="20"/>
          <w:shd w:val="clear" w:color="auto" w:fill="FFFFFF"/>
        </w:rPr>
        <w:t xml:space="preserve">szczelnych i obudowy wykopów. Limit odpowiedzialności na jedno i wszystkie zdarzenia w rocznym okresie ubezpieczenia: 2.000.000,00 zł. </w:t>
      </w:r>
    </w:p>
    <w:p w:rsidR="001E6A58" w:rsidRPr="00D23D0B" w:rsidRDefault="001E6A58" w:rsidP="001E6A58">
      <w:pPr>
        <w:pStyle w:val="WW-Tekstpodstawowywcity2"/>
        <w:ind w:left="1070" w:firstLine="0"/>
        <w:rPr>
          <w:rFonts w:ascii="Tahoma" w:hAnsi="Tahoma" w:cs="Tahoma"/>
          <w:sz w:val="20"/>
        </w:rPr>
      </w:pPr>
      <w:r w:rsidRPr="00D23D0B">
        <w:rPr>
          <w:rFonts w:ascii="Tahoma" w:hAnsi="Tahoma" w:cs="Tahoma"/>
          <w:sz w:val="20"/>
        </w:rPr>
        <w:t>Z odpowiedzialności Ubezpieczyciela wyłączone są szkody:</w:t>
      </w:r>
    </w:p>
    <w:p w:rsidR="001E6A58" w:rsidRPr="00D23D0B" w:rsidRDefault="001E6A58" w:rsidP="001E6A58">
      <w:pPr>
        <w:pStyle w:val="WW-Tekstpodstawowywcity2"/>
        <w:numPr>
          <w:ilvl w:val="0"/>
          <w:numId w:val="17"/>
        </w:numPr>
        <w:rPr>
          <w:rFonts w:ascii="Tahoma" w:hAnsi="Tahoma" w:cs="Tahoma"/>
          <w:sz w:val="20"/>
          <w:shd w:val="clear" w:color="auto" w:fill="FFFFFF"/>
        </w:rPr>
      </w:pPr>
      <w:r w:rsidRPr="00D23D0B">
        <w:rPr>
          <w:rFonts w:ascii="Tahoma" w:hAnsi="Tahoma" w:cs="Tahoma"/>
          <w:sz w:val="20"/>
        </w:rPr>
        <w:t>wynikłe ze zdarzeń powstałych w budynkach będących w trakcie przebudowy lub remontu wymagającego uzyskania pozwolenia na budowę,</w:t>
      </w:r>
    </w:p>
    <w:p w:rsidR="001E6A58" w:rsidRPr="00D23D0B" w:rsidRDefault="001E6A58" w:rsidP="001E6A58">
      <w:pPr>
        <w:pStyle w:val="WW-Tekstpodstawowywcity2"/>
        <w:numPr>
          <w:ilvl w:val="0"/>
          <w:numId w:val="17"/>
        </w:numPr>
        <w:rPr>
          <w:rFonts w:ascii="Tahoma" w:hAnsi="Tahoma" w:cs="Tahoma"/>
          <w:sz w:val="20"/>
          <w:shd w:val="clear" w:color="auto" w:fill="FFFFFF"/>
        </w:rPr>
      </w:pPr>
      <w:r w:rsidRPr="00D23D0B">
        <w:rPr>
          <w:rFonts w:ascii="Tahoma" w:hAnsi="Tahoma" w:cs="Tahoma"/>
          <w:sz w:val="20"/>
        </w:rPr>
        <w:t xml:space="preserve">w budynkach przeznaczonych do rozbiórki, </w:t>
      </w:r>
    </w:p>
    <w:p w:rsidR="001E6A58" w:rsidRPr="00D23D0B" w:rsidRDefault="001E6A58" w:rsidP="001E6A58">
      <w:pPr>
        <w:pStyle w:val="WW-Tekstpodstawowywcity2"/>
        <w:numPr>
          <w:ilvl w:val="0"/>
          <w:numId w:val="17"/>
        </w:numPr>
        <w:rPr>
          <w:rFonts w:ascii="Tahoma" w:hAnsi="Tahoma" w:cs="Tahoma"/>
          <w:sz w:val="20"/>
          <w:shd w:val="clear" w:color="auto" w:fill="FFFFFF"/>
        </w:rPr>
      </w:pPr>
      <w:r w:rsidRPr="00D23D0B">
        <w:rPr>
          <w:rFonts w:ascii="Tahoma" w:hAnsi="Tahoma" w:cs="Tahoma"/>
          <w:sz w:val="20"/>
        </w:rPr>
        <w:t>w budynkach wyłączonych z eksploatacji przez okres dłuższy niż 12 miesięcy.</w:t>
      </w:r>
    </w:p>
    <w:p w:rsidR="001E6A58" w:rsidRPr="00D23D0B" w:rsidRDefault="001E6A58" w:rsidP="001E6A58">
      <w:pPr>
        <w:pStyle w:val="WW-Tekstpodstawowywcity2"/>
        <w:ind w:left="1070" w:firstLine="0"/>
        <w:rPr>
          <w:rFonts w:ascii="Tahoma" w:hAnsi="Tahoma" w:cs="Tahoma"/>
          <w:sz w:val="20"/>
        </w:rPr>
      </w:pPr>
      <w:r w:rsidRPr="00D23D0B">
        <w:rPr>
          <w:rFonts w:ascii="Tahoma" w:hAnsi="Tahoma" w:cs="Tahoma"/>
          <w:sz w:val="20"/>
          <w:shd w:val="clear" w:color="auto" w:fill="FFFFFF"/>
        </w:rPr>
        <w:t xml:space="preserve">Klauzula dotyczy ubezpieczenia mienia od wszystkich </w:t>
      </w:r>
      <w:proofErr w:type="spellStart"/>
      <w:r w:rsidRPr="00D23D0B">
        <w:rPr>
          <w:rFonts w:ascii="Tahoma" w:hAnsi="Tahoma" w:cs="Tahoma"/>
          <w:sz w:val="20"/>
          <w:shd w:val="clear" w:color="auto" w:fill="FFFFFF"/>
        </w:rPr>
        <w:t>ryzyk</w:t>
      </w:r>
      <w:proofErr w:type="spellEnd"/>
      <w:r w:rsidRPr="00D23D0B">
        <w:rPr>
          <w:rFonts w:ascii="Tahoma" w:hAnsi="Tahoma" w:cs="Tahoma"/>
          <w:sz w:val="20"/>
        </w:rPr>
        <w:t>.</w:t>
      </w:r>
    </w:p>
    <w:p w:rsidR="001E6A58" w:rsidRPr="002B76CF" w:rsidRDefault="001E6A58" w:rsidP="001E6A58">
      <w:pPr>
        <w:pStyle w:val="WW-Tekstpodstawowywcity2"/>
        <w:ind w:left="1070" w:firstLine="0"/>
        <w:rPr>
          <w:rFonts w:ascii="Tahoma" w:hAnsi="Tahoma" w:cs="Tahoma"/>
          <w:sz w:val="20"/>
        </w:rPr>
      </w:pPr>
    </w:p>
    <w:p w:rsidR="001E6A58" w:rsidRPr="002B76CF" w:rsidRDefault="001E6A58" w:rsidP="001E6A58">
      <w:pPr>
        <w:pStyle w:val="WW-Tekstpodstawowywcity2"/>
        <w:numPr>
          <w:ilvl w:val="0"/>
          <w:numId w:val="2"/>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rsidR="001E6A58" w:rsidRPr="002B76CF" w:rsidRDefault="001E6A58" w:rsidP="001E6A58">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rsidR="001E6A58" w:rsidRPr="002B76CF" w:rsidRDefault="001E6A58" w:rsidP="001E6A58">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rsidR="001E6A58" w:rsidRPr="002B76CF" w:rsidRDefault="001E6A58" w:rsidP="001E6A58">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rsidR="001E6A58" w:rsidRPr="002B76CF" w:rsidRDefault="001E6A58" w:rsidP="001E6A58">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rsidR="001E6A58" w:rsidRPr="0053027C" w:rsidRDefault="001E6A58" w:rsidP="001E6A58">
      <w:pPr>
        <w:numPr>
          <w:ilvl w:val="0"/>
          <w:numId w:val="5"/>
        </w:numPr>
        <w:tabs>
          <w:tab w:val="clear" w:pos="1069"/>
        </w:tabs>
        <w:ind w:left="1418"/>
        <w:jc w:val="both"/>
        <w:rPr>
          <w:rFonts w:ascii="Tahoma" w:hAnsi="Tahoma" w:cs="Tahoma"/>
        </w:rPr>
      </w:pPr>
      <w:r w:rsidRPr="0053027C">
        <w:rPr>
          <w:rFonts w:ascii="Tahoma" w:hAnsi="Tahoma" w:cs="Tahoma"/>
          <w:shd w:val="clear" w:color="auto" w:fill="FFFFFF"/>
        </w:rPr>
        <w:lastRenderedPageBreak/>
        <w:t>szkody w mieniu będącym przedmiotem prac budowlano-montażowych – do limitu 1.000.000,00 zł na jedno i wszystkie zdarzenia w okresie ubezpieczenia;</w:t>
      </w:r>
    </w:p>
    <w:p w:rsidR="001E6A58" w:rsidRPr="0053027C" w:rsidRDefault="001E6A58" w:rsidP="001E6A58">
      <w:pPr>
        <w:numPr>
          <w:ilvl w:val="0"/>
          <w:numId w:val="5"/>
        </w:numPr>
        <w:tabs>
          <w:tab w:val="clear" w:pos="1069"/>
        </w:tabs>
        <w:ind w:left="1418"/>
        <w:jc w:val="both"/>
        <w:rPr>
          <w:rFonts w:ascii="Tahoma" w:hAnsi="Tahoma" w:cs="Tahoma"/>
        </w:rPr>
      </w:pPr>
      <w:r w:rsidRPr="0053027C">
        <w:rPr>
          <w:rFonts w:ascii="Tahoma" w:hAnsi="Tahoma" w:cs="Tahoma"/>
          <w:shd w:val="clear" w:color="auto" w:fill="FFFFFF"/>
        </w:rPr>
        <w:t>szkody w pozostałym mieniu stanowiącym przedmiot ubezpieczenia do sum ubezpieczenia określonych w umowie ubezpieczenia;</w:t>
      </w:r>
    </w:p>
    <w:p w:rsidR="001E6A58" w:rsidRPr="0053027C" w:rsidRDefault="001E6A58" w:rsidP="001E6A58">
      <w:pPr>
        <w:numPr>
          <w:ilvl w:val="0"/>
          <w:numId w:val="5"/>
        </w:numPr>
        <w:tabs>
          <w:tab w:val="clear" w:pos="1069"/>
        </w:tabs>
        <w:ind w:left="1418"/>
        <w:jc w:val="both"/>
        <w:rPr>
          <w:rFonts w:ascii="Tahoma" w:hAnsi="Tahoma" w:cs="Tahoma"/>
        </w:rPr>
      </w:pPr>
      <w:r w:rsidRPr="0053027C">
        <w:rPr>
          <w:rFonts w:ascii="Tahoma" w:hAnsi="Tahoma" w:cs="Tahoma"/>
        </w:rPr>
        <w:t>szkody w nakładach i materiałach do limitu odpowiedzialności 100.000,00 zł (limit ten podwyższa sumę ubezpieczenia określoną w umowie ubezpieczenia);</w:t>
      </w:r>
    </w:p>
    <w:p w:rsidR="001E6A58" w:rsidRPr="0053027C" w:rsidRDefault="001E6A58" w:rsidP="001E6A58">
      <w:pPr>
        <w:numPr>
          <w:ilvl w:val="0"/>
          <w:numId w:val="5"/>
        </w:numPr>
        <w:tabs>
          <w:tab w:val="clear" w:pos="1069"/>
        </w:tabs>
        <w:ind w:left="1418"/>
        <w:jc w:val="both"/>
        <w:rPr>
          <w:rFonts w:ascii="Tahoma" w:hAnsi="Tahoma" w:cs="Tahoma"/>
        </w:rPr>
      </w:pPr>
      <w:r w:rsidRPr="0053027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1E6A58" w:rsidRPr="0067525B" w:rsidRDefault="001E6A58" w:rsidP="001E6A58">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rsidR="001E6A58" w:rsidRPr="00351FF0" w:rsidRDefault="001E6A58" w:rsidP="001E6A58">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rsidR="001E6A58" w:rsidRPr="005F3F79" w:rsidRDefault="001E6A58" w:rsidP="001E6A58">
      <w:pPr>
        <w:ind w:firstLine="709"/>
        <w:jc w:val="both"/>
        <w:rPr>
          <w:rFonts w:ascii="Tahoma" w:hAnsi="Tahoma" w:cs="Tahoma"/>
        </w:rPr>
      </w:pPr>
    </w:p>
    <w:p w:rsidR="001E6A58" w:rsidRPr="005F3F79" w:rsidRDefault="001E6A58" w:rsidP="001E6A58">
      <w:pPr>
        <w:pStyle w:val="WW-Tekstpodstawowywcity2"/>
        <w:numPr>
          <w:ilvl w:val="0"/>
          <w:numId w:val="2"/>
        </w:numPr>
        <w:rPr>
          <w:rFonts w:ascii="Tahoma" w:hAnsi="Tahoma" w:cs="Tahoma"/>
          <w:sz w:val="20"/>
        </w:rPr>
      </w:pPr>
      <w:r w:rsidRPr="005F3F79">
        <w:rPr>
          <w:rFonts w:ascii="Tahoma" w:hAnsi="Tahoma" w:cs="Tahoma"/>
          <w:b/>
          <w:sz w:val="20"/>
        </w:rPr>
        <w:t>Klauzula ubezpieczenia mienia zabytkowego, unikatowego</w:t>
      </w:r>
      <w:r w:rsidRPr="005F3F79">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w:t>
      </w:r>
      <w:proofErr w:type="spellStart"/>
      <w:r w:rsidRPr="005F3F79">
        <w:rPr>
          <w:rFonts w:ascii="Tahoma" w:hAnsi="Tahoma" w:cs="Tahoma"/>
          <w:sz w:val="20"/>
        </w:rPr>
        <w:t>ryzyk</w:t>
      </w:r>
      <w:proofErr w:type="spellEnd"/>
      <w:r w:rsidRPr="005F3F79">
        <w:rPr>
          <w:rFonts w:ascii="Tahoma" w:hAnsi="Tahoma" w:cs="Tahoma"/>
          <w:sz w:val="20"/>
        </w:rPr>
        <w:t>.</w:t>
      </w:r>
    </w:p>
    <w:p w:rsidR="001E6A58" w:rsidRPr="00D90BCE" w:rsidRDefault="001E6A58" w:rsidP="001E6A58">
      <w:pPr>
        <w:pStyle w:val="WW-Tekstpodstawowywcity2"/>
        <w:ind w:left="1070" w:firstLine="0"/>
        <w:rPr>
          <w:rFonts w:ascii="Tahoma" w:hAnsi="Tahoma" w:cs="Tahoma"/>
          <w:sz w:val="20"/>
        </w:rPr>
      </w:pPr>
    </w:p>
    <w:p w:rsidR="001E6A58" w:rsidRDefault="001E6A58" w:rsidP="001E6A58">
      <w:pPr>
        <w:pStyle w:val="WW-Tekstpodstawowywcity2"/>
        <w:numPr>
          <w:ilvl w:val="0"/>
          <w:numId w:val="2"/>
        </w:numPr>
        <w:rPr>
          <w:rFonts w:ascii="Tahoma" w:hAnsi="Tahoma" w:cs="Tahoma"/>
          <w:sz w:val="20"/>
        </w:rPr>
      </w:pPr>
      <w:r w:rsidRPr="00D90BCE">
        <w:rPr>
          <w:rFonts w:ascii="Tahoma" w:hAnsi="Tahoma" w:cs="Tahoma"/>
          <w:b/>
          <w:bCs/>
          <w:sz w:val="20"/>
        </w:rPr>
        <w:t>Klauzula odstąpienia od prawa do regresu w stosunku do użytkowników sprzętu elektronicznego</w:t>
      </w:r>
      <w:r w:rsidRPr="00D90BCE">
        <w:rPr>
          <w:rFonts w:ascii="Tahoma" w:hAnsi="Tahoma" w:cs="Tahoma"/>
          <w:sz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„Zdalna Szkoła” za szkody wyrządzone przez te osoby. Zrzeczenie się prawa do regresu nie ma zastosowania, gdy osoby te wyrządziły szkodę umyślnie. Dotyczy ubezpieczenia sprzętu elektronicznego od wszystkich </w:t>
      </w:r>
      <w:proofErr w:type="spellStart"/>
      <w:r w:rsidRPr="00D90BCE">
        <w:rPr>
          <w:rFonts w:ascii="Tahoma" w:hAnsi="Tahoma" w:cs="Tahoma"/>
          <w:sz w:val="20"/>
        </w:rPr>
        <w:t>ryzyk</w:t>
      </w:r>
      <w:proofErr w:type="spellEnd"/>
      <w:r w:rsidRPr="00D90BCE">
        <w:rPr>
          <w:rFonts w:ascii="Tahoma" w:hAnsi="Tahoma" w:cs="Tahoma"/>
          <w:sz w:val="20"/>
        </w:rPr>
        <w:t>.</w:t>
      </w:r>
    </w:p>
    <w:p w:rsidR="001E6A58" w:rsidRDefault="001E6A58" w:rsidP="001E6A58">
      <w:pPr>
        <w:ind w:left="710"/>
        <w:rPr>
          <w:rFonts w:ascii="Tahoma" w:hAnsi="Tahoma" w:cs="Tahoma"/>
          <w:b/>
          <w:i/>
        </w:rPr>
      </w:pPr>
    </w:p>
    <w:p w:rsidR="001E6A58" w:rsidRPr="00B977C5" w:rsidRDefault="001E6A58" w:rsidP="001E6A58">
      <w:pPr>
        <w:pStyle w:val="Default"/>
        <w:numPr>
          <w:ilvl w:val="0"/>
          <w:numId w:val="2"/>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rsidR="001E6A58" w:rsidRPr="0053027C" w:rsidRDefault="001E6A58" w:rsidP="001E6A58">
      <w:pPr>
        <w:pStyle w:val="Default"/>
        <w:ind w:left="993"/>
        <w:jc w:val="both"/>
        <w:rPr>
          <w:rFonts w:ascii="Tahoma" w:hAnsi="Tahoma" w:cs="Tahoma"/>
          <w:color w:val="auto"/>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1E6A58" w:rsidRPr="0053027C" w:rsidRDefault="001E6A58" w:rsidP="001E6A58">
      <w:pPr>
        <w:ind w:left="993"/>
        <w:jc w:val="both"/>
        <w:rPr>
          <w:rFonts w:ascii="Tahoma" w:hAnsi="Tahoma" w:cs="Tahoma"/>
          <w:bCs/>
        </w:rPr>
      </w:pPr>
      <w:r w:rsidRPr="0053027C">
        <w:rPr>
          <w:rFonts w:ascii="Tahoma" w:hAnsi="Tahoma" w:cs="Tahoma"/>
        </w:rPr>
        <w:t xml:space="preserve">Limit odpowiedzialności </w:t>
      </w:r>
      <w:r w:rsidRPr="0053027C">
        <w:rPr>
          <w:rFonts w:ascii="Tahoma" w:hAnsi="Tahoma" w:cs="Tahoma"/>
          <w:b/>
          <w:bCs/>
        </w:rPr>
        <w:t xml:space="preserve">15 000,00 zł </w:t>
      </w:r>
      <w:r w:rsidRPr="0053027C">
        <w:rPr>
          <w:rFonts w:ascii="Tahoma" w:hAnsi="Tahoma" w:cs="Tahoma"/>
          <w:bCs/>
        </w:rPr>
        <w:t xml:space="preserve">na jedno i wszystkie zdarzenia w rocznym okresie ubezpieczenia. </w:t>
      </w:r>
    </w:p>
    <w:p w:rsidR="001E6A58" w:rsidRPr="0053027C" w:rsidRDefault="001E6A58" w:rsidP="001E6A58">
      <w:pPr>
        <w:ind w:left="993"/>
        <w:jc w:val="both"/>
        <w:rPr>
          <w:rFonts w:ascii="Tahoma" w:hAnsi="Tahoma" w:cs="Tahoma"/>
          <w:bCs/>
        </w:rPr>
      </w:pPr>
      <w:r w:rsidRPr="0053027C">
        <w:rPr>
          <w:rFonts w:ascii="Tahoma" w:hAnsi="Tahoma" w:cs="Tahoma"/>
          <w:bCs/>
        </w:rPr>
        <w:t xml:space="preserve">Klauzula dotyczy ubezpieczenia mienia od wszystkich </w:t>
      </w:r>
      <w:proofErr w:type="spellStart"/>
      <w:r w:rsidRPr="0053027C">
        <w:rPr>
          <w:rFonts w:ascii="Tahoma" w:hAnsi="Tahoma" w:cs="Tahoma"/>
          <w:bCs/>
        </w:rPr>
        <w:t>ryzyk</w:t>
      </w:r>
      <w:proofErr w:type="spellEnd"/>
      <w:r w:rsidRPr="0053027C">
        <w:rPr>
          <w:rFonts w:ascii="Tahoma" w:hAnsi="Tahoma" w:cs="Tahoma"/>
          <w:bCs/>
        </w:rPr>
        <w:t>.</w:t>
      </w:r>
    </w:p>
    <w:p w:rsidR="001E6A58" w:rsidRPr="0053027C" w:rsidRDefault="001E6A58" w:rsidP="001E6A58">
      <w:pPr>
        <w:ind w:left="993"/>
        <w:jc w:val="both"/>
        <w:rPr>
          <w:rFonts w:ascii="Tahoma" w:hAnsi="Tahoma" w:cs="Tahoma"/>
          <w:bCs/>
        </w:rPr>
      </w:pPr>
    </w:p>
    <w:p w:rsidR="001E6A58" w:rsidRPr="0053027C" w:rsidRDefault="001E6A58" w:rsidP="001E6A58">
      <w:pPr>
        <w:pStyle w:val="Default"/>
        <w:numPr>
          <w:ilvl w:val="0"/>
          <w:numId w:val="2"/>
        </w:numPr>
        <w:jc w:val="both"/>
        <w:rPr>
          <w:rFonts w:ascii="Tahoma" w:hAnsi="Tahoma" w:cs="Tahoma"/>
          <w:color w:val="auto"/>
          <w:sz w:val="20"/>
          <w:szCs w:val="20"/>
        </w:rPr>
      </w:pPr>
      <w:r w:rsidRPr="0053027C">
        <w:rPr>
          <w:rFonts w:ascii="Tahoma" w:hAnsi="Tahoma" w:cs="Tahoma"/>
          <w:b/>
          <w:bCs/>
          <w:color w:val="auto"/>
          <w:sz w:val="20"/>
          <w:szCs w:val="20"/>
        </w:rPr>
        <w:t>Klauzula kosztu dodatkowego wymiany wody w basenie</w:t>
      </w:r>
    </w:p>
    <w:p w:rsidR="001E6A58" w:rsidRPr="0053027C" w:rsidRDefault="001E6A58" w:rsidP="001E6A58">
      <w:pPr>
        <w:pStyle w:val="Default"/>
        <w:ind w:left="949"/>
        <w:jc w:val="both"/>
        <w:rPr>
          <w:rFonts w:ascii="Tahoma" w:hAnsi="Tahoma" w:cs="Tahoma"/>
          <w:color w:val="auto"/>
          <w:sz w:val="20"/>
          <w:szCs w:val="20"/>
        </w:rPr>
      </w:pPr>
      <w:r w:rsidRPr="0053027C">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w:t>
      </w:r>
      <w:proofErr w:type="spellStart"/>
      <w:r w:rsidRPr="0053027C">
        <w:rPr>
          <w:rFonts w:ascii="Tahoma" w:hAnsi="Tahoma" w:cs="Tahoma"/>
          <w:color w:val="auto"/>
          <w:sz w:val="20"/>
          <w:szCs w:val="20"/>
        </w:rPr>
        <w:t>Sanitarno</w:t>
      </w:r>
      <w:proofErr w:type="spellEnd"/>
      <w:r w:rsidRPr="0053027C">
        <w:rPr>
          <w:rFonts w:ascii="Tahoma" w:hAnsi="Tahoma" w:cs="Tahoma"/>
          <w:color w:val="auto"/>
          <w:sz w:val="20"/>
          <w:szCs w:val="20"/>
        </w:rPr>
        <w:t xml:space="preserve"> - Epidemiologiczną. </w:t>
      </w:r>
    </w:p>
    <w:p w:rsidR="001E6A58" w:rsidRPr="0053027C" w:rsidRDefault="001E6A58" w:rsidP="001E6A58">
      <w:pPr>
        <w:ind w:left="949"/>
        <w:jc w:val="both"/>
        <w:rPr>
          <w:rFonts w:ascii="Tahoma" w:hAnsi="Tahoma" w:cs="Tahoma"/>
          <w:bCs/>
        </w:rPr>
      </w:pPr>
      <w:r w:rsidRPr="0053027C">
        <w:rPr>
          <w:rFonts w:ascii="Tahoma" w:hAnsi="Tahoma" w:cs="Tahoma"/>
        </w:rPr>
        <w:t xml:space="preserve">Limit odpowiedzialności </w:t>
      </w:r>
      <w:r w:rsidRPr="0053027C">
        <w:rPr>
          <w:rFonts w:ascii="Tahoma" w:hAnsi="Tahoma" w:cs="Tahoma"/>
          <w:b/>
          <w:bCs/>
        </w:rPr>
        <w:t xml:space="preserve">25 000,00 zł </w:t>
      </w:r>
      <w:r w:rsidRPr="0053027C">
        <w:rPr>
          <w:rFonts w:ascii="Tahoma" w:hAnsi="Tahoma" w:cs="Tahoma"/>
          <w:bCs/>
        </w:rPr>
        <w:t>na jedno i wszystkie zdarzenia w rocznym okresie ubezpieczenia.</w:t>
      </w:r>
    </w:p>
    <w:p w:rsidR="001E6A58" w:rsidRDefault="001E6A58" w:rsidP="001E6A58">
      <w:pPr>
        <w:ind w:left="709" w:firstLine="240"/>
        <w:jc w:val="both"/>
        <w:rPr>
          <w:rFonts w:ascii="Tahoma" w:hAnsi="Tahoma" w:cs="Tahoma"/>
          <w:bCs/>
        </w:rPr>
      </w:pPr>
      <w:r w:rsidRPr="0053027C">
        <w:rPr>
          <w:rFonts w:ascii="Tahoma" w:hAnsi="Tahoma" w:cs="Tahoma"/>
          <w:bCs/>
        </w:rPr>
        <w:t xml:space="preserve">Klauzula dotyczy ubezpieczenia mienia od wszystkich </w:t>
      </w:r>
      <w:proofErr w:type="spellStart"/>
      <w:r w:rsidRPr="0053027C">
        <w:rPr>
          <w:rFonts w:ascii="Tahoma" w:hAnsi="Tahoma" w:cs="Tahoma"/>
          <w:bCs/>
        </w:rPr>
        <w:t>ryzyk</w:t>
      </w:r>
      <w:proofErr w:type="spellEnd"/>
      <w:r w:rsidRPr="0053027C">
        <w:rPr>
          <w:rFonts w:ascii="Tahoma" w:hAnsi="Tahoma" w:cs="Tahoma"/>
          <w:bCs/>
        </w:rPr>
        <w:t>.</w:t>
      </w:r>
    </w:p>
    <w:p w:rsidR="001E6A58" w:rsidRDefault="001E6A58" w:rsidP="001E6A58">
      <w:pPr>
        <w:ind w:left="709" w:firstLine="240"/>
        <w:jc w:val="both"/>
        <w:rPr>
          <w:rFonts w:ascii="Tahoma" w:hAnsi="Tahoma" w:cs="Tahoma"/>
          <w:bCs/>
        </w:rPr>
      </w:pPr>
    </w:p>
    <w:p w:rsidR="001E6A58" w:rsidRPr="0053027C" w:rsidRDefault="001E6A58" w:rsidP="001E6A58">
      <w:pPr>
        <w:ind w:left="709" w:firstLine="240"/>
        <w:jc w:val="both"/>
        <w:rPr>
          <w:rFonts w:ascii="Tahoma" w:hAnsi="Tahoma" w:cs="Tahoma"/>
          <w:bCs/>
        </w:rPr>
      </w:pPr>
    </w:p>
    <w:p w:rsidR="001E6A58" w:rsidRPr="00AE7655" w:rsidRDefault="001E6A58" w:rsidP="001E6A58">
      <w:pPr>
        <w:pStyle w:val="Default"/>
        <w:numPr>
          <w:ilvl w:val="0"/>
          <w:numId w:val="2"/>
        </w:numPr>
        <w:ind w:left="709"/>
        <w:jc w:val="both"/>
        <w:rPr>
          <w:rFonts w:ascii="Tahoma" w:hAnsi="Tahoma" w:cs="Tahoma"/>
          <w:color w:val="auto"/>
          <w:sz w:val="20"/>
          <w:szCs w:val="20"/>
        </w:rPr>
      </w:pPr>
      <w:r w:rsidRPr="00AE7655">
        <w:rPr>
          <w:rFonts w:ascii="Tahoma" w:hAnsi="Tahoma" w:cs="Tahoma"/>
          <w:b/>
          <w:bCs/>
          <w:color w:val="auto"/>
          <w:sz w:val="20"/>
          <w:szCs w:val="20"/>
        </w:rPr>
        <w:t xml:space="preserve">Klauzula ubezpieczenia mienia na cudzy rachunek - </w:t>
      </w:r>
      <w:r w:rsidRPr="00AE765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1E6A58" w:rsidRPr="00AE7655" w:rsidRDefault="001E6A58" w:rsidP="001E6A58">
      <w:pPr>
        <w:ind w:left="709"/>
        <w:jc w:val="both"/>
        <w:rPr>
          <w:rFonts w:ascii="Tahoma" w:hAnsi="Tahoma" w:cs="Tahoma"/>
        </w:rPr>
      </w:pPr>
      <w:r w:rsidRPr="00AE7655">
        <w:rPr>
          <w:rFonts w:ascii="Tahoma" w:hAnsi="Tahoma" w:cs="Tahoma"/>
        </w:rPr>
        <w:t xml:space="preserve">1. W przypadku powstania szkody w części wspólnej nieruchomości, w szczególności kiedy przywrócenie do stanu sprzed szkody jest uzasadnione interesem społecznym, a ubezpieczający (ubezpieczony) naprawi </w:t>
      </w:r>
      <w:r w:rsidRPr="00AE7655">
        <w:rPr>
          <w:rFonts w:ascii="Tahoma" w:hAnsi="Tahoma" w:cs="Tahoma"/>
        </w:rPr>
        <w:lastRenderedPageBreak/>
        <w:t>lub odbuduje całość uszkodzonego mienia ubezpieczyciel wypłaci odszkodowanie w całości, również za szkody w ułamkowej części nieruchomości, której ubezpieczający (ubezpieczony) nie jest właścicielem.</w:t>
      </w:r>
    </w:p>
    <w:p w:rsidR="001E6A58" w:rsidRPr="00AE7655" w:rsidRDefault="001E6A58" w:rsidP="001E6A58">
      <w:pPr>
        <w:pStyle w:val="Default"/>
        <w:ind w:left="709"/>
        <w:jc w:val="both"/>
        <w:rPr>
          <w:rFonts w:ascii="Tahoma" w:hAnsi="Tahoma" w:cs="Tahoma"/>
          <w:color w:val="auto"/>
          <w:sz w:val="20"/>
          <w:szCs w:val="20"/>
        </w:rPr>
      </w:pPr>
      <w:r w:rsidRPr="00AE765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1E6A58" w:rsidRPr="00AE7655" w:rsidRDefault="001E6A58" w:rsidP="001E6A58">
      <w:pPr>
        <w:ind w:left="709"/>
        <w:jc w:val="both"/>
        <w:rPr>
          <w:rFonts w:ascii="Tahoma" w:hAnsi="Tahoma" w:cs="Tahoma"/>
        </w:rPr>
      </w:pPr>
      <w:r w:rsidRPr="00AE7655">
        <w:rPr>
          <w:rFonts w:ascii="Tahoma" w:hAnsi="Tahoma" w:cs="Tahoma"/>
        </w:rPr>
        <w:t xml:space="preserve">3. Limit odpowiedzialności dla tej klauzuli wynosi </w:t>
      </w:r>
      <w:r w:rsidRPr="00AE7655">
        <w:rPr>
          <w:rFonts w:ascii="Tahoma" w:hAnsi="Tahoma" w:cs="Tahoma"/>
          <w:b/>
        </w:rPr>
        <w:t>200 000,00 zł</w:t>
      </w:r>
      <w:r w:rsidRPr="00AE7655">
        <w:rPr>
          <w:rFonts w:ascii="Tahoma" w:hAnsi="Tahoma" w:cs="Tahoma"/>
        </w:rPr>
        <w:t xml:space="preserve"> na jedno i wszystkie zdarzenia w okresie ubezpieczenia z </w:t>
      </w:r>
      <w:proofErr w:type="spellStart"/>
      <w:r w:rsidRPr="00AE7655">
        <w:rPr>
          <w:rFonts w:ascii="Tahoma" w:hAnsi="Tahoma" w:cs="Tahoma"/>
        </w:rPr>
        <w:t>podlimitem</w:t>
      </w:r>
      <w:proofErr w:type="spellEnd"/>
      <w:r w:rsidRPr="00AE7655">
        <w:rPr>
          <w:rFonts w:ascii="Tahoma" w:hAnsi="Tahoma" w:cs="Tahoma"/>
        </w:rPr>
        <w:t xml:space="preserve"> </w:t>
      </w:r>
      <w:r w:rsidRPr="00AE7655">
        <w:rPr>
          <w:rFonts w:ascii="Tahoma" w:hAnsi="Tahoma" w:cs="Tahoma"/>
          <w:b/>
        </w:rPr>
        <w:t>10 000 zł</w:t>
      </w:r>
      <w:r w:rsidRPr="00AE7655">
        <w:rPr>
          <w:rFonts w:ascii="Tahoma" w:hAnsi="Tahoma" w:cs="Tahoma"/>
        </w:rPr>
        <w:t xml:space="preserve"> na ryzyko kradzieży i jest niezależny od przyjętej sumy ubezpieczenia nieruchomości objętej ubezpieczeniem.</w:t>
      </w:r>
    </w:p>
    <w:p w:rsidR="001E6A58" w:rsidRPr="00AE7655" w:rsidRDefault="001E6A58" w:rsidP="001E6A58">
      <w:pPr>
        <w:ind w:left="709"/>
        <w:jc w:val="both"/>
        <w:rPr>
          <w:rFonts w:ascii="Tahoma" w:hAnsi="Tahoma" w:cs="Tahoma"/>
        </w:rPr>
      </w:pPr>
      <w:r w:rsidRPr="00AE7655">
        <w:rPr>
          <w:rFonts w:ascii="Tahoma" w:hAnsi="Tahoma" w:cs="Tahoma"/>
        </w:rPr>
        <w:t xml:space="preserve">Klauzula dotyczy ubezpieczenia mienia od wszystkich </w:t>
      </w:r>
      <w:proofErr w:type="spellStart"/>
      <w:r w:rsidRPr="00AE7655">
        <w:rPr>
          <w:rFonts w:ascii="Tahoma" w:hAnsi="Tahoma" w:cs="Tahoma"/>
        </w:rPr>
        <w:t>ryzyk</w:t>
      </w:r>
      <w:proofErr w:type="spellEnd"/>
      <w:r w:rsidRPr="00AE7655">
        <w:rPr>
          <w:rFonts w:ascii="Tahoma" w:hAnsi="Tahoma" w:cs="Tahoma"/>
        </w:rPr>
        <w:t>.</w:t>
      </w:r>
    </w:p>
    <w:p w:rsidR="001E6A58" w:rsidRPr="00464461" w:rsidRDefault="001E6A58" w:rsidP="001E6A58">
      <w:pPr>
        <w:rPr>
          <w:rFonts w:ascii="Tahoma" w:hAnsi="Tahoma" w:cs="Tahoma"/>
          <w:b/>
          <w:u w:val="single"/>
        </w:rPr>
      </w:pPr>
    </w:p>
    <w:p w:rsidR="001E6A58" w:rsidRPr="00501884" w:rsidRDefault="001E6A58" w:rsidP="001E6A58">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Pr="0091145B">
        <w:rPr>
          <w:rFonts w:ascii="Tahoma" w:hAnsi="Tahoma" w:cs="Tahoma"/>
          <w:b/>
          <w:u w:val="single"/>
        </w:rPr>
        <w:t>19 S</w:t>
      </w:r>
      <w:r w:rsidRPr="00E04FA8">
        <w:rPr>
          <w:rFonts w:ascii="Tahoma" w:hAnsi="Tahoma" w:cs="Tahoma"/>
          <w:b/>
          <w:u w:val="single"/>
        </w:rPr>
        <w:t>IWZ</w:t>
      </w:r>
      <w:r w:rsidRPr="001075F3">
        <w:rPr>
          <w:rFonts w:ascii="Tahoma" w:hAnsi="Tahoma" w:cs="Tahoma"/>
          <w:b/>
          <w:u w:val="single"/>
        </w:rPr>
        <w:t>)</w:t>
      </w:r>
    </w:p>
    <w:p w:rsidR="001E6A58" w:rsidRDefault="001E6A58" w:rsidP="001E6A58">
      <w:pPr>
        <w:pStyle w:val="WW-Tekstpodstawowywcity2"/>
        <w:numPr>
          <w:ilvl w:val="0"/>
          <w:numId w:val="2"/>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Pr="0067525B">
        <w:rPr>
          <w:rFonts w:ascii="Tahoma" w:hAnsi="Tahoma" w:cs="Tahoma"/>
          <w:sz w:val="20"/>
        </w:rPr>
        <w:b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1E6A58" w:rsidRPr="001A7F73" w:rsidRDefault="001E6A58" w:rsidP="001E6A58">
      <w:pPr>
        <w:pStyle w:val="WW-Tekstpodstawowywcity2"/>
        <w:numPr>
          <w:ilvl w:val="0"/>
          <w:numId w:val="2"/>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w:t>
      </w:r>
      <w:r w:rsidRPr="00D661FE">
        <w:rPr>
          <w:rFonts w:ascii="Tahoma" w:hAnsi="Tahoma" w:cs="Tahoma"/>
          <w:sz w:val="20"/>
        </w:rPr>
        <w:t>utratę, zniszczenie, lub uszkodzenie ubezpieczonego mienia powstałe w następstwie aktów terroryzmu lub sabotażu. Przez akty terroryzmu rozumie się wszelkiego rodzaju działania skierowane przeciwko ludności</w:t>
      </w:r>
      <w:r w:rsidRPr="001A7F73">
        <w:rPr>
          <w:rFonts w:ascii="Tahoma" w:hAnsi="Tahoma" w:cs="Tahoma"/>
          <w:sz w:val="20"/>
        </w:rPr>
        <w:t xml:space="preserve"> lub mieniu, mające na celu wprowadzenie chaosu, zastraszenie ludności lub dezorganizację życia publicznego, transportu publicznego, jednostek samorządu terytorialnego itp. – dla osiągnięcia określonych skutków ekonomicznych, politycznych lub społecznych. </w:t>
      </w:r>
    </w:p>
    <w:p w:rsidR="001E6A58" w:rsidRPr="001A7F73" w:rsidRDefault="001E6A58" w:rsidP="001E6A58">
      <w:pPr>
        <w:ind w:left="993"/>
        <w:jc w:val="both"/>
        <w:rPr>
          <w:rFonts w:ascii="Tahoma" w:hAnsi="Tahoma" w:cs="Tahoma"/>
        </w:rPr>
      </w:pPr>
      <w:r w:rsidRPr="001A7F73">
        <w:rPr>
          <w:rFonts w:ascii="Tahoma" w:hAnsi="Tahoma" w:cs="Tahoma"/>
        </w:rPr>
        <w:t>Z zakresu ochrony wyłączone są szkody:</w:t>
      </w:r>
    </w:p>
    <w:p w:rsidR="001E6A58" w:rsidRPr="007F2FC9" w:rsidRDefault="001E6A58" w:rsidP="001E6A58">
      <w:pPr>
        <w:pStyle w:val="Akapitzlist"/>
        <w:numPr>
          <w:ilvl w:val="0"/>
          <w:numId w:val="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rsidR="001E6A58" w:rsidRPr="007F2FC9" w:rsidRDefault="001E6A58" w:rsidP="001E6A58">
      <w:pPr>
        <w:pStyle w:val="Akapitzlist"/>
        <w:numPr>
          <w:ilvl w:val="0"/>
          <w:numId w:val="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rsidR="001E6A58" w:rsidRPr="007F2FC9" w:rsidRDefault="001E6A58" w:rsidP="001E6A58">
      <w:pPr>
        <w:pStyle w:val="Akapitzlist"/>
        <w:numPr>
          <w:ilvl w:val="0"/>
          <w:numId w:val="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rsidR="001E6A58" w:rsidRPr="00560752" w:rsidRDefault="001E6A58" w:rsidP="001E6A58">
      <w:pPr>
        <w:pStyle w:val="Akapitzlist"/>
        <w:numPr>
          <w:ilvl w:val="0"/>
          <w:numId w:val="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rsidR="001E6A58" w:rsidRPr="00797DB6" w:rsidRDefault="001E6A58" w:rsidP="001E6A58">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w:t>
      </w:r>
      <w:r w:rsidRPr="00797DB6">
        <w:rPr>
          <w:rFonts w:ascii="Tahoma" w:hAnsi="Tahoma" w:cs="Tahoma"/>
          <w:sz w:val="20"/>
        </w:rPr>
        <w:t>Limit odpowiedzialności na jedno i wszystkie zdarzenia w rocznym okresie ubezpieczenia: 1.000.000,00 zł.</w:t>
      </w:r>
    </w:p>
    <w:p w:rsidR="001E6A58" w:rsidRDefault="001E6A58" w:rsidP="001E6A58">
      <w:pPr>
        <w:pStyle w:val="WW-Tekstpodstawowywcity2"/>
        <w:ind w:left="1070" w:firstLine="0"/>
        <w:rPr>
          <w:rFonts w:ascii="Tahoma" w:hAnsi="Tahoma" w:cs="Tahoma"/>
          <w:sz w:val="20"/>
        </w:rPr>
      </w:pPr>
    </w:p>
    <w:p w:rsidR="001E6A58" w:rsidRPr="003E7AA6" w:rsidRDefault="001E6A58" w:rsidP="001E6A58">
      <w:pPr>
        <w:numPr>
          <w:ilvl w:val="0"/>
          <w:numId w:val="2"/>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1E6A58" w:rsidRPr="003E7AA6" w:rsidRDefault="001E6A58" w:rsidP="001E6A58">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1E6A58" w:rsidRPr="003E7AA6" w:rsidRDefault="001E6A58" w:rsidP="001E6A58">
      <w:pPr>
        <w:numPr>
          <w:ilvl w:val="0"/>
          <w:numId w:val="1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rsidR="001E6A58" w:rsidRPr="003E7AA6" w:rsidRDefault="001E6A58" w:rsidP="001E6A58">
      <w:pPr>
        <w:numPr>
          <w:ilvl w:val="0"/>
          <w:numId w:val="1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rsidR="001E6A58" w:rsidRPr="003E7AA6" w:rsidRDefault="001E6A58" w:rsidP="001E6A58">
      <w:pPr>
        <w:numPr>
          <w:ilvl w:val="0"/>
          <w:numId w:val="1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rsidR="001E6A58" w:rsidRPr="003E7AA6" w:rsidRDefault="001E6A58" w:rsidP="001E6A58">
      <w:pPr>
        <w:numPr>
          <w:ilvl w:val="0"/>
          <w:numId w:val="1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lastRenderedPageBreak/>
        <w:t>działanie legalnie ustanowionej władzy zapobiegające takim czynnościom lub działającej w celu zminimalizowania skutków takich czynności.</w:t>
      </w:r>
    </w:p>
    <w:p w:rsidR="001E6A58" w:rsidRPr="003E7AA6" w:rsidRDefault="001E6A58" w:rsidP="001E6A58">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1E6A58" w:rsidRPr="003E7AA6" w:rsidRDefault="001E6A58" w:rsidP="001E6A58">
      <w:pPr>
        <w:numPr>
          <w:ilvl w:val="1"/>
          <w:numId w:val="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rsidR="001E6A58" w:rsidRPr="003E7AA6" w:rsidRDefault="001E6A58" w:rsidP="001E6A58">
      <w:pPr>
        <w:numPr>
          <w:ilvl w:val="1"/>
          <w:numId w:val="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rsidR="001E6A58" w:rsidRPr="003E7AA6" w:rsidRDefault="001E6A58" w:rsidP="001E6A58">
      <w:pPr>
        <w:numPr>
          <w:ilvl w:val="1"/>
          <w:numId w:val="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1E6A58" w:rsidRPr="003E7AA6" w:rsidRDefault="001E6A58" w:rsidP="001E6A58">
      <w:pPr>
        <w:numPr>
          <w:ilvl w:val="1"/>
          <w:numId w:val="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rsidR="001E6A58" w:rsidRPr="009C24C0" w:rsidRDefault="001E6A58" w:rsidP="001E6A58">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sprzętu elektronicznego. Limit odpowiedzialności na jedno i wszystkie zdarzenia w rocznym okresie </w:t>
      </w:r>
      <w:r w:rsidRPr="00797DB6">
        <w:rPr>
          <w:rFonts w:ascii="Tahoma" w:hAnsi="Tahoma" w:cs="Tahoma"/>
          <w:sz w:val="20"/>
        </w:rPr>
        <w:t>ubezpieczenia: 1.000.000,00 zł.</w:t>
      </w:r>
    </w:p>
    <w:p w:rsidR="001E6A58" w:rsidRPr="003E7AA6" w:rsidRDefault="001E6A58" w:rsidP="001E6A58">
      <w:pPr>
        <w:pStyle w:val="WW-Tekstpodstawowywcity2"/>
        <w:ind w:left="1070" w:firstLine="0"/>
        <w:rPr>
          <w:rFonts w:ascii="Tahoma" w:hAnsi="Tahoma" w:cs="Tahoma"/>
          <w:color w:val="FF0000"/>
          <w:sz w:val="20"/>
        </w:rPr>
      </w:pPr>
    </w:p>
    <w:p w:rsidR="001E6A58" w:rsidRPr="0067525B" w:rsidRDefault="001E6A58" w:rsidP="001E6A58">
      <w:pPr>
        <w:pStyle w:val="WW-Tekstpodstawowywcity2"/>
        <w:numPr>
          <w:ilvl w:val="0"/>
          <w:numId w:val="2"/>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rsidR="001E6A58" w:rsidRPr="0067525B" w:rsidRDefault="001E6A58" w:rsidP="001E6A58">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funduszu prewencyjnego I –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rsidR="001E6A58" w:rsidRPr="0067525B" w:rsidRDefault="001E6A58" w:rsidP="001E6A58">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rsidR="001E6A58" w:rsidRPr="0067525B" w:rsidRDefault="001E6A58" w:rsidP="001E6A58">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1E6A58" w:rsidRPr="00D661FE" w:rsidRDefault="001E6A58" w:rsidP="001E6A58">
      <w:pPr>
        <w:pStyle w:val="WW-Tekstpodstawowywcity2"/>
        <w:numPr>
          <w:ilvl w:val="0"/>
          <w:numId w:val="2"/>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D661FE">
        <w:rPr>
          <w:rFonts w:ascii="Tahoma" w:hAnsi="Tahoma" w:cs="Tahoma"/>
          <w:sz w:val="20"/>
        </w:rPr>
        <w:t xml:space="preserve">ubezpieczenia (okresie rozliczeniowym) nie przekroczy 40% Ubezpieczyciel udzieli zniżki w składce na kolejny okres ubezpieczenia (rozliczeniowy) w wysokości 10%. Klauzula dotyczy wszystkich </w:t>
      </w:r>
      <w:proofErr w:type="spellStart"/>
      <w:r w:rsidRPr="00D661FE">
        <w:rPr>
          <w:rFonts w:ascii="Tahoma" w:hAnsi="Tahoma" w:cs="Tahoma"/>
          <w:sz w:val="20"/>
        </w:rPr>
        <w:t>ryzyk</w:t>
      </w:r>
      <w:proofErr w:type="spellEnd"/>
      <w:r w:rsidRPr="00D661FE">
        <w:rPr>
          <w:rFonts w:ascii="Tahoma" w:hAnsi="Tahoma" w:cs="Tahoma"/>
          <w:sz w:val="20"/>
        </w:rPr>
        <w:t xml:space="preserve"> z wyłączeniem ubezpieczenia odpowiedzialności cywilnej.</w:t>
      </w:r>
    </w:p>
    <w:p w:rsidR="001E6A58" w:rsidRPr="00D5353D" w:rsidRDefault="001E6A58" w:rsidP="001E6A58">
      <w:pPr>
        <w:tabs>
          <w:tab w:val="num" w:pos="1070"/>
        </w:tabs>
        <w:spacing w:before="112" w:after="248"/>
        <w:ind w:left="786"/>
        <w:jc w:val="both"/>
        <w:rPr>
          <w:rFonts w:ascii="Tahoma" w:hAnsi="Tahoma" w:cs="Tahoma"/>
        </w:rPr>
      </w:pPr>
      <w:r w:rsidRPr="00D661FE">
        <w:rPr>
          <w:rFonts w:ascii="Tahoma" w:hAnsi="Tahoma" w:cs="Tahoma"/>
        </w:rPr>
        <w:tab/>
        <w:t>Wskaźnik szkodowości (</w:t>
      </w:r>
      <w:proofErr w:type="spellStart"/>
      <w:r w:rsidRPr="00D661FE">
        <w:rPr>
          <w:rFonts w:ascii="Tahoma" w:hAnsi="Tahoma" w:cs="Tahoma"/>
        </w:rPr>
        <w:t>W</w:t>
      </w:r>
      <w:r w:rsidRPr="00D661FE">
        <w:rPr>
          <w:rFonts w:ascii="Tahoma" w:hAnsi="Tahoma" w:cs="Tahoma"/>
          <w:vertAlign w:val="subscript"/>
        </w:rPr>
        <w:t>s</w:t>
      </w:r>
      <w:proofErr w:type="spellEnd"/>
      <w:r w:rsidRPr="00D661FE">
        <w:rPr>
          <w:rFonts w:ascii="Tahoma" w:hAnsi="Tahoma" w:cs="Tahoma"/>
          <w:vertAlign w:val="subscript"/>
        </w:rPr>
        <w:t>)</w:t>
      </w:r>
      <w:r w:rsidRPr="00D661FE">
        <w:rPr>
          <w:rFonts w:ascii="Tahoma" w:hAnsi="Tahoma" w:cs="Tahoma"/>
        </w:rPr>
        <w:t>, o którym mowa wyżej zostanie wyliczony wg.</w:t>
      </w:r>
      <w:r w:rsidRPr="00D5353D">
        <w:rPr>
          <w:rFonts w:ascii="Tahoma" w:hAnsi="Tahoma" w:cs="Tahoma"/>
        </w:rPr>
        <w:t xml:space="preserve"> poniższego wzoru:</w:t>
      </w:r>
    </w:p>
    <w:p w:rsidR="001E6A58" w:rsidRPr="00452DC2" w:rsidRDefault="001E6A58" w:rsidP="001E6A58">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1E6A58" w:rsidRPr="007F2FC9" w:rsidRDefault="001E6A58" w:rsidP="001E6A58">
      <w:pPr>
        <w:pStyle w:val="WW-Tekstpodstawowywcity2"/>
        <w:ind w:left="1070" w:firstLine="0"/>
        <w:rPr>
          <w:rFonts w:ascii="Tahoma" w:hAnsi="Tahoma" w:cs="Tahoma"/>
          <w:sz w:val="20"/>
        </w:rPr>
      </w:pPr>
    </w:p>
    <w:p w:rsidR="001E6A58" w:rsidRPr="00CA4E97" w:rsidRDefault="001E6A58" w:rsidP="001E6A58">
      <w:pPr>
        <w:pStyle w:val="WW-Tekstpodstawowywcity2"/>
        <w:numPr>
          <w:ilvl w:val="0"/>
          <w:numId w:val="2"/>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w:t>
      </w:r>
      <w:r w:rsidRPr="00464461">
        <w:rPr>
          <w:rFonts w:ascii="Tahoma" w:hAnsi="Tahoma" w:cs="Tahoma"/>
          <w:sz w:val="20"/>
        </w:rPr>
        <w:lastRenderedPageBreak/>
        <w:t xml:space="preserve">suma ubezpieczenia niektórych pozycji jest wyższa niż ich wartość (tzw. nadubezpieczenie), </w:t>
      </w:r>
      <w:r w:rsidRPr="00CA4E97">
        <w:rPr>
          <w:rFonts w:ascii="Tahoma" w:hAnsi="Tahoma" w:cs="Tahoma"/>
          <w:sz w:val="20"/>
        </w:rPr>
        <w:t xml:space="preserve">nadwyżka ta zostanie zaliczona na pozycje, co do których występuje niedoubezpieczenie. Wyrównanie sum ubezpieczenia odbywa się w ramach mienia, w którym wystąpiła szkoda. Dotyczy wszystkich </w:t>
      </w:r>
      <w:proofErr w:type="spellStart"/>
      <w:r w:rsidRPr="00CA4E97">
        <w:rPr>
          <w:rFonts w:ascii="Tahoma" w:hAnsi="Tahoma" w:cs="Tahoma"/>
          <w:sz w:val="20"/>
        </w:rPr>
        <w:t>ryzyk</w:t>
      </w:r>
      <w:proofErr w:type="spellEnd"/>
      <w:r w:rsidRPr="00CA4E97">
        <w:rPr>
          <w:rFonts w:ascii="Tahoma" w:hAnsi="Tahoma" w:cs="Tahoma"/>
          <w:sz w:val="20"/>
        </w:rPr>
        <w:t xml:space="preserve"> z wyłączeniem odpowiedzialności cywilnej.</w:t>
      </w:r>
    </w:p>
    <w:p w:rsidR="001E6A58" w:rsidRPr="00CA4E97" w:rsidRDefault="001E6A58" w:rsidP="001E6A58">
      <w:pPr>
        <w:pStyle w:val="WW-Tekstpodstawowywcity2"/>
        <w:ind w:left="1070" w:firstLine="0"/>
        <w:rPr>
          <w:rFonts w:ascii="Tahoma" w:hAnsi="Tahoma" w:cs="Tahoma"/>
          <w:sz w:val="20"/>
        </w:rPr>
      </w:pPr>
    </w:p>
    <w:p w:rsidR="001E6A58" w:rsidRPr="00CA4E97" w:rsidRDefault="001E6A58" w:rsidP="001E6A58">
      <w:pPr>
        <w:pStyle w:val="WW-Tekstpodstawowywcity2"/>
        <w:numPr>
          <w:ilvl w:val="0"/>
          <w:numId w:val="2"/>
        </w:numPr>
        <w:rPr>
          <w:rFonts w:ascii="Tahoma" w:hAnsi="Tahoma" w:cs="Tahoma"/>
          <w:sz w:val="20"/>
        </w:rPr>
      </w:pPr>
      <w:r w:rsidRPr="00CA4E97">
        <w:rPr>
          <w:rFonts w:ascii="Tahoma" w:hAnsi="Tahoma" w:cs="Tahoma"/>
          <w:b/>
          <w:sz w:val="20"/>
        </w:rPr>
        <w:t>Klauzula uznania kosztów dodatkowych wynikających z braku części zamiennych</w:t>
      </w:r>
      <w:r w:rsidRPr="00CA4E97">
        <w:rPr>
          <w:rFonts w:ascii="Tahoma" w:hAnsi="Tahoma" w:cs="Tahoma"/>
          <w:color w:val="FF0000"/>
          <w:sz w:val="20"/>
        </w:rPr>
        <w:t xml:space="preserve"> </w:t>
      </w:r>
      <w:r w:rsidRPr="00CA4E97">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CA4E97">
        <w:rPr>
          <w:rFonts w:ascii="Tahoma" w:hAnsi="Tahoma" w:cs="Tahoma"/>
          <w:sz w:val="20"/>
        </w:rPr>
        <w:t>ryzyk</w:t>
      </w:r>
      <w:proofErr w:type="spellEnd"/>
      <w:r w:rsidRPr="00CA4E97">
        <w:rPr>
          <w:rFonts w:ascii="Tahoma" w:hAnsi="Tahoma" w:cs="Tahoma"/>
          <w:sz w:val="20"/>
        </w:rPr>
        <w:t xml:space="preserve">, ubezpieczenia sprzętu elektronicznego od wszystkich </w:t>
      </w:r>
      <w:proofErr w:type="spellStart"/>
      <w:r w:rsidRPr="00CA4E97">
        <w:rPr>
          <w:rFonts w:ascii="Tahoma" w:hAnsi="Tahoma" w:cs="Tahoma"/>
          <w:sz w:val="20"/>
        </w:rPr>
        <w:t>ryzyk</w:t>
      </w:r>
      <w:proofErr w:type="spellEnd"/>
      <w:r w:rsidRPr="00CA4E97">
        <w:rPr>
          <w:rFonts w:ascii="Tahoma" w:hAnsi="Tahoma" w:cs="Tahoma"/>
          <w:sz w:val="20"/>
        </w:rPr>
        <w:t>,.</w:t>
      </w:r>
    </w:p>
    <w:p w:rsidR="001E6A58" w:rsidRDefault="001E6A58" w:rsidP="001E6A58">
      <w:pPr>
        <w:pStyle w:val="Akapitzlist"/>
        <w:rPr>
          <w:rFonts w:ascii="Tahoma" w:hAnsi="Tahoma" w:cs="Tahoma"/>
          <w:color w:val="FF0000"/>
          <w:sz w:val="20"/>
        </w:rPr>
      </w:pPr>
    </w:p>
    <w:p w:rsidR="001E6A58" w:rsidRPr="007F2FC9" w:rsidRDefault="001E6A58" w:rsidP="001E6A58">
      <w:pPr>
        <w:pStyle w:val="WW-Tekstpodstawowywcity2"/>
        <w:numPr>
          <w:ilvl w:val="0"/>
          <w:numId w:val="2"/>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rsidR="001E6A58" w:rsidRPr="007F2FC9" w:rsidRDefault="001E6A58" w:rsidP="001E6A58">
      <w:pPr>
        <w:pStyle w:val="Akapitzlist"/>
        <w:rPr>
          <w:rFonts w:ascii="Tahoma" w:hAnsi="Tahoma" w:cs="Tahoma"/>
          <w:color w:val="FF0000"/>
          <w:sz w:val="20"/>
        </w:rPr>
      </w:pPr>
    </w:p>
    <w:p w:rsidR="001E6A58" w:rsidRPr="0067525B" w:rsidRDefault="001E6A58" w:rsidP="001E6A58">
      <w:pPr>
        <w:pStyle w:val="WW-Tekstpodstawowywcity2"/>
        <w:numPr>
          <w:ilvl w:val="0"/>
          <w:numId w:val="2"/>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67525B">
        <w:rPr>
          <w:rStyle w:val="Pogrubienie"/>
          <w:rFonts w:ascii="Tahoma" w:hAnsi="Tahoma" w:cs="Tahoma"/>
          <w:color w:val="000000"/>
          <w:sz w:val="20"/>
          <w:shd w:val="clear" w:color="auto" w:fill="FFFFFF"/>
        </w:rPr>
        <w:br/>
        <w:t>w okresie ubezpieczenia.</w:t>
      </w:r>
    </w:p>
    <w:p w:rsidR="001E6A58" w:rsidRPr="0067525B" w:rsidRDefault="001E6A58" w:rsidP="001E6A58">
      <w:pPr>
        <w:pStyle w:val="Akapitzlist"/>
        <w:rPr>
          <w:rFonts w:ascii="Tahoma" w:hAnsi="Tahoma" w:cs="Tahoma"/>
          <w:b/>
          <w:color w:val="FF0000"/>
          <w:sz w:val="20"/>
        </w:rPr>
      </w:pPr>
    </w:p>
    <w:p w:rsidR="001E6A58" w:rsidRPr="00CA4E97" w:rsidRDefault="001E6A58" w:rsidP="001E6A58">
      <w:pPr>
        <w:pStyle w:val="WW-Tekstpodstawowywcity2"/>
        <w:numPr>
          <w:ilvl w:val="0"/>
          <w:numId w:val="2"/>
        </w:numPr>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CA4E97">
        <w:rPr>
          <w:rFonts w:ascii="Arial" w:hAnsi="Arial" w:cs="Arial"/>
          <w:sz w:val="20"/>
        </w:rPr>
        <w:t>swobodnego przepływu takich danych oraz uchylenia dyrektywy 95/46/WE – RODO)</w:t>
      </w:r>
      <w:r w:rsidRPr="00CA4E97">
        <w:rPr>
          <w:rFonts w:ascii="Tahoma" w:hAnsi="Tahoma" w:cs="Tahoma"/>
          <w:sz w:val="20"/>
        </w:rPr>
        <w:t>.</w:t>
      </w:r>
      <w:r w:rsidRPr="00CA4E97">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1E6A58" w:rsidRPr="00CA4E97" w:rsidRDefault="001E6A58" w:rsidP="001E6A58">
      <w:pPr>
        <w:pStyle w:val="Akapitzlist"/>
        <w:rPr>
          <w:rFonts w:ascii="Tahoma" w:hAnsi="Tahoma" w:cs="Tahoma"/>
          <w:b/>
          <w:sz w:val="20"/>
        </w:rPr>
      </w:pPr>
    </w:p>
    <w:p w:rsidR="001E6A58" w:rsidRPr="002F351D" w:rsidRDefault="001E6A58" w:rsidP="001E6A58">
      <w:pPr>
        <w:pStyle w:val="Akapitzlist"/>
        <w:numPr>
          <w:ilvl w:val="0"/>
          <w:numId w:val="2"/>
        </w:numPr>
        <w:jc w:val="both"/>
        <w:rPr>
          <w:rFonts w:ascii="Tahoma" w:hAnsi="Tahoma" w:cs="Tahoma"/>
          <w:sz w:val="20"/>
          <w:szCs w:val="20"/>
        </w:rPr>
      </w:pPr>
      <w:r w:rsidRPr="00CA4E97">
        <w:rPr>
          <w:rFonts w:ascii="Tahoma" w:hAnsi="Tahoma" w:cs="Tahoma"/>
          <w:b/>
          <w:iCs/>
          <w:sz w:val="20"/>
          <w:szCs w:val="20"/>
        </w:rPr>
        <w:t>Klauzula wężykowa</w:t>
      </w:r>
      <w:r w:rsidRPr="00CA4E9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okresie ubezpieczenia. Klauzula dotyczy ubezpieczenia odpowiedzialności </w:t>
      </w:r>
      <w:r w:rsidRPr="002F351D">
        <w:rPr>
          <w:rFonts w:ascii="Tahoma" w:hAnsi="Tahoma" w:cs="Tahoma"/>
          <w:iCs/>
          <w:sz w:val="20"/>
          <w:szCs w:val="20"/>
        </w:rPr>
        <w:t>cywilnej.</w:t>
      </w:r>
    </w:p>
    <w:p w:rsidR="001E6A58" w:rsidRPr="00CA4E97" w:rsidRDefault="001E6A58" w:rsidP="001E6A58">
      <w:pPr>
        <w:pStyle w:val="WW-Tekstpodstawowywcity2"/>
        <w:ind w:left="1070" w:firstLine="0"/>
        <w:rPr>
          <w:rFonts w:ascii="Tahoma" w:hAnsi="Tahoma" w:cs="Tahoma"/>
          <w:sz w:val="20"/>
        </w:rPr>
      </w:pPr>
    </w:p>
    <w:p w:rsidR="001E6A58" w:rsidRPr="00CA4E97" w:rsidRDefault="001E6A58" w:rsidP="001E6A58">
      <w:pPr>
        <w:pStyle w:val="WW-Tekstpodstawowywcity2"/>
        <w:numPr>
          <w:ilvl w:val="0"/>
          <w:numId w:val="2"/>
        </w:numPr>
        <w:ind w:left="993" w:hanging="284"/>
        <w:rPr>
          <w:rFonts w:ascii="Tahoma" w:hAnsi="Tahoma" w:cs="Tahoma"/>
          <w:sz w:val="20"/>
        </w:rPr>
      </w:pPr>
      <w:r w:rsidRPr="00CA4E97">
        <w:rPr>
          <w:rFonts w:ascii="Tahoma" w:hAnsi="Tahoma" w:cs="Tahoma"/>
          <w:b/>
          <w:bCs/>
          <w:sz w:val="20"/>
          <w:shd w:val="clear" w:color="auto" w:fill="FFFFFF"/>
        </w:rPr>
        <w:t xml:space="preserve">Klauzula zwiększonych kosztów działalności </w:t>
      </w:r>
      <w:r w:rsidRPr="00CA4E97">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CA4E97">
        <w:rPr>
          <w:rFonts w:ascii="Tahoma" w:hAnsi="Tahoma" w:cs="Tahoma"/>
          <w:sz w:val="20"/>
          <w:shd w:val="clear" w:color="auto" w:fill="FFFFFF"/>
        </w:rPr>
        <w:t>ryzyk</w:t>
      </w:r>
      <w:proofErr w:type="spellEnd"/>
      <w:r w:rsidRPr="00CA4E97">
        <w:rPr>
          <w:rFonts w:ascii="Tahoma" w:hAnsi="Tahoma" w:cs="Tahoma"/>
          <w:sz w:val="20"/>
          <w:shd w:val="clear" w:color="auto" w:fill="FFFFFF"/>
        </w:rPr>
        <w:t>, których dotyczy niniejsza klauzula. Zwiększone koszty działalności mogą wynikać w szczególności z:</w:t>
      </w:r>
    </w:p>
    <w:p w:rsidR="001E6A58" w:rsidRPr="00CA4E97" w:rsidRDefault="001E6A58" w:rsidP="001E6A58">
      <w:pPr>
        <w:pStyle w:val="Akapitzlist"/>
        <w:ind w:left="1070"/>
        <w:rPr>
          <w:rFonts w:ascii="Tahoma" w:hAnsi="Tahoma" w:cs="Tahoma"/>
          <w:sz w:val="20"/>
          <w:szCs w:val="20"/>
          <w:shd w:val="clear" w:color="auto" w:fill="FFFFFF"/>
        </w:rPr>
      </w:pPr>
      <w:r w:rsidRPr="00CA4E97">
        <w:rPr>
          <w:rFonts w:ascii="Tahoma" w:hAnsi="Tahoma" w:cs="Tahoma"/>
          <w:sz w:val="20"/>
          <w:szCs w:val="20"/>
          <w:shd w:val="clear" w:color="auto" w:fill="FFFFFF"/>
        </w:rPr>
        <w:t>a) czasowego użytkowania obcych działek, budynków lub lokali, instalacji, maszyn i urządzeń;</w:t>
      </w:r>
    </w:p>
    <w:p w:rsidR="001E6A58" w:rsidRPr="00CA4E97" w:rsidRDefault="001E6A58" w:rsidP="001E6A58">
      <w:pPr>
        <w:pStyle w:val="Akapitzlist"/>
        <w:ind w:left="1070"/>
        <w:rPr>
          <w:rFonts w:ascii="Tahoma" w:hAnsi="Tahoma" w:cs="Tahoma"/>
          <w:sz w:val="20"/>
          <w:szCs w:val="20"/>
          <w:shd w:val="clear" w:color="auto" w:fill="FFFFFF"/>
        </w:rPr>
      </w:pPr>
      <w:r w:rsidRPr="00CA4E97">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1E6A58" w:rsidRPr="00CA4E97" w:rsidRDefault="001E6A58" w:rsidP="001E6A58">
      <w:pPr>
        <w:pStyle w:val="WW-Tekstpodstawowywcity2"/>
        <w:ind w:left="1070" w:firstLine="0"/>
        <w:rPr>
          <w:rFonts w:ascii="Tahoma" w:hAnsi="Tahoma" w:cs="Tahoma"/>
          <w:sz w:val="20"/>
        </w:rPr>
      </w:pPr>
      <w:r w:rsidRPr="00CA4E97">
        <w:rPr>
          <w:rFonts w:ascii="Tahoma" w:hAnsi="Tahoma" w:cs="Tahoma"/>
          <w:sz w:val="20"/>
          <w:shd w:val="clear" w:color="auto" w:fill="FFFFFF"/>
        </w:rPr>
        <w:lastRenderedPageBreak/>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CA4E97">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CA4E97">
        <w:rPr>
          <w:rFonts w:ascii="Tahoma" w:hAnsi="Tahoma" w:cs="Tahoma"/>
          <w:b/>
          <w:bCs/>
          <w:sz w:val="20"/>
          <w:shd w:val="clear" w:color="auto" w:fill="FFFFFF"/>
        </w:rPr>
        <w:t>100.000,00 zł</w:t>
      </w:r>
      <w:r w:rsidRPr="00CA4E97">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CA4E97">
        <w:rPr>
          <w:rFonts w:ascii="Tahoma" w:hAnsi="Tahoma" w:cs="Tahoma"/>
          <w:sz w:val="20"/>
          <w:shd w:val="clear" w:color="auto" w:fill="FFFFFF"/>
        </w:rPr>
        <w:t>ryzyk</w:t>
      </w:r>
      <w:proofErr w:type="spellEnd"/>
      <w:r w:rsidRPr="00CA4E97">
        <w:rPr>
          <w:rFonts w:ascii="Tahoma" w:hAnsi="Tahoma" w:cs="Tahoma"/>
          <w:sz w:val="20"/>
          <w:shd w:val="clear" w:color="auto" w:fill="FFFFFF"/>
        </w:rPr>
        <w:t>.</w:t>
      </w:r>
    </w:p>
    <w:p w:rsidR="001E6A58" w:rsidRDefault="001E6A58" w:rsidP="001E6A58">
      <w:pPr>
        <w:pStyle w:val="WW-Tekstpodstawowy3"/>
        <w:rPr>
          <w:rFonts w:ascii="Tahoma" w:hAnsi="Tahoma" w:cs="Tahoma"/>
          <w:sz w:val="20"/>
          <w:highlight w:val="green"/>
        </w:rPr>
      </w:pPr>
    </w:p>
    <w:p w:rsidR="001E6A58" w:rsidRPr="00B47888" w:rsidRDefault="001E6A58" w:rsidP="001E6A58">
      <w:pPr>
        <w:pStyle w:val="WW-Tekstpodstawowy3"/>
        <w:rPr>
          <w:rFonts w:ascii="Tahoma" w:hAnsi="Tahoma" w:cs="Tahoma"/>
          <w:sz w:val="20"/>
        </w:rPr>
      </w:pPr>
      <w:r w:rsidRPr="00B47888">
        <w:rPr>
          <w:rFonts w:ascii="Tahoma" w:hAnsi="Tahoma" w:cs="Tahoma"/>
          <w:sz w:val="20"/>
        </w:rPr>
        <w:t>Część II Zamówienia</w:t>
      </w:r>
    </w:p>
    <w:p w:rsidR="001E6A58" w:rsidRPr="00B47888" w:rsidRDefault="001E6A58" w:rsidP="001E6A58">
      <w:pPr>
        <w:rPr>
          <w:rFonts w:ascii="Tahoma" w:hAnsi="Tahoma" w:cs="Tahoma"/>
        </w:rPr>
      </w:pPr>
    </w:p>
    <w:p w:rsidR="001E6A58" w:rsidRPr="00B47888" w:rsidRDefault="001E6A58" w:rsidP="001E6A58">
      <w:pPr>
        <w:jc w:val="center"/>
        <w:rPr>
          <w:rFonts w:ascii="Tahoma" w:hAnsi="Tahoma" w:cs="Tahoma"/>
          <w:b/>
          <w:u w:val="single"/>
        </w:rPr>
      </w:pPr>
      <w:r w:rsidRPr="00B47888">
        <w:rPr>
          <w:rFonts w:ascii="Tahoma" w:hAnsi="Tahoma" w:cs="Tahoma"/>
          <w:b/>
          <w:u w:val="single"/>
        </w:rPr>
        <w:t>KLAUZULE OBLIGATORYJNIE WŁĄCZONE DO ZAKRESU UBEZPIECZENIA</w:t>
      </w:r>
    </w:p>
    <w:p w:rsidR="001E6A58" w:rsidRPr="00B47888" w:rsidRDefault="001E6A58" w:rsidP="001E6A58"/>
    <w:p w:rsidR="001E6A58" w:rsidRPr="005D180E" w:rsidRDefault="001E6A58" w:rsidP="001E6A58">
      <w:pPr>
        <w:pStyle w:val="WW-Tekstpodstawowywcity2"/>
        <w:numPr>
          <w:ilvl w:val="0"/>
          <w:numId w:val="12"/>
        </w:numPr>
        <w:tabs>
          <w:tab w:val="num" w:pos="1070"/>
          <w:tab w:val="num" w:pos="1212"/>
        </w:tabs>
        <w:spacing w:before="112" w:after="248"/>
        <w:ind w:left="851" w:hanging="425"/>
        <w:rPr>
          <w:rFonts w:ascii="Tahoma" w:hAnsi="Tahoma" w:cs="Tahoma"/>
          <w:sz w:val="20"/>
        </w:rPr>
      </w:pPr>
      <w:r w:rsidRPr="00B47888">
        <w:rPr>
          <w:rFonts w:ascii="Tahoma" w:hAnsi="Tahoma" w:cs="Tahoma"/>
          <w:b/>
          <w:sz w:val="20"/>
        </w:rPr>
        <w:t>Klauzula reprezentantów</w:t>
      </w:r>
      <w:r w:rsidRPr="00B4788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wskutek rażącego niedbalstwa osób niebędących reprezentantami Ubezpieczającego/Ubezpieczonego Ubezpieczyciel ponosi pełną odpowiedzialność. Dotyczy wszystkich </w:t>
      </w:r>
      <w:proofErr w:type="spellStart"/>
      <w:r w:rsidRPr="00B47888">
        <w:rPr>
          <w:rFonts w:ascii="Tahoma" w:hAnsi="Tahoma" w:cs="Tahoma"/>
          <w:sz w:val="20"/>
        </w:rPr>
        <w:t>ryzyk</w:t>
      </w:r>
      <w:proofErr w:type="spellEnd"/>
      <w:r w:rsidRPr="00B47888">
        <w:rPr>
          <w:rFonts w:ascii="Tahoma" w:hAnsi="Tahoma" w:cs="Tahoma"/>
          <w:sz w:val="20"/>
        </w:rPr>
        <w:t xml:space="preserve"> komunikacyjnych z wyjątkiem obowiązkowego ubezpieczenia OC p.p.m.</w:t>
      </w:r>
    </w:p>
    <w:p w:rsidR="001E6A58" w:rsidRPr="00B47888" w:rsidRDefault="001E6A58" w:rsidP="001E6A58">
      <w:pPr>
        <w:pStyle w:val="WW-Tekstpodstawowywcity2"/>
        <w:numPr>
          <w:ilvl w:val="0"/>
          <w:numId w:val="12"/>
        </w:numPr>
        <w:rPr>
          <w:rFonts w:ascii="Tahoma" w:hAnsi="Tahoma" w:cs="Tahoma"/>
          <w:sz w:val="20"/>
        </w:rPr>
      </w:pPr>
      <w:r w:rsidRPr="00B47888">
        <w:rPr>
          <w:rFonts w:ascii="Tahoma" w:hAnsi="Tahoma" w:cs="Tahoma"/>
          <w:b/>
          <w:color w:val="000000"/>
          <w:sz w:val="20"/>
        </w:rPr>
        <w:t xml:space="preserve">Klauzula płatności rat - </w:t>
      </w:r>
      <w:r w:rsidRPr="00B47888">
        <w:rPr>
          <w:rFonts w:ascii="Tahoma" w:hAnsi="Tahoma" w:cs="Tahoma"/>
          <w:sz w:val="20"/>
        </w:rPr>
        <w:t>w przypadku wypłaty odszkodowania,</w:t>
      </w:r>
      <w:r w:rsidRPr="00B47888">
        <w:rPr>
          <w:rFonts w:ascii="Tahoma" w:hAnsi="Tahoma" w:cs="Tahoma"/>
          <w:b/>
          <w:sz w:val="20"/>
        </w:rPr>
        <w:t xml:space="preserve"> </w:t>
      </w:r>
      <w:r w:rsidRPr="00B4788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1E6A58" w:rsidRPr="00B47888" w:rsidRDefault="001E6A58" w:rsidP="001E6A58">
      <w:pPr>
        <w:pStyle w:val="WW-Tekstpodstawowywcity2"/>
        <w:ind w:left="1070" w:firstLine="0"/>
        <w:rPr>
          <w:rFonts w:ascii="Tahoma" w:hAnsi="Tahoma" w:cs="Tahoma"/>
          <w:sz w:val="20"/>
        </w:rPr>
      </w:pPr>
    </w:p>
    <w:p w:rsidR="001E6A58" w:rsidRPr="00B47888" w:rsidRDefault="001E6A58" w:rsidP="001E6A58">
      <w:pPr>
        <w:pStyle w:val="WW-Tekstpodstawowywcity2"/>
        <w:numPr>
          <w:ilvl w:val="0"/>
          <w:numId w:val="12"/>
        </w:numPr>
        <w:rPr>
          <w:rFonts w:ascii="Tahoma" w:hAnsi="Tahoma" w:cs="Tahoma"/>
          <w:sz w:val="20"/>
        </w:rPr>
      </w:pPr>
      <w:r w:rsidRPr="00B47888">
        <w:rPr>
          <w:rFonts w:ascii="Tahoma" w:hAnsi="Tahoma" w:cs="Tahoma"/>
          <w:b/>
          <w:sz w:val="20"/>
        </w:rPr>
        <w:t xml:space="preserve">Klauzula niezawiadomienia w terminie o szkodzie - </w:t>
      </w:r>
      <w:r w:rsidRPr="00B4788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1E6A58" w:rsidRPr="00B47888" w:rsidRDefault="001E6A58" w:rsidP="001E6A58">
      <w:pPr>
        <w:pStyle w:val="WW-Tekstpodstawowywcity2"/>
        <w:ind w:left="0" w:firstLine="0"/>
        <w:rPr>
          <w:rFonts w:ascii="Tahoma" w:hAnsi="Tahoma" w:cs="Tahoma"/>
          <w:sz w:val="20"/>
        </w:rPr>
      </w:pPr>
    </w:p>
    <w:p w:rsidR="001E6A58" w:rsidRPr="00B47888" w:rsidRDefault="001E6A58" w:rsidP="001E6A58">
      <w:pPr>
        <w:pStyle w:val="WW-Tekstpodstawowywcity2"/>
        <w:numPr>
          <w:ilvl w:val="0"/>
          <w:numId w:val="12"/>
        </w:numPr>
        <w:rPr>
          <w:rFonts w:ascii="Tahoma" w:hAnsi="Tahoma" w:cs="Tahoma"/>
          <w:sz w:val="20"/>
        </w:rPr>
      </w:pPr>
      <w:r w:rsidRPr="00B47888">
        <w:rPr>
          <w:rFonts w:ascii="Tahoma" w:hAnsi="Tahoma" w:cs="Tahoma"/>
          <w:b/>
          <w:sz w:val="20"/>
        </w:rPr>
        <w:t xml:space="preserve">Klauzula warunków i taryf – </w:t>
      </w:r>
      <w:r w:rsidRPr="00B47888">
        <w:rPr>
          <w:rFonts w:ascii="Tahoma" w:hAnsi="Tahoma" w:cs="Tahoma"/>
          <w:sz w:val="20"/>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B47888">
        <w:rPr>
          <w:rFonts w:ascii="Tahoma" w:hAnsi="Tahoma" w:cs="Tahoma"/>
          <w:sz w:val="20"/>
        </w:rPr>
        <w:t>kc</w:t>
      </w:r>
      <w:proofErr w:type="spellEnd"/>
      <w:r w:rsidRPr="00B47888">
        <w:rPr>
          <w:rFonts w:ascii="Tahoma" w:hAnsi="Tahoma" w:cs="Tahoma"/>
          <w:sz w:val="20"/>
        </w:rPr>
        <w:t>.</w:t>
      </w:r>
    </w:p>
    <w:p w:rsidR="001E6A58" w:rsidRPr="00B47888" w:rsidRDefault="001E6A58" w:rsidP="001E6A58">
      <w:pPr>
        <w:pStyle w:val="Akapitzlist"/>
        <w:rPr>
          <w:rFonts w:ascii="Tahoma" w:hAnsi="Tahoma" w:cs="Tahoma"/>
          <w:b/>
          <w:sz w:val="20"/>
        </w:rPr>
      </w:pPr>
    </w:p>
    <w:p w:rsidR="001E6A58" w:rsidRPr="000579E6" w:rsidRDefault="001E6A58" w:rsidP="001E6A58">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pkt. 19</w:t>
      </w:r>
      <w:r w:rsidRPr="004F51EF">
        <w:rPr>
          <w:rFonts w:ascii="Tahoma" w:hAnsi="Tahoma" w:cs="Tahoma"/>
          <w:b/>
          <w:sz w:val="20"/>
          <w:u w:val="single"/>
        </w:rPr>
        <w:t xml:space="preserve"> SIWZ)</w:t>
      </w:r>
    </w:p>
    <w:p w:rsidR="001E6A58" w:rsidRPr="000A03D3" w:rsidRDefault="001E6A58" w:rsidP="001E6A58">
      <w:pPr>
        <w:pStyle w:val="Akapitzlist"/>
        <w:rPr>
          <w:rFonts w:ascii="Tahoma" w:hAnsi="Tahoma" w:cs="Tahoma"/>
          <w:b/>
          <w:sz w:val="20"/>
        </w:rPr>
      </w:pPr>
    </w:p>
    <w:p w:rsidR="001E6A58" w:rsidRPr="000A03D3" w:rsidRDefault="001E6A58" w:rsidP="001E6A58">
      <w:pPr>
        <w:pStyle w:val="WW-Tekstpodstawowywcity2"/>
        <w:numPr>
          <w:ilvl w:val="0"/>
          <w:numId w:val="1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1E6A58" w:rsidRPr="000A03D3" w:rsidRDefault="001E6A58" w:rsidP="001E6A58">
      <w:pPr>
        <w:pStyle w:val="WW-Tekstpodstawowywcity2"/>
        <w:ind w:left="1070" w:firstLine="0"/>
        <w:rPr>
          <w:rFonts w:ascii="Tahoma" w:hAnsi="Tahoma" w:cs="Tahoma"/>
          <w:sz w:val="20"/>
        </w:rPr>
      </w:pPr>
    </w:p>
    <w:p w:rsidR="001E6A58" w:rsidRPr="000A03D3" w:rsidRDefault="001E6A58" w:rsidP="001E6A58">
      <w:pPr>
        <w:pStyle w:val="WW-Tekstpodstawowywcity2"/>
        <w:numPr>
          <w:ilvl w:val="0"/>
          <w:numId w:val="1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Pr>
          <w:rFonts w:ascii="Tahoma" w:hAnsi="Tahoma" w:cs="Tahoma"/>
          <w:sz w:val="20"/>
        </w:rPr>
        <w:t>10</w:t>
      </w:r>
      <w:r w:rsidRPr="0067525B">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rsidR="001E6A58" w:rsidRPr="000A03D3" w:rsidRDefault="001E6A58" w:rsidP="001E6A58">
      <w:pPr>
        <w:pStyle w:val="Akapitzlist"/>
        <w:rPr>
          <w:rFonts w:ascii="Tahoma" w:hAnsi="Tahoma" w:cs="Tahoma"/>
          <w:b/>
          <w:sz w:val="20"/>
        </w:rPr>
      </w:pPr>
    </w:p>
    <w:p w:rsidR="001E6A58" w:rsidRPr="007F2FC9" w:rsidRDefault="001E6A58" w:rsidP="001E6A58">
      <w:pPr>
        <w:pStyle w:val="WW-Tekstpodstawowywcity2"/>
        <w:numPr>
          <w:ilvl w:val="0"/>
          <w:numId w:val="1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w:t>
      </w:r>
      <w:r w:rsidRPr="007F2FC9">
        <w:rPr>
          <w:rFonts w:ascii="Tahoma" w:hAnsi="Tahoma" w:cs="Tahoma"/>
          <w:sz w:val="20"/>
        </w:rPr>
        <w:lastRenderedPageBreak/>
        <w:t>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1E6A58" w:rsidRPr="000A03D3" w:rsidRDefault="001E6A58" w:rsidP="001E6A58">
      <w:pPr>
        <w:pStyle w:val="Akapitzlist"/>
        <w:rPr>
          <w:rFonts w:ascii="Tahoma" w:hAnsi="Tahoma" w:cs="Tahoma"/>
          <w:b/>
          <w:sz w:val="20"/>
        </w:rPr>
      </w:pPr>
    </w:p>
    <w:p w:rsidR="001E6A58" w:rsidRPr="000A03D3" w:rsidRDefault="001E6A58" w:rsidP="001E6A58">
      <w:pPr>
        <w:pStyle w:val="WW-Tekstpodstawowywcity2"/>
        <w:numPr>
          <w:ilvl w:val="0"/>
          <w:numId w:val="12"/>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1E6A58" w:rsidRPr="000A03D3" w:rsidRDefault="001E6A58" w:rsidP="001E6A58">
      <w:pPr>
        <w:pStyle w:val="Akapitzlist"/>
        <w:rPr>
          <w:rFonts w:ascii="Tahoma" w:hAnsi="Tahoma" w:cs="Tahoma"/>
          <w:sz w:val="20"/>
        </w:rPr>
      </w:pPr>
    </w:p>
    <w:p w:rsidR="001E6A58" w:rsidRPr="000A03D3" w:rsidRDefault="001E6A58" w:rsidP="001E6A58">
      <w:pPr>
        <w:pStyle w:val="WW-Tekstpodstawowywcity2"/>
        <w:numPr>
          <w:ilvl w:val="0"/>
          <w:numId w:val="1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1E6A58" w:rsidRPr="000A03D3" w:rsidRDefault="001E6A58" w:rsidP="001E6A58">
      <w:pPr>
        <w:pStyle w:val="Akapitzlist"/>
        <w:rPr>
          <w:rFonts w:ascii="Tahoma" w:hAnsi="Tahoma" w:cs="Tahoma"/>
          <w:sz w:val="20"/>
        </w:rPr>
      </w:pPr>
    </w:p>
    <w:p w:rsidR="001E6A58" w:rsidRPr="000A03D3" w:rsidRDefault="001E6A58" w:rsidP="001E6A58">
      <w:pPr>
        <w:pStyle w:val="WW-Tekstpodstawowywcity2"/>
        <w:numPr>
          <w:ilvl w:val="0"/>
          <w:numId w:val="1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1E6A58" w:rsidRPr="000A03D3" w:rsidRDefault="001E6A58" w:rsidP="001E6A58">
      <w:pPr>
        <w:pStyle w:val="Akapitzlist"/>
        <w:rPr>
          <w:rFonts w:ascii="Tahoma" w:hAnsi="Tahoma" w:cs="Tahoma"/>
          <w:b/>
          <w:sz w:val="20"/>
        </w:rPr>
      </w:pPr>
    </w:p>
    <w:p w:rsidR="001E6A58" w:rsidRPr="007F2FC9" w:rsidRDefault="001E6A58" w:rsidP="001E6A58">
      <w:pPr>
        <w:pStyle w:val="WW-Tekstpodstawowywcity2"/>
        <w:numPr>
          <w:ilvl w:val="0"/>
          <w:numId w:val="12"/>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1E6A58" w:rsidRPr="007F2FC9" w:rsidRDefault="001E6A58" w:rsidP="001E6A58">
      <w:pPr>
        <w:pStyle w:val="Akapitzlist"/>
        <w:rPr>
          <w:rFonts w:ascii="Tahoma" w:hAnsi="Tahoma" w:cs="Tahoma"/>
          <w:sz w:val="20"/>
        </w:rPr>
      </w:pPr>
    </w:p>
    <w:p w:rsidR="001E6A58" w:rsidRPr="007F2FC9" w:rsidRDefault="001E6A58" w:rsidP="001E6A58">
      <w:pPr>
        <w:pStyle w:val="WW-Tekstpodstawowywcity2"/>
        <w:numPr>
          <w:ilvl w:val="0"/>
          <w:numId w:val="1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rsidR="001E6A58" w:rsidRPr="007F2FC9" w:rsidRDefault="001E6A58" w:rsidP="001E6A58">
      <w:pPr>
        <w:numPr>
          <w:ilvl w:val="2"/>
          <w:numId w:val="1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1E6A58" w:rsidRPr="007F2FC9" w:rsidRDefault="001E6A58" w:rsidP="001E6A58">
      <w:pPr>
        <w:numPr>
          <w:ilvl w:val="3"/>
          <w:numId w:val="14"/>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rsidR="001E6A58" w:rsidRPr="007F2FC9" w:rsidRDefault="001E6A58" w:rsidP="001E6A58">
      <w:pPr>
        <w:numPr>
          <w:ilvl w:val="3"/>
          <w:numId w:val="14"/>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1E6A58" w:rsidRPr="007F2FC9" w:rsidRDefault="001E6A58" w:rsidP="001E6A58">
      <w:pPr>
        <w:numPr>
          <w:ilvl w:val="3"/>
          <w:numId w:val="14"/>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1E6A58" w:rsidRPr="007F2FC9" w:rsidRDefault="001E6A58" w:rsidP="001E6A58">
      <w:pPr>
        <w:numPr>
          <w:ilvl w:val="0"/>
          <w:numId w:val="18"/>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1E6A58" w:rsidRPr="007F2FC9" w:rsidRDefault="001E6A58" w:rsidP="001E6A58">
      <w:pPr>
        <w:numPr>
          <w:ilvl w:val="0"/>
          <w:numId w:val="18"/>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1E6A58" w:rsidRPr="005944FD" w:rsidRDefault="001E6A58" w:rsidP="001E6A58">
      <w:pPr>
        <w:numPr>
          <w:ilvl w:val="0"/>
          <w:numId w:val="18"/>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1E6A58" w:rsidRPr="005944FD" w:rsidRDefault="001E6A58" w:rsidP="001E6A58">
      <w:pPr>
        <w:pStyle w:val="WW-Tekstpodstawowywcity2"/>
        <w:ind w:left="1070" w:firstLine="0"/>
        <w:rPr>
          <w:rFonts w:ascii="Tahoma" w:hAnsi="Tahoma" w:cs="Tahoma"/>
          <w:sz w:val="20"/>
        </w:rPr>
      </w:pPr>
    </w:p>
    <w:p w:rsidR="001E6A58" w:rsidRPr="00AB06C9" w:rsidRDefault="001E6A58" w:rsidP="001E6A58">
      <w:pPr>
        <w:pStyle w:val="WW-Tekstpodstawowywcity2"/>
        <w:numPr>
          <w:ilvl w:val="0"/>
          <w:numId w:val="12"/>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Pr>
          <w:rFonts w:ascii="Tahoma" w:hAnsi="Tahoma" w:cs="Tahoma"/>
          <w:b/>
          <w:sz w:val="20"/>
        </w:rPr>
        <w:t xml:space="preserve"> </w:t>
      </w:r>
      <w:r w:rsidRPr="005944FD">
        <w:rPr>
          <w:rFonts w:ascii="Tahoma" w:hAnsi="Tahoma" w:cs="Tahoma"/>
          <w:sz w:val="20"/>
        </w:rPr>
        <w:t xml:space="preserve">– na mocy niniejszej klauzuli Ubezpieczyciel pokrywa w ramach ubezpieczenia Assistance koszty holowania do miejsca wskazanego przez Ubezpieczonego bez limitu kilometrów na terytorium RP. Klauzula dotyczy ubezpieczenia Assistance w wariancie </w:t>
      </w:r>
      <w:r w:rsidRPr="00AB06C9">
        <w:rPr>
          <w:rFonts w:ascii="Tahoma" w:hAnsi="Tahoma" w:cs="Tahoma"/>
          <w:sz w:val="20"/>
        </w:rPr>
        <w:t>rozszerzonym.</w:t>
      </w:r>
    </w:p>
    <w:p w:rsidR="001E6A58" w:rsidRPr="00AB06C9" w:rsidRDefault="001E6A58" w:rsidP="001E6A58">
      <w:pPr>
        <w:pStyle w:val="WW-Tekstpodstawowywcity2"/>
        <w:ind w:left="0" w:firstLine="0"/>
        <w:rPr>
          <w:rFonts w:ascii="Tahoma" w:hAnsi="Tahoma" w:cs="Tahoma"/>
          <w:sz w:val="20"/>
        </w:rPr>
      </w:pPr>
    </w:p>
    <w:p w:rsidR="001E6A58" w:rsidRPr="00AB06C9" w:rsidRDefault="001E6A58" w:rsidP="001E6A58">
      <w:pPr>
        <w:pStyle w:val="WW-Tekstpodstawowywcity2"/>
        <w:numPr>
          <w:ilvl w:val="0"/>
          <w:numId w:val="12"/>
        </w:numPr>
        <w:rPr>
          <w:rFonts w:ascii="Tahoma" w:hAnsi="Tahoma" w:cs="Tahoma"/>
          <w:sz w:val="20"/>
        </w:rPr>
      </w:pPr>
      <w:r w:rsidRPr="00AB06C9">
        <w:rPr>
          <w:rFonts w:ascii="Tahoma" w:hAnsi="Tahoma" w:cs="Tahoma"/>
          <w:b/>
          <w:sz w:val="20"/>
        </w:rPr>
        <w:t xml:space="preserve">Klauzula wynajmu pojazdu zastępczego </w:t>
      </w:r>
      <w:r w:rsidRPr="00AB06C9">
        <w:rPr>
          <w:rFonts w:ascii="Tahoma" w:hAnsi="Tahoma" w:cs="Tahoma"/>
          <w:sz w:val="20"/>
        </w:rPr>
        <w:t>– na mocy niniejszej klauzuli Ubezpieczyciel pokrywa w ramach umowy ubezpieczenia Assistance koszty wynajmu pojazdu zastępczego:</w:t>
      </w:r>
    </w:p>
    <w:p w:rsidR="001E6A58" w:rsidRPr="00AB06C9" w:rsidRDefault="001E6A58" w:rsidP="001E6A58">
      <w:pPr>
        <w:pStyle w:val="WW-Tekstpodstawowywcity2"/>
        <w:ind w:left="709" w:firstLine="361"/>
        <w:rPr>
          <w:rFonts w:ascii="Tahoma" w:hAnsi="Tahoma" w:cs="Tahoma"/>
          <w:sz w:val="20"/>
        </w:rPr>
      </w:pPr>
      <w:r w:rsidRPr="00AB06C9">
        <w:rPr>
          <w:rFonts w:ascii="Tahoma" w:hAnsi="Tahoma" w:cs="Tahoma"/>
          <w:sz w:val="20"/>
        </w:rPr>
        <w:t xml:space="preserve">- na okres minimum 5 dni w przypadku wypadku pojazdu, </w:t>
      </w:r>
    </w:p>
    <w:p w:rsidR="001E6A58" w:rsidRPr="00AB06C9" w:rsidRDefault="001E6A58" w:rsidP="001E6A58">
      <w:pPr>
        <w:pStyle w:val="WW-Tekstpodstawowywcity2"/>
        <w:ind w:left="709" w:firstLine="361"/>
        <w:rPr>
          <w:rFonts w:ascii="Tahoma" w:hAnsi="Tahoma" w:cs="Tahoma"/>
          <w:sz w:val="20"/>
        </w:rPr>
      </w:pPr>
      <w:r w:rsidRPr="00AB06C9">
        <w:rPr>
          <w:rFonts w:ascii="Tahoma" w:hAnsi="Tahoma" w:cs="Tahoma"/>
          <w:sz w:val="20"/>
        </w:rPr>
        <w:lastRenderedPageBreak/>
        <w:t xml:space="preserve">- na okres minimum 5 dni w przypadku awarii pojazdu </w:t>
      </w:r>
    </w:p>
    <w:p w:rsidR="001E6A58" w:rsidRPr="00AB06C9" w:rsidRDefault="001E6A58" w:rsidP="001E6A58">
      <w:pPr>
        <w:pStyle w:val="WW-Tekstpodstawowywcity2"/>
        <w:ind w:left="709" w:firstLine="361"/>
        <w:rPr>
          <w:rFonts w:ascii="Tahoma" w:hAnsi="Tahoma" w:cs="Tahoma"/>
          <w:sz w:val="20"/>
        </w:rPr>
      </w:pPr>
      <w:r w:rsidRPr="00AB06C9">
        <w:rPr>
          <w:rFonts w:ascii="Tahoma" w:hAnsi="Tahoma" w:cs="Tahoma"/>
          <w:sz w:val="20"/>
        </w:rPr>
        <w:t xml:space="preserve">- na okres minimum 10 dni w przypadku kradzieży pojazdu. </w:t>
      </w:r>
    </w:p>
    <w:p w:rsidR="001E6A58" w:rsidRPr="00AB06C9" w:rsidRDefault="001E6A58" w:rsidP="001E6A58">
      <w:pPr>
        <w:pStyle w:val="WW-Tekstpodstawowywcity2"/>
        <w:ind w:left="645" w:firstLine="425"/>
        <w:rPr>
          <w:rFonts w:ascii="Tahoma" w:hAnsi="Tahoma" w:cs="Tahoma"/>
          <w:sz w:val="20"/>
        </w:rPr>
      </w:pPr>
      <w:r w:rsidRPr="00AB06C9">
        <w:rPr>
          <w:rFonts w:ascii="Tahoma" w:hAnsi="Tahoma" w:cs="Tahoma"/>
          <w:sz w:val="20"/>
        </w:rPr>
        <w:t>Klauzula dotyczy ubezpieczenia Assistance w wariancie rozszerzonym.</w:t>
      </w:r>
    </w:p>
    <w:p w:rsidR="001E6A58" w:rsidRPr="005D180E" w:rsidRDefault="001E6A58" w:rsidP="001E6A58">
      <w:pPr>
        <w:pStyle w:val="Akapitzlist"/>
        <w:rPr>
          <w:rFonts w:ascii="Tahoma" w:hAnsi="Tahoma" w:cs="Tahoma"/>
          <w:sz w:val="20"/>
          <w:highlight w:val="cyan"/>
        </w:rPr>
      </w:pPr>
    </w:p>
    <w:p w:rsidR="001E6A58" w:rsidRPr="0067525B" w:rsidRDefault="001E6A58" w:rsidP="001E6A58">
      <w:pPr>
        <w:pStyle w:val="WW-Tekstpodstawowywcity2"/>
        <w:numPr>
          <w:ilvl w:val="0"/>
          <w:numId w:val="12"/>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rsidR="001E6A58" w:rsidRDefault="001E6A58" w:rsidP="001E6A58">
      <w:pPr>
        <w:pStyle w:val="Akapitzlist"/>
        <w:rPr>
          <w:rFonts w:ascii="Tahoma" w:hAnsi="Tahoma" w:cs="Tahoma"/>
          <w:sz w:val="20"/>
        </w:rPr>
      </w:pPr>
    </w:p>
    <w:p w:rsidR="001E6A58" w:rsidRDefault="001E6A58" w:rsidP="001E6A58">
      <w:pPr>
        <w:ind w:left="1440"/>
        <w:rPr>
          <w:rFonts w:ascii="Tahoma" w:hAnsi="Tahoma" w:cs="Tahoma"/>
        </w:rPr>
      </w:pPr>
    </w:p>
    <w:p w:rsidR="001E6A58" w:rsidRDefault="001E6A58" w:rsidP="001E6A58">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1E6A58" w:rsidRDefault="001E6A58" w:rsidP="001E6A58">
      <w:pPr>
        <w:rPr>
          <w:rFonts w:ascii="Tahoma" w:hAnsi="Tahoma" w:cs="Tahoma"/>
        </w:rPr>
      </w:pPr>
    </w:p>
    <w:p w:rsidR="001E6A58" w:rsidRPr="001C6CEB" w:rsidRDefault="001E6A58" w:rsidP="001E6A58">
      <w:pPr>
        <w:pStyle w:val="WW-Tekstpodstawowy3"/>
        <w:rPr>
          <w:rFonts w:ascii="Tahoma" w:hAnsi="Tahoma" w:cs="Tahoma"/>
          <w:sz w:val="20"/>
        </w:rPr>
      </w:pPr>
      <w:r w:rsidRPr="003B5CFD">
        <w:rPr>
          <w:rFonts w:ascii="Tahoma" w:hAnsi="Tahoma" w:cs="Tahoma"/>
          <w:sz w:val="20"/>
        </w:rPr>
        <w:t>Część I Zamówienia</w:t>
      </w:r>
    </w:p>
    <w:p w:rsidR="001E6A58" w:rsidRDefault="001E6A58" w:rsidP="001E6A58">
      <w:pPr>
        <w:tabs>
          <w:tab w:val="left" w:pos="2835"/>
        </w:tabs>
        <w:jc w:val="both"/>
        <w:rPr>
          <w:rFonts w:ascii="Tahoma" w:hAnsi="Tahoma" w:cs="Tahoma"/>
          <w:b/>
        </w:rPr>
      </w:pPr>
    </w:p>
    <w:p w:rsidR="001E6A58" w:rsidRDefault="001E6A58" w:rsidP="001E6A58">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22.10.2020r. do 21.10.2023r.</w:t>
      </w:r>
    </w:p>
    <w:p w:rsidR="001E6A58" w:rsidRDefault="001E6A58" w:rsidP="001E6A58">
      <w:pPr>
        <w:tabs>
          <w:tab w:val="left" w:pos="2835"/>
        </w:tabs>
        <w:jc w:val="both"/>
        <w:rPr>
          <w:rFonts w:ascii="Tahoma" w:hAnsi="Tahoma" w:cs="Tahoma"/>
          <w:b/>
          <w:sz w:val="22"/>
          <w:szCs w:val="22"/>
        </w:rPr>
      </w:pPr>
    </w:p>
    <w:p w:rsidR="001E6A58" w:rsidRPr="00F576F1" w:rsidRDefault="001E6A58" w:rsidP="001E6A58">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poszczególne 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1E6A58" w:rsidRPr="00F576F1" w:rsidRDefault="001E6A58" w:rsidP="001E6A58">
      <w:pPr>
        <w:tabs>
          <w:tab w:val="left" w:pos="2835"/>
        </w:tabs>
        <w:ind w:left="2835" w:hanging="2693"/>
        <w:jc w:val="both"/>
        <w:rPr>
          <w:rFonts w:ascii="Tahoma" w:hAnsi="Tahoma" w:cs="Tahoma"/>
          <w:b/>
        </w:rPr>
      </w:pPr>
    </w:p>
    <w:p w:rsidR="001E6A58" w:rsidRPr="00F576F1" w:rsidRDefault="001E6A58" w:rsidP="001E6A58">
      <w:pPr>
        <w:tabs>
          <w:tab w:val="left" w:pos="2835"/>
        </w:tabs>
        <w:ind w:left="2835" w:hanging="2475"/>
        <w:jc w:val="both"/>
        <w:rPr>
          <w:rFonts w:ascii="Tahoma" w:hAnsi="Tahoma" w:cs="Tahoma"/>
        </w:rPr>
      </w:pPr>
    </w:p>
    <w:p w:rsidR="001E6A58" w:rsidRPr="00ED3696" w:rsidRDefault="001E6A58" w:rsidP="001E6A58">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1E6A58" w:rsidRPr="00F576F1" w:rsidRDefault="001E6A58" w:rsidP="001E6A58">
      <w:pPr>
        <w:pStyle w:val="Wcicienormalne"/>
        <w:rPr>
          <w:rFonts w:ascii="Tahoma" w:hAnsi="Tahoma" w:cs="Tahoma"/>
        </w:rPr>
      </w:pPr>
    </w:p>
    <w:p w:rsidR="001E6A58" w:rsidRPr="00F576F1" w:rsidRDefault="001E6A58" w:rsidP="001E6A5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1E6A58" w:rsidRPr="00F576F1" w:rsidRDefault="001E6A58" w:rsidP="001E6A58">
      <w:pPr>
        <w:tabs>
          <w:tab w:val="left" w:pos="1134"/>
        </w:tabs>
        <w:ind w:left="1134" w:hanging="1134"/>
        <w:jc w:val="both"/>
        <w:rPr>
          <w:rFonts w:ascii="Tahoma" w:hAnsi="Tahoma" w:cs="Tahoma"/>
          <w:b/>
        </w:rPr>
      </w:pPr>
    </w:p>
    <w:p w:rsidR="001E6A58" w:rsidRDefault="001E6A58" w:rsidP="001E6A58">
      <w:pPr>
        <w:tabs>
          <w:tab w:val="left" w:pos="1134"/>
        </w:tabs>
        <w:ind w:left="1134" w:hanging="1134"/>
        <w:jc w:val="both"/>
        <w:rPr>
          <w:rFonts w:ascii="Tahoma" w:hAnsi="Tahoma" w:cs="Tahoma"/>
          <w:b/>
        </w:rPr>
      </w:pPr>
    </w:p>
    <w:p w:rsidR="001E6A58" w:rsidRPr="006C1557" w:rsidRDefault="001E6A58" w:rsidP="001E6A58">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1E6A58" w:rsidRDefault="001E6A58" w:rsidP="001E6A58">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Pr>
          <w:rFonts w:ascii="Tahoma" w:hAnsi="Tahoma" w:cs="Tahoma"/>
        </w:rPr>
        <w:t>.</w:t>
      </w:r>
    </w:p>
    <w:p w:rsidR="001E6A58" w:rsidRPr="003916E9" w:rsidRDefault="001E6A58" w:rsidP="001E6A58">
      <w:pPr>
        <w:tabs>
          <w:tab w:val="left" w:pos="284"/>
        </w:tabs>
        <w:ind w:left="284" w:hanging="284"/>
        <w:jc w:val="both"/>
        <w:rPr>
          <w:rFonts w:ascii="Tahoma" w:hAnsi="Tahoma" w:cs="Tahoma"/>
          <w:color w:val="FF0000"/>
          <w:highlight w:val="yellow"/>
        </w:rPr>
      </w:pPr>
    </w:p>
    <w:p w:rsidR="001E6A58" w:rsidRPr="00A65B77" w:rsidRDefault="001E6A58" w:rsidP="001E6A58">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1E6A58" w:rsidRPr="00A65B77" w:rsidRDefault="001E6A58" w:rsidP="001E6A58">
      <w:pPr>
        <w:jc w:val="both"/>
        <w:rPr>
          <w:rFonts w:ascii="Tahoma" w:hAnsi="Tahoma" w:cs="Tahoma"/>
          <w:b/>
          <w:bCs/>
          <w:i/>
          <w:iCs/>
        </w:rPr>
      </w:pPr>
    </w:p>
    <w:p w:rsidR="001E6A58" w:rsidRPr="00A65B77" w:rsidRDefault="001E6A58" w:rsidP="001E6A58">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1E6A58" w:rsidRPr="00A65B77" w:rsidRDefault="001E6A58" w:rsidP="001E6A58">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1E6A58" w:rsidRPr="00A65B77" w:rsidRDefault="001E6A58" w:rsidP="001E6A58">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1E6A58" w:rsidRPr="00A65B77" w:rsidRDefault="001E6A58" w:rsidP="001E6A58">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1E6A58" w:rsidRPr="00A65B77" w:rsidRDefault="001E6A58" w:rsidP="001E6A58">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1E6A58" w:rsidRPr="00A65B77" w:rsidRDefault="001E6A58" w:rsidP="001E6A58">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1E6A58" w:rsidRPr="00A65B77" w:rsidRDefault="001E6A58" w:rsidP="001E6A58">
      <w:pPr>
        <w:jc w:val="both"/>
        <w:rPr>
          <w:rFonts w:ascii="Tahoma" w:hAnsi="Tahoma" w:cs="Tahoma"/>
          <w:i/>
        </w:rPr>
      </w:pPr>
      <w:r w:rsidRPr="00A65B77">
        <w:rPr>
          <w:rFonts w:ascii="Tahoma" w:hAnsi="Tahoma" w:cs="Tahoma"/>
          <w:i/>
        </w:rPr>
        <w:tab/>
      </w:r>
    </w:p>
    <w:p w:rsidR="001E6A58" w:rsidRPr="00A65B77" w:rsidRDefault="001E6A58" w:rsidP="001E6A58">
      <w:pPr>
        <w:rPr>
          <w:rFonts w:ascii="Tahoma" w:hAnsi="Tahoma" w:cs="Tahoma"/>
          <w:b/>
        </w:rPr>
      </w:pPr>
      <w:r w:rsidRPr="00A65B77">
        <w:rPr>
          <w:rFonts w:ascii="Tahoma" w:hAnsi="Tahoma" w:cs="Tahoma"/>
          <w:b/>
        </w:rPr>
        <w:t>3. Suma gwarancyjna (główny limit odpowiedzialności)</w:t>
      </w:r>
    </w:p>
    <w:p w:rsidR="001E6A58" w:rsidRPr="00A65B77" w:rsidRDefault="001E6A58" w:rsidP="001E6A58">
      <w:pPr>
        <w:rPr>
          <w:rFonts w:ascii="Tahoma" w:hAnsi="Tahoma" w:cs="Tahoma"/>
          <w:b/>
        </w:rPr>
      </w:pPr>
    </w:p>
    <w:p w:rsidR="001E6A58" w:rsidRPr="00A65B77" w:rsidRDefault="001E6A58" w:rsidP="001E6A58">
      <w:pPr>
        <w:rPr>
          <w:rFonts w:ascii="Tahoma" w:hAnsi="Tahoma" w:cs="Tahoma"/>
          <w:b/>
          <w:color w:val="FF0000"/>
        </w:rPr>
      </w:pPr>
      <w:r w:rsidRPr="00A65B77">
        <w:rPr>
          <w:rFonts w:ascii="Tahoma" w:hAnsi="Tahoma" w:cs="Tahoma"/>
        </w:rPr>
        <w:t xml:space="preserve">Suma gwarancyjna na jeden i wszystkie wypadki </w:t>
      </w:r>
      <w:r w:rsidRPr="00212E63">
        <w:rPr>
          <w:rFonts w:ascii="Tahoma" w:hAnsi="Tahoma" w:cs="Tahoma"/>
        </w:rPr>
        <w:t xml:space="preserve">ubezpieczeniowe: </w:t>
      </w:r>
      <w:r w:rsidRPr="00212E63">
        <w:rPr>
          <w:rFonts w:ascii="Tahoma" w:hAnsi="Tahoma" w:cs="Tahoma"/>
          <w:b/>
        </w:rPr>
        <w:t>1.500.000,00 zł</w:t>
      </w:r>
    </w:p>
    <w:p w:rsidR="001E6A58" w:rsidRPr="00A65B77" w:rsidRDefault="001E6A58" w:rsidP="001E6A58">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rsidR="001E6A58" w:rsidRPr="00A65B77" w:rsidRDefault="001E6A58" w:rsidP="001E6A58">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1E6A58" w:rsidRPr="00A65B77" w:rsidRDefault="001E6A58" w:rsidP="001E6A58">
      <w:pPr>
        <w:jc w:val="both"/>
        <w:rPr>
          <w:rFonts w:ascii="Tahoma" w:hAnsi="Tahoma" w:cs="Tahoma"/>
          <w:b/>
        </w:rPr>
      </w:pPr>
    </w:p>
    <w:p w:rsidR="001E6A58" w:rsidRPr="00A65B77" w:rsidRDefault="001E6A58" w:rsidP="001E6A58">
      <w:pPr>
        <w:jc w:val="both"/>
        <w:rPr>
          <w:rFonts w:ascii="Tahoma" w:hAnsi="Tahoma" w:cs="Tahoma"/>
          <w:i/>
        </w:rPr>
      </w:pPr>
      <w:r w:rsidRPr="00A65B77">
        <w:rPr>
          <w:rFonts w:ascii="Tahoma" w:hAnsi="Tahoma" w:cs="Tahoma"/>
          <w:b/>
        </w:rPr>
        <w:t>4. Przedmiot i zakres ubezpieczenia</w:t>
      </w:r>
    </w:p>
    <w:p w:rsidR="001E6A58" w:rsidRPr="00A65B77" w:rsidRDefault="001E6A58" w:rsidP="001E6A58">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 tym odpowiedzialność za produkty </w:t>
      </w:r>
      <w:r w:rsidRPr="00A65B77">
        <w:rPr>
          <w:rFonts w:ascii="Tahoma" w:hAnsi="Tahoma" w:cs="Tahoma"/>
          <w:bCs/>
        </w:rPr>
        <w:lastRenderedPageBreak/>
        <w:t>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1E6A58" w:rsidRPr="00A65B77" w:rsidRDefault="001E6A58" w:rsidP="001E6A58">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1E6A58" w:rsidRPr="00A65B77" w:rsidRDefault="001E6A58" w:rsidP="001E6A58">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1E6A58" w:rsidRPr="00A65B77" w:rsidRDefault="001E6A58" w:rsidP="001E6A58">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1E6A58" w:rsidRPr="00A65B77" w:rsidRDefault="001E6A58" w:rsidP="001E6A58">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1E6A58" w:rsidRPr="00A65B77" w:rsidRDefault="001E6A58" w:rsidP="001E6A58">
      <w:pPr>
        <w:jc w:val="both"/>
        <w:rPr>
          <w:rFonts w:ascii="Tahoma" w:hAnsi="Tahoma" w:cs="Tahoma"/>
          <w:iCs/>
        </w:rPr>
      </w:pPr>
    </w:p>
    <w:p w:rsidR="001E6A58" w:rsidRPr="00A65B77" w:rsidRDefault="001E6A58" w:rsidP="001E6A58">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Pr="00A058D4">
        <w:rPr>
          <w:rFonts w:ascii="Tahoma" w:hAnsi="Tahoma" w:cs="Tahoma"/>
          <w:iCs/>
        </w:rPr>
        <w:t xml:space="preserve"> Powiatu Kazimierskiego i innych podmiotów podlegających ubezpieczeniu w ramach niniejszego programu ubezpieczenia za szkody wyrządzone </w:t>
      </w:r>
      <w:r w:rsidRPr="00A65B77">
        <w:rPr>
          <w:rFonts w:ascii="Tahoma" w:hAnsi="Tahoma" w:cs="Tahoma"/>
          <w:iCs/>
        </w:rPr>
        <w:t xml:space="preserve">osobom trzecim w związku z prowadzoną działalnością określoną w przepisach prawa, w statutach, regulaminach i innych dokumentach regulujących organizację i sposób działania poszczególnych podmiotów. </w:t>
      </w:r>
    </w:p>
    <w:p w:rsidR="001E6A58" w:rsidRPr="00A65B77" w:rsidRDefault="001E6A58" w:rsidP="001E6A58">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1E6A58" w:rsidRPr="00A65B77" w:rsidRDefault="001E6A58" w:rsidP="001E6A58">
      <w:pPr>
        <w:ind w:left="426"/>
        <w:jc w:val="both"/>
        <w:rPr>
          <w:rFonts w:ascii="Tahoma" w:hAnsi="Tahoma" w:cs="Tahoma"/>
          <w:iCs/>
        </w:rPr>
      </w:pPr>
    </w:p>
    <w:p w:rsidR="001E6A58" w:rsidRPr="00A65B77" w:rsidRDefault="001E6A58" w:rsidP="001E6A58">
      <w:pPr>
        <w:jc w:val="both"/>
        <w:rPr>
          <w:rFonts w:ascii="Tahoma" w:hAnsi="Tahoma" w:cs="Tahoma"/>
          <w:iCs/>
          <w:color w:val="000000"/>
        </w:rPr>
      </w:pPr>
      <w:r w:rsidRPr="00A65B77">
        <w:rPr>
          <w:rFonts w:ascii="Tahoma" w:hAnsi="Tahoma" w:cs="Tahoma"/>
          <w:iCs/>
          <w:color w:val="000000"/>
        </w:rPr>
        <w:t xml:space="preserve">Przedmiotem  ubezpieczenia jest odpowiedzialność cywilna Powiatu </w:t>
      </w:r>
      <w:r>
        <w:rPr>
          <w:rFonts w:ascii="Tahoma" w:hAnsi="Tahoma" w:cs="Tahoma"/>
          <w:iCs/>
          <w:color w:val="000000"/>
        </w:rPr>
        <w:t>Kazimierskiego</w:t>
      </w:r>
      <w:r w:rsidRPr="00A65B77">
        <w:rPr>
          <w:rFonts w:ascii="Tahoma" w:hAnsi="Tahoma" w:cs="Tahoma"/>
          <w:iCs/>
          <w:color w:val="000000"/>
        </w:rPr>
        <w:t xml:space="preserve"> w zakresie wykonywania zadań własnych oraz zadań zleconych przez ustawę lub administrację rządową, również </w:t>
      </w:r>
      <w:r w:rsidRPr="00A65B77">
        <w:rPr>
          <w:rFonts w:ascii="Tahoma" w:hAnsi="Tahoma" w:cs="Tahoma"/>
          <w:iCs/>
          <w:color w:val="000000"/>
        </w:rPr>
        <w:br/>
        <w:t xml:space="preserve">w przypadku gdy </w:t>
      </w:r>
      <w:r w:rsidRPr="00DC7F50">
        <w:rPr>
          <w:rFonts w:ascii="Tahoma" w:hAnsi="Tahoma" w:cs="Tahoma"/>
          <w:iCs/>
          <w:color w:val="000000"/>
        </w:rPr>
        <w:t>powiat ponosi odpowiedzialność solidarną ze Skarbem Państwa z tytułu zawarcia porozumienia zlecającego wykonanie zadań z zakresu władzy publicznej. W związku z powyższym ochroną objęta jest również odpowiedzialność cywilna powiatu/</w:t>
      </w:r>
      <w:r>
        <w:rPr>
          <w:rFonts w:ascii="Tahoma" w:hAnsi="Tahoma" w:cs="Tahoma"/>
          <w:iCs/>
          <w:color w:val="000000"/>
        </w:rPr>
        <w:t xml:space="preserve"> </w:t>
      </w:r>
      <w:r w:rsidRPr="00DC7F50">
        <w:rPr>
          <w:rFonts w:ascii="Tahoma" w:hAnsi="Tahoma" w:cs="Tahoma"/>
          <w:iCs/>
          <w:color w:val="000000"/>
        </w:rPr>
        <w:t>Starosty wykonującego zadania z zakresu administracji rządowej/ w związku z gospodarowaniem zasobem nieruchomości Skarbu Państwa.</w:t>
      </w:r>
    </w:p>
    <w:p w:rsidR="001E6A58" w:rsidRPr="00A65B77" w:rsidRDefault="001E6A58" w:rsidP="001E6A58">
      <w:pPr>
        <w:ind w:left="426"/>
        <w:jc w:val="both"/>
        <w:rPr>
          <w:rFonts w:ascii="Tahoma" w:hAnsi="Tahoma" w:cs="Tahoma"/>
          <w:iCs/>
        </w:rPr>
      </w:pPr>
    </w:p>
    <w:p w:rsidR="001E6A58" w:rsidRPr="00A65B77" w:rsidRDefault="001E6A58" w:rsidP="001E6A58">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1E6A58" w:rsidRDefault="001E6A58" w:rsidP="001E6A58">
      <w:pPr>
        <w:jc w:val="both"/>
        <w:rPr>
          <w:rFonts w:ascii="Tahoma" w:hAnsi="Tahoma" w:cs="Tahoma"/>
          <w:u w:val="single"/>
        </w:rPr>
      </w:pPr>
    </w:p>
    <w:p w:rsidR="001E6A58" w:rsidRPr="00A65B77" w:rsidRDefault="001E6A58" w:rsidP="001E6A58">
      <w:pPr>
        <w:jc w:val="both"/>
        <w:rPr>
          <w:rFonts w:ascii="Tahoma" w:hAnsi="Tahoma" w:cs="Tahoma"/>
          <w:u w:val="single"/>
        </w:rPr>
      </w:pPr>
      <w:r w:rsidRPr="00A65B77">
        <w:rPr>
          <w:rFonts w:ascii="Tahoma" w:hAnsi="Tahoma" w:cs="Tahoma"/>
          <w:u w:val="single"/>
        </w:rPr>
        <w:t>Koszty dodatkowe objęte ochroną ubezpieczeniową w ramach sumy gwarancyjnej:</w:t>
      </w:r>
    </w:p>
    <w:p w:rsidR="001E6A58" w:rsidRPr="00193854" w:rsidRDefault="001E6A58" w:rsidP="001E6A58">
      <w:pPr>
        <w:numPr>
          <w:ilvl w:val="0"/>
          <w:numId w:val="21"/>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rsidR="001E6A58" w:rsidRPr="005D6331" w:rsidRDefault="001E6A58" w:rsidP="001E6A58">
      <w:pPr>
        <w:numPr>
          <w:ilvl w:val="0"/>
          <w:numId w:val="21"/>
        </w:numPr>
        <w:jc w:val="both"/>
        <w:rPr>
          <w:rFonts w:ascii="Tahoma" w:hAnsi="Tahoma" w:cs="Tahoma"/>
        </w:rPr>
      </w:pPr>
      <w:r w:rsidRPr="00A65B77">
        <w:rPr>
          <w:rFonts w:ascii="Tahoma" w:hAnsi="Tahoma" w:cs="Tahoma"/>
        </w:rPr>
        <w:t xml:space="preserve">koszty wynagrodzenia </w:t>
      </w:r>
      <w:r w:rsidRPr="005D6331">
        <w:rPr>
          <w:rFonts w:ascii="Tahoma" w:hAnsi="Tahoma" w:cs="Tahoma"/>
        </w:rPr>
        <w:t>rzeczoznawców i ekspertów powołanych za zgodą Ubezpieczyciela w celu ustalenia okoliczności, przyczyn i rozmiaru szkody,</w:t>
      </w:r>
    </w:p>
    <w:p w:rsidR="001E6A58" w:rsidRPr="005D6331" w:rsidRDefault="001E6A58" w:rsidP="001E6A58">
      <w:pPr>
        <w:numPr>
          <w:ilvl w:val="0"/>
          <w:numId w:val="21"/>
        </w:numPr>
        <w:jc w:val="both"/>
        <w:rPr>
          <w:rFonts w:ascii="Tahoma" w:hAnsi="Tahoma" w:cs="Tahoma"/>
        </w:rPr>
      </w:pPr>
      <w:r w:rsidRPr="005D6331">
        <w:rPr>
          <w:rFonts w:ascii="Tahoma" w:hAnsi="Tahoma" w:cs="Tahoma"/>
        </w:rPr>
        <w:t>koszty obrony sądowej przed roszczeniami poszkodowanych lub uprawnionych,</w:t>
      </w:r>
    </w:p>
    <w:p w:rsidR="001E6A58" w:rsidRPr="005D6331" w:rsidRDefault="001E6A58" w:rsidP="001E6A58">
      <w:pPr>
        <w:numPr>
          <w:ilvl w:val="0"/>
          <w:numId w:val="21"/>
        </w:numPr>
        <w:jc w:val="both"/>
        <w:rPr>
          <w:rFonts w:ascii="Tahoma" w:hAnsi="Tahoma" w:cs="Tahoma"/>
        </w:rPr>
      </w:pPr>
      <w:r w:rsidRPr="005D6331">
        <w:rPr>
          <w:rFonts w:ascii="Tahoma" w:hAnsi="Tahoma" w:cs="Tahoma"/>
        </w:rPr>
        <w:t xml:space="preserve">koszty obrony sądowej w postępowaniu karnym, jeżeli toczące się postępowanie ma związek </w:t>
      </w:r>
      <w:r w:rsidRPr="005D6331">
        <w:rPr>
          <w:rFonts w:ascii="Tahoma" w:hAnsi="Tahoma" w:cs="Tahoma"/>
        </w:rPr>
        <w:br/>
        <w:t>z ustaleniem odpowiedzialności ubezpieczonego, jeżeli Ubezpieczyciel zażądał powołania obrony lub wyraził zgodę na pokrycie tych kosztów,</w:t>
      </w:r>
    </w:p>
    <w:p w:rsidR="001E6A58" w:rsidRPr="005D6331" w:rsidRDefault="001E6A58" w:rsidP="001E6A58">
      <w:pPr>
        <w:numPr>
          <w:ilvl w:val="0"/>
          <w:numId w:val="21"/>
        </w:numPr>
        <w:jc w:val="both"/>
        <w:rPr>
          <w:rFonts w:ascii="Tahoma" w:hAnsi="Tahoma" w:cs="Tahoma"/>
        </w:rPr>
      </w:pPr>
      <w:r w:rsidRPr="005D6331">
        <w:rPr>
          <w:rFonts w:ascii="Tahoma" w:hAnsi="Tahoma" w:cs="Tahoma"/>
        </w:rPr>
        <w:t>koszty postępowań sądowych, w tym mediacji lub postępowania pojednawczego oraz koszty opłat administracyjnych, jeżeli Ubezpieczyciel wyraził zgodę na pokrycie tych kosztów,</w:t>
      </w:r>
    </w:p>
    <w:p w:rsidR="001E6A58" w:rsidRPr="005D6331" w:rsidRDefault="001E6A58" w:rsidP="001E6A58">
      <w:pPr>
        <w:numPr>
          <w:ilvl w:val="0"/>
          <w:numId w:val="21"/>
        </w:numPr>
        <w:jc w:val="both"/>
        <w:rPr>
          <w:rFonts w:ascii="Tahoma" w:hAnsi="Tahoma" w:cs="Tahoma"/>
        </w:rPr>
      </w:pPr>
      <w:r w:rsidRPr="005D6331">
        <w:rPr>
          <w:rFonts w:ascii="Tahoma" w:hAnsi="Tahoma" w:cs="Tahoma"/>
        </w:rPr>
        <w:t>zasądzone przez sąd odsetki od ubezpieczonego.</w:t>
      </w:r>
    </w:p>
    <w:p w:rsidR="001E6A58" w:rsidRPr="005D6331" w:rsidRDefault="001E6A58" w:rsidP="001E6A58">
      <w:pPr>
        <w:tabs>
          <w:tab w:val="left" w:pos="5346"/>
          <w:tab w:val="left" w:pos="5986"/>
        </w:tabs>
        <w:ind w:left="426"/>
        <w:jc w:val="both"/>
        <w:rPr>
          <w:rFonts w:ascii="Tahoma" w:hAnsi="Tahoma" w:cs="Tahoma"/>
        </w:rPr>
      </w:pPr>
    </w:p>
    <w:p w:rsidR="001E6A58" w:rsidRPr="005D6331" w:rsidRDefault="001E6A58" w:rsidP="001E6A58">
      <w:pPr>
        <w:tabs>
          <w:tab w:val="left" w:pos="5346"/>
          <w:tab w:val="left" w:pos="5986"/>
        </w:tabs>
        <w:jc w:val="both"/>
        <w:rPr>
          <w:rFonts w:ascii="Tahoma" w:hAnsi="Tahoma" w:cs="Tahoma"/>
          <w:b/>
        </w:rPr>
      </w:pPr>
      <w:r w:rsidRPr="005D6331">
        <w:rPr>
          <w:rFonts w:ascii="Tahoma" w:hAnsi="Tahoma" w:cs="Tahoma"/>
          <w:b/>
        </w:rPr>
        <w:t>Wymagany zakres ubezpieczenia obejmuje w szczególności:</w:t>
      </w:r>
    </w:p>
    <w:p w:rsidR="001E6A58" w:rsidRPr="005D6331" w:rsidRDefault="001E6A58" w:rsidP="001E6A58">
      <w:pPr>
        <w:pStyle w:val="Akapitzlist"/>
        <w:numPr>
          <w:ilvl w:val="1"/>
          <w:numId w:val="28"/>
        </w:numPr>
        <w:jc w:val="both"/>
        <w:rPr>
          <w:rFonts w:ascii="Tahoma" w:hAnsi="Tahoma" w:cs="Tahoma"/>
          <w:sz w:val="20"/>
          <w:szCs w:val="20"/>
        </w:rPr>
      </w:pPr>
      <w:r w:rsidRPr="005D6331">
        <w:rPr>
          <w:rFonts w:ascii="Tahoma" w:hAnsi="Tahoma" w:cs="Tahoma"/>
          <w:sz w:val="20"/>
          <w:szCs w:val="20"/>
        </w:rPr>
        <w:t>odpowiedzialność z tytułu szkód związanych z przeniesieniem ognia;</w:t>
      </w:r>
    </w:p>
    <w:p w:rsidR="001E6A58" w:rsidRPr="005D6331" w:rsidRDefault="001E6A58" w:rsidP="001E6A58">
      <w:pPr>
        <w:pStyle w:val="Akapitzlist"/>
        <w:numPr>
          <w:ilvl w:val="1"/>
          <w:numId w:val="28"/>
        </w:numPr>
        <w:jc w:val="both"/>
        <w:rPr>
          <w:rFonts w:ascii="Tahoma" w:hAnsi="Tahoma" w:cs="Tahoma"/>
          <w:sz w:val="20"/>
          <w:szCs w:val="20"/>
        </w:rPr>
      </w:pPr>
      <w:r w:rsidRPr="005D6331">
        <w:rPr>
          <w:rFonts w:ascii="Tahoma" w:hAnsi="Tahoma" w:cs="Tahoma"/>
          <w:sz w:val="20"/>
          <w:szCs w:val="20"/>
        </w:rPr>
        <w:t xml:space="preserve">odpowiedzialność z tytułu szkód powstałych w następstwie zalania mienia osób trzecich, w tym z tytułu </w:t>
      </w:r>
      <w:proofErr w:type="spellStart"/>
      <w:r w:rsidRPr="005D6331">
        <w:rPr>
          <w:rFonts w:ascii="Tahoma" w:hAnsi="Tahoma" w:cs="Tahoma"/>
          <w:sz w:val="20"/>
          <w:szCs w:val="20"/>
        </w:rPr>
        <w:t>zalań</w:t>
      </w:r>
      <w:proofErr w:type="spellEnd"/>
      <w:r w:rsidRPr="005D6331">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rsidR="001E6A58" w:rsidRPr="005D6331" w:rsidRDefault="001E6A58" w:rsidP="001E6A58">
      <w:pPr>
        <w:pStyle w:val="Akapitzlist"/>
        <w:numPr>
          <w:ilvl w:val="1"/>
          <w:numId w:val="28"/>
        </w:numPr>
        <w:jc w:val="both"/>
        <w:rPr>
          <w:rFonts w:ascii="Tahoma" w:hAnsi="Tahoma" w:cs="Tahoma"/>
          <w:sz w:val="20"/>
          <w:szCs w:val="20"/>
        </w:rPr>
      </w:pPr>
      <w:r w:rsidRPr="005D6331">
        <w:rPr>
          <w:rFonts w:ascii="Tahoma" w:hAnsi="Tahoma" w:cs="Tahoma"/>
          <w:sz w:val="20"/>
          <w:szCs w:val="20"/>
        </w:rPr>
        <w:t>odpowiedzialność za szkody wyrządzone przez prąd elektryczny, w tym przepięcia i przetężenia;</w:t>
      </w:r>
    </w:p>
    <w:p w:rsidR="001E6A58" w:rsidRPr="008F74F8" w:rsidRDefault="001E6A58" w:rsidP="001E6A58">
      <w:pPr>
        <w:pStyle w:val="Akapitzlist"/>
        <w:numPr>
          <w:ilvl w:val="1"/>
          <w:numId w:val="28"/>
        </w:numPr>
        <w:jc w:val="both"/>
        <w:rPr>
          <w:rFonts w:ascii="Tahoma" w:hAnsi="Tahoma" w:cs="Tahoma"/>
          <w:sz w:val="20"/>
          <w:szCs w:val="20"/>
        </w:rPr>
      </w:pPr>
      <w:r w:rsidRPr="008F74F8">
        <w:rPr>
          <w:rFonts w:ascii="Tahoma" w:hAnsi="Tahoma" w:cs="Tahoma"/>
          <w:sz w:val="20"/>
          <w:szCs w:val="20"/>
        </w:rPr>
        <w:lastRenderedPageBreak/>
        <w:t>odpowiedzialność z tytułu niewykonania lub nienależytego wykonania zobowiązania;</w:t>
      </w:r>
    </w:p>
    <w:p w:rsidR="001E6A58" w:rsidRPr="008F74F8" w:rsidRDefault="001E6A58" w:rsidP="001E6A58">
      <w:pPr>
        <w:pStyle w:val="Akapitzlist"/>
        <w:numPr>
          <w:ilvl w:val="1"/>
          <w:numId w:val="28"/>
        </w:numPr>
        <w:jc w:val="both"/>
        <w:rPr>
          <w:rFonts w:ascii="Tahoma" w:hAnsi="Tahoma" w:cs="Tahoma"/>
          <w:sz w:val="20"/>
          <w:szCs w:val="20"/>
        </w:rPr>
      </w:pPr>
      <w:r w:rsidRPr="008F74F8">
        <w:rPr>
          <w:rFonts w:ascii="Tahoma" w:hAnsi="Tahoma" w:cs="Tahoma"/>
          <w:sz w:val="20"/>
          <w:szCs w:val="20"/>
        </w:rPr>
        <w:t>odpowiedzialność z tytułu administrowania i zarządzania nieruchomościami;</w:t>
      </w:r>
    </w:p>
    <w:p w:rsidR="001E6A58" w:rsidRPr="008F74F8" w:rsidRDefault="001E6A58" w:rsidP="001E6A58">
      <w:pPr>
        <w:pStyle w:val="Akapitzlist"/>
        <w:numPr>
          <w:ilvl w:val="1"/>
          <w:numId w:val="28"/>
        </w:numPr>
        <w:jc w:val="both"/>
        <w:rPr>
          <w:rFonts w:ascii="Tahoma" w:hAnsi="Tahoma" w:cs="Tahoma"/>
          <w:sz w:val="20"/>
          <w:szCs w:val="20"/>
        </w:rPr>
      </w:pPr>
      <w:r w:rsidRPr="008F74F8">
        <w:rPr>
          <w:rFonts w:ascii="Tahoma" w:hAnsi="Tahoma" w:cs="Tahoma"/>
          <w:sz w:val="20"/>
          <w:szCs w:val="20"/>
        </w:rPr>
        <w:t>odpowiedzialność za szkody powstałe w czasie wykonywania czynności, prac lub usług przez ubezpieczonego oraz po ich wykonaniu i przekazaniu odbiorcy;</w:t>
      </w:r>
    </w:p>
    <w:p w:rsidR="001E6A58" w:rsidRPr="00A65B77" w:rsidRDefault="001E6A58" w:rsidP="001E6A58">
      <w:pPr>
        <w:pStyle w:val="Akapitzlist"/>
        <w:numPr>
          <w:ilvl w:val="1"/>
          <w:numId w:val="28"/>
        </w:numPr>
        <w:jc w:val="both"/>
        <w:rPr>
          <w:rFonts w:ascii="Tahoma" w:hAnsi="Tahoma" w:cs="Tahoma"/>
          <w:sz w:val="20"/>
          <w:szCs w:val="20"/>
        </w:rPr>
      </w:pPr>
      <w:r w:rsidRPr="00A65B77">
        <w:rPr>
          <w:rFonts w:ascii="Tahoma" w:hAnsi="Tahoma" w:cs="Tahoma"/>
          <w:sz w:val="20"/>
          <w:szCs w:val="20"/>
        </w:rPr>
        <w:t>czyste straty finansowe, w tym w szczególności:</w:t>
      </w:r>
    </w:p>
    <w:p w:rsidR="001E6A58" w:rsidRPr="00A65B77" w:rsidRDefault="001E6A58" w:rsidP="001E6A58">
      <w:pPr>
        <w:pStyle w:val="Akapitzlist"/>
        <w:numPr>
          <w:ilvl w:val="0"/>
          <w:numId w:val="26"/>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1E6A58" w:rsidRPr="00A65B77" w:rsidRDefault="001E6A58" w:rsidP="001E6A58">
      <w:pPr>
        <w:pStyle w:val="Akapitzlist"/>
        <w:numPr>
          <w:ilvl w:val="0"/>
          <w:numId w:val="26"/>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1E6A58" w:rsidRPr="00A65B77" w:rsidRDefault="001E6A58" w:rsidP="001E6A58">
      <w:pPr>
        <w:pStyle w:val="Akapitzlist"/>
        <w:numPr>
          <w:ilvl w:val="0"/>
          <w:numId w:val="26"/>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1E6A58" w:rsidRPr="00A65B77" w:rsidRDefault="001E6A58" w:rsidP="001E6A58">
      <w:pPr>
        <w:ind w:left="720"/>
        <w:jc w:val="both"/>
        <w:rPr>
          <w:rFonts w:ascii="Tahoma" w:hAnsi="Tahoma" w:cs="Tahoma"/>
        </w:rPr>
      </w:pPr>
      <w:r w:rsidRPr="00A65B77">
        <w:rPr>
          <w:rFonts w:ascii="Tahoma" w:hAnsi="Tahoma" w:cs="Tahoma"/>
        </w:rPr>
        <w:t>Ubezpieczyciel w ramach czystych strat finansowych nie odpowiada za szkody:</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związane z działalnością:</w:t>
      </w:r>
    </w:p>
    <w:p w:rsidR="001E6A58" w:rsidRPr="00A65B77" w:rsidRDefault="001E6A58" w:rsidP="001E6A58">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1E6A58" w:rsidRPr="00A65B77" w:rsidRDefault="001E6A58" w:rsidP="001E6A58">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1E6A58" w:rsidRPr="00A65B77" w:rsidRDefault="001E6A58" w:rsidP="001E6A58">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1E6A58" w:rsidRPr="00A65B77" w:rsidRDefault="001E6A58" w:rsidP="001E6A58">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1E6A58" w:rsidRPr="00A65B77" w:rsidRDefault="001E6A58" w:rsidP="001E6A58">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związane z naruszeniem praw pracowniczych,</w:t>
      </w:r>
    </w:p>
    <w:p w:rsidR="001E6A58" w:rsidRPr="00A65B77" w:rsidRDefault="001E6A58" w:rsidP="001E6A58">
      <w:pPr>
        <w:pStyle w:val="Akapitzlist"/>
        <w:numPr>
          <w:ilvl w:val="0"/>
          <w:numId w:val="27"/>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1E6A58" w:rsidRPr="00A65B77"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związane z dokonywaniem płatności,</w:t>
      </w:r>
    </w:p>
    <w:p w:rsidR="001E6A58" w:rsidRPr="008F74F8" w:rsidRDefault="001E6A58" w:rsidP="001E6A58">
      <w:pPr>
        <w:pStyle w:val="Akapitzlist"/>
        <w:numPr>
          <w:ilvl w:val="0"/>
          <w:numId w:val="27"/>
        </w:numPr>
        <w:jc w:val="both"/>
        <w:rPr>
          <w:rFonts w:ascii="Tahoma" w:hAnsi="Tahoma" w:cs="Tahoma"/>
          <w:b/>
          <w:sz w:val="20"/>
          <w:szCs w:val="20"/>
        </w:rPr>
      </w:pPr>
      <w:r w:rsidRPr="008F74F8">
        <w:rPr>
          <w:rFonts w:ascii="Tahoma" w:hAnsi="Tahoma" w:cs="Tahoma"/>
          <w:sz w:val="20"/>
          <w:szCs w:val="20"/>
        </w:rPr>
        <w:t xml:space="preserve">wynikające z niedotrzymania terminów, </w:t>
      </w:r>
      <w:r w:rsidRPr="008F74F8">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1E6A58" w:rsidRPr="00212E63" w:rsidRDefault="001E6A58" w:rsidP="001E6A58">
      <w:pPr>
        <w:pStyle w:val="Akapitzlist"/>
        <w:numPr>
          <w:ilvl w:val="0"/>
          <w:numId w:val="27"/>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nawiązek lub innych kar o charakterze pieniężnym oraz należności </w:t>
      </w:r>
      <w:r w:rsidRPr="00212E63">
        <w:rPr>
          <w:rFonts w:ascii="Tahoma" w:hAnsi="Tahoma" w:cs="Tahoma"/>
          <w:sz w:val="20"/>
          <w:szCs w:val="20"/>
        </w:rPr>
        <w:t>publicznoprawnych.</w:t>
      </w:r>
    </w:p>
    <w:p w:rsidR="001E6A58" w:rsidRPr="00212E63" w:rsidRDefault="001E6A58" w:rsidP="001E6A58">
      <w:pPr>
        <w:ind w:left="1080"/>
        <w:jc w:val="both"/>
        <w:rPr>
          <w:rFonts w:ascii="Tahoma" w:hAnsi="Tahoma" w:cs="Tahoma"/>
        </w:rPr>
      </w:pPr>
      <w:r w:rsidRPr="00212E63">
        <w:rPr>
          <w:rFonts w:ascii="Tahoma" w:hAnsi="Tahoma" w:cs="Tahoma"/>
        </w:rPr>
        <w:t xml:space="preserve">- </w:t>
      </w:r>
      <w:r w:rsidRPr="00212E63">
        <w:rPr>
          <w:rFonts w:ascii="Tahoma" w:hAnsi="Tahoma" w:cs="Tahoma"/>
          <w:b/>
        </w:rPr>
        <w:t xml:space="preserve">limit odpowiedzialności 200 000,00 zł na jeden i wszystkie wypadki ubezpieczeniowe </w:t>
      </w:r>
      <w:r w:rsidRPr="00212E63">
        <w:rPr>
          <w:rFonts w:ascii="Tahoma" w:hAnsi="Tahoma" w:cs="Tahoma"/>
        </w:rPr>
        <w:t xml:space="preserve">(niniejszy limit nie ma zastosowania przy odpowiedzialności JST </w:t>
      </w:r>
      <w:r w:rsidRPr="00212E63">
        <w:rPr>
          <w:rFonts w:ascii="Tahoma" w:hAnsi="Tahoma" w:cs="Tahoma"/>
        </w:rPr>
        <w:br/>
        <w:t>w związku z wydaniem lub niewydaniem decyzji administracyjnych lub aktów normatywnych prawa miejscowego);</w:t>
      </w:r>
    </w:p>
    <w:p w:rsidR="001E6A58" w:rsidRPr="00A65B77" w:rsidRDefault="001E6A58" w:rsidP="001E6A58">
      <w:pPr>
        <w:pStyle w:val="Akapitzlist"/>
        <w:numPr>
          <w:ilvl w:val="1"/>
          <w:numId w:val="28"/>
        </w:numPr>
        <w:jc w:val="both"/>
        <w:rPr>
          <w:rFonts w:ascii="Tahoma" w:hAnsi="Tahoma" w:cs="Tahoma"/>
          <w:b/>
          <w:sz w:val="20"/>
          <w:szCs w:val="20"/>
        </w:rPr>
      </w:pPr>
      <w:r w:rsidRPr="00212E63">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212E63">
        <w:rPr>
          <w:rFonts w:ascii="Tahoma" w:hAnsi="Tahoma" w:cs="Tahoma"/>
          <w:b/>
          <w:sz w:val="20"/>
          <w:szCs w:val="20"/>
        </w:rPr>
        <w:t xml:space="preserve">limit odpowiedzialności  100 000,00 zł na jeden </w:t>
      </w:r>
      <w:r w:rsidRPr="00A65B77">
        <w:rPr>
          <w:rFonts w:ascii="Tahoma" w:hAnsi="Tahoma" w:cs="Tahoma"/>
          <w:b/>
          <w:sz w:val="20"/>
          <w:szCs w:val="20"/>
        </w:rPr>
        <w:t>i wszystkie wypadki ubezpieczeniowe;</w:t>
      </w:r>
    </w:p>
    <w:p w:rsidR="001E6A58" w:rsidRPr="00A65B77" w:rsidRDefault="001E6A58" w:rsidP="001E6A58">
      <w:pPr>
        <w:pStyle w:val="Akapitzlist"/>
        <w:numPr>
          <w:ilvl w:val="1"/>
          <w:numId w:val="28"/>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1E6A58" w:rsidRPr="008F74F8" w:rsidRDefault="001E6A58" w:rsidP="001E6A58">
      <w:pPr>
        <w:pStyle w:val="Akapitzlist"/>
        <w:numPr>
          <w:ilvl w:val="1"/>
          <w:numId w:val="28"/>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8F74F8">
        <w:rPr>
          <w:rFonts w:ascii="Tahoma" w:hAnsi="Tahoma" w:cs="Tahoma"/>
          <w:sz w:val="20"/>
          <w:szCs w:val="20"/>
        </w:rPr>
        <w:t>szkody powstałe w związku z użytkowaniem wózków inwalidzkich);</w:t>
      </w:r>
    </w:p>
    <w:p w:rsidR="001E6A58" w:rsidRPr="00A73977" w:rsidRDefault="001E6A58" w:rsidP="001E6A58">
      <w:pPr>
        <w:pStyle w:val="Akapitzlist"/>
        <w:numPr>
          <w:ilvl w:val="1"/>
          <w:numId w:val="28"/>
        </w:numPr>
        <w:jc w:val="both"/>
        <w:rPr>
          <w:rFonts w:ascii="Tahoma" w:hAnsi="Tahoma" w:cs="Tahoma"/>
          <w:b/>
          <w:sz w:val="20"/>
          <w:szCs w:val="20"/>
        </w:rPr>
      </w:pPr>
      <w:r w:rsidRPr="008F74F8">
        <w:rPr>
          <w:rFonts w:ascii="Tahoma" w:hAnsi="Tahoma" w:cs="Tahoma"/>
          <w:bCs/>
          <w:sz w:val="20"/>
          <w:szCs w:val="20"/>
        </w:rPr>
        <w:t>odpowiedzialność za szkody</w:t>
      </w:r>
      <w:r w:rsidRPr="008F74F8">
        <w:rPr>
          <w:rFonts w:ascii="Tahoma" w:hAnsi="Tahoma" w:cs="Tahoma"/>
          <w:sz w:val="20"/>
          <w:szCs w:val="20"/>
        </w:rPr>
        <w:t xml:space="preserve"> z tytułu organizowanych pobytów dzieci i młodzieży poza placówką  ubezpieczonego na terenie kraju i zagranicą (np. międzyszkolna/międzynarodowa wymiana </w:t>
      </w:r>
      <w:r w:rsidRPr="00A73977">
        <w:rPr>
          <w:rFonts w:ascii="Tahoma" w:hAnsi="Tahoma" w:cs="Tahoma"/>
          <w:sz w:val="20"/>
          <w:szCs w:val="20"/>
        </w:rPr>
        <w:t>młodzieży) z wyłączeniem USA, Kanady, Nowej Zelandii i Australii;</w:t>
      </w:r>
    </w:p>
    <w:p w:rsidR="001E6A58" w:rsidRPr="00A73977" w:rsidRDefault="001E6A58" w:rsidP="001E6A58">
      <w:pPr>
        <w:pStyle w:val="Akapitzlist"/>
        <w:numPr>
          <w:ilvl w:val="1"/>
          <w:numId w:val="28"/>
        </w:numPr>
        <w:jc w:val="both"/>
        <w:rPr>
          <w:rFonts w:ascii="Tahoma" w:hAnsi="Tahoma" w:cs="Tahoma"/>
          <w:sz w:val="20"/>
          <w:szCs w:val="20"/>
        </w:rPr>
      </w:pPr>
      <w:r w:rsidRPr="00A73977">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A73977">
        <w:rPr>
          <w:rFonts w:ascii="Tahoma" w:hAnsi="Tahoma" w:cs="Tahoma"/>
          <w:sz w:val="20"/>
          <w:szCs w:val="20"/>
        </w:rPr>
        <w:br/>
        <w:t>z wyłączeniem USA, Kanady, Nowej Zelandii i Australii;</w:t>
      </w:r>
    </w:p>
    <w:p w:rsidR="001E6A58" w:rsidRPr="00D0650D" w:rsidRDefault="001E6A58" w:rsidP="001E6A58">
      <w:pPr>
        <w:pStyle w:val="Akapitzlist"/>
        <w:numPr>
          <w:ilvl w:val="1"/>
          <w:numId w:val="28"/>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t>
      </w:r>
      <w:r w:rsidRPr="00247152">
        <w:rPr>
          <w:rFonts w:ascii="Tahoma" w:hAnsi="Tahoma" w:cs="Tahoma"/>
          <w:sz w:val="20"/>
          <w:szCs w:val="20"/>
        </w:rPr>
        <w:t>wstałe na terenie obiektów sportowo-rekreacyjnych, kulturalnych, świetlic, placów zabaw, parków, skwerów, ogrodów</w:t>
      </w:r>
      <w:r>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w:t>
      </w:r>
      <w:r w:rsidRPr="00D0650D">
        <w:rPr>
          <w:rFonts w:ascii="Tahoma" w:hAnsi="Tahoma" w:cs="Tahoma"/>
          <w:color w:val="000000"/>
          <w:sz w:val="20"/>
          <w:szCs w:val="20"/>
        </w:rPr>
        <w:lastRenderedPageBreak/>
        <w:t>Ubezpieczającego/Ubezpieczonego, wyrządzone osobom trzecim (w tym uczniom i wychowankom placówek oświatowo-wychowawczych) korzystającym z tych obiektów;</w:t>
      </w:r>
    </w:p>
    <w:p w:rsidR="001E6A58" w:rsidRPr="00D0650D" w:rsidRDefault="001E6A58" w:rsidP="001E6A58">
      <w:pPr>
        <w:pStyle w:val="Akapitzlist"/>
        <w:numPr>
          <w:ilvl w:val="1"/>
          <w:numId w:val="28"/>
        </w:numPr>
        <w:jc w:val="both"/>
        <w:rPr>
          <w:rFonts w:ascii="Tahoma" w:hAnsi="Tahoma" w:cs="Tahoma"/>
          <w:b/>
          <w:sz w:val="20"/>
          <w:szCs w:val="20"/>
        </w:rPr>
      </w:pPr>
      <w:r w:rsidRPr="00D0650D">
        <w:rPr>
          <w:rFonts w:ascii="Tahoma" w:hAnsi="Tahoma" w:cs="Tahoma"/>
          <w:iCs/>
          <w:sz w:val="20"/>
          <w:szCs w:val="20"/>
        </w:rPr>
        <w:t>odpowiedzialność</w:t>
      </w:r>
      <w:r w:rsidRPr="00D0650D">
        <w:rPr>
          <w:rFonts w:ascii="Tahoma" w:hAnsi="Tahoma" w:cs="Tahoma"/>
          <w:iCs/>
          <w:color w:val="000000"/>
          <w:sz w:val="20"/>
          <w:szCs w:val="20"/>
        </w:rPr>
        <w:t xml:space="preserve">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1E6A58" w:rsidRPr="00D0650D" w:rsidRDefault="001E6A58" w:rsidP="001E6A58">
      <w:pPr>
        <w:pStyle w:val="Akapitzlist"/>
        <w:numPr>
          <w:ilvl w:val="1"/>
          <w:numId w:val="28"/>
        </w:numPr>
        <w:jc w:val="both"/>
        <w:rPr>
          <w:rFonts w:ascii="Tahoma" w:hAnsi="Tahoma" w:cs="Tahoma"/>
          <w:b/>
          <w:sz w:val="20"/>
          <w:szCs w:val="20"/>
        </w:rPr>
      </w:pPr>
      <w:r w:rsidRPr="00D0650D">
        <w:rPr>
          <w:rFonts w:ascii="Tahoma" w:hAnsi="Tahoma" w:cs="Tahoma"/>
          <w:sz w:val="20"/>
          <w:szCs w:val="20"/>
        </w:rPr>
        <w:t xml:space="preserve">odpowiedzialność cywilna za szkody w środowisku naturalnym </w:t>
      </w:r>
      <w:r w:rsidRPr="00D0650D">
        <w:rPr>
          <w:rFonts w:ascii="Arial" w:hAnsi="Arial" w:cs="Arial"/>
          <w:bCs/>
          <w:sz w:val="20"/>
          <w:szCs w:val="20"/>
        </w:rPr>
        <w:t xml:space="preserve">powstałe w związku z przedostaniem się niebezpiecznych substancji do powietrza, </w:t>
      </w:r>
      <w:r w:rsidRPr="00D0650D">
        <w:rPr>
          <w:rFonts w:ascii="Tahoma" w:hAnsi="Tahoma" w:cs="Tahoma"/>
          <w:bCs/>
          <w:sz w:val="20"/>
          <w:szCs w:val="20"/>
        </w:rPr>
        <w:t xml:space="preserve">wody lub gruntu, a także wszelkie koszty poniesione </w:t>
      </w:r>
      <w:r w:rsidRPr="00D0650D">
        <w:rPr>
          <w:rFonts w:ascii="Tahoma" w:hAnsi="Tahoma" w:cs="Tahoma"/>
          <w:sz w:val="20"/>
          <w:szCs w:val="20"/>
        </w:rPr>
        <w:t xml:space="preserve">przez osoby trzecie </w:t>
      </w:r>
      <w:r w:rsidRPr="00D0650D">
        <w:rPr>
          <w:rFonts w:ascii="Tahoma" w:hAnsi="Tahoma" w:cs="Tahoma"/>
          <w:bCs/>
          <w:sz w:val="20"/>
          <w:szCs w:val="20"/>
        </w:rPr>
        <w:t xml:space="preserve">w celu usunięcia i oczyszczenia z powietrza, wody lub gruntu </w:t>
      </w:r>
      <w:r w:rsidRPr="00D0650D">
        <w:rPr>
          <w:rFonts w:ascii="Tahoma" w:hAnsi="Tahoma" w:cs="Tahoma"/>
          <w:sz w:val="20"/>
          <w:szCs w:val="20"/>
        </w:rPr>
        <w:t>substancji niebezpiecznej oraz jej utylizacji, w tym również w związku z posiadaniem i użytkowaniem pojazdów, pod warunkiem łącznego spełnienia następujących warunków:</w:t>
      </w:r>
    </w:p>
    <w:p w:rsidR="001E6A58" w:rsidRPr="00D0650D" w:rsidRDefault="001E6A58" w:rsidP="001E6A58">
      <w:pPr>
        <w:autoSpaceDE w:val="0"/>
        <w:autoSpaceDN w:val="0"/>
        <w:adjustRightInd w:val="0"/>
        <w:ind w:left="709"/>
        <w:rPr>
          <w:rFonts w:ascii="Tahoma" w:hAnsi="Tahoma" w:cs="Tahoma"/>
        </w:rPr>
      </w:pPr>
      <w:r w:rsidRPr="00D0650D">
        <w:rPr>
          <w:rFonts w:ascii="Tahoma" w:hAnsi="Tahoma" w:cs="Tahoma"/>
        </w:rPr>
        <w:t>1) przyczyna przedostania się substancji niebezpiecznej była nagła, przypadkowa, nie zamierzona przez ubezpieczonego;</w:t>
      </w:r>
    </w:p>
    <w:p w:rsidR="001E6A58" w:rsidRPr="00D0650D" w:rsidRDefault="001E6A58" w:rsidP="001E6A58">
      <w:pPr>
        <w:autoSpaceDE w:val="0"/>
        <w:autoSpaceDN w:val="0"/>
        <w:adjustRightInd w:val="0"/>
        <w:ind w:left="709"/>
        <w:rPr>
          <w:rFonts w:ascii="Tahoma" w:hAnsi="Tahoma" w:cs="Tahoma"/>
        </w:rPr>
      </w:pPr>
      <w:r w:rsidRPr="00D0650D">
        <w:rPr>
          <w:rFonts w:ascii="Tahoma" w:hAnsi="Tahoma" w:cs="Tahoma"/>
        </w:rPr>
        <w:t>2) początek procesu przedostania miał miejsce w okresie ubezpieczenia;</w:t>
      </w:r>
    </w:p>
    <w:p w:rsidR="001E6A58" w:rsidRPr="00D0650D" w:rsidRDefault="001E6A58" w:rsidP="001E6A58">
      <w:pPr>
        <w:autoSpaceDE w:val="0"/>
        <w:autoSpaceDN w:val="0"/>
        <w:adjustRightInd w:val="0"/>
        <w:ind w:left="709"/>
        <w:rPr>
          <w:rFonts w:ascii="Tahoma" w:hAnsi="Tahoma" w:cs="Tahoma"/>
        </w:rPr>
      </w:pPr>
      <w:r w:rsidRPr="00D0650D">
        <w:rPr>
          <w:rFonts w:ascii="Tahoma" w:hAnsi="Tahoma" w:cs="Tahoma"/>
        </w:rPr>
        <w:t>3) przedostanie się substancji niebezpiecznej zostało stwierdzone przez ubezpieczonego lub inne osoby w ciągu 7 dni od chwili rozpoczęcia procesu przedostania;</w:t>
      </w:r>
    </w:p>
    <w:p w:rsidR="001E6A58" w:rsidRPr="00CC3A60" w:rsidRDefault="001E6A58" w:rsidP="001E6A58">
      <w:pPr>
        <w:autoSpaceDE w:val="0"/>
        <w:autoSpaceDN w:val="0"/>
        <w:adjustRightInd w:val="0"/>
        <w:ind w:left="709"/>
        <w:rPr>
          <w:rFonts w:ascii="Tahoma" w:hAnsi="Tahoma" w:cs="Tahoma"/>
        </w:rPr>
      </w:pPr>
      <w:r w:rsidRPr="00D0650D">
        <w:rPr>
          <w:rFonts w:ascii="Tahoma" w:hAnsi="Tahoma" w:cs="Tahoma"/>
        </w:rPr>
        <w:t xml:space="preserve">4) przyczyna procesu przedostania się niebezpiecznych substancji została stwierdzona protokołem służby ochrony środowiska, </w:t>
      </w:r>
      <w:r w:rsidRPr="00CC3A60">
        <w:rPr>
          <w:rFonts w:ascii="Tahoma" w:hAnsi="Tahoma" w:cs="Tahoma"/>
        </w:rPr>
        <w:t>policji lub straży pożarnej.</w:t>
      </w:r>
    </w:p>
    <w:p w:rsidR="001E6A58" w:rsidRPr="00D0650D" w:rsidRDefault="001E6A58" w:rsidP="001E6A58">
      <w:pPr>
        <w:autoSpaceDE w:val="0"/>
        <w:autoSpaceDN w:val="0"/>
        <w:adjustRightInd w:val="0"/>
        <w:ind w:left="709"/>
        <w:rPr>
          <w:rFonts w:ascii="Tahoma" w:hAnsi="Tahoma" w:cs="Tahoma"/>
          <w:b/>
          <w:bCs/>
        </w:rPr>
      </w:pPr>
      <w:r w:rsidRPr="00CC3A60">
        <w:rPr>
          <w:rFonts w:ascii="Tahoma" w:hAnsi="Tahoma" w:cs="Tahoma"/>
          <w:b/>
        </w:rPr>
        <w:t xml:space="preserve">limit odpowiedzialności 500 000,00 zł na jeden </w:t>
      </w:r>
      <w:r w:rsidRPr="00D0650D">
        <w:rPr>
          <w:rFonts w:ascii="Tahoma" w:hAnsi="Tahoma" w:cs="Tahoma"/>
          <w:b/>
        </w:rPr>
        <w:t>i wszystkie wypadki ubezpieczeniowe;</w:t>
      </w:r>
    </w:p>
    <w:p w:rsidR="001E6A58" w:rsidRPr="00D0650D" w:rsidRDefault="001E6A58" w:rsidP="001E6A58">
      <w:pPr>
        <w:pStyle w:val="Akapitzlist"/>
        <w:numPr>
          <w:ilvl w:val="1"/>
          <w:numId w:val="28"/>
        </w:numPr>
        <w:jc w:val="both"/>
        <w:rPr>
          <w:rFonts w:ascii="Tahoma" w:hAnsi="Tahoma" w:cs="Tahoma"/>
          <w:sz w:val="20"/>
          <w:szCs w:val="20"/>
        </w:rPr>
      </w:pPr>
      <w:r w:rsidRPr="00D0650D">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1E6A58" w:rsidRPr="00CC3A60" w:rsidRDefault="001E6A58" w:rsidP="001E6A58">
      <w:pPr>
        <w:pStyle w:val="Akapitzlist"/>
        <w:numPr>
          <w:ilvl w:val="1"/>
          <w:numId w:val="28"/>
        </w:numPr>
        <w:jc w:val="both"/>
        <w:rPr>
          <w:rFonts w:ascii="Tahoma" w:hAnsi="Tahoma" w:cs="Tahoma"/>
          <w:sz w:val="20"/>
          <w:szCs w:val="20"/>
        </w:rPr>
      </w:pPr>
      <w:r w:rsidRPr="00D0650D">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D0650D">
        <w:rPr>
          <w:rFonts w:ascii="Tahoma" w:hAnsi="Tahoma" w:cs="Tahoma"/>
          <w:b/>
          <w:sz w:val="20"/>
          <w:szCs w:val="20"/>
        </w:rPr>
        <w:t xml:space="preserve">Dla szkód wynikających ze świadczenia drobnych usług medycznych przez personel na rzecz podopiecznych limit </w:t>
      </w:r>
      <w:r w:rsidRPr="00CC3A60">
        <w:rPr>
          <w:rFonts w:ascii="Tahoma" w:hAnsi="Tahoma" w:cs="Tahoma"/>
          <w:b/>
          <w:sz w:val="20"/>
          <w:szCs w:val="20"/>
        </w:rPr>
        <w:t xml:space="preserve">odpowiedzialności 500 000,00 zł na jeden i wszystkie wypadki ubezpieczeniowe; dla pozostałych </w:t>
      </w:r>
      <w:proofErr w:type="spellStart"/>
      <w:r w:rsidRPr="00CC3A60">
        <w:rPr>
          <w:rFonts w:ascii="Tahoma" w:hAnsi="Tahoma" w:cs="Tahoma"/>
          <w:b/>
          <w:sz w:val="20"/>
          <w:szCs w:val="20"/>
        </w:rPr>
        <w:t>ryzyk</w:t>
      </w:r>
      <w:proofErr w:type="spellEnd"/>
      <w:r w:rsidRPr="00CC3A60">
        <w:rPr>
          <w:rFonts w:ascii="Tahoma" w:hAnsi="Tahoma" w:cs="Tahoma"/>
          <w:b/>
          <w:sz w:val="20"/>
          <w:szCs w:val="20"/>
        </w:rPr>
        <w:t xml:space="preserve"> odpowiedzialność do wysokości podstawowej sumy gwarancyjnej; </w:t>
      </w:r>
    </w:p>
    <w:p w:rsidR="001E6A58" w:rsidRPr="00CC3A60" w:rsidRDefault="001E6A58" w:rsidP="001E6A58">
      <w:pPr>
        <w:pStyle w:val="Akapitzlist"/>
        <w:numPr>
          <w:ilvl w:val="1"/>
          <w:numId w:val="28"/>
        </w:numPr>
        <w:jc w:val="both"/>
        <w:rPr>
          <w:rFonts w:ascii="Tahoma" w:hAnsi="Tahoma" w:cs="Tahoma"/>
          <w:sz w:val="20"/>
          <w:szCs w:val="20"/>
        </w:rPr>
      </w:pPr>
      <w:r w:rsidRPr="00CC3A60">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rsidR="001E6A58" w:rsidRPr="00CC3A60" w:rsidRDefault="001E6A58" w:rsidP="001E6A58">
      <w:pPr>
        <w:pStyle w:val="Akapitzlist"/>
        <w:numPr>
          <w:ilvl w:val="1"/>
          <w:numId w:val="28"/>
        </w:numPr>
        <w:suppressAutoHyphens/>
        <w:jc w:val="both"/>
        <w:rPr>
          <w:rFonts w:ascii="Tahoma" w:hAnsi="Tahoma" w:cs="Tahoma"/>
          <w:sz w:val="20"/>
          <w:szCs w:val="20"/>
        </w:rPr>
      </w:pPr>
      <w:r w:rsidRPr="00CC3A60">
        <w:rPr>
          <w:rFonts w:ascii="Tahoma" w:hAnsi="Tahoma" w:cs="Tahoma"/>
          <w:sz w:val="20"/>
          <w:szCs w:val="20"/>
        </w:rPr>
        <w:t>odpowiedzialność za szkody powstałe w związku z organizacją rajdów rowerowych;</w:t>
      </w:r>
    </w:p>
    <w:p w:rsidR="001E6A58" w:rsidRPr="00A65B77" w:rsidRDefault="001E6A58" w:rsidP="001E6A58">
      <w:pPr>
        <w:pStyle w:val="Akapitzlist"/>
        <w:numPr>
          <w:ilvl w:val="1"/>
          <w:numId w:val="28"/>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1E6A58" w:rsidRPr="00A65B77" w:rsidRDefault="001E6A58" w:rsidP="001E6A58">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1E6A58" w:rsidRPr="00A65B77" w:rsidRDefault="001E6A58" w:rsidP="001E6A58">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1E6A58" w:rsidRPr="00A65B77" w:rsidRDefault="001E6A58" w:rsidP="001E6A58">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1E6A58" w:rsidRPr="00A65B77" w:rsidRDefault="001E6A58" w:rsidP="001E6A58">
      <w:pPr>
        <w:pStyle w:val="Akapitzlist"/>
        <w:numPr>
          <w:ilvl w:val="0"/>
          <w:numId w:val="7"/>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1E6A58" w:rsidRPr="00A65B77" w:rsidRDefault="001E6A58" w:rsidP="001E6A58">
      <w:pPr>
        <w:pStyle w:val="Akapitzlist"/>
        <w:numPr>
          <w:ilvl w:val="0"/>
          <w:numId w:val="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1E6A58" w:rsidRPr="00A65B77" w:rsidRDefault="001E6A58" w:rsidP="001E6A58">
      <w:pPr>
        <w:tabs>
          <w:tab w:val="num" w:pos="1211"/>
        </w:tabs>
        <w:suppressAutoHyphens/>
        <w:ind w:left="1134"/>
        <w:jc w:val="both"/>
        <w:rPr>
          <w:rFonts w:ascii="Tahoma" w:hAnsi="Tahoma" w:cs="Tahoma"/>
        </w:rPr>
      </w:pPr>
    </w:p>
    <w:p w:rsidR="001E6A58" w:rsidRPr="00E92811" w:rsidRDefault="001E6A58" w:rsidP="001E6A58">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w:t>
      </w:r>
      <w:r w:rsidRPr="00E92811">
        <w:rPr>
          <w:rFonts w:ascii="Tahoma" w:hAnsi="Tahoma" w:cs="Tahoma"/>
          <w:sz w:val="20"/>
          <w:szCs w:val="20"/>
        </w:rPr>
        <w:t>sądu lub osoby skierowane do prac interwencyjnych przez Urząd Pracy;</w:t>
      </w:r>
    </w:p>
    <w:p w:rsidR="001E6A58" w:rsidRPr="00E92811" w:rsidRDefault="001E6A58" w:rsidP="001E6A58">
      <w:pPr>
        <w:pStyle w:val="Akapitzlist"/>
        <w:numPr>
          <w:ilvl w:val="1"/>
          <w:numId w:val="28"/>
        </w:numPr>
        <w:tabs>
          <w:tab w:val="num" w:pos="709"/>
        </w:tabs>
        <w:suppressAutoHyphens/>
        <w:jc w:val="both"/>
        <w:rPr>
          <w:rFonts w:ascii="Tahoma" w:hAnsi="Tahoma" w:cs="Tahoma"/>
          <w:sz w:val="20"/>
          <w:szCs w:val="20"/>
        </w:rPr>
      </w:pPr>
      <w:r w:rsidRPr="00E92811">
        <w:rPr>
          <w:rFonts w:ascii="Tahoma" w:hAnsi="Tahoma" w:cs="Tahoma"/>
          <w:sz w:val="20"/>
          <w:szCs w:val="20"/>
        </w:rPr>
        <w:t xml:space="preserve">odpowiedzialność cywilną najemcy za szkody powstałe w rzeczach ruchomych i nieruchomych, </w:t>
      </w:r>
      <w:r w:rsidRPr="00E92811">
        <w:rPr>
          <w:rFonts w:ascii="Tahoma" w:hAnsi="Tahoma" w:cs="Tahoma"/>
          <w:sz w:val="20"/>
          <w:szCs w:val="20"/>
        </w:rPr>
        <w:br/>
        <w:t>z których Ubezpieczony korzystał na podstawie umowy najmu, dzierżawy, użyczenia, leasingu lub innej podobnej formy korzystania z cudzej rzeczy;</w:t>
      </w:r>
    </w:p>
    <w:p w:rsidR="001E6A58" w:rsidRPr="00671C52" w:rsidRDefault="001E6A58" w:rsidP="001E6A58">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671C52">
        <w:rPr>
          <w:rFonts w:ascii="Tahoma" w:hAnsi="Tahoma" w:cs="Tahoma"/>
          <w:sz w:val="20"/>
          <w:szCs w:val="20"/>
        </w:rPr>
        <w:t>ubezpieczenia;</w:t>
      </w:r>
    </w:p>
    <w:p w:rsidR="001E6A58" w:rsidRPr="00671C52" w:rsidRDefault="001E6A58" w:rsidP="001E6A58">
      <w:pPr>
        <w:pStyle w:val="Akapitzlist"/>
        <w:numPr>
          <w:ilvl w:val="1"/>
          <w:numId w:val="28"/>
        </w:numPr>
        <w:tabs>
          <w:tab w:val="num" w:pos="709"/>
        </w:tabs>
        <w:suppressAutoHyphens/>
        <w:jc w:val="both"/>
        <w:rPr>
          <w:rFonts w:ascii="Tahoma" w:hAnsi="Tahoma" w:cs="Tahoma"/>
          <w:sz w:val="20"/>
          <w:szCs w:val="20"/>
        </w:rPr>
      </w:pPr>
      <w:r w:rsidRPr="00671C52">
        <w:rPr>
          <w:rFonts w:ascii="Tahoma" w:hAnsi="Tahoma" w:cs="Tahoma"/>
          <w:sz w:val="20"/>
          <w:szCs w:val="20"/>
        </w:rPr>
        <w:lastRenderedPageBreak/>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rsidR="001E6A58" w:rsidRPr="00671C52" w:rsidRDefault="001E6A58" w:rsidP="001E6A58">
      <w:pPr>
        <w:pStyle w:val="Akapitzlist"/>
        <w:numPr>
          <w:ilvl w:val="1"/>
          <w:numId w:val="28"/>
        </w:numPr>
        <w:tabs>
          <w:tab w:val="num" w:pos="709"/>
        </w:tabs>
        <w:suppressAutoHyphens/>
        <w:jc w:val="both"/>
        <w:rPr>
          <w:rFonts w:ascii="Tahoma" w:hAnsi="Tahoma" w:cs="Tahoma"/>
          <w:sz w:val="20"/>
          <w:szCs w:val="20"/>
        </w:rPr>
      </w:pPr>
      <w:r w:rsidRPr="00671C52">
        <w:rPr>
          <w:rFonts w:ascii="Tahoma" w:hAnsi="Tahoma" w:cs="Tahoma"/>
          <w:sz w:val="20"/>
          <w:szCs w:val="20"/>
        </w:rPr>
        <w:t>odpowiedzialność za szkody wyrządzone przez Ubezpieczonego podwykonawcom lub dalszym podwykonawcom oraz ich pracownikom, którzy będą traktowani jako osoby trzecie;</w:t>
      </w:r>
    </w:p>
    <w:p w:rsidR="001E6A58" w:rsidRPr="00671C52" w:rsidRDefault="001E6A58" w:rsidP="001E6A58">
      <w:pPr>
        <w:pStyle w:val="Akapitzlist"/>
        <w:numPr>
          <w:ilvl w:val="1"/>
          <w:numId w:val="28"/>
        </w:numPr>
        <w:tabs>
          <w:tab w:val="num" w:pos="709"/>
        </w:tabs>
        <w:suppressAutoHyphens/>
        <w:jc w:val="both"/>
        <w:rPr>
          <w:rFonts w:ascii="Tahoma" w:hAnsi="Tahoma" w:cs="Tahoma"/>
          <w:sz w:val="20"/>
          <w:szCs w:val="20"/>
        </w:rPr>
      </w:pPr>
      <w:r w:rsidRPr="00671C52">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rsidR="001E6A58" w:rsidRPr="00A65B77" w:rsidRDefault="001E6A58" w:rsidP="001E6A58">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rsidR="001E6A58" w:rsidRPr="00732679" w:rsidRDefault="001E6A58" w:rsidP="001E6A58">
      <w:pPr>
        <w:pStyle w:val="Akapitzlist"/>
        <w:numPr>
          <w:ilvl w:val="1"/>
          <w:numId w:val="28"/>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 mieniu przechowywanym, kontrolowanym lub chronionym przez Ubezpieczonego, polegające n</w:t>
      </w:r>
      <w:r w:rsidRPr="006B21C7">
        <w:rPr>
          <w:rFonts w:ascii="Tahoma" w:hAnsi="Tahoma" w:cs="Tahoma"/>
          <w:sz w:val="20"/>
          <w:szCs w:val="20"/>
        </w:rPr>
        <w:t>a jego uszkodzeniu, zniszczeniu lub utracie (OC przechowawcy). Ochrona w tym zakresie dotyczy także szkód w mieniu</w:t>
      </w:r>
      <w:r w:rsidRPr="00A65B77">
        <w:rPr>
          <w:rFonts w:ascii="Tahoma" w:hAnsi="Tahoma" w:cs="Tahoma"/>
          <w:sz w:val="20"/>
          <w:szCs w:val="20"/>
        </w:rPr>
        <w:t xml:space="preserve"> pozostawionym w szatni,  schowkach </w:t>
      </w:r>
      <w:r w:rsidRPr="0068586C">
        <w:rPr>
          <w:rFonts w:ascii="Tahoma" w:hAnsi="Tahoma" w:cs="Tahoma"/>
          <w:sz w:val="20"/>
          <w:szCs w:val="20"/>
        </w:rPr>
        <w:t xml:space="preserve">lub depozytach oraz szkód w pojazdach (np. </w:t>
      </w:r>
      <w:r w:rsidRPr="00732679">
        <w:rPr>
          <w:rFonts w:ascii="Tahoma" w:hAnsi="Tahoma" w:cs="Tahoma"/>
          <w:sz w:val="20"/>
          <w:szCs w:val="20"/>
        </w:rPr>
        <w:t xml:space="preserve">w warsztatach szkolnych). Ochrona obejmuje również sprzęt elektroniczny (w tym telefony komórkowe, laptopy, tablety itp.), biżuterię, gotówkę, dokumenty, klucze i inne przedmioty użytku prywatnego i osobistego – </w:t>
      </w:r>
      <w:r w:rsidRPr="00732679">
        <w:rPr>
          <w:rFonts w:ascii="Tahoma" w:hAnsi="Tahoma" w:cs="Tahoma"/>
          <w:b/>
          <w:sz w:val="20"/>
          <w:szCs w:val="20"/>
        </w:rPr>
        <w:t xml:space="preserve">limit odpowiedzialności  100 000 zł na jeden wypadek ubezpieczeniowy i 300 000 zł na wszystkie wypadki ubezpieczeniowe z </w:t>
      </w:r>
      <w:proofErr w:type="spellStart"/>
      <w:r w:rsidRPr="00732679">
        <w:rPr>
          <w:rFonts w:ascii="Tahoma" w:hAnsi="Tahoma" w:cs="Tahoma"/>
          <w:b/>
          <w:sz w:val="20"/>
          <w:szCs w:val="20"/>
        </w:rPr>
        <w:t>podlimitem</w:t>
      </w:r>
      <w:proofErr w:type="spellEnd"/>
      <w:r w:rsidRPr="00732679">
        <w:rPr>
          <w:rFonts w:ascii="Tahoma" w:hAnsi="Tahoma" w:cs="Tahoma"/>
          <w:b/>
          <w:sz w:val="20"/>
          <w:szCs w:val="20"/>
        </w:rPr>
        <w:t xml:space="preserve"> odpowiedzialności 2 000 zł na jeden i 20 000 zł na wszystkie wypadki ubezpieczeniowe dla szkód w biżuterii, gotówce i dokumentach</w:t>
      </w:r>
      <w:r w:rsidRPr="00732679">
        <w:rPr>
          <w:rFonts w:ascii="Tahoma" w:hAnsi="Tahoma" w:cs="Tahoma"/>
          <w:sz w:val="20"/>
          <w:szCs w:val="20"/>
        </w:rPr>
        <w:t>;</w:t>
      </w:r>
    </w:p>
    <w:p w:rsidR="001E6A58" w:rsidRPr="00C0636F" w:rsidRDefault="001E6A58" w:rsidP="001E6A58">
      <w:pPr>
        <w:pStyle w:val="Akapitzlist"/>
        <w:numPr>
          <w:ilvl w:val="1"/>
          <w:numId w:val="28"/>
        </w:numPr>
        <w:jc w:val="both"/>
        <w:rPr>
          <w:rFonts w:ascii="Tahoma" w:hAnsi="Tahoma" w:cs="Tahoma"/>
          <w:b/>
          <w:sz w:val="20"/>
          <w:szCs w:val="20"/>
        </w:rPr>
      </w:pPr>
      <w:r w:rsidRPr="00732679">
        <w:rPr>
          <w:rFonts w:ascii="Tahoma" w:hAnsi="Tahoma" w:cs="Tahoma"/>
          <w:sz w:val="20"/>
          <w:szCs w:val="20"/>
        </w:rPr>
        <w:t xml:space="preserve">odpowiedzialność cywilną za szkody w mieniu </w:t>
      </w:r>
      <w:r w:rsidRPr="00A65B77">
        <w:rPr>
          <w:rFonts w:ascii="Tahoma" w:hAnsi="Tahoma" w:cs="Tahoma"/>
          <w:sz w:val="20"/>
          <w:szCs w:val="20"/>
        </w:rPr>
        <w:t xml:space="preserve">powierzonym Ubezpieczonemu w celu wykonania na nim obróbki, naprawy lub innych czynności w ramach usług wykonywanych przez Ubezpieczonego, z uwzględnieniem szkód powstałych w pojazdach mechanicznych (np. w warsztatach szkolnych). Ochroną objęte </w:t>
      </w:r>
      <w:r w:rsidRPr="00C0636F">
        <w:rPr>
          <w:rFonts w:ascii="Tahoma" w:hAnsi="Tahoma" w:cs="Tahoma"/>
          <w:sz w:val="20"/>
          <w:szCs w:val="20"/>
        </w:rPr>
        <w:t xml:space="preserve">są szkody powstałe podczas transportu i przechowywania mienia, w trakcie wykonywania powyższych czynności oraz po ich zakończeniu – </w:t>
      </w:r>
      <w:r w:rsidRPr="00C0636F">
        <w:rPr>
          <w:rFonts w:ascii="Tahoma" w:hAnsi="Tahoma" w:cs="Tahoma"/>
          <w:b/>
          <w:sz w:val="20"/>
          <w:szCs w:val="20"/>
        </w:rPr>
        <w:t>limit odpowiedzialności na jeden i wszystkie wypadki ubezpieczeniowe:  500 000 zł;</w:t>
      </w:r>
    </w:p>
    <w:p w:rsidR="001E6A58" w:rsidRPr="00C0636F" w:rsidRDefault="001E6A58" w:rsidP="001E6A58">
      <w:pPr>
        <w:pStyle w:val="Akapitzlist"/>
        <w:numPr>
          <w:ilvl w:val="1"/>
          <w:numId w:val="28"/>
        </w:numPr>
        <w:jc w:val="both"/>
        <w:rPr>
          <w:rFonts w:ascii="Tahoma" w:hAnsi="Tahoma" w:cs="Tahoma"/>
          <w:b/>
          <w:sz w:val="20"/>
          <w:szCs w:val="20"/>
        </w:rPr>
      </w:pPr>
      <w:r w:rsidRPr="00C0636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C0636F">
        <w:rPr>
          <w:rFonts w:ascii="Tahoma" w:hAnsi="Tahoma" w:cs="Tahoma"/>
          <w:b/>
          <w:sz w:val="20"/>
          <w:szCs w:val="20"/>
        </w:rPr>
        <w:t>limit odpowiedzialności na jeden i wszystkie wypadki ubezpieczeniowe:  500 000,00 zł;</w:t>
      </w:r>
    </w:p>
    <w:p w:rsidR="001E6A58" w:rsidRPr="00A65B77" w:rsidRDefault="001E6A58" w:rsidP="001E6A58">
      <w:pPr>
        <w:pStyle w:val="Akapitzlist"/>
        <w:numPr>
          <w:ilvl w:val="1"/>
          <w:numId w:val="28"/>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1E6A58" w:rsidRDefault="001E6A58" w:rsidP="001E6A58">
      <w:pPr>
        <w:pStyle w:val="Akapitzlist"/>
        <w:numPr>
          <w:ilvl w:val="1"/>
          <w:numId w:val="28"/>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533A17">
        <w:rPr>
          <w:rFonts w:ascii="Tahoma" w:hAnsi="Tahoma" w:cs="Tahoma"/>
          <w:sz w:val="20"/>
          <w:szCs w:val="20"/>
        </w:rPr>
        <w:t>Ubezpieczonego;</w:t>
      </w:r>
    </w:p>
    <w:p w:rsidR="001E6A58" w:rsidRPr="00B0259A" w:rsidRDefault="001E6A58" w:rsidP="001E6A58">
      <w:pPr>
        <w:pStyle w:val="Akapitzlist"/>
        <w:numPr>
          <w:ilvl w:val="1"/>
          <w:numId w:val="28"/>
        </w:numPr>
        <w:jc w:val="both"/>
        <w:rPr>
          <w:rFonts w:ascii="Tahoma" w:hAnsi="Tahoma" w:cs="Tahoma"/>
          <w:b/>
          <w:bCs/>
          <w:sz w:val="20"/>
          <w:szCs w:val="20"/>
        </w:rPr>
      </w:pPr>
      <w:r w:rsidRPr="00DD3792">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DD3792">
        <w:rPr>
          <w:rFonts w:ascii="Tahoma" w:hAnsi="Tahoma" w:cs="Tahoma"/>
          <w:sz w:val="20"/>
          <w:szCs w:val="20"/>
        </w:rPr>
        <w:t>Creutzfeldta</w:t>
      </w:r>
      <w:proofErr w:type="spellEnd"/>
      <w:r w:rsidRPr="00DD3792">
        <w:rPr>
          <w:rFonts w:ascii="Tahoma" w:hAnsi="Tahoma" w:cs="Tahoma"/>
          <w:sz w:val="20"/>
          <w:szCs w:val="20"/>
        </w:rPr>
        <w:t xml:space="preserve">-Jakoba (CJD) – </w:t>
      </w:r>
      <w:r w:rsidRPr="00B0259A">
        <w:rPr>
          <w:rFonts w:ascii="Tahoma" w:hAnsi="Tahoma" w:cs="Tahoma"/>
          <w:b/>
          <w:bCs/>
          <w:sz w:val="20"/>
          <w:szCs w:val="20"/>
        </w:rPr>
        <w:t>limit odpowiedzialności 300 000 zł na jeden i wszystkie wypadki ubezpieczeniowe;</w:t>
      </w:r>
    </w:p>
    <w:p w:rsidR="001E6A58" w:rsidRPr="00DD3792" w:rsidRDefault="001E6A58" w:rsidP="001E6A58">
      <w:pPr>
        <w:pStyle w:val="Akapitzlist"/>
        <w:numPr>
          <w:ilvl w:val="1"/>
          <w:numId w:val="28"/>
        </w:numPr>
        <w:jc w:val="both"/>
        <w:rPr>
          <w:rFonts w:ascii="Tahoma" w:hAnsi="Tahoma" w:cs="Tahoma"/>
          <w:sz w:val="20"/>
          <w:szCs w:val="20"/>
        </w:rPr>
      </w:pPr>
      <w:r w:rsidRPr="00533A17">
        <w:rPr>
          <w:rFonts w:ascii="Tahoma" w:hAnsi="Tahoma" w:cs="Tahoma"/>
          <w:sz w:val="20"/>
          <w:szCs w:val="20"/>
        </w:rPr>
        <w:t xml:space="preserve">odpowiedzialność cywilna Ubezpieczonego zgodnie z art. 448 </w:t>
      </w:r>
      <w:proofErr w:type="spellStart"/>
      <w:r w:rsidRPr="00533A17">
        <w:rPr>
          <w:rFonts w:ascii="Tahoma" w:hAnsi="Tahoma" w:cs="Tahoma"/>
          <w:sz w:val="20"/>
          <w:szCs w:val="20"/>
        </w:rPr>
        <w:t>kc</w:t>
      </w:r>
      <w:proofErr w:type="spellEnd"/>
      <w:r w:rsidRPr="00533A17">
        <w:rPr>
          <w:rFonts w:ascii="Tahoma" w:hAnsi="Tahoma" w:cs="Tahoma"/>
          <w:sz w:val="20"/>
          <w:szCs w:val="20"/>
        </w:rPr>
        <w:t xml:space="preserve"> w </w:t>
      </w:r>
      <w:r w:rsidRPr="00DD3792">
        <w:rPr>
          <w:rFonts w:ascii="Tahoma" w:hAnsi="Tahoma" w:cs="Tahoma"/>
          <w:sz w:val="20"/>
          <w:szCs w:val="20"/>
        </w:rPr>
        <w:t xml:space="preserve">związku z art. 23 i 24 </w:t>
      </w:r>
      <w:proofErr w:type="spellStart"/>
      <w:r w:rsidRPr="00DD3792">
        <w:rPr>
          <w:rFonts w:ascii="Tahoma" w:hAnsi="Tahoma" w:cs="Tahoma"/>
          <w:sz w:val="20"/>
          <w:szCs w:val="20"/>
        </w:rPr>
        <w:t>kc</w:t>
      </w:r>
      <w:proofErr w:type="spellEnd"/>
      <w:r w:rsidRPr="00DD3792">
        <w:rPr>
          <w:rFonts w:ascii="Tahoma" w:hAnsi="Tahoma" w:cs="Tahoma"/>
          <w:sz w:val="20"/>
          <w:szCs w:val="20"/>
        </w:rPr>
        <w:t xml:space="preserve"> </w:t>
      </w:r>
      <w:r w:rsidRPr="00DD3792">
        <w:rPr>
          <w:rFonts w:ascii="Tahoma" w:hAnsi="Tahoma" w:cs="Tahoma"/>
          <w:sz w:val="20"/>
          <w:szCs w:val="20"/>
        </w:rPr>
        <w:br/>
        <w:t xml:space="preserve">z tytułu naruszenia przepisów o ochronie danych osobowych - </w:t>
      </w:r>
      <w:r w:rsidRPr="00DD3792">
        <w:rPr>
          <w:rFonts w:ascii="Tahoma" w:hAnsi="Tahoma" w:cs="Tahoma"/>
          <w:b/>
          <w:sz w:val="20"/>
          <w:szCs w:val="20"/>
        </w:rPr>
        <w:t>limit odpowiedzialności 50 000 zł na jeden i wszystkie wypadki ubezpieczeniowe;</w:t>
      </w:r>
    </w:p>
    <w:p w:rsidR="001E6A58" w:rsidRPr="007B6E73" w:rsidRDefault="001E6A58" w:rsidP="001E6A58">
      <w:pPr>
        <w:pStyle w:val="Akapitzlist"/>
        <w:numPr>
          <w:ilvl w:val="1"/>
          <w:numId w:val="28"/>
        </w:numPr>
        <w:jc w:val="both"/>
        <w:rPr>
          <w:rFonts w:ascii="Tahoma" w:hAnsi="Tahoma" w:cs="Tahoma"/>
          <w:b/>
          <w:sz w:val="20"/>
          <w:szCs w:val="20"/>
        </w:rPr>
      </w:pPr>
      <w:r w:rsidRPr="007B6E73">
        <w:rPr>
          <w:rFonts w:ascii="Tahoma" w:hAnsi="Tahoma" w:cs="Tahoma"/>
          <w:sz w:val="20"/>
          <w:szCs w:val="20"/>
        </w:rPr>
        <w:t>odpowiedzialność za szkody wyrządzone w związku z pełnieniem funkcji inwestora, wynikające z uchybień przy</w:t>
      </w:r>
      <w:r w:rsidRPr="007B6E73">
        <w:rPr>
          <w:rFonts w:ascii="Tahoma" w:hAnsi="Tahoma" w:cs="Tahoma"/>
          <w:b/>
          <w:sz w:val="20"/>
          <w:szCs w:val="20"/>
        </w:rPr>
        <w:t xml:space="preserve"> </w:t>
      </w:r>
      <w:r w:rsidRPr="007B6E73">
        <w:rPr>
          <w:rStyle w:val="Pogrubienie"/>
          <w:rFonts w:ascii="Tahoma" w:hAnsi="Tahoma" w:cs="Tahoma"/>
          <w:sz w:val="20"/>
          <w:szCs w:val="20"/>
          <w:shd w:val="clear" w:color="auto" w:fill="FFFFFF"/>
        </w:rPr>
        <w:t>organizowaniu procesu budowy na podstawie art. 18 Ustawy z dnia 7 lipca 1994 r. - Prawo budowlane</w:t>
      </w:r>
      <w:r w:rsidRPr="007B6E73">
        <w:rPr>
          <w:rFonts w:ascii="Tahoma" w:hAnsi="Tahoma" w:cs="Tahoma"/>
          <w:b/>
          <w:sz w:val="20"/>
          <w:szCs w:val="20"/>
        </w:rPr>
        <w:t>;</w:t>
      </w:r>
    </w:p>
    <w:p w:rsidR="001E6A58" w:rsidRPr="007B6E73" w:rsidRDefault="001E6A58" w:rsidP="001E6A58">
      <w:pPr>
        <w:pStyle w:val="Akapitzlist"/>
        <w:numPr>
          <w:ilvl w:val="1"/>
          <w:numId w:val="28"/>
        </w:numPr>
        <w:jc w:val="both"/>
        <w:rPr>
          <w:rFonts w:ascii="Tahoma" w:hAnsi="Tahoma" w:cs="Tahoma"/>
          <w:sz w:val="20"/>
          <w:szCs w:val="20"/>
        </w:rPr>
      </w:pPr>
      <w:r w:rsidRPr="007B6E73">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7B6E73">
        <w:rPr>
          <w:rFonts w:ascii="Tahoma" w:hAnsi="Tahoma" w:cs="Tahoma"/>
          <w:b/>
          <w:sz w:val="20"/>
          <w:szCs w:val="20"/>
        </w:rPr>
        <w:t xml:space="preserve">limit odpowiedzialności na jeden i wszystkie wypadki ubezpieczeniowe: 100 000,00 zł; </w:t>
      </w:r>
    </w:p>
    <w:p w:rsidR="001E6A58" w:rsidRPr="007B6E73" w:rsidRDefault="001E6A58" w:rsidP="001E6A58">
      <w:pPr>
        <w:pStyle w:val="Akapitzlist"/>
        <w:numPr>
          <w:ilvl w:val="1"/>
          <w:numId w:val="28"/>
        </w:numPr>
        <w:jc w:val="both"/>
        <w:rPr>
          <w:rFonts w:ascii="Tahoma" w:hAnsi="Tahoma" w:cs="Tahoma"/>
          <w:b/>
          <w:sz w:val="20"/>
          <w:szCs w:val="20"/>
        </w:rPr>
      </w:pPr>
      <w:r w:rsidRPr="007B6E73">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rsidR="001E6A58" w:rsidRPr="007B6E73" w:rsidRDefault="001E6A58" w:rsidP="001E6A58">
      <w:pPr>
        <w:pStyle w:val="Akapitzlist"/>
        <w:numPr>
          <w:ilvl w:val="1"/>
          <w:numId w:val="28"/>
        </w:numPr>
        <w:jc w:val="both"/>
        <w:rPr>
          <w:rFonts w:ascii="Tahoma" w:hAnsi="Tahoma" w:cs="Tahoma"/>
          <w:b/>
          <w:sz w:val="20"/>
          <w:szCs w:val="20"/>
        </w:rPr>
      </w:pPr>
      <w:r w:rsidRPr="007B6E73">
        <w:rPr>
          <w:rFonts w:ascii="Tahoma" w:hAnsi="Tahoma"/>
          <w:sz w:val="20"/>
          <w:szCs w:val="20"/>
        </w:rPr>
        <w:t>odpowiedzialność za szkody  powstałe wskutek wykorzystywania walców, itp.</w:t>
      </w:r>
    </w:p>
    <w:p w:rsidR="001E6A58" w:rsidRPr="00936A75" w:rsidRDefault="001E6A58" w:rsidP="001E6A58">
      <w:pPr>
        <w:pStyle w:val="Akapitzlist"/>
        <w:numPr>
          <w:ilvl w:val="1"/>
          <w:numId w:val="28"/>
        </w:numPr>
        <w:jc w:val="both"/>
        <w:rPr>
          <w:rFonts w:ascii="Tahoma" w:hAnsi="Tahoma" w:cs="Tahoma"/>
          <w:b/>
          <w:sz w:val="20"/>
          <w:szCs w:val="20"/>
        </w:rPr>
      </w:pPr>
      <w:r w:rsidRPr="00EF3B0D">
        <w:rPr>
          <w:rFonts w:ascii="Tahoma" w:hAnsi="Tahoma" w:cs="Tahoma"/>
          <w:sz w:val="20"/>
          <w:szCs w:val="20"/>
        </w:rPr>
        <w:t>odpowiedzialność cywilną za szkody powstałe w związku z katastrofą budowlaną, w tym związane z mieniem przeznaczonym do rozbiórki;</w:t>
      </w:r>
    </w:p>
    <w:p w:rsidR="001E6A58" w:rsidRPr="00936A75" w:rsidRDefault="001E6A58" w:rsidP="001E6A58">
      <w:pPr>
        <w:pStyle w:val="Akapitzlist"/>
        <w:numPr>
          <w:ilvl w:val="1"/>
          <w:numId w:val="28"/>
        </w:numPr>
        <w:jc w:val="both"/>
        <w:rPr>
          <w:rFonts w:ascii="Tahoma" w:hAnsi="Tahoma" w:cs="Tahoma"/>
          <w:bCs/>
          <w:sz w:val="20"/>
          <w:szCs w:val="20"/>
        </w:rPr>
      </w:pPr>
      <w:r w:rsidRPr="00936A75">
        <w:rPr>
          <w:rFonts w:ascii="Tahoma" w:hAnsi="Tahoma" w:cs="Tahoma"/>
          <w:bCs/>
          <w:sz w:val="20"/>
          <w:szCs w:val="20"/>
        </w:rPr>
        <w:lastRenderedPageBreak/>
        <w:t>odpowiedzialność za szkody wyrządzone osobom trzecim w związku z odśnieżaniem i zimowym utrzymaniem dróg, chodników i placów z uwzględnieniem szkód powstałych w szybach, oświetleniu oraz lakierze w pojazdach;</w:t>
      </w:r>
    </w:p>
    <w:p w:rsidR="001E6A58" w:rsidRPr="00936A75" w:rsidRDefault="001E6A58" w:rsidP="001E6A58">
      <w:pPr>
        <w:pStyle w:val="Akapitzlist"/>
        <w:numPr>
          <w:ilvl w:val="1"/>
          <w:numId w:val="28"/>
        </w:numPr>
        <w:jc w:val="both"/>
        <w:rPr>
          <w:rFonts w:ascii="Tahoma" w:hAnsi="Tahoma" w:cs="Tahoma"/>
          <w:bCs/>
          <w:sz w:val="20"/>
          <w:szCs w:val="20"/>
        </w:rPr>
      </w:pPr>
      <w:r w:rsidRPr="00936A75">
        <w:rPr>
          <w:rFonts w:ascii="Tahoma" w:hAnsi="Tahoma" w:cs="Tahoma"/>
          <w:bCs/>
          <w:sz w:val="20"/>
          <w:szCs w:val="20"/>
        </w:rPr>
        <w:t>odpowiedzialność za szkody wyrządzone przez urządzenia, sprzęt specjalistyczny zainstalowany na pojazdach;</w:t>
      </w:r>
    </w:p>
    <w:p w:rsidR="001E6A58" w:rsidRPr="00936A75" w:rsidRDefault="001E6A58" w:rsidP="001E6A58">
      <w:pPr>
        <w:pStyle w:val="Akapitzlist"/>
        <w:numPr>
          <w:ilvl w:val="1"/>
          <w:numId w:val="28"/>
        </w:numPr>
        <w:jc w:val="both"/>
        <w:rPr>
          <w:rFonts w:ascii="Tahoma" w:hAnsi="Tahoma" w:cs="Tahoma"/>
          <w:bCs/>
          <w:sz w:val="20"/>
          <w:szCs w:val="20"/>
        </w:rPr>
      </w:pPr>
      <w:r w:rsidRPr="00936A75">
        <w:rPr>
          <w:rFonts w:ascii="Tahoma" w:hAnsi="Tahoma" w:cs="Tahoma"/>
          <w:bCs/>
          <w:sz w:val="20"/>
          <w:szCs w:val="20"/>
        </w:rPr>
        <w:t>odpowiedzialność za szkody spowodowane przez zamontowane do pojazdów pługi i inne urządzenia odśnieżające lub czyszczące miejsca podlegające zimowemu i letniemu utrzymaniu dróg i chodników;</w:t>
      </w:r>
    </w:p>
    <w:p w:rsidR="001E6A58" w:rsidRPr="00936A75" w:rsidRDefault="001E6A58" w:rsidP="001E6A58">
      <w:pPr>
        <w:pStyle w:val="Akapitzlist"/>
        <w:numPr>
          <w:ilvl w:val="1"/>
          <w:numId w:val="28"/>
        </w:numPr>
        <w:jc w:val="both"/>
        <w:rPr>
          <w:rFonts w:ascii="Tahoma" w:hAnsi="Tahoma" w:cs="Tahoma"/>
          <w:bCs/>
          <w:sz w:val="20"/>
          <w:szCs w:val="20"/>
        </w:rPr>
      </w:pPr>
      <w:r w:rsidRPr="00936A75">
        <w:rPr>
          <w:rFonts w:ascii="Tahoma" w:hAnsi="Tahoma" w:cs="Tahoma"/>
          <w:bCs/>
          <w:sz w:val="20"/>
          <w:szCs w:val="20"/>
        </w:rPr>
        <w:t>odpowiedzialność za szkody spowodowane złym stanem technicznym urządzeń i instancji, za których konserwację i przegląd ponosi odpowiedzialność Ubezpieczony;</w:t>
      </w:r>
    </w:p>
    <w:p w:rsidR="001E6A58" w:rsidRPr="00A65B77" w:rsidRDefault="001E6A58" w:rsidP="001E6A58">
      <w:pPr>
        <w:pStyle w:val="Akapitzlist"/>
        <w:numPr>
          <w:ilvl w:val="1"/>
          <w:numId w:val="28"/>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1E6A58" w:rsidRPr="00A65B77" w:rsidRDefault="001E6A58" w:rsidP="001E6A58">
      <w:pPr>
        <w:numPr>
          <w:ilvl w:val="0"/>
          <w:numId w:val="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1E6A58" w:rsidRPr="00A65B77" w:rsidRDefault="001E6A58" w:rsidP="001E6A58">
      <w:pPr>
        <w:numPr>
          <w:ilvl w:val="0"/>
          <w:numId w:val="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1E6A58" w:rsidRPr="00A65B77" w:rsidRDefault="001E6A58" w:rsidP="001E6A58">
      <w:pPr>
        <w:numPr>
          <w:ilvl w:val="0"/>
          <w:numId w:val="6"/>
        </w:numPr>
        <w:ind w:left="1418" w:hanging="284"/>
        <w:jc w:val="both"/>
        <w:rPr>
          <w:rFonts w:ascii="Tahoma" w:hAnsi="Tahoma" w:cs="Tahoma"/>
        </w:rPr>
      </w:pPr>
      <w:r w:rsidRPr="00A65B77">
        <w:rPr>
          <w:rFonts w:ascii="Tahoma" w:hAnsi="Tahoma" w:cs="Tahoma"/>
        </w:rPr>
        <w:t>powstałych w wyniku niewypłacalności,</w:t>
      </w:r>
    </w:p>
    <w:p w:rsidR="001E6A58" w:rsidRPr="00A65B77" w:rsidRDefault="001E6A58" w:rsidP="001E6A58">
      <w:pPr>
        <w:numPr>
          <w:ilvl w:val="0"/>
          <w:numId w:val="6"/>
        </w:numPr>
        <w:ind w:left="1418" w:hanging="284"/>
        <w:jc w:val="both"/>
        <w:rPr>
          <w:rFonts w:ascii="Tahoma" w:hAnsi="Tahoma" w:cs="Tahoma"/>
        </w:rPr>
      </w:pPr>
      <w:r w:rsidRPr="00A65B77">
        <w:rPr>
          <w:rFonts w:ascii="Tahoma" w:hAnsi="Tahoma" w:cs="Tahoma"/>
        </w:rPr>
        <w:t>wyrządzonych wskutek ujawnienia wiadomości poufnej,</w:t>
      </w:r>
    </w:p>
    <w:p w:rsidR="001E6A58" w:rsidRPr="00B63D36" w:rsidRDefault="001E6A58" w:rsidP="001E6A58">
      <w:pPr>
        <w:numPr>
          <w:ilvl w:val="0"/>
          <w:numId w:val="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rsidR="001E6A58" w:rsidRPr="00B63D36" w:rsidRDefault="001E6A58" w:rsidP="001E6A58">
      <w:pPr>
        <w:ind w:left="720" w:firstLine="414"/>
        <w:jc w:val="both"/>
        <w:rPr>
          <w:rFonts w:ascii="Tahoma" w:hAnsi="Tahoma" w:cs="Tahoma"/>
          <w:b/>
        </w:rPr>
      </w:pPr>
      <w:r w:rsidRPr="00B63D36">
        <w:rPr>
          <w:rFonts w:ascii="Tahoma" w:hAnsi="Tahoma" w:cs="Tahoma"/>
          <w:b/>
        </w:rPr>
        <w:t>limit odpowiedzialności na jeden i wszystkie wypadki ubezpieczeniowe:</w:t>
      </w:r>
      <w:r w:rsidRPr="00B63D36">
        <w:rPr>
          <w:rFonts w:ascii="Tahoma" w:hAnsi="Tahoma" w:cs="Tahoma"/>
          <w:b/>
        </w:rPr>
        <w:tab/>
        <w:t>1 000 000 zł.</w:t>
      </w:r>
    </w:p>
    <w:p w:rsidR="001E6A58" w:rsidRPr="00A65B77" w:rsidRDefault="001E6A58" w:rsidP="001E6A58">
      <w:pPr>
        <w:ind w:left="491"/>
        <w:rPr>
          <w:rFonts w:ascii="Tahoma" w:hAnsi="Tahoma" w:cs="Tahoma"/>
          <w:b/>
          <w:color w:val="FF0000"/>
        </w:rPr>
      </w:pPr>
    </w:p>
    <w:p w:rsidR="001E6A58" w:rsidRPr="00A65B77" w:rsidRDefault="001E6A58" w:rsidP="001E6A58">
      <w:pPr>
        <w:pStyle w:val="Akapitzlist"/>
        <w:numPr>
          <w:ilvl w:val="1"/>
          <w:numId w:val="28"/>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Pr>
          <w:rFonts w:ascii="Tahoma" w:hAnsi="Tahoma" w:cs="Tahoma"/>
          <w:b/>
          <w:sz w:val="20"/>
          <w:szCs w:val="20"/>
        </w:rPr>
        <w:t xml:space="preserve"> 308,7 </w:t>
      </w:r>
      <w:r w:rsidRPr="00A65B77">
        <w:rPr>
          <w:rFonts w:ascii="Tahoma" w:hAnsi="Tahoma" w:cs="Tahoma"/>
          <w:b/>
          <w:sz w:val="20"/>
          <w:szCs w:val="20"/>
        </w:rPr>
        <w:t>km),</w:t>
      </w:r>
      <w:r w:rsidRPr="00A65B77">
        <w:rPr>
          <w:rFonts w:ascii="Tahoma" w:hAnsi="Tahoma" w:cs="Tahoma"/>
          <w:sz w:val="20"/>
          <w:szCs w:val="20"/>
        </w:rPr>
        <w:t xml:space="preserve"> w tym w szczególności:</w:t>
      </w:r>
    </w:p>
    <w:p w:rsidR="001E6A58" w:rsidRPr="00A65B77" w:rsidRDefault="001E6A58" w:rsidP="001E6A58">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1E6A58" w:rsidRPr="00A65B77" w:rsidRDefault="001E6A58" w:rsidP="001E6A58">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1E6A58" w:rsidRPr="00A65B77" w:rsidRDefault="001E6A58" w:rsidP="001E6A58">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1E6A58" w:rsidRPr="00A65B77" w:rsidRDefault="001E6A58" w:rsidP="001E6A58">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1E6A58" w:rsidRPr="00A65B77" w:rsidRDefault="001E6A58" w:rsidP="001E6A58">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1E6A58" w:rsidRPr="00A65B77" w:rsidRDefault="001E6A58" w:rsidP="001E6A58">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lastRenderedPageBreak/>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rsidR="001E6A58" w:rsidRPr="00A65B77" w:rsidRDefault="001E6A58" w:rsidP="001E6A58">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1E6A58" w:rsidRPr="00A65B77" w:rsidRDefault="001E6A58" w:rsidP="001E6A58">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1E6A58" w:rsidRPr="00A65B77" w:rsidRDefault="001E6A58" w:rsidP="001E6A58">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1E6A58" w:rsidRPr="00A65B77" w:rsidRDefault="001E6A58" w:rsidP="001E6A58">
      <w:pPr>
        <w:ind w:left="360" w:firstLine="348"/>
        <w:jc w:val="both"/>
        <w:rPr>
          <w:rFonts w:ascii="Tahoma" w:hAnsi="Tahoma" w:cs="Tahoma"/>
          <w:b/>
          <w:highlight w:val="yellow"/>
        </w:rPr>
      </w:pPr>
    </w:p>
    <w:p w:rsidR="001E6A58" w:rsidRPr="00936A75" w:rsidRDefault="001E6A58" w:rsidP="001E6A58">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936A75">
        <w:rPr>
          <w:rFonts w:ascii="Tahoma" w:hAnsi="Tahoma" w:cs="Tahoma"/>
        </w:rPr>
        <w:t>dróg powiatowych  lub drogi innych kategorii przejęte w zarządzanie przez zarządcę drogi na podstawie porozumień w okresie ubezpieczenia zostaną automatycznie objęte ochroną ubezpieczeniową.</w:t>
      </w:r>
    </w:p>
    <w:p w:rsidR="001E6A58" w:rsidRDefault="001E6A58" w:rsidP="001E6A58">
      <w:pPr>
        <w:tabs>
          <w:tab w:val="left" w:pos="993"/>
        </w:tabs>
        <w:jc w:val="both"/>
        <w:rPr>
          <w:rFonts w:ascii="Tahoma" w:hAnsi="Tahoma" w:cs="Tahoma"/>
          <w:color w:val="FF0000"/>
        </w:rPr>
      </w:pPr>
    </w:p>
    <w:p w:rsidR="001E6A58" w:rsidRPr="007527BA" w:rsidRDefault="001E6A58" w:rsidP="001E6A58">
      <w:pPr>
        <w:ind w:left="1134" w:hanging="425"/>
        <w:jc w:val="both"/>
        <w:rPr>
          <w:rFonts w:ascii="Tahoma" w:hAnsi="Tahoma" w:cs="Tahoma"/>
        </w:rPr>
      </w:pPr>
    </w:p>
    <w:p w:rsidR="001E6A58" w:rsidRPr="00621ED7" w:rsidRDefault="001E6A58" w:rsidP="001E6A58">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1E6A58" w:rsidRPr="00621ED7" w:rsidRDefault="001E6A58" w:rsidP="001E6A58">
      <w:pPr>
        <w:ind w:left="1134" w:hanging="1134"/>
        <w:jc w:val="both"/>
        <w:rPr>
          <w:rFonts w:ascii="Tahoma" w:hAnsi="Tahoma" w:cs="Tahoma"/>
          <w:b/>
        </w:rPr>
      </w:pPr>
    </w:p>
    <w:p w:rsidR="001E6A58" w:rsidRPr="00F576F1" w:rsidRDefault="001E6A58" w:rsidP="001E6A5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1E6A58" w:rsidRPr="000C60D0" w:rsidRDefault="001E6A58" w:rsidP="001E6A58">
      <w:pPr>
        <w:tabs>
          <w:tab w:val="left" w:pos="1134"/>
        </w:tabs>
        <w:ind w:left="1134" w:hanging="1134"/>
        <w:jc w:val="both"/>
        <w:rPr>
          <w:rFonts w:ascii="Tahoma" w:hAnsi="Tahoma" w:cs="Tahoma"/>
          <w:b/>
        </w:rPr>
      </w:pPr>
    </w:p>
    <w:p w:rsidR="001E6A58" w:rsidRPr="00621ED7" w:rsidRDefault="001E6A58" w:rsidP="001E6A58">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1E6A58" w:rsidRPr="00621ED7" w:rsidRDefault="001E6A58" w:rsidP="001E6A58">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1E6A58" w:rsidRPr="00691B7A" w:rsidRDefault="001E6A58" w:rsidP="001E6A58">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1E6A58" w:rsidRPr="00691B7A" w:rsidRDefault="001E6A58" w:rsidP="001E6A58">
      <w:pPr>
        <w:tabs>
          <w:tab w:val="num" w:pos="1440"/>
        </w:tabs>
        <w:ind w:left="426" w:hanging="426"/>
        <w:jc w:val="both"/>
        <w:rPr>
          <w:rFonts w:ascii="Tahoma" w:hAnsi="Tahoma" w:cs="Tahoma"/>
        </w:rPr>
      </w:pPr>
    </w:p>
    <w:p w:rsidR="001E6A58" w:rsidRPr="00621ED7" w:rsidRDefault="001E6A58" w:rsidP="001E6A58">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1E6A58" w:rsidRPr="000C60D0" w:rsidRDefault="001E6A58" w:rsidP="001E6A58">
      <w:pPr>
        <w:tabs>
          <w:tab w:val="num" w:pos="4680"/>
        </w:tabs>
        <w:jc w:val="both"/>
        <w:rPr>
          <w:rFonts w:ascii="Tahoma" w:hAnsi="Tahoma" w:cs="Tahoma"/>
        </w:rPr>
      </w:pPr>
    </w:p>
    <w:p w:rsidR="001E6A58" w:rsidRPr="000C60D0" w:rsidRDefault="001E6A58" w:rsidP="001E6A58">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1E6A58" w:rsidRPr="00B0259A" w:rsidRDefault="001E6A58" w:rsidP="001E6A58">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B0259A">
        <w:rPr>
          <w:rFonts w:ascii="Tahoma" w:hAnsi="Tahoma" w:cs="Tahoma"/>
        </w:rPr>
        <w:t>ryzyka przepięcia i przetężenia z innych przyczyn niż wyładowania atmosferyczne limit odpowiedzialności wynosi 200 000 zł na jedno i wszystkie zdarzenia w rocznym okresie ubezpieczenia;</w:t>
      </w:r>
    </w:p>
    <w:p w:rsidR="001E6A58" w:rsidRPr="00B0259A" w:rsidRDefault="001E6A58" w:rsidP="001E6A58">
      <w:pPr>
        <w:tabs>
          <w:tab w:val="num" w:pos="4680"/>
        </w:tabs>
        <w:jc w:val="both"/>
        <w:rPr>
          <w:rFonts w:ascii="Tahoma" w:hAnsi="Tahoma" w:cs="Tahoma"/>
        </w:rPr>
      </w:pPr>
      <w:r w:rsidRPr="00B0259A">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rsidR="001E6A58" w:rsidRPr="00B0259A" w:rsidRDefault="001E6A58" w:rsidP="001E6A58">
      <w:pPr>
        <w:tabs>
          <w:tab w:val="num" w:pos="4680"/>
        </w:tabs>
        <w:jc w:val="both"/>
        <w:rPr>
          <w:rFonts w:ascii="Tahoma" w:hAnsi="Tahoma" w:cs="Tahoma"/>
        </w:rPr>
      </w:pPr>
      <w:r w:rsidRPr="00B0259A">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1E6A58" w:rsidRPr="00B0259A" w:rsidRDefault="001E6A58" w:rsidP="001E6A58">
      <w:pPr>
        <w:tabs>
          <w:tab w:val="num" w:pos="4680"/>
        </w:tabs>
        <w:jc w:val="both"/>
        <w:rPr>
          <w:rFonts w:ascii="Tahoma" w:hAnsi="Tahoma" w:cs="Tahoma"/>
        </w:rPr>
      </w:pPr>
      <w:r w:rsidRPr="00B0259A">
        <w:rPr>
          <w:rFonts w:ascii="Tahoma" w:hAnsi="Tahoma" w:cs="Tahoma"/>
        </w:rPr>
        <w:t xml:space="preserve">- działanie wiatru, grad, uderzenie pojazdu w ubezpieczone mienie (w tym pojazdu należącego do Ubezpieczonego lub znajdującego się pod jego kontrolą), huk ponaddźwiękowy, </w:t>
      </w:r>
    </w:p>
    <w:p w:rsidR="001E6A58" w:rsidRPr="00B0259A" w:rsidRDefault="001E6A58" w:rsidP="001E6A58">
      <w:pPr>
        <w:tabs>
          <w:tab w:val="num" w:pos="4680"/>
        </w:tabs>
        <w:jc w:val="both"/>
        <w:rPr>
          <w:rFonts w:ascii="Tahoma" w:hAnsi="Tahoma" w:cs="Tahoma"/>
        </w:rPr>
      </w:pPr>
      <w:r w:rsidRPr="00B0259A">
        <w:rPr>
          <w:rFonts w:ascii="Tahoma" w:hAnsi="Tahoma" w:cs="Tahoma"/>
        </w:rPr>
        <w:t xml:space="preserve">- przewrócenie się rosnących w pobliżu drzew lub budynków, budowli, urządzeń technicznych lub innych elementów, </w:t>
      </w:r>
    </w:p>
    <w:p w:rsidR="001E6A58" w:rsidRPr="00B0259A" w:rsidRDefault="001E6A58" w:rsidP="001E6A58">
      <w:pPr>
        <w:tabs>
          <w:tab w:val="num" w:pos="4680"/>
        </w:tabs>
        <w:jc w:val="both"/>
        <w:rPr>
          <w:rFonts w:ascii="Tahoma" w:hAnsi="Tahoma" w:cs="Tahoma"/>
        </w:rPr>
      </w:pPr>
      <w:r w:rsidRPr="00B0259A">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1E6A58" w:rsidRPr="00B0259A" w:rsidRDefault="001E6A58" w:rsidP="001E6A58">
      <w:pPr>
        <w:pStyle w:val="Akapitzlist"/>
        <w:numPr>
          <w:ilvl w:val="0"/>
          <w:numId w:val="20"/>
        </w:numPr>
        <w:tabs>
          <w:tab w:val="num" w:pos="4680"/>
        </w:tabs>
        <w:ind w:left="426" w:hanging="284"/>
        <w:jc w:val="both"/>
        <w:rPr>
          <w:rFonts w:ascii="Tahoma" w:hAnsi="Tahoma" w:cs="Tahoma"/>
          <w:sz w:val="20"/>
          <w:szCs w:val="20"/>
        </w:rPr>
      </w:pPr>
      <w:r w:rsidRPr="00B0259A">
        <w:rPr>
          <w:rFonts w:ascii="Tahoma" w:hAnsi="Tahoma" w:cs="Tahoma"/>
          <w:sz w:val="20"/>
          <w:szCs w:val="20"/>
        </w:rPr>
        <w:t>limit odpowiedzialności na ryzyko dewastacji wynosi 100 000 zł na jedno i wszystkie zdarzenia w okresie ubezpieczenia,</w:t>
      </w:r>
    </w:p>
    <w:p w:rsidR="001E6A58" w:rsidRPr="00B0259A" w:rsidRDefault="001E6A58" w:rsidP="001E6A58">
      <w:pPr>
        <w:pStyle w:val="Akapitzlist"/>
        <w:numPr>
          <w:ilvl w:val="0"/>
          <w:numId w:val="20"/>
        </w:numPr>
        <w:tabs>
          <w:tab w:val="num" w:pos="4680"/>
        </w:tabs>
        <w:ind w:left="426" w:hanging="284"/>
        <w:jc w:val="both"/>
        <w:rPr>
          <w:rFonts w:ascii="Tahoma" w:hAnsi="Tahoma" w:cs="Tahoma"/>
          <w:sz w:val="20"/>
          <w:szCs w:val="20"/>
        </w:rPr>
      </w:pPr>
      <w:r w:rsidRPr="00B0259A">
        <w:rPr>
          <w:rFonts w:ascii="Tahoma" w:hAnsi="Tahoma" w:cs="Tahoma"/>
          <w:sz w:val="20"/>
          <w:szCs w:val="20"/>
        </w:rPr>
        <w:lastRenderedPageBreak/>
        <w:t>limit odpowiedzialności na ryzyko na ryzyko pomalowania i porysowania, w tym „graffiti” wynosi 10 000 zł na jedno i wszystkie zdarzenia w okresie ubezpieczenia.</w:t>
      </w:r>
    </w:p>
    <w:p w:rsidR="001E6A58" w:rsidRPr="00B0259A" w:rsidRDefault="001E6A58" w:rsidP="001E6A58">
      <w:pPr>
        <w:tabs>
          <w:tab w:val="num" w:pos="4680"/>
        </w:tabs>
        <w:jc w:val="both"/>
        <w:rPr>
          <w:rFonts w:ascii="Tahoma" w:hAnsi="Tahoma" w:cs="Tahoma"/>
        </w:rPr>
      </w:pPr>
      <w:r w:rsidRPr="00B0259A">
        <w:rPr>
          <w:rFonts w:ascii="Tahoma" w:hAnsi="Tahoma" w:cs="Tahoma"/>
        </w:rPr>
        <w:t>- kradzież z włamaniem i rabunek, kradzież zwykłą wg. limitów jak niżej.</w:t>
      </w:r>
    </w:p>
    <w:p w:rsidR="001E6A58" w:rsidRPr="00B0259A" w:rsidRDefault="001E6A58" w:rsidP="001E6A58">
      <w:pPr>
        <w:tabs>
          <w:tab w:val="num" w:pos="4680"/>
        </w:tabs>
        <w:jc w:val="both"/>
        <w:rPr>
          <w:rFonts w:ascii="Tahoma" w:hAnsi="Tahoma" w:cs="Tahoma"/>
        </w:rPr>
      </w:pPr>
      <w:r w:rsidRPr="00B0259A">
        <w:rPr>
          <w:rFonts w:ascii="Tahoma" w:hAnsi="Tahoma" w:cs="Tahoma"/>
        </w:rPr>
        <w:t>- stłuczenie szyb i innych przedmiotów szklanych wg. limitów jak niżej.</w:t>
      </w:r>
    </w:p>
    <w:p w:rsidR="001E6A58" w:rsidRPr="00464461" w:rsidRDefault="001E6A58" w:rsidP="001E6A58">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1E6A58" w:rsidRPr="00464461" w:rsidRDefault="001E6A58" w:rsidP="001E6A58">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1E6A58" w:rsidRDefault="001E6A58" w:rsidP="001E6A58">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1E6A58" w:rsidRDefault="001E6A58" w:rsidP="001E6A58">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rsidR="001E6A58" w:rsidRPr="00AC30B2" w:rsidRDefault="001E6A58" w:rsidP="001E6A58">
      <w:pPr>
        <w:tabs>
          <w:tab w:val="num" w:pos="4680"/>
        </w:tabs>
        <w:jc w:val="both"/>
        <w:rPr>
          <w:rFonts w:ascii="Tahoma" w:hAnsi="Tahoma" w:cs="Tahoma"/>
          <w:highlight w:val="red"/>
        </w:rPr>
      </w:pPr>
      <w:r w:rsidRPr="00AC30B2">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1E6A58" w:rsidRPr="006E7F5D" w:rsidRDefault="001E6A58" w:rsidP="001E6A58">
      <w:pPr>
        <w:pStyle w:val="Wcicienormalne"/>
        <w:ind w:left="0"/>
        <w:rPr>
          <w:rFonts w:ascii="Tahoma" w:hAnsi="Tahoma" w:cs="Tahoma"/>
          <w:lang w:eastAsia="x-none"/>
        </w:rPr>
      </w:pPr>
      <w:r w:rsidRPr="006E7F5D">
        <w:rPr>
          <w:rFonts w:ascii="Tahoma" w:hAnsi="Tahoma" w:cs="Tahoma"/>
          <w:lang w:eastAsia="x-none"/>
        </w:rPr>
        <w:t>Ochrona ubezpieczeniowa obejmuje również szkody w mieniu zabytkowym, namiotach i znajdującym się w nich mieniu, o ile znajdują się w wykazie lub wartości mienia zgłoszonego do ubezpieczenia.</w:t>
      </w:r>
    </w:p>
    <w:p w:rsidR="001E6A58" w:rsidRPr="00464461" w:rsidRDefault="001E6A58" w:rsidP="001E6A58">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rsidR="001E6A58" w:rsidRPr="00691B7A" w:rsidRDefault="001E6A58" w:rsidP="001E6A58">
      <w:pPr>
        <w:tabs>
          <w:tab w:val="num" w:pos="4680"/>
        </w:tabs>
        <w:jc w:val="both"/>
        <w:rPr>
          <w:rFonts w:ascii="Tahoma" w:hAnsi="Tahoma" w:cs="Tahoma"/>
        </w:rPr>
      </w:pPr>
    </w:p>
    <w:p w:rsidR="001E6A58" w:rsidRPr="00B0259A" w:rsidRDefault="001E6A58" w:rsidP="001E6A58">
      <w:pPr>
        <w:jc w:val="both"/>
        <w:rPr>
          <w:rFonts w:ascii="Tahoma" w:hAnsi="Tahoma" w:cs="Tahoma"/>
        </w:rPr>
      </w:pPr>
      <w:r w:rsidRPr="00B0259A">
        <w:rPr>
          <w:rFonts w:ascii="Tahoma" w:hAnsi="Tahoma" w:cs="Tahoma"/>
        </w:rPr>
        <w:t>Ubezpieczenie obejmuje także ryzyko szyb i elementów szklanych od stłuczenia z limitem odpowiedzialności 50.000,00 zł.</w:t>
      </w:r>
    </w:p>
    <w:p w:rsidR="001E6A58" w:rsidRPr="00691B7A" w:rsidRDefault="001E6A58" w:rsidP="001E6A58">
      <w:pPr>
        <w:autoSpaceDE w:val="0"/>
        <w:autoSpaceDN w:val="0"/>
        <w:adjustRightInd w:val="0"/>
        <w:jc w:val="both"/>
        <w:rPr>
          <w:rFonts w:ascii="Tahoma" w:eastAsia="HelveticaNeuePl-Regular" w:hAnsi="Tahoma" w:cs="Tahoma"/>
        </w:rPr>
      </w:pPr>
      <w:r w:rsidRPr="00B0259A">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1E6A58" w:rsidRPr="000C60D0" w:rsidRDefault="001E6A58" w:rsidP="001E6A58">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1E6A58" w:rsidRPr="00691B7A" w:rsidRDefault="001E6A58" w:rsidP="001E6A58">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1E6A58" w:rsidRDefault="001E6A58" w:rsidP="001E6A58">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1E6A58" w:rsidRDefault="001E6A58" w:rsidP="001E6A58">
      <w:pPr>
        <w:jc w:val="both"/>
        <w:rPr>
          <w:rFonts w:ascii="Tahoma" w:hAnsi="Tahoma" w:cs="Tahoma"/>
        </w:rPr>
      </w:pPr>
    </w:p>
    <w:p w:rsidR="001E6A58" w:rsidRPr="00691B7A" w:rsidRDefault="001E6A58" w:rsidP="001E6A58">
      <w:pPr>
        <w:outlineLvl w:val="2"/>
        <w:rPr>
          <w:rFonts w:ascii="Tahoma" w:hAnsi="Tahoma" w:cs="Tahoma"/>
          <w:b/>
          <w:u w:val="single"/>
          <w:lang w:eastAsia="x-none"/>
        </w:rPr>
      </w:pPr>
      <w:r w:rsidRPr="00691B7A">
        <w:rPr>
          <w:rFonts w:ascii="Tahoma" w:hAnsi="Tahoma" w:cs="Tahoma"/>
          <w:b/>
          <w:u w:val="single"/>
          <w:lang w:eastAsia="x-none"/>
        </w:rPr>
        <w:t>Przedmiot ubezpieczenia:</w:t>
      </w:r>
    </w:p>
    <w:p w:rsidR="001E6A58" w:rsidRPr="00691B7A" w:rsidRDefault="001E6A58" w:rsidP="001E6A58">
      <w:pPr>
        <w:ind w:left="426"/>
        <w:rPr>
          <w:rFonts w:ascii="Tahoma" w:hAnsi="Tahoma" w:cs="Tahoma"/>
          <w:b/>
        </w:rPr>
      </w:pPr>
      <w:r w:rsidRPr="00691B7A">
        <w:rPr>
          <w:rFonts w:ascii="Tahoma" w:hAnsi="Tahoma" w:cs="Tahoma"/>
          <w:b/>
        </w:rPr>
        <w:t>Budynki i budowle</w:t>
      </w:r>
    </w:p>
    <w:p w:rsidR="001E6A58" w:rsidRPr="00691B7A" w:rsidRDefault="001E6A58" w:rsidP="001E6A58">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1E6A58" w:rsidRPr="00691B7A" w:rsidRDefault="001E6A58" w:rsidP="001E6A58">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1E6A58" w:rsidRPr="00691B7A" w:rsidRDefault="001E6A58" w:rsidP="001E6A58">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1E6A58" w:rsidRDefault="001E6A58" w:rsidP="001E6A58">
      <w:pPr>
        <w:ind w:left="426"/>
        <w:rPr>
          <w:rFonts w:ascii="Tahoma" w:hAnsi="Tahoma" w:cs="Tahoma"/>
          <w:b/>
          <w:i/>
        </w:rPr>
      </w:pPr>
      <w:r w:rsidRPr="00691B7A">
        <w:rPr>
          <w:rFonts w:ascii="Tahoma" w:hAnsi="Tahoma" w:cs="Tahoma"/>
          <w:b/>
          <w:i/>
        </w:rPr>
        <w:t xml:space="preserve">Łączna suma ubezpieczenia: </w:t>
      </w:r>
      <w:r w:rsidRPr="00621ED7">
        <w:rPr>
          <w:rFonts w:ascii="Tahoma" w:hAnsi="Tahoma" w:cs="Tahoma"/>
          <w:b/>
          <w:i/>
        </w:rPr>
        <w:t xml:space="preserve"> </w:t>
      </w:r>
      <w:r w:rsidRPr="00CF5CFD">
        <w:rPr>
          <w:rFonts w:ascii="Tahoma" w:hAnsi="Tahoma" w:cs="Tahoma"/>
          <w:b/>
          <w:i/>
        </w:rPr>
        <w:t>106 056 069,13 zł</w:t>
      </w:r>
    </w:p>
    <w:p w:rsidR="001E6A58" w:rsidRDefault="001E6A58" w:rsidP="001E6A58">
      <w:pPr>
        <w:ind w:left="426"/>
        <w:rPr>
          <w:rFonts w:ascii="Tahoma" w:hAnsi="Tahoma" w:cs="Tahoma"/>
          <w:b/>
          <w:i/>
          <w:color w:val="FF0000"/>
        </w:rPr>
      </w:pPr>
    </w:p>
    <w:p w:rsidR="001E6A58" w:rsidRPr="00B13183" w:rsidRDefault="001E6A58" w:rsidP="001E6A58">
      <w:pPr>
        <w:ind w:left="426"/>
        <w:rPr>
          <w:rFonts w:ascii="Tahoma" w:hAnsi="Tahoma" w:cs="Tahoma"/>
          <w:b/>
          <w:i/>
        </w:rPr>
      </w:pPr>
      <w:r w:rsidRPr="00B13183">
        <w:rPr>
          <w:rFonts w:ascii="Tahoma" w:hAnsi="Tahoma" w:cs="Tahoma"/>
          <w:b/>
          <w:i/>
        </w:rPr>
        <w:t>Uwaga: Informacja dotycząca sposobu ustalenia wartości odtworzeniowej budynków:</w:t>
      </w:r>
    </w:p>
    <w:p w:rsidR="001E6A58" w:rsidRPr="007F4A84" w:rsidRDefault="001E6A58" w:rsidP="001E6A58">
      <w:pPr>
        <w:pStyle w:val="Tekstpodstawowy21"/>
        <w:ind w:left="0" w:firstLine="0"/>
        <w:rPr>
          <w:rFonts w:ascii="Tahoma" w:hAnsi="Tahoma" w:cs="Tahoma"/>
          <w:sz w:val="20"/>
        </w:rPr>
      </w:pPr>
      <w:r w:rsidRPr="00B13183">
        <w:rPr>
          <w:sz w:val="24"/>
          <w:szCs w:val="24"/>
        </w:rPr>
        <w:tab/>
      </w:r>
      <w:r w:rsidRPr="007F4A84">
        <w:rPr>
          <w:rFonts w:ascii="Tahoma" w:hAnsi="Tahoma" w:cs="Tahoma"/>
          <w:sz w:val="20"/>
        </w:rPr>
        <w:t>* Wartość odtworzeniowa określona przez rzeczoznawcę budowlanego.</w:t>
      </w:r>
    </w:p>
    <w:p w:rsidR="001E6A58" w:rsidRPr="007F4A84" w:rsidRDefault="001E6A58" w:rsidP="001E6A58">
      <w:pPr>
        <w:pStyle w:val="Tekstpodstawowy21"/>
        <w:ind w:left="0" w:firstLine="0"/>
        <w:rPr>
          <w:rFonts w:ascii="Tahoma" w:hAnsi="Tahoma" w:cs="Tahoma"/>
          <w:sz w:val="20"/>
        </w:rPr>
      </w:pPr>
      <w:r w:rsidRPr="007F4A84">
        <w:rPr>
          <w:rFonts w:ascii="Tahoma" w:hAnsi="Tahoma" w:cs="Tahoma"/>
          <w:sz w:val="20"/>
        </w:rPr>
        <w:tab/>
        <w:t>W pozostałych pozycjach wartość odtworzeniowa została ustalona przez Zamawiającego.</w:t>
      </w:r>
    </w:p>
    <w:p w:rsidR="001E6A58" w:rsidRDefault="001E6A58" w:rsidP="001E6A58">
      <w:pPr>
        <w:ind w:left="426"/>
        <w:rPr>
          <w:rFonts w:ascii="Tahoma" w:hAnsi="Tahoma" w:cs="Tahoma"/>
          <w:b/>
          <w:i/>
          <w:highlight w:val="red"/>
        </w:rPr>
      </w:pPr>
    </w:p>
    <w:p w:rsidR="001E6A58" w:rsidRDefault="001E6A58" w:rsidP="001E6A58">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1E6A58" w:rsidRPr="00B13183" w:rsidRDefault="001E6A58" w:rsidP="001E6A58">
      <w:pPr>
        <w:ind w:left="426"/>
        <w:rPr>
          <w:rFonts w:ascii="Tahoma" w:hAnsi="Tahoma" w:cs="Tahoma"/>
          <w:i/>
        </w:rPr>
      </w:pPr>
      <w:r w:rsidRPr="00B13183">
        <w:rPr>
          <w:rFonts w:ascii="Tahoma" w:hAnsi="Tahoma" w:cs="Tahoma"/>
          <w:i/>
        </w:rPr>
        <w:t>Ubezpieczenie budynków i budowli obejmuje również elementy stałe w tych obiektach.</w:t>
      </w:r>
    </w:p>
    <w:p w:rsidR="001E6A58" w:rsidRPr="00B13183" w:rsidRDefault="001E6A58" w:rsidP="001E6A58">
      <w:pPr>
        <w:ind w:left="426"/>
        <w:rPr>
          <w:rFonts w:ascii="Tahoma" w:hAnsi="Tahoma" w:cs="Tahoma"/>
          <w:i/>
        </w:rPr>
      </w:pPr>
      <w:r w:rsidRPr="00B13183">
        <w:rPr>
          <w:rFonts w:ascii="Tahoma" w:hAnsi="Tahoma" w:cs="Tahoma"/>
          <w:i/>
        </w:rPr>
        <w:t>Ochrona ubezpieczeniowa obejmuje również szkody w kolektorach słonecznych (</w:t>
      </w:r>
      <w:proofErr w:type="spellStart"/>
      <w:r w:rsidRPr="00B13183">
        <w:rPr>
          <w:rFonts w:ascii="Tahoma" w:hAnsi="Tahoma" w:cs="Tahoma"/>
          <w:i/>
        </w:rPr>
        <w:t>solarach</w:t>
      </w:r>
      <w:proofErr w:type="spellEnd"/>
      <w:r w:rsidRPr="00B13183">
        <w:rPr>
          <w:rFonts w:ascii="Tahoma" w:hAnsi="Tahoma" w:cs="Tahoma"/>
          <w:i/>
        </w:rPr>
        <w:t>) lub instalacji fotowoltaicznej, jeżeli znajdują się one na budynkach i budowlach</w:t>
      </w:r>
      <w:r>
        <w:rPr>
          <w:rFonts w:ascii="Tahoma" w:hAnsi="Tahoma" w:cs="Tahoma"/>
          <w:i/>
        </w:rPr>
        <w:t>, są posadowione na gruncie,</w:t>
      </w:r>
      <w:r w:rsidRPr="00B13183">
        <w:rPr>
          <w:rFonts w:ascii="Tahoma" w:hAnsi="Tahoma" w:cs="Tahoma"/>
          <w:i/>
        </w:rPr>
        <w:t xml:space="preserve"> oraz w innych instalacjach i urządzeniach znajdujących się na zewnątrz budynków.</w:t>
      </w:r>
    </w:p>
    <w:p w:rsidR="001E6A58" w:rsidRPr="000C60D0" w:rsidRDefault="001E6A58" w:rsidP="001E6A58">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1E6A58" w:rsidRPr="00B13183" w:rsidRDefault="001E6A58" w:rsidP="001E6A58">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elektrycznymi (elektroenergetycznymi) połączonymi z budynkiem/budowlą, stanowiącymi całość techniczną i </w:t>
      </w:r>
      <w:r w:rsidRPr="00B13183">
        <w:rPr>
          <w:rStyle w:val="Uwydatnienie"/>
          <w:rFonts w:ascii="Tahoma" w:hAnsi="Tahoma" w:cs="Tahoma"/>
        </w:rPr>
        <w:t>użytkową.</w:t>
      </w:r>
    </w:p>
    <w:p w:rsidR="001E6A58" w:rsidRPr="00B13183" w:rsidRDefault="001E6A58" w:rsidP="001E6A58">
      <w:pPr>
        <w:ind w:left="426"/>
        <w:jc w:val="both"/>
        <w:rPr>
          <w:rFonts w:ascii="Tahoma" w:hAnsi="Tahoma" w:cs="Tahoma"/>
          <w:i/>
        </w:rPr>
      </w:pPr>
      <w:r w:rsidRPr="00B13183">
        <w:rPr>
          <w:rFonts w:ascii="Tahoma" w:hAnsi="Tahoma" w:cs="Tahoma"/>
          <w:i/>
        </w:rPr>
        <w:t xml:space="preserve">Ubezpieczeniem objęte są również instalacje znajdujące się pod ziemią (m.in. sieć wodociągowa </w:t>
      </w:r>
      <w:r w:rsidRPr="00B13183">
        <w:rPr>
          <w:rFonts w:ascii="Tahoma" w:hAnsi="Tahoma" w:cs="Tahoma"/>
          <w:i/>
        </w:rPr>
        <w:br/>
        <w:t xml:space="preserve">i kanalizacyjna), jeżeli znajduje się w wykazie mienia do ubezpieczenia. </w:t>
      </w:r>
    </w:p>
    <w:p w:rsidR="001E6A58" w:rsidRDefault="001E6A58" w:rsidP="001E6A58">
      <w:pPr>
        <w:ind w:left="426"/>
        <w:rPr>
          <w:rFonts w:ascii="Tahoma" w:hAnsi="Tahoma" w:cs="Tahoma"/>
          <w:b/>
          <w:i/>
          <w:highlight w:val="red"/>
        </w:rPr>
      </w:pPr>
    </w:p>
    <w:p w:rsidR="001E6A58" w:rsidRPr="00691B7A" w:rsidRDefault="001E6A58" w:rsidP="001E6A58">
      <w:pPr>
        <w:ind w:left="426"/>
        <w:rPr>
          <w:rFonts w:ascii="Tahoma" w:hAnsi="Tahoma" w:cs="Tahoma"/>
          <w:b/>
        </w:rPr>
      </w:pPr>
      <w:r w:rsidRPr="00691B7A">
        <w:rPr>
          <w:rFonts w:ascii="Tahoma" w:hAnsi="Tahoma" w:cs="Tahoma"/>
          <w:b/>
        </w:rPr>
        <w:lastRenderedPageBreak/>
        <w:t>Urządzenia i wyposażenie</w:t>
      </w:r>
      <w:r>
        <w:rPr>
          <w:rFonts w:ascii="Tahoma" w:hAnsi="Tahoma" w:cs="Tahoma"/>
          <w:b/>
        </w:rPr>
        <w:t>, zbiory biblioteczne</w:t>
      </w:r>
    </w:p>
    <w:p w:rsidR="001E6A58" w:rsidRPr="00691B7A" w:rsidRDefault="001E6A58" w:rsidP="001E6A58">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1E6A58" w:rsidRPr="00691B7A" w:rsidRDefault="001E6A58" w:rsidP="001E6A58">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1E6A58" w:rsidRPr="009E043C" w:rsidRDefault="001E6A58" w:rsidP="001E6A58">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poszczególnych podmiotów (</w:t>
      </w:r>
      <w:r w:rsidRPr="009E043C">
        <w:rPr>
          <w:rFonts w:ascii="Tahoma" w:hAnsi="Tahoma" w:cs="Tahoma"/>
        </w:rPr>
        <w:t>ubezpieczonych:</w:t>
      </w:r>
      <w:r w:rsidRPr="009E043C">
        <w:rPr>
          <w:rFonts w:ascii="Tahoma" w:hAnsi="Tahoma" w:cs="Tahoma"/>
        </w:rPr>
        <w:tab/>
        <w:t>zgodnie z załącznikiem nr 6</w:t>
      </w:r>
    </w:p>
    <w:p w:rsidR="001E6A58" w:rsidRPr="009E043C" w:rsidRDefault="001E6A58" w:rsidP="001E6A58">
      <w:pPr>
        <w:ind w:left="426"/>
        <w:rPr>
          <w:rFonts w:ascii="Tahoma" w:hAnsi="Tahoma" w:cs="Tahoma"/>
          <w:b/>
          <w:i/>
        </w:rPr>
      </w:pPr>
      <w:r w:rsidRPr="009E043C">
        <w:rPr>
          <w:rFonts w:ascii="Tahoma" w:hAnsi="Tahoma" w:cs="Tahoma"/>
          <w:b/>
          <w:i/>
        </w:rPr>
        <w:t>Łączna suma ubezpieczenia: 6 085 575,35 zł</w:t>
      </w:r>
    </w:p>
    <w:p w:rsidR="001E6A58" w:rsidRDefault="001E6A58" w:rsidP="001E6A58">
      <w:pPr>
        <w:ind w:left="426"/>
        <w:rPr>
          <w:rFonts w:ascii="Tahoma" w:hAnsi="Tahoma" w:cs="Tahoma"/>
          <w:b/>
          <w:i/>
        </w:rPr>
      </w:pPr>
    </w:p>
    <w:p w:rsidR="001E6A58" w:rsidRPr="00346EAE" w:rsidRDefault="001E6A58" w:rsidP="001E6A58">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1E6A58" w:rsidRPr="00F576F1" w:rsidRDefault="001E6A58" w:rsidP="001E6A58">
      <w:pPr>
        <w:ind w:left="426"/>
        <w:rPr>
          <w:rFonts w:ascii="Tahoma" w:hAnsi="Tahoma" w:cs="Tahoma"/>
          <w:b/>
        </w:rPr>
      </w:pPr>
      <w:r w:rsidRPr="00346EAE">
        <w:rPr>
          <w:rFonts w:ascii="Tahoma" w:hAnsi="Tahoma" w:cs="Tahoma"/>
          <w:b/>
        </w:rPr>
        <w:t>Wartości pieniężne</w:t>
      </w:r>
    </w:p>
    <w:p w:rsidR="001E6A58" w:rsidRPr="00F576F1" w:rsidRDefault="001E6A58" w:rsidP="001E6A58">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1E6A58" w:rsidRPr="00F576F1" w:rsidRDefault="001E6A58" w:rsidP="001E6A58">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rsidR="001E6A58" w:rsidRPr="00BB483D" w:rsidRDefault="001E6A58" w:rsidP="001E6A58">
      <w:pPr>
        <w:ind w:left="426"/>
        <w:rPr>
          <w:rFonts w:ascii="Tahoma" w:hAnsi="Tahoma" w:cs="Tahoma"/>
          <w:b/>
          <w:color w:val="FF0000"/>
        </w:rPr>
      </w:pPr>
      <w:r w:rsidRPr="00F576F1">
        <w:rPr>
          <w:rFonts w:ascii="Tahoma" w:hAnsi="Tahoma" w:cs="Tahoma"/>
        </w:rPr>
        <w:t xml:space="preserve">suma </w:t>
      </w:r>
      <w:r w:rsidRPr="009D1E04">
        <w:rPr>
          <w:rFonts w:ascii="Tahoma" w:hAnsi="Tahoma" w:cs="Tahoma"/>
        </w:rPr>
        <w:t xml:space="preserve">ubezpieczenia: </w:t>
      </w:r>
      <w:r w:rsidRPr="009D1E04">
        <w:rPr>
          <w:rFonts w:ascii="Tahoma" w:hAnsi="Tahoma" w:cs="Tahoma"/>
        </w:rPr>
        <w:tab/>
      </w:r>
      <w:r w:rsidRPr="009D1E04">
        <w:rPr>
          <w:rFonts w:ascii="Tahoma" w:hAnsi="Tahoma" w:cs="Tahoma"/>
          <w:b/>
        </w:rPr>
        <w:t>10 000,00 zł</w:t>
      </w:r>
    </w:p>
    <w:p w:rsidR="001E6A58" w:rsidRPr="00F576F1" w:rsidRDefault="001E6A58" w:rsidP="001E6A58">
      <w:pPr>
        <w:rPr>
          <w:rFonts w:ascii="Tahoma" w:hAnsi="Tahoma" w:cs="Tahoma"/>
        </w:rPr>
      </w:pPr>
    </w:p>
    <w:p w:rsidR="001E6A58" w:rsidRPr="00F576F1" w:rsidRDefault="001E6A58" w:rsidP="001E6A58">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Pr="00F576F1">
        <w:rPr>
          <w:rFonts w:ascii="Tahoma" w:hAnsi="Tahoma" w:cs="Tahoma"/>
          <w:b/>
        </w:rPr>
        <w:t>)</w:t>
      </w:r>
    </w:p>
    <w:p w:rsidR="001E6A58" w:rsidRPr="00F576F1" w:rsidRDefault="001E6A58" w:rsidP="001E6A58">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1E6A58" w:rsidRPr="00B0259A" w:rsidRDefault="001E6A58" w:rsidP="001E6A58">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B0259A">
        <w:rPr>
          <w:rFonts w:ascii="Tahoma" w:hAnsi="Tahoma" w:cs="Tahoma"/>
        </w:rPr>
        <w:t>wartość odtworzeniowa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100 000,00 zł</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rPr>
      </w:pPr>
      <w:r w:rsidRPr="00B0259A">
        <w:rPr>
          <w:rFonts w:ascii="Tahoma" w:hAnsi="Tahoma" w:cs="Tahoma"/>
          <w:b/>
        </w:rPr>
        <w:t xml:space="preserve">Mienie osób trzecich i mienie powierzone </w:t>
      </w:r>
      <w:r w:rsidRPr="00B0259A">
        <w:rPr>
          <w:rFonts w:ascii="Tahoma" w:hAnsi="Tahoma" w:cs="Tahoma"/>
        </w:rPr>
        <w:t>(środki trwałe obce użytkowane przez Ubezpieczonego, mienie powierzone Ubezpieczonemu np. w celu naprawy, mienie w szatniach, schowkach, depozycie)</w:t>
      </w:r>
    </w:p>
    <w:p w:rsidR="001E6A58" w:rsidRPr="00B0259A" w:rsidRDefault="001E6A58" w:rsidP="001E6A58">
      <w:pPr>
        <w:ind w:left="2835" w:hanging="2409"/>
        <w:rPr>
          <w:rFonts w:ascii="Tahoma" w:hAnsi="Tahoma" w:cs="Tahoma"/>
        </w:rPr>
      </w:pPr>
      <w:r w:rsidRPr="00B0259A">
        <w:rPr>
          <w:rFonts w:ascii="Tahoma" w:hAnsi="Tahoma" w:cs="Tahoma"/>
        </w:rPr>
        <w:t xml:space="preserve">system ubezpieczenia: </w:t>
      </w:r>
      <w:r w:rsidRPr="00B0259A">
        <w:rPr>
          <w:rFonts w:ascii="Tahoma" w:hAnsi="Tahoma" w:cs="Tahoma"/>
        </w:rPr>
        <w:tab/>
        <w:t>na pierwsze ryzyko z konsumpcją sumy ubezpieczenia</w:t>
      </w:r>
    </w:p>
    <w:p w:rsidR="001E6A58" w:rsidRPr="00B0259A" w:rsidRDefault="001E6A58" w:rsidP="001E6A58">
      <w:pPr>
        <w:tabs>
          <w:tab w:val="left" w:pos="2835"/>
        </w:tabs>
        <w:ind w:left="2835" w:hanging="2409"/>
        <w:rPr>
          <w:rFonts w:ascii="Tahoma" w:hAnsi="Tahoma" w:cs="Tahoma"/>
          <w:b/>
        </w:rPr>
      </w:pPr>
      <w:r w:rsidRPr="00B0259A">
        <w:rPr>
          <w:rFonts w:ascii="Tahoma" w:hAnsi="Tahoma" w:cs="Tahoma"/>
        </w:rPr>
        <w:t>rodzaj wartości</w:t>
      </w:r>
      <w:r w:rsidRPr="00B0259A">
        <w:rPr>
          <w:rFonts w:ascii="Tahoma" w:hAnsi="Tahoma" w:cs="Tahoma"/>
        </w:rPr>
        <w:tab/>
        <w:t>wartość odtworzeniowa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50 000,00 zł</w:t>
      </w:r>
    </w:p>
    <w:p w:rsidR="001E6A58" w:rsidRPr="00351499" w:rsidRDefault="001E6A58" w:rsidP="001E6A58">
      <w:pPr>
        <w:ind w:left="426"/>
        <w:rPr>
          <w:rFonts w:ascii="Tahoma" w:hAnsi="Tahoma" w:cs="Tahoma"/>
          <w:b/>
          <w:color w:val="FF0000"/>
        </w:rPr>
      </w:pPr>
    </w:p>
    <w:p w:rsidR="001E6A58" w:rsidRPr="00B13183" w:rsidRDefault="001E6A58" w:rsidP="001E6A58">
      <w:pPr>
        <w:ind w:left="426"/>
        <w:rPr>
          <w:rFonts w:ascii="Tahoma" w:hAnsi="Tahoma" w:cs="Tahoma"/>
        </w:rPr>
      </w:pPr>
      <w:r w:rsidRPr="00B13183">
        <w:rPr>
          <w:rFonts w:ascii="Tahoma" w:hAnsi="Tahoma" w:cs="Tahoma"/>
          <w:b/>
        </w:rPr>
        <w:t xml:space="preserve">Nakłady adaptacyjne osób trzecich w lokalach mieszkalnych/użytkowych </w:t>
      </w:r>
      <w:r w:rsidRPr="00B13183">
        <w:rPr>
          <w:rFonts w:ascii="Tahoma" w:hAnsi="Tahoma" w:cs="Tahoma"/>
        </w:rPr>
        <w:t>(</w:t>
      </w:r>
      <w:r w:rsidRPr="00B13183">
        <w:rPr>
          <w:rFonts w:ascii="Tahoma" w:hAnsi="Tahoma" w:cs="Tahoma"/>
          <w:sz w:val="18"/>
          <w:szCs w:val="18"/>
        </w:rPr>
        <w:t>powłoki malarskie, tapety, wykładziny i podłogi, itp. oraz elementy stałe w lokalu mieszkalnym/użytkowym należące do osób trzecich</w:t>
      </w:r>
      <w:r w:rsidRPr="00B13183">
        <w:rPr>
          <w:rFonts w:ascii="Tahoma" w:hAnsi="Tahoma" w:cs="Tahoma"/>
        </w:rPr>
        <w:t>)</w:t>
      </w:r>
    </w:p>
    <w:p w:rsidR="001E6A58" w:rsidRPr="00B13183" w:rsidRDefault="001E6A58" w:rsidP="001E6A58">
      <w:pPr>
        <w:ind w:left="2835" w:hanging="2409"/>
        <w:rPr>
          <w:rFonts w:ascii="Tahoma" w:hAnsi="Tahoma" w:cs="Tahoma"/>
        </w:rPr>
      </w:pPr>
      <w:r w:rsidRPr="00B13183">
        <w:rPr>
          <w:rFonts w:ascii="Tahoma" w:hAnsi="Tahoma" w:cs="Tahoma"/>
        </w:rPr>
        <w:t xml:space="preserve">system ubezpieczenia: </w:t>
      </w:r>
      <w:r w:rsidRPr="00B13183">
        <w:rPr>
          <w:rFonts w:ascii="Tahoma" w:hAnsi="Tahoma" w:cs="Tahoma"/>
        </w:rPr>
        <w:tab/>
        <w:t>na pierwsze ryzyko z konsumpcją sumy ubezpieczenia</w:t>
      </w:r>
    </w:p>
    <w:p w:rsidR="001E6A58" w:rsidRPr="00B0259A" w:rsidRDefault="001E6A58" w:rsidP="001E6A58">
      <w:pPr>
        <w:tabs>
          <w:tab w:val="left" w:pos="2835"/>
        </w:tabs>
        <w:ind w:left="2835" w:hanging="2409"/>
        <w:rPr>
          <w:rFonts w:ascii="Tahoma" w:hAnsi="Tahoma" w:cs="Tahoma"/>
          <w:b/>
        </w:rPr>
      </w:pPr>
      <w:r w:rsidRPr="00B13183">
        <w:rPr>
          <w:rFonts w:ascii="Tahoma" w:hAnsi="Tahoma" w:cs="Tahoma"/>
        </w:rPr>
        <w:t>rodzaj wartości</w:t>
      </w:r>
      <w:r w:rsidRPr="00B13183">
        <w:rPr>
          <w:rFonts w:ascii="Tahoma" w:hAnsi="Tahoma" w:cs="Tahoma"/>
        </w:rPr>
        <w:tab/>
      </w:r>
      <w:r w:rsidRPr="00B0259A">
        <w:rPr>
          <w:rFonts w:ascii="Tahoma" w:hAnsi="Tahoma" w:cs="Tahoma"/>
        </w:rPr>
        <w:t>wartość odtworzeniowa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25 000,00 zł</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b/>
        </w:rPr>
      </w:pPr>
      <w:proofErr w:type="spellStart"/>
      <w:r w:rsidRPr="00B0259A">
        <w:rPr>
          <w:rFonts w:ascii="Tahoma" w:hAnsi="Tahoma" w:cs="Tahoma"/>
          <w:b/>
        </w:rPr>
        <w:t>Niskocenne</w:t>
      </w:r>
      <w:proofErr w:type="spellEnd"/>
      <w:r w:rsidRPr="00B0259A">
        <w:rPr>
          <w:rFonts w:ascii="Tahoma" w:hAnsi="Tahoma" w:cs="Tahoma"/>
          <w:b/>
        </w:rPr>
        <w:t xml:space="preserve"> składniki majątku</w:t>
      </w:r>
    </w:p>
    <w:p w:rsidR="001E6A58" w:rsidRPr="005C148B" w:rsidRDefault="001E6A58" w:rsidP="001E6A58">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1E6A58" w:rsidRPr="00B0259A" w:rsidRDefault="001E6A58" w:rsidP="001E6A58">
      <w:pPr>
        <w:tabs>
          <w:tab w:val="left" w:pos="2835"/>
        </w:tabs>
        <w:ind w:left="2835" w:hanging="2409"/>
        <w:rPr>
          <w:rFonts w:ascii="Tahoma" w:hAnsi="Tahoma" w:cs="Tahoma"/>
          <w:b/>
        </w:rPr>
      </w:pPr>
      <w:r w:rsidRPr="005C148B">
        <w:rPr>
          <w:rFonts w:ascii="Tahoma" w:hAnsi="Tahoma" w:cs="Tahoma"/>
          <w:color w:val="000000"/>
        </w:rPr>
        <w:t>rodzaj wartoś</w:t>
      </w:r>
      <w:r w:rsidRPr="00B0259A">
        <w:rPr>
          <w:rFonts w:ascii="Tahoma" w:hAnsi="Tahoma" w:cs="Tahoma"/>
        </w:rPr>
        <w:t>ci</w:t>
      </w:r>
      <w:r w:rsidRPr="00B0259A">
        <w:rPr>
          <w:rFonts w:ascii="Tahoma" w:hAnsi="Tahoma" w:cs="Tahoma"/>
        </w:rPr>
        <w:tab/>
        <w:t>wartość odtworzeniowa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300 000,00 zł</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b/>
        </w:rPr>
      </w:pPr>
      <w:r w:rsidRPr="00B0259A">
        <w:rPr>
          <w:rFonts w:ascii="Tahoma" w:hAnsi="Tahoma" w:cs="Tahoma"/>
          <w:b/>
        </w:rPr>
        <w:t>Budowle (ogrodzenia, bariery ochronne przy drogach publicznych, obiekty małej architektury, drogi i chodniki wewnętrzne, place, boiska, itp.) na terenie Powiatu Kazimierskiego nie wykazane do ubezpieczenia w systemie na sumy stałe</w:t>
      </w:r>
    </w:p>
    <w:p w:rsidR="001E6A58" w:rsidRPr="00B0259A" w:rsidRDefault="001E6A58" w:rsidP="001E6A58">
      <w:pPr>
        <w:tabs>
          <w:tab w:val="left" w:pos="2835"/>
        </w:tabs>
        <w:ind w:left="2835" w:hanging="2409"/>
        <w:rPr>
          <w:rFonts w:ascii="Tahoma" w:hAnsi="Tahoma" w:cs="Tahoma"/>
        </w:rPr>
      </w:pPr>
      <w:r w:rsidRPr="00B0259A">
        <w:rPr>
          <w:rFonts w:ascii="Tahoma" w:hAnsi="Tahoma" w:cs="Tahoma"/>
        </w:rPr>
        <w:t>wypłata odszkodowania w wartości odtworzeniowej, maksymalnie do przyjętego limitu odpowiedzialności,</w:t>
      </w:r>
    </w:p>
    <w:p w:rsidR="001E6A58" w:rsidRPr="00B0259A" w:rsidRDefault="001E6A58" w:rsidP="001E6A58">
      <w:pPr>
        <w:tabs>
          <w:tab w:val="left" w:pos="2835"/>
        </w:tabs>
        <w:ind w:left="2835" w:hanging="2409"/>
        <w:rPr>
          <w:rFonts w:ascii="Tahoma" w:hAnsi="Tahoma" w:cs="Tahoma"/>
          <w:b/>
        </w:rPr>
      </w:pPr>
      <w:r w:rsidRPr="00B0259A">
        <w:rPr>
          <w:rFonts w:ascii="Tahoma" w:hAnsi="Tahoma" w:cs="Tahoma"/>
        </w:rPr>
        <w:t>który ulega redukcji po wypłacie odszkodowania.</w:t>
      </w:r>
    </w:p>
    <w:p w:rsidR="001E6A58" w:rsidRPr="00B0259A" w:rsidRDefault="001E6A58" w:rsidP="001E6A58">
      <w:pPr>
        <w:ind w:left="426"/>
        <w:rPr>
          <w:rFonts w:ascii="Tahoma" w:hAnsi="Tahoma" w:cs="Tahoma"/>
          <w:b/>
        </w:rPr>
      </w:pPr>
      <w:r w:rsidRPr="00B0259A">
        <w:rPr>
          <w:rFonts w:ascii="Tahoma" w:hAnsi="Tahoma" w:cs="Tahoma"/>
        </w:rPr>
        <w:t>suma ubezpieczenia:</w:t>
      </w:r>
      <w:r w:rsidRPr="00B0259A">
        <w:rPr>
          <w:rFonts w:ascii="Tahoma" w:hAnsi="Tahoma" w:cs="Tahoma"/>
          <w:b/>
        </w:rPr>
        <w:t xml:space="preserve"> </w:t>
      </w:r>
      <w:r w:rsidRPr="00B0259A">
        <w:rPr>
          <w:rFonts w:ascii="Tahoma" w:hAnsi="Tahoma" w:cs="Tahoma"/>
          <w:b/>
        </w:rPr>
        <w:tab/>
        <w:t>50 000,00 zł</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b/>
        </w:rPr>
      </w:pPr>
      <w:r w:rsidRPr="00B0259A">
        <w:rPr>
          <w:rFonts w:ascii="Tahoma" w:hAnsi="Tahoma" w:cs="Tahoma"/>
          <w:b/>
        </w:rPr>
        <w:t>Znaki drogowe (w tym sygnalizacja świetlna), tablice informacyjne, witacze, słupy oświetleniowe wraz z linią zasilającą, lampy należące do Zamawiającego na terenie  Powiatu Kazimierskiego nie wykazane do ubezpieczenia w systemie na sumy stałe</w:t>
      </w:r>
    </w:p>
    <w:p w:rsidR="001E6A58" w:rsidRPr="00B0259A" w:rsidRDefault="001E6A58" w:rsidP="001E6A58">
      <w:pPr>
        <w:tabs>
          <w:tab w:val="left" w:pos="2835"/>
        </w:tabs>
        <w:ind w:left="2835" w:hanging="2409"/>
        <w:rPr>
          <w:rFonts w:ascii="Tahoma" w:hAnsi="Tahoma" w:cs="Tahoma"/>
        </w:rPr>
      </w:pPr>
      <w:r w:rsidRPr="00B0259A">
        <w:rPr>
          <w:rFonts w:ascii="Tahoma" w:hAnsi="Tahoma" w:cs="Tahoma"/>
        </w:rPr>
        <w:t>wypłata odszkodowania w wartości odtworzeniowej, maksymalnie do przyjętego limitu odpowiedzialności,</w:t>
      </w:r>
    </w:p>
    <w:p w:rsidR="001E6A58" w:rsidRPr="00B0259A" w:rsidRDefault="001E6A58" w:rsidP="001E6A58">
      <w:pPr>
        <w:tabs>
          <w:tab w:val="left" w:pos="2835"/>
        </w:tabs>
        <w:ind w:left="2835" w:hanging="2409"/>
        <w:rPr>
          <w:rFonts w:ascii="Tahoma" w:hAnsi="Tahoma" w:cs="Tahoma"/>
          <w:b/>
        </w:rPr>
      </w:pPr>
      <w:r w:rsidRPr="00B0259A">
        <w:rPr>
          <w:rFonts w:ascii="Tahoma" w:hAnsi="Tahoma" w:cs="Tahoma"/>
        </w:rPr>
        <w:t>który ulega redukcji po wypłacie odszkodowania.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30 000,00 zł</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b/>
        </w:rPr>
      </w:pPr>
      <w:r w:rsidRPr="00B0259A">
        <w:rPr>
          <w:rFonts w:ascii="Tahoma" w:hAnsi="Tahoma" w:cs="Tahoma"/>
          <w:b/>
        </w:rPr>
        <w:t xml:space="preserve">Mienie pracownicze i uczniowskie </w:t>
      </w:r>
    </w:p>
    <w:p w:rsidR="001E6A58" w:rsidRPr="00B0259A" w:rsidRDefault="001E6A58" w:rsidP="001E6A58">
      <w:pPr>
        <w:ind w:left="2835" w:hanging="2409"/>
        <w:rPr>
          <w:rFonts w:ascii="Tahoma" w:hAnsi="Tahoma" w:cs="Tahoma"/>
        </w:rPr>
      </w:pPr>
      <w:r w:rsidRPr="00B0259A">
        <w:rPr>
          <w:rFonts w:ascii="Tahoma" w:hAnsi="Tahoma" w:cs="Tahoma"/>
        </w:rPr>
        <w:t xml:space="preserve">system ubezpieczenia: </w:t>
      </w:r>
      <w:r w:rsidRPr="00B0259A">
        <w:rPr>
          <w:rFonts w:ascii="Tahoma" w:hAnsi="Tahoma" w:cs="Tahoma"/>
        </w:rPr>
        <w:tab/>
        <w:t>na pierwsze ryzyko z konsumpcją sumy ubezpieczenia, bez limitu na osobę</w:t>
      </w:r>
    </w:p>
    <w:p w:rsidR="001E6A58" w:rsidRPr="00B0259A" w:rsidRDefault="001E6A58" w:rsidP="001E6A58">
      <w:pPr>
        <w:ind w:left="426"/>
        <w:rPr>
          <w:rFonts w:ascii="Tahoma" w:hAnsi="Tahoma" w:cs="Tahoma"/>
        </w:rPr>
      </w:pPr>
      <w:r w:rsidRPr="00B0259A">
        <w:rPr>
          <w:rFonts w:ascii="Tahoma" w:hAnsi="Tahoma" w:cs="Tahoma"/>
        </w:rPr>
        <w:t>rodzaj wartości</w:t>
      </w:r>
      <w:r w:rsidRPr="00B0259A">
        <w:rPr>
          <w:rFonts w:ascii="Tahoma" w:hAnsi="Tahoma" w:cs="Tahoma"/>
        </w:rPr>
        <w:tab/>
        <w:t>wartość rzeczywista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rPr>
        <w:t xml:space="preserve">20 000,00 zł </w:t>
      </w:r>
    </w:p>
    <w:p w:rsidR="001E6A58" w:rsidRPr="00B0259A" w:rsidRDefault="001E6A58" w:rsidP="001E6A58">
      <w:pPr>
        <w:ind w:left="426"/>
        <w:rPr>
          <w:rFonts w:ascii="Tahoma" w:hAnsi="Tahoma" w:cs="Tahoma"/>
          <w:b/>
        </w:rPr>
      </w:pPr>
    </w:p>
    <w:p w:rsidR="001E6A58" w:rsidRPr="00B0259A" w:rsidRDefault="001E6A58" w:rsidP="001E6A58">
      <w:pPr>
        <w:ind w:left="426"/>
        <w:rPr>
          <w:rFonts w:ascii="Tahoma" w:hAnsi="Tahoma" w:cs="Tahoma"/>
          <w:b/>
        </w:rPr>
      </w:pPr>
      <w:r w:rsidRPr="00B0259A">
        <w:rPr>
          <w:rFonts w:ascii="Tahoma" w:hAnsi="Tahoma" w:cs="Tahoma"/>
          <w:b/>
        </w:rPr>
        <w:t>Środki obrotowe*</w:t>
      </w:r>
    </w:p>
    <w:p w:rsidR="001E6A58" w:rsidRPr="00B0259A" w:rsidRDefault="001E6A58" w:rsidP="001E6A58">
      <w:pPr>
        <w:ind w:left="2835" w:hanging="2409"/>
        <w:rPr>
          <w:rFonts w:ascii="Tahoma" w:hAnsi="Tahoma" w:cs="Tahoma"/>
        </w:rPr>
      </w:pPr>
      <w:r w:rsidRPr="00B0259A">
        <w:rPr>
          <w:rFonts w:ascii="Tahoma" w:hAnsi="Tahoma" w:cs="Tahoma"/>
        </w:rPr>
        <w:t xml:space="preserve">system ubezpieczenia: </w:t>
      </w:r>
      <w:r w:rsidRPr="00B0259A">
        <w:rPr>
          <w:rFonts w:ascii="Tahoma" w:hAnsi="Tahoma" w:cs="Tahoma"/>
        </w:rPr>
        <w:tab/>
        <w:t>na pierwsze ryzyko z konsumpcją sumy ubezpieczenia</w:t>
      </w:r>
    </w:p>
    <w:p w:rsidR="001E6A58" w:rsidRPr="00B0259A" w:rsidRDefault="001E6A58" w:rsidP="001E6A58">
      <w:pPr>
        <w:tabs>
          <w:tab w:val="left" w:pos="2835"/>
        </w:tabs>
        <w:ind w:left="2835" w:hanging="2409"/>
        <w:rPr>
          <w:rFonts w:ascii="Tahoma" w:hAnsi="Tahoma" w:cs="Tahoma"/>
          <w:b/>
        </w:rPr>
      </w:pPr>
      <w:r w:rsidRPr="00B0259A">
        <w:rPr>
          <w:rFonts w:ascii="Tahoma" w:hAnsi="Tahoma" w:cs="Tahoma"/>
        </w:rPr>
        <w:t>rodzaj wartości</w:t>
      </w:r>
      <w:r w:rsidRPr="00B0259A">
        <w:rPr>
          <w:rFonts w:ascii="Tahoma" w:hAnsi="Tahoma" w:cs="Tahoma"/>
        </w:rPr>
        <w:tab/>
        <w:t>wartość zakupu/wytworzenia</w:t>
      </w:r>
    </w:p>
    <w:p w:rsidR="001E6A58" w:rsidRPr="00B0259A" w:rsidRDefault="001E6A58" w:rsidP="001E6A58">
      <w:pPr>
        <w:ind w:left="426"/>
        <w:rPr>
          <w:rFonts w:ascii="Tahoma" w:hAnsi="Tahoma" w:cs="Tahoma"/>
          <w:b/>
        </w:rPr>
      </w:pPr>
      <w:r w:rsidRPr="00B0259A">
        <w:rPr>
          <w:rFonts w:ascii="Tahoma" w:hAnsi="Tahoma" w:cs="Tahoma"/>
        </w:rPr>
        <w:t xml:space="preserve">suma ubezpieczenia: </w:t>
      </w:r>
      <w:r w:rsidRPr="00B0259A">
        <w:rPr>
          <w:rFonts w:ascii="Tahoma" w:hAnsi="Tahoma" w:cs="Tahoma"/>
        </w:rPr>
        <w:tab/>
      </w:r>
      <w:r w:rsidRPr="00B0259A">
        <w:rPr>
          <w:rFonts w:ascii="Tahoma" w:hAnsi="Tahoma" w:cs="Tahoma"/>
          <w:b/>
          <w:bCs/>
        </w:rPr>
        <w:t>1</w:t>
      </w:r>
      <w:r w:rsidRPr="00B0259A">
        <w:rPr>
          <w:rFonts w:ascii="Tahoma" w:hAnsi="Tahoma" w:cs="Tahoma"/>
          <w:b/>
        </w:rPr>
        <w:t>50 000,00 zł</w:t>
      </w:r>
    </w:p>
    <w:p w:rsidR="001E6A58" w:rsidRPr="00B0259A" w:rsidRDefault="001E6A58" w:rsidP="001E6A58">
      <w:pPr>
        <w:ind w:firstLine="426"/>
        <w:jc w:val="both"/>
        <w:rPr>
          <w:rFonts w:ascii="Tahoma" w:hAnsi="Tahoma" w:cs="Tahoma"/>
          <w:sz w:val="18"/>
          <w:szCs w:val="18"/>
        </w:rPr>
      </w:pPr>
      <w:r w:rsidRPr="00B0259A">
        <w:rPr>
          <w:rFonts w:ascii="Tahoma" w:hAnsi="Tahoma" w:cs="Tahoma"/>
          <w:sz w:val="18"/>
          <w:szCs w:val="18"/>
        </w:rPr>
        <w:t>*W tym paliwo w zbiornikach lub pojeździe do limitu 10 000 zł.</w:t>
      </w:r>
    </w:p>
    <w:p w:rsidR="001E6A58" w:rsidRPr="00B0259A" w:rsidRDefault="001E6A58" w:rsidP="001E6A58">
      <w:pPr>
        <w:spacing w:after="160" w:line="259" w:lineRule="auto"/>
        <w:ind w:left="426"/>
        <w:contextualSpacing/>
        <w:jc w:val="both"/>
        <w:rPr>
          <w:rFonts w:ascii="Tahoma" w:eastAsia="Calibri" w:hAnsi="Tahoma" w:cs="Tahoma"/>
          <w:b/>
          <w:lang w:eastAsia="en-US"/>
        </w:rPr>
      </w:pPr>
    </w:p>
    <w:p w:rsidR="001E6A58" w:rsidRPr="00B0259A" w:rsidRDefault="001E6A58" w:rsidP="001E6A58">
      <w:pPr>
        <w:spacing w:after="160" w:line="259" w:lineRule="auto"/>
        <w:ind w:left="426"/>
        <w:contextualSpacing/>
        <w:jc w:val="both"/>
        <w:rPr>
          <w:rFonts w:ascii="Tahoma" w:eastAsia="Calibri" w:hAnsi="Tahoma" w:cs="Tahoma"/>
          <w:b/>
          <w:lang w:eastAsia="en-US"/>
        </w:rPr>
      </w:pPr>
      <w:r w:rsidRPr="00B0259A">
        <w:rPr>
          <w:rFonts w:ascii="Tahoma" w:eastAsia="Calibri" w:hAnsi="Tahoma" w:cs="Tahoma"/>
          <w:b/>
          <w:lang w:eastAsia="en-US"/>
        </w:rPr>
        <w:lastRenderedPageBreak/>
        <w:t>Pojemniki na odpady należące do ubezpieczającego lub pojemniki użyczone przez ubezpieczającego na terenie Powiatu Kazimierskiego</w:t>
      </w:r>
    </w:p>
    <w:p w:rsidR="001E6A58" w:rsidRPr="00B0259A" w:rsidRDefault="001E6A58" w:rsidP="001E6A58">
      <w:pPr>
        <w:spacing w:after="160" w:line="259" w:lineRule="auto"/>
        <w:ind w:left="426"/>
        <w:contextualSpacing/>
        <w:jc w:val="both"/>
        <w:rPr>
          <w:rFonts w:ascii="Tahoma" w:eastAsia="Calibri" w:hAnsi="Tahoma" w:cs="Tahoma"/>
          <w:lang w:eastAsia="en-US"/>
        </w:rPr>
      </w:pPr>
      <w:r w:rsidRPr="00B0259A">
        <w:rPr>
          <w:rFonts w:ascii="Tahoma" w:eastAsia="Calibri" w:hAnsi="Tahoma" w:cs="Tahoma"/>
          <w:lang w:eastAsia="en-US"/>
        </w:rPr>
        <w:t xml:space="preserve">system ubezpieczenia: na pierwsze ryzyko </w:t>
      </w:r>
      <w:r w:rsidRPr="00B0259A">
        <w:rPr>
          <w:rFonts w:ascii="Tahoma" w:hAnsi="Tahoma" w:cs="Tahoma"/>
        </w:rPr>
        <w:t>z konsumpcją sumy ubezpieczenia</w:t>
      </w:r>
    </w:p>
    <w:p w:rsidR="001E6A58" w:rsidRPr="00B0259A" w:rsidRDefault="001E6A58" w:rsidP="001E6A58">
      <w:pPr>
        <w:spacing w:after="160" w:line="259" w:lineRule="auto"/>
        <w:ind w:left="426"/>
        <w:contextualSpacing/>
        <w:jc w:val="both"/>
        <w:rPr>
          <w:rFonts w:ascii="Tahoma" w:eastAsia="Calibri" w:hAnsi="Tahoma" w:cs="Tahoma"/>
          <w:lang w:eastAsia="en-US"/>
        </w:rPr>
      </w:pPr>
      <w:r w:rsidRPr="00B0259A">
        <w:rPr>
          <w:rFonts w:ascii="Tahoma" w:eastAsia="Calibri" w:hAnsi="Tahoma" w:cs="Tahoma"/>
          <w:lang w:eastAsia="en-US"/>
        </w:rPr>
        <w:t xml:space="preserve">rodzaj wartości: wartość odtworzeniowa </w:t>
      </w:r>
    </w:p>
    <w:p w:rsidR="001E6A58" w:rsidRPr="00B0259A" w:rsidRDefault="001E6A58" w:rsidP="001E6A58">
      <w:pPr>
        <w:spacing w:after="160" w:line="259" w:lineRule="auto"/>
        <w:ind w:left="426"/>
        <w:contextualSpacing/>
        <w:jc w:val="both"/>
        <w:rPr>
          <w:rFonts w:ascii="Tahoma" w:eastAsia="Calibri" w:hAnsi="Tahoma" w:cs="Tahoma"/>
          <w:b/>
          <w:bCs/>
          <w:lang w:eastAsia="en-US"/>
        </w:rPr>
      </w:pPr>
      <w:r w:rsidRPr="00B0259A">
        <w:rPr>
          <w:rFonts w:ascii="Tahoma" w:eastAsia="Calibri" w:hAnsi="Tahoma" w:cs="Tahoma"/>
          <w:lang w:eastAsia="en-US"/>
        </w:rPr>
        <w:t>suma ubezpieczenia</w:t>
      </w:r>
      <w:r w:rsidRPr="00B0259A">
        <w:rPr>
          <w:rFonts w:ascii="Tahoma" w:eastAsia="Calibri" w:hAnsi="Tahoma" w:cs="Tahoma"/>
          <w:b/>
          <w:lang w:eastAsia="en-US"/>
        </w:rPr>
        <w:t>:</w:t>
      </w:r>
      <w:r w:rsidRPr="00B0259A">
        <w:rPr>
          <w:rFonts w:ascii="Tahoma" w:eastAsia="Calibri" w:hAnsi="Tahoma" w:cs="Tahoma"/>
          <w:b/>
          <w:bCs/>
          <w:lang w:eastAsia="en-US"/>
        </w:rPr>
        <w:t xml:space="preserve">   10 000,00 zł </w:t>
      </w:r>
    </w:p>
    <w:p w:rsidR="001E6A58" w:rsidRPr="00B0259A" w:rsidRDefault="001E6A58" w:rsidP="001E6A58">
      <w:pPr>
        <w:spacing w:after="160" w:line="259" w:lineRule="auto"/>
        <w:ind w:left="426"/>
        <w:contextualSpacing/>
        <w:jc w:val="both"/>
        <w:rPr>
          <w:rFonts w:ascii="Tahoma" w:eastAsia="Calibri" w:hAnsi="Tahoma" w:cs="Tahoma"/>
          <w:b/>
          <w:bCs/>
          <w:lang w:eastAsia="en-US"/>
        </w:rPr>
      </w:pPr>
    </w:p>
    <w:p w:rsidR="001E6A58" w:rsidRPr="00B0259A" w:rsidRDefault="001E6A58" w:rsidP="001E6A58">
      <w:pPr>
        <w:spacing w:line="259" w:lineRule="auto"/>
        <w:ind w:left="426"/>
        <w:jc w:val="both"/>
        <w:rPr>
          <w:rFonts w:ascii="Tahoma" w:eastAsia="Calibri" w:hAnsi="Tahoma" w:cs="Tahoma"/>
          <w:b/>
          <w:bCs/>
          <w:lang w:eastAsia="en-US"/>
        </w:rPr>
      </w:pPr>
      <w:r w:rsidRPr="00B0259A">
        <w:rPr>
          <w:rFonts w:ascii="Tahoma" w:eastAsia="Calibri" w:hAnsi="Tahoma" w:cs="Tahoma"/>
          <w:b/>
          <w:bCs/>
          <w:lang w:eastAsia="en-US"/>
        </w:rPr>
        <w:t xml:space="preserve">Namioty </w:t>
      </w:r>
    </w:p>
    <w:p w:rsidR="001E6A58" w:rsidRPr="00B0259A" w:rsidRDefault="001E6A58" w:rsidP="001E6A58">
      <w:pPr>
        <w:spacing w:line="259" w:lineRule="auto"/>
        <w:ind w:left="426"/>
        <w:contextualSpacing/>
        <w:jc w:val="both"/>
        <w:rPr>
          <w:rFonts w:ascii="Tahoma" w:eastAsia="Calibri" w:hAnsi="Tahoma" w:cs="Tahoma"/>
          <w:lang w:eastAsia="en-US"/>
        </w:rPr>
      </w:pPr>
      <w:r w:rsidRPr="00B0259A">
        <w:rPr>
          <w:rFonts w:ascii="Tahoma" w:eastAsia="Calibri" w:hAnsi="Tahoma" w:cs="Tahoma"/>
          <w:lang w:eastAsia="en-US"/>
        </w:rPr>
        <w:t xml:space="preserve">system ubezpieczenia: na pierwsze ryzyko </w:t>
      </w:r>
      <w:r w:rsidRPr="00B0259A">
        <w:rPr>
          <w:rFonts w:ascii="Tahoma" w:hAnsi="Tahoma" w:cs="Tahoma"/>
        </w:rPr>
        <w:t>z konsumpcją sumy ubezpieczenia</w:t>
      </w:r>
    </w:p>
    <w:p w:rsidR="001E6A58" w:rsidRPr="00B0259A" w:rsidRDefault="001E6A58" w:rsidP="001E6A58">
      <w:pPr>
        <w:spacing w:after="160" w:line="259" w:lineRule="auto"/>
        <w:ind w:left="429"/>
        <w:contextualSpacing/>
        <w:jc w:val="both"/>
        <w:rPr>
          <w:rFonts w:ascii="Tahoma" w:eastAsia="Calibri" w:hAnsi="Tahoma" w:cs="Tahoma"/>
          <w:lang w:eastAsia="en-US"/>
        </w:rPr>
      </w:pPr>
      <w:r w:rsidRPr="00B0259A">
        <w:rPr>
          <w:rFonts w:ascii="Tahoma" w:eastAsia="Calibri" w:hAnsi="Tahoma" w:cs="Tahoma"/>
          <w:lang w:eastAsia="en-US"/>
        </w:rPr>
        <w:t xml:space="preserve">rodzaj wartości: wartość odtworzeniowa </w:t>
      </w:r>
    </w:p>
    <w:p w:rsidR="001E6A58" w:rsidRPr="00B0259A" w:rsidRDefault="001E6A58" w:rsidP="001E6A58">
      <w:pPr>
        <w:spacing w:after="160" w:line="259" w:lineRule="auto"/>
        <w:ind w:left="429"/>
        <w:contextualSpacing/>
        <w:jc w:val="both"/>
        <w:rPr>
          <w:rFonts w:ascii="Tahoma" w:eastAsia="Calibri" w:hAnsi="Tahoma" w:cs="Tahoma"/>
          <w:b/>
          <w:bCs/>
          <w:lang w:eastAsia="en-US"/>
        </w:rPr>
      </w:pPr>
      <w:r w:rsidRPr="00B0259A">
        <w:rPr>
          <w:rFonts w:ascii="Tahoma" w:eastAsia="Calibri" w:hAnsi="Tahoma" w:cs="Tahoma"/>
          <w:lang w:eastAsia="en-US"/>
        </w:rPr>
        <w:t>suma ubezpieczenia</w:t>
      </w:r>
      <w:r w:rsidRPr="00B0259A">
        <w:rPr>
          <w:rFonts w:ascii="Tahoma" w:eastAsia="Calibri" w:hAnsi="Tahoma" w:cs="Tahoma"/>
          <w:b/>
          <w:lang w:eastAsia="en-US"/>
        </w:rPr>
        <w:t>:</w:t>
      </w:r>
      <w:r w:rsidRPr="00B0259A">
        <w:rPr>
          <w:rFonts w:ascii="Tahoma" w:eastAsia="Calibri" w:hAnsi="Tahoma" w:cs="Tahoma"/>
          <w:b/>
          <w:bCs/>
          <w:lang w:eastAsia="en-US"/>
        </w:rPr>
        <w:t xml:space="preserve">   10 000,00 zł</w:t>
      </w:r>
    </w:p>
    <w:p w:rsidR="001E6A58" w:rsidRDefault="001E6A58" w:rsidP="001E6A58">
      <w:pPr>
        <w:pStyle w:val="Nagwek1"/>
        <w:keepNext/>
        <w:suppressAutoHyphens/>
        <w:spacing w:before="0"/>
        <w:jc w:val="both"/>
        <w:rPr>
          <w:rFonts w:ascii="Tahoma" w:hAnsi="Tahoma" w:cs="Tahoma"/>
          <w:sz w:val="20"/>
        </w:rPr>
      </w:pPr>
    </w:p>
    <w:p w:rsidR="001E6A58" w:rsidRPr="00621ED7" w:rsidRDefault="001E6A58" w:rsidP="001E6A58">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rsidR="001E6A58" w:rsidRPr="00621ED7" w:rsidRDefault="001E6A58" w:rsidP="001E6A58">
      <w:pPr>
        <w:jc w:val="both"/>
      </w:pPr>
    </w:p>
    <w:p w:rsidR="001E6A58" w:rsidRPr="00F576F1" w:rsidRDefault="001E6A58" w:rsidP="001E6A58">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1E6A58" w:rsidRPr="00F576F1" w:rsidRDefault="001E6A58" w:rsidP="001E6A58">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1E6A58" w:rsidRPr="00510D76" w:rsidRDefault="001E6A58" w:rsidP="001E6A58">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1E6A58" w:rsidRDefault="001E6A58" w:rsidP="001E6A58">
      <w:pPr>
        <w:numPr>
          <w:ilvl w:val="0"/>
          <w:numId w:val="3"/>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1E6A58" w:rsidRDefault="001E6A58" w:rsidP="001E6A58">
      <w:pPr>
        <w:ind w:left="426"/>
        <w:jc w:val="both"/>
        <w:rPr>
          <w:rFonts w:ascii="Tahoma" w:hAnsi="Tahoma" w:cs="Tahoma"/>
          <w:b/>
        </w:rPr>
      </w:pPr>
    </w:p>
    <w:p w:rsidR="001E6A58" w:rsidRPr="005D67E7" w:rsidRDefault="001E6A58" w:rsidP="001E6A58">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1E6A58" w:rsidRPr="005D67E7" w:rsidRDefault="001E6A58" w:rsidP="001E6A58">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1E6A58" w:rsidRPr="005D67E7" w:rsidRDefault="001E6A58" w:rsidP="001E6A58">
      <w:pPr>
        <w:ind w:left="426"/>
        <w:jc w:val="both"/>
        <w:rPr>
          <w:rFonts w:ascii="Tahoma" w:hAnsi="Tahoma" w:cs="Tahoma"/>
          <w:b/>
        </w:rPr>
      </w:pPr>
    </w:p>
    <w:p w:rsidR="001E6A58" w:rsidRPr="005D67E7" w:rsidRDefault="001E6A58" w:rsidP="001E6A58">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rsidR="001E6A58" w:rsidRPr="005D67E7" w:rsidRDefault="001E6A58" w:rsidP="001E6A58">
      <w:pPr>
        <w:ind w:left="426"/>
        <w:jc w:val="both"/>
        <w:rPr>
          <w:rFonts w:ascii="Tahoma" w:hAnsi="Tahoma" w:cs="Tahoma"/>
        </w:rPr>
      </w:pPr>
      <w:r w:rsidRPr="005D67E7">
        <w:rPr>
          <w:rFonts w:ascii="Tahoma" w:hAnsi="Tahoma" w:cs="Tahoma"/>
        </w:rPr>
        <w:t xml:space="preserve">system ubezpieczenia: na pierwsze ryzyko z konsumpcją sumy ubezpieczenia </w:t>
      </w:r>
    </w:p>
    <w:p w:rsidR="001E6A58" w:rsidRPr="005D67E7" w:rsidRDefault="001E6A58" w:rsidP="001E6A58">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rsidR="001E6A58" w:rsidRPr="00BA1FA7" w:rsidRDefault="001E6A58" w:rsidP="001E6A58">
      <w:pPr>
        <w:tabs>
          <w:tab w:val="left" w:pos="2835"/>
        </w:tabs>
        <w:ind w:left="426"/>
        <w:jc w:val="both"/>
        <w:rPr>
          <w:rFonts w:ascii="Tahoma" w:hAnsi="Tahoma" w:cs="Tahoma"/>
        </w:rPr>
      </w:pPr>
      <w:r w:rsidRPr="005D67E7">
        <w:rPr>
          <w:rFonts w:ascii="Tahoma" w:hAnsi="Tahoma" w:cs="Tahoma"/>
        </w:rPr>
        <w:t xml:space="preserve">likwidacja szkody bez </w:t>
      </w:r>
      <w:r w:rsidRPr="00BA1FA7">
        <w:rPr>
          <w:rFonts w:ascii="Tahoma" w:hAnsi="Tahoma" w:cs="Tahoma"/>
        </w:rPr>
        <w:t>potrącania zużycia technicznego.</w:t>
      </w:r>
    </w:p>
    <w:p w:rsidR="001E6A58" w:rsidRPr="00BA1FA7" w:rsidRDefault="001E6A58" w:rsidP="001E6A58">
      <w:pPr>
        <w:ind w:left="426"/>
        <w:jc w:val="both"/>
        <w:rPr>
          <w:rFonts w:ascii="Tahoma" w:hAnsi="Tahoma" w:cs="Tahoma"/>
          <w:b/>
        </w:rPr>
      </w:pPr>
      <w:r w:rsidRPr="00BA1FA7">
        <w:rPr>
          <w:rFonts w:ascii="Tahoma" w:hAnsi="Tahoma" w:cs="Tahoma"/>
        </w:rPr>
        <w:t>suma ubezpieczenia:</w:t>
      </w:r>
      <w:r w:rsidRPr="00BA1FA7">
        <w:rPr>
          <w:rFonts w:ascii="Tahoma" w:hAnsi="Tahoma" w:cs="Tahoma"/>
          <w:b/>
        </w:rPr>
        <w:t xml:space="preserve"> </w:t>
      </w:r>
      <w:r w:rsidRPr="00BA1FA7">
        <w:rPr>
          <w:rFonts w:ascii="Tahoma" w:hAnsi="Tahoma" w:cs="Tahoma"/>
          <w:b/>
        </w:rPr>
        <w:tab/>
        <w:t xml:space="preserve">100 000,00 zł </w:t>
      </w:r>
    </w:p>
    <w:p w:rsidR="001E6A58" w:rsidRDefault="001E6A58" w:rsidP="001E6A58">
      <w:pPr>
        <w:ind w:left="426"/>
        <w:jc w:val="both"/>
        <w:rPr>
          <w:rFonts w:ascii="Tahoma" w:hAnsi="Tahoma" w:cs="Tahoma"/>
          <w:b/>
          <w:color w:val="FF0000"/>
        </w:rPr>
      </w:pPr>
    </w:p>
    <w:p w:rsidR="001E6A58" w:rsidRPr="00BA1FA7" w:rsidRDefault="001E6A58" w:rsidP="001E6A58">
      <w:pPr>
        <w:ind w:left="426"/>
        <w:jc w:val="both"/>
        <w:rPr>
          <w:rFonts w:ascii="Tahoma" w:hAnsi="Tahoma" w:cs="Tahoma"/>
          <w:b/>
        </w:rPr>
      </w:pPr>
      <w:r w:rsidRPr="00F65D2B">
        <w:rPr>
          <w:rFonts w:ascii="Tahoma" w:hAnsi="Tahoma" w:cs="Tahoma"/>
          <w:b/>
        </w:rPr>
        <w:t xml:space="preserve">Środki </w:t>
      </w:r>
      <w:r w:rsidRPr="00BA1FA7">
        <w:rPr>
          <w:rFonts w:ascii="Tahoma" w:hAnsi="Tahoma" w:cs="Tahoma"/>
          <w:b/>
        </w:rPr>
        <w:t>obrotowe*</w:t>
      </w:r>
    </w:p>
    <w:p w:rsidR="001E6A58" w:rsidRPr="00BA1FA7" w:rsidRDefault="001E6A58" w:rsidP="001E6A58">
      <w:pPr>
        <w:ind w:left="426"/>
        <w:jc w:val="both"/>
        <w:rPr>
          <w:rFonts w:ascii="Tahoma" w:hAnsi="Tahoma" w:cs="Tahoma"/>
        </w:rPr>
      </w:pPr>
      <w:r w:rsidRPr="00BA1FA7">
        <w:rPr>
          <w:rFonts w:ascii="Tahoma" w:hAnsi="Tahoma" w:cs="Tahoma"/>
        </w:rPr>
        <w:t>system ubezpieczenia: na pierwsze ryzyko z konsumpcją sumy ubezpieczenia</w:t>
      </w:r>
    </w:p>
    <w:p w:rsidR="001E6A58" w:rsidRPr="00BA1FA7" w:rsidRDefault="001E6A58" w:rsidP="001E6A58">
      <w:pPr>
        <w:tabs>
          <w:tab w:val="left" w:pos="2835"/>
        </w:tabs>
        <w:ind w:left="426"/>
        <w:jc w:val="both"/>
        <w:rPr>
          <w:rFonts w:ascii="Tahoma" w:hAnsi="Tahoma" w:cs="Tahoma"/>
        </w:rPr>
      </w:pPr>
      <w:r w:rsidRPr="00BA1FA7">
        <w:rPr>
          <w:rFonts w:ascii="Tahoma" w:hAnsi="Tahoma" w:cs="Tahoma"/>
        </w:rPr>
        <w:t>rodzaj wartości</w:t>
      </w:r>
      <w:r w:rsidRPr="00BA1FA7">
        <w:rPr>
          <w:rFonts w:ascii="Tahoma" w:hAnsi="Tahoma" w:cs="Tahoma"/>
        </w:rPr>
        <w:tab/>
        <w:t>wartość zakupu/wytworzenia</w:t>
      </w:r>
    </w:p>
    <w:p w:rsidR="001E6A58" w:rsidRPr="00BA1FA7" w:rsidRDefault="001E6A58" w:rsidP="001E6A58">
      <w:pPr>
        <w:ind w:left="426"/>
        <w:jc w:val="both"/>
        <w:rPr>
          <w:rFonts w:ascii="Tahoma" w:hAnsi="Tahoma" w:cs="Tahoma"/>
          <w:b/>
        </w:rPr>
      </w:pPr>
      <w:r w:rsidRPr="00BA1FA7">
        <w:rPr>
          <w:rFonts w:ascii="Tahoma" w:hAnsi="Tahoma" w:cs="Tahoma"/>
        </w:rPr>
        <w:t>suma ubezpieczenia:</w:t>
      </w:r>
      <w:r w:rsidRPr="00BA1FA7">
        <w:rPr>
          <w:rFonts w:ascii="Tahoma" w:hAnsi="Tahoma" w:cs="Tahoma"/>
        </w:rPr>
        <w:tab/>
      </w:r>
      <w:r w:rsidRPr="00BA1FA7">
        <w:rPr>
          <w:rFonts w:ascii="Tahoma" w:hAnsi="Tahoma" w:cs="Tahoma"/>
          <w:b/>
        </w:rPr>
        <w:t>100 000,00 zł</w:t>
      </w:r>
    </w:p>
    <w:p w:rsidR="001E6A58" w:rsidRPr="00BA1FA7" w:rsidRDefault="001E6A58" w:rsidP="001E6A58">
      <w:pPr>
        <w:ind w:firstLine="426"/>
        <w:jc w:val="both"/>
        <w:rPr>
          <w:rFonts w:ascii="Tahoma" w:hAnsi="Tahoma" w:cs="Tahoma"/>
          <w:sz w:val="18"/>
          <w:szCs w:val="18"/>
        </w:rPr>
      </w:pPr>
      <w:r w:rsidRPr="00BA1FA7">
        <w:rPr>
          <w:rFonts w:ascii="Tahoma" w:hAnsi="Tahoma" w:cs="Tahoma"/>
          <w:sz w:val="18"/>
          <w:szCs w:val="18"/>
        </w:rPr>
        <w:t>*W tym paliwo w zbiornikach lub pojeździe do limitu 10 000 zł</w:t>
      </w:r>
    </w:p>
    <w:p w:rsidR="001E6A58" w:rsidRPr="00BA1FA7" w:rsidRDefault="001E6A58" w:rsidP="001E6A58">
      <w:pPr>
        <w:ind w:left="426"/>
        <w:rPr>
          <w:rFonts w:ascii="Tahoma" w:hAnsi="Tahoma" w:cs="Tahoma"/>
          <w:sz w:val="16"/>
          <w:szCs w:val="16"/>
        </w:rPr>
      </w:pPr>
    </w:p>
    <w:p w:rsidR="001E6A58" w:rsidRPr="00BA1FA7" w:rsidRDefault="001E6A58" w:rsidP="001E6A58">
      <w:pPr>
        <w:ind w:left="426"/>
        <w:rPr>
          <w:rFonts w:ascii="Tahoma" w:hAnsi="Tahoma" w:cs="Tahoma"/>
          <w:b/>
        </w:rPr>
      </w:pPr>
      <w:r w:rsidRPr="00BA1FA7">
        <w:rPr>
          <w:rFonts w:ascii="Tahoma" w:hAnsi="Tahoma" w:cs="Tahoma"/>
          <w:b/>
        </w:rPr>
        <w:t>Mienie pracownicze i uczniowskie</w:t>
      </w:r>
    </w:p>
    <w:p w:rsidR="001E6A58" w:rsidRPr="00BA1FA7" w:rsidRDefault="001E6A58" w:rsidP="001E6A58">
      <w:pPr>
        <w:ind w:left="2835" w:hanging="2409"/>
        <w:jc w:val="both"/>
        <w:rPr>
          <w:rFonts w:ascii="Tahoma" w:hAnsi="Tahoma" w:cs="Tahoma"/>
        </w:rPr>
      </w:pPr>
      <w:r w:rsidRPr="00BA1FA7">
        <w:rPr>
          <w:rFonts w:ascii="Tahoma" w:hAnsi="Tahoma" w:cs="Tahoma"/>
        </w:rPr>
        <w:t xml:space="preserve">system ubezpieczenia: </w:t>
      </w:r>
      <w:r w:rsidRPr="00BA1FA7">
        <w:rPr>
          <w:rFonts w:ascii="Tahoma" w:hAnsi="Tahoma" w:cs="Tahoma"/>
        </w:rPr>
        <w:tab/>
        <w:t>na pierwsze ryzyko z konsumpcją sumy ubezpieczenia, bez limitu na pracownika/ ucznia</w:t>
      </w:r>
    </w:p>
    <w:p w:rsidR="001E6A58" w:rsidRPr="00BA1FA7" w:rsidRDefault="001E6A58" w:rsidP="001E6A58">
      <w:pPr>
        <w:ind w:left="2835" w:hanging="2409"/>
        <w:jc w:val="both"/>
        <w:rPr>
          <w:rFonts w:ascii="Tahoma" w:hAnsi="Tahoma" w:cs="Tahoma"/>
        </w:rPr>
      </w:pPr>
      <w:r w:rsidRPr="00BA1FA7">
        <w:rPr>
          <w:rFonts w:ascii="Tahoma" w:hAnsi="Tahoma" w:cs="Tahoma"/>
        </w:rPr>
        <w:t>rodzaj wartości</w:t>
      </w:r>
      <w:r w:rsidRPr="00BA1FA7">
        <w:rPr>
          <w:rFonts w:ascii="Tahoma" w:hAnsi="Tahoma" w:cs="Tahoma"/>
        </w:rPr>
        <w:tab/>
        <w:t>wartość rzeczywista</w:t>
      </w:r>
    </w:p>
    <w:p w:rsidR="001E6A58" w:rsidRPr="00BA1FA7" w:rsidRDefault="001E6A58" w:rsidP="001E6A58">
      <w:pPr>
        <w:ind w:left="426"/>
        <w:rPr>
          <w:rFonts w:ascii="Tahoma" w:hAnsi="Tahoma" w:cs="Tahoma"/>
          <w:b/>
        </w:rPr>
      </w:pPr>
      <w:r w:rsidRPr="00BA1FA7">
        <w:rPr>
          <w:rFonts w:ascii="Tahoma" w:hAnsi="Tahoma" w:cs="Tahoma"/>
        </w:rPr>
        <w:t xml:space="preserve">suma ubezpieczenia: </w:t>
      </w:r>
      <w:r w:rsidRPr="00BA1FA7">
        <w:rPr>
          <w:rFonts w:ascii="Tahoma" w:hAnsi="Tahoma" w:cs="Tahoma"/>
        </w:rPr>
        <w:tab/>
      </w:r>
      <w:r w:rsidRPr="00BA1FA7">
        <w:rPr>
          <w:rFonts w:ascii="Tahoma" w:hAnsi="Tahoma" w:cs="Tahoma"/>
          <w:b/>
        </w:rPr>
        <w:t>20 000,00 zł</w:t>
      </w:r>
    </w:p>
    <w:p w:rsidR="001E6A58" w:rsidRPr="00BA1FA7" w:rsidRDefault="001E6A58" w:rsidP="001E6A58">
      <w:pPr>
        <w:ind w:left="426"/>
        <w:jc w:val="both"/>
        <w:rPr>
          <w:rFonts w:ascii="Tahoma" w:hAnsi="Tahoma" w:cs="Tahoma"/>
          <w:b/>
        </w:rPr>
      </w:pPr>
    </w:p>
    <w:p w:rsidR="001E6A58" w:rsidRPr="00BA1FA7" w:rsidRDefault="001E6A58" w:rsidP="001E6A58">
      <w:pPr>
        <w:ind w:left="426"/>
        <w:jc w:val="both"/>
        <w:rPr>
          <w:rFonts w:ascii="Tahoma" w:hAnsi="Tahoma" w:cs="Tahoma"/>
          <w:b/>
        </w:rPr>
      </w:pPr>
      <w:r w:rsidRPr="00BA1FA7">
        <w:rPr>
          <w:rFonts w:ascii="Tahoma" w:hAnsi="Tahoma" w:cs="Tahoma"/>
          <w:b/>
        </w:rPr>
        <w:t>Nakłady w obcych środkach trwałych</w:t>
      </w:r>
    </w:p>
    <w:p w:rsidR="001E6A58" w:rsidRPr="00BA1FA7" w:rsidRDefault="001E6A58" w:rsidP="001E6A58">
      <w:pPr>
        <w:ind w:left="426"/>
        <w:jc w:val="both"/>
        <w:rPr>
          <w:rFonts w:ascii="Tahoma" w:hAnsi="Tahoma" w:cs="Tahoma"/>
        </w:rPr>
      </w:pPr>
      <w:r w:rsidRPr="00BA1FA7">
        <w:rPr>
          <w:rFonts w:ascii="Tahoma" w:hAnsi="Tahoma" w:cs="Tahoma"/>
        </w:rPr>
        <w:t xml:space="preserve">system ubezpieczenia: </w:t>
      </w:r>
      <w:r w:rsidRPr="00BA1FA7">
        <w:rPr>
          <w:rFonts w:ascii="Tahoma" w:hAnsi="Tahoma" w:cs="Tahoma"/>
        </w:rPr>
        <w:tab/>
        <w:t>na pierwsze ryzyko z konsumpcją sumy ubezpieczenia</w:t>
      </w:r>
    </w:p>
    <w:p w:rsidR="001E6A58" w:rsidRPr="00BA1FA7" w:rsidRDefault="001E6A58" w:rsidP="001E6A58">
      <w:pPr>
        <w:ind w:left="426"/>
        <w:jc w:val="both"/>
        <w:rPr>
          <w:rFonts w:ascii="Tahoma" w:hAnsi="Tahoma" w:cs="Tahoma"/>
        </w:rPr>
      </w:pPr>
      <w:r w:rsidRPr="00BA1FA7">
        <w:rPr>
          <w:rFonts w:ascii="Tahoma" w:hAnsi="Tahoma" w:cs="Tahoma"/>
        </w:rPr>
        <w:t>rodzaj wartości</w:t>
      </w:r>
      <w:r w:rsidRPr="00BA1FA7">
        <w:rPr>
          <w:rFonts w:ascii="Tahoma" w:hAnsi="Tahoma" w:cs="Tahoma"/>
        </w:rPr>
        <w:tab/>
      </w:r>
      <w:r w:rsidRPr="00BA1FA7">
        <w:rPr>
          <w:rFonts w:ascii="Tahoma" w:hAnsi="Tahoma" w:cs="Tahoma"/>
        </w:rPr>
        <w:tab/>
        <w:t>wartość odtworzeniowa</w:t>
      </w:r>
    </w:p>
    <w:p w:rsidR="001E6A58" w:rsidRPr="00BA1FA7" w:rsidRDefault="001E6A58" w:rsidP="001E6A58">
      <w:pPr>
        <w:ind w:left="426"/>
        <w:jc w:val="both"/>
        <w:rPr>
          <w:rFonts w:ascii="Tahoma" w:hAnsi="Tahoma" w:cs="Tahoma"/>
          <w:b/>
        </w:rPr>
      </w:pPr>
      <w:r w:rsidRPr="00BA1FA7">
        <w:rPr>
          <w:rFonts w:ascii="Tahoma" w:hAnsi="Tahoma" w:cs="Tahoma"/>
        </w:rPr>
        <w:t xml:space="preserve">suma ubezpieczenia: </w:t>
      </w:r>
      <w:r w:rsidRPr="00BA1FA7">
        <w:rPr>
          <w:rFonts w:ascii="Tahoma" w:hAnsi="Tahoma" w:cs="Tahoma"/>
        </w:rPr>
        <w:tab/>
      </w:r>
      <w:r w:rsidRPr="00BA1FA7">
        <w:rPr>
          <w:rFonts w:ascii="Tahoma" w:hAnsi="Tahoma" w:cs="Tahoma"/>
          <w:b/>
        </w:rPr>
        <w:t>10 000,00 zł</w:t>
      </w:r>
    </w:p>
    <w:p w:rsidR="001E6A58" w:rsidRPr="00BA1FA7" w:rsidRDefault="001E6A58" w:rsidP="001E6A58">
      <w:pPr>
        <w:jc w:val="both"/>
        <w:rPr>
          <w:rFonts w:ascii="Tahoma" w:hAnsi="Tahoma" w:cs="Tahoma"/>
          <w:b/>
        </w:rPr>
      </w:pPr>
    </w:p>
    <w:p w:rsidR="001E6A58" w:rsidRPr="00BA1FA7" w:rsidRDefault="001E6A58" w:rsidP="001E6A58">
      <w:pPr>
        <w:ind w:left="426"/>
        <w:jc w:val="both"/>
        <w:rPr>
          <w:rFonts w:ascii="Tahoma" w:hAnsi="Tahoma" w:cs="Tahoma"/>
          <w:b/>
        </w:rPr>
      </w:pPr>
      <w:r w:rsidRPr="00BA1FA7">
        <w:rPr>
          <w:rFonts w:ascii="Tahoma" w:hAnsi="Tahoma" w:cs="Tahoma"/>
          <w:b/>
        </w:rPr>
        <w:t>Wartości pieniężne:</w:t>
      </w:r>
    </w:p>
    <w:p w:rsidR="001E6A58" w:rsidRPr="00BA1FA7" w:rsidRDefault="001E6A58" w:rsidP="001E6A58">
      <w:pPr>
        <w:ind w:left="426"/>
        <w:jc w:val="both"/>
        <w:rPr>
          <w:rFonts w:ascii="Tahoma" w:hAnsi="Tahoma" w:cs="Tahoma"/>
        </w:rPr>
      </w:pPr>
      <w:r w:rsidRPr="00BA1FA7">
        <w:rPr>
          <w:rFonts w:ascii="Tahoma" w:hAnsi="Tahoma" w:cs="Tahoma"/>
        </w:rPr>
        <w:t xml:space="preserve">system ubezpieczenia : na pierwsze ryzyko z konsumpcją sumy ubezpieczenia </w:t>
      </w:r>
    </w:p>
    <w:p w:rsidR="001E6A58" w:rsidRPr="00BA1FA7" w:rsidRDefault="001E6A58" w:rsidP="001E6A58">
      <w:pPr>
        <w:tabs>
          <w:tab w:val="left" w:pos="2835"/>
        </w:tabs>
        <w:ind w:left="426"/>
        <w:jc w:val="both"/>
        <w:rPr>
          <w:rFonts w:ascii="Tahoma" w:hAnsi="Tahoma" w:cs="Tahoma"/>
        </w:rPr>
      </w:pPr>
      <w:r w:rsidRPr="00BA1FA7">
        <w:rPr>
          <w:rFonts w:ascii="Tahoma" w:hAnsi="Tahoma" w:cs="Tahoma"/>
        </w:rPr>
        <w:lastRenderedPageBreak/>
        <w:t>rodzaj wartości</w:t>
      </w:r>
      <w:r w:rsidRPr="00BA1FA7">
        <w:rPr>
          <w:rFonts w:ascii="Tahoma" w:hAnsi="Tahoma" w:cs="Tahoma"/>
        </w:rPr>
        <w:tab/>
        <w:t>wartość nominalna</w:t>
      </w:r>
    </w:p>
    <w:p w:rsidR="001E6A58" w:rsidRPr="00F576F1" w:rsidRDefault="001E6A58" w:rsidP="001E6A58">
      <w:pPr>
        <w:ind w:left="426"/>
        <w:jc w:val="both"/>
        <w:rPr>
          <w:rFonts w:ascii="Tahoma" w:hAnsi="Tahoma" w:cs="Tahoma"/>
        </w:rPr>
      </w:pPr>
    </w:p>
    <w:p w:rsidR="001E6A58" w:rsidRPr="005D04BE" w:rsidRDefault="001E6A58" w:rsidP="001E6A58">
      <w:pPr>
        <w:ind w:left="426"/>
        <w:jc w:val="both"/>
        <w:rPr>
          <w:rFonts w:ascii="Tahoma" w:hAnsi="Tahoma" w:cs="Tahoma"/>
        </w:rPr>
      </w:pPr>
      <w:r w:rsidRPr="00F576F1">
        <w:rPr>
          <w:rFonts w:ascii="Tahoma" w:hAnsi="Tahoma" w:cs="Tahoma"/>
        </w:rPr>
        <w:t xml:space="preserve">od kradzieży z włamaniem </w:t>
      </w:r>
    </w:p>
    <w:p w:rsidR="001E6A58" w:rsidRPr="005D04BE" w:rsidRDefault="001E6A58" w:rsidP="001E6A58">
      <w:pPr>
        <w:ind w:left="426"/>
        <w:jc w:val="both"/>
        <w:rPr>
          <w:rFonts w:ascii="Tahoma" w:hAnsi="Tahoma" w:cs="Tahoma"/>
          <w:b/>
        </w:rPr>
      </w:pPr>
      <w:r w:rsidRPr="005D04BE">
        <w:rPr>
          <w:rFonts w:ascii="Tahoma" w:hAnsi="Tahoma" w:cs="Tahoma"/>
        </w:rPr>
        <w:t>suma ubezpieczenia:</w:t>
      </w:r>
      <w:r w:rsidRPr="005D04BE">
        <w:rPr>
          <w:rFonts w:ascii="Tahoma" w:hAnsi="Tahoma" w:cs="Tahoma"/>
          <w:b/>
        </w:rPr>
        <w:t xml:space="preserve"> </w:t>
      </w:r>
      <w:r w:rsidRPr="005D04BE">
        <w:rPr>
          <w:rFonts w:ascii="Tahoma" w:hAnsi="Tahoma" w:cs="Tahoma"/>
          <w:b/>
        </w:rPr>
        <w:tab/>
        <w:t>10 000,00 zł</w:t>
      </w:r>
    </w:p>
    <w:p w:rsidR="001E6A58" w:rsidRPr="005D04BE" w:rsidRDefault="001E6A58" w:rsidP="001E6A58">
      <w:pPr>
        <w:ind w:left="426"/>
        <w:jc w:val="both"/>
        <w:rPr>
          <w:rFonts w:ascii="Tahoma" w:hAnsi="Tahoma" w:cs="Tahoma"/>
        </w:rPr>
      </w:pPr>
    </w:p>
    <w:p w:rsidR="001E6A58" w:rsidRPr="005D04BE" w:rsidRDefault="001E6A58" w:rsidP="001E6A58">
      <w:pPr>
        <w:ind w:left="426"/>
        <w:jc w:val="both"/>
        <w:rPr>
          <w:rFonts w:ascii="Tahoma" w:hAnsi="Tahoma" w:cs="Tahoma"/>
        </w:rPr>
      </w:pPr>
      <w:r w:rsidRPr="005D04BE">
        <w:rPr>
          <w:rFonts w:ascii="Tahoma" w:hAnsi="Tahoma" w:cs="Tahoma"/>
        </w:rPr>
        <w:t>od rabunku w lokalu</w:t>
      </w:r>
    </w:p>
    <w:p w:rsidR="001E6A58" w:rsidRPr="005D04BE" w:rsidRDefault="001E6A58" w:rsidP="001E6A58">
      <w:pPr>
        <w:ind w:left="426"/>
        <w:jc w:val="both"/>
        <w:rPr>
          <w:rFonts w:ascii="Tahoma" w:hAnsi="Tahoma" w:cs="Tahoma"/>
          <w:b/>
        </w:rPr>
      </w:pPr>
      <w:r w:rsidRPr="005D04BE">
        <w:rPr>
          <w:rFonts w:ascii="Tahoma" w:hAnsi="Tahoma" w:cs="Tahoma"/>
        </w:rPr>
        <w:t>suma ubezpieczenia:</w:t>
      </w:r>
      <w:r w:rsidRPr="005D04BE">
        <w:rPr>
          <w:rFonts w:ascii="Tahoma" w:hAnsi="Tahoma" w:cs="Tahoma"/>
          <w:b/>
        </w:rPr>
        <w:t xml:space="preserve"> </w:t>
      </w:r>
      <w:r w:rsidRPr="005D04BE">
        <w:rPr>
          <w:rFonts w:ascii="Tahoma" w:hAnsi="Tahoma" w:cs="Tahoma"/>
          <w:b/>
        </w:rPr>
        <w:tab/>
        <w:t>10 000,00 zł</w:t>
      </w:r>
    </w:p>
    <w:p w:rsidR="001E6A58" w:rsidRPr="005D04BE" w:rsidRDefault="001E6A58" w:rsidP="001E6A58">
      <w:pPr>
        <w:ind w:left="426"/>
        <w:jc w:val="both"/>
        <w:rPr>
          <w:rFonts w:ascii="Tahoma" w:hAnsi="Tahoma" w:cs="Tahoma"/>
          <w:b/>
        </w:rPr>
      </w:pPr>
    </w:p>
    <w:p w:rsidR="001E6A58" w:rsidRPr="005D04BE" w:rsidRDefault="001E6A58" w:rsidP="001E6A58">
      <w:pPr>
        <w:ind w:left="426"/>
        <w:jc w:val="both"/>
        <w:rPr>
          <w:rFonts w:ascii="Tahoma" w:hAnsi="Tahoma" w:cs="Tahoma"/>
          <w:bCs/>
        </w:rPr>
      </w:pPr>
      <w:r w:rsidRPr="005D04BE">
        <w:rPr>
          <w:rFonts w:ascii="Tahoma" w:hAnsi="Tahoma" w:cs="Tahoma"/>
          <w:bCs/>
        </w:rPr>
        <w:t>od rabunku w transporcie na terenie RP</w:t>
      </w:r>
    </w:p>
    <w:p w:rsidR="001E6A58" w:rsidRPr="005D04BE" w:rsidRDefault="001E6A58" w:rsidP="001E6A58">
      <w:pPr>
        <w:ind w:left="426"/>
        <w:jc w:val="both"/>
        <w:rPr>
          <w:rFonts w:ascii="Tahoma" w:hAnsi="Tahoma" w:cs="Tahoma"/>
          <w:b/>
        </w:rPr>
      </w:pPr>
      <w:r w:rsidRPr="005D04BE">
        <w:rPr>
          <w:rFonts w:ascii="Tahoma" w:hAnsi="Tahoma" w:cs="Tahoma"/>
        </w:rPr>
        <w:t>suma ubezpieczenia:</w:t>
      </w:r>
      <w:r w:rsidRPr="005D04BE">
        <w:rPr>
          <w:rFonts w:ascii="Tahoma" w:hAnsi="Tahoma" w:cs="Tahoma"/>
          <w:b/>
        </w:rPr>
        <w:t xml:space="preserve"> </w:t>
      </w:r>
      <w:r w:rsidRPr="005D04BE">
        <w:rPr>
          <w:rFonts w:ascii="Tahoma" w:hAnsi="Tahoma" w:cs="Tahoma"/>
          <w:b/>
        </w:rPr>
        <w:tab/>
        <w:t>10 000,00 zł</w:t>
      </w:r>
    </w:p>
    <w:p w:rsidR="001E6A58" w:rsidRDefault="001E6A58" w:rsidP="001E6A58">
      <w:pPr>
        <w:pStyle w:val="Wcicienormalne"/>
        <w:ind w:left="0" w:firstLine="426"/>
        <w:rPr>
          <w:rFonts w:ascii="Tahoma" w:hAnsi="Tahoma" w:cs="Tahoma"/>
          <w:b/>
          <w:highlight w:val="yellow"/>
          <w:lang w:eastAsia="x-none"/>
        </w:rPr>
      </w:pPr>
    </w:p>
    <w:p w:rsidR="001E6A58" w:rsidRPr="00346EAE" w:rsidRDefault="001E6A58" w:rsidP="001E6A58">
      <w:pPr>
        <w:pStyle w:val="Wcicienormalne"/>
        <w:ind w:left="0" w:firstLine="426"/>
        <w:rPr>
          <w:rFonts w:ascii="Tahoma" w:hAnsi="Tahoma" w:cs="Tahoma"/>
          <w:b/>
          <w:lang w:eastAsia="x-none"/>
        </w:rPr>
      </w:pPr>
      <w:r w:rsidRPr="00346EAE">
        <w:rPr>
          <w:rFonts w:ascii="Tahoma" w:hAnsi="Tahoma" w:cs="Tahoma"/>
          <w:b/>
          <w:lang w:eastAsia="x-none"/>
        </w:rPr>
        <w:t>UWAGA:</w:t>
      </w:r>
    </w:p>
    <w:p w:rsidR="001E6A58" w:rsidRPr="00346EAE" w:rsidRDefault="001E6A58" w:rsidP="001E6A58">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1E6A58" w:rsidRPr="0058006A" w:rsidRDefault="001E6A58" w:rsidP="001E6A58">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rsidR="001E6A58" w:rsidRPr="00593154" w:rsidRDefault="001E6A58" w:rsidP="001E6A58">
      <w:pPr>
        <w:pStyle w:val="Wcicienormalne"/>
        <w:rPr>
          <w:lang w:val="x-none" w:eastAsia="x-none"/>
        </w:rPr>
      </w:pPr>
    </w:p>
    <w:p w:rsidR="001E6A58" w:rsidRPr="00372895" w:rsidRDefault="001E6A58" w:rsidP="001E6A58">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1E6A58" w:rsidRDefault="001E6A58" w:rsidP="001E6A58">
      <w:pPr>
        <w:tabs>
          <w:tab w:val="left" w:pos="6200"/>
        </w:tabs>
        <w:ind w:firstLine="426"/>
        <w:rPr>
          <w:rFonts w:ascii="Tahoma" w:hAnsi="Tahoma" w:cs="Tahoma"/>
          <w:b/>
        </w:rPr>
      </w:pPr>
    </w:p>
    <w:p w:rsidR="001E6A58" w:rsidRPr="00F576F1" w:rsidRDefault="001E6A58" w:rsidP="001E6A58">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1E6A58" w:rsidRDefault="001E6A58" w:rsidP="001E6A58">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1E6A58" w:rsidRPr="00510D76" w:rsidRDefault="001E6A58" w:rsidP="001E6A58">
      <w:pPr>
        <w:rPr>
          <w:rFonts w:ascii="Tahoma" w:hAnsi="Tahoma" w:cs="Tahoma"/>
          <w:b/>
        </w:rPr>
      </w:pPr>
    </w:p>
    <w:p w:rsidR="001E6A58" w:rsidRPr="00510D76" w:rsidRDefault="001E6A58" w:rsidP="001E6A58">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1E6A58" w:rsidRPr="00510D76" w:rsidRDefault="001E6A58" w:rsidP="001E6A58">
      <w:pPr>
        <w:ind w:left="2835" w:hanging="2409"/>
        <w:rPr>
          <w:rFonts w:ascii="Tahoma" w:hAnsi="Tahoma" w:cs="Tahoma"/>
        </w:rPr>
      </w:pPr>
      <w:r w:rsidRPr="005B0562">
        <w:rPr>
          <w:rFonts w:ascii="Tahoma" w:hAnsi="Tahoma" w:cs="Tahoma"/>
        </w:rPr>
        <w:t>rodzaj wartości i likwidacja szkody: jak w ryzyku kradzieży z włamaniem i rabunku</w:t>
      </w:r>
    </w:p>
    <w:p w:rsidR="001E6A58" w:rsidRPr="005E5584" w:rsidRDefault="001E6A58" w:rsidP="001E6A58">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58006A">
        <w:rPr>
          <w:rFonts w:ascii="Tahoma" w:hAnsi="Tahoma" w:cs="Tahoma"/>
        </w:rPr>
        <w:t>wyposażenia placów zabaw);</w:t>
      </w:r>
    </w:p>
    <w:p w:rsidR="001E6A58" w:rsidRPr="005E5584" w:rsidRDefault="001E6A58" w:rsidP="001E6A58">
      <w:pPr>
        <w:ind w:left="2835"/>
        <w:jc w:val="both"/>
        <w:rPr>
          <w:rFonts w:ascii="Tahoma" w:hAnsi="Tahoma" w:cs="Tahoma"/>
        </w:rPr>
      </w:pPr>
      <w:r w:rsidRPr="005E5584">
        <w:rPr>
          <w:rFonts w:ascii="Tahoma" w:hAnsi="Tahoma" w:cs="Tahoma"/>
        </w:rPr>
        <w:t>mienie pracownicze i uczniowskie – do limitu odpowiedzialności 2000 zł;</w:t>
      </w:r>
    </w:p>
    <w:p w:rsidR="001E6A58" w:rsidRPr="005E5584" w:rsidRDefault="001E6A58" w:rsidP="001E6A58">
      <w:pPr>
        <w:ind w:left="2835"/>
        <w:jc w:val="both"/>
        <w:rPr>
          <w:rFonts w:ascii="Tahoma" w:hAnsi="Tahoma" w:cs="Tahoma"/>
        </w:rPr>
      </w:pPr>
      <w:r w:rsidRPr="005E5584">
        <w:rPr>
          <w:rFonts w:ascii="Tahoma" w:hAnsi="Tahoma" w:cs="Tahoma"/>
        </w:rPr>
        <w:t xml:space="preserve">środki obrotowe/zapasy (np. materiały  budowlane i remontowe, części zamienne, paliwo /w tym paliwo w pojazdach </w:t>
      </w:r>
      <w:r w:rsidRPr="005E5584">
        <w:rPr>
          <w:rFonts w:ascii="Tahoma" w:hAnsi="Tahoma" w:cs="Tahoma"/>
          <w:sz w:val="18"/>
          <w:szCs w:val="18"/>
        </w:rPr>
        <w:t>do limitu 2 000 zł</w:t>
      </w:r>
      <w:r w:rsidRPr="005E5584">
        <w:rPr>
          <w:rFonts w:ascii="Tahoma" w:hAnsi="Tahoma" w:cs="Tahoma"/>
        </w:rPr>
        <w:t>/, itp.), których posiadanie można udokumentować.</w:t>
      </w:r>
    </w:p>
    <w:p w:rsidR="001E6A58" w:rsidRPr="005E5584" w:rsidRDefault="001E6A58" w:rsidP="001E6A58">
      <w:pPr>
        <w:tabs>
          <w:tab w:val="left" w:pos="833"/>
        </w:tabs>
        <w:autoSpaceDE w:val="0"/>
        <w:autoSpaceDN w:val="0"/>
        <w:adjustRightInd w:val="0"/>
        <w:ind w:left="2835"/>
        <w:jc w:val="both"/>
        <w:rPr>
          <w:rFonts w:ascii="Tahoma" w:hAnsi="Tahoma" w:cs="Tahoma"/>
        </w:rPr>
      </w:pPr>
      <w:r w:rsidRPr="005E558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1E6A58" w:rsidRPr="005E5584" w:rsidRDefault="001E6A58" w:rsidP="001E6A58">
      <w:pPr>
        <w:ind w:left="425"/>
        <w:rPr>
          <w:rFonts w:ascii="Tahoma" w:hAnsi="Tahoma" w:cs="Tahoma"/>
          <w:i/>
        </w:rPr>
      </w:pPr>
      <w:r w:rsidRPr="005E5584">
        <w:rPr>
          <w:rFonts w:ascii="Tahoma" w:hAnsi="Tahoma" w:cs="Tahoma"/>
        </w:rPr>
        <w:t xml:space="preserve">suma ubezpieczenia: </w:t>
      </w:r>
      <w:r w:rsidRPr="005E5584">
        <w:rPr>
          <w:rFonts w:ascii="Tahoma" w:hAnsi="Tahoma" w:cs="Tahoma"/>
        </w:rPr>
        <w:tab/>
      </w:r>
      <w:r w:rsidRPr="005E5584">
        <w:rPr>
          <w:rFonts w:ascii="Tahoma" w:hAnsi="Tahoma" w:cs="Tahoma"/>
          <w:b/>
        </w:rPr>
        <w:t>20 000,00 zł</w:t>
      </w:r>
    </w:p>
    <w:p w:rsidR="001E6A58" w:rsidRPr="005E5584" w:rsidRDefault="001E6A58" w:rsidP="001E6A58">
      <w:pPr>
        <w:rPr>
          <w:rFonts w:ascii="Tahoma" w:hAnsi="Tahoma" w:cs="Tahoma"/>
          <w:b/>
          <w:u w:val="single"/>
        </w:rPr>
      </w:pPr>
    </w:p>
    <w:p w:rsidR="001E6A58" w:rsidRPr="005E5584" w:rsidRDefault="001E6A58" w:rsidP="001E6A58">
      <w:pPr>
        <w:rPr>
          <w:rFonts w:ascii="Tahoma" w:hAnsi="Tahoma" w:cs="Tahoma"/>
          <w:b/>
          <w:u w:val="single"/>
        </w:rPr>
      </w:pPr>
    </w:p>
    <w:p w:rsidR="001E6A58" w:rsidRPr="00621ED7" w:rsidRDefault="001E6A58" w:rsidP="001E6A58">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rsidR="001E6A58" w:rsidRPr="00652A89" w:rsidRDefault="001E6A58" w:rsidP="001E6A58">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wypowiedziana, wojny domowej, rewolty, buntu, stanu wojennego bądź wyjątkowego lub jakichkolwiek zdarzeń </w:t>
      </w:r>
      <w:r w:rsidRPr="00481A40">
        <w:rPr>
          <w:rFonts w:ascii="Tahoma" w:hAnsi="Tahoma" w:cs="Tahoma"/>
          <w:sz w:val="20"/>
          <w:szCs w:val="20"/>
        </w:rPr>
        <w:t>decydujących o utrzymaniu stanu wojennego lub wyjątkowego;</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 xml:space="preserve">powstałe wskutek strajków, rozruchów i zamieszek społecznych, lokautów, z uwzględnieniem rozszerzenia ochrony ubezpieczeniowej wynikającej z </w:t>
      </w:r>
      <w:r w:rsidRPr="00481A40">
        <w:rPr>
          <w:rFonts w:ascii="Tahoma" w:hAnsi="Tahoma" w:cs="Tahoma"/>
          <w:b/>
          <w:sz w:val="20"/>
          <w:szCs w:val="20"/>
        </w:rPr>
        <w:t>klauzuli strajków, rozruchów, zamieszek społecznych</w:t>
      </w:r>
      <w:r w:rsidRPr="00481A40">
        <w:rPr>
          <w:rFonts w:ascii="Tahoma" w:hAnsi="Tahoma" w:cs="Tahoma"/>
          <w:sz w:val="20"/>
          <w:szCs w:val="20"/>
        </w:rPr>
        <w:t xml:space="preserve"> w przypadku włączenia jej do programu ubezpieczenia;</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 xml:space="preserve">będące bezpośrednim lub pośrednim następstwem aktów terrorystycznych lub sabotażu, </w:t>
      </w:r>
      <w:r w:rsidRPr="00481A40">
        <w:rPr>
          <w:rFonts w:ascii="Tahoma" w:hAnsi="Tahoma" w:cs="Tahoma"/>
          <w:sz w:val="20"/>
          <w:szCs w:val="20"/>
          <w:u w:val="single"/>
        </w:rPr>
        <w:t xml:space="preserve">chyba że do programu ubezpieczenia zostanie włączona </w:t>
      </w:r>
      <w:r w:rsidRPr="00481A40">
        <w:rPr>
          <w:rFonts w:ascii="Tahoma" w:hAnsi="Tahoma" w:cs="Tahoma"/>
          <w:b/>
          <w:sz w:val="20"/>
          <w:szCs w:val="20"/>
          <w:u w:val="single"/>
        </w:rPr>
        <w:t>klauzula aktów terroryzmu</w:t>
      </w:r>
      <w:r w:rsidRPr="00481A40">
        <w:rPr>
          <w:rFonts w:ascii="Tahoma" w:hAnsi="Tahoma" w:cs="Tahoma"/>
          <w:b/>
          <w:sz w:val="20"/>
          <w:szCs w:val="20"/>
        </w:rPr>
        <w:t>;</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spowodowane wybuchem jądrowym, reakcją jądrową, skażeniem radioaktywnym oraz oddziaływaniem pola elektromagnetycznego;</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lastRenderedPageBreak/>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powstałe wskutek zanieczyszczenia,</w:t>
      </w:r>
      <w:r w:rsidRPr="004D16B9">
        <w:rPr>
          <w:rFonts w:ascii="Tahoma" w:hAnsi="Tahoma" w:cs="Tahoma"/>
          <w:sz w:val="20"/>
          <w:szCs w:val="20"/>
        </w:rPr>
        <w:t xml:space="preserve"> uszkodzenia lub utraty ubezpieczonego mienia będącego przedmiotem produkcji, wykonywania usługi lub innego procesu technologicznego, jeżeli szkoda powstała bezpośrednio w wyniku tych działań;</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w:t>
      </w:r>
      <w:r w:rsidRPr="00481A40">
        <w:rPr>
          <w:rFonts w:ascii="Tahoma" w:hAnsi="Tahoma" w:cs="Tahoma"/>
          <w:sz w:val="20"/>
          <w:szCs w:val="20"/>
        </w:rPr>
        <w:t>Prawa geologicznego i górniczego oraz inne wynikające z obsuwania się ziemi spowodowanego działalnością człowieka;</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u w:val="single"/>
        </w:rPr>
      </w:pPr>
      <w:r w:rsidRPr="00481A40">
        <w:rPr>
          <w:rFonts w:ascii="Tahoma" w:hAnsi="Tahoma" w:cs="Tahoma"/>
          <w:sz w:val="20"/>
          <w:szCs w:val="20"/>
        </w:rPr>
        <w:t xml:space="preserve">powstałe w związku z prowadzonymi pracami budowlanymi w miejscu ubezpieczenia, </w:t>
      </w:r>
      <w:r w:rsidRPr="00481A40">
        <w:rPr>
          <w:rFonts w:ascii="Tahoma" w:hAnsi="Tahoma" w:cs="Tahoma"/>
          <w:sz w:val="20"/>
          <w:szCs w:val="20"/>
        </w:rPr>
        <w:br/>
      </w:r>
      <w:r w:rsidRPr="00481A40">
        <w:rPr>
          <w:rFonts w:ascii="Tahoma" w:hAnsi="Tahoma" w:cs="Tahoma"/>
          <w:sz w:val="20"/>
          <w:szCs w:val="20"/>
          <w:u w:val="single"/>
        </w:rPr>
        <w:t>z uwzględnieniem rozszerzenia ochrony ubezpieczeniowej</w:t>
      </w:r>
      <w:r w:rsidRPr="004D16B9">
        <w:rPr>
          <w:rFonts w:ascii="Tahoma" w:hAnsi="Tahoma" w:cs="Tahoma"/>
          <w:sz w:val="20"/>
          <w:szCs w:val="20"/>
          <w:u w:val="single"/>
        </w:rPr>
        <w:t xml:space="preserve">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1E6A58" w:rsidRPr="00481A40" w:rsidRDefault="001E6A58" w:rsidP="001E6A58">
      <w:pPr>
        <w:pStyle w:val="Default"/>
        <w:numPr>
          <w:ilvl w:val="1"/>
          <w:numId w:val="19"/>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z zastrzeżeniem, że ochrona ubezpieczeniowa obejmuje tego rodzaju zdarzenia zgodnie z postanowieniami oraz w ramach limitu odpowiedzialnośc</w:t>
      </w:r>
      <w:r w:rsidRPr="00481A40">
        <w:rPr>
          <w:rFonts w:ascii="Tahoma" w:hAnsi="Tahoma" w:cs="Tahoma"/>
          <w:sz w:val="20"/>
          <w:szCs w:val="20"/>
          <w:u w:val="single"/>
        </w:rPr>
        <w:t xml:space="preserve">i określonego w </w:t>
      </w:r>
      <w:r w:rsidRPr="00481A40">
        <w:rPr>
          <w:rFonts w:ascii="Tahoma" w:hAnsi="Tahoma" w:cs="Tahoma"/>
          <w:b/>
          <w:sz w:val="20"/>
          <w:szCs w:val="20"/>
          <w:u w:val="single"/>
        </w:rPr>
        <w:t xml:space="preserve">klauzuli </w:t>
      </w:r>
      <w:proofErr w:type="spellStart"/>
      <w:r w:rsidRPr="00481A40">
        <w:rPr>
          <w:rFonts w:ascii="Tahoma" w:hAnsi="Tahoma" w:cs="Tahoma"/>
          <w:b/>
          <w:sz w:val="20"/>
          <w:szCs w:val="20"/>
          <w:u w:val="single"/>
        </w:rPr>
        <w:t>zalaniowej</w:t>
      </w:r>
      <w:proofErr w:type="spellEnd"/>
      <w:r w:rsidRPr="00481A40">
        <w:rPr>
          <w:rFonts w:ascii="Tahoma" w:hAnsi="Tahoma" w:cs="Tahoma"/>
          <w:sz w:val="20"/>
          <w:szCs w:val="20"/>
          <w:u w:val="single"/>
        </w:rPr>
        <w:t>;</w:t>
      </w:r>
    </w:p>
    <w:p w:rsidR="001E6A58" w:rsidRPr="00652A8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81A40">
        <w:rPr>
          <w:rFonts w:ascii="Tahoma" w:hAnsi="Tahoma" w:cs="Tahoma"/>
          <w:sz w:val="20"/>
          <w:szCs w:val="20"/>
        </w:rPr>
        <w:t>powstałe na skutek fałszerstwa, sprzeniewierzenia, oszustwa, braków inwentarzowych, niewyjaśnionego zaginięcia, poświadczenia</w:t>
      </w:r>
      <w:r w:rsidRPr="00652A89">
        <w:rPr>
          <w:rFonts w:ascii="Tahoma" w:hAnsi="Tahoma" w:cs="Tahoma"/>
          <w:sz w:val="20"/>
          <w:szCs w:val="20"/>
        </w:rPr>
        <w:t xml:space="preserve"> nieprawdy oraz innym zachowaniu o podobnym charakterze; </w:t>
      </w:r>
    </w:p>
    <w:p w:rsidR="001E6A58" w:rsidRPr="00652A8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1E6A58" w:rsidRPr="005E5584"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w:t>
      </w:r>
      <w:r w:rsidRPr="005E5584">
        <w:rPr>
          <w:rFonts w:ascii="Tahoma" w:hAnsi="Tahoma" w:cs="Tahoma"/>
          <w:sz w:val="20"/>
          <w:szCs w:val="20"/>
        </w:rPr>
        <w:t>zwierzętach;</w:t>
      </w:r>
    </w:p>
    <w:p w:rsidR="001E6A58" w:rsidRPr="00D5353D"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5E5584">
        <w:rPr>
          <w:rFonts w:ascii="Tahoma" w:hAnsi="Tahoma" w:cs="Tahoma"/>
          <w:sz w:val="20"/>
          <w:szCs w:val="20"/>
        </w:rPr>
        <w:t>w gruntach, glebach, naturalnych wodach podziemnych i powierzchniowych, kanałach, rowach, zbiornikach wodnych, chyba że są to sztuczne zbiorniki w miejscu ubezpieczenia</w:t>
      </w:r>
      <w:r w:rsidRPr="00D5353D">
        <w:rPr>
          <w:rFonts w:ascii="Tahoma" w:hAnsi="Tahoma" w:cs="Tahoma"/>
          <w:sz w:val="20"/>
          <w:szCs w:val="20"/>
        </w:rPr>
        <w:t xml:space="preserve">; </w:t>
      </w:r>
    </w:p>
    <w:p w:rsidR="001E6A58" w:rsidRPr="00D5353D"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rsidR="001E6A58" w:rsidRPr="00D5353D"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rsidR="001E6A58" w:rsidRPr="00D5353D"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1E6A58" w:rsidRPr="005E5584"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5E5584">
        <w:rPr>
          <w:rFonts w:ascii="Tahoma" w:hAnsi="Tahoma" w:cs="Tahoma"/>
          <w:sz w:val="20"/>
          <w:szCs w:val="20"/>
        </w:rPr>
        <w:t xml:space="preserve">likwidacji; </w:t>
      </w:r>
    </w:p>
    <w:p w:rsidR="001E6A58" w:rsidRPr="00420B0C"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5E5584">
        <w:rPr>
          <w:rFonts w:ascii="Tahoma" w:hAnsi="Tahoma" w:cs="Tahoma"/>
          <w:sz w:val="20"/>
          <w:szCs w:val="20"/>
        </w:rPr>
        <w:t>w pojazdach podlegających rejestracji, sprzęcie pływającym, statkach powietrznych,</w:t>
      </w:r>
      <w:r>
        <w:rPr>
          <w:rFonts w:ascii="Tahoma" w:hAnsi="Tahoma" w:cs="Tahoma"/>
          <w:sz w:val="20"/>
          <w:szCs w:val="20"/>
        </w:rPr>
        <w:t xml:space="preserve"> </w:t>
      </w:r>
      <w:r w:rsidRPr="004D16B9">
        <w:rPr>
          <w:rFonts w:ascii="Tahoma" w:hAnsi="Tahoma" w:cs="Tahoma"/>
          <w:sz w:val="20"/>
          <w:szCs w:val="20"/>
        </w:rPr>
        <w:t xml:space="preserve">chyba że stanowią one środki obrotowe lub mienie osób trzecich przyjęte do </w:t>
      </w:r>
      <w:r>
        <w:rPr>
          <w:rFonts w:ascii="Tahoma" w:hAnsi="Tahoma" w:cs="Tahoma"/>
          <w:sz w:val="20"/>
          <w:szCs w:val="20"/>
        </w:rPr>
        <w:t>sprzedaży lub wykonania usługi;</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1E6A58" w:rsidRPr="00652A8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rsidR="001E6A58" w:rsidRPr="004D16B9" w:rsidRDefault="001E6A58" w:rsidP="001E6A58">
      <w:pPr>
        <w:pStyle w:val="Default"/>
        <w:numPr>
          <w:ilvl w:val="1"/>
          <w:numId w:val="19"/>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rsidR="001E6A58" w:rsidRPr="00090816" w:rsidRDefault="001E6A58" w:rsidP="001E6A58">
      <w:pPr>
        <w:pStyle w:val="Default"/>
        <w:numPr>
          <w:ilvl w:val="1"/>
          <w:numId w:val="19"/>
        </w:numPr>
        <w:tabs>
          <w:tab w:val="clear" w:pos="1440"/>
          <w:tab w:val="num" w:pos="426"/>
        </w:tabs>
        <w:ind w:left="426" w:hanging="426"/>
        <w:jc w:val="both"/>
        <w:rPr>
          <w:rFonts w:ascii="Tahoma" w:hAnsi="Tahoma" w:cs="Tahoma"/>
          <w:color w:val="auto"/>
          <w:sz w:val="20"/>
          <w:szCs w:val="20"/>
        </w:rPr>
      </w:pPr>
      <w:r w:rsidRPr="00090816">
        <w:rPr>
          <w:rFonts w:ascii="Tahoma" w:hAnsi="Tahoma" w:cs="Tahoma"/>
          <w:color w:val="auto"/>
          <w:sz w:val="20"/>
          <w:szCs w:val="20"/>
        </w:rPr>
        <w:t>powstałe bezpośrednio lub pośrednio wskutek stałego lub czasowego wywłaszczenia (zajęcia) mienia na mocy decyzji jakichkolwiek legalnie ustanowionych władz;</w:t>
      </w:r>
    </w:p>
    <w:p w:rsidR="001E6A58" w:rsidRPr="00090816" w:rsidRDefault="001E6A58" w:rsidP="001E6A58">
      <w:pPr>
        <w:pStyle w:val="Default"/>
        <w:numPr>
          <w:ilvl w:val="1"/>
          <w:numId w:val="19"/>
        </w:numPr>
        <w:tabs>
          <w:tab w:val="clear" w:pos="1440"/>
          <w:tab w:val="num" w:pos="426"/>
        </w:tabs>
        <w:ind w:left="426" w:hanging="426"/>
        <w:jc w:val="both"/>
        <w:rPr>
          <w:rFonts w:ascii="Tahoma" w:hAnsi="Tahoma" w:cs="Tahoma"/>
          <w:b/>
          <w:color w:val="auto"/>
          <w:sz w:val="20"/>
          <w:szCs w:val="20"/>
        </w:rPr>
      </w:pPr>
      <w:r w:rsidRPr="00090816">
        <w:rPr>
          <w:rFonts w:ascii="Tahoma" w:hAnsi="Tahoma" w:cs="Tahoma"/>
          <w:color w:val="auto"/>
          <w:sz w:val="20"/>
          <w:szCs w:val="20"/>
        </w:rPr>
        <w:t xml:space="preserve">powstałe w </w:t>
      </w:r>
      <w:r w:rsidRPr="0009081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090816">
        <w:rPr>
          <w:rFonts w:ascii="Tahoma" w:eastAsia="Tahoma,Bold" w:hAnsi="Tahoma" w:cs="Tahoma"/>
          <w:b/>
          <w:bCs/>
          <w:color w:val="auto"/>
          <w:sz w:val="20"/>
          <w:szCs w:val="20"/>
        </w:rPr>
        <w:t>jeżeli mienie to znajduje się w odległości większej niż 1000 m od ubezpieczonych budynków i budowli;</w:t>
      </w:r>
    </w:p>
    <w:p w:rsidR="001E6A58" w:rsidRDefault="001E6A58" w:rsidP="001E6A58">
      <w:pPr>
        <w:pStyle w:val="Default"/>
        <w:jc w:val="both"/>
        <w:rPr>
          <w:rFonts w:ascii="Tahoma" w:hAnsi="Tahoma" w:cs="Tahoma"/>
          <w:sz w:val="20"/>
          <w:szCs w:val="20"/>
        </w:rPr>
      </w:pPr>
    </w:p>
    <w:p w:rsidR="001E6A58" w:rsidRPr="00F576F1" w:rsidRDefault="001E6A58" w:rsidP="001E6A58">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1E6A58" w:rsidRDefault="001E6A58" w:rsidP="001E6A58">
      <w:pPr>
        <w:ind w:firstLine="426"/>
        <w:rPr>
          <w:rFonts w:ascii="Tahoma" w:hAnsi="Tahoma" w:cs="Tahoma"/>
        </w:rPr>
      </w:pPr>
    </w:p>
    <w:p w:rsidR="001E6A58" w:rsidRPr="00F576F1" w:rsidRDefault="001E6A58" w:rsidP="001E6A5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1E6A58" w:rsidRPr="00AC194F" w:rsidRDefault="001E6A58" w:rsidP="001E6A58">
      <w:pPr>
        <w:tabs>
          <w:tab w:val="left" w:pos="1134"/>
        </w:tabs>
        <w:ind w:left="1134" w:hanging="1134"/>
        <w:jc w:val="both"/>
        <w:rPr>
          <w:rFonts w:ascii="Tahoma" w:hAnsi="Tahoma" w:cs="Tahoma"/>
          <w:b/>
        </w:rPr>
      </w:pPr>
    </w:p>
    <w:p w:rsidR="001E6A58" w:rsidRPr="00B42B47" w:rsidRDefault="001E6A58" w:rsidP="001E6A58">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1E6A58" w:rsidRPr="0021449E" w:rsidRDefault="001E6A58" w:rsidP="001E6A58">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1E6A58" w:rsidRPr="00B42B47" w:rsidRDefault="001E6A58" w:rsidP="001E6A58">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1E6A58" w:rsidRPr="00FC47D1" w:rsidRDefault="001E6A58" w:rsidP="001E6A58">
      <w:pPr>
        <w:jc w:val="both"/>
        <w:rPr>
          <w:rFonts w:ascii="Tahoma" w:hAnsi="Tahoma" w:cs="Tahoma"/>
        </w:rPr>
      </w:pPr>
      <w:r w:rsidRPr="00662139">
        <w:rPr>
          <w:rFonts w:ascii="Tahoma" w:hAnsi="Tahoma" w:cs="Tahoma"/>
        </w:rPr>
        <w:t xml:space="preserve">Przedmiot ubezpieczenia: sprzęt elektroniczny będący własnością Ubezpieczającego/Ubezpieczonego, </w:t>
      </w:r>
      <w:r>
        <w:rPr>
          <w:rFonts w:ascii="Tahoma" w:hAnsi="Tahoma" w:cs="Tahoma"/>
        </w:rPr>
        <w:t xml:space="preserve">w tym sprzęt elektroniczny użytkowany przez mieszkańców Powiatu Kazimierskiego w ramach projektu „Zdalna Szkoła” </w:t>
      </w:r>
      <w:r w:rsidRPr="00662139">
        <w:rPr>
          <w:rFonts w:ascii="Tahoma" w:hAnsi="Tahoma" w:cs="Tahoma"/>
        </w:rPr>
        <w:t>a także sprzęt elektroniczny użytkowany przez Ubezpieczającego/Ubezpieczonego na podstawie umowy dzierżawy, użyczenia, leasingu lub innego stosunku prawnego, nie przenoszącego prawa własności.</w:t>
      </w:r>
    </w:p>
    <w:p w:rsidR="001E6A58" w:rsidRPr="00D5353D" w:rsidRDefault="001E6A58" w:rsidP="001E6A58">
      <w:pPr>
        <w:jc w:val="both"/>
        <w:rPr>
          <w:rFonts w:ascii="Tahoma" w:hAnsi="Tahoma" w:cs="Tahoma"/>
        </w:rPr>
      </w:pPr>
      <w:r w:rsidRPr="00D5353D">
        <w:rPr>
          <w:rFonts w:ascii="Tahoma" w:hAnsi="Tahoma" w:cs="Tahoma"/>
        </w:rPr>
        <w:t>Zakres ubezpieczenia winien obejmować co najmniej następujące ryzyka i koszty:</w:t>
      </w:r>
    </w:p>
    <w:p w:rsidR="001E6A58" w:rsidRDefault="001E6A58" w:rsidP="001E6A58">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t>
      </w:r>
      <w:r w:rsidRPr="00482594">
        <w:rPr>
          <w:rFonts w:ascii="Tahoma" w:hAnsi="Tahoma" w:cs="Tahoma"/>
        </w:rPr>
        <w:t xml:space="preserve">wskutek nagłej, nieprzewidzianej i niezależnej od ubezpieczającego przyczyny. Postanowienia </w:t>
      </w:r>
      <w:r w:rsidRPr="00482594">
        <w:rPr>
          <w:rFonts w:ascii="Tahoma" w:hAnsi="Tahoma" w:cs="Tahoma"/>
          <w:iCs/>
        </w:rPr>
        <w:t>OWU Ubezpieczyciela ograniczające</w:t>
      </w:r>
      <w:r w:rsidRPr="004D16B9">
        <w:rPr>
          <w:rFonts w:ascii="Tahoma" w:hAnsi="Tahoma" w:cs="Tahoma"/>
          <w:iCs/>
        </w:rPr>
        <w:t xml:space="preserve"> lub wyłączające jego odpowiedzialność mają  zastosowanie, z zastrzeżeniem że ochrona ubezpieczeniowa winna obejmować co najmniej ryzyka i szkody opisane poniżej.</w:t>
      </w:r>
    </w:p>
    <w:p w:rsidR="001E6A58" w:rsidRDefault="001E6A58" w:rsidP="001E6A58">
      <w:pPr>
        <w:jc w:val="both"/>
        <w:rPr>
          <w:rFonts w:ascii="Tahoma" w:hAnsi="Tahoma" w:cs="Tahoma"/>
          <w:iCs/>
        </w:rPr>
      </w:pPr>
    </w:p>
    <w:p w:rsidR="001E6A58" w:rsidRPr="00D5353D" w:rsidRDefault="001E6A58" w:rsidP="001E6A58">
      <w:pPr>
        <w:jc w:val="both"/>
        <w:rPr>
          <w:rFonts w:ascii="Tahoma" w:hAnsi="Tahoma" w:cs="Tahoma"/>
        </w:rPr>
      </w:pPr>
      <w:r w:rsidRPr="00D5353D">
        <w:rPr>
          <w:rFonts w:ascii="Tahoma" w:hAnsi="Tahoma" w:cs="Tahoma"/>
        </w:rPr>
        <w:t>Ubezpieczenie powinno obejmować w szczególności szkody spowodowane przez:</w:t>
      </w:r>
    </w:p>
    <w:p w:rsidR="001E6A58" w:rsidRPr="00346EAE" w:rsidRDefault="001E6A58" w:rsidP="001E6A58">
      <w:pPr>
        <w:numPr>
          <w:ilvl w:val="0"/>
          <w:numId w:val="4"/>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1E6A58" w:rsidRPr="00346EAE" w:rsidRDefault="001E6A58" w:rsidP="001E6A58">
      <w:pPr>
        <w:numPr>
          <w:ilvl w:val="0"/>
          <w:numId w:val="4"/>
        </w:numPr>
        <w:ind w:left="709" w:hanging="283"/>
        <w:jc w:val="both"/>
        <w:rPr>
          <w:rFonts w:ascii="Tahoma" w:hAnsi="Tahoma" w:cs="Tahoma"/>
        </w:rPr>
      </w:pPr>
      <w:r w:rsidRPr="00346EAE">
        <w:rPr>
          <w:rFonts w:ascii="Tahoma" w:hAnsi="Tahoma" w:cs="Tahoma"/>
        </w:rPr>
        <w:t>kradzież z włamaniem i rabunek, wandalizm,</w:t>
      </w:r>
    </w:p>
    <w:p w:rsidR="001E6A58" w:rsidRPr="00346EAE" w:rsidRDefault="001E6A58" w:rsidP="001E6A58">
      <w:pPr>
        <w:numPr>
          <w:ilvl w:val="0"/>
          <w:numId w:val="4"/>
        </w:numPr>
        <w:ind w:left="709" w:hanging="283"/>
        <w:jc w:val="both"/>
        <w:rPr>
          <w:rFonts w:ascii="Tahoma" w:hAnsi="Tahoma" w:cs="Tahoma"/>
        </w:rPr>
      </w:pPr>
      <w:r w:rsidRPr="00346EAE">
        <w:rPr>
          <w:rFonts w:ascii="Tahoma" w:hAnsi="Tahoma" w:cs="Tahoma"/>
        </w:rPr>
        <w:t xml:space="preserve">kradzież zwykła z limitem </w:t>
      </w:r>
      <w:r w:rsidRPr="00737D51">
        <w:rPr>
          <w:rFonts w:ascii="Tahoma" w:hAnsi="Tahoma" w:cs="Tahoma"/>
        </w:rPr>
        <w:t>odpowiedzialności 15 000 zł,</w:t>
      </w:r>
    </w:p>
    <w:p w:rsidR="001E6A58" w:rsidRPr="00F576F1" w:rsidRDefault="001E6A58" w:rsidP="001E6A58">
      <w:pPr>
        <w:numPr>
          <w:ilvl w:val="0"/>
          <w:numId w:val="4"/>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1E6A58" w:rsidRPr="00F576F1" w:rsidRDefault="001E6A58" w:rsidP="001E6A58">
      <w:pPr>
        <w:numPr>
          <w:ilvl w:val="0"/>
          <w:numId w:val="4"/>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wylewu wód podziemnych, deszczu nawalnego, wilgoci, pary wodnej i cieczy w innej postaci oraz działanie mrozu, gradu, śniegu, samoczynne otworzenie się główek tryskaczowych z innych przyczyn niż</w:t>
      </w:r>
      <w:r w:rsidRPr="00F576F1">
        <w:rPr>
          <w:rFonts w:ascii="Tahoma" w:hAnsi="Tahoma" w:cs="Tahoma"/>
        </w:rPr>
        <w:t xml:space="preserve"> wskutek pożaru, nieumyślne pozostawienie otwartych kranów lub innych zaworów,</w:t>
      </w:r>
    </w:p>
    <w:p w:rsidR="001E6A58" w:rsidRPr="00346EAE" w:rsidRDefault="001E6A58" w:rsidP="001E6A58">
      <w:pPr>
        <w:numPr>
          <w:ilvl w:val="0"/>
          <w:numId w:val="4"/>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1E6A58" w:rsidRPr="00346EAE" w:rsidRDefault="001E6A58" w:rsidP="001E6A58">
      <w:pPr>
        <w:numPr>
          <w:ilvl w:val="0"/>
          <w:numId w:val="4"/>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1E6A58" w:rsidRPr="00346EAE" w:rsidRDefault="001E6A58" w:rsidP="001E6A58">
      <w:pPr>
        <w:numPr>
          <w:ilvl w:val="0"/>
          <w:numId w:val="4"/>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1E6A58" w:rsidRPr="00346EAE" w:rsidRDefault="001E6A58" w:rsidP="001E6A58">
      <w:pPr>
        <w:numPr>
          <w:ilvl w:val="0"/>
          <w:numId w:val="4"/>
        </w:numPr>
        <w:ind w:left="709" w:hanging="283"/>
        <w:jc w:val="both"/>
        <w:rPr>
          <w:rFonts w:ascii="Tahoma" w:hAnsi="Tahoma" w:cs="Tahoma"/>
        </w:rPr>
      </w:pPr>
      <w:r w:rsidRPr="00346EAE">
        <w:rPr>
          <w:rFonts w:ascii="Tahoma" w:hAnsi="Tahoma" w:cs="Tahoma"/>
        </w:rPr>
        <w:t>szkody w nośnikach obrazu urządzeń fotokopiujących,</w:t>
      </w:r>
    </w:p>
    <w:p w:rsidR="001E6A58" w:rsidRPr="007D5104" w:rsidRDefault="001E6A58" w:rsidP="001E6A58">
      <w:pPr>
        <w:numPr>
          <w:ilvl w:val="0"/>
          <w:numId w:val="4"/>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1E6A58" w:rsidRPr="007D5104" w:rsidRDefault="001E6A58" w:rsidP="001E6A58">
      <w:pPr>
        <w:numPr>
          <w:ilvl w:val="0"/>
          <w:numId w:val="4"/>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1E6A58" w:rsidRPr="007D5104" w:rsidRDefault="001E6A58" w:rsidP="001E6A58">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1E6A58" w:rsidRPr="00F27455" w:rsidRDefault="001E6A58" w:rsidP="001E6A58">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1E6A58" w:rsidRPr="00F27455" w:rsidRDefault="001E6A58" w:rsidP="001E6A58">
      <w:pPr>
        <w:tabs>
          <w:tab w:val="left" w:pos="5529"/>
        </w:tabs>
        <w:ind w:left="426"/>
        <w:jc w:val="both"/>
        <w:rPr>
          <w:rFonts w:ascii="Tahoma" w:hAnsi="Tahoma" w:cs="Tahoma"/>
        </w:rPr>
      </w:pPr>
    </w:p>
    <w:p w:rsidR="001E6A58" w:rsidRPr="00F576F1" w:rsidRDefault="001E6A58" w:rsidP="001E6A58">
      <w:pPr>
        <w:ind w:left="426"/>
        <w:jc w:val="both"/>
        <w:rPr>
          <w:rFonts w:ascii="Tahoma" w:hAnsi="Tahoma" w:cs="Tahoma"/>
        </w:rPr>
      </w:pPr>
      <w:r w:rsidRPr="00F576F1">
        <w:rPr>
          <w:rFonts w:ascii="Tahoma" w:hAnsi="Tahoma" w:cs="Tahoma"/>
        </w:rPr>
        <w:lastRenderedPageBreak/>
        <w:t>Rodzaj wartości: wartość księgowa brutto.</w:t>
      </w:r>
    </w:p>
    <w:p w:rsidR="001E6A58" w:rsidRPr="00F576F1" w:rsidRDefault="001E6A58" w:rsidP="001E6A58">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1E6A58" w:rsidRPr="00F576F1" w:rsidRDefault="001E6A58" w:rsidP="001E6A58">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1E6A58" w:rsidRPr="00F576F1" w:rsidRDefault="001E6A58" w:rsidP="001E6A58">
      <w:pPr>
        <w:pStyle w:val="Tekstpodstawowywcity3"/>
        <w:spacing w:line="240" w:lineRule="auto"/>
        <w:ind w:left="425"/>
        <w:rPr>
          <w:rFonts w:ascii="Tahoma" w:hAnsi="Tahoma" w:cs="Tahoma"/>
          <w:sz w:val="20"/>
        </w:rPr>
      </w:pPr>
      <w:r w:rsidRPr="00F576F1">
        <w:rPr>
          <w:rFonts w:ascii="Tahoma" w:hAnsi="Tahoma" w:cs="Tahoma"/>
          <w:sz w:val="20"/>
        </w:rPr>
        <w:t>Sprzęt elektroniczny przenośny jest objęty ochroną na terytoriu</w:t>
      </w:r>
      <w:r w:rsidRPr="00482594">
        <w:rPr>
          <w:rFonts w:ascii="Tahoma" w:hAnsi="Tahoma" w:cs="Tahoma"/>
          <w:sz w:val="20"/>
        </w:rPr>
        <w:t>m Europy</w:t>
      </w:r>
      <w:r w:rsidRPr="001070F9">
        <w:rPr>
          <w:rFonts w:ascii="Tahoma" w:hAnsi="Tahoma" w:cs="Tahoma"/>
          <w:color w:val="FF0000"/>
          <w:sz w:val="20"/>
        </w:rPr>
        <w:t>.</w:t>
      </w:r>
    </w:p>
    <w:p w:rsidR="001E6A58" w:rsidRPr="00F576F1" w:rsidRDefault="001E6A58" w:rsidP="001E6A58">
      <w:pPr>
        <w:pStyle w:val="Tekstpodstawowywcity3"/>
        <w:spacing w:line="240" w:lineRule="auto"/>
        <w:ind w:left="425"/>
        <w:rPr>
          <w:rFonts w:ascii="Tahoma" w:hAnsi="Tahoma" w:cs="Tahoma"/>
          <w:sz w:val="20"/>
        </w:rPr>
      </w:pPr>
    </w:p>
    <w:p w:rsidR="001E6A58" w:rsidRPr="00F576F1" w:rsidRDefault="001E6A58" w:rsidP="001E6A58">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1E6A58" w:rsidRPr="00F576F1" w:rsidRDefault="001E6A58" w:rsidP="001E6A58">
      <w:pPr>
        <w:ind w:left="426"/>
        <w:jc w:val="both"/>
        <w:rPr>
          <w:rFonts w:ascii="Tahoma" w:hAnsi="Tahoma" w:cs="Tahoma"/>
          <w:b/>
        </w:rPr>
      </w:pPr>
      <w:r w:rsidRPr="00F576F1">
        <w:rPr>
          <w:rFonts w:ascii="Tahoma" w:hAnsi="Tahoma" w:cs="Tahoma"/>
          <w:b/>
        </w:rPr>
        <w:t>Sprzęt stacjonarny</w:t>
      </w:r>
    </w:p>
    <w:p w:rsidR="001E6A58" w:rsidRPr="001B107B" w:rsidRDefault="001E6A58" w:rsidP="001E6A58">
      <w:pPr>
        <w:ind w:left="426"/>
        <w:jc w:val="both"/>
        <w:rPr>
          <w:rFonts w:ascii="Tahoma" w:hAnsi="Tahoma" w:cs="Tahoma"/>
          <w:b/>
          <w:i/>
        </w:rPr>
      </w:pPr>
      <w:r w:rsidRPr="001B107B">
        <w:rPr>
          <w:rFonts w:ascii="Tahoma" w:hAnsi="Tahoma" w:cs="Tahoma"/>
          <w:b/>
          <w:i/>
        </w:rPr>
        <w:t>Łączna suma ubezpieczenia: 1 606 957,77 zł</w:t>
      </w:r>
    </w:p>
    <w:p w:rsidR="001E6A58" w:rsidRPr="001B107B" w:rsidRDefault="001E6A58" w:rsidP="001E6A58">
      <w:pPr>
        <w:ind w:left="426"/>
        <w:jc w:val="both"/>
        <w:rPr>
          <w:rFonts w:ascii="Tahoma" w:hAnsi="Tahoma" w:cs="Tahoma"/>
        </w:rPr>
      </w:pPr>
    </w:p>
    <w:p w:rsidR="001E6A58" w:rsidRPr="001B107B" w:rsidRDefault="001E6A58" w:rsidP="001E6A58">
      <w:pPr>
        <w:ind w:left="426"/>
        <w:jc w:val="both"/>
        <w:rPr>
          <w:rFonts w:ascii="Tahoma" w:hAnsi="Tahoma" w:cs="Tahoma"/>
          <w:b/>
        </w:rPr>
      </w:pPr>
      <w:r w:rsidRPr="001B107B">
        <w:rPr>
          <w:rFonts w:ascii="Tahoma" w:hAnsi="Tahoma" w:cs="Tahoma"/>
          <w:b/>
        </w:rPr>
        <w:t>Sprzęt przenośny</w:t>
      </w:r>
    </w:p>
    <w:p w:rsidR="001E6A58" w:rsidRPr="001B107B" w:rsidRDefault="001E6A58" w:rsidP="001E6A58">
      <w:pPr>
        <w:ind w:left="426"/>
        <w:jc w:val="both"/>
        <w:rPr>
          <w:rFonts w:ascii="Tahoma" w:hAnsi="Tahoma" w:cs="Tahoma"/>
          <w:b/>
          <w:i/>
        </w:rPr>
      </w:pPr>
      <w:r w:rsidRPr="001B107B">
        <w:rPr>
          <w:rFonts w:ascii="Tahoma" w:hAnsi="Tahoma" w:cs="Tahoma"/>
          <w:b/>
          <w:i/>
        </w:rPr>
        <w:t>Łączna suma ubezpieczenia: 425 518,86 zł</w:t>
      </w:r>
    </w:p>
    <w:p w:rsidR="001E6A58" w:rsidRPr="001B107B" w:rsidRDefault="001E6A58" w:rsidP="001E6A58">
      <w:pPr>
        <w:rPr>
          <w:rFonts w:ascii="Tahoma" w:hAnsi="Tahoma" w:cs="Tahoma"/>
          <w:b/>
        </w:rPr>
      </w:pPr>
    </w:p>
    <w:p w:rsidR="001E6A58" w:rsidRPr="001B107B" w:rsidRDefault="001E6A58" w:rsidP="001E6A58">
      <w:pPr>
        <w:rPr>
          <w:rFonts w:ascii="Tahoma" w:hAnsi="Tahoma" w:cs="Tahoma"/>
          <w:b/>
        </w:rPr>
      </w:pPr>
      <w:r w:rsidRPr="001B107B">
        <w:rPr>
          <w:rFonts w:ascii="Tahoma" w:hAnsi="Tahoma" w:cs="Tahoma"/>
          <w:b/>
        </w:rPr>
        <w:t xml:space="preserve">       Monitoring wizyjny</w:t>
      </w:r>
    </w:p>
    <w:p w:rsidR="001E6A58" w:rsidRDefault="001E6A58" w:rsidP="001E6A58">
      <w:pPr>
        <w:ind w:left="426"/>
        <w:jc w:val="both"/>
        <w:rPr>
          <w:rFonts w:ascii="Tahoma" w:hAnsi="Tahoma" w:cs="Tahoma"/>
          <w:b/>
          <w:i/>
        </w:rPr>
      </w:pPr>
      <w:r w:rsidRPr="001B107B">
        <w:rPr>
          <w:rFonts w:ascii="Tahoma" w:hAnsi="Tahoma" w:cs="Tahoma"/>
          <w:b/>
          <w:i/>
        </w:rPr>
        <w:t>Łączna suma ubezpieczenia: 49 832,00 zł</w:t>
      </w:r>
    </w:p>
    <w:p w:rsidR="001E6A58" w:rsidRDefault="001E6A58" w:rsidP="001E6A58">
      <w:pPr>
        <w:ind w:left="426"/>
        <w:jc w:val="both"/>
        <w:rPr>
          <w:rFonts w:ascii="Tahoma" w:hAnsi="Tahoma" w:cs="Tahoma"/>
          <w:b/>
          <w:i/>
        </w:rPr>
      </w:pPr>
    </w:p>
    <w:p w:rsidR="001E6A58" w:rsidRPr="00482594" w:rsidRDefault="001E6A58" w:rsidP="001E6A58">
      <w:pPr>
        <w:ind w:left="426"/>
        <w:rPr>
          <w:rFonts w:ascii="Tahoma" w:hAnsi="Tahoma" w:cs="Tahoma"/>
          <w:b/>
        </w:rPr>
      </w:pPr>
      <w:r w:rsidRPr="00482594">
        <w:rPr>
          <w:rFonts w:ascii="Tahoma" w:hAnsi="Tahoma" w:cs="Tahoma"/>
          <w:b/>
        </w:rPr>
        <w:t xml:space="preserve">Telefony komórkowe, tablety, smartfony, iPody </w:t>
      </w:r>
    </w:p>
    <w:p w:rsidR="001E6A58" w:rsidRPr="00482594" w:rsidRDefault="001E6A58" w:rsidP="001E6A58">
      <w:pPr>
        <w:ind w:left="2835" w:hanging="2409"/>
        <w:rPr>
          <w:rFonts w:ascii="Tahoma" w:hAnsi="Tahoma" w:cs="Tahoma"/>
        </w:rPr>
      </w:pPr>
      <w:r w:rsidRPr="00482594">
        <w:rPr>
          <w:rFonts w:ascii="Tahoma" w:hAnsi="Tahoma" w:cs="Tahoma"/>
        </w:rPr>
        <w:t xml:space="preserve">system ubezpieczenia: </w:t>
      </w:r>
      <w:r w:rsidRPr="00482594">
        <w:rPr>
          <w:rFonts w:ascii="Tahoma" w:hAnsi="Tahoma" w:cs="Tahoma"/>
        </w:rPr>
        <w:tab/>
        <w:t>na pierwsze ryzyko z konsumpcją sumy ubezpieczenia</w:t>
      </w:r>
    </w:p>
    <w:p w:rsidR="001E6A58" w:rsidRPr="00737D51" w:rsidRDefault="001E6A58" w:rsidP="001E6A58">
      <w:pPr>
        <w:tabs>
          <w:tab w:val="left" w:pos="2835"/>
        </w:tabs>
        <w:ind w:left="2835" w:hanging="2409"/>
        <w:rPr>
          <w:rFonts w:ascii="Tahoma" w:hAnsi="Tahoma" w:cs="Tahoma"/>
          <w:b/>
        </w:rPr>
      </w:pPr>
      <w:r w:rsidRPr="00482594">
        <w:rPr>
          <w:rFonts w:ascii="Tahoma" w:hAnsi="Tahoma" w:cs="Tahoma"/>
        </w:rPr>
        <w:t>rodzaj wartości</w:t>
      </w:r>
      <w:r w:rsidRPr="00482594">
        <w:rPr>
          <w:rFonts w:ascii="Tahoma" w:hAnsi="Tahoma" w:cs="Tahoma"/>
        </w:rPr>
        <w:tab/>
      </w:r>
      <w:r w:rsidRPr="00737D51">
        <w:rPr>
          <w:rFonts w:ascii="Tahoma" w:hAnsi="Tahoma" w:cs="Tahoma"/>
        </w:rPr>
        <w:t>wartość odtworzeniowa</w:t>
      </w:r>
    </w:p>
    <w:p w:rsidR="001E6A58" w:rsidRPr="00737D51" w:rsidRDefault="001E6A58" w:rsidP="001E6A58">
      <w:pPr>
        <w:ind w:left="426"/>
        <w:rPr>
          <w:rFonts w:ascii="Tahoma" w:hAnsi="Tahoma" w:cs="Tahoma"/>
          <w:b/>
        </w:rPr>
      </w:pPr>
      <w:r w:rsidRPr="00737D51">
        <w:rPr>
          <w:rFonts w:ascii="Tahoma" w:hAnsi="Tahoma" w:cs="Tahoma"/>
        </w:rPr>
        <w:t xml:space="preserve">suma ubezpieczenia: </w:t>
      </w:r>
      <w:r w:rsidRPr="00737D51">
        <w:rPr>
          <w:rFonts w:ascii="Tahoma" w:hAnsi="Tahoma" w:cs="Tahoma"/>
        </w:rPr>
        <w:tab/>
      </w:r>
      <w:r w:rsidRPr="00737D51">
        <w:rPr>
          <w:rFonts w:ascii="Tahoma" w:hAnsi="Tahoma" w:cs="Tahoma"/>
          <w:b/>
        </w:rPr>
        <w:t>20 000,00 zł</w:t>
      </w:r>
    </w:p>
    <w:p w:rsidR="001E6A58" w:rsidRPr="00737D51" w:rsidRDefault="001E6A58" w:rsidP="001E6A58">
      <w:pPr>
        <w:ind w:left="426"/>
        <w:jc w:val="both"/>
        <w:rPr>
          <w:rFonts w:ascii="Tahoma" w:hAnsi="Tahoma" w:cs="Tahoma"/>
          <w:b/>
          <w:i/>
        </w:rPr>
      </w:pP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b/>
          <w:sz w:val="20"/>
        </w:rPr>
        <w:t xml:space="preserve">Koszty odtworzenia danych </w:t>
      </w:r>
      <w:r w:rsidRPr="00737D51">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737D51">
        <w:rPr>
          <w:rFonts w:ascii="Tahoma" w:hAnsi="Tahoma" w:cs="Tahoma"/>
          <w:sz w:val="20"/>
        </w:rPr>
        <w:t>ryzyk</w:t>
      </w:r>
      <w:proofErr w:type="spellEnd"/>
      <w:r w:rsidRPr="00737D51">
        <w:rPr>
          <w:rFonts w:ascii="Tahoma" w:hAnsi="Tahoma" w:cs="Tahoma"/>
          <w:sz w:val="20"/>
        </w:rPr>
        <w:t>.</w:t>
      </w:r>
    </w:p>
    <w:p w:rsidR="001E6A58" w:rsidRPr="00737D51" w:rsidRDefault="001E6A58" w:rsidP="001E6A58">
      <w:pPr>
        <w:pStyle w:val="Tekstpodstawowywcity3"/>
        <w:spacing w:line="240" w:lineRule="auto"/>
        <w:ind w:left="425"/>
        <w:rPr>
          <w:rFonts w:ascii="Tahoma" w:hAnsi="Tahoma" w:cs="Tahoma"/>
          <w:sz w:val="20"/>
        </w:rPr>
      </w:pPr>
      <w:r w:rsidRPr="00737D51">
        <w:rPr>
          <w:rFonts w:ascii="Tahoma" w:hAnsi="Tahoma" w:cs="Tahoma"/>
          <w:sz w:val="20"/>
        </w:rPr>
        <w:t>System ubezpieczeń  na pierwsze ryzyko</w:t>
      </w: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sz w:val="20"/>
        </w:rPr>
        <w:t xml:space="preserve">Suma ubezpieczenia:   </w:t>
      </w:r>
      <w:r w:rsidRPr="00737D51">
        <w:rPr>
          <w:rFonts w:ascii="Tahoma" w:hAnsi="Tahoma" w:cs="Tahoma"/>
          <w:b/>
          <w:sz w:val="20"/>
        </w:rPr>
        <w:t>50 000,00 zł</w:t>
      </w:r>
    </w:p>
    <w:p w:rsidR="001E6A58" w:rsidRPr="00737D51" w:rsidRDefault="001E6A58" w:rsidP="001E6A58">
      <w:pPr>
        <w:pStyle w:val="Tekstpodstawowywcity3"/>
        <w:spacing w:line="240" w:lineRule="auto"/>
        <w:ind w:left="425"/>
        <w:rPr>
          <w:rFonts w:ascii="Tahoma" w:hAnsi="Tahoma" w:cs="Tahoma"/>
          <w:b/>
          <w:sz w:val="20"/>
        </w:rPr>
      </w:pP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b/>
          <w:sz w:val="20"/>
        </w:rPr>
        <w:t>Nośniki danych:</w:t>
      </w:r>
    </w:p>
    <w:p w:rsidR="001E6A58" w:rsidRPr="00737D51" w:rsidRDefault="001E6A58" w:rsidP="001E6A58">
      <w:pPr>
        <w:pStyle w:val="Tekstpodstawowywcity3"/>
        <w:spacing w:line="240" w:lineRule="auto"/>
        <w:ind w:left="425"/>
        <w:rPr>
          <w:rFonts w:ascii="Tahoma" w:hAnsi="Tahoma" w:cs="Tahoma"/>
          <w:sz w:val="20"/>
        </w:rPr>
      </w:pPr>
      <w:r w:rsidRPr="00737D51">
        <w:rPr>
          <w:rFonts w:ascii="Tahoma" w:hAnsi="Tahoma" w:cs="Tahoma"/>
          <w:sz w:val="20"/>
        </w:rPr>
        <w:t>System ubezpieczeń  na pierwsze ryzyko</w:t>
      </w: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sz w:val="20"/>
        </w:rPr>
        <w:t xml:space="preserve">Suma ubezpieczenia:   </w:t>
      </w:r>
      <w:r w:rsidRPr="00737D51">
        <w:rPr>
          <w:rFonts w:ascii="Tahoma" w:hAnsi="Tahoma" w:cs="Tahoma"/>
          <w:b/>
          <w:sz w:val="20"/>
        </w:rPr>
        <w:t>10 000,00 zł</w:t>
      </w:r>
    </w:p>
    <w:p w:rsidR="001E6A58" w:rsidRPr="00737D51" w:rsidRDefault="001E6A58" w:rsidP="001E6A58">
      <w:pPr>
        <w:pStyle w:val="Tekstpodstawowywcity3"/>
        <w:spacing w:line="240" w:lineRule="auto"/>
        <w:ind w:left="425"/>
        <w:rPr>
          <w:rFonts w:ascii="Tahoma" w:hAnsi="Tahoma" w:cs="Tahoma"/>
          <w:b/>
          <w:sz w:val="20"/>
        </w:rPr>
      </w:pP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b/>
          <w:sz w:val="20"/>
        </w:rPr>
        <w:t xml:space="preserve">Oprogramowanie </w:t>
      </w:r>
      <w:r w:rsidRPr="00737D51">
        <w:rPr>
          <w:rFonts w:ascii="Tahoma" w:hAnsi="Tahoma" w:cs="Tahoma"/>
          <w:sz w:val="20"/>
        </w:rPr>
        <w:t>(licencjonowane systemy operacyjne, programy standardowe produkcji seryjnej oraz programy indywidualne udokumentowanego pochodzenia i wartości):</w:t>
      </w:r>
    </w:p>
    <w:p w:rsidR="001E6A58" w:rsidRPr="00737D51" w:rsidRDefault="001E6A58" w:rsidP="001E6A58">
      <w:pPr>
        <w:pStyle w:val="Tekstpodstawowywcity3"/>
        <w:spacing w:line="240" w:lineRule="auto"/>
        <w:ind w:left="425"/>
        <w:rPr>
          <w:rFonts w:ascii="Tahoma" w:hAnsi="Tahoma" w:cs="Tahoma"/>
          <w:sz w:val="20"/>
        </w:rPr>
      </w:pPr>
      <w:r w:rsidRPr="00737D51">
        <w:rPr>
          <w:rFonts w:ascii="Tahoma" w:hAnsi="Tahoma" w:cs="Tahoma"/>
          <w:sz w:val="20"/>
        </w:rPr>
        <w:t>System ubezpieczeń  na pierwsze ryzyko</w:t>
      </w: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sz w:val="20"/>
        </w:rPr>
        <w:t xml:space="preserve">Suma ubezpieczenia:   </w:t>
      </w:r>
      <w:r w:rsidRPr="00737D51">
        <w:rPr>
          <w:rFonts w:ascii="Tahoma" w:hAnsi="Tahoma" w:cs="Tahoma"/>
          <w:b/>
          <w:sz w:val="20"/>
        </w:rPr>
        <w:t>50 000,00 zł</w:t>
      </w:r>
    </w:p>
    <w:p w:rsidR="001E6A58" w:rsidRPr="00737D51" w:rsidRDefault="001E6A58" w:rsidP="001E6A58">
      <w:pPr>
        <w:pStyle w:val="Tekstpodstawowywcity3"/>
        <w:spacing w:line="240" w:lineRule="auto"/>
        <w:ind w:left="425"/>
        <w:rPr>
          <w:rFonts w:ascii="Tahoma" w:hAnsi="Tahoma" w:cs="Tahoma"/>
          <w:b/>
          <w:sz w:val="20"/>
        </w:rPr>
      </w:pPr>
    </w:p>
    <w:p w:rsidR="001E6A58" w:rsidRPr="00737D51" w:rsidRDefault="001E6A58" w:rsidP="001E6A58">
      <w:pPr>
        <w:pStyle w:val="Tekstpodstawowywcity3"/>
        <w:spacing w:line="240" w:lineRule="auto"/>
        <w:ind w:left="425"/>
        <w:rPr>
          <w:rFonts w:ascii="Tahoma" w:hAnsi="Tahoma" w:cs="Tahoma"/>
          <w:sz w:val="20"/>
        </w:rPr>
      </w:pPr>
      <w:r w:rsidRPr="00737D51">
        <w:rPr>
          <w:rFonts w:ascii="Tahoma" w:hAnsi="Tahoma" w:cs="Tahoma"/>
          <w:b/>
          <w:sz w:val="20"/>
        </w:rPr>
        <w:t>Zwiększone koszty działalności</w:t>
      </w:r>
      <w:r w:rsidRPr="00737D51">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1E6A58" w:rsidRPr="00737D51" w:rsidRDefault="001E6A58" w:rsidP="001E6A58">
      <w:pPr>
        <w:pStyle w:val="Tekstpodstawowywcity3"/>
        <w:spacing w:line="240" w:lineRule="auto"/>
        <w:ind w:left="425"/>
        <w:rPr>
          <w:rFonts w:ascii="Tahoma" w:hAnsi="Tahoma" w:cs="Tahoma"/>
          <w:sz w:val="20"/>
        </w:rPr>
      </w:pPr>
      <w:r w:rsidRPr="00737D51">
        <w:rPr>
          <w:rFonts w:ascii="Tahoma" w:hAnsi="Tahoma" w:cs="Tahoma"/>
          <w:sz w:val="20"/>
        </w:rPr>
        <w:t>System ubezpieczeń  na pierwsze ryzyko</w:t>
      </w:r>
    </w:p>
    <w:p w:rsidR="001E6A58" w:rsidRPr="00737D51" w:rsidRDefault="001E6A58" w:rsidP="001E6A58">
      <w:pPr>
        <w:pStyle w:val="Tekstpodstawowywcity3"/>
        <w:spacing w:line="240" w:lineRule="auto"/>
        <w:ind w:left="425"/>
        <w:rPr>
          <w:rFonts w:ascii="Tahoma" w:hAnsi="Tahoma" w:cs="Tahoma"/>
          <w:b/>
          <w:sz w:val="20"/>
        </w:rPr>
      </w:pPr>
      <w:r w:rsidRPr="00737D51">
        <w:rPr>
          <w:rFonts w:ascii="Tahoma" w:hAnsi="Tahoma" w:cs="Tahoma"/>
          <w:sz w:val="20"/>
        </w:rPr>
        <w:t xml:space="preserve">Suma ubezpieczenia:   </w:t>
      </w:r>
      <w:r w:rsidRPr="00737D51">
        <w:rPr>
          <w:rFonts w:ascii="Tahoma" w:hAnsi="Tahoma" w:cs="Tahoma"/>
          <w:b/>
          <w:sz w:val="20"/>
        </w:rPr>
        <w:t>20 000,00 zł</w:t>
      </w:r>
    </w:p>
    <w:p w:rsidR="001E6A58" w:rsidRPr="00737D51" w:rsidRDefault="001E6A58" w:rsidP="001E6A58">
      <w:pPr>
        <w:pStyle w:val="Nagwek3"/>
        <w:ind w:left="720" w:hanging="720"/>
        <w:rPr>
          <w:rFonts w:ascii="Tahoma" w:hAnsi="Tahoma" w:cs="Tahoma"/>
          <w:sz w:val="20"/>
          <w:u w:val="single"/>
        </w:rPr>
      </w:pPr>
    </w:p>
    <w:p w:rsidR="001E6A58" w:rsidRPr="00D5353D" w:rsidRDefault="001E6A58" w:rsidP="001E6A58">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1E6A58" w:rsidRPr="00D5353D" w:rsidRDefault="001E6A58" w:rsidP="001E6A58">
      <w:pPr>
        <w:pStyle w:val="Wcicienormalne"/>
        <w:rPr>
          <w:lang w:eastAsia="x-none"/>
        </w:rPr>
      </w:pPr>
    </w:p>
    <w:p w:rsidR="001E6A58" w:rsidRPr="00D5353D" w:rsidRDefault="001E6A58" w:rsidP="001E6A58">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1E6A58" w:rsidRPr="00D5353D" w:rsidRDefault="001E6A58" w:rsidP="001E6A58">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1E6A58" w:rsidRPr="00D5353D" w:rsidRDefault="001E6A58" w:rsidP="001E6A58">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1E6A58" w:rsidRPr="00D5353D" w:rsidRDefault="001E6A58" w:rsidP="001E6A58">
      <w:pPr>
        <w:pStyle w:val="Tekstpodstawowy"/>
        <w:widowControl w:val="0"/>
        <w:numPr>
          <w:ilvl w:val="0"/>
          <w:numId w:val="23"/>
        </w:numPr>
        <w:spacing w:line="240" w:lineRule="auto"/>
        <w:ind w:left="426" w:firstLine="0"/>
        <w:jc w:val="left"/>
        <w:rPr>
          <w:rFonts w:ascii="Tahoma" w:hAnsi="Tahoma" w:cs="Tahoma"/>
          <w:b w:val="0"/>
          <w:i w:val="0"/>
          <w:sz w:val="20"/>
        </w:rPr>
      </w:pPr>
      <w:r w:rsidRPr="00D5353D">
        <w:rPr>
          <w:rFonts w:ascii="Tahoma" w:hAnsi="Tahoma" w:cs="Tahoma"/>
          <w:b w:val="0"/>
          <w:i w:val="0"/>
          <w:sz w:val="20"/>
        </w:rPr>
        <w:lastRenderedPageBreak/>
        <w:t>pojazd posiada trwałe zadaszenie (jednolita sztywna konstrukcja),</w:t>
      </w:r>
    </w:p>
    <w:p w:rsidR="001E6A58" w:rsidRPr="00D5353D" w:rsidRDefault="001E6A58" w:rsidP="001E6A58">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1E6A58" w:rsidRPr="00D5353D" w:rsidRDefault="001E6A58" w:rsidP="001E6A58">
      <w:pPr>
        <w:pStyle w:val="Tekstpodstawowy"/>
        <w:widowControl w:val="0"/>
        <w:numPr>
          <w:ilvl w:val="0"/>
          <w:numId w:val="2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1E6A58" w:rsidRPr="00D5353D" w:rsidRDefault="001E6A58" w:rsidP="001E6A58">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1E6A58" w:rsidRPr="00D5353D" w:rsidRDefault="001E6A58" w:rsidP="001E6A58">
      <w:pPr>
        <w:jc w:val="both"/>
        <w:rPr>
          <w:rFonts w:ascii="Tahoma" w:hAnsi="Tahoma" w:cs="Tahoma"/>
          <w:b/>
        </w:rPr>
      </w:pPr>
    </w:p>
    <w:p w:rsidR="001E6A58" w:rsidRPr="00D5353D" w:rsidRDefault="001E6A58" w:rsidP="001E6A58">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1E6A58" w:rsidRPr="00D5353D" w:rsidRDefault="001E6A58" w:rsidP="001E6A58">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1E6A58" w:rsidRPr="00D5353D" w:rsidRDefault="001E6A58" w:rsidP="001E6A58">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1E6A58" w:rsidRPr="00D5353D" w:rsidRDefault="001E6A58" w:rsidP="001E6A58">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rsidR="001E6A58" w:rsidRPr="00D5353D" w:rsidRDefault="001E6A58" w:rsidP="001E6A58">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rsidR="001E6A58" w:rsidRPr="00D5353D" w:rsidRDefault="001E6A58" w:rsidP="001E6A58">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1E6A58" w:rsidRDefault="001E6A58" w:rsidP="001E6A58">
      <w:pPr>
        <w:pStyle w:val="Tekstpodstawowywcity3"/>
        <w:spacing w:line="240" w:lineRule="auto"/>
        <w:ind w:left="425"/>
        <w:rPr>
          <w:rFonts w:ascii="Tahoma" w:hAnsi="Tahoma" w:cs="Tahoma"/>
          <w:b/>
          <w:color w:val="FF0000"/>
          <w:sz w:val="20"/>
        </w:rPr>
      </w:pPr>
    </w:p>
    <w:p w:rsidR="001E6A58" w:rsidRPr="004D16B9" w:rsidRDefault="001E6A58" w:rsidP="001E6A58">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rsidR="001E6A58" w:rsidRPr="004D16B9" w:rsidRDefault="001E6A58" w:rsidP="001E6A58">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1E6A58" w:rsidRPr="004D16B9" w:rsidRDefault="001E6A58" w:rsidP="001E6A58">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1E6A58" w:rsidRPr="004D16B9" w:rsidRDefault="001E6A58" w:rsidP="001E6A58">
      <w:pPr>
        <w:ind w:left="426"/>
        <w:jc w:val="both"/>
        <w:rPr>
          <w:rFonts w:ascii="Tahoma" w:hAnsi="Tahoma" w:cs="Tahoma"/>
          <w:i/>
        </w:rPr>
      </w:pPr>
      <w:r w:rsidRPr="004D16B9">
        <w:rPr>
          <w:rFonts w:ascii="Tahoma" w:hAnsi="Tahoma" w:cs="Tahoma"/>
          <w:i/>
        </w:rPr>
        <w:t>Ubezpieczyciel nie odpowiada za:</w:t>
      </w:r>
    </w:p>
    <w:p w:rsidR="001E6A58" w:rsidRPr="004D16B9" w:rsidRDefault="001E6A58" w:rsidP="001E6A58">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1E6A58" w:rsidRPr="004D16B9" w:rsidRDefault="001E6A58" w:rsidP="001E6A58">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rsidR="001E6A58" w:rsidRPr="004D16B9" w:rsidRDefault="001E6A58" w:rsidP="001E6A58">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1E6A58" w:rsidRPr="004D16B9" w:rsidRDefault="001E6A58" w:rsidP="001E6A58">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1E6A58" w:rsidRPr="004D16B9" w:rsidRDefault="001E6A58" w:rsidP="001E6A58">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1E6A58" w:rsidRPr="00482594" w:rsidRDefault="001E6A58" w:rsidP="001E6A58">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w:t>
      </w:r>
      <w:r w:rsidRPr="00482594">
        <w:rPr>
          <w:rFonts w:ascii="Tahoma" w:hAnsi="Tahoma" w:cs="Tahoma"/>
          <w:i/>
          <w:sz w:val="20"/>
          <w:szCs w:val="20"/>
        </w:rPr>
        <w:t>obejmują m.in. „konie trojańskie”, „robaki” i „bomby czasowe i logiczne”.</w:t>
      </w:r>
    </w:p>
    <w:p w:rsidR="001E6A58" w:rsidRPr="00482594" w:rsidRDefault="001E6A58" w:rsidP="001E6A58">
      <w:pPr>
        <w:pStyle w:val="Tekstpodstawowywcity3"/>
        <w:spacing w:line="240" w:lineRule="auto"/>
        <w:ind w:left="425"/>
        <w:rPr>
          <w:rFonts w:ascii="Tahoma" w:hAnsi="Tahoma" w:cs="Tahoma"/>
          <w:b/>
          <w:sz w:val="20"/>
        </w:rPr>
      </w:pPr>
    </w:p>
    <w:p w:rsidR="001E6A58" w:rsidRPr="00482594" w:rsidRDefault="001E6A58" w:rsidP="001E6A58">
      <w:pPr>
        <w:pStyle w:val="Nagwek3"/>
        <w:ind w:left="0"/>
        <w:jc w:val="both"/>
        <w:rPr>
          <w:rFonts w:ascii="Tahoma" w:hAnsi="Tahoma" w:cs="Tahoma"/>
          <w:sz w:val="20"/>
        </w:rPr>
      </w:pPr>
      <w:r w:rsidRPr="00482594">
        <w:rPr>
          <w:rFonts w:ascii="Tahoma" w:hAnsi="Tahoma" w:cs="Tahoma"/>
          <w:sz w:val="20"/>
        </w:rPr>
        <w:t>D. UBEZPIECZENIE NNW OSÓB SKIEROWANYCH DO ROBÓT PUBLICZNYCH, PRAC SPOŁECZNIE UŻYTECZNYCH, PRAC INTERWENCYJNYCH Z URZĘDU PRACY, OSÓB SKIEROWANYCH WYROKIEM SĄDU DO WYNONYWANIA PRAC, WOLONTARIUSZY, PRAKTYKANTÓW, STAŻYSTÓW:</w:t>
      </w:r>
    </w:p>
    <w:p w:rsidR="001E6A58" w:rsidRPr="00482594" w:rsidRDefault="001E6A58" w:rsidP="001E6A58">
      <w:pPr>
        <w:tabs>
          <w:tab w:val="left" w:pos="1134"/>
        </w:tabs>
        <w:ind w:left="1134" w:hanging="1134"/>
        <w:jc w:val="both"/>
        <w:rPr>
          <w:rFonts w:ascii="Tahoma" w:hAnsi="Tahoma" w:cs="Tahoma"/>
          <w:b/>
        </w:rPr>
      </w:pPr>
      <w:r w:rsidRPr="00482594">
        <w:rPr>
          <w:rFonts w:ascii="Tahoma" w:hAnsi="Tahoma" w:cs="Tahoma"/>
          <w:b/>
        </w:rPr>
        <w:t xml:space="preserve">UWAGA: </w:t>
      </w:r>
      <w:r w:rsidRPr="00482594">
        <w:rPr>
          <w:rFonts w:ascii="Tahoma" w:hAnsi="Tahoma" w:cs="Tahoma"/>
          <w:b/>
        </w:rPr>
        <w:tab/>
        <w:t>Wysokość franszyz i udziałów własnych</w:t>
      </w:r>
    </w:p>
    <w:p w:rsidR="001E6A58" w:rsidRPr="00482594" w:rsidRDefault="001E6A58" w:rsidP="001E6A58">
      <w:pPr>
        <w:tabs>
          <w:tab w:val="left" w:pos="1134"/>
        </w:tabs>
        <w:ind w:left="1134" w:hanging="1134"/>
        <w:jc w:val="both"/>
        <w:rPr>
          <w:rFonts w:ascii="Tahoma" w:hAnsi="Tahoma" w:cs="Tahoma"/>
        </w:rPr>
      </w:pPr>
      <w:r w:rsidRPr="00482594">
        <w:rPr>
          <w:rFonts w:ascii="Tahoma" w:hAnsi="Tahoma" w:cs="Tahoma"/>
        </w:rPr>
        <w:tab/>
        <w:t xml:space="preserve">Franszyza integralna: brak </w:t>
      </w:r>
    </w:p>
    <w:p w:rsidR="001E6A58" w:rsidRPr="00482594" w:rsidRDefault="001E6A58" w:rsidP="001E6A58">
      <w:pPr>
        <w:tabs>
          <w:tab w:val="left" w:pos="1134"/>
        </w:tabs>
        <w:ind w:left="1134" w:hanging="1134"/>
        <w:jc w:val="both"/>
        <w:rPr>
          <w:rFonts w:ascii="Tahoma" w:hAnsi="Tahoma" w:cs="Tahoma"/>
        </w:rPr>
      </w:pPr>
      <w:r w:rsidRPr="00482594">
        <w:rPr>
          <w:rFonts w:ascii="Tahoma" w:hAnsi="Tahoma" w:cs="Tahoma"/>
        </w:rPr>
        <w:tab/>
        <w:t xml:space="preserve">Franszyza redukcyjna, udział własny: brak </w:t>
      </w:r>
    </w:p>
    <w:p w:rsidR="001E6A58" w:rsidRPr="00482594" w:rsidRDefault="001E6A58" w:rsidP="001E6A58">
      <w:pPr>
        <w:jc w:val="both"/>
        <w:rPr>
          <w:rFonts w:ascii="Tahoma" w:hAnsi="Tahoma" w:cs="Tahoma"/>
          <w:b/>
        </w:rPr>
      </w:pPr>
      <w:r w:rsidRPr="00482594">
        <w:rPr>
          <w:rFonts w:ascii="Tahoma" w:hAnsi="Tahoma" w:cs="Tahoma"/>
        </w:rPr>
        <w:t>Suma ubezpieczenia:</w:t>
      </w:r>
      <w:r w:rsidRPr="00482594">
        <w:rPr>
          <w:rFonts w:ascii="Tahoma" w:hAnsi="Tahoma" w:cs="Tahoma"/>
        </w:rPr>
        <w:tab/>
      </w:r>
      <w:r w:rsidRPr="00482594">
        <w:rPr>
          <w:rFonts w:ascii="Tahoma" w:hAnsi="Tahoma" w:cs="Tahoma"/>
          <w:b/>
        </w:rPr>
        <w:t>5 000,00 zł</w:t>
      </w:r>
    </w:p>
    <w:p w:rsidR="001E6A58" w:rsidRPr="00482594" w:rsidRDefault="001E6A58" w:rsidP="001E6A58">
      <w:pPr>
        <w:jc w:val="both"/>
        <w:rPr>
          <w:rFonts w:ascii="Tahoma" w:hAnsi="Tahoma" w:cs="Tahoma"/>
        </w:rPr>
      </w:pPr>
      <w:r w:rsidRPr="00482594">
        <w:rPr>
          <w:rFonts w:ascii="Tahoma" w:hAnsi="Tahoma" w:cs="Tahoma"/>
        </w:rPr>
        <w:t>zakres świadczeń:</w:t>
      </w:r>
      <w:r w:rsidRPr="00482594">
        <w:rPr>
          <w:rFonts w:ascii="Tahoma" w:hAnsi="Tahoma" w:cs="Tahoma"/>
        </w:rPr>
        <w:tab/>
      </w:r>
      <w:r w:rsidRPr="00482594">
        <w:rPr>
          <w:rFonts w:ascii="Tahoma" w:hAnsi="Tahoma" w:cs="Tahoma"/>
        </w:rPr>
        <w:tab/>
        <w:t>podstawowy + zawał serca i udar mózgu</w:t>
      </w:r>
    </w:p>
    <w:p w:rsidR="001E6A58" w:rsidRPr="00482594" w:rsidRDefault="001E6A58" w:rsidP="001E6A58">
      <w:pPr>
        <w:jc w:val="both"/>
        <w:rPr>
          <w:rFonts w:ascii="Tahoma" w:hAnsi="Tahoma" w:cs="Tahoma"/>
        </w:rPr>
      </w:pPr>
      <w:r w:rsidRPr="00482594">
        <w:rPr>
          <w:rFonts w:ascii="Tahoma" w:hAnsi="Tahoma" w:cs="Tahoma"/>
        </w:rPr>
        <w:t>czas odpowiedzialności:</w:t>
      </w:r>
      <w:r w:rsidRPr="00482594">
        <w:rPr>
          <w:rFonts w:ascii="Tahoma" w:hAnsi="Tahoma" w:cs="Tahoma"/>
        </w:rPr>
        <w:tab/>
        <w:t>praca + droga</w:t>
      </w:r>
    </w:p>
    <w:p w:rsidR="001E6A58" w:rsidRPr="00482594" w:rsidRDefault="001E6A58" w:rsidP="001E6A58">
      <w:pPr>
        <w:jc w:val="both"/>
        <w:rPr>
          <w:rFonts w:ascii="Tahoma" w:hAnsi="Tahoma" w:cs="Tahoma"/>
        </w:rPr>
      </w:pPr>
      <w:r w:rsidRPr="00482594">
        <w:rPr>
          <w:rFonts w:ascii="Tahoma" w:hAnsi="Tahoma" w:cs="Tahoma"/>
        </w:rPr>
        <w:t>forma zawarcia ubezpieczenia:</w:t>
      </w:r>
      <w:r w:rsidRPr="00482594">
        <w:rPr>
          <w:rFonts w:ascii="Tahoma" w:hAnsi="Tahoma" w:cs="Tahoma"/>
        </w:rPr>
        <w:tab/>
        <w:t>bezimienna</w:t>
      </w:r>
    </w:p>
    <w:p w:rsidR="001E6A58" w:rsidRPr="00006B6B" w:rsidRDefault="001E6A58" w:rsidP="001E6A58">
      <w:pPr>
        <w:jc w:val="both"/>
        <w:rPr>
          <w:rFonts w:ascii="Tahoma" w:hAnsi="Tahoma" w:cs="Tahoma"/>
          <w:color w:val="FF0000"/>
        </w:rPr>
      </w:pPr>
      <w:r w:rsidRPr="00482594">
        <w:rPr>
          <w:rFonts w:ascii="Tahoma" w:hAnsi="Tahoma" w:cs="Tahoma"/>
        </w:rPr>
        <w:t>liczba ubezpieczonych:</w:t>
      </w:r>
      <w:r w:rsidRPr="00863C57">
        <w:rPr>
          <w:rFonts w:ascii="Tahoma" w:hAnsi="Tahoma" w:cs="Tahoma"/>
          <w:color w:val="FF0000"/>
        </w:rPr>
        <w:tab/>
      </w:r>
      <w:r w:rsidRPr="00737D51">
        <w:rPr>
          <w:rFonts w:ascii="Tahoma" w:hAnsi="Tahoma" w:cs="Tahoma"/>
        </w:rPr>
        <w:t>10 osób</w:t>
      </w:r>
    </w:p>
    <w:p w:rsidR="001E6A58" w:rsidRDefault="001E6A58" w:rsidP="001E6A58">
      <w:pPr>
        <w:pStyle w:val="Wcicienormalne"/>
        <w:ind w:left="0"/>
        <w:rPr>
          <w:color w:val="FF0000"/>
        </w:rPr>
      </w:pPr>
    </w:p>
    <w:p w:rsidR="001E6A58" w:rsidRPr="00196A0C" w:rsidRDefault="001E6A58" w:rsidP="001E6A58">
      <w:r w:rsidRPr="00196A0C">
        <w:rPr>
          <w:rFonts w:ascii="Tahoma" w:hAnsi="Tahoma" w:cs="Tahoma"/>
          <w:bCs/>
          <w:u w:val="single"/>
        </w:rPr>
        <w:t>Świadczenia dla zakresu podstawowego obejmują co najmniej:</w:t>
      </w:r>
    </w:p>
    <w:p w:rsidR="001E6A58" w:rsidRPr="00196A0C" w:rsidRDefault="001E6A58" w:rsidP="001E6A58">
      <w:pPr>
        <w:numPr>
          <w:ilvl w:val="0"/>
          <w:numId w:val="13"/>
        </w:numPr>
      </w:pPr>
      <w:r w:rsidRPr="00196A0C">
        <w:rPr>
          <w:rFonts w:ascii="Tahoma" w:hAnsi="Tahoma" w:cs="Tahoma"/>
          <w:bCs/>
        </w:rPr>
        <w:t>świadczenie w tytułu śmierci ubezpieczonego w następstwie nieszczęśliwego wypadku albo zdarzenia objętego umową (100% sumy ubezpieczenia),</w:t>
      </w:r>
    </w:p>
    <w:p w:rsidR="001E6A58" w:rsidRPr="00196A0C" w:rsidRDefault="001E6A58" w:rsidP="001E6A58">
      <w:pPr>
        <w:numPr>
          <w:ilvl w:val="0"/>
          <w:numId w:val="13"/>
        </w:numPr>
      </w:pPr>
      <w:r w:rsidRPr="00196A0C">
        <w:rPr>
          <w:rFonts w:ascii="Tahoma" w:hAnsi="Tahoma" w:cs="Tahoma"/>
          <w:bCs/>
        </w:rPr>
        <w:lastRenderedPageBreak/>
        <w:t>świadczenie z tytułu całkowitego trwałego uszczerbku na zdrowiu w następstwie nieszczęśliwego wypadku albo zdarzenia objętego umową (100% sumy ubezpieczenia),</w:t>
      </w:r>
    </w:p>
    <w:p w:rsidR="001E6A58" w:rsidRPr="00196A0C" w:rsidRDefault="001E6A58" w:rsidP="001E6A58">
      <w:pPr>
        <w:numPr>
          <w:ilvl w:val="0"/>
          <w:numId w:val="13"/>
        </w:numPr>
      </w:pPr>
      <w:r w:rsidRPr="00196A0C">
        <w:rPr>
          <w:rFonts w:ascii="Tahoma" w:hAnsi="Tahoma" w:cs="Tahoma"/>
          <w:bCs/>
        </w:rPr>
        <w:t>świadczenie z tytułu częściowego trwałego uszczerbku na zdrowiu w następstwie nieszczęśliwego wypadku albo zdarzenia objętego umową (% uszczerbku na zdrowiu = % sumy ubezpieczenia),</w:t>
      </w:r>
    </w:p>
    <w:p w:rsidR="001E6A58" w:rsidRPr="00196A0C" w:rsidRDefault="001E6A58" w:rsidP="001E6A58">
      <w:pPr>
        <w:numPr>
          <w:ilvl w:val="0"/>
          <w:numId w:val="13"/>
        </w:numPr>
      </w:pPr>
      <w:r w:rsidRPr="00196A0C">
        <w:rPr>
          <w:rFonts w:ascii="Tahoma" w:hAnsi="Tahoma" w:cs="Tahoma"/>
          <w:bCs/>
        </w:rPr>
        <w:t>zwrot kosztów nabycia przedmiotów ortopedycznych i środków pomocniczych (do 15% sumy ubezpieczenia),</w:t>
      </w:r>
    </w:p>
    <w:p w:rsidR="001E6A58" w:rsidRPr="00196A0C" w:rsidRDefault="001E6A58" w:rsidP="001E6A58">
      <w:pPr>
        <w:numPr>
          <w:ilvl w:val="0"/>
          <w:numId w:val="13"/>
        </w:numPr>
      </w:pPr>
      <w:r w:rsidRPr="00196A0C">
        <w:rPr>
          <w:rFonts w:ascii="Tahoma" w:hAnsi="Tahoma" w:cs="Tahoma"/>
          <w:bCs/>
        </w:rPr>
        <w:t>zwrot kosztów przeszkolenia zawodowego inwalidów (do 15% sumy ubezpieczenia),</w:t>
      </w:r>
    </w:p>
    <w:p w:rsidR="001E6A58" w:rsidRPr="00196A0C" w:rsidRDefault="001E6A58" w:rsidP="001E6A58">
      <w:pPr>
        <w:numPr>
          <w:ilvl w:val="0"/>
          <w:numId w:val="13"/>
        </w:numPr>
      </w:pPr>
      <w:r w:rsidRPr="00196A0C">
        <w:rPr>
          <w:rFonts w:ascii="Tahoma" w:hAnsi="Tahoma" w:cs="Tahoma"/>
          <w:bCs/>
        </w:rPr>
        <w:t>zwrot kosztów leczenia na terytorium RP (do 15% sumy ubezpieczenia).</w:t>
      </w:r>
    </w:p>
    <w:p w:rsidR="001E6A58" w:rsidRDefault="001E6A58" w:rsidP="001E6A58">
      <w:pPr>
        <w:pStyle w:val="Wcicienormalne"/>
        <w:ind w:left="0"/>
        <w:rPr>
          <w:color w:val="FF0000"/>
        </w:rPr>
      </w:pPr>
    </w:p>
    <w:p w:rsidR="001E6A58" w:rsidRDefault="001E6A58" w:rsidP="001E6A58">
      <w:pPr>
        <w:rPr>
          <w:rFonts w:ascii="Tahoma" w:hAnsi="Tahoma" w:cs="Tahoma"/>
          <w:b/>
          <w:i/>
        </w:rPr>
      </w:pPr>
    </w:p>
    <w:p w:rsidR="001E6A58" w:rsidRPr="00A6210D" w:rsidRDefault="001E6A58" w:rsidP="001E6A58">
      <w:pPr>
        <w:pStyle w:val="Nagwek3"/>
        <w:ind w:left="0"/>
        <w:jc w:val="both"/>
        <w:rPr>
          <w:rFonts w:ascii="Tahoma" w:hAnsi="Tahoma" w:cs="Tahoma"/>
          <w:sz w:val="20"/>
          <w:u w:val="single"/>
        </w:rPr>
      </w:pPr>
      <w:r>
        <w:rPr>
          <w:rFonts w:ascii="Tahoma" w:hAnsi="Tahoma" w:cs="Tahoma"/>
          <w:sz w:val="20"/>
          <w:u w:val="single"/>
        </w:rPr>
        <w:t>E</w:t>
      </w:r>
      <w:r w:rsidRPr="00A6210D">
        <w:rPr>
          <w:rFonts w:ascii="Tahoma" w:hAnsi="Tahoma" w:cs="Tahoma"/>
          <w:sz w:val="20"/>
          <w:u w:val="single"/>
        </w:rPr>
        <w:t>. UBEZPIECZENIE MASZYN I URZĄDZEŃ DROGOWYCH OD WSZYSTKICH RYZYK (CASCO MASZYN)</w:t>
      </w:r>
    </w:p>
    <w:p w:rsidR="001E6A58" w:rsidRPr="00A6210D" w:rsidRDefault="001E6A58" w:rsidP="001E6A58">
      <w:pPr>
        <w:pStyle w:val="Wcicienormalne"/>
        <w:rPr>
          <w:lang w:eastAsia="x-none"/>
        </w:rPr>
      </w:pPr>
    </w:p>
    <w:p w:rsidR="001E6A58" w:rsidRPr="00A6210D" w:rsidRDefault="001E6A58" w:rsidP="001E6A58">
      <w:pPr>
        <w:ind w:left="1134" w:hanging="1134"/>
        <w:jc w:val="both"/>
        <w:rPr>
          <w:rFonts w:ascii="Tahoma" w:hAnsi="Tahoma" w:cs="Tahoma"/>
          <w:i/>
          <w:iCs/>
        </w:rPr>
      </w:pPr>
      <w:r w:rsidRPr="00A6210D">
        <w:rPr>
          <w:rFonts w:ascii="Tahoma" w:hAnsi="Tahoma" w:cs="Tahoma"/>
        </w:rPr>
        <w:t xml:space="preserve">Miejsce ubezpieczenia: </w:t>
      </w:r>
      <w:r w:rsidRPr="00A6210D">
        <w:rPr>
          <w:rFonts w:ascii="Tahoma" w:hAnsi="Tahoma" w:cs="Tahoma"/>
          <w:i/>
          <w:iCs/>
        </w:rPr>
        <w:t>każda lokalizacja, w której Ubezpieczający prowadzi działalność oraz wszystkie miejsca, gdzie maszyny te wykonują pracę – teren Powiatu Kazimierskiego</w:t>
      </w:r>
    </w:p>
    <w:p w:rsidR="001E6A58" w:rsidRPr="00A6210D" w:rsidRDefault="001E6A58" w:rsidP="001E6A58">
      <w:pPr>
        <w:ind w:left="1134" w:hanging="1134"/>
        <w:jc w:val="both"/>
        <w:rPr>
          <w:rFonts w:ascii="Tahoma" w:hAnsi="Tahoma" w:cs="Tahoma"/>
        </w:rPr>
      </w:pPr>
    </w:p>
    <w:p w:rsidR="001E6A58" w:rsidRPr="00A6210D" w:rsidRDefault="001E6A58" w:rsidP="001E6A58">
      <w:pPr>
        <w:jc w:val="both"/>
        <w:rPr>
          <w:rFonts w:ascii="Tahoma" w:hAnsi="Tahoma" w:cs="Tahoma"/>
          <w:u w:val="single"/>
        </w:rPr>
      </w:pPr>
      <w:r w:rsidRPr="00A6210D">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rsidR="001E6A58" w:rsidRPr="00A6210D" w:rsidRDefault="001E6A58" w:rsidP="001E6A58">
      <w:pPr>
        <w:jc w:val="both"/>
        <w:rPr>
          <w:rFonts w:ascii="Tahoma" w:hAnsi="Tahoma" w:cs="Tahoma"/>
        </w:rPr>
      </w:pPr>
      <w:r w:rsidRPr="00A6210D">
        <w:rPr>
          <w:rFonts w:ascii="Tahoma" w:hAnsi="Tahoma" w:cs="Tahoma"/>
        </w:rPr>
        <w:t>Ubezpieczeniem są objęte maszyny zdolne do pracy po pozytywnym przejściu niezbędnych prób i testów oraz eksploatowane zgodnie z ich przeznaczeniem.</w:t>
      </w:r>
    </w:p>
    <w:p w:rsidR="001E6A58" w:rsidRPr="00A6210D" w:rsidRDefault="001E6A58" w:rsidP="001E6A58">
      <w:pPr>
        <w:jc w:val="both"/>
        <w:rPr>
          <w:rFonts w:ascii="Tahoma" w:hAnsi="Tahoma" w:cs="Tahoma"/>
        </w:rPr>
      </w:pPr>
      <w:r w:rsidRPr="00A6210D">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rsidR="001E6A58" w:rsidRPr="00A6210D" w:rsidRDefault="001E6A58" w:rsidP="001E6A58">
      <w:pPr>
        <w:jc w:val="both"/>
        <w:rPr>
          <w:rFonts w:ascii="Tahoma" w:hAnsi="Tahoma" w:cs="Tahoma"/>
        </w:rPr>
      </w:pPr>
    </w:p>
    <w:p w:rsidR="001E6A58" w:rsidRPr="00A6210D" w:rsidRDefault="001E6A58" w:rsidP="001E6A58">
      <w:pPr>
        <w:jc w:val="both"/>
        <w:rPr>
          <w:rFonts w:ascii="Tahoma" w:hAnsi="Tahoma" w:cs="Tahoma"/>
        </w:rPr>
      </w:pPr>
      <w:r w:rsidRPr="00A6210D">
        <w:rPr>
          <w:rFonts w:ascii="Tahoma" w:hAnsi="Tahoma" w:cs="Tahoma"/>
        </w:rPr>
        <w:t>Zakres ubezpieczenia winien obejmować co najmniej następujące ryzyka i koszty:</w:t>
      </w:r>
    </w:p>
    <w:p w:rsidR="001E6A58" w:rsidRPr="00A6210D" w:rsidRDefault="001E6A58" w:rsidP="001E6A58">
      <w:pPr>
        <w:jc w:val="both"/>
        <w:rPr>
          <w:rFonts w:ascii="Tahoma" w:hAnsi="Tahoma" w:cs="Tahoma"/>
          <w:iCs/>
        </w:rPr>
      </w:pPr>
      <w:r w:rsidRPr="00A6210D">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A6210D">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1E6A58" w:rsidRPr="00A6210D" w:rsidRDefault="001E6A58" w:rsidP="001E6A58">
      <w:pPr>
        <w:jc w:val="both"/>
        <w:rPr>
          <w:rFonts w:ascii="Tahoma" w:hAnsi="Tahoma" w:cs="Tahoma"/>
        </w:rPr>
      </w:pPr>
    </w:p>
    <w:p w:rsidR="001E6A58" w:rsidRPr="00A6210D" w:rsidRDefault="001E6A58" w:rsidP="001E6A58">
      <w:pPr>
        <w:jc w:val="both"/>
        <w:rPr>
          <w:rFonts w:ascii="Tahoma" w:hAnsi="Tahoma" w:cs="Tahoma"/>
        </w:rPr>
      </w:pPr>
      <w:r w:rsidRPr="00A6210D">
        <w:rPr>
          <w:rFonts w:ascii="Tahoma" w:hAnsi="Tahoma" w:cs="Tahoma"/>
        </w:rPr>
        <w:t>Ubezpieczenie powinno obejmować w szczególności szkody spowodowane przez:</w:t>
      </w:r>
    </w:p>
    <w:p w:rsidR="001E6A58" w:rsidRPr="00A6210D" w:rsidRDefault="001E6A58" w:rsidP="001E6A58">
      <w:pPr>
        <w:jc w:val="both"/>
        <w:rPr>
          <w:rFonts w:ascii="Tahoma" w:hAnsi="Tahoma" w:cs="Tahoma"/>
        </w:rPr>
      </w:pPr>
      <w:r w:rsidRPr="00A6210D">
        <w:rPr>
          <w:rFonts w:ascii="Tahoma" w:hAnsi="Tahoma" w:cs="Tahoma"/>
        </w:rPr>
        <w:t>- niewłaściwą obsługę maszyn powodującą np. kolizję z innymi maszynami lub pojazdami, wpadnięcie do wykopu oraz przewrócenie się maszyny,</w:t>
      </w:r>
    </w:p>
    <w:p w:rsidR="001E6A58" w:rsidRPr="00A6210D" w:rsidRDefault="001E6A58" w:rsidP="001E6A58">
      <w:pPr>
        <w:jc w:val="both"/>
        <w:rPr>
          <w:rFonts w:ascii="Tahoma" w:hAnsi="Tahoma" w:cs="Tahoma"/>
        </w:rPr>
      </w:pPr>
      <w:r w:rsidRPr="00A6210D">
        <w:rPr>
          <w:rFonts w:ascii="Tahoma" w:hAnsi="Tahoma" w:cs="Tahoma"/>
        </w:rPr>
        <w:t>- dewastację, zniszczenie przez osoby trzecie,</w:t>
      </w:r>
    </w:p>
    <w:p w:rsidR="001E6A58" w:rsidRPr="00A6210D" w:rsidRDefault="001E6A58" w:rsidP="001E6A58">
      <w:pPr>
        <w:jc w:val="both"/>
        <w:rPr>
          <w:rFonts w:ascii="Tahoma" w:hAnsi="Tahoma" w:cs="Tahoma"/>
        </w:rPr>
      </w:pPr>
      <w:r w:rsidRPr="00A6210D">
        <w:rPr>
          <w:rFonts w:ascii="Tahoma" w:hAnsi="Tahoma" w:cs="Tahoma"/>
        </w:rPr>
        <w:t>- poluzowanie się części,</w:t>
      </w:r>
    </w:p>
    <w:p w:rsidR="001E6A58" w:rsidRPr="00A6210D" w:rsidRDefault="001E6A58" w:rsidP="001E6A58">
      <w:pPr>
        <w:jc w:val="both"/>
        <w:rPr>
          <w:rFonts w:ascii="Tahoma" w:hAnsi="Tahoma" w:cs="Tahoma"/>
        </w:rPr>
      </w:pPr>
      <w:r w:rsidRPr="00A6210D">
        <w:rPr>
          <w:rFonts w:ascii="Tahoma" w:hAnsi="Tahoma" w:cs="Tahoma"/>
        </w:rPr>
        <w:t>- szkody w czasie transportu maszyn,</w:t>
      </w:r>
    </w:p>
    <w:p w:rsidR="001E6A58" w:rsidRPr="00A6210D" w:rsidRDefault="001E6A58" w:rsidP="001E6A58">
      <w:pPr>
        <w:jc w:val="both"/>
        <w:rPr>
          <w:rFonts w:ascii="Tahoma" w:hAnsi="Tahoma" w:cs="Tahoma"/>
        </w:rPr>
      </w:pPr>
      <w:r w:rsidRPr="00A6210D">
        <w:rPr>
          <w:rFonts w:ascii="Tahoma" w:hAnsi="Tahoma" w:cs="Tahoma"/>
        </w:rPr>
        <w:t>- kradzież z włamaniem i rabunek,</w:t>
      </w:r>
    </w:p>
    <w:p w:rsidR="001E6A58" w:rsidRPr="00A6210D" w:rsidRDefault="001E6A58" w:rsidP="001E6A58">
      <w:pPr>
        <w:jc w:val="both"/>
        <w:rPr>
          <w:rFonts w:ascii="Tahoma" w:hAnsi="Tahoma" w:cs="Tahoma"/>
        </w:rPr>
      </w:pPr>
      <w:r w:rsidRPr="00A6210D">
        <w:rPr>
          <w:rFonts w:ascii="Tahoma" w:hAnsi="Tahoma" w:cs="Tahoma"/>
        </w:rPr>
        <w:t>- powódź, deszcz nawalny, działanie wiatru (np. huragan), bezpośrednie i pośrednie uderzenie pioruna, grad, obsunięcie się ziemi oraz lawina,</w:t>
      </w:r>
    </w:p>
    <w:p w:rsidR="001E6A58" w:rsidRPr="00A6210D" w:rsidRDefault="001E6A58" w:rsidP="001E6A58">
      <w:pPr>
        <w:jc w:val="both"/>
        <w:rPr>
          <w:rFonts w:ascii="Tahoma" w:hAnsi="Tahoma" w:cs="Tahoma"/>
        </w:rPr>
      </w:pPr>
      <w:r w:rsidRPr="00A6210D">
        <w:rPr>
          <w:rFonts w:ascii="Tahoma" w:hAnsi="Tahoma" w:cs="Tahoma"/>
        </w:rPr>
        <w:t>- ogień, eksplozja, upadek statku powietrznego, zalanie lub wydostanie się ze znajdujących się w miejscu ubezpieczenia urządzeń lub instalacji wody lub innych płynów,</w:t>
      </w:r>
    </w:p>
    <w:p w:rsidR="001E6A58" w:rsidRPr="00A6210D" w:rsidRDefault="001E6A58" w:rsidP="001E6A58">
      <w:pPr>
        <w:jc w:val="both"/>
        <w:rPr>
          <w:rFonts w:ascii="Tahoma" w:hAnsi="Tahoma" w:cs="Tahoma"/>
        </w:rPr>
      </w:pPr>
      <w:r w:rsidRPr="00A6210D">
        <w:rPr>
          <w:rFonts w:ascii="Tahoma" w:hAnsi="Tahoma" w:cs="Tahoma"/>
        </w:rPr>
        <w:t>- utrata albo fizyczne  zniszczenie, uszkodzenie maszyny, uniemożliwiające dalsze spełnianie zamierzonych funkcji i powodujące konieczność naprawy bądź wymiany.</w:t>
      </w:r>
    </w:p>
    <w:p w:rsidR="001E6A58" w:rsidRPr="00A6210D" w:rsidRDefault="001E6A58" w:rsidP="001E6A58">
      <w:pPr>
        <w:jc w:val="both"/>
        <w:rPr>
          <w:rFonts w:ascii="Tahoma" w:hAnsi="Tahoma" w:cs="Tahoma"/>
        </w:rPr>
      </w:pPr>
      <w:r w:rsidRPr="00A6210D">
        <w:rPr>
          <w:rFonts w:ascii="Tahoma" w:hAnsi="Tahoma" w:cs="Tahoma"/>
        </w:rPr>
        <w:t>Ochrona ubezpieczeniowa zostaje rozszerzona o szkody w mieniu transportowanym na miejsce wykonywania pracy drogą lądową na terytorium Polski</w:t>
      </w:r>
      <w:r>
        <w:rPr>
          <w:rFonts w:ascii="Tahoma" w:hAnsi="Tahoma" w:cs="Tahoma"/>
        </w:rPr>
        <w:t>.</w:t>
      </w:r>
    </w:p>
    <w:p w:rsidR="001E6A58" w:rsidRPr="00A6210D" w:rsidRDefault="001E6A58" w:rsidP="001E6A58">
      <w:pPr>
        <w:rPr>
          <w:rFonts w:ascii="Tahoma" w:hAnsi="Tahoma" w:cs="Tahoma"/>
          <w:b/>
        </w:rPr>
      </w:pPr>
      <w:r w:rsidRPr="00A6210D">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rsidR="001E6A58" w:rsidRPr="00A6210D" w:rsidRDefault="001E6A58" w:rsidP="001E6A58">
      <w:pPr>
        <w:jc w:val="both"/>
        <w:rPr>
          <w:rFonts w:ascii="Tahoma" w:hAnsi="Tahoma" w:cs="Tahoma"/>
        </w:rPr>
      </w:pPr>
    </w:p>
    <w:p w:rsidR="001E6A58" w:rsidRPr="00A6210D" w:rsidRDefault="001E6A58" w:rsidP="001E6A58">
      <w:pPr>
        <w:jc w:val="both"/>
        <w:rPr>
          <w:rFonts w:ascii="Tahoma" w:hAnsi="Tahoma" w:cs="Tahoma"/>
        </w:rPr>
      </w:pPr>
      <w:r w:rsidRPr="00A6210D">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rsidR="001E6A58" w:rsidRPr="00A6210D" w:rsidRDefault="001E6A58" w:rsidP="001E6A58">
      <w:pPr>
        <w:jc w:val="both"/>
        <w:rPr>
          <w:rFonts w:ascii="Tahoma" w:hAnsi="Tahoma" w:cs="Tahoma"/>
        </w:rPr>
      </w:pPr>
      <w:r w:rsidRPr="00A6210D">
        <w:rPr>
          <w:rFonts w:ascii="Tahoma" w:hAnsi="Tahoma" w:cs="Tahoma"/>
        </w:rPr>
        <w:t>Rodzaj wartości: wartość odtworzeniowa</w:t>
      </w:r>
    </w:p>
    <w:p w:rsidR="001E6A58" w:rsidRPr="00A6210D" w:rsidRDefault="001E6A58" w:rsidP="001E6A58">
      <w:pPr>
        <w:jc w:val="both"/>
        <w:rPr>
          <w:rFonts w:ascii="Tahoma" w:hAnsi="Tahoma" w:cs="Tahoma"/>
          <w:u w:val="single"/>
        </w:rPr>
      </w:pPr>
      <w:r w:rsidRPr="00A6210D">
        <w:rPr>
          <w:rFonts w:ascii="Tahoma" w:hAnsi="Tahoma" w:cs="Tahoma"/>
          <w:u w:val="single"/>
        </w:rPr>
        <w:t xml:space="preserve">Likwidacja szkód: </w:t>
      </w:r>
    </w:p>
    <w:p w:rsidR="001E6A58" w:rsidRPr="00A6210D" w:rsidRDefault="001E6A58" w:rsidP="001E6A58">
      <w:pPr>
        <w:numPr>
          <w:ilvl w:val="0"/>
          <w:numId w:val="31"/>
        </w:numPr>
        <w:suppressAutoHyphens/>
        <w:jc w:val="both"/>
        <w:rPr>
          <w:rFonts w:ascii="Tahoma" w:hAnsi="Tahoma" w:cs="Tahoma"/>
        </w:rPr>
      </w:pPr>
      <w:r w:rsidRPr="00A6210D">
        <w:rPr>
          <w:rFonts w:ascii="Tahoma" w:hAnsi="Tahoma" w:cs="Tahoma"/>
        </w:rPr>
        <w:t xml:space="preserve">w przypadku szkody całkowitej </w:t>
      </w:r>
    </w:p>
    <w:p w:rsidR="001E6A58" w:rsidRPr="00A6210D" w:rsidRDefault="001E6A58" w:rsidP="001E6A58">
      <w:pPr>
        <w:ind w:left="928"/>
        <w:jc w:val="both"/>
        <w:rPr>
          <w:rFonts w:ascii="Tahoma" w:hAnsi="Tahoma" w:cs="Tahoma"/>
        </w:rPr>
      </w:pPr>
      <w:r w:rsidRPr="00A6210D">
        <w:rPr>
          <w:rFonts w:ascii="Tahoma" w:hAnsi="Tahoma" w:cs="Tahoma"/>
        </w:rPr>
        <w:lastRenderedPageBreak/>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1E6A58" w:rsidRPr="00A6210D" w:rsidRDefault="001E6A58" w:rsidP="001E6A58">
      <w:pPr>
        <w:ind w:left="928"/>
        <w:jc w:val="both"/>
        <w:rPr>
          <w:rFonts w:ascii="Tahoma" w:hAnsi="Tahoma" w:cs="Tahoma"/>
        </w:rPr>
      </w:pPr>
      <w:r w:rsidRPr="00A6210D">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1E6A58" w:rsidRPr="00A6210D" w:rsidRDefault="001E6A58" w:rsidP="001E6A58">
      <w:pPr>
        <w:numPr>
          <w:ilvl w:val="0"/>
          <w:numId w:val="31"/>
        </w:numPr>
        <w:suppressAutoHyphens/>
        <w:ind w:left="928"/>
        <w:jc w:val="both"/>
        <w:rPr>
          <w:rFonts w:ascii="Tahoma" w:hAnsi="Tahoma" w:cs="Tahoma"/>
        </w:rPr>
      </w:pPr>
      <w:r w:rsidRPr="00A6210D">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1E6A58" w:rsidRPr="00A6210D" w:rsidRDefault="001E6A58" w:rsidP="001E6A58">
      <w:pPr>
        <w:numPr>
          <w:ilvl w:val="0"/>
          <w:numId w:val="31"/>
        </w:numPr>
        <w:suppressAutoHyphens/>
        <w:ind w:left="928"/>
        <w:jc w:val="both"/>
        <w:rPr>
          <w:rFonts w:ascii="Tahoma" w:hAnsi="Tahoma" w:cs="Tahoma"/>
        </w:rPr>
      </w:pPr>
      <w:r w:rsidRPr="00A6210D">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1E6A58" w:rsidRPr="00A6210D" w:rsidRDefault="001E6A58" w:rsidP="001E6A58">
      <w:pPr>
        <w:ind w:left="360"/>
        <w:rPr>
          <w:rFonts w:ascii="Tahoma" w:hAnsi="Tahoma" w:cs="Tahoma"/>
        </w:rPr>
      </w:pPr>
    </w:p>
    <w:p w:rsidR="001E6A58" w:rsidRPr="00A6210D" w:rsidRDefault="001E6A58" w:rsidP="001E6A58">
      <w:pPr>
        <w:rPr>
          <w:rFonts w:ascii="Tahoma" w:hAnsi="Tahoma" w:cs="Tahoma"/>
        </w:rPr>
      </w:pPr>
      <w:r w:rsidRPr="00A6210D">
        <w:rPr>
          <w:rFonts w:ascii="Tahoma" w:hAnsi="Tahoma" w:cs="Tahoma"/>
        </w:rPr>
        <w:t xml:space="preserve">Wykaz  maszyn budowlanych w </w:t>
      </w:r>
      <w:r>
        <w:rPr>
          <w:rFonts w:ascii="Tahoma" w:hAnsi="Tahoma" w:cs="Tahoma"/>
        </w:rPr>
        <w:t>załączniku nr 6 do SIWZ.</w:t>
      </w:r>
    </w:p>
    <w:p w:rsidR="001E6A58" w:rsidRPr="00A6210D" w:rsidRDefault="001E6A58" w:rsidP="001E6A58">
      <w:pPr>
        <w:ind w:firstLine="360"/>
        <w:rPr>
          <w:rFonts w:ascii="Tahoma" w:hAnsi="Tahoma" w:cs="Tahoma"/>
        </w:rPr>
      </w:pPr>
    </w:p>
    <w:p w:rsidR="001E6A58" w:rsidRPr="00A6210D" w:rsidRDefault="001E6A58" w:rsidP="001E6A58">
      <w:pPr>
        <w:autoSpaceDE w:val="0"/>
        <w:autoSpaceDN w:val="0"/>
        <w:adjustRightInd w:val="0"/>
        <w:spacing w:after="40"/>
        <w:ind w:right="306"/>
        <w:jc w:val="both"/>
        <w:rPr>
          <w:rFonts w:ascii="Tahoma" w:eastAsia="SimSun" w:hAnsi="Tahoma" w:cs="Tahoma"/>
          <w:bCs/>
        </w:rPr>
      </w:pPr>
      <w:r w:rsidRPr="00A6210D">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rsidR="001E6A58" w:rsidRPr="00A6210D" w:rsidRDefault="001E6A58" w:rsidP="001E6A58">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210D">
        <w:rPr>
          <w:rFonts w:ascii="Tahoma" w:eastAsia="SimSun" w:hAnsi="Tahoma" w:cs="Tahoma"/>
          <w:bCs/>
        </w:rPr>
        <w:t>Teren jest ogrodzony parkanem, siatką drucianą lub płotem, oświetlony w porze nocnej i po zmierzchu oraz strzeżony.</w:t>
      </w:r>
    </w:p>
    <w:p w:rsidR="001E6A58" w:rsidRPr="00A6210D" w:rsidRDefault="001E6A58" w:rsidP="001E6A58">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210D">
        <w:rPr>
          <w:rFonts w:ascii="Tahoma" w:eastAsia="SimSun" w:hAnsi="Tahoma" w:cs="Tahoma"/>
          <w:bCs/>
        </w:rPr>
        <w:t xml:space="preserve">Teren jest kontrolowany i zabezpieczony w sposób uniemożliwiający swobodny wstęp przez osobę nieuprawnioną. </w:t>
      </w:r>
    </w:p>
    <w:p w:rsidR="001E6A58" w:rsidRPr="00A6210D" w:rsidRDefault="001E6A58" w:rsidP="001E6A58">
      <w:pPr>
        <w:autoSpaceDE w:val="0"/>
        <w:autoSpaceDN w:val="0"/>
        <w:adjustRightInd w:val="0"/>
        <w:spacing w:after="40"/>
        <w:ind w:right="306"/>
        <w:jc w:val="both"/>
        <w:rPr>
          <w:rFonts w:ascii="Tahoma" w:eastAsia="SimSun" w:hAnsi="Tahoma" w:cs="Tahoma"/>
          <w:bCs/>
        </w:rPr>
      </w:pPr>
      <w:r w:rsidRPr="00A6210D">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rsidR="001E6A58" w:rsidRPr="00A6210D" w:rsidRDefault="001E6A58" w:rsidP="001E6A58">
      <w:pPr>
        <w:autoSpaceDE w:val="0"/>
        <w:autoSpaceDN w:val="0"/>
        <w:adjustRightInd w:val="0"/>
        <w:spacing w:after="40"/>
        <w:ind w:right="306"/>
        <w:jc w:val="both"/>
        <w:rPr>
          <w:rFonts w:ascii="Tahoma" w:eastAsia="SimSun" w:hAnsi="Tahoma" w:cs="Tahoma"/>
          <w:bCs/>
        </w:rPr>
      </w:pPr>
      <w:r w:rsidRPr="00A6210D">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rsidR="001E6A58" w:rsidRPr="00A6210D" w:rsidRDefault="001E6A58" w:rsidP="001E6A58">
      <w:pPr>
        <w:numPr>
          <w:ilvl w:val="1"/>
          <w:numId w:val="25"/>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A6210D">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rsidR="001E6A58" w:rsidRPr="00A6210D" w:rsidRDefault="001E6A58" w:rsidP="001E6A58">
      <w:pPr>
        <w:autoSpaceDE w:val="0"/>
        <w:autoSpaceDN w:val="0"/>
        <w:adjustRightInd w:val="0"/>
        <w:spacing w:after="40"/>
        <w:ind w:right="306"/>
        <w:jc w:val="both"/>
        <w:rPr>
          <w:rFonts w:ascii="Tahoma" w:eastAsia="SimSun" w:hAnsi="Tahoma" w:cs="Tahoma"/>
          <w:bCs/>
        </w:rPr>
      </w:pPr>
      <w:r w:rsidRPr="00A6210D">
        <w:rPr>
          <w:rFonts w:ascii="Tahoma" w:eastAsia="SimSun" w:hAnsi="Tahoma" w:cs="Tahoma"/>
          <w:bCs/>
        </w:rPr>
        <w:t>Mienie, którego gabaryty na to pozwalają, winno być przechowywane w pomieszczeniach zabezpieczonych z sposób opisany powyżej.</w:t>
      </w:r>
    </w:p>
    <w:p w:rsidR="001E6A58" w:rsidRPr="00A6210D" w:rsidRDefault="001E6A58" w:rsidP="001E6A58">
      <w:pPr>
        <w:rPr>
          <w:rFonts w:ascii="Tahoma" w:hAnsi="Tahoma" w:cs="Tahoma"/>
          <w:b/>
          <w:i/>
        </w:rPr>
      </w:pPr>
    </w:p>
    <w:p w:rsidR="001E6A58" w:rsidRPr="007C051D" w:rsidRDefault="001E6A58" w:rsidP="001E6A58">
      <w:pPr>
        <w:rPr>
          <w:rFonts w:ascii="Tahoma" w:hAnsi="Tahoma" w:cs="Tahoma"/>
          <w:b/>
          <w:u w:val="single"/>
        </w:rPr>
      </w:pPr>
      <w:r w:rsidRPr="007C051D">
        <w:rPr>
          <w:rFonts w:ascii="Tahoma" w:hAnsi="Tahoma" w:cs="Tahoma"/>
          <w:b/>
          <w:u w:val="single"/>
        </w:rPr>
        <w:t xml:space="preserve">Część II Zamówienia </w:t>
      </w:r>
    </w:p>
    <w:p w:rsidR="001E6A58" w:rsidRDefault="001E6A58" w:rsidP="001E6A58">
      <w:pPr>
        <w:tabs>
          <w:tab w:val="left" w:pos="5245"/>
        </w:tabs>
        <w:rPr>
          <w:rFonts w:ascii="Tahoma" w:hAnsi="Tahoma" w:cs="Tahoma"/>
          <w:b/>
        </w:rPr>
      </w:pPr>
    </w:p>
    <w:p w:rsidR="001E6A58" w:rsidRDefault="001E6A58" w:rsidP="001E6A58">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od 22.10.2020r. do 21.10.2023r.</w:t>
      </w:r>
      <w:r w:rsidRPr="000A03D3">
        <w:rPr>
          <w:rFonts w:ascii="Tahoma" w:hAnsi="Tahoma" w:cs="Tahoma"/>
          <w:b/>
        </w:rPr>
        <w:t xml:space="preserve">, maksymalnie okres ubezpieczenia zakończy się </w:t>
      </w:r>
      <w:r>
        <w:rPr>
          <w:rFonts w:ascii="Tahoma" w:hAnsi="Tahoma" w:cs="Tahoma"/>
          <w:b/>
        </w:rPr>
        <w:t>20.10.2024</w:t>
      </w:r>
      <w:r w:rsidRPr="000A03D3">
        <w:rPr>
          <w:rFonts w:ascii="Tahoma" w:hAnsi="Tahoma" w:cs="Tahoma"/>
          <w:b/>
        </w:rPr>
        <w:t xml:space="preserve"> roku.</w:t>
      </w:r>
    </w:p>
    <w:p w:rsidR="001E6A58" w:rsidRDefault="001E6A58" w:rsidP="001E6A58">
      <w:pPr>
        <w:ind w:left="426"/>
        <w:jc w:val="both"/>
        <w:rPr>
          <w:rFonts w:ascii="Tahoma" w:hAnsi="Tahoma" w:cs="Tahoma"/>
          <w:b/>
          <w:i/>
        </w:rPr>
      </w:pPr>
    </w:p>
    <w:p w:rsidR="001E6A58" w:rsidRPr="00F576F1" w:rsidRDefault="001E6A58" w:rsidP="001E6A58">
      <w:pPr>
        <w:pStyle w:val="Nagwek3"/>
        <w:ind w:left="0"/>
        <w:rPr>
          <w:rFonts w:ascii="Tahoma" w:hAnsi="Tahoma" w:cs="Tahoma"/>
          <w:sz w:val="20"/>
        </w:rPr>
      </w:pPr>
      <w:r w:rsidRPr="00F576F1">
        <w:rPr>
          <w:rFonts w:ascii="Tahoma" w:hAnsi="Tahoma" w:cs="Tahoma"/>
          <w:sz w:val="20"/>
        </w:rPr>
        <w:t>UBEZPIECZENIA KOMUNIKACYJNE:</w:t>
      </w:r>
    </w:p>
    <w:p w:rsidR="001E6A58" w:rsidRPr="00F576F1" w:rsidRDefault="001E6A58" w:rsidP="001E6A58">
      <w:pPr>
        <w:ind w:left="1276" w:hanging="916"/>
        <w:rPr>
          <w:rFonts w:ascii="Tahoma" w:hAnsi="Tahoma" w:cs="Tahoma"/>
        </w:rPr>
      </w:pPr>
      <w:r w:rsidRPr="00F576F1">
        <w:rPr>
          <w:rFonts w:ascii="Tahoma" w:hAnsi="Tahoma" w:cs="Tahoma"/>
          <w:b/>
          <w:bCs/>
        </w:rPr>
        <w:t> </w:t>
      </w:r>
    </w:p>
    <w:p w:rsidR="001E6A58" w:rsidRPr="00152971" w:rsidRDefault="001E6A58" w:rsidP="001E6A58">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w:t>
      </w:r>
      <w:r w:rsidRPr="00152971">
        <w:rPr>
          <w:rFonts w:ascii="Tahoma" w:hAnsi="Tahoma" w:cs="Tahoma"/>
          <w:u w:val="single"/>
        </w:rPr>
        <w:t>oraz pojazdy włączone do ubezpieczenia przez Zamawiającego w trakcie trwania umowy, będące w posiadaniu Zamawiającego lub użytkowaniu na podstawie umów leasingu, dzierżawy czy użyczenia</w:t>
      </w:r>
    </w:p>
    <w:p w:rsidR="001E6A58" w:rsidRPr="00152971" w:rsidRDefault="001E6A58" w:rsidP="001E6A58">
      <w:pPr>
        <w:ind w:left="1276" w:hanging="916"/>
        <w:rPr>
          <w:rFonts w:ascii="Tahoma" w:hAnsi="Tahoma" w:cs="Tahoma"/>
        </w:rPr>
      </w:pPr>
      <w:r w:rsidRPr="00152971">
        <w:rPr>
          <w:rFonts w:ascii="Tahoma" w:hAnsi="Tahoma" w:cs="Tahoma"/>
          <w:b/>
        </w:rPr>
        <w:t> UWAGA:</w:t>
      </w:r>
      <w:r w:rsidRPr="00152971">
        <w:rPr>
          <w:rFonts w:ascii="Tahoma" w:hAnsi="Tahoma" w:cs="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rsidR="001E6A58" w:rsidRPr="00F576F1" w:rsidRDefault="001E6A58" w:rsidP="001E6A58">
      <w:pPr>
        <w:ind w:left="1276" w:hanging="916"/>
        <w:rPr>
          <w:rFonts w:ascii="Tahoma" w:hAnsi="Tahoma" w:cs="Tahoma"/>
        </w:rPr>
      </w:pPr>
      <w:r w:rsidRPr="00F576F1">
        <w:rPr>
          <w:rFonts w:ascii="Tahoma" w:hAnsi="Tahoma" w:cs="Tahoma"/>
          <w:i/>
          <w:iCs/>
        </w:rPr>
        <w:t> </w:t>
      </w:r>
    </w:p>
    <w:p w:rsidR="001E6A58" w:rsidRPr="00F576F1" w:rsidRDefault="001E6A58" w:rsidP="001E6A58">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1E6A58" w:rsidRPr="00F576F1" w:rsidRDefault="001E6A58" w:rsidP="001E6A58">
      <w:pPr>
        <w:jc w:val="both"/>
        <w:rPr>
          <w:rFonts w:ascii="Tahoma" w:hAnsi="Tahoma" w:cs="Tahoma"/>
        </w:rPr>
      </w:pPr>
      <w:r w:rsidRPr="00F576F1">
        <w:rPr>
          <w:rFonts w:ascii="Tahoma" w:hAnsi="Tahoma" w:cs="Tahoma"/>
        </w:rPr>
        <w:lastRenderedPageBreak/>
        <w:t> </w:t>
      </w:r>
    </w:p>
    <w:p w:rsidR="001E6A58" w:rsidRPr="00152971" w:rsidRDefault="001E6A58" w:rsidP="001E6A58">
      <w:pPr>
        <w:ind w:left="567"/>
        <w:jc w:val="both"/>
        <w:rPr>
          <w:rFonts w:ascii="Tahoma" w:hAnsi="Tahoma" w:cs="Tahoma"/>
        </w:rPr>
      </w:pPr>
      <w:r w:rsidRPr="00375D08">
        <w:rPr>
          <w:rFonts w:ascii="Tahoma" w:hAnsi="Tahoma" w:cs="Tahoma"/>
          <w:b/>
          <w:bCs/>
        </w:rPr>
        <w:t xml:space="preserve">Okres </w:t>
      </w:r>
      <w:r w:rsidRPr="00152971">
        <w:rPr>
          <w:rFonts w:ascii="Tahoma" w:hAnsi="Tahoma" w:cs="Tahoma"/>
          <w:b/>
          <w:bCs/>
        </w:rPr>
        <w:t>ubezpieczenia:</w:t>
      </w:r>
      <w:r w:rsidRPr="0015297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152971">
        <w:rPr>
          <w:rFonts w:ascii="Tahoma" w:hAnsi="Tahoma" w:cs="Tahoma"/>
        </w:rPr>
        <w:br/>
        <w:t>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1E6A58" w:rsidRPr="00152971" w:rsidRDefault="001E6A58" w:rsidP="001E6A58">
      <w:pPr>
        <w:jc w:val="both"/>
        <w:rPr>
          <w:rFonts w:ascii="Tahoma" w:hAnsi="Tahoma" w:cs="Tahoma"/>
        </w:rPr>
      </w:pPr>
    </w:p>
    <w:p w:rsidR="001E6A58" w:rsidRPr="00152971" w:rsidRDefault="001E6A58" w:rsidP="001E6A58">
      <w:pPr>
        <w:ind w:left="567"/>
        <w:jc w:val="both"/>
        <w:rPr>
          <w:rFonts w:ascii="Tahoma" w:hAnsi="Tahoma" w:cs="Tahoma"/>
          <w:color w:val="003366"/>
        </w:rPr>
      </w:pPr>
      <w:r w:rsidRPr="00152971">
        <w:rPr>
          <w:rFonts w:ascii="Tahoma" w:hAnsi="Tahoma" w:cs="Tahoma"/>
          <w:b/>
          <w:bCs/>
        </w:rPr>
        <w:t>Zakres ubezpieczenia:</w:t>
      </w:r>
      <w:r w:rsidRPr="00152971">
        <w:rPr>
          <w:rFonts w:ascii="Tahoma" w:hAnsi="Tahoma" w:cs="Tahoma"/>
        </w:rPr>
        <w:t xml:space="preserve"> zgodnie z Ustawą z dnia 22 maja 2003 r. o ubezpieczeniach obowiązkowych, Ubezpieczeniowym Funduszu Gwarancyjnym i Polskim Biurze Ubezpieczycieli Komunikacyjnych (Dz.U. </w:t>
      </w:r>
      <w:r w:rsidRPr="00152971">
        <w:rPr>
          <w:rFonts w:ascii="Tahoma" w:hAnsi="Tahoma" w:cs="Tahoma"/>
        </w:rPr>
        <w:br/>
        <w:t>z 2019 r. poz. 2214).</w:t>
      </w:r>
    </w:p>
    <w:p w:rsidR="001E6A58" w:rsidRPr="00E652B6" w:rsidRDefault="001E6A58" w:rsidP="001E6A58">
      <w:pPr>
        <w:ind w:left="567"/>
        <w:jc w:val="both"/>
        <w:rPr>
          <w:rFonts w:ascii="Tahoma" w:hAnsi="Tahoma" w:cs="Tahoma"/>
          <w:color w:val="000000"/>
        </w:rPr>
      </w:pPr>
      <w:r w:rsidRPr="0015297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w:t>
      </w:r>
      <w:r w:rsidRPr="00510D76">
        <w:rPr>
          <w:rFonts w:ascii="Tahoma" w:hAnsi="Tahoma" w:cs="Tahoma"/>
          <w:color w:val="000000"/>
        </w:rPr>
        <w:t xml:space="preserve"> na podstawie niniejszego postępowania przetargowego bez możliwości rekalkulacji i/lub zmiany składki ubezpieczeniowej w trakcie realizacji zamówienia.</w:t>
      </w:r>
    </w:p>
    <w:p w:rsidR="001E6A58" w:rsidRPr="00F576F1" w:rsidRDefault="001E6A58" w:rsidP="001E6A58">
      <w:pPr>
        <w:ind w:left="567"/>
        <w:jc w:val="both"/>
        <w:rPr>
          <w:rFonts w:ascii="Tahoma" w:hAnsi="Tahoma" w:cs="Tahoma"/>
        </w:rPr>
      </w:pPr>
      <w:r w:rsidRPr="00F576F1">
        <w:rPr>
          <w:rFonts w:ascii="Tahoma" w:hAnsi="Tahoma" w:cs="Tahoma"/>
        </w:rPr>
        <w:t> </w:t>
      </w:r>
    </w:p>
    <w:p w:rsidR="001E6A58" w:rsidRPr="000E38CE" w:rsidRDefault="001E6A58" w:rsidP="001E6A58">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1E6A58" w:rsidRDefault="001E6A58" w:rsidP="001E6A58">
      <w:pPr>
        <w:ind w:left="567"/>
        <w:jc w:val="both"/>
      </w:pPr>
      <w:r w:rsidRPr="00F576F1">
        <w:t> </w:t>
      </w:r>
    </w:p>
    <w:p w:rsidR="001E6A58" w:rsidRDefault="001E6A58" w:rsidP="001E6A58">
      <w:pPr>
        <w:ind w:left="567"/>
        <w:jc w:val="both"/>
      </w:pPr>
    </w:p>
    <w:p w:rsidR="001E6A58" w:rsidRPr="00E63703" w:rsidRDefault="001E6A58" w:rsidP="001E6A58">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1E6A58" w:rsidRPr="00F576F1" w:rsidRDefault="001E6A58" w:rsidP="001E6A58">
      <w:pPr>
        <w:ind w:left="491"/>
        <w:jc w:val="both"/>
        <w:rPr>
          <w:rFonts w:ascii="Tahoma" w:hAnsi="Tahoma" w:cs="Tahoma"/>
        </w:rPr>
      </w:pPr>
      <w:r w:rsidRPr="00F576F1">
        <w:rPr>
          <w:rFonts w:ascii="Tahoma" w:hAnsi="Tahoma" w:cs="Tahoma"/>
        </w:rPr>
        <w:t> </w:t>
      </w:r>
    </w:p>
    <w:p w:rsidR="001E6A58" w:rsidRDefault="001E6A58" w:rsidP="001E6A58">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243ED8">
        <w:rPr>
          <w:rFonts w:ascii="Tahoma" w:hAnsi="Tahoma" w:cs="Tahoma"/>
        </w:rPr>
        <w:t xml:space="preserve">pojazdu dla pojazdów używanych </w:t>
      </w:r>
      <w:r w:rsidRPr="00243ED8">
        <w:rPr>
          <w:rFonts w:ascii="Tahoma" w:hAnsi="Tahoma" w:cs="Tahoma"/>
        </w:rPr>
        <w:br/>
        <w:t xml:space="preserve">i jest zgodny z okresem ubezpieczenia OC </w:t>
      </w:r>
      <w:r w:rsidRPr="00243ED8">
        <w:rPr>
          <w:rFonts w:ascii="Tahoma" w:hAnsi="Tahoma" w:cs="Tahoma"/>
          <w:color w:val="000000"/>
        </w:rPr>
        <w:t>posiadaczy pojazdów mechanicznych.</w:t>
      </w:r>
    </w:p>
    <w:p w:rsidR="001E6A58" w:rsidRDefault="001E6A58" w:rsidP="001E6A58">
      <w:pPr>
        <w:ind w:left="567"/>
        <w:jc w:val="both"/>
        <w:rPr>
          <w:rFonts w:ascii="Tahoma" w:hAnsi="Tahoma" w:cs="Tahoma"/>
          <w:b/>
          <w:bCs/>
        </w:rPr>
      </w:pPr>
      <w:r w:rsidRPr="00F576F1">
        <w:rPr>
          <w:rFonts w:ascii="Tahoma" w:hAnsi="Tahoma" w:cs="Tahoma"/>
        </w:rPr>
        <w:t> </w:t>
      </w:r>
    </w:p>
    <w:p w:rsidR="001E6A58" w:rsidRPr="00F576F1" w:rsidRDefault="001E6A58" w:rsidP="001E6A58">
      <w:pPr>
        <w:ind w:left="567"/>
        <w:jc w:val="both"/>
        <w:rPr>
          <w:rFonts w:ascii="Tahoma" w:hAnsi="Tahoma" w:cs="Tahoma"/>
        </w:rPr>
      </w:pPr>
      <w:r w:rsidRPr="00F576F1">
        <w:rPr>
          <w:rFonts w:ascii="Tahoma" w:hAnsi="Tahoma" w:cs="Tahoma"/>
          <w:b/>
          <w:bCs/>
        </w:rPr>
        <w:t xml:space="preserve">Zakres ubezpieczenia </w:t>
      </w:r>
    </w:p>
    <w:p w:rsidR="001E6A58" w:rsidRPr="00471D05" w:rsidRDefault="001E6A58" w:rsidP="001E6A58">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1E6A58" w:rsidRPr="00471D05" w:rsidRDefault="001E6A58" w:rsidP="001E6A58">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1E6A58" w:rsidRPr="00471D05" w:rsidRDefault="001E6A58" w:rsidP="001E6A58">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1E6A58" w:rsidRPr="00471D05" w:rsidRDefault="001E6A58" w:rsidP="001E6A58">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1E6A58" w:rsidRPr="00471D05" w:rsidRDefault="001E6A58" w:rsidP="001E6A58">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1E6A58" w:rsidRPr="00471D05" w:rsidRDefault="001E6A58" w:rsidP="001E6A58">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1E6A58" w:rsidRPr="000A03D3" w:rsidRDefault="001E6A58" w:rsidP="001E6A58">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1E6A58" w:rsidRPr="000A03D3" w:rsidRDefault="001E6A58" w:rsidP="001E6A58">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1E6A58" w:rsidRPr="000A03D3" w:rsidRDefault="001E6A58" w:rsidP="001E6A5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1E6A58" w:rsidRPr="000A03D3" w:rsidRDefault="001E6A58" w:rsidP="001E6A58">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1E6A58" w:rsidRPr="000A03D3" w:rsidRDefault="001E6A58" w:rsidP="001E6A5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1E6A58" w:rsidRPr="000A03D3" w:rsidRDefault="001E6A58" w:rsidP="001E6A58">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1E6A58" w:rsidRPr="0085764E" w:rsidRDefault="001E6A58" w:rsidP="001E6A58">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1E6A58" w:rsidRDefault="001E6A58" w:rsidP="001E6A58">
      <w:pPr>
        <w:ind w:left="709" w:hanging="1"/>
        <w:jc w:val="both"/>
        <w:rPr>
          <w:rFonts w:ascii="Tahoma" w:hAnsi="Tahoma" w:cs="Tahoma"/>
          <w:u w:val="single"/>
        </w:rPr>
      </w:pPr>
    </w:p>
    <w:p w:rsidR="001E6A58" w:rsidRPr="00471D05" w:rsidRDefault="001E6A58" w:rsidP="001E6A58">
      <w:pPr>
        <w:ind w:left="709" w:hanging="1"/>
        <w:jc w:val="both"/>
        <w:rPr>
          <w:rFonts w:ascii="Tahoma" w:hAnsi="Tahoma" w:cs="Tahoma"/>
          <w:u w:val="single"/>
        </w:rPr>
      </w:pPr>
      <w:r w:rsidRPr="00471D05">
        <w:rPr>
          <w:rFonts w:ascii="Tahoma" w:hAnsi="Tahoma" w:cs="Tahoma"/>
          <w:u w:val="single"/>
        </w:rPr>
        <w:t>Zakres ubezpieczenia obejmuje również:</w:t>
      </w:r>
    </w:p>
    <w:p w:rsidR="001E6A58" w:rsidRPr="00471D05" w:rsidRDefault="001E6A58" w:rsidP="001E6A58">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1E6A58" w:rsidRPr="00346EAE" w:rsidRDefault="001E6A58" w:rsidP="001E6A58">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1E6A58" w:rsidRPr="00243ED8" w:rsidRDefault="001E6A58" w:rsidP="001E6A58">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Pr>
          <w:rFonts w:ascii="Tahoma" w:hAnsi="Tahoma" w:cs="Tahoma"/>
        </w:rPr>
        <w:t xml:space="preserve">o </w:t>
      </w:r>
      <w:r w:rsidRPr="00243ED8">
        <w:rPr>
          <w:rFonts w:ascii="Tahoma" w:hAnsi="Tahoma" w:cs="Tahoma"/>
        </w:rPr>
        <w:t>wysokości 300 zł na zdarzenie,</w:t>
      </w:r>
    </w:p>
    <w:p w:rsidR="001E6A58" w:rsidRPr="00243ED8" w:rsidRDefault="001E6A58" w:rsidP="001E6A58">
      <w:pPr>
        <w:ind w:left="709" w:hanging="283"/>
        <w:jc w:val="both"/>
        <w:rPr>
          <w:rFonts w:ascii="Tahoma" w:hAnsi="Tahoma" w:cs="Tahoma"/>
        </w:rPr>
      </w:pPr>
      <w:r w:rsidRPr="00243ED8">
        <w:rPr>
          <w:rFonts w:ascii="Tahoma" w:hAnsi="Tahoma" w:cs="Tahoma"/>
        </w:rPr>
        <w:lastRenderedPageBreak/>
        <w:t xml:space="preserve">- </w:t>
      </w:r>
      <w:r w:rsidRPr="00243ED8">
        <w:rPr>
          <w:rFonts w:ascii="Tahoma" w:hAnsi="Tahoma" w:cs="Tahoma"/>
        </w:rPr>
        <w:tab/>
        <w:t>koszty poniesione w celu ratowania ubezpieczonego pojazdu oraz zapobieżenia szkodzie lub zmniejszenia jej rozmiarów, jeżeli te środki były celowe, chociażby okazały się bezskuteczne.</w:t>
      </w:r>
    </w:p>
    <w:p w:rsidR="001E6A58" w:rsidRPr="00DB3533" w:rsidRDefault="001E6A58" w:rsidP="001E6A58">
      <w:pPr>
        <w:ind w:left="709" w:hanging="283"/>
        <w:jc w:val="both"/>
        <w:rPr>
          <w:rFonts w:ascii="Tahoma" w:hAnsi="Tahoma" w:cs="Tahoma"/>
        </w:rPr>
      </w:pPr>
      <w:r w:rsidRPr="00243ED8">
        <w:rPr>
          <w:rFonts w:ascii="Tahoma" w:hAnsi="Tahoma" w:cs="Tahoma"/>
        </w:rPr>
        <w:t>-</w:t>
      </w:r>
      <w:r w:rsidRPr="00243ED8">
        <w:rPr>
          <w:rFonts w:ascii="Tahoma" w:hAnsi="Tahoma" w:cs="Tahoma"/>
        </w:rPr>
        <w:tab/>
        <w:t>koszty wynagrodzenia rzeczoznawców powołanych za zgodą ubezpieczyciela w celu ustalenia okoliczności lub rozmiaru szkody.</w:t>
      </w:r>
    </w:p>
    <w:p w:rsidR="001E6A58" w:rsidRDefault="001E6A58" w:rsidP="001E6A58">
      <w:pPr>
        <w:ind w:left="709" w:hanging="283"/>
        <w:jc w:val="both"/>
        <w:rPr>
          <w:rFonts w:ascii="Tahoma" w:hAnsi="Tahoma" w:cs="Tahoma"/>
        </w:rPr>
      </w:pPr>
    </w:p>
    <w:p w:rsidR="001E6A58" w:rsidRPr="007E5B7E" w:rsidRDefault="001E6A58" w:rsidP="001E6A58">
      <w:pPr>
        <w:ind w:left="709" w:hanging="1"/>
        <w:jc w:val="both"/>
        <w:rPr>
          <w:rFonts w:ascii="Tahoma" w:hAnsi="Tahoma" w:cs="Tahoma"/>
          <w:u w:val="single"/>
        </w:rPr>
      </w:pPr>
      <w:r w:rsidRPr="00471D05">
        <w:rPr>
          <w:rFonts w:ascii="Tahoma" w:hAnsi="Tahoma" w:cs="Tahoma"/>
          <w:u w:val="single"/>
        </w:rPr>
        <w:t>Dodatkowe postanowienia:</w:t>
      </w:r>
    </w:p>
    <w:p w:rsidR="001E6A58" w:rsidRPr="00243ED8" w:rsidRDefault="001E6A58" w:rsidP="001E6A58">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243ED8">
        <w:rPr>
          <w:rFonts w:ascii="Tahoma" w:hAnsi="Tahoma" w:cs="Tahoma"/>
        </w:rPr>
        <w:t>pozostałości po szkodzie, w przypadku jego utraty (kradzieży) oraz całkowitego zniszczenia;</w:t>
      </w:r>
    </w:p>
    <w:p w:rsidR="001E6A58" w:rsidRPr="00243ED8" w:rsidRDefault="001E6A58" w:rsidP="001E6A58">
      <w:pPr>
        <w:ind w:left="709" w:hanging="283"/>
        <w:jc w:val="both"/>
        <w:rPr>
          <w:rFonts w:ascii="Tahoma" w:hAnsi="Tahoma" w:cs="Tahoma"/>
        </w:rPr>
      </w:pPr>
      <w:r w:rsidRPr="00243ED8">
        <w:rPr>
          <w:rFonts w:ascii="Tahoma" w:hAnsi="Tahoma" w:cs="Tahoma"/>
        </w:rPr>
        <w:t xml:space="preserve">- w ubezpieczeniu pojazdów, których wiek nie przekracza 24 miesięcy ma zastosowanie tzw. </w:t>
      </w:r>
      <w:r w:rsidRPr="00243ED8">
        <w:rPr>
          <w:rFonts w:ascii="Tahoma" w:hAnsi="Tahoma" w:cs="Tahoma"/>
          <w:b/>
        </w:rPr>
        <w:t>gwarantowana suma ubezpieczenia</w:t>
      </w:r>
      <w:r w:rsidRPr="00243ED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1E6A58" w:rsidRDefault="001E6A58" w:rsidP="001E6A58">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 xml:space="preserve">pojazdu lub uszkodzeniu pojazdu w takim stopniu, że koszt jego naprawy przekracza 70% wartości rynkowej pojazdu z dnia zaistnienia szkody (lub wartości pojazdu określonej w dniu zawarcia umowy ubezpieczenia – dla pojazdów ubezpieczonych </w:t>
      </w:r>
      <w:r w:rsidRPr="004D16B9">
        <w:rPr>
          <w:rFonts w:ascii="Tahoma" w:hAnsi="Tahoma" w:cs="Tahoma"/>
        </w:rPr>
        <w:br/>
        <w:t>z gwarantowaną sumą ubezpieczenia), przy czym koszt naprawy pojazdu</w:t>
      </w:r>
      <w:r w:rsidRPr="000A03D3">
        <w:rPr>
          <w:rFonts w:ascii="Tahoma" w:hAnsi="Tahoma" w:cs="Tahoma"/>
        </w:rPr>
        <w:t xml:space="preserve"> ustala się w oparciu o ceny rynkowe</w:t>
      </w:r>
      <w:r>
        <w:rPr>
          <w:rFonts w:ascii="Tahoma" w:hAnsi="Tahoma" w:cs="Tahoma"/>
        </w:rPr>
        <w:t>;</w:t>
      </w:r>
    </w:p>
    <w:p w:rsidR="001E6A58" w:rsidRPr="000A03D3" w:rsidRDefault="001E6A58" w:rsidP="001E6A58">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1E6A58" w:rsidRPr="00ED4B30" w:rsidRDefault="001E6A58" w:rsidP="001E6A58">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1E6A58" w:rsidRPr="008E3451" w:rsidRDefault="001E6A58" w:rsidP="001E6A58">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rsidR="001E6A58" w:rsidRPr="00011F89" w:rsidRDefault="001E6A58" w:rsidP="001E6A58">
      <w:pPr>
        <w:ind w:left="709" w:hanging="283"/>
        <w:jc w:val="both"/>
        <w:rPr>
          <w:rFonts w:ascii="Tahoma" w:hAnsi="Tahoma" w:cs="Tahoma"/>
          <w:u w:val="single"/>
        </w:rPr>
      </w:pPr>
    </w:p>
    <w:p w:rsidR="001E6A58" w:rsidRPr="00011F89" w:rsidRDefault="001E6A58" w:rsidP="001E6A58">
      <w:pPr>
        <w:ind w:left="709"/>
        <w:jc w:val="both"/>
        <w:rPr>
          <w:rFonts w:ascii="Tahoma" w:hAnsi="Tahoma" w:cs="Tahoma"/>
          <w:u w:val="single"/>
        </w:rPr>
      </w:pPr>
      <w:r w:rsidRPr="00011F89">
        <w:rPr>
          <w:rFonts w:ascii="Tahoma" w:hAnsi="Tahoma" w:cs="Tahoma"/>
          <w:u w:val="single"/>
        </w:rPr>
        <w:t>Zakres terytorialny ubezpieczenia autocasco:</w:t>
      </w:r>
    </w:p>
    <w:p w:rsidR="001E6A58" w:rsidRPr="00011F89" w:rsidRDefault="001E6A58" w:rsidP="001E6A58">
      <w:pPr>
        <w:ind w:left="709"/>
        <w:jc w:val="both"/>
        <w:rPr>
          <w:rFonts w:ascii="Tahoma" w:hAnsi="Tahoma" w:cs="Tahoma"/>
        </w:rPr>
      </w:pPr>
      <w:r w:rsidRPr="00011F89">
        <w:rPr>
          <w:rFonts w:ascii="Tahoma" w:hAnsi="Tahoma" w:cs="Tahoma"/>
        </w:rPr>
        <w:t>RP i Europa z wyłączeniem szkód kradzieżowych powstałych na terytorium Rosji, Białorusi, Ukrainy i Mołdawii.</w:t>
      </w:r>
    </w:p>
    <w:p w:rsidR="001E6A58" w:rsidRDefault="001E6A58" w:rsidP="001E6A58">
      <w:pPr>
        <w:jc w:val="both"/>
        <w:rPr>
          <w:rFonts w:ascii="Tahoma" w:hAnsi="Tahoma" w:cs="Tahoma"/>
        </w:rPr>
      </w:pPr>
    </w:p>
    <w:p w:rsidR="001E6A58" w:rsidRPr="001C3A85" w:rsidRDefault="001E6A58" w:rsidP="001E6A58">
      <w:pPr>
        <w:ind w:left="709"/>
        <w:jc w:val="both"/>
        <w:rPr>
          <w:rFonts w:ascii="Tahoma" w:hAnsi="Tahoma" w:cs="Tahoma"/>
        </w:rPr>
      </w:pPr>
      <w:r w:rsidRPr="001C3A85">
        <w:rPr>
          <w:rFonts w:ascii="Tahoma" w:hAnsi="Tahoma" w:cs="Tahoma"/>
          <w:b/>
          <w:bCs/>
        </w:rPr>
        <w:t xml:space="preserve">Suma ubezpieczenia </w:t>
      </w:r>
    </w:p>
    <w:p w:rsidR="001E6A58" w:rsidRPr="001C3A85" w:rsidRDefault="001E6A58" w:rsidP="001E6A58">
      <w:pPr>
        <w:ind w:left="709" w:hanging="283"/>
        <w:jc w:val="both"/>
        <w:rPr>
          <w:rFonts w:ascii="Tahoma" w:hAnsi="Tahoma" w:cs="Tahoma"/>
          <w:b/>
        </w:rPr>
      </w:pPr>
      <w:r w:rsidRPr="001C3A85">
        <w:rPr>
          <w:rFonts w:ascii="Tahoma" w:hAnsi="Tahoma" w:cs="Tahoma"/>
        </w:rPr>
        <w:t>-</w:t>
      </w:r>
      <w:r w:rsidRPr="001C3A85">
        <w:rPr>
          <w:rFonts w:ascii="Tahoma" w:hAnsi="Tahoma" w:cs="Tahoma"/>
        </w:rPr>
        <w:tab/>
        <w:t xml:space="preserve">uwzględnia kwotę podatku VAT oraz wartość wyposażenia dodatkowego, </w:t>
      </w:r>
    </w:p>
    <w:p w:rsidR="001E6A58" w:rsidRPr="001C3A85" w:rsidRDefault="001E6A58" w:rsidP="001E6A58">
      <w:pPr>
        <w:ind w:left="709" w:hanging="283"/>
        <w:jc w:val="both"/>
        <w:rPr>
          <w:rFonts w:ascii="Tahoma" w:hAnsi="Tahoma" w:cs="Tahoma"/>
        </w:rPr>
      </w:pPr>
      <w:r w:rsidRPr="001C3A85">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1E6A58" w:rsidRPr="001C3A85" w:rsidRDefault="001E6A58" w:rsidP="001E6A58">
      <w:pPr>
        <w:ind w:left="709" w:hanging="283"/>
        <w:jc w:val="both"/>
        <w:rPr>
          <w:rFonts w:ascii="Tahoma" w:hAnsi="Tahoma" w:cs="Tahoma"/>
          <w:b/>
        </w:rPr>
      </w:pPr>
      <w:r w:rsidRPr="001C3A85">
        <w:rPr>
          <w:rFonts w:ascii="Tahoma" w:hAnsi="Tahoma" w:cs="Tahoma"/>
        </w:rPr>
        <w:t>-</w:t>
      </w:r>
      <w:r w:rsidRPr="001C3A85">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1E6A58" w:rsidRDefault="001E6A58" w:rsidP="001E6A58">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1E6A58" w:rsidRDefault="001E6A58" w:rsidP="001E6A58">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1E6A58" w:rsidRDefault="001E6A58" w:rsidP="001E6A58">
      <w:pPr>
        <w:ind w:left="709" w:hanging="283"/>
        <w:jc w:val="both"/>
        <w:rPr>
          <w:rFonts w:ascii="Tahoma" w:hAnsi="Tahoma" w:cs="Tahoma"/>
        </w:rPr>
      </w:pPr>
      <w:r>
        <w:rPr>
          <w:rFonts w:ascii="Tahoma" w:hAnsi="Tahoma" w:cs="Tahoma"/>
        </w:rPr>
        <w:t>-    franszyza zniesiona/wykupiona</w:t>
      </w:r>
    </w:p>
    <w:p w:rsidR="001E6A58" w:rsidRDefault="001E6A58" w:rsidP="001E6A58">
      <w:pPr>
        <w:ind w:left="709" w:hanging="283"/>
        <w:jc w:val="both"/>
        <w:rPr>
          <w:rFonts w:ascii="Tahoma" w:hAnsi="Tahoma" w:cs="Tahoma"/>
        </w:rPr>
      </w:pPr>
      <w:r>
        <w:rPr>
          <w:rFonts w:ascii="Tahoma" w:hAnsi="Tahoma" w:cs="Tahoma"/>
        </w:rPr>
        <w:t>-    amortyzacja części – zniesiona/wykupiona</w:t>
      </w:r>
    </w:p>
    <w:p w:rsidR="001E6A58" w:rsidRDefault="001E6A58" w:rsidP="001E6A58">
      <w:pPr>
        <w:ind w:left="426"/>
        <w:jc w:val="both"/>
        <w:rPr>
          <w:rFonts w:ascii="Tahoma" w:hAnsi="Tahoma" w:cs="Tahoma"/>
        </w:rPr>
      </w:pPr>
      <w:r w:rsidRPr="001070F9">
        <w:rPr>
          <w:rFonts w:ascii="Tahoma" w:hAnsi="Tahoma" w:cs="Tahoma"/>
        </w:rPr>
        <w:t> </w:t>
      </w:r>
    </w:p>
    <w:p w:rsidR="001E6A58" w:rsidRPr="001070F9" w:rsidRDefault="001E6A58" w:rsidP="001E6A58">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1E6A58" w:rsidRPr="00ED4B30" w:rsidRDefault="001E6A58" w:rsidP="001E6A58">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1E6A58" w:rsidRPr="00ED4B30" w:rsidRDefault="001E6A58" w:rsidP="001E6A58">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1E6A58" w:rsidRPr="00ED4B30" w:rsidRDefault="001E6A58" w:rsidP="001E6A58">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1E6A58" w:rsidRPr="00ED4B30" w:rsidRDefault="001E6A58" w:rsidP="001E6A58">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1E6A58" w:rsidRPr="001070F9" w:rsidRDefault="001E6A58" w:rsidP="001E6A58">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1E6A58" w:rsidRPr="001070F9" w:rsidRDefault="001E6A58" w:rsidP="001E6A58">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1E6A58" w:rsidRPr="00DB3533" w:rsidRDefault="001E6A58" w:rsidP="001E6A58">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1E6A58" w:rsidRPr="00DB3533" w:rsidRDefault="001E6A58" w:rsidP="001E6A58">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1E6A58" w:rsidRPr="00471D05" w:rsidRDefault="001E6A58" w:rsidP="001E6A58">
      <w:pPr>
        <w:pStyle w:val="Wcicienormalne"/>
        <w:rPr>
          <w:lang w:eastAsia="x-none"/>
        </w:rPr>
      </w:pPr>
    </w:p>
    <w:p w:rsidR="001E6A58" w:rsidRPr="00F576F1" w:rsidRDefault="001E6A58" w:rsidP="001E6A58">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1E6A58" w:rsidRPr="00F576F1" w:rsidRDefault="001E6A58" w:rsidP="001E6A58">
      <w:pPr>
        <w:ind w:left="491"/>
        <w:jc w:val="both"/>
        <w:rPr>
          <w:rFonts w:ascii="Tahoma" w:hAnsi="Tahoma" w:cs="Tahoma"/>
        </w:rPr>
      </w:pPr>
      <w:r w:rsidRPr="00F576F1">
        <w:rPr>
          <w:rFonts w:ascii="Tahoma" w:hAnsi="Tahoma" w:cs="Tahoma"/>
        </w:rPr>
        <w:t> </w:t>
      </w:r>
    </w:p>
    <w:p w:rsidR="001E6A58" w:rsidRPr="00F576F1" w:rsidRDefault="001E6A58" w:rsidP="001E6A58">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1E6A58" w:rsidRPr="00F576F1" w:rsidRDefault="001E6A58" w:rsidP="001E6A58">
      <w:pPr>
        <w:ind w:left="709"/>
        <w:jc w:val="both"/>
        <w:rPr>
          <w:rFonts w:ascii="Tahoma" w:hAnsi="Tahoma" w:cs="Tahoma"/>
        </w:rPr>
      </w:pPr>
      <w:r w:rsidRPr="00F576F1">
        <w:rPr>
          <w:rFonts w:ascii="Tahoma" w:hAnsi="Tahoma" w:cs="Tahoma"/>
        </w:rPr>
        <w:t> </w:t>
      </w:r>
    </w:p>
    <w:p w:rsidR="001E6A58" w:rsidRPr="00F576F1" w:rsidRDefault="001E6A58" w:rsidP="001E6A58">
      <w:pPr>
        <w:ind w:left="709"/>
        <w:jc w:val="both"/>
        <w:rPr>
          <w:rFonts w:ascii="Tahoma" w:hAnsi="Tahoma" w:cs="Tahoma"/>
        </w:rPr>
      </w:pPr>
      <w:r w:rsidRPr="00F576F1">
        <w:rPr>
          <w:rFonts w:ascii="Tahoma" w:hAnsi="Tahoma" w:cs="Tahoma"/>
          <w:b/>
          <w:bCs/>
        </w:rPr>
        <w:t xml:space="preserve">Zakres ubezpieczenia </w:t>
      </w:r>
    </w:p>
    <w:p w:rsidR="001E6A58" w:rsidRPr="00F576F1" w:rsidRDefault="001E6A58" w:rsidP="001E6A58">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1E6A58" w:rsidRPr="00F576F1" w:rsidRDefault="001E6A58" w:rsidP="001E6A58">
      <w:pPr>
        <w:ind w:left="709"/>
        <w:jc w:val="both"/>
        <w:rPr>
          <w:rFonts w:ascii="Tahoma" w:hAnsi="Tahoma" w:cs="Tahoma"/>
        </w:rPr>
      </w:pPr>
      <w:r w:rsidRPr="00F576F1">
        <w:rPr>
          <w:rFonts w:ascii="Tahoma" w:hAnsi="Tahoma" w:cs="Tahoma"/>
        </w:rPr>
        <w:t> </w:t>
      </w:r>
    </w:p>
    <w:p w:rsidR="001E6A58" w:rsidRPr="00471D05" w:rsidRDefault="001E6A58" w:rsidP="001E6A58">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1E6A58" w:rsidRPr="00471D05" w:rsidRDefault="001E6A58" w:rsidP="001E6A58">
      <w:pPr>
        <w:rPr>
          <w:rFonts w:ascii="Tahoma" w:hAnsi="Tahoma" w:cs="Tahoma"/>
          <w:b/>
          <w:bCs/>
        </w:rPr>
      </w:pPr>
      <w:r w:rsidRPr="00471D05">
        <w:rPr>
          <w:rFonts w:ascii="Tahoma" w:hAnsi="Tahoma" w:cs="Tahoma"/>
          <w:b/>
          <w:bCs/>
        </w:rPr>
        <w:t> </w:t>
      </w:r>
    </w:p>
    <w:p w:rsidR="001E6A58" w:rsidRPr="00C95F7C" w:rsidRDefault="001E6A58" w:rsidP="001E6A58">
      <w:pPr>
        <w:ind w:firstLine="708"/>
        <w:rPr>
          <w:rFonts w:ascii="Tahoma" w:hAnsi="Tahoma" w:cs="Tahoma"/>
          <w:b/>
          <w:bCs/>
        </w:rPr>
      </w:pPr>
      <w:r w:rsidRPr="00471D05">
        <w:rPr>
          <w:rFonts w:ascii="Tahoma" w:hAnsi="Tahoma" w:cs="Tahoma"/>
        </w:rPr>
        <w:t>Zakres terytorialny ubezpieczenia NNW – RP i Europa</w:t>
      </w:r>
    </w:p>
    <w:p w:rsidR="001E6A58" w:rsidRDefault="001E6A58" w:rsidP="001E6A58">
      <w:pPr>
        <w:rPr>
          <w:rFonts w:ascii="Tahoma" w:hAnsi="Tahoma" w:cs="Tahoma"/>
        </w:rPr>
      </w:pPr>
    </w:p>
    <w:p w:rsidR="001E6A58" w:rsidRPr="00E63703" w:rsidRDefault="001E6A58" w:rsidP="001E6A58">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rsidR="001E6A58" w:rsidRPr="008738A0" w:rsidRDefault="001E6A58" w:rsidP="001E6A58">
      <w:pPr>
        <w:rPr>
          <w:rFonts w:ascii="Tahoma" w:hAnsi="Tahoma" w:cs="Tahoma"/>
        </w:rPr>
      </w:pPr>
    </w:p>
    <w:p w:rsidR="001E6A58" w:rsidRPr="008738A0" w:rsidRDefault="001E6A58" w:rsidP="001E6A58">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1E6A58" w:rsidRDefault="001E6A58" w:rsidP="001E6A58">
      <w:pPr>
        <w:ind w:left="709"/>
        <w:jc w:val="both"/>
        <w:rPr>
          <w:rFonts w:ascii="Tahoma" w:hAnsi="Tahoma" w:cs="Tahoma"/>
          <w:b/>
          <w:bCs/>
        </w:rPr>
      </w:pPr>
    </w:p>
    <w:p w:rsidR="001E6A58" w:rsidRPr="00AB06C9" w:rsidRDefault="001E6A58" w:rsidP="001E6A58">
      <w:pPr>
        <w:ind w:left="709"/>
        <w:jc w:val="both"/>
        <w:rPr>
          <w:rFonts w:ascii="Tahoma" w:hAnsi="Tahoma" w:cs="Tahoma"/>
          <w:bCs/>
        </w:rPr>
      </w:pPr>
      <w:r w:rsidRPr="00AB06C9">
        <w:rPr>
          <w:rFonts w:ascii="Tahoma" w:hAnsi="Tahoma" w:cs="Tahoma"/>
          <w:b/>
          <w:bCs/>
        </w:rPr>
        <w:t xml:space="preserve">Zakres ubezpieczenia </w:t>
      </w:r>
      <w:r w:rsidRPr="00AB06C9">
        <w:rPr>
          <w:rFonts w:ascii="Tahoma" w:hAnsi="Tahoma" w:cs="Tahoma"/>
          <w:bCs/>
        </w:rPr>
        <w:t>(minimalny wymagany, pozostałe świadczenia i warunki zgodnie z OWU)</w:t>
      </w:r>
    </w:p>
    <w:p w:rsidR="001E6A58" w:rsidRPr="00AB06C9" w:rsidRDefault="001E6A58" w:rsidP="001E6A58">
      <w:pPr>
        <w:jc w:val="both"/>
        <w:rPr>
          <w:rFonts w:ascii="Tahoma" w:hAnsi="Tahoma" w:cs="Tahoma"/>
          <w:u w:val="single"/>
        </w:rPr>
      </w:pPr>
    </w:p>
    <w:p w:rsidR="001E6A58" w:rsidRPr="00AB06C9" w:rsidRDefault="001E6A58" w:rsidP="001E6A58">
      <w:pPr>
        <w:pStyle w:val="Akapitzlist"/>
        <w:jc w:val="both"/>
        <w:rPr>
          <w:rFonts w:ascii="Tahoma" w:hAnsi="Tahoma" w:cs="Tahoma"/>
          <w:b/>
          <w:bCs/>
          <w:sz w:val="20"/>
          <w:szCs w:val="20"/>
          <w:u w:val="single"/>
        </w:rPr>
      </w:pPr>
      <w:r w:rsidRPr="00AB06C9">
        <w:rPr>
          <w:rFonts w:ascii="Tahoma" w:hAnsi="Tahoma" w:cs="Tahoma"/>
          <w:sz w:val="20"/>
          <w:szCs w:val="20"/>
          <w:u w:val="single"/>
        </w:rPr>
        <w:t>I. Wariant rozszerzony</w:t>
      </w:r>
    </w:p>
    <w:p w:rsidR="001E6A58" w:rsidRPr="00AB06C9" w:rsidRDefault="001E6A58" w:rsidP="001E6A58">
      <w:pPr>
        <w:ind w:left="709"/>
        <w:jc w:val="both"/>
        <w:rPr>
          <w:rFonts w:ascii="Tahoma" w:hAnsi="Tahoma" w:cs="Tahoma"/>
        </w:rPr>
      </w:pPr>
      <w:r w:rsidRPr="00AB06C9">
        <w:rPr>
          <w:rFonts w:ascii="Tahoma" w:hAnsi="Tahoma" w:cs="Tahoma"/>
        </w:rPr>
        <w:t xml:space="preserve">Ubezpieczenie </w:t>
      </w:r>
      <w:proofErr w:type="spellStart"/>
      <w:r w:rsidRPr="00AB06C9">
        <w:rPr>
          <w:rFonts w:ascii="Tahoma" w:hAnsi="Tahoma" w:cs="Tahoma"/>
        </w:rPr>
        <w:t>assistance</w:t>
      </w:r>
      <w:proofErr w:type="spellEnd"/>
      <w:r w:rsidRPr="00AB06C9">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B06C9">
        <w:rPr>
          <w:rFonts w:ascii="Tahoma" w:hAnsi="Tahoma" w:cs="Tahoma"/>
        </w:rPr>
        <w:t>assistance</w:t>
      </w:r>
      <w:proofErr w:type="spellEnd"/>
      <w:r w:rsidRPr="00AB06C9">
        <w:rPr>
          <w:rFonts w:ascii="Tahoma" w:hAnsi="Tahoma" w:cs="Tahoma"/>
        </w:rPr>
        <w:t>), polegającą m.in. na zorganizowaniu i pokryciu koszów:</w:t>
      </w:r>
    </w:p>
    <w:p w:rsidR="001E6A58" w:rsidRPr="00AB06C9" w:rsidRDefault="001E6A58" w:rsidP="001E6A58">
      <w:pPr>
        <w:pStyle w:val="Akapitzlist"/>
        <w:numPr>
          <w:ilvl w:val="0"/>
          <w:numId w:val="29"/>
        </w:numPr>
        <w:ind w:left="993" w:hanging="284"/>
        <w:jc w:val="both"/>
        <w:rPr>
          <w:rFonts w:ascii="Tahoma" w:hAnsi="Tahoma" w:cs="Tahoma"/>
          <w:sz w:val="20"/>
          <w:szCs w:val="20"/>
        </w:rPr>
      </w:pPr>
      <w:r w:rsidRPr="00AB06C9">
        <w:rPr>
          <w:rFonts w:ascii="Tahoma" w:hAnsi="Tahoma" w:cs="Tahoma"/>
          <w:sz w:val="20"/>
          <w:szCs w:val="20"/>
        </w:rPr>
        <w:t xml:space="preserve">naprawy na miejscu zdarzenia (bez kosztu zakupu części), </w:t>
      </w:r>
    </w:p>
    <w:p w:rsidR="001E6A58" w:rsidRPr="00AB06C9" w:rsidRDefault="001E6A58" w:rsidP="001E6A58">
      <w:pPr>
        <w:pStyle w:val="Akapitzlist"/>
        <w:numPr>
          <w:ilvl w:val="0"/>
          <w:numId w:val="29"/>
        </w:numPr>
        <w:ind w:left="993" w:hanging="284"/>
        <w:jc w:val="both"/>
        <w:rPr>
          <w:rFonts w:ascii="Tahoma" w:hAnsi="Tahoma" w:cs="Tahoma"/>
          <w:sz w:val="20"/>
          <w:szCs w:val="20"/>
        </w:rPr>
      </w:pPr>
      <w:r w:rsidRPr="00AB06C9">
        <w:rPr>
          <w:rFonts w:ascii="Tahoma" w:hAnsi="Tahoma" w:cs="Tahoma"/>
          <w:sz w:val="20"/>
          <w:szCs w:val="20"/>
        </w:rPr>
        <w:t xml:space="preserve">dostarczeniu paliwa (bez kosztu zakupu paliwa), </w:t>
      </w:r>
    </w:p>
    <w:p w:rsidR="001E6A58" w:rsidRPr="00AB06C9" w:rsidRDefault="001E6A58" w:rsidP="001E6A58">
      <w:pPr>
        <w:pStyle w:val="Akapitzlist"/>
        <w:numPr>
          <w:ilvl w:val="0"/>
          <w:numId w:val="29"/>
        </w:numPr>
        <w:ind w:left="993" w:hanging="284"/>
        <w:jc w:val="both"/>
        <w:rPr>
          <w:rFonts w:ascii="Tahoma" w:hAnsi="Tahoma" w:cs="Tahoma"/>
          <w:sz w:val="20"/>
          <w:szCs w:val="20"/>
        </w:rPr>
      </w:pPr>
      <w:r w:rsidRPr="00AB06C9">
        <w:rPr>
          <w:rFonts w:ascii="Tahoma" w:hAnsi="Tahoma" w:cs="Tahoma"/>
          <w:sz w:val="20"/>
          <w:szCs w:val="20"/>
        </w:rPr>
        <w:t xml:space="preserve">pokryciu kosztów holowania do miejsca wskazanego przez ubezpieczonego (limit kilometrów – minimum 200 km od miejsca wypadku, awarii na terytorium RP), </w:t>
      </w:r>
    </w:p>
    <w:p w:rsidR="001E6A58" w:rsidRPr="00AB06C9" w:rsidRDefault="001E6A58" w:rsidP="001E6A58">
      <w:pPr>
        <w:pStyle w:val="Akapitzlist"/>
        <w:numPr>
          <w:ilvl w:val="0"/>
          <w:numId w:val="29"/>
        </w:numPr>
        <w:ind w:left="993" w:hanging="284"/>
        <w:jc w:val="both"/>
        <w:rPr>
          <w:rFonts w:ascii="Tahoma" w:hAnsi="Tahoma" w:cs="Tahoma"/>
          <w:sz w:val="20"/>
          <w:szCs w:val="20"/>
        </w:rPr>
      </w:pPr>
      <w:r w:rsidRPr="00AB06C9">
        <w:rPr>
          <w:rFonts w:ascii="Tahoma" w:hAnsi="Tahoma" w:cs="Tahoma"/>
          <w:sz w:val="20"/>
          <w:szCs w:val="20"/>
        </w:rPr>
        <w:t xml:space="preserve">pokrycia kosztów kontynuowania podróży, </w:t>
      </w:r>
    </w:p>
    <w:p w:rsidR="001E6A58" w:rsidRPr="00AB06C9" w:rsidRDefault="001E6A58" w:rsidP="001E6A58">
      <w:pPr>
        <w:pStyle w:val="Akapitzlist"/>
        <w:numPr>
          <w:ilvl w:val="0"/>
          <w:numId w:val="29"/>
        </w:numPr>
        <w:ind w:left="993" w:hanging="284"/>
        <w:jc w:val="both"/>
        <w:rPr>
          <w:rFonts w:ascii="Tahoma" w:hAnsi="Tahoma" w:cs="Tahoma"/>
          <w:sz w:val="20"/>
          <w:szCs w:val="20"/>
        </w:rPr>
      </w:pPr>
      <w:r w:rsidRPr="00AB06C9">
        <w:rPr>
          <w:rFonts w:ascii="Tahoma" w:hAnsi="Tahoma" w:cs="Tahoma"/>
          <w:sz w:val="20"/>
          <w:szCs w:val="20"/>
        </w:rPr>
        <w:t>wynajmu samochodu zastępczego:</w:t>
      </w:r>
    </w:p>
    <w:p w:rsidR="001E6A58" w:rsidRPr="00AB06C9" w:rsidRDefault="001E6A58" w:rsidP="001E6A58">
      <w:pPr>
        <w:pStyle w:val="Akapitzlist"/>
        <w:ind w:left="993"/>
        <w:jc w:val="both"/>
        <w:rPr>
          <w:rFonts w:ascii="Tahoma" w:hAnsi="Tahoma" w:cs="Tahoma"/>
          <w:sz w:val="20"/>
          <w:szCs w:val="20"/>
        </w:rPr>
      </w:pPr>
      <w:r w:rsidRPr="00AB06C9">
        <w:rPr>
          <w:rFonts w:ascii="Tahoma" w:hAnsi="Tahoma" w:cs="Tahoma"/>
          <w:sz w:val="20"/>
          <w:szCs w:val="20"/>
        </w:rPr>
        <w:t>- na okres minimum 4 dni w przypadku kradzieży pojazdu,</w:t>
      </w:r>
    </w:p>
    <w:p w:rsidR="001E6A58" w:rsidRPr="00AB06C9" w:rsidRDefault="001E6A58" w:rsidP="001E6A58">
      <w:pPr>
        <w:pStyle w:val="Akapitzlist"/>
        <w:ind w:left="993"/>
        <w:jc w:val="both"/>
        <w:rPr>
          <w:rFonts w:ascii="Tahoma" w:hAnsi="Tahoma" w:cs="Tahoma"/>
          <w:sz w:val="20"/>
          <w:szCs w:val="20"/>
        </w:rPr>
      </w:pPr>
      <w:r w:rsidRPr="00AB06C9">
        <w:rPr>
          <w:rFonts w:ascii="Tahoma" w:hAnsi="Tahoma" w:cs="Tahoma"/>
          <w:sz w:val="20"/>
          <w:szCs w:val="20"/>
        </w:rPr>
        <w:t xml:space="preserve">- na okres minimum 3 dni w przypadku wypadku pojazdu, </w:t>
      </w:r>
    </w:p>
    <w:p w:rsidR="001E6A58" w:rsidRPr="00AB06C9" w:rsidRDefault="001E6A58" w:rsidP="001E6A58">
      <w:pPr>
        <w:pStyle w:val="Akapitzlist"/>
        <w:ind w:left="993"/>
        <w:jc w:val="both"/>
        <w:rPr>
          <w:rFonts w:ascii="Tahoma" w:hAnsi="Tahoma" w:cs="Tahoma"/>
          <w:sz w:val="20"/>
          <w:szCs w:val="20"/>
        </w:rPr>
      </w:pPr>
      <w:r w:rsidRPr="00AB06C9">
        <w:rPr>
          <w:rFonts w:ascii="Tahoma" w:hAnsi="Tahoma" w:cs="Tahoma"/>
          <w:sz w:val="20"/>
          <w:szCs w:val="20"/>
        </w:rPr>
        <w:t>- na okres minimum 1 dnia w przypadku awarii pojazdu,</w:t>
      </w:r>
    </w:p>
    <w:p w:rsidR="001E6A58" w:rsidRPr="00AB06C9" w:rsidRDefault="001E6A58" w:rsidP="001E6A58">
      <w:pPr>
        <w:pStyle w:val="Akapitzlist"/>
        <w:ind w:left="993"/>
        <w:jc w:val="both"/>
        <w:rPr>
          <w:rFonts w:ascii="Tahoma" w:hAnsi="Tahoma" w:cs="Tahoma"/>
          <w:sz w:val="20"/>
          <w:szCs w:val="20"/>
        </w:rPr>
      </w:pPr>
      <w:r w:rsidRPr="00AB06C9">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Dodatkowo pojazd zastępczy powinien być o porównywalnej klasie (nie wyżej niż klasa B), o tej samej ilości miejsc </w:t>
      </w:r>
      <w:r w:rsidRPr="00AB06C9">
        <w:rPr>
          <w:rFonts w:ascii="Tahoma" w:hAnsi="Tahoma" w:cs="Tahoma"/>
          <w:sz w:val="20"/>
          <w:szCs w:val="20"/>
        </w:rPr>
        <w:lastRenderedPageBreak/>
        <w:t>oraz o porównywalnej pojemności silnika, ładowności pojazdu oraz jego funkcjonalności do pojazdu ubezpieczonego.</w:t>
      </w:r>
    </w:p>
    <w:p w:rsidR="001E6A58" w:rsidRPr="00AB06C9" w:rsidRDefault="001E6A58" w:rsidP="001E6A58">
      <w:pPr>
        <w:ind w:left="709"/>
        <w:jc w:val="both"/>
        <w:rPr>
          <w:rFonts w:ascii="Tahoma" w:hAnsi="Tahoma" w:cs="Tahoma"/>
        </w:rPr>
      </w:pPr>
      <w:r w:rsidRPr="00AB06C9">
        <w:rPr>
          <w:rFonts w:ascii="Tahoma" w:hAnsi="Tahoma" w:cs="Tahoma"/>
        </w:rPr>
        <w:t>Ubezpieczenie dotyczy pojazdów osobowych, dostawczych i ciężarowych o dopuszczalnej masie całkowitej do 3,5 t, wskazanych w załączniku z wykazem pojazdów do ubezpieczenia w tym wariancie.</w:t>
      </w:r>
    </w:p>
    <w:p w:rsidR="001E6A58" w:rsidRPr="00AB06C9" w:rsidRDefault="001E6A58" w:rsidP="001E6A58">
      <w:pPr>
        <w:ind w:left="709"/>
        <w:jc w:val="both"/>
        <w:rPr>
          <w:rFonts w:ascii="Tahoma" w:hAnsi="Tahoma" w:cs="Tahoma"/>
        </w:rPr>
      </w:pPr>
      <w:r w:rsidRPr="00AB06C9">
        <w:rPr>
          <w:rFonts w:ascii="Tahoma" w:hAnsi="Tahoma" w:cs="Tahoma"/>
        </w:rPr>
        <w:t>Minimalny zakres terytorialny - RP.</w:t>
      </w:r>
    </w:p>
    <w:p w:rsidR="001E6A58" w:rsidRPr="00AB06C9" w:rsidRDefault="001E6A58" w:rsidP="001E6A58">
      <w:pPr>
        <w:ind w:left="709"/>
        <w:jc w:val="both"/>
        <w:rPr>
          <w:rFonts w:ascii="Tahoma" w:hAnsi="Tahoma" w:cs="Tahoma"/>
        </w:rPr>
      </w:pPr>
    </w:p>
    <w:p w:rsidR="001E6A58" w:rsidRPr="00AB06C9" w:rsidRDefault="001E6A58" w:rsidP="001E6A58">
      <w:pPr>
        <w:ind w:left="709"/>
        <w:jc w:val="both"/>
        <w:rPr>
          <w:rFonts w:ascii="Tahoma" w:hAnsi="Tahoma" w:cs="Tahoma"/>
        </w:rPr>
      </w:pPr>
    </w:p>
    <w:p w:rsidR="001E6A58" w:rsidRPr="00AB06C9" w:rsidRDefault="001E6A58" w:rsidP="001E6A58">
      <w:pPr>
        <w:ind w:left="720"/>
        <w:jc w:val="both"/>
        <w:rPr>
          <w:rFonts w:ascii="Tahoma" w:hAnsi="Tahoma" w:cs="Tahoma"/>
          <w:b/>
          <w:bCs/>
          <w:u w:val="single"/>
        </w:rPr>
      </w:pPr>
      <w:r w:rsidRPr="00AB06C9">
        <w:rPr>
          <w:rFonts w:ascii="Tahoma" w:hAnsi="Tahoma" w:cs="Tahoma"/>
          <w:u w:val="single"/>
        </w:rPr>
        <w:t>II. Wariant VIP</w:t>
      </w:r>
    </w:p>
    <w:p w:rsidR="001E6A58" w:rsidRPr="00AB06C9" w:rsidRDefault="001E6A58" w:rsidP="001E6A58">
      <w:pPr>
        <w:ind w:left="709"/>
        <w:jc w:val="both"/>
        <w:rPr>
          <w:rFonts w:ascii="Tahoma" w:hAnsi="Tahoma" w:cs="Tahoma"/>
        </w:rPr>
      </w:pPr>
      <w:r w:rsidRPr="00AB06C9">
        <w:rPr>
          <w:rFonts w:ascii="Tahoma" w:hAnsi="Tahoma" w:cs="Tahoma"/>
        </w:rPr>
        <w:t xml:space="preserve">Ubezpieczenie </w:t>
      </w:r>
      <w:proofErr w:type="spellStart"/>
      <w:r w:rsidRPr="00AB06C9">
        <w:rPr>
          <w:rFonts w:ascii="Tahoma" w:hAnsi="Tahoma" w:cs="Tahoma"/>
        </w:rPr>
        <w:t>assistance</w:t>
      </w:r>
      <w:proofErr w:type="spellEnd"/>
      <w:r w:rsidRPr="00AB06C9">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B06C9">
        <w:rPr>
          <w:rFonts w:ascii="Tahoma" w:hAnsi="Tahoma" w:cs="Tahoma"/>
        </w:rPr>
        <w:t>assistance</w:t>
      </w:r>
      <w:proofErr w:type="spellEnd"/>
      <w:r w:rsidRPr="00AB06C9">
        <w:rPr>
          <w:rFonts w:ascii="Tahoma" w:hAnsi="Tahoma" w:cs="Tahoma"/>
        </w:rPr>
        <w:t>), polegającą m.in. na zorganizowaniu i pokryciu koszów:</w:t>
      </w:r>
    </w:p>
    <w:p w:rsidR="001E6A58" w:rsidRPr="00AB06C9" w:rsidRDefault="001E6A58" w:rsidP="001E6A58">
      <w:pPr>
        <w:pStyle w:val="Akapitzlist"/>
        <w:numPr>
          <w:ilvl w:val="0"/>
          <w:numId w:val="30"/>
        </w:numPr>
        <w:ind w:left="993" w:hanging="284"/>
        <w:jc w:val="both"/>
        <w:rPr>
          <w:rFonts w:ascii="Tahoma" w:hAnsi="Tahoma" w:cs="Tahoma"/>
          <w:sz w:val="20"/>
          <w:szCs w:val="20"/>
        </w:rPr>
      </w:pPr>
      <w:r w:rsidRPr="00AB06C9">
        <w:rPr>
          <w:rFonts w:ascii="Tahoma" w:hAnsi="Tahoma" w:cs="Tahoma"/>
          <w:sz w:val="20"/>
          <w:szCs w:val="20"/>
        </w:rPr>
        <w:t xml:space="preserve">naprawy na miejscu zdarzenia (bez kosztu zakupu części), </w:t>
      </w:r>
    </w:p>
    <w:p w:rsidR="001E6A58" w:rsidRPr="00AB06C9" w:rsidRDefault="001E6A58" w:rsidP="001E6A58">
      <w:pPr>
        <w:pStyle w:val="Akapitzlist"/>
        <w:numPr>
          <w:ilvl w:val="0"/>
          <w:numId w:val="30"/>
        </w:numPr>
        <w:ind w:left="993" w:hanging="284"/>
        <w:jc w:val="both"/>
        <w:rPr>
          <w:rFonts w:ascii="Tahoma" w:hAnsi="Tahoma" w:cs="Tahoma"/>
          <w:sz w:val="20"/>
          <w:szCs w:val="20"/>
        </w:rPr>
      </w:pPr>
      <w:r w:rsidRPr="00AB06C9">
        <w:rPr>
          <w:rFonts w:ascii="Tahoma" w:hAnsi="Tahoma" w:cs="Tahoma"/>
          <w:sz w:val="20"/>
          <w:szCs w:val="20"/>
        </w:rPr>
        <w:t xml:space="preserve">dostarczeniu paliwa (bez kosztu zakupu paliwa), </w:t>
      </w:r>
    </w:p>
    <w:p w:rsidR="001E6A58" w:rsidRPr="00AB06C9" w:rsidRDefault="001E6A58" w:rsidP="001E6A58">
      <w:pPr>
        <w:pStyle w:val="Akapitzlist"/>
        <w:numPr>
          <w:ilvl w:val="0"/>
          <w:numId w:val="30"/>
        </w:numPr>
        <w:ind w:left="993" w:hanging="284"/>
        <w:jc w:val="both"/>
        <w:rPr>
          <w:rFonts w:ascii="Tahoma" w:hAnsi="Tahoma" w:cs="Tahoma"/>
          <w:sz w:val="20"/>
          <w:szCs w:val="20"/>
        </w:rPr>
      </w:pPr>
      <w:r w:rsidRPr="00AB06C9">
        <w:rPr>
          <w:rFonts w:ascii="Tahoma" w:hAnsi="Tahoma" w:cs="Tahoma"/>
          <w:sz w:val="20"/>
          <w:szCs w:val="20"/>
        </w:rPr>
        <w:t xml:space="preserve">pokryciu kosztów holowania do miejsca wskazanego przez ubezpieczonego bez limitu kilometrów od miejsca wypadku, awarii lub innego zdarzenia losowego uniemożliwiającego dalszą jazdę </w:t>
      </w:r>
      <w:r w:rsidRPr="00AB06C9">
        <w:rPr>
          <w:rFonts w:ascii="Tahoma" w:hAnsi="Tahoma" w:cs="Tahoma"/>
          <w:sz w:val="20"/>
          <w:szCs w:val="20"/>
          <w:u w:val="single"/>
        </w:rPr>
        <w:t>na terytorium RP</w:t>
      </w:r>
      <w:r w:rsidRPr="00AB06C9">
        <w:rPr>
          <w:rFonts w:ascii="Tahoma" w:hAnsi="Tahoma" w:cs="Tahoma"/>
          <w:sz w:val="20"/>
          <w:szCs w:val="20"/>
        </w:rPr>
        <w:t xml:space="preserve"> oraz minimum </w:t>
      </w:r>
      <w:r w:rsidRPr="00AB06C9">
        <w:rPr>
          <w:rFonts w:ascii="Tahoma" w:hAnsi="Tahoma" w:cs="Tahoma"/>
          <w:b/>
          <w:sz w:val="20"/>
          <w:szCs w:val="20"/>
        </w:rPr>
        <w:t>1000 km</w:t>
      </w:r>
      <w:r w:rsidRPr="00AB06C9">
        <w:rPr>
          <w:rFonts w:ascii="Tahoma" w:hAnsi="Tahoma" w:cs="Tahoma"/>
          <w:sz w:val="20"/>
          <w:szCs w:val="20"/>
        </w:rPr>
        <w:t xml:space="preserve"> od miejsca wypadku, awarii lub innego zdarzenia losowego uniemożliwiającego dalszą jazdę </w:t>
      </w:r>
      <w:r w:rsidRPr="00AB06C9">
        <w:rPr>
          <w:rFonts w:ascii="Tahoma" w:hAnsi="Tahoma" w:cs="Tahoma"/>
          <w:sz w:val="20"/>
          <w:szCs w:val="20"/>
          <w:u w:val="single"/>
        </w:rPr>
        <w:t>poza terytorium RP</w:t>
      </w:r>
      <w:r w:rsidRPr="00AB06C9">
        <w:rPr>
          <w:rFonts w:ascii="Tahoma" w:hAnsi="Tahoma" w:cs="Tahoma"/>
          <w:sz w:val="20"/>
          <w:szCs w:val="20"/>
        </w:rPr>
        <w:t xml:space="preserve">), </w:t>
      </w:r>
    </w:p>
    <w:p w:rsidR="001E6A58" w:rsidRPr="00AB06C9" w:rsidRDefault="001E6A58" w:rsidP="001E6A58">
      <w:pPr>
        <w:pStyle w:val="Akapitzlist"/>
        <w:numPr>
          <w:ilvl w:val="0"/>
          <w:numId w:val="30"/>
        </w:numPr>
        <w:ind w:left="993" w:hanging="284"/>
        <w:jc w:val="both"/>
        <w:rPr>
          <w:rFonts w:ascii="Tahoma" w:hAnsi="Tahoma" w:cs="Tahoma"/>
          <w:sz w:val="20"/>
          <w:szCs w:val="20"/>
        </w:rPr>
      </w:pPr>
      <w:r w:rsidRPr="00AB06C9">
        <w:rPr>
          <w:rFonts w:ascii="Tahoma" w:hAnsi="Tahoma" w:cs="Tahoma"/>
          <w:sz w:val="20"/>
          <w:szCs w:val="20"/>
        </w:rPr>
        <w:t>zakwaterowania do 5 dób lub pokrycia kosztów kontynuowania podróży (usługa przysługuje w przypadku kradzieży pojazdu lub unieruchomienia pojazdu na okres dłuższy niż 12 godzin, wskutek awarii lub wypadku zaistniałego w odległości ponad 50 km od miejsca zamieszkania),</w:t>
      </w:r>
    </w:p>
    <w:p w:rsidR="001E6A58" w:rsidRPr="00AB06C9" w:rsidRDefault="001E6A58" w:rsidP="001E6A58">
      <w:pPr>
        <w:pStyle w:val="Akapitzlist"/>
        <w:numPr>
          <w:ilvl w:val="0"/>
          <w:numId w:val="30"/>
        </w:numPr>
        <w:ind w:left="993" w:hanging="284"/>
        <w:jc w:val="both"/>
        <w:rPr>
          <w:rFonts w:ascii="Tahoma" w:hAnsi="Tahoma" w:cs="Tahoma"/>
          <w:sz w:val="20"/>
          <w:szCs w:val="20"/>
        </w:rPr>
      </w:pPr>
      <w:r w:rsidRPr="00AB06C9">
        <w:rPr>
          <w:rFonts w:ascii="Tahoma" w:hAnsi="Tahoma" w:cs="Tahoma"/>
          <w:sz w:val="20"/>
          <w:szCs w:val="20"/>
        </w:rPr>
        <w:t>wynajmu samochodu zastępczego:</w:t>
      </w:r>
    </w:p>
    <w:p w:rsidR="001E6A58" w:rsidRPr="00AB06C9" w:rsidRDefault="001E6A58" w:rsidP="001E6A58">
      <w:pPr>
        <w:ind w:left="993"/>
        <w:jc w:val="both"/>
        <w:rPr>
          <w:rFonts w:ascii="Tahoma" w:hAnsi="Tahoma" w:cs="Tahoma"/>
        </w:rPr>
      </w:pPr>
      <w:r w:rsidRPr="00AB06C9">
        <w:rPr>
          <w:rFonts w:ascii="Tahoma" w:hAnsi="Tahoma" w:cs="Tahoma"/>
        </w:rPr>
        <w:t>- na okres minimum 14 dni w przypadku kradzieży pojazdu,</w:t>
      </w:r>
    </w:p>
    <w:p w:rsidR="001E6A58" w:rsidRPr="00AB06C9" w:rsidRDefault="001E6A58" w:rsidP="001E6A58">
      <w:pPr>
        <w:ind w:left="993"/>
        <w:jc w:val="both"/>
        <w:rPr>
          <w:rFonts w:ascii="Tahoma" w:hAnsi="Tahoma" w:cs="Tahoma"/>
        </w:rPr>
      </w:pPr>
      <w:r w:rsidRPr="00AB06C9">
        <w:rPr>
          <w:rFonts w:ascii="Tahoma" w:hAnsi="Tahoma" w:cs="Tahoma"/>
        </w:rPr>
        <w:t xml:space="preserve">- na okres minimum 10 dni w przypadku wypadku pojazdu, </w:t>
      </w:r>
    </w:p>
    <w:p w:rsidR="001E6A58" w:rsidRPr="00AB06C9" w:rsidRDefault="001E6A58" w:rsidP="001E6A58">
      <w:pPr>
        <w:ind w:left="993"/>
        <w:jc w:val="both"/>
        <w:rPr>
          <w:rFonts w:ascii="Tahoma" w:hAnsi="Tahoma" w:cs="Tahoma"/>
        </w:rPr>
      </w:pPr>
      <w:r w:rsidRPr="00AB06C9">
        <w:rPr>
          <w:rFonts w:ascii="Tahoma" w:hAnsi="Tahoma" w:cs="Tahoma"/>
        </w:rPr>
        <w:t>- na okres minimum 5 dni w przypadku awarii pojazdu,</w:t>
      </w:r>
    </w:p>
    <w:p w:rsidR="001E6A58" w:rsidRPr="00AB06C9" w:rsidRDefault="001E6A58" w:rsidP="001E6A58">
      <w:pPr>
        <w:pStyle w:val="Akapitzlist"/>
        <w:tabs>
          <w:tab w:val="left" w:pos="993"/>
        </w:tabs>
        <w:ind w:left="993"/>
        <w:jc w:val="both"/>
        <w:rPr>
          <w:rFonts w:ascii="Tahoma" w:hAnsi="Tahoma" w:cs="Tahoma"/>
        </w:rPr>
      </w:pPr>
      <w:r w:rsidRPr="00AB06C9">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E), o tej samej ilości miejsc oraz o porównywalnej pojemności silnika, ładowności pojazdu oraz jego funkcjonalności do pojazdu ubezpieczonego.</w:t>
      </w:r>
    </w:p>
    <w:p w:rsidR="001E6A58" w:rsidRPr="00AB06C9" w:rsidRDefault="001E6A58" w:rsidP="001E6A58">
      <w:pPr>
        <w:ind w:left="709"/>
        <w:jc w:val="both"/>
        <w:rPr>
          <w:rFonts w:ascii="Tahoma" w:hAnsi="Tahoma" w:cs="Tahoma"/>
        </w:rPr>
      </w:pPr>
      <w:r w:rsidRPr="00AB06C9">
        <w:rPr>
          <w:rFonts w:ascii="Tahoma" w:hAnsi="Tahoma" w:cs="Tahoma"/>
        </w:rPr>
        <w:t>Ubezpieczenie dotyczy pojazdów osobowych, dostawczych i ciężarowych o dopuszczalnej masie całkowitej do 3,5 t, wskazanych w załączniku z wykazem pojazdów do ubezpieczenia w tym wariancie.</w:t>
      </w:r>
    </w:p>
    <w:p w:rsidR="001E6A58" w:rsidRPr="001C3A85" w:rsidRDefault="001E6A58" w:rsidP="001E6A58">
      <w:pPr>
        <w:ind w:left="709"/>
        <w:jc w:val="both"/>
        <w:rPr>
          <w:rFonts w:ascii="Tahoma" w:hAnsi="Tahoma" w:cs="Tahoma"/>
        </w:rPr>
      </w:pPr>
      <w:r w:rsidRPr="00AB06C9">
        <w:rPr>
          <w:rFonts w:ascii="Tahoma" w:hAnsi="Tahoma" w:cs="Tahoma"/>
        </w:rPr>
        <w:t>Minimalny zakres terytorialny - RP i Europa.</w:t>
      </w:r>
    </w:p>
    <w:p w:rsidR="001E6A58" w:rsidRPr="001C3A85" w:rsidRDefault="001E6A58" w:rsidP="001E6A58">
      <w:pPr>
        <w:ind w:left="709"/>
        <w:jc w:val="both"/>
        <w:rPr>
          <w:rFonts w:ascii="Tahoma" w:hAnsi="Tahoma" w:cs="Tahoma"/>
        </w:rPr>
      </w:pPr>
    </w:p>
    <w:p w:rsidR="001E6A58" w:rsidRDefault="001E6A58" w:rsidP="001E6A58">
      <w:pPr>
        <w:jc w:val="both"/>
        <w:rPr>
          <w:rFonts w:ascii="Tahoma" w:hAnsi="Tahoma" w:cs="Tahoma"/>
          <w:b/>
          <w:color w:val="FF0000"/>
        </w:rPr>
      </w:pPr>
    </w:p>
    <w:p w:rsidR="001E6A58" w:rsidRPr="0069188E" w:rsidRDefault="001E6A58" w:rsidP="001E6A58">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1E6A58" w:rsidRPr="0069188E" w:rsidRDefault="001E6A58" w:rsidP="001E6A58">
      <w:pPr>
        <w:rPr>
          <w:rFonts w:ascii="Tahoma" w:hAnsi="Tahoma" w:cs="Tahoma"/>
          <w:sz w:val="16"/>
          <w:szCs w:val="16"/>
        </w:rPr>
      </w:pPr>
      <w:r w:rsidRPr="0069188E">
        <w:rPr>
          <w:rFonts w:ascii="Tahoma" w:hAnsi="Tahoma" w:cs="Tahoma"/>
          <w:sz w:val="16"/>
          <w:szCs w:val="16"/>
        </w:rPr>
        <w:t xml:space="preserve">Specyfikacja Istotnych Warunków Zamówienia </w:t>
      </w:r>
      <w:r>
        <w:rPr>
          <w:rFonts w:ascii="Tahoma" w:hAnsi="Tahoma" w:cs="Tahoma"/>
          <w:sz w:val="16"/>
          <w:szCs w:val="16"/>
        </w:rPr>
        <w:t>dla JST – komunikacja elektroniczna</w:t>
      </w:r>
    </w:p>
    <w:p w:rsidR="001E6A58" w:rsidRDefault="001E6A58" w:rsidP="001E6A58">
      <w:pPr>
        <w:rPr>
          <w:rFonts w:ascii="Tahoma" w:hAnsi="Tahoma" w:cs="Tahoma"/>
        </w:rPr>
      </w:pPr>
      <w:r w:rsidRPr="0069188E">
        <w:rPr>
          <w:rFonts w:ascii="Tahoma" w:hAnsi="Tahoma" w:cs="Tahoma"/>
          <w:sz w:val="16"/>
          <w:szCs w:val="16"/>
        </w:rPr>
        <w:t xml:space="preserve">Wersja </w:t>
      </w:r>
      <w:r>
        <w:rPr>
          <w:rFonts w:ascii="Tahoma" w:hAnsi="Tahoma" w:cs="Tahoma"/>
          <w:sz w:val="16"/>
          <w:szCs w:val="16"/>
        </w:rPr>
        <w:t>1</w:t>
      </w:r>
      <w:r w:rsidRPr="0069188E">
        <w:rPr>
          <w:rFonts w:ascii="Tahoma" w:hAnsi="Tahoma" w:cs="Tahoma"/>
          <w:sz w:val="16"/>
          <w:szCs w:val="16"/>
        </w:rPr>
        <w:t xml:space="preserve"> z dn. </w:t>
      </w:r>
      <w:r>
        <w:rPr>
          <w:rFonts w:ascii="Tahoma" w:hAnsi="Tahoma" w:cs="Tahoma"/>
          <w:sz w:val="16"/>
          <w:szCs w:val="16"/>
        </w:rPr>
        <w:t>20</w:t>
      </w:r>
      <w:r w:rsidRPr="0069188E">
        <w:rPr>
          <w:rFonts w:ascii="Tahoma" w:hAnsi="Tahoma" w:cs="Tahoma"/>
          <w:sz w:val="16"/>
          <w:szCs w:val="16"/>
        </w:rPr>
        <w:t>.0</w:t>
      </w:r>
      <w:r>
        <w:rPr>
          <w:rFonts w:ascii="Tahoma" w:hAnsi="Tahoma" w:cs="Tahoma"/>
          <w:sz w:val="16"/>
          <w:szCs w:val="16"/>
        </w:rPr>
        <w:t>3</w:t>
      </w:r>
      <w:r w:rsidRPr="0069188E">
        <w:rPr>
          <w:rFonts w:ascii="Tahoma" w:hAnsi="Tahoma" w:cs="Tahoma"/>
          <w:sz w:val="16"/>
          <w:szCs w:val="16"/>
        </w:rPr>
        <w:t>.20</w:t>
      </w:r>
      <w:r>
        <w:rPr>
          <w:rFonts w:ascii="Tahoma" w:hAnsi="Tahoma" w:cs="Tahoma"/>
          <w:sz w:val="16"/>
          <w:szCs w:val="16"/>
        </w:rPr>
        <w:t>20</w:t>
      </w:r>
    </w:p>
    <w:p w:rsidR="009F2F87" w:rsidRDefault="009F2F87">
      <w:bookmarkStart w:id="2" w:name="_GoBack"/>
      <w:bookmarkEnd w:id="2"/>
    </w:p>
    <w:sectPr w:rsidR="009F2F87" w:rsidSect="00C25D22">
      <w:footerReference w:type="default" r:id="rId5"/>
      <w:pgSz w:w="11907" w:h="16840"/>
      <w:pgMar w:top="1077" w:right="907" w:bottom="1134" w:left="907" w:header="709" w:footer="709"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E8" w:rsidRPr="00AB61A5" w:rsidRDefault="001E6A5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8"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7"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2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 w15:restartNumberingAfterBreak="0">
    <w:nsid w:val="41D54E95"/>
    <w:multiLevelType w:val="hybridMultilevel"/>
    <w:tmpl w:val="1AA0EE20"/>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7"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7"/>
  </w:num>
  <w:num w:numId="4">
    <w:abstractNumId w:val="21"/>
  </w:num>
  <w:num w:numId="5">
    <w:abstractNumId w:val="25"/>
  </w:num>
  <w:num w:numId="6">
    <w:abstractNumId w:val="5"/>
  </w:num>
  <w:num w:numId="7">
    <w:abstractNumId w:val="33"/>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9"/>
  </w:num>
  <w:num w:numId="13">
    <w:abstractNumId w:val="31"/>
  </w:num>
  <w:num w:numId="14">
    <w:abstractNumId w:val="39"/>
  </w:num>
  <w:num w:numId="15">
    <w:abstractNumId w:val="35"/>
  </w:num>
  <w:num w:numId="16">
    <w:abstractNumId w:val="13"/>
  </w:num>
  <w:num w:numId="17">
    <w:abstractNumId w:val="12"/>
  </w:num>
  <w:num w:numId="18">
    <w:abstractNumId w:val="28"/>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4"/>
  </w:num>
  <w:num w:numId="22">
    <w:abstractNumId w:val="16"/>
  </w:num>
  <w:num w:numId="23">
    <w:abstractNumId w:val="10"/>
  </w:num>
  <w:num w:numId="24">
    <w:abstractNumId w:val="0"/>
  </w:num>
  <w:num w:numId="25">
    <w:abstractNumId w:val="4"/>
  </w:num>
  <w:num w:numId="26">
    <w:abstractNumId w:val="36"/>
  </w:num>
  <w:num w:numId="27">
    <w:abstractNumId w:val="11"/>
  </w:num>
  <w:num w:numId="28">
    <w:abstractNumId w:val="6"/>
  </w:num>
  <w:num w:numId="29">
    <w:abstractNumId w:val="30"/>
  </w:num>
  <w:num w:numId="30">
    <w:abstractNumId w:val="23"/>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58"/>
    <w:rsid w:val="001E6A58"/>
    <w:rsid w:val="009F2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7D0AB-3E09-4617-87EE-137D5E4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A5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E6A58"/>
    <w:pPr>
      <w:spacing w:before="240"/>
      <w:outlineLvl w:val="0"/>
    </w:pPr>
    <w:rPr>
      <w:rFonts w:ascii="Arial" w:hAnsi="Arial"/>
      <w:b/>
      <w:sz w:val="24"/>
      <w:u w:val="single"/>
    </w:rPr>
  </w:style>
  <w:style w:type="paragraph" w:styleId="Nagwek2">
    <w:name w:val="heading 2"/>
    <w:basedOn w:val="Normalny"/>
    <w:next w:val="Normalny"/>
    <w:link w:val="Nagwek2Znak"/>
    <w:qFormat/>
    <w:rsid w:val="001E6A58"/>
    <w:pPr>
      <w:spacing w:before="120"/>
      <w:outlineLvl w:val="1"/>
    </w:pPr>
    <w:rPr>
      <w:rFonts w:ascii="Arial" w:hAnsi="Arial"/>
      <w:b/>
      <w:sz w:val="24"/>
    </w:rPr>
  </w:style>
  <w:style w:type="paragraph" w:styleId="Nagwek3">
    <w:name w:val="heading 3"/>
    <w:basedOn w:val="Normalny"/>
    <w:next w:val="Wcicienormalne"/>
    <w:link w:val="Nagwek3Znak"/>
    <w:qFormat/>
    <w:rsid w:val="001E6A58"/>
    <w:pPr>
      <w:ind w:left="354"/>
      <w:outlineLvl w:val="2"/>
    </w:pPr>
    <w:rPr>
      <w:b/>
      <w:sz w:val="24"/>
    </w:rPr>
  </w:style>
  <w:style w:type="paragraph" w:styleId="Nagwek4">
    <w:name w:val="heading 4"/>
    <w:basedOn w:val="Normalny"/>
    <w:next w:val="Wcicienormalne"/>
    <w:link w:val="Nagwek4Znak"/>
    <w:qFormat/>
    <w:rsid w:val="001E6A58"/>
    <w:pPr>
      <w:ind w:left="354"/>
      <w:outlineLvl w:val="3"/>
    </w:pPr>
    <w:rPr>
      <w:sz w:val="24"/>
      <w:u w:val="single"/>
    </w:rPr>
  </w:style>
  <w:style w:type="paragraph" w:styleId="Nagwek5">
    <w:name w:val="heading 5"/>
    <w:basedOn w:val="Normalny"/>
    <w:next w:val="Wcicienormalne"/>
    <w:link w:val="Nagwek5Znak"/>
    <w:qFormat/>
    <w:rsid w:val="001E6A58"/>
    <w:pPr>
      <w:ind w:left="708"/>
      <w:outlineLvl w:val="4"/>
    </w:pPr>
    <w:rPr>
      <w:b/>
    </w:rPr>
  </w:style>
  <w:style w:type="paragraph" w:styleId="Nagwek6">
    <w:name w:val="heading 6"/>
    <w:basedOn w:val="Normalny"/>
    <w:next w:val="Wcicienormalne"/>
    <w:link w:val="Nagwek6Znak"/>
    <w:qFormat/>
    <w:rsid w:val="001E6A58"/>
    <w:pPr>
      <w:ind w:left="708"/>
      <w:outlineLvl w:val="5"/>
    </w:pPr>
    <w:rPr>
      <w:u w:val="single"/>
    </w:rPr>
  </w:style>
  <w:style w:type="paragraph" w:styleId="Nagwek7">
    <w:name w:val="heading 7"/>
    <w:basedOn w:val="Normalny"/>
    <w:next w:val="Wcicienormalne"/>
    <w:link w:val="Nagwek7Znak"/>
    <w:qFormat/>
    <w:rsid w:val="001E6A58"/>
    <w:pPr>
      <w:ind w:left="708"/>
      <w:outlineLvl w:val="6"/>
    </w:pPr>
    <w:rPr>
      <w:i/>
    </w:rPr>
  </w:style>
  <w:style w:type="paragraph" w:styleId="Nagwek8">
    <w:name w:val="heading 8"/>
    <w:basedOn w:val="Normalny"/>
    <w:next w:val="Wcicienormalne"/>
    <w:link w:val="Nagwek8Znak"/>
    <w:qFormat/>
    <w:rsid w:val="001E6A58"/>
    <w:pPr>
      <w:ind w:left="708"/>
      <w:outlineLvl w:val="7"/>
    </w:pPr>
    <w:rPr>
      <w:i/>
    </w:rPr>
  </w:style>
  <w:style w:type="paragraph" w:styleId="Nagwek9">
    <w:name w:val="heading 9"/>
    <w:basedOn w:val="Normalny"/>
    <w:next w:val="Wcicienormalne"/>
    <w:link w:val="Nagwek9Znak"/>
    <w:qFormat/>
    <w:rsid w:val="001E6A58"/>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6A58"/>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1E6A58"/>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1E6A5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E6A58"/>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E6A58"/>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E6A58"/>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E6A58"/>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E6A5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E6A58"/>
    <w:rPr>
      <w:rFonts w:ascii="Times New Roman" w:eastAsia="Times New Roman" w:hAnsi="Times New Roman" w:cs="Times New Roman"/>
      <w:i/>
      <w:sz w:val="20"/>
      <w:szCs w:val="20"/>
      <w:lang w:eastAsia="pl-PL"/>
    </w:rPr>
  </w:style>
  <w:style w:type="paragraph" w:styleId="Wcicienormalne">
    <w:name w:val="Normal Indent"/>
    <w:basedOn w:val="Normalny"/>
    <w:rsid w:val="001E6A58"/>
    <w:pPr>
      <w:ind w:left="708"/>
    </w:pPr>
  </w:style>
  <w:style w:type="paragraph" w:styleId="Nagwek">
    <w:name w:val="header"/>
    <w:basedOn w:val="Normalny"/>
    <w:link w:val="NagwekZnak"/>
    <w:uiPriority w:val="99"/>
    <w:rsid w:val="001E6A58"/>
    <w:pPr>
      <w:tabs>
        <w:tab w:val="center" w:pos="4819"/>
        <w:tab w:val="right" w:pos="9071"/>
      </w:tabs>
    </w:pPr>
  </w:style>
  <w:style w:type="character" w:customStyle="1" w:styleId="NagwekZnak">
    <w:name w:val="Nagłówek Znak"/>
    <w:basedOn w:val="Domylnaczcionkaakapitu"/>
    <w:link w:val="Nagwek"/>
    <w:uiPriority w:val="99"/>
    <w:rsid w:val="001E6A58"/>
    <w:rPr>
      <w:rFonts w:ascii="Times New Roman" w:eastAsia="Times New Roman" w:hAnsi="Times New Roman" w:cs="Times New Roman"/>
      <w:sz w:val="20"/>
      <w:szCs w:val="20"/>
      <w:lang w:eastAsia="pl-PL"/>
    </w:rPr>
  </w:style>
  <w:style w:type="character" w:styleId="Odwoanieprzypisudolnego">
    <w:name w:val="footnote reference"/>
    <w:semiHidden/>
    <w:rsid w:val="001E6A58"/>
    <w:rPr>
      <w:position w:val="6"/>
      <w:sz w:val="16"/>
    </w:rPr>
  </w:style>
  <w:style w:type="paragraph" w:styleId="Tekstprzypisudolnego">
    <w:name w:val="footnote text"/>
    <w:basedOn w:val="Normalny"/>
    <w:link w:val="TekstprzypisudolnegoZnak"/>
    <w:semiHidden/>
    <w:rsid w:val="001E6A58"/>
  </w:style>
  <w:style w:type="character" w:customStyle="1" w:styleId="TekstprzypisudolnegoZnak">
    <w:name w:val="Tekst przypisu dolnego Znak"/>
    <w:basedOn w:val="Domylnaczcionkaakapitu"/>
    <w:link w:val="Tekstprzypisudolnego"/>
    <w:semiHidden/>
    <w:rsid w:val="001E6A5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E6A58"/>
    <w:pPr>
      <w:ind w:left="284"/>
      <w:jc w:val="both"/>
    </w:pPr>
    <w:rPr>
      <w:b/>
      <w:sz w:val="28"/>
      <w:u w:val="single"/>
    </w:rPr>
  </w:style>
  <w:style w:type="character" w:customStyle="1" w:styleId="TekstpodstawowywcityZnak">
    <w:name w:val="Tekst podstawowy wcięty Znak"/>
    <w:basedOn w:val="Domylnaczcionkaakapitu"/>
    <w:link w:val="Tekstpodstawowywcity"/>
    <w:rsid w:val="001E6A58"/>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1E6A58"/>
    <w:pPr>
      <w:spacing w:line="360" w:lineRule="auto"/>
      <w:ind w:left="357" w:hanging="357"/>
      <w:jc w:val="both"/>
    </w:pPr>
    <w:rPr>
      <w:sz w:val="26"/>
    </w:rPr>
  </w:style>
  <w:style w:type="character" w:customStyle="1" w:styleId="Tekstpodstawowywcity2Znak">
    <w:name w:val="Tekst podstawowy wcięty 2 Znak"/>
    <w:basedOn w:val="Domylnaczcionkaakapitu"/>
    <w:link w:val="Tekstpodstawowywcity2"/>
    <w:rsid w:val="001E6A58"/>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iPriority w:val="99"/>
    <w:rsid w:val="001E6A5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rsid w:val="001E6A58"/>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1E6A58"/>
    <w:pPr>
      <w:spacing w:line="360" w:lineRule="atLeast"/>
      <w:jc w:val="center"/>
    </w:pPr>
    <w:rPr>
      <w:b/>
      <w:i/>
      <w:sz w:val="56"/>
    </w:rPr>
  </w:style>
  <w:style w:type="character" w:customStyle="1" w:styleId="TekstpodstawowyZnak">
    <w:name w:val="Tekst podstawowy Znak"/>
    <w:basedOn w:val="Domylnaczcionkaakapitu"/>
    <w:link w:val="Tekstpodstawowy"/>
    <w:rsid w:val="001E6A58"/>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1E6A58"/>
    <w:pPr>
      <w:tabs>
        <w:tab w:val="left" w:pos="10632"/>
      </w:tabs>
      <w:jc w:val="both"/>
    </w:pPr>
    <w:rPr>
      <w:sz w:val="26"/>
    </w:rPr>
  </w:style>
  <w:style w:type="character" w:customStyle="1" w:styleId="Tekstpodstawowy2Znak">
    <w:name w:val="Tekst podstawowy 2 Znak"/>
    <w:basedOn w:val="Domylnaczcionkaakapitu"/>
    <w:link w:val="Tekstpodstawowy2"/>
    <w:rsid w:val="001E6A58"/>
    <w:rPr>
      <w:rFonts w:ascii="Times New Roman" w:eastAsia="Times New Roman" w:hAnsi="Times New Roman" w:cs="Times New Roman"/>
      <w:sz w:val="26"/>
      <w:szCs w:val="20"/>
      <w:lang w:eastAsia="pl-PL"/>
    </w:rPr>
  </w:style>
  <w:style w:type="paragraph" w:styleId="Tekstblokowy">
    <w:name w:val="Block Text"/>
    <w:basedOn w:val="Normalny"/>
    <w:rsid w:val="001E6A58"/>
    <w:pPr>
      <w:ind w:left="641" w:right="-1" w:hanging="357"/>
      <w:jc w:val="both"/>
    </w:pPr>
    <w:rPr>
      <w:sz w:val="26"/>
    </w:rPr>
  </w:style>
  <w:style w:type="paragraph" w:styleId="Stopka">
    <w:name w:val="footer"/>
    <w:basedOn w:val="Normalny"/>
    <w:link w:val="StopkaZnak"/>
    <w:rsid w:val="001E6A58"/>
    <w:pPr>
      <w:tabs>
        <w:tab w:val="center" w:pos="4536"/>
        <w:tab w:val="right" w:pos="9072"/>
      </w:tabs>
    </w:pPr>
  </w:style>
  <w:style w:type="character" w:customStyle="1" w:styleId="StopkaZnak">
    <w:name w:val="Stopka Znak"/>
    <w:basedOn w:val="Domylnaczcionkaakapitu"/>
    <w:link w:val="Stopka"/>
    <w:rsid w:val="001E6A5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E6A58"/>
    <w:pPr>
      <w:jc w:val="both"/>
    </w:pPr>
    <w:rPr>
      <w:b/>
      <w:sz w:val="26"/>
    </w:rPr>
  </w:style>
  <w:style w:type="character" w:customStyle="1" w:styleId="Tekstpodstawowy3Znak">
    <w:name w:val="Tekst podstawowy 3 Znak"/>
    <w:basedOn w:val="Domylnaczcionkaakapitu"/>
    <w:link w:val="Tekstpodstawowy3"/>
    <w:rsid w:val="001E6A58"/>
    <w:rPr>
      <w:rFonts w:ascii="Times New Roman" w:eastAsia="Times New Roman" w:hAnsi="Times New Roman" w:cs="Times New Roman"/>
      <w:b/>
      <w:sz w:val="26"/>
      <w:szCs w:val="20"/>
      <w:lang w:eastAsia="pl-PL"/>
    </w:rPr>
  </w:style>
  <w:style w:type="character" w:styleId="Numerstrony">
    <w:name w:val="page number"/>
    <w:basedOn w:val="Domylnaczcionkaakapitu"/>
    <w:rsid w:val="001E6A58"/>
  </w:style>
  <w:style w:type="paragraph" w:customStyle="1" w:styleId="Normalny15pt">
    <w:name w:val="Normalny + 15 pt"/>
    <w:basedOn w:val="Normalny"/>
    <w:rsid w:val="001E6A58"/>
    <w:pPr>
      <w:numPr>
        <w:numId w:val="1"/>
      </w:numPr>
      <w:spacing w:line="360" w:lineRule="auto"/>
      <w:jc w:val="both"/>
    </w:pPr>
    <w:rPr>
      <w:sz w:val="24"/>
      <w:szCs w:val="24"/>
    </w:rPr>
  </w:style>
  <w:style w:type="paragraph" w:customStyle="1" w:styleId="Normalny12pt">
    <w:name w:val="Normalny + 12 pt"/>
    <w:basedOn w:val="Normalny15pt"/>
    <w:rsid w:val="001E6A58"/>
  </w:style>
  <w:style w:type="character" w:styleId="Hipercze">
    <w:name w:val="Hyperlink"/>
    <w:rsid w:val="001E6A58"/>
    <w:rPr>
      <w:color w:val="0000FF"/>
      <w:u w:val="single"/>
    </w:rPr>
  </w:style>
  <w:style w:type="paragraph" w:styleId="Tekstdymka">
    <w:name w:val="Balloon Text"/>
    <w:basedOn w:val="Normalny"/>
    <w:link w:val="TekstdymkaZnak"/>
    <w:semiHidden/>
    <w:rsid w:val="001E6A58"/>
    <w:rPr>
      <w:rFonts w:ascii="Tahoma" w:hAnsi="Tahoma" w:cs="Tahoma"/>
      <w:sz w:val="16"/>
      <w:szCs w:val="16"/>
    </w:rPr>
  </w:style>
  <w:style w:type="character" w:customStyle="1" w:styleId="TekstdymkaZnak">
    <w:name w:val="Tekst dymka Znak"/>
    <w:basedOn w:val="Domylnaczcionkaakapitu"/>
    <w:link w:val="Tekstdymka"/>
    <w:semiHidden/>
    <w:rsid w:val="001E6A58"/>
    <w:rPr>
      <w:rFonts w:ascii="Tahoma" w:eastAsia="Times New Roman" w:hAnsi="Tahoma" w:cs="Tahoma"/>
      <w:sz w:val="16"/>
      <w:szCs w:val="16"/>
      <w:lang w:eastAsia="pl-PL"/>
    </w:rPr>
  </w:style>
  <w:style w:type="paragraph" w:styleId="Mapadokumentu">
    <w:name w:val="Document Map"/>
    <w:basedOn w:val="Normalny"/>
    <w:link w:val="MapadokumentuZnak"/>
    <w:semiHidden/>
    <w:rsid w:val="001E6A58"/>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E6A58"/>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1E6A58"/>
    <w:pPr>
      <w:suppressAutoHyphens/>
      <w:ind w:left="284" w:firstLine="1"/>
      <w:jc w:val="both"/>
    </w:pPr>
    <w:rPr>
      <w:rFonts w:ascii="Arial Narrow" w:hAnsi="Arial Narrow"/>
      <w:sz w:val="24"/>
    </w:rPr>
  </w:style>
  <w:style w:type="paragraph" w:customStyle="1" w:styleId="WW-Tekstpodstawowy3">
    <w:name w:val="WW-Tekst podstawowy 3"/>
    <w:basedOn w:val="Normalny"/>
    <w:rsid w:val="001E6A58"/>
    <w:pPr>
      <w:suppressAutoHyphens/>
      <w:jc w:val="both"/>
    </w:pPr>
    <w:rPr>
      <w:rFonts w:ascii="Arial" w:hAnsi="Arial"/>
      <w:b/>
      <w:sz w:val="24"/>
      <w:u w:val="single"/>
    </w:rPr>
  </w:style>
  <w:style w:type="paragraph" w:styleId="Tytu">
    <w:name w:val="Title"/>
    <w:basedOn w:val="Normalny"/>
    <w:next w:val="Podtytu"/>
    <w:link w:val="TytuZnak"/>
    <w:qFormat/>
    <w:rsid w:val="001E6A58"/>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1E6A58"/>
    <w:rPr>
      <w:rFonts w:ascii="Arial" w:eastAsia="Times New Roman" w:hAnsi="Arial" w:cs="Times New Roman"/>
      <w:b/>
      <w:kern w:val="17153"/>
      <w:sz w:val="32"/>
      <w:szCs w:val="20"/>
      <w:lang w:eastAsia="pl-PL"/>
    </w:rPr>
  </w:style>
  <w:style w:type="paragraph" w:styleId="Podtytu">
    <w:name w:val="Subtitle"/>
    <w:basedOn w:val="Normalny"/>
    <w:link w:val="PodtytuZnak"/>
    <w:qFormat/>
    <w:rsid w:val="001E6A5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1E6A58"/>
    <w:rPr>
      <w:rFonts w:ascii="Arial" w:eastAsia="Times New Roman" w:hAnsi="Arial" w:cs="Arial"/>
      <w:sz w:val="24"/>
      <w:szCs w:val="24"/>
      <w:lang w:eastAsia="pl-PL"/>
    </w:rPr>
  </w:style>
  <w:style w:type="paragraph" w:customStyle="1" w:styleId="Tekstpodstawowywcity21">
    <w:name w:val="Tekst podstawowy wcięty 21"/>
    <w:basedOn w:val="Normalny"/>
    <w:rsid w:val="001E6A58"/>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1E6A58"/>
  </w:style>
  <w:style w:type="character" w:customStyle="1" w:styleId="TekstprzypisukocowegoZnak">
    <w:name w:val="Tekst przypisu końcowego Znak"/>
    <w:basedOn w:val="Domylnaczcionkaakapitu"/>
    <w:link w:val="Tekstprzypisukocowego"/>
    <w:semiHidden/>
    <w:rsid w:val="001E6A58"/>
    <w:rPr>
      <w:rFonts w:ascii="Times New Roman" w:eastAsia="Times New Roman" w:hAnsi="Times New Roman" w:cs="Times New Roman"/>
      <w:sz w:val="20"/>
      <w:szCs w:val="20"/>
      <w:lang w:eastAsia="pl-PL"/>
    </w:rPr>
  </w:style>
  <w:style w:type="character" w:styleId="Odwoanieprzypisukocowego">
    <w:name w:val="endnote reference"/>
    <w:semiHidden/>
    <w:rsid w:val="001E6A58"/>
    <w:rPr>
      <w:vertAlign w:val="superscript"/>
    </w:rPr>
  </w:style>
  <w:style w:type="paragraph" w:customStyle="1" w:styleId="tekst">
    <w:name w:val="tekst"/>
    <w:basedOn w:val="Normalny"/>
    <w:next w:val="Normalny"/>
    <w:rsid w:val="001E6A58"/>
    <w:pPr>
      <w:autoSpaceDE w:val="0"/>
      <w:autoSpaceDN w:val="0"/>
      <w:adjustRightInd w:val="0"/>
      <w:spacing w:after="80"/>
    </w:pPr>
    <w:rPr>
      <w:sz w:val="24"/>
      <w:szCs w:val="24"/>
    </w:rPr>
  </w:style>
  <w:style w:type="table" w:styleId="Tabela-Siatka">
    <w:name w:val="Table Grid"/>
    <w:basedOn w:val="Standardowy"/>
    <w:rsid w:val="001E6A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1E6A58"/>
    <w:pPr>
      <w:autoSpaceDE w:val="0"/>
      <w:autoSpaceDN w:val="0"/>
      <w:adjustRightInd w:val="0"/>
    </w:pPr>
    <w:rPr>
      <w:sz w:val="24"/>
      <w:szCs w:val="24"/>
    </w:rPr>
  </w:style>
  <w:style w:type="paragraph" w:customStyle="1" w:styleId="Tekstpodstawowywcity22">
    <w:name w:val="Tekst podstawowy wcięty 22"/>
    <w:basedOn w:val="Normalny"/>
    <w:rsid w:val="001E6A58"/>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1E6A58"/>
    <w:pPr>
      <w:suppressLineNumbers/>
      <w:suppressAutoHyphens/>
    </w:pPr>
    <w:rPr>
      <w:rFonts w:cs="Courier New"/>
      <w:lang w:eastAsia="ar-SA"/>
    </w:rPr>
  </w:style>
  <w:style w:type="paragraph" w:customStyle="1" w:styleId="Standard">
    <w:name w:val="Standard"/>
    <w:rsid w:val="001E6A58"/>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E6A58"/>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1E6A58"/>
    <w:pPr>
      <w:ind w:left="720"/>
    </w:pPr>
    <w:rPr>
      <w:rFonts w:eastAsia="Calibri"/>
      <w:sz w:val="24"/>
      <w:szCs w:val="24"/>
    </w:rPr>
  </w:style>
  <w:style w:type="paragraph" w:customStyle="1" w:styleId="BodyText21">
    <w:name w:val="Body Text 21"/>
    <w:basedOn w:val="Normalny"/>
    <w:rsid w:val="001E6A58"/>
    <w:pPr>
      <w:widowControl w:val="0"/>
      <w:suppressAutoHyphens/>
    </w:pPr>
    <w:rPr>
      <w:sz w:val="24"/>
    </w:rPr>
  </w:style>
  <w:style w:type="character" w:styleId="Odwoaniedokomentarza">
    <w:name w:val="annotation reference"/>
    <w:uiPriority w:val="99"/>
    <w:rsid w:val="001E6A58"/>
    <w:rPr>
      <w:sz w:val="16"/>
      <w:szCs w:val="16"/>
    </w:rPr>
  </w:style>
  <w:style w:type="paragraph" w:styleId="Tekstkomentarza">
    <w:name w:val="annotation text"/>
    <w:basedOn w:val="Normalny"/>
    <w:link w:val="TekstkomentarzaZnak"/>
    <w:uiPriority w:val="99"/>
    <w:rsid w:val="001E6A58"/>
  </w:style>
  <w:style w:type="character" w:customStyle="1" w:styleId="TekstkomentarzaZnak">
    <w:name w:val="Tekst komentarza Znak"/>
    <w:basedOn w:val="Domylnaczcionkaakapitu"/>
    <w:link w:val="Tekstkomentarza"/>
    <w:uiPriority w:val="99"/>
    <w:rsid w:val="001E6A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E6A58"/>
    <w:rPr>
      <w:b/>
      <w:bCs/>
    </w:rPr>
  </w:style>
  <w:style w:type="character" w:customStyle="1" w:styleId="TematkomentarzaZnak">
    <w:name w:val="Temat komentarza Znak"/>
    <w:basedOn w:val="TekstkomentarzaZnak"/>
    <w:link w:val="Tematkomentarza"/>
    <w:rsid w:val="001E6A58"/>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1E6A58"/>
    <w:pPr>
      <w:widowControl w:val="0"/>
      <w:suppressAutoHyphens/>
      <w:ind w:left="708"/>
    </w:pPr>
    <w:rPr>
      <w:rFonts w:eastAsia="Lucida Sans Unicode"/>
      <w:sz w:val="24"/>
      <w:szCs w:val="24"/>
      <w:lang w:eastAsia="ar-SA"/>
    </w:rPr>
  </w:style>
  <w:style w:type="paragraph" w:customStyle="1" w:styleId="Nagwek21">
    <w:name w:val="Nagłówek 21"/>
    <w:next w:val="Normalny"/>
    <w:rsid w:val="001E6A5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1E6A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1E6A58"/>
    <w:rPr>
      <w:rFonts w:ascii="Symbol" w:hAnsi="Symbol"/>
    </w:rPr>
  </w:style>
  <w:style w:type="paragraph" w:customStyle="1" w:styleId="Tekstpodstawowy21">
    <w:name w:val="Tekst podstawowy 21"/>
    <w:basedOn w:val="Normalny"/>
    <w:rsid w:val="001E6A58"/>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1E6A58"/>
    <w:pPr>
      <w:spacing w:before="100" w:beforeAutospacing="1" w:after="100" w:afterAutospacing="1"/>
    </w:pPr>
    <w:rPr>
      <w:sz w:val="24"/>
      <w:szCs w:val="24"/>
    </w:rPr>
  </w:style>
  <w:style w:type="character" w:styleId="Pogrubienie">
    <w:name w:val="Strong"/>
    <w:uiPriority w:val="22"/>
    <w:qFormat/>
    <w:rsid w:val="001E6A58"/>
    <w:rPr>
      <w:b/>
      <w:bCs/>
    </w:rPr>
  </w:style>
  <w:style w:type="character" w:customStyle="1" w:styleId="object">
    <w:name w:val="object"/>
    <w:rsid w:val="001E6A58"/>
  </w:style>
  <w:style w:type="character" w:styleId="Uwydatnienie">
    <w:name w:val="Emphasis"/>
    <w:uiPriority w:val="20"/>
    <w:qFormat/>
    <w:rsid w:val="001E6A58"/>
    <w:rPr>
      <w:i/>
      <w:iCs/>
    </w:rPr>
  </w:style>
  <w:style w:type="paragraph" w:styleId="Zwykytekst">
    <w:name w:val="Plain Text"/>
    <w:basedOn w:val="Normalny"/>
    <w:link w:val="ZwykytekstZnak"/>
    <w:rsid w:val="001E6A58"/>
    <w:rPr>
      <w:rFonts w:ascii="Courier New" w:hAnsi="Courier New"/>
    </w:rPr>
  </w:style>
  <w:style w:type="character" w:customStyle="1" w:styleId="ZwykytekstZnak">
    <w:name w:val="Zwykły tekst Znak"/>
    <w:basedOn w:val="Domylnaczcionkaakapitu"/>
    <w:link w:val="Zwykytekst"/>
    <w:rsid w:val="001E6A58"/>
    <w:rPr>
      <w:rFonts w:ascii="Courier New" w:eastAsia="Times New Roman" w:hAnsi="Courier New" w:cs="Times New Roman"/>
      <w:sz w:val="20"/>
      <w:szCs w:val="20"/>
      <w:lang w:eastAsia="pl-PL"/>
    </w:rPr>
  </w:style>
  <w:style w:type="paragraph" w:customStyle="1" w:styleId="ZnakZnak">
    <w:name w:val="Znak Znak"/>
    <w:basedOn w:val="Normalny"/>
    <w:next w:val="Normalny"/>
    <w:rsid w:val="001E6A58"/>
    <w:rPr>
      <w:rFonts w:ascii="Arial" w:hAnsi="Arial" w:cs="Arial"/>
      <w:sz w:val="22"/>
      <w:szCs w:val="22"/>
    </w:rPr>
  </w:style>
  <w:style w:type="paragraph" w:customStyle="1" w:styleId="pkt">
    <w:name w:val="pkt"/>
    <w:basedOn w:val="Normalny"/>
    <w:rsid w:val="001E6A58"/>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1E6A58"/>
    <w:rPr>
      <w:rFonts w:ascii="Times New Roman" w:eastAsia="Calibri" w:hAnsi="Times New Roman" w:cs="Times New Roman"/>
      <w:sz w:val="24"/>
      <w:szCs w:val="24"/>
      <w:lang w:eastAsia="pl-PL"/>
    </w:rPr>
  </w:style>
  <w:style w:type="character" w:customStyle="1" w:styleId="h1">
    <w:name w:val="h1"/>
    <w:rsid w:val="001E6A58"/>
  </w:style>
  <w:style w:type="paragraph" w:styleId="Listapunktowana2">
    <w:name w:val="List Bullet 2"/>
    <w:basedOn w:val="Normalny"/>
    <w:rsid w:val="001E6A58"/>
    <w:pPr>
      <w:numPr>
        <w:numId w:val="24"/>
      </w:numPr>
    </w:pPr>
  </w:style>
  <w:style w:type="character" w:customStyle="1" w:styleId="Stylwiadomocie-mail94">
    <w:name w:val="Styl wiadomości e-mail 94"/>
    <w:semiHidden/>
    <w:rsid w:val="001E6A58"/>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1E6A58"/>
    <w:rPr>
      <w:color w:val="605E5C"/>
      <w:shd w:val="clear" w:color="auto" w:fill="E1DFDD"/>
    </w:rPr>
  </w:style>
  <w:style w:type="character" w:styleId="UyteHipercze">
    <w:name w:val="FollowedHyperlink"/>
    <w:basedOn w:val="Domylnaczcionkaakapitu"/>
    <w:semiHidden/>
    <w:unhideWhenUsed/>
    <w:rsid w:val="001E6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21594</Words>
  <Characters>129568</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Cichy</dc:creator>
  <cp:keywords/>
  <dc:description/>
  <cp:lastModifiedBy>Sebastian Cichy</cp:lastModifiedBy>
  <cp:revision>1</cp:revision>
  <dcterms:created xsi:type="dcterms:W3CDTF">2020-09-18T11:38:00Z</dcterms:created>
  <dcterms:modified xsi:type="dcterms:W3CDTF">2020-09-18T11:39:00Z</dcterms:modified>
</cp:coreProperties>
</file>