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2F9C4" w14:textId="77777777" w:rsidR="00792EA7" w:rsidRPr="00F07F35" w:rsidRDefault="00792EA7" w:rsidP="00792EA7">
      <w:pPr>
        <w:jc w:val="right"/>
        <w:rPr>
          <w:rFonts w:ascii="Book Antiqua" w:hAnsi="Book Antiqua"/>
          <w:b/>
          <w:sz w:val="24"/>
          <w:szCs w:val="24"/>
        </w:rPr>
      </w:pPr>
      <w:r>
        <w:rPr>
          <w:rFonts w:ascii="Book Antiqua" w:hAnsi="Book Antiqua"/>
          <w:b/>
          <w:sz w:val="24"/>
          <w:szCs w:val="24"/>
        </w:rPr>
        <w:t>Załącznik nr 6 do SWZ</w:t>
      </w:r>
    </w:p>
    <w:p w14:paraId="02A48536" w14:textId="77777777" w:rsidR="00792EA7" w:rsidRPr="00F07F35" w:rsidRDefault="00792EA7" w:rsidP="00792EA7">
      <w:pPr>
        <w:jc w:val="center"/>
        <w:rPr>
          <w:rFonts w:ascii="Book Antiqua" w:hAnsi="Book Antiqua"/>
          <w:b/>
          <w:sz w:val="24"/>
          <w:szCs w:val="24"/>
        </w:rPr>
      </w:pPr>
      <w:r w:rsidRPr="00F07F35">
        <w:rPr>
          <w:rFonts w:ascii="Book Antiqua" w:hAnsi="Book Antiqua"/>
          <w:b/>
          <w:sz w:val="24"/>
          <w:szCs w:val="24"/>
        </w:rPr>
        <w:t>Projekt</w:t>
      </w:r>
    </w:p>
    <w:p w14:paraId="7C971426" w14:textId="77777777" w:rsidR="00792EA7" w:rsidRPr="00F07F35" w:rsidRDefault="00792EA7" w:rsidP="00792EA7">
      <w:pPr>
        <w:jc w:val="center"/>
        <w:rPr>
          <w:rFonts w:ascii="Book Antiqua" w:hAnsi="Book Antiqua"/>
          <w:b/>
          <w:sz w:val="24"/>
          <w:szCs w:val="24"/>
        </w:rPr>
      </w:pPr>
      <w:r w:rsidRPr="00F07F35">
        <w:rPr>
          <w:rFonts w:ascii="Book Antiqua" w:hAnsi="Book Antiqua"/>
          <w:b/>
          <w:sz w:val="24"/>
          <w:szCs w:val="24"/>
        </w:rPr>
        <w:t>UMOWA NR BZP 272.1.….202</w:t>
      </w:r>
      <w:r>
        <w:rPr>
          <w:rFonts w:ascii="Book Antiqua" w:hAnsi="Book Antiqua"/>
          <w:b/>
          <w:sz w:val="24"/>
          <w:szCs w:val="24"/>
        </w:rPr>
        <w:t>3</w:t>
      </w:r>
    </w:p>
    <w:p w14:paraId="4AECE41A" w14:textId="77777777" w:rsidR="00792EA7" w:rsidRPr="00EE1B24" w:rsidRDefault="00792EA7" w:rsidP="00792EA7">
      <w:pPr>
        <w:tabs>
          <w:tab w:val="right" w:leader="dot" w:pos="9072"/>
        </w:tabs>
        <w:ind w:firstLine="708"/>
        <w:jc w:val="both"/>
        <w:rPr>
          <w:rFonts w:ascii="Book Antiqua" w:hAnsi="Book Antiqua"/>
          <w:sz w:val="24"/>
          <w:szCs w:val="24"/>
          <w:lang w:eastAsia="x-none"/>
        </w:rPr>
      </w:pPr>
      <w:r w:rsidRPr="00F07F35">
        <w:rPr>
          <w:rFonts w:ascii="Book Antiqua" w:hAnsi="Book Antiqua"/>
          <w:sz w:val="24"/>
          <w:szCs w:val="24"/>
          <w:lang w:val="x-none" w:eastAsia="x-none"/>
        </w:rPr>
        <w:t xml:space="preserve">Zawarta w dniu </w:t>
      </w:r>
      <w:r w:rsidRPr="00F07F35">
        <w:rPr>
          <w:rFonts w:ascii="Book Antiqua" w:hAnsi="Book Antiqua"/>
          <w:sz w:val="24"/>
          <w:szCs w:val="24"/>
          <w:lang w:eastAsia="x-none"/>
        </w:rPr>
        <w:t>………….</w:t>
      </w:r>
      <w:r w:rsidRPr="00F07F35">
        <w:rPr>
          <w:rFonts w:ascii="Book Antiqua" w:hAnsi="Book Antiqua"/>
          <w:sz w:val="24"/>
          <w:szCs w:val="24"/>
          <w:lang w:val="x-none" w:eastAsia="x-none"/>
        </w:rPr>
        <w:t xml:space="preserve"> r. w  Kościanie pomiędzy: Gminą Miejską Kościan </w:t>
      </w:r>
      <w:r w:rsidRPr="00F07F35">
        <w:rPr>
          <w:rFonts w:ascii="Book Antiqua" w:hAnsi="Book Antiqua"/>
          <w:sz w:val="24"/>
          <w:szCs w:val="24"/>
          <w:lang w:eastAsia="x-none"/>
        </w:rPr>
        <w:t xml:space="preserve">- </w:t>
      </w:r>
      <w:r w:rsidRPr="00F07F35">
        <w:rPr>
          <w:rFonts w:ascii="Book Antiqua" w:hAnsi="Book Antiqua"/>
          <w:sz w:val="24"/>
          <w:szCs w:val="24"/>
          <w:lang w:val="x-none" w:eastAsia="x-none"/>
        </w:rPr>
        <w:t>Urząd Miejski Kościana</w:t>
      </w:r>
      <w:r>
        <w:rPr>
          <w:rFonts w:ascii="Book Antiqua" w:hAnsi="Book Antiqua"/>
          <w:sz w:val="24"/>
          <w:szCs w:val="24"/>
          <w:lang w:eastAsia="x-none"/>
        </w:rPr>
        <w:t xml:space="preserve">, </w:t>
      </w:r>
      <w:r w:rsidRPr="00F07F35">
        <w:rPr>
          <w:rFonts w:ascii="Book Antiqua" w:hAnsi="Book Antiqua"/>
          <w:sz w:val="24"/>
          <w:szCs w:val="24"/>
          <w:lang w:val="x-none" w:eastAsia="x-none"/>
        </w:rPr>
        <w:t>64-000 Kościan, Al. Kościuszki 22</w:t>
      </w:r>
      <w:r>
        <w:rPr>
          <w:rFonts w:ascii="Book Antiqua" w:hAnsi="Book Antiqua"/>
          <w:sz w:val="24"/>
          <w:szCs w:val="24"/>
          <w:lang w:eastAsia="x-none"/>
        </w:rPr>
        <w:t xml:space="preserve">, </w:t>
      </w:r>
      <w:r w:rsidRPr="00F07F35">
        <w:rPr>
          <w:rFonts w:ascii="Book Antiqua" w:hAnsi="Book Antiqua"/>
          <w:sz w:val="24"/>
          <w:szCs w:val="24"/>
          <w:lang w:val="x-none" w:eastAsia="x-none"/>
        </w:rPr>
        <w:t>zwaną dalej Zamawiającym lub Stroną, reprezentowaną przez:</w:t>
      </w:r>
    </w:p>
    <w:p w14:paraId="7CF79262" w14:textId="77777777" w:rsidR="00792EA7" w:rsidRPr="00F07F35" w:rsidRDefault="00792EA7" w:rsidP="00792EA7">
      <w:pPr>
        <w:numPr>
          <w:ilvl w:val="0"/>
          <w:numId w:val="6"/>
        </w:numPr>
        <w:spacing w:after="0"/>
        <w:rPr>
          <w:rFonts w:ascii="Book Antiqua" w:hAnsi="Book Antiqua"/>
          <w:sz w:val="24"/>
          <w:szCs w:val="24"/>
        </w:rPr>
      </w:pPr>
      <w:r w:rsidRPr="00F07F35">
        <w:rPr>
          <w:rFonts w:ascii="Book Antiqua" w:hAnsi="Book Antiqua"/>
          <w:sz w:val="24"/>
          <w:szCs w:val="24"/>
        </w:rPr>
        <w:t>Burmistrza Miasta Kościana Piotra Ruszkiewicza</w:t>
      </w:r>
      <w:r>
        <w:rPr>
          <w:rFonts w:ascii="Book Antiqua" w:hAnsi="Book Antiqua"/>
          <w:sz w:val="24"/>
          <w:szCs w:val="24"/>
        </w:rPr>
        <w:br/>
      </w:r>
    </w:p>
    <w:p w14:paraId="40B7AABE" w14:textId="77777777" w:rsidR="00792EA7" w:rsidRPr="00F07F35" w:rsidRDefault="00792EA7" w:rsidP="00792EA7">
      <w:pPr>
        <w:jc w:val="both"/>
        <w:rPr>
          <w:rFonts w:ascii="Book Antiqua" w:hAnsi="Book Antiqua"/>
          <w:sz w:val="24"/>
          <w:szCs w:val="24"/>
        </w:rPr>
      </w:pPr>
      <w:r w:rsidRPr="00F07F35">
        <w:rPr>
          <w:rFonts w:ascii="Book Antiqua" w:hAnsi="Book Antiqua"/>
          <w:sz w:val="24"/>
          <w:szCs w:val="24"/>
        </w:rPr>
        <w:t>przy kontrasygnacie:</w:t>
      </w:r>
    </w:p>
    <w:p w14:paraId="611E1FA7" w14:textId="77777777" w:rsidR="00792EA7" w:rsidRPr="00F07F35" w:rsidRDefault="00792EA7" w:rsidP="00792EA7">
      <w:pPr>
        <w:numPr>
          <w:ilvl w:val="0"/>
          <w:numId w:val="6"/>
        </w:numPr>
        <w:spacing w:after="0"/>
        <w:jc w:val="both"/>
        <w:rPr>
          <w:rFonts w:ascii="Book Antiqua" w:hAnsi="Book Antiqua"/>
          <w:sz w:val="24"/>
          <w:szCs w:val="24"/>
        </w:rPr>
      </w:pPr>
      <w:r w:rsidRPr="00F07F35">
        <w:rPr>
          <w:rFonts w:ascii="Book Antiqua" w:hAnsi="Book Antiqua"/>
          <w:sz w:val="24"/>
          <w:szCs w:val="24"/>
        </w:rPr>
        <w:t>Skarbnika Gminy Miejskiej  Agnieszki Szukalskiej</w:t>
      </w:r>
    </w:p>
    <w:p w14:paraId="5BB12155" w14:textId="77777777" w:rsidR="00792EA7" w:rsidRPr="00F07F35" w:rsidRDefault="00792EA7" w:rsidP="00792EA7">
      <w:pPr>
        <w:jc w:val="both"/>
        <w:rPr>
          <w:rFonts w:ascii="Book Antiqua" w:hAnsi="Book Antiqua"/>
          <w:sz w:val="24"/>
          <w:szCs w:val="24"/>
        </w:rPr>
      </w:pPr>
      <w:r w:rsidRPr="00F07F35">
        <w:rPr>
          <w:rFonts w:ascii="Book Antiqua" w:hAnsi="Book Antiqua"/>
          <w:sz w:val="24"/>
          <w:szCs w:val="24"/>
        </w:rPr>
        <w:t>a</w:t>
      </w:r>
    </w:p>
    <w:p w14:paraId="3558A7A6" w14:textId="77777777" w:rsidR="00792EA7" w:rsidRPr="00F07F35" w:rsidRDefault="00792EA7" w:rsidP="00792EA7">
      <w:pPr>
        <w:jc w:val="both"/>
        <w:rPr>
          <w:rFonts w:ascii="Book Antiqua" w:hAnsi="Book Antiqua"/>
          <w:sz w:val="24"/>
          <w:szCs w:val="24"/>
        </w:rPr>
      </w:pPr>
      <w:r w:rsidRPr="00F07F35">
        <w:rPr>
          <w:rFonts w:ascii="Book Antiqua" w:hAnsi="Book Antiqua"/>
          <w:sz w:val="24"/>
          <w:szCs w:val="24"/>
        </w:rPr>
        <w:t>………………………</w:t>
      </w:r>
      <w:r>
        <w:rPr>
          <w:rFonts w:ascii="Book Antiqua" w:hAnsi="Book Antiqua"/>
          <w:sz w:val="24"/>
          <w:szCs w:val="24"/>
        </w:rPr>
        <w:t xml:space="preserve">  z siedzibą …………….</w:t>
      </w:r>
      <w:r w:rsidRPr="00F07F35">
        <w:rPr>
          <w:rFonts w:ascii="Book Antiqua" w:hAnsi="Book Antiqua"/>
          <w:sz w:val="24"/>
          <w:szCs w:val="24"/>
        </w:rPr>
        <w:t>, wpisaną do rejestru przedsiębiorców prowadzonego przez ……………. pod nr  ………….., posiadającym REGON: ……… oraz NIP: …………….  zwaną dalej Wykonawcą lub Stroną, reprezentowaną przez: ……………………………………..</w:t>
      </w:r>
    </w:p>
    <w:p w14:paraId="2524691E" w14:textId="77777777" w:rsidR="00792EA7" w:rsidRPr="00F07F35" w:rsidRDefault="00792EA7" w:rsidP="00792EA7">
      <w:pPr>
        <w:jc w:val="both"/>
        <w:rPr>
          <w:rFonts w:ascii="Book Antiqua" w:hAnsi="Book Antiqua"/>
          <w:sz w:val="24"/>
          <w:szCs w:val="24"/>
        </w:rPr>
      </w:pPr>
      <w:r w:rsidRPr="00F07F35">
        <w:rPr>
          <w:rFonts w:ascii="Book Antiqua" w:hAnsi="Book Antiqua"/>
          <w:sz w:val="24"/>
          <w:szCs w:val="24"/>
        </w:rPr>
        <w:t xml:space="preserve"> ( w/w dane potwierdza wydru</w:t>
      </w:r>
      <w:r>
        <w:rPr>
          <w:rFonts w:ascii="Book Antiqua" w:hAnsi="Book Antiqua"/>
          <w:sz w:val="24"/>
          <w:szCs w:val="24"/>
        </w:rPr>
        <w:t xml:space="preserve">k z </w:t>
      </w:r>
      <w:r w:rsidRPr="00F07F35">
        <w:rPr>
          <w:rFonts w:ascii="Book Antiqua" w:hAnsi="Book Antiqua"/>
          <w:sz w:val="24"/>
          <w:szCs w:val="24"/>
        </w:rPr>
        <w:t>…………)</w:t>
      </w:r>
    </w:p>
    <w:p w14:paraId="00E16743" w14:textId="77777777" w:rsidR="00792EA7" w:rsidRPr="00F07F35" w:rsidRDefault="00792EA7" w:rsidP="00792EA7">
      <w:pPr>
        <w:jc w:val="both"/>
        <w:rPr>
          <w:rFonts w:ascii="Book Antiqua" w:hAnsi="Book Antiqua"/>
          <w:sz w:val="24"/>
          <w:szCs w:val="24"/>
        </w:rPr>
      </w:pPr>
      <w:r w:rsidRPr="00F07F35">
        <w:rPr>
          <w:rFonts w:ascii="Book Antiqua" w:hAnsi="Book Antiqua"/>
          <w:sz w:val="24"/>
          <w:szCs w:val="24"/>
        </w:rPr>
        <w:t>W wyniku przeprowadzenia postępowania o zamówienie publiczne w trybie przetargu podstawowego (Nr sprawy BZP.271.1</w:t>
      </w:r>
      <w:r>
        <w:rPr>
          <w:rFonts w:ascii="Book Antiqua" w:hAnsi="Book Antiqua"/>
          <w:sz w:val="24"/>
          <w:szCs w:val="24"/>
        </w:rPr>
        <w:t>.13.</w:t>
      </w:r>
      <w:r w:rsidRPr="00F07F35">
        <w:rPr>
          <w:rFonts w:ascii="Book Antiqua" w:hAnsi="Book Antiqua"/>
          <w:sz w:val="24"/>
          <w:szCs w:val="24"/>
        </w:rPr>
        <w:t>202</w:t>
      </w:r>
      <w:r>
        <w:rPr>
          <w:rFonts w:ascii="Book Antiqua" w:hAnsi="Book Antiqua"/>
          <w:sz w:val="24"/>
          <w:szCs w:val="24"/>
        </w:rPr>
        <w:t>3</w:t>
      </w:r>
      <w:r w:rsidRPr="00F07F35">
        <w:rPr>
          <w:rFonts w:ascii="Book Antiqua" w:hAnsi="Book Antiqua"/>
          <w:sz w:val="24"/>
          <w:szCs w:val="24"/>
        </w:rPr>
        <w:t xml:space="preserve">  na podstawie przepisów ustawy z 11 września 2019 r. – Prawo zamówień publicznych (tj. Dz. U. z 202</w:t>
      </w:r>
      <w:r>
        <w:rPr>
          <w:rFonts w:ascii="Book Antiqua" w:hAnsi="Book Antiqua"/>
          <w:sz w:val="24"/>
          <w:szCs w:val="24"/>
        </w:rPr>
        <w:t>3</w:t>
      </w:r>
      <w:r w:rsidRPr="00F07F35">
        <w:rPr>
          <w:rFonts w:ascii="Book Antiqua" w:hAnsi="Book Antiqua"/>
          <w:sz w:val="24"/>
          <w:szCs w:val="24"/>
        </w:rPr>
        <w:t xml:space="preserve">, poz. </w:t>
      </w:r>
      <w:r>
        <w:rPr>
          <w:rFonts w:ascii="Book Antiqua" w:hAnsi="Book Antiqua"/>
          <w:sz w:val="24"/>
          <w:szCs w:val="24"/>
        </w:rPr>
        <w:t>1605</w:t>
      </w:r>
      <w:r w:rsidRPr="00F07F35">
        <w:rPr>
          <w:rFonts w:ascii="Book Antiqua" w:hAnsi="Book Antiqua"/>
          <w:sz w:val="24"/>
          <w:szCs w:val="24"/>
        </w:rPr>
        <w:t xml:space="preserve"> ze zm.), zawarto umowę następującej treści:</w:t>
      </w:r>
    </w:p>
    <w:p w14:paraId="62433421" w14:textId="77777777" w:rsidR="00792EA7" w:rsidRPr="00F07F35" w:rsidRDefault="00792EA7" w:rsidP="00792EA7">
      <w:pPr>
        <w:jc w:val="center"/>
        <w:rPr>
          <w:rFonts w:ascii="Book Antiqua" w:hAnsi="Book Antiqua"/>
          <w:b/>
          <w:sz w:val="24"/>
          <w:szCs w:val="24"/>
        </w:rPr>
      </w:pPr>
      <w:r w:rsidRPr="00F07F35">
        <w:rPr>
          <w:rFonts w:ascii="Book Antiqua" w:hAnsi="Book Antiqua"/>
          <w:b/>
          <w:sz w:val="24"/>
          <w:szCs w:val="24"/>
        </w:rPr>
        <w:t>§ 1</w:t>
      </w:r>
    </w:p>
    <w:p w14:paraId="4733B812" w14:textId="77777777" w:rsidR="00792EA7" w:rsidRDefault="00792EA7" w:rsidP="00792EA7">
      <w:pPr>
        <w:pStyle w:val="Akapitzlist"/>
        <w:numPr>
          <w:ilvl w:val="0"/>
          <w:numId w:val="11"/>
        </w:numPr>
        <w:spacing w:after="0"/>
        <w:jc w:val="both"/>
        <w:rPr>
          <w:rFonts w:ascii="Book Antiqua" w:hAnsi="Book Antiqua"/>
          <w:sz w:val="24"/>
          <w:szCs w:val="24"/>
        </w:rPr>
      </w:pPr>
      <w:r w:rsidRPr="00953151">
        <w:rPr>
          <w:rFonts w:ascii="Book Antiqua" w:hAnsi="Book Antiqua"/>
          <w:sz w:val="24"/>
          <w:szCs w:val="24"/>
        </w:rPr>
        <w:t>Zamawiający powierza, a Wykonawca przyjmuje do wykonania usługę polegającą na ochronie obiektów użyteczności publicznej położonych przy ul. Bernardyńskiej 2 w Kościanie.</w:t>
      </w:r>
    </w:p>
    <w:p w14:paraId="262966ED" w14:textId="77777777" w:rsidR="00792EA7" w:rsidRPr="00953151" w:rsidRDefault="00792EA7" w:rsidP="00792EA7">
      <w:pPr>
        <w:pStyle w:val="Akapitzlist"/>
        <w:numPr>
          <w:ilvl w:val="0"/>
          <w:numId w:val="11"/>
        </w:numPr>
        <w:spacing w:after="0"/>
        <w:jc w:val="both"/>
        <w:rPr>
          <w:rFonts w:ascii="Book Antiqua" w:hAnsi="Book Antiqua"/>
          <w:sz w:val="24"/>
          <w:szCs w:val="24"/>
        </w:rPr>
      </w:pPr>
      <w:r w:rsidRPr="00953151">
        <w:rPr>
          <w:rFonts w:ascii="Book Antiqua" w:hAnsi="Book Antiqua"/>
          <w:sz w:val="24"/>
          <w:szCs w:val="24"/>
        </w:rPr>
        <w:t>Opis nieruchomości:</w:t>
      </w:r>
    </w:p>
    <w:p w14:paraId="1D5E6A84" w14:textId="77777777" w:rsidR="00792EA7" w:rsidRDefault="00792EA7" w:rsidP="00792EA7">
      <w:pPr>
        <w:pStyle w:val="Akapitzlist"/>
        <w:numPr>
          <w:ilvl w:val="1"/>
          <w:numId w:val="1"/>
        </w:numPr>
        <w:spacing w:after="0"/>
        <w:jc w:val="both"/>
        <w:rPr>
          <w:rFonts w:ascii="Book Antiqua" w:hAnsi="Book Antiqua"/>
          <w:sz w:val="24"/>
          <w:szCs w:val="24"/>
        </w:rPr>
      </w:pPr>
      <w:r w:rsidRPr="00E97CAF">
        <w:rPr>
          <w:rFonts w:ascii="Book Antiqua" w:hAnsi="Book Antiqua"/>
          <w:sz w:val="24"/>
          <w:szCs w:val="24"/>
        </w:rPr>
        <w:t xml:space="preserve">ogrodzona posesja składająca się z siedmiu działek o łącznej powierzchni </w:t>
      </w:r>
      <w:smartTag w:uri="urn:schemas-microsoft-com:office:smarttags" w:element="metricconverter">
        <w:smartTagPr>
          <w:attr w:name="ProductID" w:val="1.1920 ha"/>
        </w:smartTagPr>
        <w:r w:rsidRPr="00E97CAF">
          <w:rPr>
            <w:rFonts w:ascii="Book Antiqua" w:hAnsi="Book Antiqua"/>
            <w:sz w:val="24"/>
            <w:szCs w:val="24"/>
          </w:rPr>
          <w:t>1.1920 ha</w:t>
        </w:r>
      </w:smartTag>
      <w:r w:rsidRPr="00E97CAF">
        <w:rPr>
          <w:rFonts w:ascii="Book Antiqua" w:hAnsi="Book Antiqua"/>
          <w:sz w:val="24"/>
          <w:szCs w:val="24"/>
        </w:rPr>
        <w:t>,</w:t>
      </w:r>
    </w:p>
    <w:p w14:paraId="4A290A51" w14:textId="77777777" w:rsidR="00792EA7" w:rsidRDefault="00792EA7" w:rsidP="00792EA7">
      <w:pPr>
        <w:pStyle w:val="Akapitzlist"/>
        <w:numPr>
          <w:ilvl w:val="1"/>
          <w:numId w:val="1"/>
        </w:numPr>
        <w:spacing w:after="0"/>
        <w:jc w:val="both"/>
        <w:rPr>
          <w:rFonts w:ascii="Book Antiqua" w:hAnsi="Book Antiqua"/>
          <w:sz w:val="24"/>
          <w:szCs w:val="24"/>
        </w:rPr>
      </w:pPr>
      <w:r w:rsidRPr="00E97CAF">
        <w:rPr>
          <w:rFonts w:ascii="Book Antiqua" w:hAnsi="Book Antiqua"/>
          <w:sz w:val="24"/>
          <w:szCs w:val="24"/>
        </w:rPr>
        <w:t>parking i plac,</w:t>
      </w:r>
    </w:p>
    <w:p w14:paraId="237DA064" w14:textId="77777777" w:rsidR="00792EA7" w:rsidRPr="00E97CAF" w:rsidRDefault="00792EA7" w:rsidP="00792EA7">
      <w:pPr>
        <w:pStyle w:val="Akapitzlist"/>
        <w:numPr>
          <w:ilvl w:val="1"/>
          <w:numId w:val="1"/>
        </w:numPr>
        <w:spacing w:after="0"/>
        <w:jc w:val="both"/>
        <w:rPr>
          <w:rFonts w:ascii="Book Antiqua" w:hAnsi="Book Antiqua"/>
          <w:sz w:val="24"/>
          <w:szCs w:val="24"/>
        </w:rPr>
      </w:pPr>
      <w:r w:rsidRPr="00E97CAF">
        <w:rPr>
          <w:rFonts w:ascii="Book Antiqua" w:hAnsi="Book Antiqua"/>
          <w:sz w:val="24"/>
          <w:szCs w:val="24"/>
        </w:rPr>
        <w:t>budynki:</w:t>
      </w:r>
    </w:p>
    <w:p w14:paraId="257EE370" w14:textId="77777777" w:rsidR="00792EA7" w:rsidRPr="00F07F35" w:rsidRDefault="00792EA7" w:rsidP="00792EA7">
      <w:pPr>
        <w:spacing w:after="0"/>
        <w:ind w:left="360"/>
        <w:jc w:val="both"/>
        <w:rPr>
          <w:rFonts w:ascii="Book Antiqua" w:hAnsi="Book Antiqua"/>
          <w:sz w:val="24"/>
          <w:szCs w:val="24"/>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3349"/>
        <w:gridCol w:w="2513"/>
      </w:tblGrid>
      <w:tr w:rsidR="00792EA7" w:rsidRPr="00F07F35" w14:paraId="3BD4428E" w14:textId="77777777" w:rsidTr="006F4088">
        <w:tc>
          <w:tcPr>
            <w:tcW w:w="2958" w:type="dxa"/>
          </w:tcPr>
          <w:p w14:paraId="0FE801A1" w14:textId="77777777" w:rsidR="00792EA7" w:rsidRPr="00F07F35" w:rsidRDefault="00792EA7" w:rsidP="00792EA7">
            <w:pPr>
              <w:spacing w:after="0"/>
              <w:jc w:val="center"/>
              <w:rPr>
                <w:rFonts w:ascii="Book Antiqua" w:hAnsi="Book Antiqua"/>
                <w:b/>
                <w:sz w:val="24"/>
                <w:szCs w:val="24"/>
                <w:lang w:eastAsia="pl-PL"/>
              </w:rPr>
            </w:pPr>
            <w:r w:rsidRPr="00F07F35">
              <w:rPr>
                <w:rFonts w:ascii="Book Antiqua" w:hAnsi="Book Antiqua"/>
                <w:b/>
                <w:sz w:val="24"/>
                <w:szCs w:val="24"/>
                <w:lang w:eastAsia="pl-PL"/>
              </w:rPr>
              <w:t>Nr budynku</w:t>
            </w:r>
          </w:p>
        </w:tc>
        <w:tc>
          <w:tcPr>
            <w:tcW w:w="3349" w:type="dxa"/>
          </w:tcPr>
          <w:p w14:paraId="52932AF8" w14:textId="77777777" w:rsidR="00792EA7" w:rsidRPr="00F07F35" w:rsidRDefault="00792EA7" w:rsidP="00792EA7">
            <w:pPr>
              <w:tabs>
                <w:tab w:val="left" w:pos="1620"/>
              </w:tabs>
              <w:spacing w:after="0"/>
              <w:jc w:val="center"/>
              <w:rPr>
                <w:rFonts w:ascii="Book Antiqua" w:hAnsi="Book Antiqua"/>
                <w:b/>
                <w:sz w:val="24"/>
                <w:szCs w:val="24"/>
                <w:lang w:eastAsia="pl-PL"/>
              </w:rPr>
            </w:pPr>
            <w:r w:rsidRPr="00F07F35">
              <w:rPr>
                <w:rFonts w:ascii="Book Antiqua" w:hAnsi="Book Antiqua"/>
                <w:b/>
                <w:sz w:val="24"/>
                <w:szCs w:val="24"/>
                <w:lang w:eastAsia="pl-PL"/>
              </w:rPr>
              <w:t>Opis</w:t>
            </w:r>
          </w:p>
        </w:tc>
        <w:tc>
          <w:tcPr>
            <w:tcW w:w="2513" w:type="dxa"/>
          </w:tcPr>
          <w:p w14:paraId="72E44FBF" w14:textId="77777777" w:rsidR="00792EA7" w:rsidRPr="00F07F35" w:rsidRDefault="00792EA7" w:rsidP="00792EA7">
            <w:pPr>
              <w:tabs>
                <w:tab w:val="left" w:pos="1620"/>
              </w:tabs>
              <w:spacing w:after="0"/>
              <w:jc w:val="center"/>
              <w:rPr>
                <w:rFonts w:ascii="Book Antiqua" w:hAnsi="Book Antiqua"/>
                <w:b/>
                <w:sz w:val="24"/>
                <w:szCs w:val="24"/>
                <w:lang w:eastAsia="pl-PL"/>
              </w:rPr>
            </w:pPr>
            <w:r w:rsidRPr="00F07F35">
              <w:rPr>
                <w:rFonts w:ascii="Book Antiqua" w:hAnsi="Book Antiqua"/>
                <w:b/>
                <w:sz w:val="24"/>
                <w:szCs w:val="24"/>
                <w:lang w:eastAsia="pl-PL"/>
              </w:rPr>
              <w:t>Powierzchnia użytkowa w m</w:t>
            </w:r>
            <w:r w:rsidRPr="00F07F35">
              <w:rPr>
                <w:rFonts w:ascii="Book Antiqua" w:hAnsi="Book Antiqua"/>
                <w:b/>
                <w:sz w:val="24"/>
                <w:szCs w:val="24"/>
                <w:vertAlign w:val="superscript"/>
                <w:lang w:eastAsia="pl-PL"/>
              </w:rPr>
              <w:t>2</w:t>
            </w:r>
          </w:p>
        </w:tc>
      </w:tr>
      <w:tr w:rsidR="00792EA7" w:rsidRPr="00F07F35" w14:paraId="251EC44A" w14:textId="77777777" w:rsidTr="006F4088">
        <w:tc>
          <w:tcPr>
            <w:tcW w:w="2958" w:type="dxa"/>
          </w:tcPr>
          <w:p w14:paraId="590A1847" w14:textId="77777777" w:rsidR="00792EA7" w:rsidRPr="00F07F35" w:rsidRDefault="00792EA7" w:rsidP="00792EA7">
            <w:pPr>
              <w:spacing w:after="0"/>
              <w:rPr>
                <w:rFonts w:ascii="Book Antiqua" w:hAnsi="Book Antiqua"/>
                <w:sz w:val="24"/>
                <w:szCs w:val="24"/>
                <w:lang w:eastAsia="pl-PL"/>
              </w:rPr>
            </w:pPr>
            <w:r w:rsidRPr="00F07F35">
              <w:rPr>
                <w:rFonts w:ascii="Book Antiqua" w:hAnsi="Book Antiqua"/>
                <w:sz w:val="24"/>
                <w:szCs w:val="24"/>
                <w:lang w:eastAsia="pl-PL"/>
              </w:rPr>
              <w:t xml:space="preserve">1 </w:t>
            </w:r>
          </w:p>
        </w:tc>
        <w:tc>
          <w:tcPr>
            <w:tcW w:w="3349" w:type="dxa"/>
          </w:tcPr>
          <w:p w14:paraId="73523BB3" w14:textId="77777777" w:rsidR="00792EA7" w:rsidRPr="00F07F35" w:rsidRDefault="00792EA7" w:rsidP="00792EA7">
            <w:pPr>
              <w:spacing w:after="0"/>
              <w:jc w:val="center"/>
              <w:rPr>
                <w:rFonts w:ascii="Book Antiqua" w:hAnsi="Book Antiqua"/>
                <w:sz w:val="24"/>
                <w:szCs w:val="24"/>
                <w:lang w:eastAsia="pl-PL"/>
              </w:rPr>
            </w:pPr>
            <w:r w:rsidRPr="00F07F35">
              <w:rPr>
                <w:rFonts w:ascii="Book Antiqua" w:hAnsi="Book Antiqua"/>
                <w:sz w:val="24"/>
                <w:szCs w:val="24"/>
                <w:lang w:eastAsia="pl-PL"/>
              </w:rPr>
              <w:t>3-kondygnacyjny, niepodpiwniczony</w:t>
            </w:r>
          </w:p>
        </w:tc>
        <w:tc>
          <w:tcPr>
            <w:tcW w:w="2513" w:type="dxa"/>
          </w:tcPr>
          <w:p w14:paraId="34C92F0D" w14:textId="77777777" w:rsidR="00792EA7" w:rsidRPr="00F07F35" w:rsidRDefault="00792EA7" w:rsidP="00792EA7">
            <w:pPr>
              <w:spacing w:after="0"/>
              <w:jc w:val="center"/>
              <w:rPr>
                <w:rFonts w:ascii="Book Antiqua" w:hAnsi="Book Antiqua"/>
                <w:sz w:val="24"/>
                <w:szCs w:val="24"/>
                <w:lang w:eastAsia="pl-PL"/>
              </w:rPr>
            </w:pPr>
            <w:r w:rsidRPr="00F07F35">
              <w:rPr>
                <w:rFonts w:ascii="Book Antiqua" w:hAnsi="Book Antiqua"/>
                <w:sz w:val="24"/>
                <w:szCs w:val="24"/>
                <w:lang w:eastAsia="pl-PL"/>
              </w:rPr>
              <w:t>3 448,00</w:t>
            </w:r>
          </w:p>
        </w:tc>
      </w:tr>
      <w:tr w:rsidR="00792EA7" w:rsidRPr="00F07F35" w14:paraId="27C988F3" w14:textId="77777777" w:rsidTr="006F4088">
        <w:tc>
          <w:tcPr>
            <w:tcW w:w="2958" w:type="dxa"/>
          </w:tcPr>
          <w:p w14:paraId="285D1810" w14:textId="77777777" w:rsidR="00792EA7" w:rsidRPr="00F07F35" w:rsidRDefault="00792EA7" w:rsidP="00792EA7">
            <w:pPr>
              <w:spacing w:after="0"/>
              <w:rPr>
                <w:rFonts w:ascii="Book Antiqua" w:hAnsi="Book Antiqua"/>
                <w:sz w:val="24"/>
                <w:szCs w:val="24"/>
                <w:lang w:eastAsia="pl-PL"/>
              </w:rPr>
            </w:pPr>
            <w:r w:rsidRPr="00F07F35">
              <w:rPr>
                <w:rFonts w:ascii="Book Antiqua" w:hAnsi="Book Antiqua"/>
                <w:sz w:val="24"/>
                <w:szCs w:val="24"/>
                <w:lang w:eastAsia="pl-PL"/>
              </w:rPr>
              <w:lastRenderedPageBreak/>
              <w:t>1A</w:t>
            </w:r>
          </w:p>
        </w:tc>
        <w:tc>
          <w:tcPr>
            <w:tcW w:w="3349" w:type="dxa"/>
          </w:tcPr>
          <w:p w14:paraId="1670D4BD" w14:textId="77777777" w:rsidR="00792EA7" w:rsidRPr="00F07F35" w:rsidRDefault="00792EA7" w:rsidP="00792EA7">
            <w:pPr>
              <w:spacing w:after="0"/>
              <w:jc w:val="center"/>
              <w:rPr>
                <w:rFonts w:ascii="Book Antiqua" w:hAnsi="Book Antiqua"/>
                <w:sz w:val="24"/>
                <w:szCs w:val="24"/>
                <w:lang w:eastAsia="pl-PL"/>
              </w:rPr>
            </w:pPr>
            <w:r w:rsidRPr="00F07F35">
              <w:rPr>
                <w:rFonts w:ascii="Book Antiqua" w:hAnsi="Book Antiqua"/>
                <w:sz w:val="24"/>
                <w:szCs w:val="24"/>
                <w:lang w:eastAsia="pl-PL"/>
              </w:rPr>
              <w:t>4-kondygnacyjny, częściowo podpiwniczony</w:t>
            </w:r>
          </w:p>
        </w:tc>
        <w:tc>
          <w:tcPr>
            <w:tcW w:w="2513" w:type="dxa"/>
          </w:tcPr>
          <w:p w14:paraId="019E0F9C" w14:textId="77777777" w:rsidR="00792EA7" w:rsidRPr="00F07F35" w:rsidRDefault="00792EA7" w:rsidP="00792EA7">
            <w:pPr>
              <w:spacing w:after="0"/>
              <w:jc w:val="center"/>
              <w:rPr>
                <w:rFonts w:ascii="Book Antiqua" w:hAnsi="Book Antiqua"/>
                <w:sz w:val="24"/>
                <w:szCs w:val="24"/>
                <w:lang w:eastAsia="pl-PL"/>
              </w:rPr>
            </w:pPr>
            <w:r w:rsidRPr="00F07F35">
              <w:rPr>
                <w:rFonts w:ascii="Book Antiqua" w:hAnsi="Book Antiqua"/>
                <w:sz w:val="24"/>
                <w:szCs w:val="24"/>
                <w:lang w:eastAsia="pl-PL"/>
              </w:rPr>
              <w:t>1 285,70</w:t>
            </w:r>
          </w:p>
        </w:tc>
      </w:tr>
      <w:tr w:rsidR="00792EA7" w:rsidRPr="00F07F35" w14:paraId="774CED99" w14:textId="77777777" w:rsidTr="006F4088">
        <w:tc>
          <w:tcPr>
            <w:tcW w:w="2958" w:type="dxa"/>
          </w:tcPr>
          <w:p w14:paraId="79978B5F" w14:textId="77777777" w:rsidR="00792EA7" w:rsidRPr="00F07F35" w:rsidRDefault="00792EA7" w:rsidP="00792EA7">
            <w:pPr>
              <w:spacing w:after="0"/>
              <w:rPr>
                <w:rFonts w:ascii="Book Antiqua" w:hAnsi="Book Antiqua"/>
                <w:sz w:val="24"/>
                <w:szCs w:val="24"/>
                <w:lang w:eastAsia="pl-PL"/>
              </w:rPr>
            </w:pPr>
            <w:r w:rsidRPr="00F07F35">
              <w:rPr>
                <w:rFonts w:ascii="Book Antiqua" w:hAnsi="Book Antiqua"/>
                <w:sz w:val="24"/>
                <w:szCs w:val="24"/>
                <w:lang w:eastAsia="pl-PL"/>
              </w:rPr>
              <w:t>1A-A</w:t>
            </w:r>
          </w:p>
        </w:tc>
        <w:tc>
          <w:tcPr>
            <w:tcW w:w="3349" w:type="dxa"/>
          </w:tcPr>
          <w:p w14:paraId="45CAB096" w14:textId="77777777" w:rsidR="00792EA7" w:rsidRPr="00F07F35" w:rsidRDefault="00792EA7" w:rsidP="00792EA7">
            <w:pPr>
              <w:spacing w:after="0"/>
              <w:jc w:val="center"/>
              <w:rPr>
                <w:rFonts w:ascii="Book Antiqua" w:hAnsi="Book Antiqua"/>
                <w:sz w:val="24"/>
                <w:szCs w:val="24"/>
                <w:lang w:eastAsia="pl-PL"/>
              </w:rPr>
            </w:pPr>
            <w:r w:rsidRPr="00F07F35">
              <w:rPr>
                <w:rFonts w:ascii="Book Antiqua" w:hAnsi="Book Antiqua"/>
                <w:sz w:val="24"/>
                <w:szCs w:val="24"/>
                <w:lang w:eastAsia="pl-PL"/>
              </w:rPr>
              <w:t>3-kondygnacyjny, niepodpiwniczony</w:t>
            </w:r>
          </w:p>
        </w:tc>
        <w:tc>
          <w:tcPr>
            <w:tcW w:w="2513" w:type="dxa"/>
          </w:tcPr>
          <w:p w14:paraId="0BE55079" w14:textId="77777777" w:rsidR="00792EA7" w:rsidRPr="00F07F35" w:rsidRDefault="00792EA7" w:rsidP="00792EA7">
            <w:pPr>
              <w:spacing w:after="0"/>
              <w:jc w:val="center"/>
              <w:rPr>
                <w:rFonts w:ascii="Book Antiqua" w:hAnsi="Book Antiqua"/>
                <w:sz w:val="24"/>
                <w:szCs w:val="24"/>
                <w:lang w:eastAsia="pl-PL"/>
              </w:rPr>
            </w:pPr>
            <w:r w:rsidRPr="00F07F35">
              <w:rPr>
                <w:rFonts w:ascii="Book Antiqua" w:hAnsi="Book Antiqua"/>
                <w:sz w:val="24"/>
                <w:szCs w:val="24"/>
                <w:lang w:eastAsia="pl-PL"/>
              </w:rPr>
              <w:t>927,40</w:t>
            </w:r>
          </w:p>
        </w:tc>
      </w:tr>
      <w:tr w:rsidR="00792EA7" w:rsidRPr="00F07F35" w14:paraId="048D646F" w14:textId="77777777" w:rsidTr="006F4088">
        <w:tc>
          <w:tcPr>
            <w:tcW w:w="2958" w:type="dxa"/>
          </w:tcPr>
          <w:p w14:paraId="5D43F6E6" w14:textId="77777777" w:rsidR="00792EA7" w:rsidRPr="00F07F35" w:rsidRDefault="00792EA7" w:rsidP="00792EA7">
            <w:pPr>
              <w:spacing w:after="0"/>
              <w:rPr>
                <w:rFonts w:ascii="Book Antiqua" w:hAnsi="Book Antiqua"/>
                <w:sz w:val="24"/>
                <w:szCs w:val="24"/>
                <w:lang w:eastAsia="pl-PL"/>
              </w:rPr>
            </w:pPr>
            <w:r w:rsidRPr="00F07F35">
              <w:rPr>
                <w:rFonts w:ascii="Book Antiqua" w:hAnsi="Book Antiqua"/>
                <w:sz w:val="24"/>
                <w:szCs w:val="24"/>
                <w:lang w:eastAsia="pl-PL"/>
              </w:rPr>
              <w:t>1 B</w:t>
            </w:r>
          </w:p>
        </w:tc>
        <w:tc>
          <w:tcPr>
            <w:tcW w:w="3349" w:type="dxa"/>
          </w:tcPr>
          <w:p w14:paraId="1363BA30" w14:textId="77777777" w:rsidR="00792EA7" w:rsidRPr="00F07F35" w:rsidRDefault="00792EA7" w:rsidP="00792EA7">
            <w:pPr>
              <w:spacing w:after="0"/>
              <w:jc w:val="center"/>
              <w:rPr>
                <w:rFonts w:ascii="Book Antiqua" w:hAnsi="Book Antiqua"/>
                <w:sz w:val="24"/>
                <w:szCs w:val="24"/>
                <w:lang w:eastAsia="pl-PL"/>
              </w:rPr>
            </w:pPr>
            <w:r w:rsidRPr="00F07F35">
              <w:rPr>
                <w:rFonts w:ascii="Book Antiqua" w:hAnsi="Book Antiqua"/>
                <w:sz w:val="24"/>
                <w:szCs w:val="24"/>
                <w:lang w:eastAsia="pl-PL"/>
              </w:rPr>
              <w:t>4-kondygnacyjny, niepodpiwniczony</w:t>
            </w:r>
          </w:p>
        </w:tc>
        <w:tc>
          <w:tcPr>
            <w:tcW w:w="2513" w:type="dxa"/>
          </w:tcPr>
          <w:p w14:paraId="73EA74BD" w14:textId="77777777" w:rsidR="00792EA7" w:rsidRPr="00F07F35" w:rsidRDefault="00792EA7" w:rsidP="00792EA7">
            <w:pPr>
              <w:spacing w:after="0"/>
              <w:jc w:val="center"/>
              <w:rPr>
                <w:rFonts w:ascii="Book Antiqua" w:hAnsi="Book Antiqua"/>
                <w:sz w:val="24"/>
                <w:szCs w:val="24"/>
                <w:lang w:eastAsia="pl-PL"/>
              </w:rPr>
            </w:pPr>
            <w:r w:rsidRPr="00F07F35">
              <w:rPr>
                <w:rFonts w:ascii="Book Antiqua" w:hAnsi="Book Antiqua"/>
                <w:sz w:val="24"/>
                <w:szCs w:val="24"/>
                <w:lang w:eastAsia="pl-PL"/>
              </w:rPr>
              <w:t>1 433,00</w:t>
            </w:r>
          </w:p>
        </w:tc>
      </w:tr>
      <w:tr w:rsidR="00792EA7" w:rsidRPr="00F07F35" w14:paraId="69829F8D" w14:textId="77777777" w:rsidTr="006F4088">
        <w:tc>
          <w:tcPr>
            <w:tcW w:w="2958" w:type="dxa"/>
          </w:tcPr>
          <w:p w14:paraId="3F52ADD9" w14:textId="77777777" w:rsidR="00792EA7" w:rsidRPr="00F07F35" w:rsidRDefault="00792EA7" w:rsidP="00792EA7">
            <w:pPr>
              <w:spacing w:after="0"/>
              <w:rPr>
                <w:rFonts w:ascii="Book Antiqua" w:hAnsi="Book Antiqua"/>
                <w:sz w:val="24"/>
                <w:szCs w:val="24"/>
                <w:lang w:eastAsia="pl-PL"/>
              </w:rPr>
            </w:pPr>
            <w:r w:rsidRPr="00F07F35">
              <w:rPr>
                <w:rFonts w:ascii="Book Antiqua" w:hAnsi="Book Antiqua"/>
                <w:sz w:val="24"/>
                <w:szCs w:val="24"/>
                <w:lang w:eastAsia="pl-PL"/>
              </w:rPr>
              <w:t>5 – produkcyjno-magazynowy z częścią socjalną nr 5A</w:t>
            </w:r>
          </w:p>
        </w:tc>
        <w:tc>
          <w:tcPr>
            <w:tcW w:w="3349" w:type="dxa"/>
          </w:tcPr>
          <w:p w14:paraId="61E42829" w14:textId="77777777" w:rsidR="00792EA7" w:rsidRPr="00F07F35" w:rsidRDefault="00792EA7" w:rsidP="00792EA7">
            <w:pPr>
              <w:spacing w:after="0"/>
              <w:jc w:val="center"/>
              <w:rPr>
                <w:rFonts w:ascii="Book Antiqua" w:hAnsi="Book Antiqua"/>
                <w:sz w:val="24"/>
                <w:szCs w:val="24"/>
                <w:lang w:eastAsia="pl-PL"/>
              </w:rPr>
            </w:pPr>
            <w:r w:rsidRPr="00F07F35">
              <w:rPr>
                <w:rFonts w:ascii="Book Antiqua" w:hAnsi="Book Antiqua"/>
                <w:sz w:val="24"/>
                <w:szCs w:val="24"/>
                <w:lang w:eastAsia="pl-PL"/>
              </w:rPr>
              <w:t>6-kondygnacyjny, częściowo podpiwniczony</w:t>
            </w:r>
          </w:p>
        </w:tc>
        <w:tc>
          <w:tcPr>
            <w:tcW w:w="2513" w:type="dxa"/>
          </w:tcPr>
          <w:p w14:paraId="08E58DEE" w14:textId="77777777" w:rsidR="00792EA7" w:rsidRPr="00F07F35" w:rsidRDefault="00792EA7" w:rsidP="00792EA7">
            <w:pPr>
              <w:spacing w:after="0"/>
              <w:jc w:val="center"/>
              <w:rPr>
                <w:rFonts w:ascii="Book Antiqua" w:hAnsi="Book Antiqua"/>
                <w:sz w:val="24"/>
                <w:szCs w:val="24"/>
                <w:lang w:eastAsia="pl-PL"/>
              </w:rPr>
            </w:pPr>
            <w:r w:rsidRPr="00F07F35">
              <w:rPr>
                <w:rFonts w:ascii="Book Antiqua" w:hAnsi="Book Antiqua"/>
                <w:sz w:val="24"/>
                <w:szCs w:val="24"/>
                <w:lang w:eastAsia="pl-PL"/>
              </w:rPr>
              <w:t>12 229,50</w:t>
            </w:r>
          </w:p>
        </w:tc>
      </w:tr>
      <w:tr w:rsidR="00792EA7" w:rsidRPr="00F07F35" w14:paraId="1EECD826" w14:textId="77777777" w:rsidTr="006F4088">
        <w:tc>
          <w:tcPr>
            <w:tcW w:w="2958" w:type="dxa"/>
          </w:tcPr>
          <w:p w14:paraId="532FD7FC" w14:textId="77777777" w:rsidR="00792EA7" w:rsidRPr="00F07F35" w:rsidRDefault="00792EA7" w:rsidP="00792EA7">
            <w:pPr>
              <w:spacing w:after="0"/>
              <w:rPr>
                <w:rFonts w:ascii="Book Antiqua" w:hAnsi="Book Antiqua"/>
                <w:sz w:val="24"/>
                <w:szCs w:val="24"/>
                <w:lang w:eastAsia="pl-PL"/>
              </w:rPr>
            </w:pPr>
            <w:r w:rsidRPr="00F07F35">
              <w:rPr>
                <w:rFonts w:ascii="Book Antiqua" w:hAnsi="Book Antiqua"/>
                <w:sz w:val="24"/>
                <w:szCs w:val="24"/>
                <w:lang w:eastAsia="pl-PL"/>
              </w:rPr>
              <w:t>28</w:t>
            </w:r>
          </w:p>
        </w:tc>
        <w:tc>
          <w:tcPr>
            <w:tcW w:w="3349" w:type="dxa"/>
          </w:tcPr>
          <w:p w14:paraId="6D7DD0BC" w14:textId="77777777" w:rsidR="00792EA7" w:rsidRPr="00F07F35" w:rsidRDefault="00792EA7" w:rsidP="00792EA7">
            <w:pPr>
              <w:spacing w:after="0"/>
              <w:jc w:val="center"/>
              <w:rPr>
                <w:rFonts w:ascii="Book Antiqua" w:hAnsi="Book Antiqua"/>
                <w:sz w:val="24"/>
                <w:szCs w:val="24"/>
                <w:lang w:eastAsia="pl-PL"/>
              </w:rPr>
            </w:pPr>
            <w:r w:rsidRPr="00F07F35">
              <w:rPr>
                <w:rFonts w:ascii="Book Antiqua" w:hAnsi="Book Antiqua"/>
                <w:sz w:val="24"/>
                <w:szCs w:val="24"/>
                <w:lang w:eastAsia="pl-PL"/>
              </w:rPr>
              <w:t>3-kondygnacyjny, niepodpiwniczony</w:t>
            </w:r>
          </w:p>
        </w:tc>
        <w:tc>
          <w:tcPr>
            <w:tcW w:w="2513" w:type="dxa"/>
          </w:tcPr>
          <w:p w14:paraId="0EBDB59C" w14:textId="77777777" w:rsidR="00792EA7" w:rsidRPr="00F07F35" w:rsidRDefault="00792EA7" w:rsidP="00792EA7">
            <w:pPr>
              <w:spacing w:after="0"/>
              <w:jc w:val="center"/>
              <w:rPr>
                <w:rFonts w:ascii="Book Antiqua" w:hAnsi="Book Antiqua"/>
                <w:sz w:val="24"/>
                <w:szCs w:val="24"/>
                <w:lang w:eastAsia="pl-PL"/>
              </w:rPr>
            </w:pPr>
            <w:r w:rsidRPr="00F07F35">
              <w:rPr>
                <w:rFonts w:ascii="Book Antiqua" w:hAnsi="Book Antiqua"/>
                <w:sz w:val="24"/>
                <w:szCs w:val="24"/>
                <w:lang w:eastAsia="pl-PL"/>
              </w:rPr>
              <w:t>1 962,20</w:t>
            </w:r>
          </w:p>
        </w:tc>
      </w:tr>
      <w:tr w:rsidR="00792EA7" w:rsidRPr="00F07F35" w14:paraId="7A55236C" w14:textId="77777777" w:rsidTr="006F4088">
        <w:tc>
          <w:tcPr>
            <w:tcW w:w="2958" w:type="dxa"/>
          </w:tcPr>
          <w:p w14:paraId="7F2CDF4D" w14:textId="77777777" w:rsidR="00792EA7" w:rsidRPr="00F07F35" w:rsidRDefault="00792EA7" w:rsidP="00792EA7">
            <w:pPr>
              <w:spacing w:after="0"/>
              <w:rPr>
                <w:rFonts w:ascii="Book Antiqua" w:hAnsi="Book Antiqua"/>
                <w:sz w:val="24"/>
                <w:szCs w:val="24"/>
                <w:lang w:eastAsia="pl-PL"/>
              </w:rPr>
            </w:pPr>
            <w:r w:rsidRPr="00F07F35">
              <w:rPr>
                <w:rFonts w:ascii="Book Antiqua" w:hAnsi="Book Antiqua"/>
                <w:sz w:val="24"/>
                <w:szCs w:val="24"/>
                <w:lang w:eastAsia="pl-PL"/>
              </w:rPr>
              <w:t>19</w:t>
            </w:r>
          </w:p>
        </w:tc>
        <w:tc>
          <w:tcPr>
            <w:tcW w:w="3349" w:type="dxa"/>
          </w:tcPr>
          <w:p w14:paraId="777F8155" w14:textId="77777777" w:rsidR="00792EA7" w:rsidRPr="00F07F35" w:rsidRDefault="00792EA7" w:rsidP="00792EA7">
            <w:pPr>
              <w:spacing w:after="0"/>
              <w:jc w:val="center"/>
              <w:rPr>
                <w:rFonts w:ascii="Book Antiqua" w:hAnsi="Book Antiqua"/>
                <w:sz w:val="24"/>
                <w:szCs w:val="24"/>
                <w:lang w:eastAsia="pl-PL"/>
              </w:rPr>
            </w:pPr>
            <w:r w:rsidRPr="00F07F35">
              <w:rPr>
                <w:rFonts w:ascii="Book Antiqua" w:hAnsi="Book Antiqua"/>
                <w:sz w:val="24"/>
                <w:szCs w:val="24"/>
                <w:lang w:eastAsia="pl-PL"/>
              </w:rPr>
              <w:t>3-kondygnacyjny, niepodpiwniczony</w:t>
            </w:r>
          </w:p>
        </w:tc>
        <w:tc>
          <w:tcPr>
            <w:tcW w:w="2513" w:type="dxa"/>
          </w:tcPr>
          <w:p w14:paraId="71919D86" w14:textId="77777777" w:rsidR="00792EA7" w:rsidRPr="00F07F35" w:rsidRDefault="00792EA7" w:rsidP="00792EA7">
            <w:pPr>
              <w:spacing w:after="0"/>
              <w:jc w:val="center"/>
              <w:rPr>
                <w:rFonts w:ascii="Book Antiqua" w:hAnsi="Book Antiqua"/>
                <w:sz w:val="24"/>
                <w:szCs w:val="24"/>
                <w:lang w:eastAsia="pl-PL"/>
              </w:rPr>
            </w:pPr>
            <w:r w:rsidRPr="00F07F35">
              <w:rPr>
                <w:rFonts w:ascii="Book Antiqua" w:hAnsi="Book Antiqua"/>
                <w:sz w:val="24"/>
                <w:szCs w:val="24"/>
                <w:lang w:eastAsia="pl-PL"/>
              </w:rPr>
              <w:t>1 410,30</w:t>
            </w:r>
          </w:p>
        </w:tc>
      </w:tr>
      <w:tr w:rsidR="00792EA7" w:rsidRPr="00F07F35" w14:paraId="78289D9A" w14:textId="77777777" w:rsidTr="006F4088">
        <w:tc>
          <w:tcPr>
            <w:tcW w:w="2958" w:type="dxa"/>
          </w:tcPr>
          <w:p w14:paraId="2F3CEF48" w14:textId="77777777" w:rsidR="00792EA7" w:rsidRPr="00F07F35" w:rsidRDefault="00792EA7" w:rsidP="00792EA7">
            <w:pPr>
              <w:spacing w:after="0"/>
              <w:rPr>
                <w:rFonts w:ascii="Book Antiqua" w:hAnsi="Book Antiqua"/>
                <w:sz w:val="24"/>
                <w:szCs w:val="24"/>
                <w:lang w:eastAsia="pl-PL"/>
              </w:rPr>
            </w:pPr>
            <w:r w:rsidRPr="00F07F35">
              <w:rPr>
                <w:rFonts w:ascii="Book Antiqua" w:hAnsi="Book Antiqua"/>
                <w:sz w:val="24"/>
                <w:szCs w:val="24"/>
                <w:lang w:eastAsia="pl-PL"/>
              </w:rPr>
              <w:t>8 (trafostacja)</w:t>
            </w:r>
          </w:p>
        </w:tc>
        <w:tc>
          <w:tcPr>
            <w:tcW w:w="3349" w:type="dxa"/>
          </w:tcPr>
          <w:p w14:paraId="4FB4592C" w14:textId="77777777" w:rsidR="00792EA7" w:rsidRPr="00F07F35" w:rsidRDefault="00792EA7" w:rsidP="00792EA7">
            <w:pPr>
              <w:spacing w:after="0"/>
              <w:jc w:val="center"/>
              <w:rPr>
                <w:rFonts w:ascii="Book Antiqua" w:hAnsi="Book Antiqua"/>
                <w:sz w:val="24"/>
                <w:szCs w:val="24"/>
                <w:lang w:eastAsia="pl-PL"/>
              </w:rPr>
            </w:pPr>
            <w:r w:rsidRPr="00F07F35">
              <w:rPr>
                <w:rFonts w:ascii="Book Antiqua" w:hAnsi="Book Antiqua"/>
                <w:sz w:val="24"/>
                <w:szCs w:val="24"/>
                <w:lang w:eastAsia="pl-PL"/>
              </w:rPr>
              <w:t>2-kondygnacyjny, niepodpiwniczony</w:t>
            </w:r>
          </w:p>
        </w:tc>
        <w:tc>
          <w:tcPr>
            <w:tcW w:w="2513" w:type="dxa"/>
          </w:tcPr>
          <w:p w14:paraId="54CDD9C8" w14:textId="77777777" w:rsidR="00792EA7" w:rsidRPr="00F07F35" w:rsidRDefault="00792EA7" w:rsidP="00792EA7">
            <w:pPr>
              <w:spacing w:after="0"/>
              <w:jc w:val="center"/>
              <w:rPr>
                <w:rFonts w:ascii="Book Antiqua" w:hAnsi="Book Antiqua"/>
                <w:sz w:val="24"/>
                <w:szCs w:val="24"/>
                <w:lang w:eastAsia="pl-PL"/>
              </w:rPr>
            </w:pPr>
            <w:r w:rsidRPr="00F07F35">
              <w:rPr>
                <w:rFonts w:ascii="Book Antiqua" w:hAnsi="Book Antiqua"/>
                <w:sz w:val="24"/>
                <w:szCs w:val="24"/>
                <w:lang w:eastAsia="pl-PL"/>
              </w:rPr>
              <w:t>211,20</w:t>
            </w:r>
          </w:p>
        </w:tc>
      </w:tr>
      <w:tr w:rsidR="00792EA7" w:rsidRPr="00F07F35" w14:paraId="1DE6ED75" w14:textId="77777777" w:rsidTr="006F4088">
        <w:tc>
          <w:tcPr>
            <w:tcW w:w="2958" w:type="dxa"/>
          </w:tcPr>
          <w:p w14:paraId="493315E1" w14:textId="77777777" w:rsidR="00792EA7" w:rsidRPr="00F07F35" w:rsidRDefault="00792EA7" w:rsidP="00792EA7">
            <w:pPr>
              <w:spacing w:after="0"/>
              <w:rPr>
                <w:rFonts w:ascii="Book Antiqua" w:hAnsi="Book Antiqua"/>
                <w:sz w:val="24"/>
                <w:szCs w:val="24"/>
                <w:lang w:eastAsia="pl-PL"/>
              </w:rPr>
            </w:pPr>
            <w:r w:rsidRPr="00F07F35">
              <w:rPr>
                <w:rFonts w:ascii="Book Antiqua" w:hAnsi="Book Antiqua"/>
                <w:sz w:val="24"/>
                <w:szCs w:val="24"/>
                <w:lang w:eastAsia="pl-PL"/>
              </w:rPr>
              <w:t xml:space="preserve">7 i 16 budynki stacji pomp  7 </w:t>
            </w:r>
          </w:p>
        </w:tc>
        <w:tc>
          <w:tcPr>
            <w:tcW w:w="3349" w:type="dxa"/>
          </w:tcPr>
          <w:p w14:paraId="47DB392C" w14:textId="77777777" w:rsidR="00792EA7" w:rsidRPr="00F07F35" w:rsidRDefault="00792EA7" w:rsidP="00792EA7">
            <w:pPr>
              <w:spacing w:after="0"/>
              <w:jc w:val="center"/>
              <w:rPr>
                <w:rFonts w:ascii="Book Antiqua" w:hAnsi="Book Antiqua"/>
                <w:sz w:val="24"/>
                <w:szCs w:val="24"/>
                <w:lang w:eastAsia="pl-PL"/>
              </w:rPr>
            </w:pPr>
            <w:r w:rsidRPr="00F07F35">
              <w:rPr>
                <w:rFonts w:ascii="Book Antiqua" w:hAnsi="Book Antiqua"/>
                <w:sz w:val="24"/>
                <w:szCs w:val="24"/>
                <w:lang w:eastAsia="pl-PL"/>
              </w:rPr>
              <w:t>1-kondygnacyjny</w:t>
            </w:r>
          </w:p>
        </w:tc>
        <w:tc>
          <w:tcPr>
            <w:tcW w:w="2513" w:type="dxa"/>
          </w:tcPr>
          <w:p w14:paraId="402D1E0F" w14:textId="77777777" w:rsidR="00792EA7" w:rsidRPr="00F07F35" w:rsidRDefault="00792EA7" w:rsidP="00792EA7">
            <w:pPr>
              <w:spacing w:after="0"/>
              <w:jc w:val="center"/>
              <w:rPr>
                <w:rFonts w:ascii="Book Antiqua" w:hAnsi="Book Antiqua"/>
                <w:sz w:val="24"/>
                <w:szCs w:val="24"/>
                <w:lang w:eastAsia="pl-PL"/>
              </w:rPr>
            </w:pPr>
            <w:r w:rsidRPr="00F07F35">
              <w:rPr>
                <w:rFonts w:ascii="Book Antiqua" w:hAnsi="Book Antiqua"/>
                <w:sz w:val="24"/>
                <w:szCs w:val="24"/>
                <w:lang w:eastAsia="pl-PL"/>
              </w:rPr>
              <w:t>79,20</w:t>
            </w:r>
          </w:p>
        </w:tc>
      </w:tr>
      <w:tr w:rsidR="00792EA7" w:rsidRPr="00F07F35" w14:paraId="4F59464A" w14:textId="77777777" w:rsidTr="006F4088">
        <w:tc>
          <w:tcPr>
            <w:tcW w:w="2958" w:type="dxa"/>
          </w:tcPr>
          <w:p w14:paraId="3F306A56" w14:textId="77777777" w:rsidR="00792EA7" w:rsidRPr="00F07F35" w:rsidRDefault="00792EA7" w:rsidP="00792EA7">
            <w:pPr>
              <w:spacing w:after="0"/>
              <w:rPr>
                <w:rFonts w:ascii="Book Antiqua" w:hAnsi="Book Antiqua"/>
                <w:sz w:val="24"/>
                <w:szCs w:val="24"/>
                <w:lang w:eastAsia="pl-PL"/>
              </w:rPr>
            </w:pPr>
            <w:r w:rsidRPr="00F07F35">
              <w:rPr>
                <w:rFonts w:ascii="Book Antiqua" w:hAnsi="Book Antiqua"/>
                <w:sz w:val="24"/>
                <w:szCs w:val="24"/>
                <w:lang w:eastAsia="pl-PL"/>
              </w:rPr>
              <w:t>6 – administracyjno</w:t>
            </w:r>
            <w:r>
              <w:rPr>
                <w:rFonts w:ascii="Book Antiqua" w:hAnsi="Book Antiqua"/>
                <w:sz w:val="24"/>
                <w:szCs w:val="24"/>
                <w:lang w:eastAsia="pl-PL"/>
              </w:rPr>
              <w:t>-</w:t>
            </w:r>
            <w:r w:rsidRPr="00F07F35">
              <w:rPr>
                <w:rFonts w:ascii="Book Antiqua" w:hAnsi="Book Antiqua"/>
                <w:sz w:val="24"/>
                <w:szCs w:val="24"/>
                <w:lang w:eastAsia="pl-PL"/>
              </w:rPr>
              <w:t>socjalny</w:t>
            </w:r>
          </w:p>
        </w:tc>
        <w:tc>
          <w:tcPr>
            <w:tcW w:w="3349" w:type="dxa"/>
          </w:tcPr>
          <w:p w14:paraId="3F6C2DFF" w14:textId="77777777" w:rsidR="00792EA7" w:rsidRPr="00F07F35" w:rsidRDefault="00792EA7" w:rsidP="00792EA7">
            <w:pPr>
              <w:spacing w:after="0"/>
              <w:jc w:val="center"/>
              <w:rPr>
                <w:rFonts w:ascii="Book Antiqua" w:hAnsi="Book Antiqua"/>
                <w:sz w:val="24"/>
                <w:szCs w:val="24"/>
                <w:lang w:eastAsia="pl-PL"/>
              </w:rPr>
            </w:pPr>
            <w:r w:rsidRPr="00F07F35">
              <w:rPr>
                <w:rFonts w:ascii="Book Antiqua" w:hAnsi="Book Antiqua"/>
                <w:sz w:val="24"/>
                <w:szCs w:val="24"/>
                <w:lang w:eastAsia="pl-PL"/>
              </w:rPr>
              <w:t>2-kondygnacyjny, niepodpiwniczony</w:t>
            </w:r>
          </w:p>
        </w:tc>
        <w:tc>
          <w:tcPr>
            <w:tcW w:w="2513" w:type="dxa"/>
          </w:tcPr>
          <w:p w14:paraId="342D77CA" w14:textId="77777777" w:rsidR="00792EA7" w:rsidRPr="00F07F35" w:rsidRDefault="00792EA7" w:rsidP="00792EA7">
            <w:pPr>
              <w:spacing w:after="0"/>
              <w:jc w:val="center"/>
              <w:rPr>
                <w:rFonts w:ascii="Book Antiqua" w:hAnsi="Book Antiqua"/>
                <w:sz w:val="24"/>
                <w:szCs w:val="24"/>
                <w:lang w:eastAsia="pl-PL"/>
              </w:rPr>
            </w:pPr>
            <w:r w:rsidRPr="00F07F35">
              <w:rPr>
                <w:rFonts w:ascii="Book Antiqua" w:hAnsi="Book Antiqua"/>
                <w:sz w:val="24"/>
                <w:szCs w:val="24"/>
                <w:lang w:eastAsia="pl-PL"/>
              </w:rPr>
              <w:t>415,60</w:t>
            </w:r>
          </w:p>
        </w:tc>
      </w:tr>
      <w:tr w:rsidR="00792EA7" w:rsidRPr="00F07F35" w14:paraId="34141E3B" w14:textId="77777777" w:rsidTr="006F4088">
        <w:tc>
          <w:tcPr>
            <w:tcW w:w="2958" w:type="dxa"/>
          </w:tcPr>
          <w:p w14:paraId="2EEA70C8" w14:textId="77777777" w:rsidR="00792EA7" w:rsidRPr="00F07F35" w:rsidRDefault="00792EA7" w:rsidP="00792EA7">
            <w:pPr>
              <w:spacing w:after="0"/>
              <w:rPr>
                <w:rFonts w:ascii="Book Antiqua" w:hAnsi="Book Antiqua"/>
                <w:sz w:val="24"/>
                <w:szCs w:val="24"/>
                <w:lang w:eastAsia="pl-PL"/>
              </w:rPr>
            </w:pPr>
            <w:r w:rsidRPr="00F07F35">
              <w:rPr>
                <w:rFonts w:ascii="Book Antiqua" w:hAnsi="Book Antiqua"/>
                <w:sz w:val="24"/>
                <w:szCs w:val="24"/>
                <w:lang w:eastAsia="pl-PL"/>
              </w:rPr>
              <w:t>18</w:t>
            </w:r>
            <w:r>
              <w:rPr>
                <w:rFonts w:ascii="Book Antiqua" w:hAnsi="Book Antiqua"/>
                <w:sz w:val="24"/>
                <w:szCs w:val="24"/>
                <w:lang w:eastAsia="pl-PL"/>
              </w:rPr>
              <w:t xml:space="preserve"> </w:t>
            </w:r>
            <w:r w:rsidRPr="00F07F35">
              <w:rPr>
                <w:rFonts w:ascii="Book Antiqua" w:hAnsi="Book Antiqua"/>
                <w:sz w:val="24"/>
                <w:szCs w:val="24"/>
                <w:lang w:eastAsia="pl-PL"/>
              </w:rPr>
              <w:t>–</w:t>
            </w:r>
            <w:r>
              <w:rPr>
                <w:rFonts w:ascii="Book Antiqua" w:hAnsi="Book Antiqua"/>
                <w:sz w:val="24"/>
                <w:szCs w:val="24"/>
                <w:lang w:eastAsia="pl-PL"/>
              </w:rPr>
              <w:t xml:space="preserve"> </w:t>
            </w:r>
            <w:r w:rsidRPr="00F07F35">
              <w:rPr>
                <w:rFonts w:ascii="Book Antiqua" w:hAnsi="Book Antiqua"/>
                <w:sz w:val="24"/>
                <w:szCs w:val="24"/>
                <w:lang w:eastAsia="pl-PL"/>
              </w:rPr>
              <w:t xml:space="preserve">zbiornik przeciwpożarowy </w:t>
            </w:r>
          </w:p>
        </w:tc>
        <w:tc>
          <w:tcPr>
            <w:tcW w:w="3349" w:type="dxa"/>
          </w:tcPr>
          <w:p w14:paraId="72F571B5" w14:textId="77777777" w:rsidR="00792EA7" w:rsidRPr="00F07F35" w:rsidRDefault="00792EA7" w:rsidP="00792EA7">
            <w:pPr>
              <w:spacing w:after="0"/>
              <w:jc w:val="center"/>
              <w:rPr>
                <w:rFonts w:ascii="Book Antiqua" w:hAnsi="Book Antiqua"/>
                <w:sz w:val="24"/>
                <w:szCs w:val="24"/>
                <w:lang w:eastAsia="pl-PL"/>
              </w:rPr>
            </w:pPr>
            <w:r w:rsidRPr="00F07F35">
              <w:rPr>
                <w:rFonts w:ascii="Book Antiqua" w:hAnsi="Book Antiqua"/>
                <w:sz w:val="24"/>
                <w:szCs w:val="24"/>
                <w:lang w:eastAsia="pl-PL"/>
              </w:rPr>
              <w:t>--</w:t>
            </w:r>
          </w:p>
        </w:tc>
        <w:tc>
          <w:tcPr>
            <w:tcW w:w="2513" w:type="dxa"/>
          </w:tcPr>
          <w:p w14:paraId="4D1830C7" w14:textId="77777777" w:rsidR="00792EA7" w:rsidRPr="00F07F35" w:rsidRDefault="00792EA7" w:rsidP="00792EA7">
            <w:pPr>
              <w:spacing w:after="0"/>
              <w:jc w:val="center"/>
              <w:rPr>
                <w:rFonts w:ascii="Book Antiqua" w:hAnsi="Book Antiqua"/>
                <w:sz w:val="24"/>
                <w:szCs w:val="24"/>
                <w:lang w:eastAsia="pl-PL"/>
              </w:rPr>
            </w:pPr>
            <w:r w:rsidRPr="00F07F35">
              <w:rPr>
                <w:rFonts w:ascii="Book Antiqua" w:hAnsi="Book Antiqua"/>
                <w:sz w:val="24"/>
                <w:szCs w:val="24"/>
                <w:lang w:eastAsia="pl-PL"/>
              </w:rPr>
              <w:t>----</w:t>
            </w:r>
          </w:p>
        </w:tc>
      </w:tr>
      <w:tr w:rsidR="00792EA7" w:rsidRPr="00F07F35" w14:paraId="3AE899CB" w14:textId="77777777" w:rsidTr="006F4088">
        <w:tc>
          <w:tcPr>
            <w:tcW w:w="2958" w:type="dxa"/>
          </w:tcPr>
          <w:p w14:paraId="02D89268" w14:textId="77777777" w:rsidR="00792EA7" w:rsidRPr="00F07F35" w:rsidRDefault="00792EA7" w:rsidP="00792EA7">
            <w:pPr>
              <w:spacing w:after="0"/>
              <w:rPr>
                <w:rFonts w:ascii="Book Antiqua" w:hAnsi="Book Antiqua"/>
                <w:sz w:val="24"/>
                <w:szCs w:val="24"/>
                <w:lang w:eastAsia="pl-PL"/>
              </w:rPr>
            </w:pPr>
            <w:r w:rsidRPr="00F07F35">
              <w:rPr>
                <w:rFonts w:ascii="Book Antiqua" w:hAnsi="Book Antiqua"/>
                <w:sz w:val="24"/>
                <w:szCs w:val="24"/>
                <w:lang w:eastAsia="pl-PL"/>
              </w:rPr>
              <w:t xml:space="preserve">20 – estakada kabli energetycznych </w:t>
            </w:r>
          </w:p>
        </w:tc>
        <w:tc>
          <w:tcPr>
            <w:tcW w:w="3349" w:type="dxa"/>
          </w:tcPr>
          <w:p w14:paraId="49755282" w14:textId="77777777" w:rsidR="00792EA7" w:rsidRPr="00F07F35" w:rsidRDefault="00792EA7" w:rsidP="00792EA7">
            <w:pPr>
              <w:spacing w:after="0"/>
              <w:jc w:val="center"/>
              <w:rPr>
                <w:rFonts w:ascii="Book Antiqua" w:hAnsi="Book Antiqua"/>
                <w:sz w:val="24"/>
                <w:szCs w:val="24"/>
                <w:lang w:eastAsia="pl-PL"/>
              </w:rPr>
            </w:pPr>
            <w:r w:rsidRPr="00F07F35">
              <w:rPr>
                <w:rFonts w:ascii="Book Antiqua" w:hAnsi="Book Antiqua"/>
                <w:sz w:val="24"/>
                <w:szCs w:val="24"/>
                <w:lang w:eastAsia="pl-PL"/>
              </w:rPr>
              <w:t>--</w:t>
            </w:r>
          </w:p>
        </w:tc>
        <w:tc>
          <w:tcPr>
            <w:tcW w:w="2513" w:type="dxa"/>
          </w:tcPr>
          <w:p w14:paraId="34EB1DF2" w14:textId="77777777" w:rsidR="00792EA7" w:rsidRPr="00F07F35" w:rsidRDefault="00792EA7" w:rsidP="00792EA7">
            <w:pPr>
              <w:spacing w:after="0"/>
              <w:jc w:val="center"/>
              <w:rPr>
                <w:rFonts w:ascii="Book Antiqua" w:hAnsi="Book Antiqua"/>
                <w:sz w:val="24"/>
                <w:szCs w:val="24"/>
                <w:lang w:eastAsia="pl-PL"/>
              </w:rPr>
            </w:pPr>
            <w:r w:rsidRPr="00F07F35">
              <w:rPr>
                <w:rFonts w:ascii="Book Antiqua" w:hAnsi="Book Antiqua"/>
                <w:sz w:val="24"/>
                <w:szCs w:val="24"/>
                <w:lang w:eastAsia="pl-PL"/>
              </w:rPr>
              <w:t>----</w:t>
            </w:r>
          </w:p>
        </w:tc>
      </w:tr>
      <w:tr w:rsidR="00792EA7" w:rsidRPr="00F07F35" w14:paraId="0180124C" w14:textId="77777777" w:rsidTr="006F4088">
        <w:tc>
          <w:tcPr>
            <w:tcW w:w="6307" w:type="dxa"/>
            <w:gridSpan w:val="2"/>
          </w:tcPr>
          <w:p w14:paraId="0860C22A" w14:textId="77777777" w:rsidR="00792EA7" w:rsidRPr="00F07F35" w:rsidRDefault="00792EA7" w:rsidP="00792EA7">
            <w:pPr>
              <w:spacing w:after="0"/>
              <w:jc w:val="right"/>
              <w:rPr>
                <w:rFonts w:ascii="Book Antiqua" w:hAnsi="Book Antiqua"/>
                <w:b/>
                <w:sz w:val="24"/>
                <w:szCs w:val="24"/>
                <w:lang w:eastAsia="pl-PL"/>
              </w:rPr>
            </w:pPr>
            <w:r w:rsidRPr="00F07F35">
              <w:rPr>
                <w:rFonts w:ascii="Book Antiqua" w:hAnsi="Book Antiqua"/>
                <w:b/>
                <w:sz w:val="24"/>
                <w:szCs w:val="24"/>
                <w:lang w:eastAsia="pl-PL"/>
              </w:rPr>
              <w:t>RAZEM:</w:t>
            </w:r>
          </w:p>
        </w:tc>
        <w:tc>
          <w:tcPr>
            <w:tcW w:w="2513" w:type="dxa"/>
          </w:tcPr>
          <w:p w14:paraId="03056854" w14:textId="77777777" w:rsidR="00792EA7" w:rsidRPr="00F07F35" w:rsidRDefault="00792EA7" w:rsidP="00792EA7">
            <w:pPr>
              <w:pStyle w:val="Akapitzlist"/>
              <w:numPr>
                <w:ilvl w:val="0"/>
                <w:numId w:val="7"/>
              </w:numPr>
              <w:spacing w:after="0"/>
              <w:jc w:val="center"/>
              <w:rPr>
                <w:rFonts w:ascii="Book Antiqua" w:hAnsi="Book Antiqua"/>
                <w:b/>
                <w:sz w:val="24"/>
                <w:szCs w:val="24"/>
              </w:rPr>
            </w:pPr>
            <w:r w:rsidRPr="00F07F35">
              <w:rPr>
                <w:rFonts w:ascii="Book Antiqua" w:hAnsi="Book Antiqua"/>
                <w:b/>
                <w:sz w:val="24"/>
                <w:szCs w:val="24"/>
              </w:rPr>
              <w:t>402,10</w:t>
            </w:r>
          </w:p>
        </w:tc>
      </w:tr>
    </w:tbl>
    <w:p w14:paraId="294A8E6F" w14:textId="77777777" w:rsidR="00792EA7" w:rsidRDefault="00792EA7" w:rsidP="00792EA7">
      <w:pPr>
        <w:pStyle w:val="Adreszwrotnynakopercie"/>
        <w:tabs>
          <w:tab w:val="left" w:pos="284"/>
        </w:tabs>
        <w:spacing w:line="276" w:lineRule="auto"/>
        <w:ind w:left="644"/>
        <w:jc w:val="both"/>
        <w:rPr>
          <w:rFonts w:ascii="Book Antiqua" w:hAnsi="Book Antiqua"/>
          <w:sz w:val="24"/>
          <w:szCs w:val="24"/>
        </w:rPr>
      </w:pPr>
    </w:p>
    <w:p w14:paraId="2C46F1DD" w14:textId="77777777" w:rsidR="00792EA7" w:rsidRPr="00953151" w:rsidRDefault="00792EA7" w:rsidP="00792EA7">
      <w:pPr>
        <w:pStyle w:val="Adreszwrotnynakopercie"/>
        <w:numPr>
          <w:ilvl w:val="0"/>
          <w:numId w:val="11"/>
        </w:numPr>
        <w:tabs>
          <w:tab w:val="left" w:pos="284"/>
        </w:tabs>
        <w:spacing w:line="276" w:lineRule="auto"/>
        <w:jc w:val="both"/>
        <w:rPr>
          <w:rFonts w:ascii="Book Antiqua" w:hAnsi="Book Antiqua"/>
          <w:sz w:val="24"/>
          <w:szCs w:val="24"/>
        </w:rPr>
      </w:pPr>
      <w:r w:rsidRPr="00E07D26">
        <w:rPr>
          <w:rFonts w:ascii="Book Antiqua" w:hAnsi="Book Antiqua"/>
          <w:sz w:val="24"/>
          <w:szCs w:val="24"/>
        </w:rPr>
        <w:t>Usługa ochrony obejmuje:</w:t>
      </w:r>
    </w:p>
    <w:p w14:paraId="38B9852A" w14:textId="77777777" w:rsidR="00792EA7" w:rsidRDefault="00792EA7" w:rsidP="00792EA7">
      <w:pPr>
        <w:pStyle w:val="Adreszwrotnynakopercie"/>
        <w:numPr>
          <w:ilvl w:val="0"/>
          <w:numId w:val="12"/>
        </w:numPr>
        <w:tabs>
          <w:tab w:val="left" w:pos="284"/>
        </w:tabs>
        <w:spacing w:line="276" w:lineRule="auto"/>
        <w:jc w:val="both"/>
        <w:rPr>
          <w:rFonts w:ascii="Book Antiqua" w:hAnsi="Book Antiqua"/>
          <w:sz w:val="24"/>
          <w:szCs w:val="24"/>
        </w:rPr>
      </w:pPr>
      <w:r w:rsidRPr="00953151">
        <w:rPr>
          <w:rFonts w:ascii="Book Antiqua" w:hAnsi="Book Antiqua"/>
          <w:sz w:val="24"/>
          <w:szCs w:val="24"/>
        </w:rPr>
        <w:t xml:space="preserve">całodobową ochronę przez 7 dni w tygodniu przez 24 godziny na dobę obiektów użyteczności publicznej położonych przy ul. Bernardyńskiej 2 w Kościanie. Termin wykonania zamówienia: </w:t>
      </w:r>
      <w:r w:rsidRPr="00953151">
        <w:rPr>
          <w:rFonts w:ascii="Book Antiqua" w:hAnsi="Book Antiqua"/>
          <w:iCs/>
          <w:sz w:val="24"/>
          <w:szCs w:val="24"/>
        </w:rPr>
        <w:t>12 miesięcy 2023</w:t>
      </w:r>
      <w:r w:rsidRPr="00953151">
        <w:rPr>
          <w:rFonts w:ascii="Book Antiqua" w:hAnsi="Book Antiqua"/>
          <w:b/>
          <w:iCs/>
          <w:sz w:val="24"/>
          <w:szCs w:val="24"/>
        </w:rPr>
        <w:t> </w:t>
      </w:r>
      <w:r w:rsidRPr="00953151">
        <w:rPr>
          <w:rFonts w:ascii="Book Antiqua" w:hAnsi="Book Antiqua"/>
          <w:iCs/>
          <w:sz w:val="24"/>
          <w:szCs w:val="24"/>
        </w:rPr>
        <w:t>roku (jednak nie dłużej, niż do 31.12.202</w:t>
      </w:r>
      <w:r>
        <w:rPr>
          <w:rFonts w:ascii="Book Antiqua" w:hAnsi="Book Antiqua"/>
          <w:iCs/>
          <w:sz w:val="24"/>
          <w:szCs w:val="24"/>
        </w:rPr>
        <w:t>4</w:t>
      </w:r>
      <w:r w:rsidRPr="00953151">
        <w:rPr>
          <w:rFonts w:ascii="Book Antiqua" w:hAnsi="Book Antiqua"/>
          <w:b/>
          <w:iCs/>
          <w:sz w:val="24"/>
          <w:szCs w:val="24"/>
        </w:rPr>
        <w:t> </w:t>
      </w:r>
      <w:r w:rsidRPr="00953151">
        <w:rPr>
          <w:rFonts w:ascii="Book Antiqua" w:hAnsi="Book Antiqua"/>
          <w:iCs/>
          <w:sz w:val="24"/>
          <w:szCs w:val="24"/>
        </w:rPr>
        <w:t>r.)</w:t>
      </w:r>
      <w:r w:rsidRPr="00953151">
        <w:rPr>
          <w:rFonts w:ascii="Book Antiqua" w:hAnsi="Book Antiqua"/>
          <w:bCs/>
          <w:sz w:val="24"/>
          <w:szCs w:val="24"/>
        </w:rPr>
        <w:t xml:space="preserve"> </w:t>
      </w:r>
    </w:p>
    <w:p w14:paraId="40365E3C" w14:textId="77777777" w:rsidR="00792EA7" w:rsidRPr="00953151" w:rsidRDefault="00792EA7" w:rsidP="00792EA7">
      <w:pPr>
        <w:pStyle w:val="Adreszwrotnynakopercie"/>
        <w:numPr>
          <w:ilvl w:val="0"/>
          <w:numId w:val="12"/>
        </w:numPr>
        <w:tabs>
          <w:tab w:val="left" w:pos="284"/>
        </w:tabs>
        <w:spacing w:line="276" w:lineRule="auto"/>
        <w:jc w:val="both"/>
        <w:rPr>
          <w:rFonts w:ascii="Book Antiqua" w:hAnsi="Book Antiqua"/>
          <w:sz w:val="24"/>
          <w:szCs w:val="24"/>
        </w:rPr>
      </w:pPr>
      <w:r w:rsidRPr="00953151">
        <w:rPr>
          <w:rFonts w:ascii="Book Antiqua" w:hAnsi="Book Antiqua"/>
          <w:sz w:val="24"/>
          <w:szCs w:val="24"/>
        </w:rPr>
        <w:t xml:space="preserve">świadczenie usług portierskich codziennie w godzinach 8:00 do 16:00. </w:t>
      </w:r>
    </w:p>
    <w:p w14:paraId="00C9E7FC" w14:textId="77777777" w:rsidR="00792EA7" w:rsidRPr="00F07F35" w:rsidRDefault="00792EA7" w:rsidP="00792EA7">
      <w:pPr>
        <w:pStyle w:val="Adreszwrotnynakopercie"/>
        <w:tabs>
          <w:tab w:val="left" w:pos="284"/>
        </w:tabs>
        <w:spacing w:line="276" w:lineRule="auto"/>
        <w:ind w:left="720"/>
        <w:jc w:val="both"/>
        <w:rPr>
          <w:rFonts w:ascii="Book Antiqua" w:hAnsi="Book Antiqua"/>
          <w:sz w:val="24"/>
          <w:szCs w:val="24"/>
        </w:rPr>
      </w:pPr>
    </w:p>
    <w:p w14:paraId="5CD56D43" w14:textId="77777777" w:rsidR="00792EA7" w:rsidRDefault="00792EA7" w:rsidP="00792EA7">
      <w:pPr>
        <w:pStyle w:val="Stopka"/>
        <w:tabs>
          <w:tab w:val="left" w:pos="708"/>
        </w:tabs>
        <w:spacing w:line="276" w:lineRule="auto"/>
        <w:jc w:val="center"/>
        <w:rPr>
          <w:rFonts w:ascii="Book Antiqua" w:hAnsi="Book Antiqua"/>
          <w:b/>
          <w:szCs w:val="24"/>
        </w:rPr>
      </w:pPr>
      <w:bookmarkStart w:id="0" w:name="_Hlk92710609"/>
      <w:r w:rsidRPr="00F07F35">
        <w:rPr>
          <w:rFonts w:ascii="Book Antiqua" w:hAnsi="Book Antiqua"/>
          <w:b/>
          <w:szCs w:val="24"/>
        </w:rPr>
        <w:t xml:space="preserve">§ </w:t>
      </w:r>
      <w:r>
        <w:rPr>
          <w:rFonts w:ascii="Book Antiqua" w:hAnsi="Book Antiqua"/>
          <w:b/>
          <w:szCs w:val="24"/>
        </w:rPr>
        <w:t>2</w:t>
      </w:r>
      <w:bookmarkEnd w:id="0"/>
    </w:p>
    <w:p w14:paraId="02CD7E75" w14:textId="77777777" w:rsidR="00792EA7" w:rsidRDefault="00792EA7" w:rsidP="00792EA7">
      <w:pPr>
        <w:pStyle w:val="Stopka"/>
        <w:tabs>
          <w:tab w:val="left" w:pos="708"/>
        </w:tabs>
        <w:spacing w:line="276" w:lineRule="auto"/>
        <w:jc w:val="center"/>
        <w:rPr>
          <w:rFonts w:ascii="Book Antiqua" w:hAnsi="Book Antiqua"/>
          <w:b/>
          <w:szCs w:val="24"/>
        </w:rPr>
      </w:pPr>
    </w:p>
    <w:p w14:paraId="207908A7" w14:textId="77777777" w:rsidR="00792EA7" w:rsidRPr="00953151" w:rsidRDefault="00792EA7" w:rsidP="00792EA7">
      <w:pPr>
        <w:pStyle w:val="Stopka"/>
        <w:tabs>
          <w:tab w:val="left" w:pos="708"/>
        </w:tabs>
        <w:spacing w:line="276" w:lineRule="auto"/>
        <w:ind w:left="644"/>
        <w:rPr>
          <w:rFonts w:ascii="Book Antiqua" w:hAnsi="Book Antiqua"/>
          <w:szCs w:val="24"/>
        </w:rPr>
      </w:pPr>
      <w:r w:rsidRPr="00953151">
        <w:rPr>
          <w:rFonts w:ascii="Book Antiqua" w:hAnsi="Book Antiqua"/>
          <w:szCs w:val="24"/>
        </w:rPr>
        <w:t xml:space="preserve">Przewidywany termin realizacji zamówienia: </w:t>
      </w:r>
    </w:p>
    <w:p w14:paraId="5E4DA059" w14:textId="77777777" w:rsidR="00792EA7" w:rsidRPr="00735CF1" w:rsidRDefault="00792EA7" w:rsidP="00792EA7">
      <w:pPr>
        <w:pStyle w:val="Stopka"/>
        <w:numPr>
          <w:ilvl w:val="1"/>
          <w:numId w:val="13"/>
        </w:numPr>
        <w:tabs>
          <w:tab w:val="left" w:pos="708"/>
        </w:tabs>
        <w:spacing w:line="276" w:lineRule="auto"/>
        <w:rPr>
          <w:rFonts w:ascii="Book Antiqua" w:hAnsi="Book Antiqua"/>
          <w:b/>
          <w:szCs w:val="24"/>
        </w:rPr>
      </w:pPr>
      <w:r w:rsidRPr="00953151">
        <w:rPr>
          <w:rFonts w:ascii="Book Antiqua" w:hAnsi="Book Antiqua"/>
          <w:szCs w:val="24"/>
        </w:rPr>
        <w:t xml:space="preserve">rozpoczęcie wykonywania usług: </w:t>
      </w:r>
      <w:r w:rsidRPr="00735CF1">
        <w:rPr>
          <w:rFonts w:ascii="Book Antiqua" w:hAnsi="Book Antiqua"/>
          <w:szCs w:val="24"/>
        </w:rPr>
        <w:t>01.01.202</w:t>
      </w:r>
      <w:r>
        <w:rPr>
          <w:rFonts w:ascii="Book Antiqua" w:hAnsi="Book Antiqua"/>
          <w:szCs w:val="24"/>
        </w:rPr>
        <w:t>4</w:t>
      </w:r>
      <w:r w:rsidRPr="00735CF1">
        <w:rPr>
          <w:rFonts w:ascii="Book Antiqua" w:hAnsi="Book Antiqua"/>
          <w:szCs w:val="24"/>
        </w:rPr>
        <w:t> r. godz. 00:00</w:t>
      </w:r>
    </w:p>
    <w:p w14:paraId="630D5138" w14:textId="77777777" w:rsidR="00792EA7" w:rsidRPr="00735CF1" w:rsidRDefault="00792EA7" w:rsidP="00792EA7">
      <w:pPr>
        <w:pStyle w:val="Stopka"/>
        <w:numPr>
          <w:ilvl w:val="1"/>
          <w:numId w:val="13"/>
        </w:numPr>
        <w:tabs>
          <w:tab w:val="left" w:pos="708"/>
        </w:tabs>
        <w:spacing w:line="276" w:lineRule="auto"/>
        <w:rPr>
          <w:rFonts w:ascii="Book Antiqua" w:hAnsi="Book Antiqua"/>
          <w:b/>
          <w:szCs w:val="24"/>
        </w:rPr>
      </w:pPr>
      <w:r w:rsidRPr="00735CF1">
        <w:rPr>
          <w:rFonts w:ascii="Book Antiqua" w:hAnsi="Book Antiqua"/>
          <w:szCs w:val="24"/>
        </w:rPr>
        <w:t>zakończenie wykonywania usług: 31.12.202</w:t>
      </w:r>
      <w:r>
        <w:rPr>
          <w:rFonts w:ascii="Book Antiqua" w:hAnsi="Book Antiqua"/>
          <w:szCs w:val="24"/>
        </w:rPr>
        <w:t>4</w:t>
      </w:r>
      <w:r w:rsidRPr="00735CF1">
        <w:rPr>
          <w:rFonts w:ascii="Book Antiqua" w:hAnsi="Book Antiqua"/>
          <w:szCs w:val="24"/>
        </w:rPr>
        <w:t> r. godz. 24:00</w:t>
      </w:r>
    </w:p>
    <w:p w14:paraId="10F1B7D9" w14:textId="77777777" w:rsidR="00792EA7" w:rsidRDefault="00792EA7" w:rsidP="00792EA7">
      <w:pPr>
        <w:spacing w:after="0"/>
        <w:ind w:left="720"/>
        <w:jc w:val="both"/>
        <w:rPr>
          <w:rFonts w:ascii="Book Antiqua" w:hAnsi="Book Antiqua"/>
          <w:iCs/>
          <w:sz w:val="24"/>
          <w:szCs w:val="24"/>
          <w:lang w:val="x-none" w:eastAsia="pl-PL"/>
        </w:rPr>
      </w:pPr>
    </w:p>
    <w:p w14:paraId="2426C5E4" w14:textId="77777777" w:rsidR="00792EA7" w:rsidRPr="00E07D26" w:rsidRDefault="00792EA7" w:rsidP="00792EA7">
      <w:pPr>
        <w:spacing w:after="0"/>
        <w:ind w:left="720"/>
        <w:jc w:val="both"/>
        <w:rPr>
          <w:rFonts w:ascii="Book Antiqua" w:hAnsi="Book Antiqua"/>
          <w:iCs/>
          <w:sz w:val="24"/>
          <w:szCs w:val="24"/>
          <w:lang w:eastAsia="pl-PL"/>
        </w:rPr>
      </w:pPr>
      <w:r w:rsidRPr="00E07D26">
        <w:rPr>
          <w:rFonts w:ascii="Book Antiqua" w:hAnsi="Book Antiqua"/>
          <w:iCs/>
          <w:sz w:val="24"/>
          <w:szCs w:val="24"/>
          <w:lang w:val="x-none" w:eastAsia="pl-PL"/>
        </w:rPr>
        <w:lastRenderedPageBreak/>
        <w:t>Wskazanie daty wykonania umowy jest uzasadnione koniecznością zakończenia wszelkich działań merytorycznych do końca roku budżetowego, ponieważ zadanie jest jednoroczne.</w:t>
      </w:r>
      <w:r w:rsidRPr="00E07D26">
        <w:rPr>
          <w:rFonts w:ascii="Book Antiqua" w:hAnsi="Book Antiqua"/>
          <w:iCs/>
          <w:sz w:val="24"/>
          <w:szCs w:val="24"/>
          <w:lang w:eastAsia="pl-PL"/>
        </w:rPr>
        <w:t xml:space="preserve"> </w:t>
      </w:r>
    </w:p>
    <w:p w14:paraId="7E828F4B" w14:textId="77777777" w:rsidR="00792EA7" w:rsidRPr="00F07F35" w:rsidRDefault="00792EA7" w:rsidP="00792EA7">
      <w:pPr>
        <w:pStyle w:val="Stopka"/>
        <w:tabs>
          <w:tab w:val="left" w:pos="708"/>
        </w:tabs>
        <w:spacing w:line="276" w:lineRule="auto"/>
        <w:jc w:val="both"/>
        <w:rPr>
          <w:rFonts w:ascii="Book Antiqua" w:hAnsi="Book Antiqua"/>
          <w:szCs w:val="24"/>
        </w:rPr>
      </w:pPr>
    </w:p>
    <w:p w14:paraId="71C03DC8" w14:textId="77777777" w:rsidR="00792EA7" w:rsidRDefault="00792EA7" w:rsidP="00792EA7">
      <w:pPr>
        <w:pStyle w:val="Stopka"/>
        <w:tabs>
          <w:tab w:val="left" w:pos="708"/>
        </w:tabs>
        <w:spacing w:line="276" w:lineRule="auto"/>
        <w:jc w:val="center"/>
        <w:rPr>
          <w:rFonts w:ascii="Book Antiqua" w:hAnsi="Book Antiqua"/>
          <w:b/>
          <w:szCs w:val="24"/>
        </w:rPr>
      </w:pPr>
      <w:r w:rsidRPr="00F07F35">
        <w:rPr>
          <w:rFonts w:ascii="Book Antiqua" w:hAnsi="Book Antiqua"/>
          <w:b/>
          <w:szCs w:val="24"/>
        </w:rPr>
        <w:t>§ 3</w:t>
      </w:r>
    </w:p>
    <w:p w14:paraId="770F2680" w14:textId="77777777" w:rsidR="00792EA7" w:rsidRPr="00F07F35" w:rsidRDefault="00792EA7" w:rsidP="00792EA7">
      <w:pPr>
        <w:pStyle w:val="Stopka"/>
        <w:tabs>
          <w:tab w:val="left" w:pos="708"/>
        </w:tabs>
        <w:spacing w:line="276" w:lineRule="auto"/>
        <w:jc w:val="center"/>
        <w:rPr>
          <w:rFonts w:ascii="Book Antiqua" w:hAnsi="Book Antiqua"/>
          <w:b/>
          <w:szCs w:val="24"/>
        </w:rPr>
      </w:pPr>
    </w:p>
    <w:p w14:paraId="1B44FEA7" w14:textId="77777777" w:rsidR="00792EA7" w:rsidRDefault="00792EA7" w:rsidP="00792EA7">
      <w:pPr>
        <w:pStyle w:val="Stopka"/>
        <w:tabs>
          <w:tab w:val="left" w:pos="708"/>
        </w:tabs>
        <w:spacing w:line="276" w:lineRule="auto"/>
        <w:ind w:left="644"/>
        <w:jc w:val="both"/>
        <w:rPr>
          <w:rFonts w:ascii="Book Antiqua" w:hAnsi="Book Antiqua"/>
          <w:bCs/>
          <w:szCs w:val="24"/>
        </w:rPr>
      </w:pPr>
      <w:r w:rsidRPr="00F07F35">
        <w:rPr>
          <w:rFonts w:ascii="Book Antiqua" w:hAnsi="Book Antiqua"/>
          <w:bCs/>
          <w:szCs w:val="24"/>
        </w:rPr>
        <w:t>Do głównych obowiązków Wykonawcy usługi należy:</w:t>
      </w:r>
    </w:p>
    <w:p w14:paraId="40EA13C6" w14:textId="77777777" w:rsidR="00792EA7" w:rsidRPr="00953151" w:rsidRDefault="00792EA7" w:rsidP="00792EA7">
      <w:pPr>
        <w:pStyle w:val="Stopka"/>
        <w:numPr>
          <w:ilvl w:val="1"/>
          <w:numId w:val="14"/>
        </w:numPr>
        <w:tabs>
          <w:tab w:val="left" w:pos="708"/>
        </w:tabs>
        <w:spacing w:line="276" w:lineRule="auto"/>
        <w:jc w:val="both"/>
        <w:rPr>
          <w:rFonts w:ascii="Book Antiqua" w:hAnsi="Book Antiqua"/>
          <w:bCs/>
          <w:szCs w:val="24"/>
        </w:rPr>
      </w:pPr>
      <w:r w:rsidRPr="00953151">
        <w:rPr>
          <w:rFonts w:ascii="Book Antiqua" w:hAnsi="Book Antiqua"/>
          <w:szCs w:val="24"/>
        </w:rPr>
        <w:t>prowadzenie systematycznej obserwacji wizualnej ruchu osób i pojazdów na terenie obiektu, z chwilą zainstalowania monitoringu prowadzenie także systematycznej obserwacji za pomocą kamer,</w:t>
      </w:r>
    </w:p>
    <w:p w14:paraId="6F057B3A" w14:textId="77777777" w:rsidR="00792EA7" w:rsidRPr="00953151" w:rsidRDefault="00792EA7" w:rsidP="00792EA7">
      <w:pPr>
        <w:pStyle w:val="Stopka"/>
        <w:numPr>
          <w:ilvl w:val="1"/>
          <w:numId w:val="14"/>
        </w:numPr>
        <w:tabs>
          <w:tab w:val="left" w:pos="708"/>
        </w:tabs>
        <w:spacing w:line="276" w:lineRule="auto"/>
        <w:jc w:val="both"/>
        <w:rPr>
          <w:rFonts w:ascii="Book Antiqua" w:hAnsi="Book Antiqua"/>
          <w:bCs/>
          <w:szCs w:val="24"/>
        </w:rPr>
      </w:pPr>
      <w:r w:rsidRPr="00953151">
        <w:rPr>
          <w:rFonts w:ascii="Book Antiqua" w:hAnsi="Book Antiqua"/>
          <w:szCs w:val="24"/>
        </w:rPr>
        <w:t>wezwania osób do opuszczenia obiektu w przypadku stwierdzenia braku uprawnień do przebywania na terenie obiektu albo stwierdzenia zakłócania porządku,</w:t>
      </w:r>
    </w:p>
    <w:p w14:paraId="40555A47" w14:textId="77777777" w:rsidR="00792EA7" w:rsidRPr="00953151" w:rsidRDefault="00792EA7" w:rsidP="00792EA7">
      <w:pPr>
        <w:pStyle w:val="Stopka"/>
        <w:numPr>
          <w:ilvl w:val="1"/>
          <w:numId w:val="14"/>
        </w:numPr>
        <w:tabs>
          <w:tab w:val="left" w:pos="708"/>
        </w:tabs>
        <w:spacing w:line="276" w:lineRule="auto"/>
        <w:jc w:val="both"/>
        <w:rPr>
          <w:rFonts w:ascii="Book Antiqua" w:hAnsi="Book Antiqua"/>
          <w:bCs/>
          <w:szCs w:val="24"/>
        </w:rPr>
      </w:pPr>
      <w:r w:rsidRPr="00953151">
        <w:rPr>
          <w:rFonts w:ascii="Book Antiqua" w:hAnsi="Book Antiqua"/>
          <w:szCs w:val="24"/>
        </w:rPr>
        <w:t>dopilnowanie zakazu parkowania we wjeździe na drogach wewnętrznych i pod wiatą wjazdową,</w:t>
      </w:r>
    </w:p>
    <w:p w14:paraId="25753986" w14:textId="77777777" w:rsidR="00792EA7" w:rsidRPr="00953151" w:rsidRDefault="00792EA7" w:rsidP="00792EA7">
      <w:pPr>
        <w:pStyle w:val="Stopka"/>
        <w:numPr>
          <w:ilvl w:val="1"/>
          <w:numId w:val="14"/>
        </w:numPr>
        <w:tabs>
          <w:tab w:val="left" w:pos="708"/>
        </w:tabs>
        <w:spacing w:line="276" w:lineRule="auto"/>
        <w:jc w:val="both"/>
        <w:rPr>
          <w:rFonts w:ascii="Book Antiqua" w:hAnsi="Book Antiqua"/>
          <w:bCs/>
          <w:szCs w:val="24"/>
        </w:rPr>
      </w:pPr>
      <w:r w:rsidRPr="00953151">
        <w:rPr>
          <w:rFonts w:ascii="Book Antiqua" w:hAnsi="Book Antiqua"/>
          <w:szCs w:val="24"/>
        </w:rPr>
        <w:t>wpuszczanie na teren obiektu pojazdów uprawnionych do wjazdu na podstawie przepustek wydanych przez Zamawiającego oraz wskazywanie im miejsc parkingowych,</w:t>
      </w:r>
    </w:p>
    <w:p w14:paraId="1D2C9A74" w14:textId="77777777" w:rsidR="00792EA7" w:rsidRPr="00953151" w:rsidRDefault="00792EA7" w:rsidP="00792EA7">
      <w:pPr>
        <w:pStyle w:val="Stopka"/>
        <w:numPr>
          <w:ilvl w:val="1"/>
          <w:numId w:val="14"/>
        </w:numPr>
        <w:tabs>
          <w:tab w:val="left" w:pos="708"/>
        </w:tabs>
        <w:spacing w:line="276" w:lineRule="auto"/>
        <w:jc w:val="both"/>
        <w:rPr>
          <w:rFonts w:ascii="Book Antiqua" w:hAnsi="Book Antiqua"/>
          <w:bCs/>
          <w:szCs w:val="24"/>
        </w:rPr>
      </w:pPr>
      <w:r w:rsidRPr="00953151">
        <w:rPr>
          <w:rFonts w:ascii="Book Antiqua" w:hAnsi="Book Antiqua"/>
          <w:szCs w:val="24"/>
        </w:rPr>
        <w:t>udzielanie podstawowych informacji osobom wchodzącym na teren obiektu,</w:t>
      </w:r>
    </w:p>
    <w:p w14:paraId="532E26A3" w14:textId="77777777" w:rsidR="00792EA7" w:rsidRPr="00953151" w:rsidRDefault="00792EA7" w:rsidP="00792EA7">
      <w:pPr>
        <w:pStyle w:val="Stopka"/>
        <w:numPr>
          <w:ilvl w:val="1"/>
          <w:numId w:val="14"/>
        </w:numPr>
        <w:tabs>
          <w:tab w:val="left" w:pos="708"/>
        </w:tabs>
        <w:spacing w:line="276" w:lineRule="auto"/>
        <w:jc w:val="both"/>
        <w:rPr>
          <w:rFonts w:ascii="Book Antiqua" w:hAnsi="Book Antiqua"/>
          <w:bCs/>
          <w:szCs w:val="24"/>
        </w:rPr>
      </w:pPr>
      <w:r w:rsidRPr="00953151">
        <w:rPr>
          <w:rFonts w:ascii="Book Antiqua" w:hAnsi="Book Antiqua"/>
          <w:szCs w:val="24"/>
        </w:rPr>
        <w:t>zamykanie bram wjazdowych po opuszczeniu obiektu przez wszystkich użytkowników,</w:t>
      </w:r>
    </w:p>
    <w:p w14:paraId="2C8D1488" w14:textId="77777777" w:rsidR="00792EA7" w:rsidRPr="00953151" w:rsidRDefault="00792EA7" w:rsidP="00792EA7">
      <w:pPr>
        <w:pStyle w:val="Stopka"/>
        <w:numPr>
          <w:ilvl w:val="1"/>
          <w:numId w:val="14"/>
        </w:numPr>
        <w:tabs>
          <w:tab w:val="left" w:pos="708"/>
        </w:tabs>
        <w:spacing w:line="276" w:lineRule="auto"/>
        <w:jc w:val="both"/>
        <w:rPr>
          <w:rFonts w:ascii="Book Antiqua" w:hAnsi="Book Antiqua"/>
          <w:bCs/>
          <w:szCs w:val="24"/>
        </w:rPr>
      </w:pPr>
      <w:r w:rsidRPr="00953151">
        <w:rPr>
          <w:rFonts w:ascii="Book Antiqua" w:hAnsi="Book Antiqua"/>
          <w:szCs w:val="24"/>
        </w:rPr>
        <w:t>zamykanie wszystkich okien i drzwi w budynkach po ich opuszczeniu przez użytkowników oraz kontrola wyłączenia wszelkich urządzeń elektrycznych, oświetlenia pomieszczeń oraz dokręcenia wody w toaletach na terenie obiektu,</w:t>
      </w:r>
    </w:p>
    <w:p w14:paraId="3B596CAA" w14:textId="77777777" w:rsidR="00792EA7" w:rsidRPr="00953151" w:rsidRDefault="00792EA7" w:rsidP="00792EA7">
      <w:pPr>
        <w:pStyle w:val="Stopka"/>
        <w:numPr>
          <w:ilvl w:val="1"/>
          <w:numId w:val="14"/>
        </w:numPr>
        <w:tabs>
          <w:tab w:val="left" w:pos="708"/>
        </w:tabs>
        <w:spacing w:line="276" w:lineRule="auto"/>
        <w:jc w:val="both"/>
        <w:rPr>
          <w:rFonts w:ascii="Book Antiqua" w:hAnsi="Book Antiqua"/>
          <w:bCs/>
          <w:szCs w:val="24"/>
        </w:rPr>
      </w:pPr>
      <w:r w:rsidRPr="00953151">
        <w:rPr>
          <w:rFonts w:ascii="Book Antiqua" w:hAnsi="Book Antiqua"/>
          <w:szCs w:val="24"/>
        </w:rPr>
        <w:t>dokonywanie obchodów obiektu z częstotliwością w dzień w miarę potrzeb lecz nie rzadziej niż co 3 godziny, a w nocy nie rzadziej niż co godzinę oraz odnotowanie tego faktu w książce pełnienia służby,</w:t>
      </w:r>
    </w:p>
    <w:p w14:paraId="70AA85A1" w14:textId="77777777" w:rsidR="00792EA7" w:rsidRPr="00953151" w:rsidRDefault="00792EA7" w:rsidP="00792EA7">
      <w:pPr>
        <w:pStyle w:val="Stopka"/>
        <w:numPr>
          <w:ilvl w:val="1"/>
          <w:numId w:val="14"/>
        </w:numPr>
        <w:tabs>
          <w:tab w:val="left" w:pos="708"/>
        </w:tabs>
        <w:spacing w:line="276" w:lineRule="auto"/>
        <w:jc w:val="both"/>
        <w:rPr>
          <w:rFonts w:ascii="Book Antiqua" w:hAnsi="Book Antiqua"/>
          <w:bCs/>
          <w:szCs w:val="24"/>
        </w:rPr>
      </w:pPr>
      <w:r w:rsidRPr="00953151">
        <w:rPr>
          <w:rFonts w:ascii="Book Antiqua" w:hAnsi="Book Antiqua"/>
          <w:szCs w:val="24"/>
        </w:rPr>
        <w:t>odnotowywanie wszelkich spostrzeżonych nieprawidłowości, w tym uszkodzeń wyposażenia budynku w książce pełnienia służby i zgłaszanie ich Zamawiającemu,</w:t>
      </w:r>
    </w:p>
    <w:p w14:paraId="58D56374" w14:textId="77777777" w:rsidR="00792EA7" w:rsidRPr="00953151" w:rsidRDefault="00792EA7" w:rsidP="00792EA7">
      <w:pPr>
        <w:pStyle w:val="Stopka"/>
        <w:numPr>
          <w:ilvl w:val="1"/>
          <w:numId w:val="14"/>
        </w:numPr>
        <w:tabs>
          <w:tab w:val="left" w:pos="708"/>
        </w:tabs>
        <w:spacing w:line="276" w:lineRule="auto"/>
        <w:jc w:val="both"/>
        <w:rPr>
          <w:rFonts w:ascii="Book Antiqua" w:hAnsi="Book Antiqua"/>
          <w:bCs/>
          <w:szCs w:val="24"/>
        </w:rPr>
      </w:pPr>
      <w:r w:rsidRPr="00953151">
        <w:rPr>
          <w:rFonts w:ascii="Book Antiqua" w:hAnsi="Book Antiqua"/>
          <w:szCs w:val="24"/>
        </w:rPr>
        <w:t>niezwłoczne reagowanie i zapobieganie powstaniu szkody lub jej ograniczenie,</w:t>
      </w:r>
    </w:p>
    <w:p w14:paraId="0D553D9F" w14:textId="77777777" w:rsidR="00792EA7" w:rsidRPr="00953151" w:rsidRDefault="00792EA7" w:rsidP="00792EA7">
      <w:pPr>
        <w:pStyle w:val="Stopka"/>
        <w:numPr>
          <w:ilvl w:val="1"/>
          <w:numId w:val="14"/>
        </w:numPr>
        <w:tabs>
          <w:tab w:val="left" w:pos="708"/>
        </w:tabs>
        <w:spacing w:line="276" w:lineRule="auto"/>
        <w:jc w:val="both"/>
        <w:rPr>
          <w:rFonts w:ascii="Book Antiqua" w:hAnsi="Book Antiqua"/>
          <w:bCs/>
          <w:szCs w:val="24"/>
        </w:rPr>
      </w:pPr>
      <w:r w:rsidRPr="00953151">
        <w:rPr>
          <w:rFonts w:ascii="Book Antiqua" w:hAnsi="Book Antiqua"/>
          <w:szCs w:val="24"/>
        </w:rPr>
        <w:t>w przypadku wystąpienia zdarzenia powodującego zagrożenie życia lub zdrowia lub też kradzieży czy innej przyczyny zniszczenia chronionego mienia niezwłoczne wezwanie odpowiednich służb, straży pożarnej lub pogotowia ratunkowego,</w:t>
      </w:r>
    </w:p>
    <w:p w14:paraId="1A29C67E" w14:textId="77777777" w:rsidR="00792EA7" w:rsidRPr="00953151" w:rsidRDefault="00792EA7" w:rsidP="00792EA7">
      <w:pPr>
        <w:pStyle w:val="Stopka"/>
        <w:numPr>
          <w:ilvl w:val="1"/>
          <w:numId w:val="14"/>
        </w:numPr>
        <w:tabs>
          <w:tab w:val="left" w:pos="708"/>
        </w:tabs>
        <w:spacing w:line="276" w:lineRule="auto"/>
        <w:jc w:val="both"/>
        <w:rPr>
          <w:rFonts w:ascii="Book Antiqua" w:hAnsi="Book Antiqua"/>
          <w:bCs/>
          <w:szCs w:val="24"/>
        </w:rPr>
      </w:pPr>
      <w:r w:rsidRPr="00953151">
        <w:rPr>
          <w:rFonts w:ascii="Book Antiqua" w:hAnsi="Book Antiqua"/>
          <w:szCs w:val="24"/>
        </w:rPr>
        <w:t>wydawanie kluczy osobom upoważnionym do ich odbioru, po uprzednim wpisaniu się danej osoby do książki rozliczeń wydawanych i zdawanych kluczy,</w:t>
      </w:r>
    </w:p>
    <w:p w14:paraId="4FB09F6C" w14:textId="77777777" w:rsidR="00792EA7" w:rsidRPr="00953151" w:rsidRDefault="00792EA7" w:rsidP="00792EA7">
      <w:pPr>
        <w:pStyle w:val="Stopka"/>
        <w:numPr>
          <w:ilvl w:val="1"/>
          <w:numId w:val="14"/>
        </w:numPr>
        <w:tabs>
          <w:tab w:val="left" w:pos="708"/>
        </w:tabs>
        <w:spacing w:line="276" w:lineRule="auto"/>
        <w:jc w:val="both"/>
        <w:rPr>
          <w:rFonts w:ascii="Book Antiqua" w:hAnsi="Book Antiqua"/>
          <w:bCs/>
          <w:szCs w:val="24"/>
        </w:rPr>
      </w:pPr>
      <w:r w:rsidRPr="00953151">
        <w:rPr>
          <w:rFonts w:ascii="Book Antiqua" w:hAnsi="Book Antiqua"/>
          <w:szCs w:val="24"/>
        </w:rPr>
        <w:lastRenderedPageBreak/>
        <w:t>wpuszczanie i wypuszczanie na teren obiektu osób i sprzętu niezbędnego do realizacji prac remontowych, inwestycyjnych oraz usług komunalnych, po uprzednim sprawdzeniu dokumentów potwierdzających realizowanie tego typu usług oraz dokonanie stosownego wpisu w książkę pełnienia służby,</w:t>
      </w:r>
    </w:p>
    <w:p w14:paraId="45E0CF4C" w14:textId="77777777" w:rsidR="00792EA7" w:rsidRPr="00953151" w:rsidRDefault="00792EA7" w:rsidP="00792EA7">
      <w:pPr>
        <w:pStyle w:val="Stopka"/>
        <w:numPr>
          <w:ilvl w:val="1"/>
          <w:numId w:val="14"/>
        </w:numPr>
        <w:tabs>
          <w:tab w:val="left" w:pos="708"/>
        </w:tabs>
        <w:spacing w:line="276" w:lineRule="auto"/>
        <w:jc w:val="both"/>
        <w:rPr>
          <w:rFonts w:ascii="Book Antiqua" w:hAnsi="Book Antiqua"/>
          <w:bCs/>
          <w:szCs w:val="24"/>
        </w:rPr>
      </w:pPr>
      <w:r w:rsidRPr="00953151">
        <w:rPr>
          <w:rFonts w:ascii="Book Antiqua" w:hAnsi="Book Antiqua"/>
          <w:szCs w:val="24"/>
        </w:rPr>
        <w:t>ochronę fizyczną w sytuacjach szczególnego zagrożenia życia i zdrowia osób przebywających na terenie nieruchomości,</w:t>
      </w:r>
    </w:p>
    <w:p w14:paraId="5C7D6103" w14:textId="77777777" w:rsidR="00792EA7" w:rsidRPr="00953151" w:rsidRDefault="00792EA7" w:rsidP="00792EA7">
      <w:pPr>
        <w:pStyle w:val="Stopka"/>
        <w:numPr>
          <w:ilvl w:val="1"/>
          <w:numId w:val="14"/>
        </w:numPr>
        <w:tabs>
          <w:tab w:val="left" w:pos="708"/>
        </w:tabs>
        <w:spacing w:line="276" w:lineRule="auto"/>
        <w:jc w:val="both"/>
        <w:rPr>
          <w:rFonts w:ascii="Book Antiqua" w:hAnsi="Book Antiqua"/>
          <w:bCs/>
          <w:szCs w:val="24"/>
        </w:rPr>
      </w:pPr>
      <w:r w:rsidRPr="00953151">
        <w:rPr>
          <w:rFonts w:ascii="Book Antiqua" w:hAnsi="Book Antiqua"/>
          <w:szCs w:val="24"/>
        </w:rPr>
        <w:t>wykonywanie prac porządkowo – gospodarczych tj.: utrzymanie czystości w zajmowanym pomieszczeniu – portierni (za wyjątkiem sprzątania toalety i mycia okien), porządkowanie terenu wjazdu na posesję i znajdującego się pod wiatą wjazdową, mycie schodów zewnętrznych do budynku (w miarę potrzeby, nie rzadziej niż co dwa dni),</w:t>
      </w:r>
    </w:p>
    <w:p w14:paraId="50FF9817" w14:textId="77777777" w:rsidR="00792EA7" w:rsidRPr="00953151" w:rsidRDefault="00792EA7" w:rsidP="00792EA7">
      <w:pPr>
        <w:pStyle w:val="Stopka"/>
        <w:numPr>
          <w:ilvl w:val="1"/>
          <w:numId w:val="14"/>
        </w:numPr>
        <w:tabs>
          <w:tab w:val="left" w:pos="708"/>
        </w:tabs>
        <w:spacing w:line="276" w:lineRule="auto"/>
        <w:jc w:val="both"/>
        <w:rPr>
          <w:rFonts w:ascii="Book Antiqua" w:hAnsi="Book Antiqua"/>
          <w:bCs/>
          <w:szCs w:val="24"/>
        </w:rPr>
      </w:pPr>
      <w:r w:rsidRPr="00953151">
        <w:rPr>
          <w:rFonts w:ascii="Book Antiqua" w:hAnsi="Book Antiqua"/>
          <w:szCs w:val="24"/>
        </w:rPr>
        <w:t>utrzymanie zimowe wjazdu do posesji, terenu pod wiata wjazdową, schodów zewnętrznych do budynku portierni i chodnika przed posesją, polegające na usuwaniu śniegu i lodu oraz posypywanie wskazanych miejsc solą i piaskiem; materiały do realizacji zadania zapewni Zamawiający na własny koszt,</w:t>
      </w:r>
    </w:p>
    <w:p w14:paraId="787A88B0" w14:textId="77777777" w:rsidR="00792EA7" w:rsidRPr="00953151" w:rsidRDefault="00792EA7" w:rsidP="00792EA7">
      <w:pPr>
        <w:pStyle w:val="Stopka"/>
        <w:numPr>
          <w:ilvl w:val="1"/>
          <w:numId w:val="14"/>
        </w:numPr>
        <w:tabs>
          <w:tab w:val="left" w:pos="708"/>
        </w:tabs>
        <w:spacing w:line="276" w:lineRule="auto"/>
        <w:jc w:val="both"/>
        <w:rPr>
          <w:rFonts w:ascii="Book Antiqua" w:hAnsi="Book Antiqua"/>
          <w:bCs/>
          <w:szCs w:val="24"/>
        </w:rPr>
      </w:pPr>
      <w:r w:rsidRPr="00953151">
        <w:rPr>
          <w:rFonts w:ascii="Book Antiqua" w:hAnsi="Book Antiqua"/>
          <w:szCs w:val="24"/>
        </w:rPr>
        <w:t>wykonywanie innych prac zleconych przez Zamawiającego obejmujących rozwieszanie na tablicy ogłoszeń i w portierni dostarczonych plakatów, wręczanie najemcom obiektu poczty, informacji pisemnych i ulotek dostarczonych przez Zamawiającego,</w:t>
      </w:r>
    </w:p>
    <w:p w14:paraId="0FDABC14" w14:textId="77777777" w:rsidR="00792EA7" w:rsidRPr="00953151" w:rsidRDefault="00792EA7" w:rsidP="00792EA7">
      <w:pPr>
        <w:pStyle w:val="Stopka"/>
        <w:numPr>
          <w:ilvl w:val="1"/>
          <w:numId w:val="14"/>
        </w:numPr>
        <w:tabs>
          <w:tab w:val="left" w:pos="708"/>
        </w:tabs>
        <w:spacing w:line="276" w:lineRule="auto"/>
        <w:jc w:val="both"/>
        <w:rPr>
          <w:rFonts w:ascii="Book Antiqua" w:hAnsi="Book Antiqua"/>
          <w:bCs/>
          <w:szCs w:val="24"/>
        </w:rPr>
      </w:pPr>
      <w:r w:rsidRPr="00953151">
        <w:rPr>
          <w:rFonts w:ascii="Book Antiqua" w:hAnsi="Book Antiqua"/>
          <w:szCs w:val="24"/>
        </w:rPr>
        <w:t>posiadanie i znajomość wykazu telefonów, niezbędnego do szybkiego powiadamiania służb, pogotowia i straży oraz Zamawiającego o wszelkich wynikłych zdarzeniach losowych,</w:t>
      </w:r>
    </w:p>
    <w:p w14:paraId="556E13B8" w14:textId="77777777" w:rsidR="00792EA7" w:rsidRPr="00953151" w:rsidRDefault="00792EA7" w:rsidP="00792EA7">
      <w:pPr>
        <w:pStyle w:val="Stopka"/>
        <w:numPr>
          <w:ilvl w:val="1"/>
          <w:numId w:val="14"/>
        </w:numPr>
        <w:tabs>
          <w:tab w:val="left" w:pos="708"/>
        </w:tabs>
        <w:spacing w:line="276" w:lineRule="auto"/>
        <w:jc w:val="both"/>
        <w:rPr>
          <w:rFonts w:ascii="Book Antiqua" w:hAnsi="Book Antiqua"/>
          <w:bCs/>
          <w:szCs w:val="24"/>
        </w:rPr>
      </w:pPr>
      <w:r w:rsidRPr="00953151">
        <w:rPr>
          <w:rFonts w:ascii="Book Antiqua" w:hAnsi="Book Antiqua"/>
          <w:szCs w:val="24"/>
        </w:rPr>
        <w:t>wykonywanie powierzonych obowiązków z należytą starannością.</w:t>
      </w:r>
    </w:p>
    <w:p w14:paraId="7AF76C7B" w14:textId="77777777" w:rsidR="00792EA7" w:rsidRPr="00F07F35" w:rsidRDefault="00792EA7" w:rsidP="00792EA7">
      <w:pPr>
        <w:pStyle w:val="Adreszwrotnynakopercie"/>
        <w:tabs>
          <w:tab w:val="left" w:pos="284"/>
        </w:tabs>
        <w:spacing w:line="276" w:lineRule="auto"/>
        <w:ind w:left="720"/>
        <w:jc w:val="both"/>
        <w:rPr>
          <w:rFonts w:ascii="Book Antiqua" w:hAnsi="Book Antiqua"/>
          <w:sz w:val="24"/>
          <w:szCs w:val="24"/>
        </w:rPr>
      </w:pPr>
    </w:p>
    <w:p w14:paraId="0109A772" w14:textId="77777777" w:rsidR="00792EA7" w:rsidRDefault="00792EA7" w:rsidP="00792EA7">
      <w:pPr>
        <w:pStyle w:val="Stopka"/>
        <w:spacing w:line="276" w:lineRule="auto"/>
        <w:jc w:val="center"/>
        <w:rPr>
          <w:rFonts w:ascii="Book Antiqua" w:hAnsi="Book Antiqua"/>
          <w:b/>
          <w:szCs w:val="24"/>
        </w:rPr>
      </w:pPr>
      <w:r w:rsidRPr="00F07F35">
        <w:rPr>
          <w:rFonts w:ascii="Book Antiqua" w:hAnsi="Book Antiqua"/>
          <w:b/>
          <w:szCs w:val="24"/>
        </w:rPr>
        <w:t>§ 4</w:t>
      </w:r>
    </w:p>
    <w:p w14:paraId="6A695E29" w14:textId="77777777" w:rsidR="00792EA7" w:rsidRDefault="00792EA7" w:rsidP="00792EA7">
      <w:pPr>
        <w:pStyle w:val="Stopka"/>
        <w:spacing w:line="276" w:lineRule="auto"/>
        <w:jc w:val="center"/>
        <w:rPr>
          <w:rFonts w:ascii="Book Antiqua" w:hAnsi="Book Antiqua"/>
          <w:b/>
          <w:szCs w:val="24"/>
        </w:rPr>
      </w:pPr>
    </w:p>
    <w:p w14:paraId="674E2901" w14:textId="77777777" w:rsidR="00792EA7" w:rsidRPr="00CC42EB" w:rsidRDefault="00792EA7" w:rsidP="00792EA7">
      <w:pPr>
        <w:pStyle w:val="Stopka"/>
        <w:numPr>
          <w:ilvl w:val="0"/>
          <w:numId w:val="15"/>
        </w:numPr>
        <w:tabs>
          <w:tab w:val="left" w:pos="708"/>
        </w:tabs>
        <w:spacing w:line="276" w:lineRule="auto"/>
        <w:jc w:val="both"/>
        <w:rPr>
          <w:rFonts w:ascii="Book Antiqua" w:hAnsi="Book Antiqua"/>
          <w:b/>
          <w:szCs w:val="24"/>
        </w:rPr>
      </w:pPr>
      <w:r w:rsidRPr="00F07F35">
        <w:rPr>
          <w:rFonts w:ascii="Book Antiqua" w:hAnsi="Book Antiqua"/>
          <w:szCs w:val="24"/>
        </w:rPr>
        <w:t>Usługa będzie realizowana:</w:t>
      </w:r>
      <w:bookmarkStart w:id="1" w:name="_Hlk92788289"/>
    </w:p>
    <w:bookmarkEnd w:id="1"/>
    <w:p w14:paraId="0A5B3B64" w14:textId="77777777" w:rsidR="00CF4FA4" w:rsidRDefault="00CF4FA4" w:rsidP="00CF4FA4">
      <w:pPr>
        <w:pStyle w:val="Stopka"/>
        <w:numPr>
          <w:ilvl w:val="1"/>
          <w:numId w:val="15"/>
        </w:numPr>
        <w:tabs>
          <w:tab w:val="left" w:pos="708"/>
        </w:tabs>
        <w:spacing w:line="276" w:lineRule="auto"/>
        <w:jc w:val="both"/>
        <w:rPr>
          <w:rFonts w:ascii="Book Antiqua" w:hAnsi="Book Antiqua"/>
          <w:b/>
          <w:szCs w:val="24"/>
        </w:rPr>
      </w:pPr>
      <w:r>
        <w:rPr>
          <w:rFonts w:ascii="Book Antiqua" w:hAnsi="Book Antiqua"/>
          <w:szCs w:val="24"/>
        </w:rPr>
        <w:t xml:space="preserve">przez przynajmniej jedną osobę, która posiada kwalifikacje pracownika ochrony fizycznej, która będzie nadzorować i kontrolować pracę pracowników ochrony fizycznej, </w:t>
      </w:r>
    </w:p>
    <w:p w14:paraId="69022638" w14:textId="77777777" w:rsidR="00CF4FA4" w:rsidRDefault="00CF4FA4" w:rsidP="00CF4FA4">
      <w:pPr>
        <w:pStyle w:val="Stopka"/>
        <w:numPr>
          <w:ilvl w:val="1"/>
          <w:numId w:val="15"/>
        </w:numPr>
        <w:tabs>
          <w:tab w:val="left" w:pos="708"/>
        </w:tabs>
        <w:spacing w:line="276" w:lineRule="auto"/>
        <w:jc w:val="both"/>
        <w:rPr>
          <w:rFonts w:ascii="Book Antiqua" w:hAnsi="Book Antiqua"/>
          <w:b/>
          <w:szCs w:val="24"/>
        </w:rPr>
      </w:pPr>
      <w:r>
        <w:rPr>
          <w:rFonts w:ascii="Book Antiqua" w:hAnsi="Book Antiqua"/>
          <w:szCs w:val="24"/>
        </w:rPr>
        <w:t>przez przynajmniej jednego ochroniarza  w godzinach 16:00 – 8:00 dnia następnego,</w:t>
      </w:r>
    </w:p>
    <w:p w14:paraId="128129B5" w14:textId="77777777" w:rsidR="00CF4FA4" w:rsidRDefault="00CF4FA4" w:rsidP="00CF4FA4">
      <w:pPr>
        <w:pStyle w:val="Stopka"/>
        <w:numPr>
          <w:ilvl w:val="1"/>
          <w:numId w:val="15"/>
        </w:numPr>
        <w:tabs>
          <w:tab w:val="left" w:pos="708"/>
        </w:tabs>
        <w:spacing w:line="276" w:lineRule="auto"/>
        <w:jc w:val="both"/>
        <w:rPr>
          <w:rFonts w:ascii="Book Antiqua" w:hAnsi="Book Antiqua"/>
          <w:b/>
          <w:szCs w:val="24"/>
        </w:rPr>
      </w:pPr>
      <w:r>
        <w:rPr>
          <w:rFonts w:ascii="Book Antiqua" w:hAnsi="Book Antiqua"/>
          <w:szCs w:val="24"/>
        </w:rPr>
        <w:t>przez przynajmniej dwóch ochroniarzy w godzinach 8:00 – 16:00 w dni robocze,</w:t>
      </w:r>
    </w:p>
    <w:p w14:paraId="0029C5CC" w14:textId="77777777" w:rsidR="00CF4FA4" w:rsidRDefault="00CF4FA4" w:rsidP="00CF4FA4">
      <w:pPr>
        <w:pStyle w:val="Stopka"/>
        <w:numPr>
          <w:ilvl w:val="1"/>
          <w:numId w:val="15"/>
        </w:numPr>
        <w:tabs>
          <w:tab w:val="left" w:pos="708"/>
        </w:tabs>
        <w:spacing w:line="276" w:lineRule="auto"/>
        <w:jc w:val="both"/>
        <w:rPr>
          <w:rFonts w:ascii="Book Antiqua" w:hAnsi="Book Antiqua"/>
          <w:b/>
          <w:szCs w:val="24"/>
        </w:rPr>
      </w:pPr>
      <w:r>
        <w:rPr>
          <w:rFonts w:ascii="Book Antiqua" w:hAnsi="Book Antiqua"/>
        </w:rPr>
        <w:t>dopuszcza się zmiany rozkładu godzin pracy pracowników z zastrzeżeniem, że ochrona pełniona będzie przez 24 godziny,</w:t>
      </w:r>
    </w:p>
    <w:p w14:paraId="5D95C9B2" w14:textId="77777777" w:rsidR="00CF4FA4" w:rsidRDefault="00CF4FA4" w:rsidP="00CF4FA4">
      <w:pPr>
        <w:pStyle w:val="Stopka"/>
        <w:numPr>
          <w:ilvl w:val="1"/>
          <w:numId w:val="15"/>
        </w:numPr>
        <w:tabs>
          <w:tab w:val="left" w:pos="708"/>
        </w:tabs>
        <w:spacing w:line="276" w:lineRule="auto"/>
        <w:jc w:val="both"/>
        <w:rPr>
          <w:rFonts w:ascii="Book Antiqua" w:hAnsi="Book Antiqua"/>
          <w:b/>
          <w:szCs w:val="24"/>
        </w:rPr>
      </w:pPr>
      <w:r>
        <w:rPr>
          <w:rFonts w:ascii="Book Antiqua" w:eastAsiaTheme="minorHAnsi" w:hAnsi="Book Antiqua" w:cs="Book Antiqua"/>
          <w:color w:val="000000"/>
          <w:sz w:val="23"/>
          <w:szCs w:val="23"/>
        </w:rPr>
        <w:t xml:space="preserve">przez przynajmniej jednego ochroniarza w godzinach 8:00 - 16:00 w dni wolne od pracy tj. soboty, niedziele i święta. </w:t>
      </w:r>
    </w:p>
    <w:p w14:paraId="52B62418" w14:textId="77777777" w:rsidR="00792EA7" w:rsidRPr="00CC42EB" w:rsidRDefault="00792EA7" w:rsidP="00792EA7">
      <w:pPr>
        <w:pStyle w:val="Stopka"/>
        <w:numPr>
          <w:ilvl w:val="0"/>
          <w:numId w:val="15"/>
        </w:numPr>
        <w:tabs>
          <w:tab w:val="left" w:pos="708"/>
        </w:tabs>
        <w:spacing w:line="276" w:lineRule="auto"/>
        <w:jc w:val="both"/>
        <w:rPr>
          <w:rFonts w:ascii="Book Antiqua" w:hAnsi="Book Antiqua"/>
          <w:b/>
          <w:szCs w:val="24"/>
        </w:rPr>
      </w:pPr>
      <w:r w:rsidRPr="00CC42EB">
        <w:rPr>
          <w:rFonts w:ascii="Book Antiqua" w:hAnsi="Book Antiqua"/>
          <w:szCs w:val="24"/>
        </w:rPr>
        <w:lastRenderedPageBreak/>
        <w:t>Wykonawca jest zobowiązany do przedstawienia comiesięcznego harmonogramu dyżurów, zapewniającego pełną obsadę osobową do zapewnienia 24 godzinnej ochrony obiektu, który musi zostać zaakceptowany przez Zamawiającego.</w:t>
      </w:r>
    </w:p>
    <w:p w14:paraId="30938D14" w14:textId="77777777" w:rsidR="00792EA7" w:rsidRPr="00FB7DF9" w:rsidRDefault="00792EA7" w:rsidP="00792EA7">
      <w:pPr>
        <w:pStyle w:val="Stopka"/>
        <w:numPr>
          <w:ilvl w:val="0"/>
          <w:numId w:val="15"/>
        </w:numPr>
        <w:tabs>
          <w:tab w:val="left" w:pos="708"/>
        </w:tabs>
        <w:spacing w:line="276" w:lineRule="auto"/>
        <w:jc w:val="both"/>
        <w:rPr>
          <w:rFonts w:ascii="Book Antiqua" w:hAnsi="Book Antiqua"/>
          <w:b/>
          <w:szCs w:val="24"/>
        </w:rPr>
      </w:pPr>
      <w:r w:rsidRPr="00CC42EB">
        <w:rPr>
          <w:rFonts w:ascii="Book Antiqua" w:hAnsi="Book Antiqua"/>
          <w:szCs w:val="24"/>
        </w:rPr>
        <w:t>Osoba nie umieszczona w harmonogramie dyżurów nie zostanie dopuszczana do wykonywania usługi na teren obiektu przez Zamawiającego.</w:t>
      </w:r>
    </w:p>
    <w:p w14:paraId="6147408B" w14:textId="77777777" w:rsidR="00FB7DF9" w:rsidRPr="00C14899" w:rsidRDefault="00FB7DF9" w:rsidP="00FB7DF9">
      <w:pPr>
        <w:pStyle w:val="Adreszwrotnynakopercie"/>
        <w:numPr>
          <w:ilvl w:val="0"/>
          <w:numId w:val="15"/>
        </w:numPr>
        <w:tabs>
          <w:tab w:val="left" w:pos="284"/>
        </w:tabs>
        <w:spacing w:line="276" w:lineRule="auto"/>
        <w:jc w:val="both"/>
        <w:rPr>
          <w:rFonts w:ascii="Book Antiqua" w:hAnsi="Book Antiqua"/>
          <w:sz w:val="24"/>
          <w:szCs w:val="24"/>
        </w:rPr>
      </w:pPr>
      <w:r w:rsidRPr="00C14899">
        <w:rPr>
          <w:rFonts w:ascii="Book Antiqua" w:hAnsi="Book Antiqua"/>
          <w:sz w:val="24"/>
          <w:szCs w:val="24"/>
        </w:rPr>
        <w:t xml:space="preserve">Wykonawca obowiązany jest pisemnie informować Zamawiającego o każdej zmianie w obsadzie pracowników wyznaczonych do realizacji zamówienia. </w:t>
      </w:r>
    </w:p>
    <w:p w14:paraId="0583FD66" w14:textId="77777777" w:rsidR="00FB7DF9" w:rsidRPr="00C14899" w:rsidRDefault="00FB7DF9" w:rsidP="00FB7DF9">
      <w:pPr>
        <w:pStyle w:val="Adreszwrotnynakopercie"/>
        <w:numPr>
          <w:ilvl w:val="0"/>
          <w:numId w:val="15"/>
        </w:numPr>
        <w:tabs>
          <w:tab w:val="left" w:pos="284"/>
        </w:tabs>
        <w:spacing w:line="276" w:lineRule="auto"/>
        <w:jc w:val="both"/>
        <w:rPr>
          <w:rFonts w:ascii="Book Antiqua" w:hAnsi="Book Antiqua"/>
          <w:sz w:val="24"/>
          <w:szCs w:val="24"/>
        </w:rPr>
      </w:pPr>
      <w:r w:rsidRPr="00C14899">
        <w:rPr>
          <w:rFonts w:ascii="Book Antiqua" w:hAnsi="Book Antiqua"/>
          <w:sz w:val="24"/>
          <w:szCs w:val="24"/>
        </w:rPr>
        <w:t xml:space="preserve">Zmiana w obsadzie pracowników wyznaczonych do realizacji zamówienia może nastąpić także na żądanie Zamawiającego, w przypadku stwierdzenia nienależytego wykonania powierzonych prac. </w:t>
      </w:r>
    </w:p>
    <w:p w14:paraId="558B6FA7" w14:textId="23D22B5B" w:rsidR="00FB7DF9" w:rsidRPr="00C14899" w:rsidRDefault="00FB7DF9" w:rsidP="00FB7DF9">
      <w:pPr>
        <w:pStyle w:val="Adreszwrotnynakopercie"/>
        <w:numPr>
          <w:ilvl w:val="0"/>
          <w:numId w:val="15"/>
        </w:numPr>
        <w:tabs>
          <w:tab w:val="left" w:pos="284"/>
        </w:tabs>
        <w:spacing w:line="276" w:lineRule="auto"/>
        <w:jc w:val="both"/>
        <w:rPr>
          <w:rFonts w:ascii="Book Antiqua" w:hAnsi="Book Antiqua"/>
          <w:sz w:val="24"/>
          <w:szCs w:val="24"/>
        </w:rPr>
      </w:pPr>
      <w:r w:rsidRPr="00C14899">
        <w:rPr>
          <w:rFonts w:ascii="Book Antiqua" w:hAnsi="Book Antiqua"/>
          <w:sz w:val="24"/>
          <w:szCs w:val="24"/>
        </w:rPr>
        <w:t xml:space="preserve">W przypadku zmiany pracowników wyznaczonych do realizacji zamówienia, Wykonawca lub Podwykonawca składają </w:t>
      </w:r>
      <w:r w:rsidRPr="00C14899">
        <w:rPr>
          <w:rFonts w:ascii="Book Antiqua" w:hAnsi="Book Antiqua"/>
          <w:color w:val="333333"/>
          <w:sz w:val="24"/>
          <w:szCs w:val="24"/>
          <w:shd w:val="clear" w:color="auto" w:fill="FFFFFF"/>
        </w:rPr>
        <w:t>poświadczone za zgodność z oryginałem kopie umów o pracę</w:t>
      </w:r>
      <w:r w:rsidRPr="00C14899">
        <w:rPr>
          <w:rFonts w:ascii="Book Antiqua" w:hAnsi="Book Antiqua"/>
          <w:sz w:val="24"/>
          <w:szCs w:val="24"/>
        </w:rPr>
        <w:t>. W przypadku nie przekazania umów nowi pracownicy nie zostaną wpuszczeni na teren obiektu przez pracownika Zamawiającego i nie otrzymają kluczy od pomieszczeń.</w:t>
      </w:r>
    </w:p>
    <w:p w14:paraId="2798025F" w14:textId="77777777" w:rsidR="00792EA7" w:rsidRPr="00CC42EB" w:rsidRDefault="00792EA7" w:rsidP="00792EA7">
      <w:pPr>
        <w:pStyle w:val="Stopka"/>
        <w:numPr>
          <w:ilvl w:val="0"/>
          <w:numId w:val="15"/>
        </w:numPr>
        <w:tabs>
          <w:tab w:val="left" w:pos="708"/>
        </w:tabs>
        <w:spacing w:line="276" w:lineRule="auto"/>
        <w:jc w:val="both"/>
        <w:rPr>
          <w:rFonts w:ascii="Book Antiqua" w:hAnsi="Book Antiqua"/>
          <w:b/>
          <w:szCs w:val="24"/>
        </w:rPr>
      </w:pPr>
      <w:r w:rsidRPr="00CC42EB">
        <w:rPr>
          <w:rFonts w:ascii="Book Antiqua" w:hAnsi="Book Antiqua"/>
          <w:szCs w:val="24"/>
        </w:rPr>
        <w:t>Rozpoczęcie  i zakończenie świadczenia usługi nastąpi protokolarnie.</w:t>
      </w:r>
    </w:p>
    <w:p w14:paraId="0D9FC2A4" w14:textId="77777777" w:rsidR="00792EA7" w:rsidRPr="00CC42EB" w:rsidRDefault="00792EA7" w:rsidP="00792EA7">
      <w:pPr>
        <w:pStyle w:val="Stopka"/>
        <w:numPr>
          <w:ilvl w:val="0"/>
          <w:numId w:val="15"/>
        </w:numPr>
        <w:tabs>
          <w:tab w:val="left" w:pos="708"/>
        </w:tabs>
        <w:spacing w:line="276" w:lineRule="auto"/>
        <w:jc w:val="both"/>
        <w:rPr>
          <w:rFonts w:ascii="Book Antiqua" w:hAnsi="Book Antiqua"/>
          <w:b/>
          <w:szCs w:val="24"/>
        </w:rPr>
      </w:pPr>
      <w:r w:rsidRPr="00CC42EB">
        <w:rPr>
          <w:rFonts w:ascii="Book Antiqua" w:hAnsi="Book Antiqua"/>
          <w:szCs w:val="24"/>
        </w:rPr>
        <w:t>Zamawiający zapozna pracowników Wykonawcy realizujących usługę z rozmieszczeniem zaworów głównych i innych włączników i wyłączników gazu, prądu i wody</w:t>
      </w:r>
      <w:r>
        <w:rPr>
          <w:rFonts w:ascii="Book Antiqua" w:hAnsi="Book Antiqua"/>
          <w:szCs w:val="24"/>
        </w:rPr>
        <w:t>.</w:t>
      </w:r>
    </w:p>
    <w:p w14:paraId="44FAD609" w14:textId="77777777" w:rsidR="00792EA7" w:rsidRPr="00CC42EB" w:rsidRDefault="00792EA7" w:rsidP="00792EA7">
      <w:pPr>
        <w:pStyle w:val="Stopka"/>
        <w:numPr>
          <w:ilvl w:val="0"/>
          <w:numId w:val="15"/>
        </w:numPr>
        <w:tabs>
          <w:tab w:val="left" w:pos="708"/>
        </w:tabs>
        <w:spacing w:line="276" w:lineRule="auto"/>
        <w:jc w:val="both"/>
        <w:rPr>
          <w:rFonts w:ascii="Book Antiqua" w:hAnsi="Book Antiqua"/>
          <w:b/>
          <w:szCs w:val="24"/>
        </w:rPr>
      </w:pPr>
      <w:r w:rsidRPr="00CC42EB">
        <w:rPr>
          <w:rFonts w:ascii="Book Antiqua" w:hAnsi="Book Antiqua"/>
          <w:szCs w:val="24"/>
        </w:rPr>
        <w:t>W okresie realizacji umowy będzie utrzymywany stały kontakt pomiędzy Wykonawcą i Zamawiającym na warunkach wspólnie uzgodnionych.</w:t>
      </w:r>
    </w:p>
    <w:p w14:paraId="65F1E38B" w14:textId="77777777" w:rsidR="00792EA7" w:rsidRPr="00CC42EB" w:rsidRDefault="00792EA7" w:rsidP="00792EA7">
      <w:pPr>
        <w:pStyle w:val="Stopka"/>
        <w:numPr>
          <w:ilvl w:val="0"/>
          <w:numId w:val="15"/>
        </w:numPr>
        <w:tabs>
          <w:tab w:val="left" w:pos="708"/>
        </w:tabs>
        <w:spacing w:line="276" w:lineRule="auto"/>
        <w:jc w:val="both"/>
        <w:rPr>
          <w:rFonts w:ascii="Book Antiqua" w:hAnsi="Book Antiqua"/>
          <w:b/>
          <w:szCs w:val="24"/>
        </w:rPr>
      </w:pPr>
      <w:r w:rsidRPr="00CC42EB">
        <w:rPr>
          <w:rFonts w:ascii="Book Antiqua" w:hAnsi="Book Antiqua"/>
          <w:szCs w:val="24"/>
        </w:rPr>
        <w:t>Pracownicy Wykonawcy realizujący usługę muszą być sprawni i przeszkoleni, jednolicie umundurowani i wyposażeni w identyfikatory imienne.</w:t>
      </w:r>
    </w:p>
    <w:p w14:paraId="0BB34841" w14:textId="77777777" w:rsidR="00792EA7" w:rsidRPr="00CC42EB" w:rsidRDefault="00792EA7" w:rsidP="00792EA7">
      <w:pPr>
        <w:pStyle w:val="Stopka"/>
        <w:numPr>
          <w:ilvl w:val="0"/>
          <w:numId w:val="15"/>
        </w:numPr>
        <w:tabs>
          <w:tab w:val="left" w:pos="708"/>
        </w:tabs>
        <w:spacing w:line="276" w:lineRule="auto"/>
        <w:jc w:val="both"/>
        <w:rPr>
          <w:rFonts w:ascii="Book Antiqua" w:hAnsi="Book Antiqua"/>
          <w:b/>
          <w:szCs w:val="24"/>
        </w:rPr>
      </w:pPr>
      <w:r w:rsidRPr="00CC42EB">
        <w:rPr>
          <w:rFonts w:ascii="Book Antiqua" w:hAnsi="Book Antiqua"/>
          <w:szCs w:val="24"/>
        </w:rPr>
        <w:t>Wykonawca musi zapewnić we własnym zakresie pracowników realizujących zamówienie w telefon komórkowy, latarki , środki higieniczne i do utrzymania czystości oraz inne wyposażenie niezbędne do realizacji usługi.</w:t>
      </w:r>
    </w:p>
    <w:p w14:paraId="77E7A9A5" w14:textId="77777777" w:rsidR="00792EA7" w:rsidRPr="00CC42EB" w:rsidRDefault="00792EA7" w:rsidP="00792EA7">
      <w:pPr>
        <w:pStyle w:val="Stopka"/>
        <w:numPr>
          <w:ilvl w:val="0"/>
          <w:numId w:val="15"/>
        </w:numPr>
        <w:tabs>
          <w:tab w:val="left" w:pos="708"/>
        </w:tabs>
        <w:spacing w:line="276" w:lineRule="auto"/>
        <w:jc w:val="both"/>
        <w:rPr>
          <w:rFonts w:ascii="Book Antiqua" w:hAnsi="Book Antiqua"/>
          <w:b/>
          <w:szCs w:val="24"/>
        </w:rPr>
      </w:pPr>
      <w:r w:rsidRPr="00CC42EB">
        <w:rPr>
          <w:rFonts w:ascii="Book Antiqua" w:hAnsi="Book Antiqua"/>
          <w:szCs w:val="24"/>
        </w:rPr>
        <w:t>Wykonawca jest zobowiązany do wykonywania przedmiotu umowy zgodnie z wymogami ustawy z dnia 22 sierpnia 1997r. o ochronie osób i mienia (Dz. U. z 2021r., poz. 1995) oraz wszelkimi innymi przepisami i normami branżowymi w tym zakresie.</w:t>
      </w:r>
    </w:p>
    <w:p w14:paraId="0D641C73" w14:textId="77777777" w:rsidR="00792EA7" w:rsidRPr="00F07F35" w:rsidRDefault="00792EA7" w:rsidP="00792EA7">
      <w:pPr>
        <w:pStyle w:val="Adreszwrotnynakopercie"/>
        <w:tabs>
          <w:tab w:val="left" w:pos="284"/>
        </w:tabs>
        <w:spacing w:line="276" w:lineRule="auto"/>
        <w:ind w:left="360"/>
        <w:jc w:val="both"/>
        <w:rPr>
          <w:rFonts w:ascii="Book Antiqua" w:hAnsi="Book Antiqua"/>
          <w:sz w:val="24"/>
          <w:szCs w:val="24"/>
        </w:rPr>
      </w:pPr>
    </w:p>
    <w:p w14:paraId="54A424D8" w14:textId="77777777" w:rsidR="00792EA7" w:rsidRDefault="00792EA7" w:rsidP="00792EA7">
      <w:pPr>
        <w:pStyle w:val="Stopka"/>
        <w:spacing w:line="276" w:lineRule="auto"/>
        <w:jc w:val="center"/>
        <w:rPr>
          <w:rFonts w:ascii="Book Antiqua" w:hAnsi="Book Antiqua"/>
          <w:b/>
          <w:szCs w:val="24"/>
        </w:rPr>
      </w:pPr>
      <w:r w:rsidRPr="00F07F35">
        <w:rPr>
          <w:rFonts w:ascii="Book Antiqua" w:hAnsi="Book Antiqua"/>
          <w:b/>
          <w:szCs w:val="24"/>
        </w:rPr>
        <w:t>§ 5</w:t>
      </w:r>
    </w:p>
    <w:p w14:paraId="38264DBB" w14:textId="77777777" w:rsidR="00792EA7" w:rsidRPr="00F07F35" w:rsidRDefault="00792EA7" w:rsidP="00792EA7">
      <w:pPr>
        <w:pStyle w:val="Stopka"/>
        <w:tabs>
          <w:tab w:val="left" w:pos="708"/>
        </w:tabs>
        <w:spacing w:line="276" w:lineRule="auto"/>
        <w:ind w:left="720"/>
        <w:jc w:val="center"/>
        <w:rPr>
          <w:rFonts w:ascii="Book Antiqua" w:hAnsi="Book Antiqua"/>
          <w:b/>
          <w:szCs w:val="24"/>
        </w:rPr>
      </w:pPr>
    </w:p>
    <w:p w14:paraId="3080E1EA" w14:textId="77777777" w:rsidR="00792EA7" w:rsidRPr="00F07F35" w:rsidRDefault="00792EA7" w:rsidP="00792EA7">
      <w:pPr>
        <w:pStyle w:val="Adreszwrotnynakopercie"/>
        <w:numPr>
          <w:ilvl w:val="1"/>
          <w:numId w:val="8"/>
        </w:numPr>
        <w:tabs>
          <w:tab w:val="clear" w:pos="1080"/>
          <w:tab w:val="left" w:pos="284"/>
          <w:tab w:val="num" w:pos="567"/>
        </w:tabs>
        <w:spacing w:line="276" w:lineRule="auto"/>
        <w:ind w:left="567" w:hanging="283"/>
        <w:jc w:val="both"/>
        <w:rPr>
          <w:rFonts w:ascii="Book Antiqua" w:hAnsi="Book Antiqua"/>
          <w:sz w:val="24"/>
          <w:szCs w:val="24"/>
        </w:rPr>
      </w:pPr>
      <w:r w:rsidRPr="00F07F35">
        <w:rPr>
          <w:rFonts w:ascii="Book Antiqua" w:hAnsi="Book Antiqua"/>
          <w:sz w:val="24"/>
          <w:szCs w:val="24"/>
        </w:rPr>
        <w:t>Wykonawca realizując przedmiot umowy ponosi pełną odpowiedzialność za szkody powstałe w mieniu oraz szkody wyrządzone osobom trzecim.</w:t>
      </w:r>
    </w:p>
    <w:p w14:paraId="5B67A5D3" w14:textId="77777777" w:rsidR="00792EA7" w:rsidRPr="00F07F35" w:rsidRDefault="00792EA7" w:rsidP="00792EA7">
      <w:pPr>
        <w:pStyle w:val="Adreszwrotnynakopercie"/>
        <w:numPr>
          <w:ilvl w:val="1"/>
          <w:numId w:val="8"/>
        </w:numPr>
        <w:tabs>
          <w:tab w:val="clear" w:pos="1080"/>
          <w:tab w:val="left" w:pos="284"/>
          <w:tab w:val="num" w:pos="567"/>
        </w:tabs>
        <w:spacing w:line="276" w:lineRule="auto"/>
        <w:ind w:left="567" w:hanging="283"/>
        <w:jc w:val="both"/>
        <w:rPr>
          <w:rFonts w:ascii="Book Antiqua" w:hAnsi="Book Antiqua"/>
          <w:sz w:val="24"/>
          <w:szCs w:val="24"/>
        </w:rPr>
      </w:pPr>
      <w:r w:rsidRPr="00F07F35">
        <w:rPr>
          <w:rFonts w:ascii="Book Antiqua" w:hAnsi="Book Antiqua"/>
          <w:sz w:val="24"/>
          <w:szCs w:val="24"/>
        </w:rPr>
        <w:t xml:space="preserve">W przypadku wystąpienia pożaru, awarii, innego zdarzenia zagrażającego życiu lub zdrowiu osób przebywających na terenie obiektu pracownicy Wykonawcy realizujący usługę mają obowiązek niezwłocznie ostrzec osoby przebywające na terenie obiektu o zdarzeniu zagrażającym życiu lub zdrowiu, następnie powiadomić odpowiednie służby: pogotowie ratunkowe, straż pożarną, policję, </w:t>
      </w:r>
      <w:r w:rsidRPr="00F07F35">
        <w:rPr>
          <w:rFonts w:ascii="Book Antiqua" w:hAnsi="Book Antiqua"/>
          <w:sz w:val="24"/>
          <w:szCs w:val="24"/>
        </w:rPr>
        <w:lastRenderedPageBreak/>
        <w:t>pogotowie gazowe, pogotowie energetyczne o zdarzeniu, zabezpieczyć w miarę posiadanego sprzętu i możliwości miejsce zdarzenia, w tym również odciąć dopływ prądu i gazu i następnie powiadomić przedstawiciela Zamawiającego o zdarzeniu.</w:t>
      </w:r>
    </w:p>
    <w:p w14:paraId="325164FF" w14:textId="77777777" w:rsidR="00792EA7" w:rsidRPr="00F07F35" w:rsidRDefault="00792EA7" w:rsidP="00792EA7">
      <w:pPr>
        <w:pStyle w:val="Adreszwrotnynakopercie"/>
        <w:numPr>
          <w:ilvl w:val="1"/>
          <w:numId w:val="8"/>
        </w:numPr>
        <w:tabs>
          <w:tab w:val="clear" w:pos="1080"/>
          <w:tab w:val="left" w:pos="284"/>
          <w:tab w:val="num" w:pos="567"/>
        </w:tabs>
        <w:spacing w:line="276" w:lineRule="auto"/>
        <w:ind w:left="567" w:hanging="283"/>
        <w:jc w:val="both"/>
        <w:rPr>
          <w:rFonts w:ascii="Book Antiqua" w:hAnsi="Book Antiqua"/>
          <w:sz w:val="24"/>
          <w:szCs w:val="24"/>
        </w:rPr>
      </w:pPr>
      <w:r w:rsidRPr="00F07F35">
        <w:rPr>
          <w:rFonts w:ascii="Book Antiqua" w:hAnsi="Book Antiqua"/>
          <w:sz w:val="24"/>
          <w:szCs w:val="24"/>
        </w:rPr>
        <w:t>W przypadku zaistnienia na terenie obiektu kradzieży lub innego zdarzenia powodującego szkodę w mieniu znajdującym się na terenie objętym wykonywana usługą Wykonawca jest zobowiązany zabezpieczyć miejsce zdarzenia i niezwłocznie powiadomić odpowiednie służby: pogotowie ratunkowe, straż pożarną, policję, pogotowie gazowe, pogotowie energetyczne, a następnie przedstawiciela Zamawiającego. Każde tego typu zdarzenie wymaga przeprowadzenia postępowania wyjaśniającego przy udziale przedstawiciela Zamawiającego i Wykonawcy zakończonego protokołem zdarzenia, w którym zostanie opisane: rodzaj zdarzenia, powstała szkoda, czynności podjęte przez pracowników Wykonawcy.</w:t>
      </w:r>
    </w:p>
    <w:p w14:paraId="779C6034" w14:textId="77777777" w:rsidR="00792EA7" w:rsidRPr="00F07F35" w:rsidRDefault="00792EA7" w:rsidP="00792EA7">
      <w:pPr>
        <w:pStyle w:val="Adreszwrotnynakopercie"/>
        <w:numPr>
          <w:ilvl w:val="1"/>
          <w:numId w:val="8"/>
        </w:numPr>
        <w:tabs>
          <w:tab w:val="clear" w:pos="1080"/>
          <w:tab w:val="left" w:pos="284"/>
          <w:tab w:val="num" w:pos="567"/>
        </w:tabs>
        <w:spacing w:line="276" w:lineRule="auto"/>
        <w:ind w:left="567" w:hanging="283"/>
        <w:jc w:val="both"/>
        <w:rPr>
          <w:rFonts w:ascii="Book Antiqua" w:hAnsi="Book Antiqua"/>
          <w:sz w:val="24"/>
          <w:szCs w:val="24"/>
        </w:rPr>
      </w:pPr>
      <w:r w:rsidRPr="00F07F35">
        <w:rPr>
          <w:rFonts w:ascii="Book Antiqua" w:hAnsi="Book Antiqua"/>
          <w:sz w:val="24"/>
          <w:szCs w:val="24"/>
        </w:rPr>
        <w:t>Ostateczną wartość strat Zamawiający określi w terminie 14 dni od daty podpisania i sporządzenia protokołu zdarzenia i przedstawi pisemnie Wykonawcy w formie protokołu, który podpisują obie ze stron umowy.</w:t>
      </w:r>
    </w:p>
    <w:p w14:paraId="4523955D" w14:textId="77777777" w:rsidR="00792EA7" w:rsidRPr="00F07F35" w:rsidRDefault="00792EA7" w:rsidP="00792EA7">
      <w:pPr>
        <w:pStyle w:val="Adreszwrotnynakopercie"/>
        <w:numPr>
          <w:ilvl w:val="1"/>
          <w:numId w:val="8"/>
        </w:numPr>
        <w:tabs>
          <w:tab w:val="clear" w:pos="1080"/>
          <w:tab w:val="left" w:pos="284"/>
          <w:tab w:val="num" w:pos="567"/>
        </w:tabs>
        <w:spacing w:line="276" w:lineRule="auto"/>
        <w:ind w:left="567" w:hanging="283"/>
        <w:jc w:val="both"/>
        <w:rPr>
          <w:rFonts w:ascii="Book Antiqua" w:hAnsi="Book Antiqua"/>
          <w:sz w:val="24"/>
          <w:szCs w:val="24"/>
        </w:rPr>
      </w:pPr>
      <w:r w:rsidRPr="00F07F35">
        <w:rPr>
          <w:rFonts w:ascii="Book Antiqua" w:hAnsi="Book Antiqua"/>
          <w:sz w:val="24"/>
          <w:szCs w:val="24"/>
        </w:rPr>
        <w:t xml:space="preserve">Brak protokołu, o którym mowa w pkt </w:t>
      </w:r>
      <w:r>
        <w:rPr>
          <w:rFonts w:ascii="Book Antiqua" w:hAnsi="Book Antiqua"/>
          <w:sz w:val="24"/>
          <w:szCs w:val="24"/>
        </w:rPr>
        <w:t>3</w:t>
      </w:r>
      <w:r w:rsidRPr="00F07F35">
        <w:rPr>
          <w:rFonts w:ascii="Book Antiqua" w:hAnsi="Book Antiqua"/>
          <w:sz w:val="24"/>
          <w:szCs w:val="24"/>
        </w:rPr>
        <w:t xml:space="preserve"> i </w:t>
      </w:r>
      <w:r>
        <w:rPr>
          <w:rFonts w:ascii="Book Antiqua" w:hAnsi="Book Antiqua"/>
          <w:sz w:val="24"/>
          <w:szCs w:val="24"/>
        </w:rPr>
        <w:t>4</w:t>
      </w:r>
      <w:r w:rsidRPr="00F07F35">
        <w:rPr>
          <w:rFonts w:ascii="Book Antiqua" w:hAnsi="Book Antiqua"/>
          <w:sz w:val="24"/>
          <w:szCs w:val="24"/>
        </w:rPr>
        <w:t xml:space="preserve"> niniejszego paragrafu nie stoi na przeszkodzie dochodzenia przez Zamawiającego odszkodowania na zasadach ogólnych.</w:t>
      </w:r>
    </w:p>
    <w:p w14:paraId="0125EEF9" w14:textId="77777777" w:rsidR="00792EA7" w:rsidRPr="00F07F35" w:rsidRDefault="00792EA7" w:rsidP="00792EA7">
      <w:pPr>
        <w:pStyle w:val="Adreszwrotnynakopercie"/>
        <w:numPr>
          <w:ilvl w:val="1"/>
          <w:numId w:val="8"/>
        </w:numPr>
        <w:tabs>
          <w:tab w:val="left" w:pos="284"/>
        </w:tabs>
        <w:spacing w:line="276" w:lineRule="auto"/>
        <w:ind w:left="567" w:hanging="283"/>
        <w:jc w:val="both"/>
        <w:rPr>
          <w:rFonts w:ascii="Book Antiqua" w:hAnsi="Book Antiqua"/>
          <w:sz w:val="24"/>
          <w:szCs w:val="24"/>
        </w:rPr>
      </w:pPr>
      <w:r w:rsidRPr="00F07F35">
        <w:rPr>
          <w:rFonts w:ascii="Book Antiqua" w:hAnsi="Book Antiqua"/>
          <w:sz w:val="24"/>
          <w:szCs w:val="24"/>
        </w:rPr>
        <w:t>Wykonawca ponosi pełną odpowiedzialność za wszelkie straty w mieniu  powierzonym mu na czas ochrony, chyba że wykaże, iż mimo dołożenia należytej staranności, nie był w stanie zapobiec powstaniu szkody, zgodnie z art. 471 i 472 KC.</w:t>
      </w:r>
    </w:p>
    <w:p w14:paraId="274D864C" w14:textId="77777777" w:rsidR="00792EA7" w:rsidRPr="00F07F35" w:rsidRDefault="00792EA7" w:rsidP="00792EA7">
      <w:pPr>
        <w:pStyle w:val="Adreszwrotnynakopercie"/>
        <w:numPr>
          <w:ilvl w:val="1"/>
          <w:numId w:val="8"/>
        </w:numPr>
        <w:tabs>
          <w:tab w:val="left" w:pos="284"/>
        </w:tabs>
        <w:spacing w:line="276" w:lineRule="auto"/>
        <w:ind w:left="567" w:hanging="283"/>
        <w:jc w:val="both"/>
        <w:rPr>
          <w:rFonts w:ascii="Book Antiqua" w:hAnsi="Book Antiqua"/>
          <w:sz w:val="24"/>
          <w:szCs w:val="24"/>
        </w:rPr>
      </w:pPr>
      <w:r w:rsidRPr="00F07F35">
        <w:rPr>
          <w:rFonts w:ascii="Book Antiqua" w:hAnsi="Book Antiqua"/>
          <w:sz w:val="24"/>
          <w:szCs w:val="24"/>
        </w:rPr>
        <w:t>Ograniczenie lub wyłączenie odpowiedzialności, o której mowa w ust. 6 niniejszego paragrafu, nie dotyczy strat, które nastąpiły na skutek działania pracowników Wykonawcy realizujących usługę w czasie pełnienia przez nich swych obowiązków na terenie obiektu.</w:t>
      </w:r>
    </w:p>
    <w:p w14:paraId="6425E228" w14:textId="77777777" w:rsidR="00792EA7" w:rsidRPr="00F07F35" w:rsidRDefault="00792EA7" w:rsidP="00792EA7">
      <w:pPr>
        <w:pStyle w:val="Adreszwrotnynakopercie"/>
        <w:numPr>
          <w:ilvl w:val="1"/>
          <w:numId w:val="8"/>
        </w:numPr>
        <w:tabs>
          <w:tab w:val="clear" w:pos="1080"/>
          <w:tab w:val="left" w:pos="284"/>
          <w:tab w:val="num" w:pos="567"/>
        </w:tabs>
        <w:spacing w:line="276" w:lineRule="auto"/>
        <w:ind w:left="567" w:hanging="283"/>
        <w:jc w:val="both"/>
        <w:rPr>
          <w:rFonts w:ascii="Book Antiqua" w:hAnsi="Book Antiqua"/>
          <w:sz w:val="24"/>
          <w:szCs w:val="24"/>
        </w:rPr>
      </w:pPr>
      <w:r w:rsidRPr="00F07F35">
        <w:rPr>
          <w:rFonts w:ascii="Book Antiqua" w:hAnsi="Book Antiqua"/>
          <w:sz w:val="24"/>
          <w:szCs w:val="24"/>
        </w:rPr>
        <w:t>Zakres odpowiedzialności Wykonawcy podlega zmniejszeniu w zakresie, w jakim Zamawiającemu przysługuje odszkodowanie z tytułu ubezpieczenia obiektu objętego ochroną od kradzieży z włamaniem i innych zdarzeń losowych.</w:t>
      </w:r>
    </w:p>
    <w:p w14:paraId="1C6207FD" w14:textId="77777777" w:rsidR="00792EA7" w:rsidRDefault="00792EA7" w:rsidP="00792EA7">
      <w:pPr>
        <w:pStyle w:val="Adreszwrotnynakopercie"/>
        <w:numPr>
          <w:ilvl w:val="1"/>
          <w:numId w:val="8"/>
        </w:numPr>
        <w:tabs>
          <w:tab w:val="clear" w:pos="1080"/>
          <w:tab w:val="left" w:pos="284"/>
          <w:tab w:val="num" w:pos="567"/>
        </w:tabs>
        <w:spacing w:line="276" w:lineRule="auto"/>
        <w:ind w:left="567" w:hanging="283"/>
        <w:jc w:val="both"/>
        <w:rPr>
          <w:rFonts w:ascii="Book Antiqua" w:hAnsi="Book Antiqua"/>
          <w:sz w:val="24"/>
          <w:szCs w:val="24"/>
        </w:rPr>
      </w:pPr>
      <w:r w:rsidRPr="00F07F35">
        <w:rPr>
          <w:rFonts w:ascii="Book Antiqua" w:hAnsi="Book Antiqua"/>
          <w:sz w:val="24"/>
          <w:szCs w:val="24"/>
        </w:rPr>
        <w:t>Wykonawca nie ponosi odpowiedzialności za szkody powstałe z powodu działania siły wyższej, chyba że szkoda powstała poprzez zaniedbanie, opieszałość lub zaniechanie działań przez pracownika Wykonawcy realizującego usługę.</w:t>
      </w:r>
    </w:p>
    <w:p w14:paraId="77D942D5" w14:textId="77777777" w:rsidR="00792EA7" w:rsidRPr="008E7E86" w:rsidRDefault="00792EA7" w:rsidP="00792EA7">
      <w:pPr>
        <w:pStyle w:val="Adreszwrotnynakopercie"/>
        <w:numPr>
          <w:ilvl w:val="1"/>
          <w:numId w:val="8"/>
        </w:numPr>
        <w:tabs>
          <w:tab w:val="clear" w:pos="1080"/>
          <w:tab w:val="left" w:pos="284"/>
          <w:tab w:val="num" w:pos="567"/>
        </w:tabs>
        <w:spacing w:line="276" w:lineRule="auto"/>
        <w:ind w:left="567" w:hanging="283"/>
        <w:jc w:val="both"/>
        <w:rPr>
          <w:rFonts w:ascii="Book Antiqua" w:hAnsi="Book Antiqua"/>
          <w:sz w:val="24"/>
          <w:szCs w:val="24"/>
        </w:rPr>
      </w:pPr>
      <w:r w:rsidRPr="008E7E86">
        <w:rPr>
          <w:rFonts w:ascii="Book Antiqua" w:hAnsi="Book Antiqua"/>
          <w:sz w:val="24"/>
          <w:szCs w:val="24"/>
        </w:rPr>
        <w:t>Wykonawca zobowiązuje się przedłożyć na każde żądanie Zamawiającemu aktualną polisę ubezpieczeniową od odpowiedzialności cywilnej w zakresie prowadzonej działalności gospodarczej.</w:t>
      </w:r>
    </w:p>
    <w:p w14:paraId="64E5E1FC" w14:textId="77777777" w:rsidR="00792EA7" w:rsidRPr="00F07F35" w:rsidRDefault="00792EA7" w:rsidP="00792EA7">
      <w:pPr>
        <w:pStyle w:val="Stopka"/>
        <w:tabs>
          <w:tab w:val="left" w:pos="708"/>
        </w:tabs>
        <w:spacing w:line="276" w:lineRule="auto"/>
        <w:ind w:left="360"/>
        <w:jc w:val="center"/>
        <w:rPr>
          <w:rFonts w:ascii="Book Antiqua" w:hAnsi="Book Antiqua"/>
          <w:b/>
          <w:szCs w:val="24"/>
        </w:rPr>
      </w:pPr>
    </w:p>
    <w:p w14:paraId="621B5D15" w14:textId="77777777" w:rsidR="00792EA7" w:rsidRDefault="00792EA7" w:rsidP="00792EA7">
      <w:pPr>
        <w:pStyle w:val="Stopka"/>
        <w:tabs>
          <w:tab w:val="left" w:pos="708"/>
        </w:tabs>
        <w:spacing w:line="276" w:lineRule="auto"/>
        <w:jc w:val="center"/>
        <w:rPr>
          <w:rFonts w:ascii="Book Antiqua" w:hAnsi="Book Antiqua"/>
          <w:b/>
          <w:szCs w:val="24"/>
        </w:rPr>
      </w:pPr>
      <w:r w:rsidRPr="00F07F35">
        <w:rPr>
          <w:rFonts w:ascii="Book Antiqua" w:hAnsi="Book Antiqua"/>
          <w:b/>
          <w:szCs w:val="24"/>
        </w:rPr>
        <w:t>§ 6</w:t>
      </w:r>
    </w:p>
    <w:p w14:paraId="4ECED4FB" w14:textId="77777777" w:rsidR="00792EA7" w:rsidRPr="00F07F35" w:rsidRDefault="00792EA7" w:rsidP="00792EA7">
      <w:pPr>
        <w:pStyle w:val="Stopka"/>
        <w:tabs>
          <w:tab w:val="left" w:pos="708"/>
        </w:tabs>
        <w:spacing w:line="276" w:lineRule="auto"/>
        <w:ind w:left="360"/>
        <w:jc w:val="center"/>
        <w:rPr>
          <w:rFonts w:ascii="Book Antiqua" w:hAnsi="Book Antiqua"/>
          <w:b/>
          <w:szCs w:val="24"/>
        </w:rPr>
      </w:pPr>
    </w:p>
    <w:p w14:paraId="6FCD7FAA" w14:textId="77777777" w:rsidR="00792EA7" w:rsidRPr="00F07F35" w:rsidRDefault="00792EA7" w:rsidP="00792EA7">
      <w:pPr>
        <w:pStyle w:val="Adreszwrotnynakopercie"/>
        <w:numPr>
          <w:ilvl w:val="0"/>
          <w:numId w:val="10"/>
        </w:numPr>
        <w:tabs>
          <w:tab w:val="left" w:pos="284"/>
        </w:tabs>
        <w:spacing w:line="276" w:lineRule="auto"/>
        <w:jc w:val="both"/>
        <w:rPr>
          <w:rFonts w:ascii="Book Antiqua" w:hAnsi="Book Antiqua"/>
          <w:sz w:val="24"/>
          <w:szCs w:val="24"/>
        </w:rPr>
      </w:pPr>
      <w:r w:rsidRPr="00F07F35">
        <w:rPr>
          <w:rFonts w:ascii="Book Antiqua" w:hAnsi="Book Antiqua"/>
          <w:sz w:val="24"/>
          <w:szCs w:val="24"/>
        </w:rPr>
        <w:lastRenderedPageBreak/>
        <w:t>Zamawiający nieodpłatnie udostępni pomieszczenie na terenie budynku, gdzie Wykonawca będzie mógł wykonywać usługę.</w:t>
      </w:r>
    </w:p>
    <w:p w14:paraId="39A79ED6" w14:textId="77777777" w:rsidR="00792EA7" w:rsidRPr="00F07F35" w:rsidRDefault="00792EA7" w:rsidP="00792EA7">
      <w:pPr>
        <w:pStyle w:val="Adreszwrotnynakopercie"/>
        <w:numPr>
          <w:ilvl w:val="0"/>
          <w:numId w:val="10"/>
        </w:numPr>
        <w:tabs>
          <w:tab w:val="left" w:pos="284"/>
        </w:tabs>
        <w:spacing w:line="276" w:lineRule="auto"/>
        <w:jc w:val="both"/>
        <w:rPr>
          <w:rFonts w:ascii="Book Antiqua" w:hAnsi="Book Antiqua"/>
          <w:sz w:val="24"/>
          <w:szCs w:val="24"/>
        </w:rPr>
      </w:pPr>
      <w:r w:rsidRPr="00F07F35">
        <w:rPr>
          <w:rFonts w:ascii="Book Antiqua" w:hAnsi="Book Antiqua"/>
          <w:sz w:val="24"/>
          <w:szCs w:val="24"/>
        </w:rPr>
        <w:t>Wywóz nieczystości stałych powstałych w trakcie realizacji usługi przez Wykonawcę będzie dokonywany przez Zamawiającego.</w:t>
      </w:r>
    </w:p>
    <w:p w14:paraId="6E8537CE" w14:textId="77777777" w:rsidR="00792EA7" w:rsidRPr="00F07F35" w:rsidRDefault="00792EA7" w:rsidP="00792EA7">
      <w:pPr>
        <w:pStyle w:val="Adreszwrotnynakopercie"/>
        <w:numPr>
          <w:ilvl w:val="0"/>
          <w:numId w:val="10"/>
        </w:numPr>
        <w:tabs>
          <w:tab w:val="left" w:pos="284"/>
        </w:tabs>
        <w:spacing w:line="276" w:lineRule="auto"/>
        <w:jc w:val="both"/>
        <w:rPr>
          <w:rFonts w:ascii="Book Antiqua" w:hAnsi="Book Antiqua"/>
          <w:sz w:val="24"/>
          <w:szCs w:val="24"/>
        </w:rPr>
      </w:pPr>
      <w:r w:rsidRPr="00F07F35">
        <w:rPr>
          <w:rFonts w:ascii="Book Antiqua" w:hAnsi="Book Antiqua"/>
          <w:sz w:val="24"/>
          <w:szCs w:val="24"/>
        </w:rPr>
        <w:t xml:space="preserve">Koszty mediów związane z utrzymaniem pomieszczeń, o których mowa w ust. 1 niniejszego paragrafu </w:t>
      </w:r>
      <w:r w:rsidRPr="00F07F35">
        <w:rPr>
          <w:rFonts w:ascii="Book Antiqua" w:hAnsi="Book Antiqua"/>
          <w:i/>
          <w:sz w:val="24"/>
          <w:szCs w:val="24"/>
        </w:rPr>
        <w:t xml:space="preserve"> </w:t>
      </w:r>
      <w:r w:rsidRPr="00F07F35">
        <w:rPr>
          <w:rFonts w:ascii="Book Antiqua" w:hAnsi="Book Antiqua"/>
          <w:sz w:val="24"/>
          <w:szCs w:val="24"/>
        </w:rPr>
        <w:t>obciążają Zamawiającego; przy czym w przypadku stwierdzenia ponadnormatywnego utrzymującego się zużycia energii elektrycznej Wykonawca jest zobowiązany do przedstawienia wykazu wykorzystywanych przez jego pracownika urządzeń na terenie obiektu, w celu weryfikacji ich maksymalnego poboru energii elektrycznej. W przypadku stwierdzenia wykorzystywania przez pracowników Wykonawcy urządzeń elektrycznych zbędnych do realizacji usługi, Zamawiający może obciążyć wykonawcę kosztami za energię elektryczną w danym miesięcznym okresie rozliczeniowym.</w:t>
      </w:r>
    </w:p>
    <w:p w14:paraId="07BABF4B" w14:textId="77777777" w:rsidR="00792EA7" w:rsidRPr="00F07F35" w:rsidRDefault="00792EA7" w:rsidP="00792EA7">
      <w:pPr>
        <w:pStyle w:val="Adreszwrotnynakopercie"/>
        <w:numPr>
          <w:ilvl w:val="0"/>
          <w:numId w:val="10"/>
        </w:numPr>
        <w:tabs>
          <w:tab w:val="left" w:pos="284"/>
        </w:tabs>
        <w:spacing w:line="276" w:lineRule="auto"/>
        <w:jc w:val="both"/>
        <w:rPr>
          <w:rFonts w:ascii="Book Antiqua" w:hAnsi="Book Antiqua"/>
          <w:sz w:val="24"/>
          <w:szCs w:val="24"/>
        </w:rPr>
      </w:pPr>
      <w:r w:rsidRPr="00F07F35">
        <w:rPr>
          <w:rFonts w:ascii="Book Antiqua" w:hAnsi="Book Antiqua"/>
          <w:sz w:val="24"/>
          <w:szCs w:val="24"/>
        </w:rPr>
        <w:t>Wykonawca zapewni na własny koszt szkolenie osób wykonujących przedmiot zamówienia w zakresie przepisów BHP, P.POŻ mających zastosowanie przy wykonywaniu usługi, jak również w zakresie rozmieszczenia hydrantów, sprzętu p</w:t>
      </w:r>
      <w:r>
        <w:rPr>
          <w:rFonts w:ascii="Book Antiqua" w:hAnsi="Book Antiqua"/>
          <w:sz w:val="24"/>
          <w:szCs w:val="24"/>
        </w:rPr>
        <w:t>.</w:t>
      </w:r>
      <w:r w:rsidRPr="00F07F35">
        <w:rPr>
          <w:rFonts w:ascii="Book Antiqua" w:hAnsi="Book Antiqua"/>
          <w:sz w:val="24"/>
          <w:szCs w:val="24"/>
        </w:rPr>
        <w:t>poż., centrali systemu sygnalizacji pożaru oraz sposobu ich użycia w przypadku pożaru, zgodnie z obowiązująca na terenie obiektu instrukcją bezpieczeństwa pożarowego i ogólnymi zaleceniami bezpieczeństwa pożarowego. Wykonawca przedstawi Zamawiającemu w terminie 30 dni od dnia zawarcia umowy zaświadczenie o przeszkoleniu pracowników w tym zakresie.</w:t>
      </w:r>
    </w:p>
    <w:p w14:paraId="224951A0" w14:textId="77777777" w:rsidR="00792EA7" w:rsidRDefault="00792EA7" w:rsidP="00792EA7">
      <w:pPr>
        <w:pStyle w:val="Adreszwrotnynakopercie"/>
        <w:numPr>
          <w:ilvl w:val="0"/>
          <w:numId w:val="10"/>
        </w:numPr>
        <w:tabs>
          <w:tab w:val="left" w:pos="284"/>
        </w:tabs>
        <w:spacing w:line="276" w:lineRule="auto"/>
        <w:jc w:val="both"/>
        <w:rPr>
          <w:rFonts w:ascii="Book Antiqua" w:hAnsi="Book Antiqua"/>
          <w:sz w:val="24"/>
          <w:szCs w:val="24"/>
        </w:rPr>
      </w:pPr>
      <w:r w:rsidRPr="00F07F35">
        <w:rPr>
          <w:rFonts w:ascii="Book Antiqua" w:hAnsi="Book Antiqua"/>
          <w:sz w:val="24"/>
          <w:szCs w:val="24"/>
        </w:rPr>
        <w:t>Wykonawca jest zobowiązany prowadzić:</w:t>
      </w:r>
    </w:p>
    <w:p w14:paraId="71CD357F" w14:textId="77777777" w:rsidR="00792EA7" w:rsidRDefault="00792EA7" w:rsidP="00792EA7">
      <w:pPr>
        <w:pStyle w:val="Adreszwrotnynakopercie"/>
        <w:numPr>
          <w:ilvl w:val="1"/>
          <w:numId w:val="10"/>
        </w:numPr>
        <w:tabs>
          <w:tab w:val="left" w:pos="284"/>
        </w:tabs>
        <w:spacing w:line="276" w:lineRule="auto"/>
        <w:jc w:val="both"/>
        <w:rPr>
          <w:rFonts w:ascii="Book Antiqua" w:hAnsi="Book Antiqua"/>
          <w:sz w:val="24"/>
          <w:szCs w:val="24"/>
        </w:rPr>
      </w:pPr>
      <w:r w:rsidRPr="008E7E86">
        <w:rPr>
          <w:rFonts w:ascii="Book Antiqua" w:hAnsi="Book Antiqua"/>
          <w:sz w:val="24"/>
          <w:szCs w:val="24"/>
        </w:rPr>
        <w:t>książkę pełnienia służby,</w:t>
      </w:r>
    </w:p>
    <w:p w14:paraId="688A4930" w14:textId="77777777" w:rsidR="00792EA7" w:rsidRPr="008E7E86" w:rsidRDefault="00792EA7" w:rsidP="00792EA7">
      <w:pPr>
        <w:pStyle w:val="Adreszwrotnynakopercie"/>
        <w:numPr>
          <w:ilvl w:val="1"/>
          <w:numId w:val="10"/>
        </w:numPr>
        <w:tabs>
          <w:tab w:val="left" w:pos="284"/>
        </w:tabs>
        <w:spacing w:line="276" w:lineRule="auto"/>
        <w:jc w:val="both"/>
        <w:rPr>
          <w:rFonts w:ascii="Book Antiqua" w:hAnsi="Book Antiqua"/>
          <w:sz w:val="24"/>
          <w:szCs w:val="24"/>
        </w:rPr>
      </w:pPr>
      <w:r w:rsidRPr="008E7E86">
        <w:rPr>
          <w:rFonts w:ascii="Book Antiqua" w:hAnsi="Book Antiqua"/>
          <w:sz w:val="24"/>
          <w:szCs w:val="24"/>
        </w:rPr>
        <w:t>książkę wydawanych i zdawanych kluczy do pomieszczeń, gdzie pracownik odnotowuje komu i  w jakich godzinach udostępniono klucze do pomieszczeń.</w:t>
      </w:r>
    </w:p>
    <w:p w14:paraId="1C26A09D" w14:textId="77777777" w:rsidR="00792EA7" w:rsidRDefault="00792EA7" w:rsidP="00792EA7">
      <w:pPr>
        <w:pStyle w:val="Adreszwrotnynakopercie"/>
        <w:numPr>
          <w:ilvl w:val="0"/>
          <w:numId w:val="10"/>
        </w:numPr>
        <w:tabs>
          <w:tab w:val="left" w:pos="284"/>
        </w:tabs>
        <w:spacing w:line="276" w:lineRule="auto"/>
        <w:jc w:val="both"/>
        <w:rPr>
          <w:rFonts w:ascii="Book Antiqua" w:hAnsi="Book Antiqua"/>
          <w:sz w:val="24"/>
          <w:szCs w:val="24"/>
        </w:rPr>
      </w:pPr>
      <w:r w:rsidRPr="00F07F35">
        <w:rPr>
          <w:rFonts w:ascii="Book Antiqua" w:hAnsi="Book Antiqua"/>
          <w:sz w:val="24"/>
          <w:szCs w:val="24"/>
        </w:rPr>
        <w:t>W trakcie wykonywania obowiązków pracownicy Wykonawcy, realizujący usługę nie mogą:</w:t>
      </w:r>
    </w:p>
    <w:p w14:paraId="10EC6946" w14:textId="77777777" w:rsidR="00792EA7" w:rsidRDefault="00792EA7" w:rsidP="00792EA7">
      <w:pPr>
        <w:pStyle w:val="Adreszwrotnynakopercie"/>
        <w:numPr>
          <w:ilvl w:val="1"/>
          <w:numId w:val="10"/>
        </w:numPr>
        <w:tabs>
          <w:tab w:val="left" w:pos="284"/>
        </w:tabs>
        <w:spacing w:line="276" w:lineRule="auto"/>
        <w:jc w:val="both"/>
        <w:rPr>
          <w:rFonts w:ascii="Book Antiqua" w:hAnsi="Book Antiqua"/>
          <w:sz w:val="24"/>
          <w:szCs w:val="24"/>
        </w:rPr>
      </w:pPr>
      <w:r w:rsidRPr="008E7E86">
        <w:rPr>
          <w:rFonts w:ascii="Book Antiqua" w:hAnsi="Book Antiqua"/>
          <w:sz w:val="24"/>
          <w:szCs w:val="24"/>
        </w:rPr>
        <w:t>prowadzić innej niż opisanej w przedmiocie zamówienia działalności zarobkowej w miejscu i przy wykorzystaniu pomieszczeń, o których mowa w ust. 1,</w:t>
      </w:r>
    </w:p>
    <w:p w14:paraId="588F6BC9" w14:textId="77777777" w:rsidR="00792EA7" w:rsidRDefault="00792EA7" w:rsidP="00792EA7">
      <w:pPr>
        <w:pStyle w:val="Adreszwrotnynakopercie"/>
        <w:numPr>
          <w:ilvl w:val="1"/>
          <w:numId w:val="10"/>
        </w:numPr>
        <w:tabs>
          <w:tab w:val="left" w:pos="284"/>
        </w:tabs>
        <w:spacing w:line="276" w:lineRule="auto"/>
        <w:jc w:val="both"/>
        <w:rPr>
          <w:rFonts w:ascii="Book Antiqua" w:hAnsi="Book Antiqua"/>
          <w:sz w:val="24"/>
          <w:szCs w:val="24"/>
        </w:rPr>
      </w:pPr>
      <w:r w:rsidRPr="008E7E86">
        <w:rPr>
          <w:rFonts w:ascii="Book Antiqua" w:hAnsi="Book Antiqua"/>
          <w:sz w:val="24"/>
          <w:szCs w:val="24"/>
        </w:rPr>
        <w:t>zakończyć dyżurowania w przypadku, gdy nie zgłosił się do pracy zmiennik; powyższe zdarzenie należy odnotować w książce pełnienia służby i powiadomić o zaistniałej sytuacji przedstawiciela Wykonawcy,</w:t>
      </w:r>
    </w:p>
    <w:p w14:paraId="1126D131" w14:textId="77777777" w:rsidR="00792EA7" w:rsidRDefault="00792EA7" w:rsidP="00792EA7">
      <w:pPr>
        <w:pStyle w:val="Adreszwrotnynakopercie"/>
        <w:numPr>
          <w:ilvl w:val="1"/>
          <w:numId w:val="10"/>
        </w:numPr>
        <w:tabs>
          <w:tab w:val="left" w:pos="284"/>
        </w:tabs>
        <w:spacing w:line="276" w:lineRule="auto"/>
        <w:jc w:val="both"/>
        <w:rPr>
          <w:rFonts w:ascii="Book Antiqua" w:hAnsi="Book Antiqua"/>
          <w:sz w:val="24"/>
          <w:szCs w:val="24"/>
        </w:rPr>
      </w:pPr>
      <w:r w:rsidRPr="008E7E86">
        <w:rPr>
          <w:rFonts w:ascii="Book Antiqua" w:hAnsi="Book Antiqua"/>
          <w:sz w:val="24"/>
          <w:szCs w:val="24"/>
        </w:rPr>
        <w:t>pozostawić obiektu bez nadzoru,</w:t>
      </w:r>
    </w:p>
    <w:p w14:paraId="1934101B" w14:textId="77777777" w:rsidR="00792EA7" w:rsidRDefault="00792EA7" w:rsidP="00792EA7">
      <w:pPr>
        <w:pStyle w:val="Adreszwrotnynakopercie"/>
        <w:numPr>
          <w:ilvl w:val="1"/>
          <w:numId w:val="10"/>
        </w:numPr>
        <w:tabs>
          <w:tab w:val="left" w:pos="284"/>
        </w:tabs>
        <w:spacing w:line="276" w:lineRule="auto"/>
        <w:jc w:val="both"/>
        <w:rPr>
          <w:rFonts w:ascii="Book Antiqua" w:hAnsi="Book Antiqua"/>
          <w:sz w:val="24"/>
          <w:szCs w:val="24"/>
        </w:rPr>
      </w:pPr>
      <w:r w:rsidRPr="008E7E86">
        <w:rPr>
          <w:rFonts w:ascii="Book Antiqua" w:hAnsi="Book Antiqua"/>
          <w:sz w:val="24"/>
          <w:szCs w:val="24"/>
        </w:rPr>
        <w:t>opuszczać pomieszczenia bez zamknięcia szafki z kluczami i samego pomieszczenia,</w:t>
      </w:r>
    </w:p>
    <w:p w14:paraId="7D5AA456" w14:textId="77777777" w:rsidR="00792EA7" w:rsidRDefault="00792EA7" w:rsidP="00792EA7">
      <w:pPr>
        <w:pStyle w:val="Adreszwrotnynakopercie"/>
        <w:numPr>
          <w:ilvl w:val="1"/>
          <w:numId w:val="10"/>
        </w:numPr>
        <w:tabs>
          <w:tab w:val="left" w:pos="284"/>
        </w:tabs>
        <w:spacing w:line="276" w:lineRule="auto"/>
        <w:jc w:val="both"/>
        <w:rPr>
          <w:rFonts w:ascii="Book Antiqua" w:hAnsi="Book Antiqua"/>
          <w:sz w:val="24"/>
          <w:szCs w:val="24"/>
        </w:rPr>
      </w:pPr>
      <w:r w:rsidRPr="008E7E86">
        <w:rPr>
          <w:rFonts w:ascii="Book Antiqua" w:hAnsi="Book Antiqua"/>
          <w:sz w:val="24"/>
          <w:szCs w:val="24"/>
        </w:rPr>
        <w:lastRenderedPageBreak/>
        <w:t>przyjmowania osób postronnych w portierni w momencie, gdy szafka z kluczami jest otwarta,</w:t>
      </w:r>
    </w:p>
    <w:p w14:paraId="195F70DA" w14:textId="77777777" w:rsidR="00792EA7" w:rsidRPr="008E7E86" w:rsidRDefault="00792EA7" w:rsidP="00792EA7">
      <w:pPr>
        <w:pStyle w:val="Adreszwrotnynakopercie"/>
        <w:numPr>
          <w:ilvl w:val="1"/>
          <w:numId w:val="10"/>
        </w:numPr>
        <w:tabs>
          <w:tab w:val="left" w:pos="284"/>
        </w:tabs>
        <w:spacing w:line="276" w:lineRule="auto"/>
        <w:jc w:val="both"/>
        <w:rPr>
          <w:rFonts w:ascii="Book Antiqua" w:hAnsi="Book Antiqua"/>
          <w:sz w:val="24"/>
          <w:szCs w:val="24"/>
        </w:rPr>
      </w:pPr>
      <w:r w:rsidRPr="008E7E86">
        <w:rPr>
          <w:rFonts w:ascii="Book Antiqua" w:hAnsi="Book Antiqua"/>
          <w:sz w:val="24"/>
          <w:szCs w:val="24"/>
        </w:rPr>
        <w:t>spożywania alkoholu, używania narkotyków i innych środków odurzających oraz palenia wyrobów tytoniowych w budynku portierni.</w:t>
      </w:r>
    </w:p>
    <w:p w14:paraId="7D792D8A" w14:textId="77777777" w:rsidR="00792EA7" w:rsidRPr="00CD23C5" w:rsidRDefault="00792EA7" w:rsidP="00792EA7">
      <w:pPr>
        <w:pStyle w:val="Adreszwrotnynakopercie"/>
        <w:numPr>
          <w:ilvl w:val="0"/>
          <w:numId w:val="10"/>
        </w:numPr>
        <w:tabs>
          <w:tab w:val="left" w:pos="284"/>
        </w:tabs>
        <w:spacing w:line="276" w:lineRule="auto"/>
        <w:jc w:val="both"/>
        <w:rPr>
          <w:rFonts w:ascii="Book Antiqua" w:hAnsi="Book Antiqua"/>
          <w:b/>
          <w:sz w:val="24"/>
          <w:szCs w:val="24"/>
        </w:rPr>
      </w:pPr>
      <w:r w:rsidRPr="00CD23C5">
        <w:rPr>
          <w:rFonts w:ascii="Book Antiqua" w:hAnsi="Book Antiqua"/>
          <w:sz w:val="24"/>
          <w:szCs w:val="24"/>
        </w:rPr>
        <w:t xml:space="preserve">W przypadku stwierdzenia przez pracownika Zamawiającego upoważnionego do odbioru usługi nienależytego wykonania głównych obowiązków, o których mowa w </w:t>
      </w:r>
      <w:r w:rsidRPr="006569BD">
        <w:rPr>
          <w:rFonts w:ascii="Book Antiqua" w:hAnsi="Book Antiqua"/>
          <w:bCs/>
          <w:sz w:val="24"/>
          <w:szCs w:val="24"/>
        </w:rPr>
        <w:t>§ 3</w:t>
      </w:r>
      <w:r w:rsidRPr="00CD23C5">
        <w:rPr>
          <w:rFonts w:ascii="Book Antiqua" w:hAnsi="Book Antiqua"/>
          <w:b/>
          <w:sz w:val="24"/>
          <w:szCs w:val="24"/>
        </w:rPr>
        <w:t xml:space="preserve"> </w:t>
      </w:r>
      <w:r w:rsidRPr="00CD23C5">
        <w:rPr>
          <w:rFonts w:ascii="Book Antiqua" w:hAnsi="Book Antiqua"/>
          <w:sz w:val="24"/>
          <w:szCs w:val="24"/>
        </w:rPr>
        <w:t xml:space="preserve"> pkt. 1-19  i </w:t>
      </w:r>
      <w:r w:rsidRPr="00CD23C5">
        <w:rPr>
          <w:rFonts w:ascii="Book Antiqua" w:hAnsi="Book Antiqua"/>
          <w:bCs/>
          <w:sz w:val="24"/>
          <w:szCs w:val="24"/>
        </w:rPr>
        <w:t>§ 6 ust 6,</w:t>
      </w:r>
      <w:r w:rsidRPr="00CD23C5">
        <w:rPr>
          <w:rFonts w:ascii="Book Antiqua" w:hAnsi="Book Antiqua"/>
          <w:sz w:val="24"/>
          <w:szCs w:val="24"/>
        </w:rPr>
        <w:t xml:space="preserve"> informuje on telefonicznie pracownika Wykonawcy upoważnionego do odbioru usługi o zaistniałej sytuacji; jednocześnie jest to podstawa, do dokonania wpisu w protokole odbioru usługi w danym okresie rozliczeniowym.</w:t>
      </w:r>
    </w:p>
    <w:p w14:paraId="2CD4F8E0" w14:textId="77777777" w:rsidR="00792EA7" w:rsidRPr="00CD23C5" w:rsidRDefault="00792EA7" w:rsidP="00792EA7">
      <w:pPr>
        <w:pStyle w:val="Adreszwrotnynakopercie"/>
        <w:tabs>
          <w:tab w:val="left" w:pos="284"/>
        </w:tabs>
        <w:spacing w:line="276" w:lineRule="auto"/>
        <w:jc w:val="both"/>
        <w:rPr>
          <w:rFonts w:ascii="Book Antiqua" w:hAnsi="Book Antiqua"/>
          <w:sz w:val="24"/>
          <w:szCs w:val="24"/>
        </w:rPr>
      </w:pPr>
    </w:p>
    <w:p w14:paraId="015C7907" w14:textId="77777777" w:rsidR="00792EA7" w:rsidRDefault="00792EA7" w:rsidP="00792EA7">
      <w:pPr>
        <w:pStyle w:val="Adreszwrotnynakopercie"/>
        <w:tabs>
          <w:tab w:val="left" w:pos="284"/>
        </w:tabs>
        <w:spacing w:line="276" w:lineRule="auto"/>
        <w:jc w:val="center"/>
        <w:rPr>
          <w:rFonts w:ascii="Book Antiqua" w:hAnsi="Book Antiqua"/>
          <w:b/>
          <w:sz w:val="24"/>
          <w:szCs w:val="24"/>
        </w:rPr>
      </w:pPr>
      <w:bookmarkStart w:id="2" w:name="_Hlk92797486"/>
      <w:r w:rsidRPr="00CD23C5">
        <w:rPr>
          <w:rFonts w:ascii="Book Antiqua" w:hAnsi="Book Antiqua"/>
          <w:b/>
          <w:sz w:val="24"/>
          <w:szCs w:val="24"/>
        </w:rPr>
        <w:t>§ 7</w:t>
      </w:r>
    </w:p>
    <w:p w14:paraId="539BB83D" w14:textId="77777777" w:rsidR="00792EA7" w:rsidRPr="00CD23C5" w:rsidRDefault="00792EA7" w:rsidP="00792EA7">
      <w:pPr>
        <w:pStyle w:val="Adreszwrotnynakopercie"/>
        <w:tabs>
          <w:tab w:val="left" w:pos="284"/>
        </w:tabs>
        <w:spacing w:line="276" w:lineRule="auto"/>
        <w:jc w:val="center"/>
        <w:rPr>
          <w:rFonts w:ascii="Book Antiqua" w:hAnsi="Book Antiqua"/>
          <w:b/>
          <w:sz w:val="24"/>
          <w:szCs w:val="24"/>
        </w:rPr>
      </w:pPr>
    </w:p>
    <w:bookmarkEnd w:id="2"/>
    <w:p w14:paraId="17F7ECEE" w14:textId="77777777" w:rsidR="00792EA7" w:rsidRPr="00CD23C5" w:rsidRDefault="00792EA7" w:rsidP="00792EA7">
      <w:pPr>
        <w:numPr>
          <w:ilvl w:val="0"/>
          <w:numId w:val="5"/>
        </w:numPr>
        <w:spacing w:after="0"/>
        <w:jc w:val="both"/>
        <w:rPr>
          <w:rFonts w:ascii="Book Antiqua" w:hAnsi="Book Antiqua"/>
          <w:sz w:val="24"/>
          <w:szCs w:val="24"/>
        </w:rPr>
      </w:pPr>
      <w:r w:rsidRPr="00CD23C5">
        <w:rPr>
          <w:rFonts w:ascii="Book Antiqua" w:hAnsi="Book Antiqua"/>
          <w:sz w:val="24"/>
          <w:szCs w:val="24"/>
        </w:rPr>
        <w:t xml:space="preserve">Na podstawie art. 95 ust. 1 ustawy </w:t>
      </w:r>
      <w:proofErr w:type="spellStart"/>
      <w:r w:rsidRPr="00CD23C5">
        <w:rPr>
          <w:rFonts w:ascii="Book Antiqua" w:hAnsi="Book Antiqua"/>
          <w:sz w:val="24"/>
          <w:szCs w:val="24"/>
        </w:rPr>
        <w:t>Pzp</w:t>
      </w:r>
      <w:proofErr w:type="spellEnd"/>
      <w:r w:rsidRPr="00CD23C5">
        <w:rPr>
          <w:rFonts w:ascii="Book Antiqua" w:hAnsi="Book Antiqua"/>
          <w:sz w:val="24"/>
          <w:szCs w:val="24"/>
        </w:rPr>
        <w:t xml:space="preserve"> Zamawiający wymaga, by w celu zapewnienia należytego wykonania umowy, skierował do jej realizacji niezbędną liczbę osób zatrudnionych na podstawie umowy o pracę przez cały okres realizacji zamówienia na łącznie minimum 4 etaty. Zamawiający przez etat rozumie świadczenie pracy zgodnie z art.129 Kodeku Pracy (Dz. U. z 202</w:t>
      </w:r>
      <w:r>
        <w:rPr>
          <w:rFonts w:ascii="Book Antiqua" w:hAnsi="Book Antiqua"/>
          <w:sz w:val="24"/>
          <w:szCs w:val="24"/>
        </w:rPr>
        <w:t>3</w:t>
      </w:r>
      <w:r w:rsidRPr="00CD23C5">
        <w:rPr>
          <w:rFonts w:ascii="Book Antiqua" w:hAnsi="Book Antiqua"/>
          <w:sz w:val="24"/>
          <w:szCs w:val="24"/>
        </w:rPr>
        <w:t xml:space="preserve"> r. poz. 1</w:t>
      </w:r>
      <w:r>
        <w:rPr>
          <w:rFonts w:ascii="Book Antiqua" w:hAnsi="Book Antiqua"/>
          <w:sz w:val="24"/>
          <w:szCs w:val="24"/>
        </w:rPr>
        <w:t>465</w:t>
      </w:r>
      <w:r w:rsidRPr="00CD23C5">
        <w:rPr>
          <w:rFonts w:ascii="Book Antiqua" w:hAnsi="Book Antiqua"/>
          <w:sz w:val="24"/>
          <w:szCs w:val="24"/>
        </w:rPr>
        <w:t>).</w:t>
      </w:r>
    </w:p>
    <w:p w14:paraId="1D493391" w14:textId="77777777" w:rsidR="00792EA7" w:rsidRPr="00CD23C5" w:rsidRDefault="00792EA7" w:rsidP="00792EA7">
      <w:pPr>
        <w:numPr>
          <w:ilvl w:val="0"/>
          <w:numId w:val="5"/>
        </w:numPr>
        <w:spacing w:after="0"/>
        <w:jc w:val="both"/>
        <w:rPr>
          <w:rFonts w:ascii="Book Antiqua" w:hAnsi="Book Antiqua"/>
          <w:sz w:val="24"/>
          <w:szCs w:val="24"/>
        </w:rPr>
      </w:pPr>
      <w:r w:rsidRPr="00CD23C5">
        <w:rPr>
          <w:rFonts w:ascii="Book Antiqua" w:hAnsi="Book Antiqua"/>
          <w:sz w:val="24"/>
          <w:szCs w:val="24"/>
        </w:rPr>
        <w:t xml:space="preserve">Zamawiający wymaga, by osoby wykonujące zadania w ramach ochrony  były zatrudnione na umowę o pracę przez cały okres świadczenia usług. Powyższy wymóg jest uzasadniony przedmiotem zamówienia oraz charakterem czynności wykonujących przez osoby ochraniające, dotyczy on bowiem osób wykonujących stałe zadania w ramach ochrony obiektów użyteczności publicznej, obejmujące stałe, powtarzalne czynności niezbędne do realizacji zamówienia. </w:t>
      </w:r>
    </w:p>
    <w:p w14:paraId="1C4BF1A2" w14:textId="77777777" w:rsidR="00792EA7" w:rsidRPr="00044541" w:rsidRDefault="00792EA7" w:rsidP="00792EA7">
      <w:pPr>
        <w:pStyle w:val="Akapitzlist"/>
        <w:numPr>
          <w:ilvl w:val="0"/>
          <w:numId w:val="5"/>
        </w:numPr>
        <w:spacing w:after="0"/>
        <w:jc w:val="both"/>
        <w:rPr>
          <w:rFonts w:ascii="Book Antiqua" w:hAnsi="Book Antiqua"/>
          <w:sz w:val="24"/>
          <w:szCs w:val="24"/>
        </w:rPr>
      </w:pPr>
      <w:r w:rsidRPr="00CD23C5">
        <w:rPr>
          <w:rFonts w:ascii="Book Antiqua" w:hAnsi="Book Antiqua"/>
          <w:sz w:val="24"/>
          <w:szCs w:val="24"/>
        </w:rPr>
        <w:t>W związku z powyższym Wykonawca w odniesieniu do osób, o których mowa w ust. 1 w dniu  rozpoczęcia usługi przedstawi Zamawiającemu oświadczenie o zatrudnieniu przez</w:t>
      </w:r>
      <w:r w:rsidRPr="00044541">
        <w:rPr>
          <w:rFonts w:ascii="Book Antiqua" w:hAnsi="Book Antiqua"/>
          <w:sz w:val="24"/>
          <w:szCs w:val="24"/>
        </w:rPr>
        <w:t xml:space="preserve"> Wykonawcę lub Podwykonawcę na podstawie umowy o pracę w rozumieniu przepisów z dnia 26 czerwca 1974 r. Kodeks pracy. Wzór oświadczenia stanowi </w:t>
      </w:r>
      <w:r w:rsidRPr="009C17E7">
        <w:rPr>
          <w:rFonts w:ascii="Book Antiqua" w:hAnsi="Book Antiqua"/>
          <w:sz w:val="24"/>
          <w:szCs w:val="24"/>
        </w:rPr>
        <w:t>załącznik nr 1 do umowy.</w:t>
      </w:r>
    </w:p>
    <w:p w14:paraId="288190EB" w14:textId="77777777" w:rsidR="00792EA7" w:rsidRDefault="00792EA7" w:rsidP="00792EA7">
      <w:pPr>
        <w:numPr>
          <w:ilvl w:val="0"/>
          <w:numId w:val="5"/>
        </w:numPr>
        <w:spacing w:after="0"/>
        <w:jc w:val="both"/>
        <w:rPr>
          <w:rFonts w:ascii="Book Antiqua" w:hAnsi="Book Antiqua"/>
          <w:sz w:val="24"/>
          <w:szCs w:val="24"/>
        </w:rPr>
      </w:pPr>
      <w:r w:rsidRPr="00F07F35">
        <w:rPr>
          <w:rFonts w:ascii="Book Antiqua" w:hAnsi="Book Antiqua"/>
          <w:sz w:val="24"/>
          <w:szCs w:val="24"/>
        </w:rPr>
        <w:t>Zamawiający – w razie kontroli wykonywania obowiązków wskazanych wyżej – może zobowiązać Wykonawcę do złożenia w terminie nie krótszym niż 14 dni, niżej wymienionych dokumentów:</w:t>
      </w:r>
    </w:p>
    <w:p w14:paraId="0DA162A3" w14:textId="77777777" w:rsidR="00792EA7" w:rsidRDefault="00792EA7" w:rsidP="00792EA7">
      <w:pPr>
        <w:numPr>
          <w:ilvl w:val="1"/>
          <w:numId w:val="5"/>
        </w:numPr>
        <w:spacing w:after="0"/>
        <w:jc w:val="both"/>
        <w:rPr>
          <w:rFonts w:ascii="Book Antiqua" w:hAnsi="Book Antiqua"/>
          <w:sz w:val="24"/>
          <w:szCs w:val="24"/>
        </w:rPr>
      </w:pPr>
      <w:r w:rsidRPr="008E7E86">
        <w:rPr>
          <w:rFonts w:ascii="Book Antiqua" w:hAnsi="Book Antiqua"/>
          <w:sz w:val="24"/>
          <w:szCs w:val="24"/>
        </w:rPr>
        <w:t xml:space="preserve">oświadczenie zatrudnionego pracownika, </w:t>
      </w:r>
    </w:p>
    <w:p w14:paraId="0351C3D6" w14:textId="77777777" w:rsidR="00792EA7" w:rsidRDefault="00792EA7" w:rsidP="00792EA7">
      <w:pPr>
        <w:numPr>
          <w:ilvl w:val="1"/>
          <w:numId w:val="5"/>
        </w:numPr>
        <w:spacing w:after="0"/>
        <w:jc w:val="both"/>
        <w:rPr>
          <w:rFonts w:ascii="Book Antiqua" w:hAnsi="Book Antiqua"/>
          <w:sz w:val="24"/>
          <w:szCs w:val="24"/>
        </w:rPr>
      </w:pPr>
      <w:r w:rsidRPr="008E7E86">
        <w:rPr>
          <w:rFonts w:ascii="Book Antiqua" w:hAnsi="Book Antiqua"/>
          <w:sz w:val="24"/>
          <w:szCs w:val="24"/>
        </w:rPr>
        <w:t>oświadczenie Wykonawcy lub Podwykonawcy o zatrudnieniu pracownika na podstawie umowy o pracę,</w:t>
      </w:r>
    </w:p>
    <w:p w14:paraId="72D29A31" w14:textId="77777777" w:rsidR="00792EA7" w:rsidRDefault="00792EA7" w:rsidP="00792EA7">
      <w:pPr>
        <w:numPr>
          <w:ilvl w:val="1"/>
          <w:numId w:val="5"/>
        </w:numPr>
        <w:spacing w:after="0"/>
        <w:jc w:val="both"/>
        <w:rPr>
          <w:rFonts w:ascii="Book Antiqua" w:hAnsi="Book Antiqua"/>
          <w:sz w:val="24"/>
          <w:szCs w:val="24"/>
        </w:rPr>
      </w:pPr>
      <w:r w:rsidRPr="008E7E86">
        <w:rPr>
          <w:rFonts w:ascii="Book Antiqua" w:hAnsi="Book Antiqua"/>
          <w:sz w:val="24"/>
          <w:szCs w:val="24"/>
        </w:rPr>
        <w:t>poświadczonej za zgodność z oryginałem kserokopii umowy o pracę zatrudnionego pracownika,</w:t>
      </w:r>
    </w:p>
    <w:p w14:paraId="14724583" w14:textId="77777777" w:rsidR="00792EA7" w:rsidRPr="008E7E86" w:rsidRDefault="00792EA7" w:rsidP="00792EA7">
      <w:pPr>
        <w:numPr>
          <w:ilvl w:val="1"/>
          <w:numId w:val="5"/>
        </w:numPr>
        <w:spacing w:after="0"/>
        <w:jc w:val="both"/>
        <w:rPr>
          <w:rFonts w:ascii="Book Antiqua" w:hAnsi="Book Antiqua"/>
          <w:sz w:val="24"/>
          <w:szCs w:val="24"/>
        </w:rPr>
      </w:pPr>
      <w:r w:rsidRPr="008E7E86">
        <w:rPr>
          <w:rFonts w:ascii="Book Antiqua" w:hAnsi="Book Antiqua"/>
          <w:sz w:val="24"/>
          <w:szCs w:val="24"/>
        </w:rPr>
        <w:t>innych dokumentów</w:t>
      </w:r>
    </w:p>
    <w:p w14:paraId="7EE178CB" w14:textId="77777777" w:rsidR="00792EA7" w:rsidRPr="00F07F35" w:rsidRDefault="00792EA7" w:rsidP="00792EA7">
      <w:pPr>
        <w:ind w:left="1416"/>
        <w:jc w:val="both"/>
        <w:rPr>
          <w:rFonts w:ascii="Book Antiqua" w:hAnsi="Book Antiqua"/>
          <w:sz w:val="24"/>
          <w:szCs w:val="24"/>
        </w:rPr>
      </w:pPr>
      <w:r>
        <w:rPr>
          <w:rFonts w:ascii="Book Antiqua" w:hAnsi="Book Antiqua"/>
          <w:sz w:val="24"/>
          <w:szCs w:val="24"/>
        </w:rPr>
        <w:lastRenderedPageBreak/>
        <w:t xml:space="preserve">- </w:t>
      </w:r>
      <w:r w:rsidRPr="00F07F35">
        <w:rPr>
          <w:rFonts w:ascii="Book Antiqua" w:hAnsi="Book Antiqua"/>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2AE40B85" w14:textId="77777777" w:rsidR="00792EA7" w:rsidRPr="00F07F35" w:rsidRDefault="00792EA7" w:rsidP="00792EA7">
      <w:pPr>
        <w:numPr>
          <w:ilvl w:val="0"/>
          <w:numId w:val="5"/>
        </w:numPr>
        <w:spacing w:after="0"/>
        <w:jc w:val="both"/>
        <w:rPr>
          <w:rFonts w:ascii="Book Antiqua" w:hAnsi="Book Antiqua"/>
          <w:sz w:val="24"/>
          <w:szCs w:val="24"/>
        </w:rPr>
      </w:pPr>
      <w:r w:rsidRPr="00F07F35">
        <w:rPr>
          <w:rFonts w:ascii="Book Antiqua" w:hAnsi="Book Antiqua"/>
          <w:bCs/>
          <w:color w:val="000000"/>
          <w:sz w:val="24"/>
          <w:szCs w:val="24"/>
        </w:rPr>
        <w:t>Niezłożenie przez Wykonawcę w wyznaczonym przez przedstawiciela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099AA5E4" w14:textId="77777777" w:rsidR="00792EA7" w:rsidRPr="009C17E7" w:rsidRDefault="00792EA7" w:rsidP="00792EA7">
      <w:pPr>
        <w:numPr>
          <w:ilvl w:val="0"/>
          <w:numId w:val="5"/>
        </w:numPr>
        <w:spacing w:after="0"/>
        <w:jc w:val="both"/>
        <w:rPr>
          <w:rFonts w:ascii="Book Antiqua" w:hAnsi="Book Antiqua"/>
          <w:sz w:val="24"/>
          <w:szCs w:val="24"/>
        </w:rPr>
      </w:pPr>
      <w:r w:rsidRPr="00F07F35">
        <w:rPr>
          <w:rFonts w:ascii="Book Antiqua" w:hAnsi="Book Antiqua"/>
          <w:bCs/>
          <w:color w:val="000000"/>
          <w:sz w:val="24"/>
          <w:szCs w:val="24"/>
        </w:rPr>
        <w:t xml:space="preserve">Z tytułu niespełnienia przez Wykonawcę lub  Podwykonawcę wymogu zatrudnienia na podstawie umowy o pracę osób wykonujących wskazane w ust. 1 czynności, Zamawiający przewiduje sankcje w postaci obowiązku zapłaty przez Wykonawcę kary umownej w </w:t>
      </w:r>
      <w:r w:rsidRPr="00F07F35">
        <w:rPr>
          <w:rFonts w:ascii="Book Antiqua" w:hAnsi="Book Antiqua"/>
          <w:bCs/>
          <w:sz w:val="24"/>
          <w:szCs w:val="24"/>
        </w:rPr>
        <w:t xml:space="preserve">wysokości określonej w </w:t>
      </w:r>
      <w:r w:rsidRPr="009C17E7">
        <w:rPr>
          <w:rFonts w:ascii="Book Antiqua" w:hAnsi="Book Antiqua"/>
          <w:bCs/>
          <w:sz w:val="24"/>
          <w:szCs w:val="24"/>
        </w:rPr>
        <w:t>§ 10 ust. 2 pkt 4 niniejszej umowy.</w:t>
      </w:r>
    </w:p>
    <w:p w14:paraId="0CDAD4A1" w14:textId="77777777" w:rsidR="00792EA7" w:rsidRPr="00F07F35" w:rsidRDefault="00792EA7" w:rsidP="00792EA7">
      <w:pPr>
        <w:numPr>
          <w:ilvl w:val="0"/>
          <w:numId w:val="5"/>
        </w:numPr>
        <w:spacing w:after="0"/>
        <w:jc w:val="both"/>
        <w:rPr>
          <w:rFonts w:ascii="Book Antiqua" w:hAnsi="Book Antiqua"/>
          <w:sz w:val="24"/>
          <w:szCs w:val="24"/>
        </w:rPr>
      </w:pPr>
      <w:r w:rsidRPr="00F07F35">
        <w:rPr>
          <w:rFonts w:ascii="Book Antiqua" w:hAnsi="Book Antiqua"/>
          <w:sz w:val="24"/>
          <w:szCs w:val="24"/>
        </w:rPr>
        <w:t>W przypadku uzasadnionych wątpliwości, co do przestrzegania prawa pracy przez Wykonawcę lub Podwykonawcę, Zamawiający może zwrócić się o przeprowadzenie kontroli przez Państwową Inspekcję Pracy.</w:t>
      </w:r>
    </w:p>
    <w:p w14:paraId="421BCBD3" w14:textId="77777777" w:rsidR="00792EA7" w:rsidRPr="00F07F35" w:rsidRDefault="00792EA7" w:rsidP="00792EA7">
      <w:pPr>
        <w:spacing w:after="0"/>
        <w:ind w:left="720"/>
        <w:jc w:val="both"/>
        <w:rPr>
          <w:rFonts w:ascii="Book Antiqua" w:hAnsi="Book Antiqua"/>
          <w:sz w:val="24"/>
          <w:szCs w:val="24"/>
        </w:rPr>
      </w:pPr>
    </w:p>
    <w:p w14:paraId="3F67455A" w14:textId="77777777" w:rsidR="00792EA7" w:rsidRPr="00F07F35" w:rsidRDefault="00792EA7" w:rsidP="00792EA7">
      <w:pPr>
        <w:pStyle w:val="Adreszwrotnynakopercie"/>
        <w:tabs>
          <w:tab w:val="left" w:pos="284"/>
        </w:tabs>
        <w:spacing w:line="276" w:lineRule="auto"/>
        <w:jc w:val="center"/>
        <w:rPr>
          <w:rFonts w:ascii="Book Antiqua" w:hAnsi="Book Antiqua"/>
          <w:b/>
          <w:sz w:val="24"/>
          <w:szCs w:val="24"/>
        </w:rPr>
      </w:pPr>
      <w:r w:rsidRPr="00F07F35">
        <w:rPr>
          <w:rFonts w:ascii="Book Antiqua" w:hAnsi="Book Antiqua"/>
          <w:b/>
          <w:sz w:val="24"/>
          <w:szCs w:val="24"/>
        </w:rPr>
        <w:t>§ 8</w:t>
      </w:r>
      <w:r>
        <w:rPr>
          <w:rFonts w:ascii="Book Antiqua" w:hAnsi="Book Antiqua"/>
          <w:b/>
          <w:sz w:val="24"/>
          <w:szCs w:val="24"/>
        </w:rPr>
        <w:br/>
      </w:r>
    </w:p>
    <w:p w14:paraId="77DC7684" w14:textId="77777777" w:rsidR="00792EA7" w:rsidRPr="00F07F35" w:rsidRDefault="00792EA7" w:rsidP="00792EA7">
      <w:pPr>
        <w:pStyle w:val="Adreszwrotnynakopercie"/>
        <w:numPr>
          <w:ilvl w:val="0"/>
          <w:numId w:val="2"/>
        </w:numPr>
        <w:tabs>
          <w:tab w:val="left" w:pos="284"/>
        </w:tabs>
        <w:spacing w:line="276" w:lineRule="auto"/>
        <w:jc w:val="both"/>
        <w:rPr>
          <w:rFonts w:ascii="Book Antiqua" w:hAnsi="Book Antiqua"/>
          <w:sz w:val="24"/>
          <w:szCs w:val="24"/>
        </w:rPr>
      </w:pPr>
      <w:r w:rsidRPr="00F07F35">
        <w:rPr>
          <w:rFonts w:ascii="Book Antiqua" w:hAnsi="Book Antiqua"/>
          <w:sz w:val="24"/>
          <w:szCs w:val="24"/>
        </w:rPr>
        <w:t xml:space="preserve">Wykonawca za całość usług będących przedmiotem niniejszej umowy otrzyma wynagrodzenie </w:t>
      </w:r>
      <w:r w:rsidRPr="00C54C13">
        <w:rPr>
          <w:rFonts w:ascii="Book Antiqua" w:hAnsi="Book Antiqua"/>
          <w:sz w:val="24"/>
          <w:szCs w:val="24"/>
        </w:rPr>
        <w:t>do wartości brutto</w:t>
      </w:r>
      <w:r w:rsidRPr="00F07F35">
        <w:rPr>
          <w:rFonts w:ascii="Book Antiqua" w:hAnsi="Book Antiqua"/>
          <w:sz w:val="24"/>
          <w:szCs w:val="24"/>
        </w:rPr>
        <w:t xml:space="preserve"> </w:t>
      </w:r>
      <w:r w:rsidRPr="00F07F35">
        <w:rPr>
          <w:rFonts w:ascii="Book Antiqua" w:hAnsi="Book Antiqua"/>
          <w:b/>
          <w:sz w:val="24"/>
          <w:szCs w:val="24"/>
        </w:rPr>
        <w:t xml:space="preserve"> ………….</w:t>
      </w:r>
      <w:r w:rsidRPr="00F07F35">
        <w:rPr>
          <w:rFonts w:ascii="Book Antiqua" w:hAnsi="Book Antiqua"/>
          <w:sz w:val="24"/>
          <w:szCs w:val="24"/>
        </w:rPr>
        <w:t xml:space="preserve"> </w:t>
      </w:r>
      <w:r w:rsidRPr="00F07F35">
        <w:rPr>
          <w:rFonts w:ascii="Book Antiqua" w:hAnsi="Book Antiqua"/>
          <w:b/>
          <w:sz w:val="24"/>
          <w:szCs w:val="24"/>
        </w:rPr>
        <w:t>zł</w:t>
      </w:r>
      <w:r w:rsidRPr="00F07F35">
        <w:rPr>
          <w:rFonts w:ascii="Book Antiqua" w:hAnsi="Book Antiqua"/>
          <w:sz w:val="24"/>
          <w:szCs w:val="24"/>
        </w:rPr>
        <w:t xml:space="preserve"> słownie: ………………………..</w:t>
      </w:r>
    </w:p>
    <w:p w14:paraId="5FBBAA93" w14:textId="77777777" w:rsidR="00792EA7" w:rsidRPr="004E48AD" w:rsidRDefault="00792EA7" w:rsidP="00792EA7">
      <w:pPr>
        <w:pStyle w:val="Adreszwrotnynakopercie"/>
        <w:numPr>
          <w:ilvl w:val="0"/>
          <w:numId w:val="2"/>
        </w:numPr>
        <w:tabs>
          <w:tab w:val="left" w:pos="284"/>
        </w:tabs>
        <w:spacing w:line="276" w:lineRule="auto"/>
        <w:jc w:val="both"/>
        <w:rPr>
          <w:rFonts w:ascii="Book Antiqua" w:hAnsi="Book Antiqua"/>
          <w:sz w:val="24"/>
          <w:szCs w:val="24"/>
        </w:rPr>
      </w:pPr>
      <w:r w:rsidRPr="004E48AD">
        <w:rPr>
          <w:rFonts w:ascii="Book Antiqua" w:hAnsi="Book Antiqua"/>
          <w:sz w:val="24"/>
          <w:szCs w:val="24"/>
        </w:rPr>
        <w:t xml:space="preserve">Wynagrodzenie, wykonawcy za 1 miesiąc wykonanej usługi ustala się na kwotę brutto </w:t>
      </w:r>
      <w:r w:rsidRPr="004E48AD">
        <w:rPr>
          <w:rFonts w:ascii="Book Antiqua" w:hAnsi="Book Antiqua"/>
          <w:b/>
          <w:sz w:val="24"/>
          <w:szCs w:val="24"/>
        </w:rPr>
        <w:t>……… zł</w:t>
      </w:r>
      <w:r w:rsidRPr="004E48AD">
        <w:rPr>
          <w:rFonts w:ascii="Book Antiqua" w:hAnsi="Book Antiqua"/>
          <w:sz w:val="24"/>
          <w:szCs w:val="24"/>
        </w:rPr>
        <w:t xml:space="preserve"> słownie: …………………………………………………….</w:t>
      </w:r>
    </w:p>
    <w:p w14:paraId="3D8BB6B9" w14:textId="77777777" w:rsidR="00792EA7" w:rsidRPr="004E48AD" w:rsidRDefault="00792EA7" w:rsidP="00792EA7">
      <w:pPr>
        <w:pStyle w:val="Adreszwrotnynakopercie"/>
        <w:numPr>
          <w:ilvl w:val="0"/>
          <w:numId w:val="2"/>
        </w:numPr>
        <w:tabs>
          <w:tab w:val="left" w:pos="284"/>
        </w:tabs>
        <w:spacing w:line="276" w:lineRule="auto"/>
        <w:jc w:val="both"/>
        <w:rPr>
          <w:rFonts w:ascii="Book Antiqua" w:hAnsi="Book Antiqua"/>
          <w:sz w:val="24"/>
          <w:szCs w:val="24"/>
        </w:rPr>
      </w:pPr>
      <w:r w:rsidRPr="004E48AD">
        <w:rPr>
          <w:rFonts w:ascii="Book Antiqua" w:hAnsi="Book Antiqua"/>
          <w:sz w:val="24"/>
          <w:szCs w:val="24"/>
        </w:rPr>
        <w:t>Wykonawcy nie przysługuje wynagrodzenie za czas, w którym usługa nie była świadczona w sposób określony w umowie.</w:t>
      </w:r>
    </w:p>
    <w:p w14:paraId="33EDB192" w14:textId="77777777" w:rsidR="00792EA7" w:rsidRPr="004E48AD" w:rsidRDefault="00792EA7" w:rsidP="00792EA7">
      <w:pPr>
        <w:pStyle w:val="Adreszwrotnynakopercie"/>
        <w:numPr>
          <w:ilvl w:val="0"/>
          <w:numId w:val="2"/>
        </w:numPr>
        <w:tabs>
          <w:tab w:val="left" w:pos="284"/>
        </w:tabs>
        <w:spacing w:line="276" w:lineRule="auto"/>
        <w:jc w:val="both"/>
        <w:rPr>
          <w:rFonts w:ascii="Book Antiqua" w:hAnsi="Book Antiqua"/>
          <w:sz w:val="24"/>
          <w:szCs w:val="24"/>
        </w:rPr>
      </w:pPr>
      <w:r w:rsidRPr="004E48AD">
        <w:rPr>
          <w:rFonts w:ascii="Book Antiqua" w:hAnsi="Book Antiqua"/>
          <w:sz w:val="24"/>
          <w:szCs w:val="24"/>
        </w:rPr>
        <w:t>Faktury za usługi będą wystawiane w cyklach miesięcznych z dołu, na podstawie protokołu odbioru usługi podpisanego przez pracowników Zamawiającego i Wykonawcy upoważnionych do dokonania odbioru.</w:t>
      </w:r>
    </w:p>
    <w:p w14:paraId="40C20A20" w14:textId="77777777" w:rsidR="00792EA7" w:rsidRPr="004E48AD" w:rsidRDefault="00792EA7" w:rsidP="00792EA7">
      <w:pPr>
        <w:pStyle w:val="Adreszwrotnynakopercie"/>
        <w:numPr>
          <w:ilvl w:val="0"/>
          <w:numId w:val="2"/>
        </w:numPr>
        <w:tabs>
          <w:tab w:val="left" w:pos="284"/>
        </w:tabs>
        <w:spacing w:line="276" w:lineRule="auto"/>
        <w:jc w:val="both"/>
        <w:rPr>
          <w:rFonts w:ascii="Book Antiqua" w:hAnsi="Book Antiqua"/>
          <w:sz w:val="24"/>
          <w:szCs w:val="24"/>
        </w:rPr>
      </w:pPr>
      <w:r w:rsidRPr="004E48AD">
        <w:rPr>
          <w:rFonts w:ascii="Book Antiqua" w:hAnsi="Book Antiqua"/>
          <w:sz w:val="24"/>
          <w:szCs w:val="24"/>
        </w:rPr>
        <w:t>Wykonawca wyraża zgodę na potrącenie kwot kar umownych z należności wynikających z bieżących faktur.</w:t>
      </w:r>
    </w:p>
    <w:p w14:paraId="6F0B5087" w14:textId="77777777" w:rsidR="00792EA7" w:rsidRPr="00F07F35" w:rsidRDefault="00792EA7" w:rsidP="00792EA7">
      <w:pPr>
        <w:pStyle w:val="Adreszwrotnynakopercie"/>
        <w:numPr>
          <w:ilvl w:val="0"/>
          <w:numId w:val="2"/>
        </w:numPr>
        <w:spacing w:line="276" w:lineRule="auto"/>
        <w:jc w:val="both"/>
        <w:rPr>
          <w:rFonts w:ascii="Book Antiqua" w:hAnsi="Book Antiqua"/>
          <w:sz w:val="24"/>
          <w:szCs w:val="24"/>
        </w:rPr>
      </w:pPr>
      <w:r w:rsidRPr="004E48AD">
        <w:rPr>
          <w:rFonts w:ascii="Book Antiqua" w:hAnsi="Book Antiqua"/>
          <w:sz w:val="24"/>
          <w:szCs w:val="24"/>
        </w:rPr>
        <w:t>Wynagrodzenie przysługujące</w:t>
      </w:r>
      <w:r w:rsidRPr="00F07F35">
        <w:rPr>
          <w:rFonts w:ascii="Book Antiqua" w:hAnsi="Book Antiqua"/>
          <w:sz w:val="24"/>
          <w:szCs w:val="24"/>
        </w:rPr>
        <w:t xml:space="preserve"> Wykonawcy będzie płatne na podstawie faktury VAT przelewem na Jego rachunek w terminie 30  dni licząc od daty doręczenia faktury VAT.</w:t>
      </w:r>
    </w:p>
    <w:p w14:paraId="201D4242" w14:textId="77777777" w:rsidR="00792EA7" w:rsidRPr="00F07F35" w:rsidRDefault="00792EA7" w:rsidP="00792EA7">
      <w:pPr>
        <w:numPr>
          <w:ilvl w:val="0"/>
          <w:numId w:val="2"/>
        </w:numPr>
        <w:spacing w:after="0"/>
        <w:jc w:val="both"/>
        <w:rPr>
          <w:rFonts w:ascii="Book Antiqua" w:hAnsi="Book Antiqua"/>
          <w:sz w:val="24"/>
          <w:szCs w:val="24"/>
        </w:rPr>
      </w:pPr>
      <w:r w:rsidRPr="00F07F35">
        <w:rPr>
          <w:rFonts w:ascii="Book Antiqua" w:hAnsi="Book Antiqua"/>
          <w:sz w:val="24"/>
          <w:szCs w:val="24"/>
        </w:rPr>
        <w:t xml:space="preserve">Fakturę VAT należy wystawić na adres: NABYWCA: Gmina Miejska Kościan, 64-000 Kościan, Al. Kościuszki 22, </w:t>
      </w:r>
      <w:r w:rsidRPr="00F07F35">
        <w:rPr>
          <w:rFonts w:ascii="Book Antiqua" w:hAnsi="Book Antiqua"/>
          <w:bCs/>
          <w:sz w:val="24"/>
          <w:szCs w:val="24"/>
        </w:rPr>
        <w:t>nr REGON 411050600 oraz nr NIP 698-180-57-39, Urząd Miejski Kościana</w:t>
      </w:r>
      <w:r w:rsidRPr="00F07F35">
        <w:rPr>
          <w:rFonts w:ascii="Book Antiqua" w:hAnsi="Book Antiqua"/>
          <w:sz w:val="24"/>
          <w:szCs w:val="24"/>
        </w:rPr>
        <w:t xml:space="preserve">.  ODBIORCA: Urząd Miejski Kościana Al. Kościuszki 22, 64-000 Kościan. </w:t>
      </w:r>
    </w:p>
    <w:p w14:paraId="1D839128" w14:textId="77777777" w:rsidR="00792EA7" w:rsidRDefault="00792EA7" w:rsidP="00792EA7">
      <w:pPr>
        <w:numPr>
          <w:ilvl w:val="0"/>
          <w:numId w:val="2"/>
        </w:numPr>
        <w:spacing w:after="0"/>
        <w:jc w:val="both"/>
        <w:rPr>
          <w:rFonts w:ascii="Book Antiqua" w:eastAsia="Calibri" w:hAnsi="Book Antiqua"/>
          <w:color w:val="000000"/>
          <w:sz w:val="24"/>
          <w:szCs w:val="24"/>
        </w:rPr>
      </w:pPr>
      <w:r w:rsidRPr="00F07F35">
        <w:rPr>
          <w:rFonts w:ascii="Book Antiqua" w:eastAsia="Calibri" w:hAnsi="Book Antiqua"/>
          <w:color w:val="000000"/>
          <w:sz w:val="24"/>
          <w:szCs w:val="24"/>
        </w:rPr>
        <w:t>Zamawiający dopuszcza możliwość wystawienia faktury elektronicznej.</w:t>
      </w:r>
    </w:p>
    <w:p w14:paraId="5B646154" w14:textId="77777777" w:rsidR="00792EA7" w:rsidRPr="00B87F67" w:rsidRDefault="00792EA7" w:rsidP="00792EA7">
      <w:pPr>
        <w:spacing w:after="0"/>
        <w:ind w:left="644"/>
        <w:jc w:val="both"/>
        <w:rPr>
          <w:rFonts w:ascii="Book Antiqua" w:eastAsia="Calibri" w:hAnsi="Book Antiqua"/>
          <w:color w:val="000000"/>
          <w:sz w:val="24"/>
          <w:szCs w:val="24"/>
        </w:rPr>
      </w:pPr>
      <w:r w:rsidRPr="00B87F67">
        <w:rPr>
          <w:rFonts w:ascii="Book Antiqua" w:eastAsia="Calibri" w:hAnsi="Book Antiqua"/>
          <w:color w:val="000000"/>
          <w:sz w:val="24"/>
          <w:szCs w:val="24"/>
        </w:rPr>
        <w:lastRenderedPageBreak/>
        <w:t xml:space="preserve">W przypadku wystawienia faktury elektronicznej, musi ona zostać przesłana za pośrednictwem Platformy Elektronicznego Fakturowania na stronie </w:t>
      </w:r>
      <w:hyperlink r:id="rId7" w:history="1">
        <w:r w:rsidRPr="00B87F67">
          <w:rPr>
            <w:rStyle w:val="Hipercze"/>
            <w:rFonts w:ascii="Book Antiqua" w:hAnsi="Book Antiqua"/>
            <w:sz w:val="24"/>
            <w:szCs w:val="24"/>
          </w:rPr>
          <w:t>https://brokerpefexpert.efaktura.gov.pl/zaloguj</w:t>
        </w:r>
      </w:hyperlink>
      <w:r w:rsidRPr="00B87F67">
        <w:rPr>
          <w:rFonts w:ascii="Book Antiqua" w:eastAsia="Calibri" w:hAnsi="Book Antiqua"/>
          <w:color w:val="000000"/>
          <w:sz w:val="24"/>
          <w:szCs w:val="24"/>
        </w:rPr>
        <w:t>, oraz zawierać następujące dane: ODBIORCA: Gmina Miejska Kościan, 64-000 Kościan, Al. Kościuszki 22, GLN: NIP 698-000-99-86.</w:t>
      </w:r>
    </w:p>
    <w:p w14:paraId="34F6BD64" w14:textId="77777777" w:rsidR="00792EA7" w:rsidRPr="00B87F67" w:rsidRDefault="00792EA7" w:rsidP="00792EA7">
      <w:pPr>
        <w:pStyle w:val="Akapitzlist"/>
        <w:numPr>
          <w:ilvl w:val="0"/>
          <w:numId w:val="2"/>
        </w:numPr>
        <w:tabs>
          <w:tab w:val="left" w:pos="426"/>
        </w:tabs>
        <w:spacing w:after="0"/>
        <w:jc w:val="both"/>
        <w:rPr>
          <w:rFonts w:ascii="Book Antiqua" w:hAnsi="Book Antiqua"/>
          <w:color w:val="FF0000"/>
          <w:sz w:val="24"/>
          <w:szCs w:val="24"/>
        </w:rPr>
      </w:pPr>
      <w:r w:rsidRPr="00F07F35">
        <w:rPr>
          <w:rFonts w:ascii="Book Antiqua" w:hAnsi="Book Antiqua"/>
          <w:sz w:val="24"/>
          <w:szCs w:val="24"/>
        </w:rPr>
        <w:t xml:space="preserve">Rozliczenie pomiędzy stronami za wykonana usługę odbędzie się przy zastosowaniu mechanizmu podzielnej płatności. </w:t>
      </w:r>
    </w:p>
    <w:p w14:paraId="78CC720D" w14:textId="77777777" w:rsidR="00792EA7" w:rsidRPr="009C17E7" w:rsidRDefault="00792EA7" w:rsidP="00792EA7">
      <w:pPr>
        <w:pStyle w:val="Akapitzlist"/>
        <w:numPr>
          <w:ilvl w:val="0"/>
          <w:numId w:val="2"/>
        </w:numPr>
        <w:tabs>
          <w:tab w:val="left" w:pos="426"/>
        </w:tabs>
        <w:spacing w:after="0"/>
        <w:jc w:val="both"/>
        <w:rPr>
          <w:rFonts w:ascii="Book Antiqua" w:hAnsi="Book Antiqua"/>
          <w:sz w:val="24"/>
          <w:szCs w:val="24"/>
        </w:rPr>
      </w:pPr>
      <w:r w:rsidRPr="00F07F35">
        <w:rPr>
          <w:rFonts w:ascii="Book Antiqua" w:hAnsi="Book Antiqua"/>
          <w:sz w:val="24"/>
          <w:szCs w:val="24"/>
        </w:rPr>
        <w:t xml:space="preserve">Do umowy należy załączyć oświadczenie o prowadzeniu rachunku bankowego, na który należy przekazać płatności do umowy i dla którego został wydzielony rachunek VAT na cele prowadzonej działalności gospodarczej. Wzór oświadczenia </w:t>
      </w:r>
      <w:r w:rsidRPr="009C17E7">
        <w:rPr>
          <w:rFonts w:ascii="Book Antiqua" w:hAnsi="Book Antiqua"/>
          <w:sz w:val="24"/>
          <w:szCs w:val="24"/>
        </w:rPr>
        <w:t>stanowi załącznik nr 2 do umowy</w:t>
      </w:r>
    </w:p>
    <w:p w14:paraId="56405CED" w14:textId="77777777" w:rsidR="00792EA7" w:rsidRDefault="00792EA7" w:rsidP="00792EA7">
      <w:pPr>
        <w:pStyle w:val="Tekstpodstawowywcity2"/>
        <w:numPr>
          <w:ilvl w:val="0"/>
          <w:numId w:val="2"/>
        </w:numPr>
        <w:tabs>
          <w:tab w:val="left" w:pos="426"/>
          <w:tab w:val="decimal" w:pos="8789"/>
        </w:tabs>
        <w:spacing w:after="0" w:line="276" w:lineRule="auto"/>
        <w:jc w:val="both"/>
        <w:rPr>
          <w:rFonts w:ascii="Book Antiqua" w:hAnsi="Book Antiqua"/>
          <w:sz w:val="24"/>
          <w:szCs w:val="24"/>
        </w:rPr>
      </w:pPr>
      <w:r w:rsidRPr="00F07F35">
        <w:rPr>
          <w:rFonts w:ascii="Book Antiqua" w:hAnsi="Book Antiqua"/>
          <w:sz w:val="24"/>
          <w:szCs w:val="24"/>
        </w:rPr>
        <w:t>Za datę zapłaty strony ustalają dzień, w którym Zamawiający  wydał swojemu bankowi polecenie przelewu wynagrodzenia na konto Wykonawcy.</w:t>
      </w:r>
    </w:p>
    <w:p w14:paraId="7E39C1D7" w14:textId="77777777" w:rsidR="00792EA7" w:rsidRPr="00F07F35" w:rsidRDefault="00792EA7" w:rsidP="00792EA7">
      <w:pPr>
        <w:pStyle w:val="Adreszwrotnynakopercie"/>
        <w:numPr>
          <w:ilvl w:val="0"/>
          <w:numId w:val="2"/>
        </w:numPr>
        <w:spacing w:line="276" w:lineRule="auto"/>
        <w:jc w:val="both"/>
        <w:rPr>
          <w:rFonts w:ascii="Book Antiqua" w:hAnsi="Book Antiqua"/>
          <w:sz w:val="24"/>
          <w:szCs w:val="24"/>
        </w:rPr>
      </w:pPr>
      <w:r w:rsidRPr="00F07F35">
        <w:rPr>
          <w:rFonts w:ascii="Book Antiqua" w:hAnsi="Book Antiqua"/>
          <w:sz w:val="24"/>
          <w:szCs w:val="24"/>
        </w:rPr>
        <w:t>W przypadku, gdy okres rozliczeniowy obejmuje okres krótszy niż miesiąc kalendarzowy, to należne Wykonawcy wynagrodzenie ustala się proporcjonalnie do liczby dni świadczonej usługi, przy czym przyjmuje się, że miesiąc ma 30 dni. Sytuacja taka może wystąpić w pierwszym okresie rozliczeniowym, jeżeli świadczenie usługi nie rozpocznie się z pierwszym dniem miesiąca kalendarzowego, albo w przypadku rozwiązania, zerwania lub odstąpienia od umowy.</w:t>
      </w:r>
    </w:p>
    <w:p w14:paraId="6FA59E44" w14:textId="77777777" w:rsidR="00792EA7" w:rsidRPr="00F07F35" w:rsidRDefault="00792EA7" w:rsidP="00792EA7">
      <w:pPr>
        <w:spacing w:after="0"/>
        <w:rPr>
          <w:rFonts w:ascii="Book Antiqua" w:hAnsi="Book Antiqua"/>
          <w:b/>
          <w:sz w:val="24"/>
          <w:szCs w:val="24"/>
        </w:rPr>
      </w:pPr>
    </w:p>
    <w:p w14:paraId="3FB59721" w14:textId="77777777" w:rsidR="00792EA7" w:rsidRDefault="00792EA7" w:rsidP="00792EA7">
      <w:pPr>
        <w:spacing w:after="0"/>
        <w:jc w:val="center"/>
        <w:rPr>
          <w:rFonts w:ascii="Book Antiqua" w:hAnsi="Book Antiqua"/>
          <w:b/>
          <w:sz w:val="24"/>
          <w:szCs w:val="24"/>
        </w:rPr>
      </w:pPr>
      <w:r w:rsidRPr="00F07F35">
        <w:rPr>
          <w:rFonts w:ascii="Book Antiqua" w:hAnsi="Book Antiqua"/>
          <w:b/>
          <w:sz w:val="24"/>
          <w:szCs w:val="24"/>
        </w:rPr>
        <w:t>§</w:t>
      </w:r>
      <w:r>
        <w:rPr>
          <w:rFonts w:ascii="Book Antiqua" w:hAnsi="Book Antiqua"/>
          <w:b/>
          <w:sz w:val="24"/>
          <w:szCs w:val="24"/>
        </w:rPr>
        <w:t xml:space="preserve"> 9</w:t>
      </w:r>
    </w:p>
    <w:p w14:paraId="3473B3B7" w14:textId="77777777" w:rsidR="00792EA7" w:rsidRPr="00F07F35" w:rsidRDefault="00792EA7" w:rsidP="00792EA7">
      <w:pPr>
        <w:spacing w:after="0"/>
        <w:jc w:val="center"/>
        <w:rPr>
          <w:rFonts w:ascii="Book Antiqua" w:hAnsi="Book Antiqua"/>
          <w:b/>
          <w:sz w:val="24"/>
          <w:szCs w:val="24"/>
        </w:rPr>
      </w:pPr>
    </w:p>
    <w:p w14:paraId="55C24E71" w14:textId="77777777" w:rsidR="00792EA7" w:rsidRPr="00F07F35" w:rsidRDefault="00792EA7" w:rsidP="00792EA7">
      <w:pPr>
        <w:pStyle w:val="Akapitzlist"/>
        <w:numPr>
          <w:ilvl w:val="0"/>
          <w:numId w:val="3"/>
        </w:numPr>
        <w:spacing w:after="0"/>
        <w:jc w:val="both"/>
        <w:rPr>
          <w:rFonts w:ascii="Book Antiqua" w:hAnsi="Book Antiqua"/>
          <w:sz w:val="24"/>
          <w:szCs w:val="24"/>
        </w:rPr>
      </w:pPr>
      <w:r w:rsidRPr="00F07F35">
        <w:rPr>
          <w:rFonts w:ascii="Book Antiqua" w:hAnsi="Book Antiqua"/>
          <w:sz w:val="24"/>
          <w:szCs w:val="24"/>
        </w:rPr>
        <w:t>Zamawiający może odstąpić od umowy w przypadku 3 krotnego stwierdzenia nienależytego wykonania usługi przez Wykonawcę w danym miesiącu,</w:t>
      </w:r>
    </w:p>
    <w:p w14:paraId="1A483286" w14:textId="77777777" w:rsidR="00792EA7" w:rsidRPr="00F07F35" w:rsidRDefault="00792EA7" w:rsidP="00792EA7">
      <w:pPr>
        <w:pStyle w:val="Akapitzlist"/>
        <w:numPr>
          <w:ilvl w:val="0"/>
          <w:numId w:val="4"/>
        </w:numPr>
        <w:spacing w:after="0"/>
        <w:jc w:val="both"/>
        <w:rPr>
          <w:rFonts w:ascii="Book Antiqua" w:hAnsi="Book Antiqua"/>
          <w:sz w:val="24"/>
          <w:szCs w:val="24"/>
        </w:rPr>
      </w:pPr>
      <w:r w:rsidRPr="00F07F35">
        <w:rPr>
          <w:rFonts w:ascii="Book Antiqua" w:hAnsi="Book Antiqua"/>
          <w:sz w:val="24"/>
          <w:szCs w:val="24"/>
        </w:rPr>
        <w:t>Odstąpienie od umowy, o którym mowa w ust. 1 winno nastąpić w formie pisemnej pod rygorem nieważności takiego oświadczenia i powinno zawierać uzasadnienie.</w:t>
      </w:r>
    </w:p>
    <w:p w14:paraId="5EC7009D" w14:textId="77777777" w:rsidR="00792EA7" w:rsidRPr="00F07F35" w:rsidRDefault="00792EA7" w:rsidP="00792EA7">
      <w:pPr>
        <w:pStyle w:val="Akapitzlist"/>
        <w:numPr>
          <w:ilvl w:val="0"/>
          <w:numId w:val="4"/>
        </w:numPr>
        <w:spacing w:after="0"/>
        <w:jc w:val="both"/>
        <w:rPr>
          <w:rFonts w:ascii="Book Antiqua" w:hAnsi="Book Antiqua"/>
          <w:sz w:val="24"/>
          <w:szCs w:val="24"/>
        </w:rPr>
      </w:pPr>
      <w:r w:rsidRPr="00F07F35">
        <w:rPr>
          <w:rFonts w:ascii="Book Antiqua" w:hAnsi="Book Antiqua"/>
          <w:sz w:val="24"/>
          <w:szCs w:val="24"/>
        </w:rPr>
        <w:t>W przypadku odstąpienia od umowy Wykonawca może żądać wyłącznie wynagrodzenia należnego z tytułu należytego wykonania części umowy, co zostanie potwierdzone protokołem przez przedstawicieli obu stron.</w:t>
      </w:r>
    </w:p>
    <w:p w14:paraId="136F813F" w14:textId="77777777" w:rsidR="00792EA7" w:rsidRPr="00F07F35" w:rsidRDefault="00792EA7" w:rsidP="00792EA7">
      <w:pPr>
        <w:numPr>
          <w:ilvl w:val="0"/>
          <w:numId w:val="4"/>
        </w:numPr>
        <w:spacing w:after="0"/>
        <w:jc w:val="both"/>
        <w:rPr>
          <w:rFonts w:ascii="Book Antiqua" w:hAnsi="Book Antiqua"/>
          <w:sz w:val="24"/>
          <w:szCs w:val="24"/>
        </w:rPr>
      </w:pPr>
      <w:r w:rsidRPr="00F07F35">
        <w:rPr>
          <w:rFonts w:ascii="Book Antiqua" w:hAnsi="Book Antiqua"/>
          <w:sz w:val="24"/>
          <w:szCs w:val="24"/>
        </w:rPr>
        <w:t>Zamawiający zastrzega sobie prawo wypowiedzenia umowy za 1 – miesięcznym wypowiedzeniem.</w:t>
      </w:r>
    </w:p>
    <w:p w14:paraId="37BE0B2E" w14:textId="77777777" w:rsidR="00792EA7" w:rsidRPr="00F07F35" w:rsidRDefault="00792EA7" w:rsidP="00792EA7">
      <w:pPr>
        <w:spacing w:after="0"/>
        <w:ind w:left="644"/>
        <w:jc w:val="both"/>
        <w:rPr>
          <w:rFonts w:ascii="Book Antiqua" w:hAnsi="Book Antiqua"/>
          <w:sz w:val="24"/>
          <w:szCs w:val="24"/>
        </w:rPr>
      </w:pPr>
    </w:p>
    <w:p w14:paraId="52FC39AD" w14:textId="5F23CBEA" w:rsidR="008E3BBB" w:rsidRPr="00C14899" w:rsidRDefault="00792EA7" w:rsidP="00C14899">
      <w:pPr>
        <w:spacing w:after="0"/>
        <w:jc w:val="center"/>
        <w:rPr>
          <w:rFonts w:ascii="Book Antiqua" w:hAnsi="Book Antiqua"/>
          <w:b/>
          <w:sz w:val="24"/>
          <w:szCs w:val="24"/>
        </w:rPr>
      </w:pPr>
      <w:bookmarkStart w:id="3" w:name="_Hlk146703199"/>
      <w:r w:rsidRPr="00F07F35">
        <w:rPr>
          <w:rFonts w:ascii="Book Antiqua" w:hAnsi="Book Antiqua"/>
          <w:b/>
          <w:sz w:val="24"/>
          <w:szCs w:val="24"/>
        </w:rPr>
        <w:t>§ 1</w:t>
      </w:r>
      <w:r>
        <w:rPr>
          <w:rFonts w:ascii="Book Antiqua" w:hAnsi="Book Antiqua"/>
          <w:b/>
          <w:sz w:val="24"/>
          <w:szCs w:val="24"/>
        </w:rPr>
        <w:t>0</w:t>
      </w:r>
      <w:bookmarkEnd w:id="3"/>
    </w:p>
    <w:p w14:paraId="0B779C7A" w14:textId="77777777" w:rsidR="008E3BBB" w:rsidRPr="008E3BBB" w:rsidRDefault="008E3BBB" w:rsidP="008E3BBB">
      <w:pPr>
        <w:pStyle w:val="Akapitzlist"/>
        <w:spacing w:after="0"/>
        <w:ind w:left="644"/>
        <w:jc w:val="both"/>
        <w:rPr>
          <w:rFonts w:ascii="Book Antiqua" w:hAnsi="Book Antiqua"/>
          <w:b/>
          <w:sz w:val="24"/>
          <w:szCs w:val="24"/>
          <w:highlight w:val="yellow"/>
        </w:rPr>
      </w:pPr>
    </w:p>
    <w:p w14:paraId="09A7F4FC" w14:textId="77777777" w:rsidR="00792EA7" w:rsidRPr="00C319FF" w:rsidRDefault="00792EA7" w:rsidP="00792EA7">
      <w:pPr>
        <w:pStyle w:val="Akapitzlist"/>
        <w:numPr>
          <w:ilvl w:val="0"/>
          <w:numId w:val="17"/>
        </w:numPr>
        <w:spacing w:after="0"/>
        <w:rPr>
          <w:rFonts w:ascii="Book Antiqua" w:hAnsi="Book Antiqua"/>
          <w:b/>
          <w:sz w:val="24"/>
          <w:szCs w:val="24"/>
        </w:rPr>
      </w:pPr>
      <w:r w:rsidRPr="00C319FF">
        <w:rPr>
          <w:rFonts w:ascii="Book Antiqua" w:hAnsi="Book Antiqua"/>
          <w:sz w:val="24"/>
          <w:szCs w:val="28"/>
        </w:rPr>
        <w:t>Wykonawca zapłaci Zamawiającemu karę umowną:</w:t>
      </w:r>
    </w:p>
    <w:p w14:paraId="0B6E0BF7" w14:textId="77777777" w:rsidR="00792EA7" w:rsidRPr="00EE26D9" w:rsidRDefault="00792EA7" w:rsidP="00792EA7">
      <w:pPr>
        <w:pStyle w:val="Akapitzlist"/>
        <w:numPr>
          <w:ilvl w:val="1"/>
          <w:numId w:val="17"/>
        </w:numPr>
        <w:spacing w:after="0"/>
        <w:jc w:val="both"/>
        <w:rPr>
          <w:rFonts w:ascii="Book Antiqua" w:hAnsi="Book Antiqua"/>
          <w:b/>
          <w:sz w:val="28"/>
          <w:szCs w:val="28"/>
        </w:rPr>
      </w:pPr>
      <w:r w:rsidRPr="00EE26D9">
        <w:rPr>
          <w:rFonts w:ascii="Book Antiqua" w:hAnsi="Book Antiqua"/>
          <w:sz w:val="24"/>
          <w:szCs w:val="28"/>
        </w:rPr>
        <w:t xml:space="preserve">w przypadku stwierdzenia nienależytego wykonania zamówienia w zakresie, o którym mowa w § 3 oraz § 6 ust. </w:t>
      </w:r>
      <w:r>
        <w:rPr>
          <w:rFonts w:ascii="Book Antiqua" w:hAnsi="Book Antiqua"/>
          <w:sz w:val="24"/>
          <w:szCs w:val="28"/>
        </w:rPr>
        <w:t>6</w:t>
      </w:r>
      <w:r w:rsidRPr="00EE26D9">
        <w:rPr>
          <w:rFonts w:ascii="Book Antiqua" w:hAnsi="Book Antiqua"/>
          <w:sz w:val="24"/>
          <w:szCs w:val="28"/>
        </w:rPr>
        <w:t xml:space="preserve"> pkt 1,2,4,5 i 6 niniejszej umowy, potwierdzonego wpisem dokonanym w protokole odbioru usługi przez wskazanego przez Zamawiającego pracownika </w:t>
      </w:r>
      <w:r w:rsidRPr="00EE26D9">
        <w:rPr>
          <w:rFonts w:ascii="Book Antiqua" w:hAnsi="Book Antiqua"/>
          <w:sz w:val="24"/>
          <w:szCs w:val="28"/>
        </w:rPr>
        <w:lastRenderedPageBreak/>
        <w:t>upoważnionego do odbioru usługi – za każde naruszenie w wysokości 5% miesięcznego wynagrodzenia umownego,</w:t>
      </w:r>
    </w:p>
    <w:p w14:paraId="17CDC0D9" w14:textId="77777777" w:rsidR="00792EA7" w:rsidRPr="00EE26D9" w:rsidRDefault="00792EA7" w:rsidP="00792EA7">
      <w:pPr>
        <w:pStyle w:val="Akapitzlist"/>
        <w:numPr>
          <w:ilvl w:val="1"/>
          <w:numId w:val="17"/>
        </w:numPr>
        <w:spacing w:after="0"/>
        <w:jc w:val="both"/>
        <w:rPr>
          <w:rFonts w:ascii="Book Antiqua" w:hAnsi="Book Antiqua"/>
          <w:b/>
          <w:sz w:val="28"/>
          <w:szCs w:val="28"/>
        </w:rPr>
      </w:pPr>
      <w:r w:rsidRPr="00EE26D9">
        <w:rPr>
          <w:rFonts w:ascii="Book Antiqua" w:hAnsi="Book Antiqua"/>
          <w:sz w:val="24"/>
          <w:szCs w:val="28"/>
        </w:rPr>
        <w:t xml:space="preserve">w przypadku pozostawienia obiektu bez dozoru, o którym mowa w § 6 ust. </w:t>
      </w:r>
      <w:r>
        <w:rPr>
          <w:rFonts w:ascii="Book Antiqua" w:hAnsi="Book Antiqua"/>
          <w:sz w:val="24"/>
          <w:szCs w:val="28"/>
        </w:rPr>
        <w:t>6</w:t>
      </w:r>
      <w:r w:rsidRPr="00EE26D9">
        <w:rPr>
          <w:rFonts w:ascii="Book Antiqua" w:hAnsi="Book Antiqua"/>
          <w:sz w:val="24"/>
          <w:szCs w:val="28"/>
        </w:rPr>
        <w:t xml:space="preserve"> pkt 3 niniejszej umowy, potwierdzonego wpisem dokonanym w protokole odbioru usługi przez wskazanego przez Zamawiającego pracownika upoważnionego do odbioru usługi – za każdy stwierdzony przypadek w wysokości 20 % miesięcznego wynagrodzenia umownego,</w:t>
      </w:r>
    </w:p>
    <w:p w14:paraId="4B6C0E90" w14:textId="77777777" w:rsidR="00792EA7" w:rsidRPr="00EE26D9" w:rsidRDefault="00792EA7" w:rsidP="00792EA7">
      <w:pPr>
        <w:pStyle w:val="Akapitzlist"/>
        <w:numPr>
          <w:ilvl w:val="1"/>
          <w:numId w:val="17"/>
        </w:numPr>
        <w:spacing w:after="0"/>
        <w:jc w:val="both"/>
        <w:rPr>
          <w:rFonts w:ascii="Book Antiqua" w:hAnsi="Book Antiqua"/>
          <w:b/>
          <w:sz w:val="28"/>
          <w:szCs w:val="28"/>
        </w:rPr>
      </w:pPr>
      <w:r w:rsidRPr="00EE26D9">
        <w:rPr>
          <w:rFonts w:ascii="Book Antiqua" w:hAnsi="Book Antiqua"/>
          <w:sz w:val="24"/>
          <w:szCs w:val="28"/>
        </w:rPr>
        <w:t>za odstąpienie od umowy z przyczyn, za które ponosi odpowiedzialność Wykonawca, w wysokości 10 % wynagrodzenia ustalonego w umowie.</w:t>
      </w:r>
    </w:p>
    <w:p w14:paraId="0B7779F7" w14:textId="77777777" w:rsidR="00792EA7" w:rsidRPr="00EE26D9" w:rsidRDefault="00792EA7" w:rsidP="00792EA7">
      <w:pPr>
        <w:pStyle w:val="Akapitzlist"/>
        <w:numPr>
          <w:ilvl w:val="1"/>
          <w:numId w:val="17"/>
        </w:numPr>
        <w:spacing w:after="0"/>
        <w:jc w:val="both"/>
        <w:rPr>
          <w:rFonts w:ascii="Book Antiqua" w:hAnsi="Book Antiqua"/>
          <w:b/>
          <w:sz w:val="28"/>
          <w:szCs w:val="28"/>
        </w:rPr>
      </w:pPr>
      <w:r w:rsidRPr="00EE26D9">
        <w:rPr>
          <w:rFonts w:ascii="Book Antiqua" w:hAnsi="Book Antiqua"/>
          <w:sz w:val="24"/>
          <w:szCs w:val="28"/>
        </w:rPr>
        <w:t>w przypadku nie wywiązania się Wykonawcy z obowiązku zatrudnienia na umowę o pracę osób wykonujących czynności opisane w §</w:t>
      </w:r>
      <w:r w:rsidRPr="00EE26D9">
        <w:rPr>
          <w:rFonts w:ascii="Book Antiqua" w:hAnsi="Book Antiqua"/>
          <w:b/>
          <w:sz w:val="24"/>
          <w:szCs w:val="28"/>
        </w:rPr>
        <w:t xml:space="preserve"> 7</w:t>
      </w:r>
      <w:r w:rsidRPr="00EE26D9">
        <w:rPr>
          <w:rFonts w:ascii="Book Antiqua" w:hAnsi="Book Antiqua"/>
          <w:sz w:val="24"/>
          <w:szCs w:val="28"/>
        </w:rPr>
        <w:t xml:space="preserve"> ust 2,</w:t>
      </w:r>
      <w:r w:rsidRPr="00EE26D9">
        <w:rPr>
          <w:rFonts w:ascii="Book Antiqua" w:hAnsi="Book Antiqua"/>
          <w:b/>
          <w:sz w:val="24"/>
          <w:szCs w:val="28"/>
        </w:rPr>
        <w:t xml:space="preserve"> </w:t>
      </w:r>
      <w:r w:rsidRPr="00EE26D9">
        <w:rPr>
          <w:rFonts w:ascii="Book Antiqua" w:hAnsi="Book Antiqua"/>
          <w:sz w:val="24"/>
          <w:szCs w:val="28"/>
        </w:rPr>
        <w:t xml:space="preserve">Wykonawca będzie zobowiązany do zapłacenia kary umownej Zamawiającemu, w wysokości 1 000,00 zł za każdy stwierdzony przypadek obecności pracownika fizycznego, o którym mowa w § 7 ust. 2 bez umowy o pracę. </w:t>
      </w:r>
    </w:p>
    <w:p w14:paraId="018EAF6F" w14:textId="77777777" w:rsidR="00792EA7" w:rsidRPr="00C319FF" w:rsidRDefault="00792EA7" w:rsidP="00792EA7">
      <w:pPr>
        <w:pStyle w:val="Akapitzlist"/>
        <w:spacing w:after="0"/>
        <w:ind w:left="644"/>
        <w:rPr>
          <w:rFonts w:ascii="Book Antiqua" w:hAnsi="Book Antiqua"/>
          <w:b/>
          <w:sz w:val="24"/>
          <w:szCs w:val="24"/>
        </w:rPr>
      </w:pPr>
    </w:p>
    <w:p w14:paraId="59ECD95D" w14:textId="77777777" w:rsidR="00792EA7" w:rsidRPr="00C319FF" w:rsidRDefault="00792EA7" w:rsidP="00792EA7">
      <w:pPr>
        <w:pStyle w:val="Akapitzlist"/>
        <w:numPr>
          <w:ilvl w:val="0"/>
          <w:numId w:val="17"/>
        </w:numPr>
        <w:spacing w:after="0"/>
        <w:jc w:val="both"/>
        <w:rPr>
          <w:rFonts w:ascii="Book Antiqua" w:hAnsi="Book Antiqua"/>
          <w:b/>
          <w:sz w:val="24"/>
          <w:szCs w:val="24"/>
        </w:rPr>
      </w:pPr>
      <w:r w:rsidRPr="00C319FF">
        <w:rPr>
          <w:rFonts w:ascii="Book Antiqua" w:hAnsi="Book Antiqua"/>
          <w:sz w:val="24"/>
          <w:szCs w:val="28"/>
        </w:rPr>
        <w:t>Zamawiający ma prawo dochodzić odszkodowania uzupełniającego na zasadach Kodeksu Cywilnego, jeżeli szkoda przewyższa wysokość kar umownych.</w:t>
      </w:r>
    </w:p>
    <w:p w14:paraId="6E5BACC9" w14:textId="77777777" w:rsidR="00792EA7" w:rsidRPr="00C319FF" w:rsidRDefault="00792EA7" w:rsidP="00792EA7">
      <w:pPr>
        <w:pStyle w:val="Akapitzlist"/>
        <w:numPr>
          <w:ilvl w:val="0"/>
          <w:numId w:val="17"/>
        </w:numPr>
        <w:spacing w:after="0"/>
        <w:jc w:val="both"/>
        <w:rPr>
          <w:rFonts w:ascii="Book Antiqua" w:hAnsi="Book Antiqua"/>
          <w:b/>
          <w:sz w:val="24"/>
          <w:szCs w:val="24"/>
        </w:rPr>
      </w:pPr>
      <w:r w:rsidRPr="00C319FF">
        <w:rPr>
          <w:rFonts w:ascii="Book Antiqua" w:hAnsi="Book Antiqua"/>
          <w:sz w:val="24"/>
          <w:szCs w:val="28"/>
        </w:rPr>
        <w:t>Łączna maksymalna wysokość kar umownych, których mogą dochodzić Strony umowy nie może przekroczyć 20% wartości umowy, określonej w § 8 ust. 1 umowy.</w:t>
      </w:r>
    </w:p>
    <w:p w14:paraId="4E0084D1" w14:textId="77777777" w:rsidR="00792EA7" w:rsidRPr="00A23A1F" w:rsidRDefault="00792EA7" w:rsidP="00792EA7">
      <w:pPr>
        <w:pStyle w:val="Akapitzlist"/>
        <w:numPr>
          <w:ilvl w:val="0"/>
          <w:numId w:val="17"/>
        </w:numPr>
        <w:spacing w:after="0"/>
        <w:jc w:val="both"/>
        <w:rPr>
          <w:rFonts w:ascii="Book Antiqua" w:hAnsi="Book Antiqua"/>
          <w:b/>
          <w:sz w:val="24"/>
          <w:szCs w:val="24"/>
        </w:rPr>
      </w:pPr>
      <w:r w:rsidRPr="00C319FF">
        <w:rPr>
          <w:rFonts w:ascii="Book Antiqua" w:hAnsi="Book Antiqua"/>
          <w:sz w:val="24"/>
          <w:szCs w:val="28"/>
        </w:rPr>
        <w:t>Nałożenie kary umownej nie zwalnia Wykonawcy z realizacji usługi.</w:t>
      </w:r>
    </w:p>
    <w:p w14:paraId="04F4320D" w14:textId="77777777" w:rsidR="00792EA7" w:rsidRPr="00C319FF" w:rsidRDefault="00792EA7" w:rsidP="00792EA7">
      <w:pPr>
        <w:pStyle w:val="Akapitzlist"/>
        <w:spacing w:after="0"/>
        <w:ind w:left="644"/>
        <w:rPr>
          <w:rFonts w:ascii="Book Antiqua" w:hAnsi="Book Antiqua"/>
          <w:b/>
          <w:sz w:val="24"/>
          <w:szCs w:val="24"/>
        </w:rPr>
      </w:pPr>
    </w:p>
    <w:p w14:paraId="2730D452" w14:textId="77777777" w:rsidR="00792EA7" w:rsidRDefault="00792EA7" w:rsidP="00792EA7">
      <w:pPr>
        <w:autoSpaceDE w:val="0"/>
        <w:autoSpaceDN w:val="0"/>
        <w:adjustRightInd w:val="0"/>
        <w:spacing w:after="0"/>
        <w:jc w:val="center"/>
        <w:rPr>
          <w:rFonts w:ascii="Book Antiqua" w:hAnsi="Book Antiqua"/>
          <w:sz w:val="24"/>
          <w:szCs w:val="24"/>
          <w:lang w:eastAsia="pl-PL"/>
        </w:rPr>
      </w:pPr>
      <w:r w:rsidRPr="00F07F35">
        <w:rPr>
          <w:rFonts w:ascii="Book Antiqua" w:hAnsi="Book Antiqua"/>
          <w:b/>
          <w:sz w:val="24"/>
          <w:szCs w:val="24"/>
        </w:rPr>
        <w:t>§ 1</w:t>
      </w:r>
      <w:r>
        <w:rPr>
          <w:rFonts w:ascii="Book Antiqua" w:hAnsi="Book Antiqua"/>
          <w:b/>
          <w:sz w:val="24"/>
          <w:szCs w:val="24"/>
        </w:rPr>
        <w:t>1</w:t>
      </w:r>
      <w:r>
        <w:rPr>
          <w:rFonts w:ascii="Book Antiqua" w:hAnsi="Book Antiqua"/>
          <w:b/>
          <w:sz w:val="24"/>
          <w:szCs w:val="24"/>
        </w:rPr>
        <w:br/>
      </w:r>
    </w:p>
    <w:p w14:paraId="174E1F17" w14:textId="77777777" w:rsidR="00792EA7" w:rsidRPr="00DF1F94" w:rsidRDefault="00792EA7" w:rsidP="00792EA7">
      <w:pPr>
        <w:pStyle w:val="Akapitzlist"/>
        <w:numPr>
          <w:ilvl w:val="0"/>
          <w:numId w:val="18"/>
        </w:numPr>
        <w:tabs>
          <w:tab w:val="left" w:pos="347"/>
        </w:tabs>
        <w:spacing w:after="160"/>
        <w:jc w:val="both"/>
        <w:rPr>
          <w:rFonts w:ascii="Book Antiqua" w:eastAsia="Book Antiqua" w:hAnsi="Book Antiqua"/>
          <w:color w:val="262626"/>
          <w:sz w:val="24"/>
          <w:szCs w:val="24"/>
          <w:lang w:eastAsia="pl-PL"/>
        </w:rPr>
      </w:pPr>
      <w:r w:rsidRPr="00DF1F94">
        <w:rPr>
          <w:rFonts w:ascii="Book Antiqua" w:eastAsia="Book Antiqua" w:hAnsi="Book Antiqua"/>
          <w:color w:val="262626"/>
          <w:sz w:val="24"/>
          <w:szCs w:val="24"/>
          <w:lang w:eastAsia="pl-PL"/>
        </w:rPr>
        <w:t xml:space="preserve">Strony przewidują możliwość zmiany wysokości wynagrodzenia określonego w § 8 ust. 1 niniejszej umowy. </w:t>
      </w:r>
    </w:p>
    <w:p w14:paraId="2B0B6BE8" w14:textId="77777777" w:rsidR="00792EA7" w:rsidRPr="00DF1F94" w:rsidRDefault="00792EA7" w:rsidP="00792EA7">
      <w:pPr>
        <w:pStyle w:val="Akapitzlist"/>
        <w:numPr>
          <w:ilvl w:val="0"/>
          <w:numId w:val="18"/>
        </w:numPr>
        <w:tabs>
          <w:tab w:val="left" w:pos="347"/>
        </w:tabs>
        <w:spacing w:after="160"/>
        <w:jc w:val="both"/>
        <w:rPr>
          <w:rFonts w:ascii="Book Antiqua" w:eastAsia="Book Antiqua" w:hAnsi="Book Antiqua"/>
          <w:color w:val="262626"/>
          <w:sz w:val="24"/>
          <w:szCs w:val="24"/>
          <w:lang w:eastAsia="pl-PL"/>
        </w:rPr>
      </w:pPr>
      <w:r w:rsidRPr="00DF1F94">
        <w:rPr>
          <w:rFonts w:ascii="Book Antiqua" w:eastAsia="Book Antiqua" w:hAnsi="Book Antiqua"/>
          <w:color w:val="262626"/>
          <w:sz w:val="24"/>
          <w:szCs w:val="24"/>
          <w:lang w:eastAsia="pl-PL"/>
        </w:rPr>
        <w:t xml:space="preserve">Zmiana wynagrodzenia może być dokonana w związku ze spadkiem lub wzrostem kosztów związanych z realizacją przedmiotowego zamówienia.              </w:t>
      </w:r>
    </w:p>
    <w:p w14:paraId="70375FBF" w14:textId="77777777" w:rsidR="00792EA7" w:rsidRPr="00DF1F94" w:rsidRDefault="00792EA7" w:rsidP="00792EA7">
      <w:pPr>
        <w:pStyle w:val="Akapitzlist"/>
        <w:numPr>
          <w:ilvl w:val="0"/>
          <w:numId w:val="18"/>
        </w:numPr>
        <w:tabs>
          <w:tab w:val="left" w:pos="347"/>
        </w:tabs>
        <w:spacing w:after="160"/>
        <w:jc w:val="both"/>
        <w:rPr>
          <w:rFonts w:ascii="Book Antiqua" w:eastAsia="Book Antiqua" w:hAnsi="Book Antiqua"/>
          <w:color w:val="262626"/>
          <w:sz w:val="24"/>
          <w:szCs w:val="24"/>
          <w:lang w:eastAsia="pl-PL"/>
        </w:rPr>
      </w:pPr>
      <w:r w:rsidRPr="00DF1F94">
        <w:rPr>
          <w:rFonts w:ascii="Book Antiqua" w:eastAsia="Book Antiqua" w:hAnsi="Book Antiqua"/>
          <w:sz w:val="24"/>
          <w:szCs w:val="24"/>
          <w:lang w:eastAsia="pl-PL"/>
        </w:rPr>
        <w:t>Okres rozliczeniowy związany z możliwością zmiany wynagrodzenia przyjęty przez Strony umowy to 6 kolejnych miesięcy, przy czym za dzień rozpoczęcia pierwszego okresu rozliczeniowego przyjmuje się datę rozpoczęcia realizacji przedmiotowej umowy. Nie uchybia to dyspozycji ust. 14 niniejszego paragrafu.</w:t>
      </w:r>
    </w:p>
    <w:p w14:paraId="176112A2" w14:textId="77777777" w:rsidR="00792EA7" w:rsidRPr="00DF1F94" w:rsidRDefault="00792EA7" w:rsidP="00792EA7">
      <w:pPr>
        <w:pStyle w:val="Akapitzlist"/>
        <w:numPr>
          <w:ilvl w:val="0"/>
          <w:numId w:val="18"/>
        </w:numPr>
        <w:tabs>
          <w:tab w:val="left" w:pos="347"/>
        </w:tabs>
        <w:spacing w:after="160"/>
        <w:jc w:val="both"/>
        <w:rPr>
          <w:rFonts w:ascii="Book Antiqua" w:eastAsia="Book Antiqua" w:hAnsi="Book Antiqua"/>
          <w:color w:val="262626"/>
          <w:sz w:val="24"/>
          <w:szCs w:val="24"/>
          <w:lang w:eastAsia="pl-PL"/>
        </w:rPr>
      </w:pPr>
      <w:r w:rsidRPr="00DF1F94">
        <w:rPr>
          <w:rFonts w:ascii="Book Antiqua" w:eastAsia="Book Antiqua" w:hAnsi="Book Antiqua"/>
          <w:sz w:val="24"/>
          <w:szCs w:val="24"/>
          <w:lang w:eastAsia="pl-PL"/>
        </w:rPr>
        <w:t xml:space="preserve">W  celu  zmiany  wynagrodzenia  Strony  umowy  zobowiązane  są  do  złożenia  wniosku  wraz z uzasadnieniem zmiany wartości wynagrodzenia. Do złożenia wniosku uprawnione są obydwie Strony umowy. </w:t>
      </w:r>
      <w:r w:rsidRPr="00DF1F94">
        <w:rPr>
          <w:rFonts w:ascii="Book Antiqua" w:hAnsi="Book Antiqua"/>
          <w:sz w:val="24"/>
          <w:szCs w:val="24"/>
          <w:lang w:eastAsia="pl-PL"/>
        </w:rPr>
        <w:t xml:space="preserve">Do wniosku o waloryzację Wykonawca (a w przypadku obniżenia wynagrodzenia Zamawiający) winien złożyć drugiej Stronie pisemne oświadczenie o wysokości dodatkowych kosztów wynikających z wprowadzenia zmian, o których mowa w tych przypadkach. Do oświadczenia należy dołączyć dowody księgowe i wyliczenia </w:t>
      </w:r>
      <w:r w:rsidRPr="00DF1F94">
        <w:rPr>
          <w:rFonts w:ascii="Book Antiqua" w:hAnsi="Book Antiqua"/>
          <w:sz w:val="24"/>
          <w:szCs w:val="24"/>
          <w:lang w:eastAsia="pl-PL"/>
        </w:rPr>
        <w:lastRenderedPageBreak/>
        <w:t>wskazujące na wysokość zmiany wynagrodzenia. Wyliczenia te będą przedmiotem weryfikacji drugiej Strony.</w:t>
      </w:r>
    </w:p>
    <w:p w14:paraId="0214883A" w14:textId="77777777" w:rsidR="00792EA7" w:rsidRPr="00DF1F94" w:rsidRDefault="00792EA7" w:rsidP="00792EA7">
      <w:pPr>
        <w:pStyle w:val="Akapitzlist"/>
        <w:numPr>
          <w:ilvl w:val="0"/>
          <w:numId w:val="18"/>
        </w:numPr>
        <w:tabs>
          <w:tab w:val="left" w:pos="347"/>
        </w:tabs>
        <w:spacing w:after="160"/>
        <w:jc w:val="both"/>
        <w:rPr>
          <w:rFonts w:ascii="Book Antiqua" w:eastAsia="Book Antiqua" w:hAnsi="Book Antiqua"/>
          <w:color w:val="262626"/>
          <w:sz w:val="24"/>
          <w:szCs w:val="24"/>
          <w:lang w:eastAsia="pl-PL"/>
        </w:rPr>
      </w:pPr>
      <w:r w:rsidRPr="00DF1F94">
        <w:rPr>
          <w:rFonts w:ascii="Book Antiqua" w:eastAsia="Book Antiqua" w:hAnsi="Book Antiqua"/>
          <w:color w:val="262626"/>
          <w:sz w:val="24"/>
          <w:szCs w:val="24"/>
          <w:lang w:eastAsia="pl-PL"/>
        </w:rPr>
        <w:t>Wniosek, o którym mowa w ust. 4 należy złożyć w ciągu 7 dni kalendarzowych od dnia zakończenia okresu rozliczeniowego. Złożenie wniosku po wskazanym terminie będzie skutkować nieuznaniem podstaw do zmiany wynagrodzenia przez drugą Stronę umowy.</w:t>
      </w:r>
    </w:p>
    <w:p w14:paraId="68BAD576" w14:textId="77777777" w:rsidR="00792EA7" w:rsidRPr="00DF1F94" w:rsidRDefault="00792EA7" w:rsidP="00792EA7">
      <w:pPr>
        <w:pStyle w:val="Akapitzlist"/>
        <w:numPr>
          <w:ilvl w:val="0"/>
          <w:numId w:val="18"/>
        </w:numPr>
        <w:tabs>
          <w:tab w:val="left" w:pos="347"/>
        </w:tabs>
        <w:spacing w:after="160"/>
        <w:jc w:val="both"/>
        <w:rPr>
          <w:rFonts w:ascii="Book Antiqua" w:eastAsia="Book Antiqua" w:hAnsi="Book Antiqua"/>
          <w:color w:val="262626"/>
          <w:sz w:val="24"/>
          <w:szCs w:val="24"/>
          <w:lang w:eastAsia="pl-PL"/>
        </w:rPr>
      </w:pPr>
      <w:r w:rsidRPr="00DF1F94">
        <w:rPr>
          <w:rFonts w:ascii="Book Antiqua" w:eastAsia="Book Antiqua" w:hAnsi="Book Antiqua"/>
          <w:color w:val="262626"/>
          <w:sz w:val="24"/>
          <w:szCs w:val="24"/>
          <w:lang w:eastAsia="pl-PL"/>
        </w:rPr>
        <w:t>Za dzień złożenia wniosku przez Stronę uznaje się dzień wpływu wniosku w formie pisemnej do Zamawiającego lub Wykonawcy.</w:t>
      </w:r>
    </w:p>
    <w:p w14:paraId="629BF924" w14:textId="77777777" w:rsidR="00792EA7" w:rsidRPr="00DF1F94" w:rsidRDefault="00792EA7" w:rsidP="00792EA7">
      <w:pPr>
        <w:pStyle w:val="Akapitzlist"/>
        <w:numPr>
          <w:ilvl w:val="0"/>
          <w:numId w:val="18"/>
        </w:numPr>
        <w:tabs>
          <w:tab w:val="left" w:pos="347"/>
        </w:tabs>
        <w:spacing w:after="160"/>
        <w:jc w:val="both"/>
        <w:rPr>
          <w:rFonts w:ascii="Book Antiqua" w:eastAsia="Book Antiqua" w:hAnsi="Book Antiqua"/>
          <w:color w:val="262626"/>
          <w:sz w:val="24"/>
          <w:szCs w:val="24"/>
          <w:lang w:eastAsia="pl-PL"/>
        </w:rPr>
      </w:pPr>
      <w:r w:rsidRPr="00DF1F94">
        <w:rPr>
          <w:rFonts w:ascii="Book Antiqua" w:eastAsia="Book Antiqua" w:hAnsi="Book Antiqua"/>
          <w:color w:val="262626"/>
          <w:sz w:val="24"/>
          <w:szCs w:val="24"/>
          <w:lang w:eastAsia="pl-PL"/>
        </w:rPr>
        <w:t>Wniosek o zmianę wynagrodzenia nie może dotyczyć wynagrodzenia zapłaconego Wykonawcy oraz wynagrodzenia, dla którego Wykonawca dostarczył do Zamawiającego faktury za pierwsze 6 miesięcy realizacji niniejszej umowy z wymagalnym terminem płatności do dnia jego złożenia.</w:t>
      </w:r>
    </w:p>
    <w:p w14:paraId="14B1D2CA" w14:textId="77777777" w:rsidR="00792EA7" w:rsidRPr="00DF1F94" w:rsidRDefault="00792EA7" w:rsidP="00792EA7">
      <w:pPr>
        <w:pStyle w:val="Akapitzlist"/>
        <w:numPr>
          <w:ilvl w:val="0"/>
          <w:numId w:val="18"/>
        </w:numPr>
        <w:tabs>
          <w:tab w:val="left" w:pos="347"/>
        </w:tabs>
        <w:spacing w:after="160"/>
        <w:jc w:val="both"/>
        <w:rPr>
          <w:rFonts w:ascii="Book Antiqua" w:eastAsia="Book Antiqua" w:hAnsi="Book Antiqua"/>
          <w:color w:val="262626"/>
          <w:sz w:val="24"/>
          <w:szCs w:val="24"/>
          <w:lang w:eastAsia="pl-PL"/>
        </w:rPr>
      </w:pPr>
      <w:r w:rsidRPr="00DF1F94">
        <w:rPr>
          <w:rFonts w:ascii="Book Antiqua" w:eastAsia="Book Antiqua" w:hAnsi="Book Antiqua"/>
          <w:color w:val="262626"/>
          <w:sz w:val="24"/>
          <w:szCs w:val="24"/>
          <w:lang w:eastAsia="pl-PL"/>
        </w:rPr>
        <w:t>W przypadku niezłożenia wniosku o zmianę wynagrodzenia okres rozliczeniowy i wskaźniki zmiany kosztów, dla którego wniosek nie zostanie złożony, nie są uwzględniane przy zmianie wynagrodzenia w następnych okresach rozliczeniowych.</w:t>
      </w:r>
    </w:p>
    <w:p w14:paraId="04F05AC4" w14:textId="77777777" w:rsidR="00792EA7" w:rsidRPr="00DF1F94" w:rsidRDefault="00792EA7" w:rsidP="00792EA7">
      <w:pPr>
        <w:pStyle w:val="Akapitzlist"/>
        <w:numPr>
          <w:ilvl w:val="0"/>
          <w:numId w:val="18"/>
        </w:numPr>
        <w:tabs>
          <w:tab w:val="left" w:pos="347"/>
        </w:tabs>
        <w:spacing w:after="160"/>
        <w:jc w:val="both"/>
        <w:rPr>
          <w:rFonts w:ascii="Book Antiqua" w:eastAsia="Book Antiqua" w:hAnsi="Book Antiqua"/>
          <w:color w:val="262626"/>
          <w:sz w:val="24"/>
          <w:szCs w:val="24"/>
          <w:lang w:eastAsia="pl-PL"/>
        </w:rPr>
      </w:pPr>
      <w:r w:rsidRPr="00DF1F94">
        <w:rPr>
          <w:rFonts w:ascii="Book Antiqua" w:eastAsia="Book Antiqua" w:hAnsi="Book Antiqua"/>
          <w:color w:val="262626"/>
          <w:sz w:val="24"/>
          <w:szCs w:val="24"/>
          <w:lang w:eastAsia="pl-PL"/>
        </w:rPr>
        <w:t>Strona umowy występująca z wnioskiem o zmianę wynagrodzenia jest zobowiązana wskazać we wniosku, o którym mowa w ust. 4 element, na podstawie którego żąda zmiany wynagrodzenia.</w:t>
      </w:r>
    </w:p>
    <w:p w14:paraId="13D6BA57" w14:textId="77777777" w:rsidR="00792EA7" w:rsidRPr="00DF1F94" w:rsidRDefault="00792EA7" w:rsidP="00792EA7">
      <w:pPr>
        <w:pStyle w:val="Akapitzlist"/>
        <w:numPr>
          <w:ilvl w:val="0"/>
          <w:numId w:val="18"/>
        </w:numPr>
        <w:tabs>
          <w:tab w:val="left" w:pos="347"/>
        </w:tabs>
        <w:spacing w:after="160"/>
        <w:jc w:val="both"/>
        <w:rPr>
          <w:rFonts w:ascii="Book Antiqua" w:eastAsia="Book Antiqua" w:hAnsi="Book Antiqua"/>
          <w:color w:val="262626"/>
          <w:sz w:val="24"/>
          <w:szCs w:val="24"/>
          <w:lang w:eastAsia="pl-PL"/>
        </w:rPr>
      </w:pPr>
      <w:r w:rsidRPr="00DF1F94">
        <w:rPr>
          <w:rFonts w:ascii="Book Antiqua" w:eastAsia="Book Antiqua" w:hAnsi="Book Antiqua"/>
          <w:color w:val="262626"/>
          <w:sz w:val="24"/>
          <w:szCs w:val="24"/>
          <w:lang w:eastAsia="pl-PL"/>
        </w:rPr>
        <w:t xml:space="preserve">Zmiana wynagrodzenia nastąpi, jeżeli w danym okresie rozliczeniowym koszty ulegną zmianie. </w:t>
      </w:r>
    </w:p>
    <w:p w14:paraId="2FB76ABB" w14:textId="77777777" w:rsidR="00792EA7" w:rsidRPr="00DF1F94" w:rsidRDefault="00792EA7" w:rsidP="00792EA7">
      <w:pPr>
        <w:pStyle w:val="Akapitzlist"/>
        <w:numPr>
          <w:ilvl w:val="0"/>
          <w:numId w:val="18"/>
        </w:numPr>
        <w:tabs>
          <w:tab w:val="left" w:pos="347"/>
        </w:tabs>
        <w:spacing w:after="160"/>
        <w:jc w:val="both"/>
        <w:rPr>
          <w:rFonts w:ascii="Book Antiqua" w:eastAsia="Book Antiqua" w:hAnsi="Book Antiqua"/>
          <w:color w:val="262626"/>
          <w:sz w:val="24"/>
          <w:szCs w:val="24"/>
          <w:lang w:eastAsia="pl-PL"/>
        </w:rPr>
      </w:pPr>
      <w:r w:rsidRPr="00DF1F94">
        <w:rPr>
          <w:rFonts w:ascii="Book Antiqua" w:hAnsi="Book Antiqua"/>
          <w:color w:val="262626"/>
          <w:sz w:val="24"/>
          <w:szCs w:val="24"/>
          <w:lang w:eastAsia="zh-CN"/>
        </w:rPr>
        <w:t xml:space="preserve">Maksymalna wartość zmiany wynagrodzenia brutto, jaką dopuszcza Zamawiający w efekcie zastosowania niniejszych postanowień, nie przekroczy 5 % wynagrodzenia brutto, o którym mowa w § 8 ust. 1 Umowy wg stanu na dzień zawarcia umowy. Po osiągnięciu wskazanej wartości przepisy niniejszego paragrafu nie mają zastosowania. </w:t>
      </w:r>
    </w:p>
    <w:p w14:paraId="2A865A95" w14:textId="77777777" w:rsidR="00792EA7" w:rsidRPr="00DF1F94" w:rsidRDefault="00792EA7" w:rsidP="00792EA7">
      <w:pPr>
        <w:pStyle w:val="Akapitzlist"/>
        <w:numPr>
          <w:ilvl w:val="0"/>
          <w:numId w:val="18"/>
        </w:numPr>
        <w:tabs>
          <w:tab w:val="left" w:pos="347"/>
        </w:tabs>
        <w:spacing w:after="160"/>
        <w:jc w:val="both"/>
        <w:rPr>
          <w:rFonts w:ascii="Book Antiqua" w:eastAsia="Book Antiqua" w:hAnsi="Book Antiqua"/>
          <w:color w:val="262626"/>
          <w:sz w:val="24"/>
          <w:szCs w:val="24"/>
          <w:lang w:eastAsia="pl-PL"/>
        </w:rPr>
      </w:pPr>
      <w:r w:rsidRPr="00DF1F94">
        <w:rPr>
          <w:rFonts w:ascii="Book Antiqua" w:eastAsia="Book Antiqua" w:hAnsi="Book Antiqua"/>
          <w:color w:val="262626"/>
          <w:sz w:val="24"/>
          <w:szCs w:val="24"/>
          <w:lang w:eastAsia="pl-PL"/>
        </w:rPr>
        <w:t>Zmiana wynagrodzenia związana z jego waloryzacją wymaga zawarcia aneksu do niniejszej umowy. Jeżeli zwiększenie wynagrodzenia będzie skutkowało koniecznością dokonania zmian w budżecie Gminy Miejskiej Kościan aneks zostanie zawarty nie wcześniej niż po przyjęciu tych zmian przez właściwy organ.</w:t>
      </w:r>
    </w:p>
    <w:p w14:paraId="7F4DC703" w14:textId="266B66DB" w:rsidR="00792EA7" w:rsidRPr="00DF1F94" w:rsidRDefault="00792EA7" w:rsidP="00792EA7">
      <w:pPr>
        <w:pStyle w:val="Akapitzlist"/>
        <w:numPr>
          <w:ilvl w:val="0"/>
          <w:numId w:val="18"/>
        </w:numPr>
        <w:tabs>
          <w:tab w:val="left" w:pos="347"/>
        </w:tabs>
        <w:spacing w:after="160"/>
        <w:jc w:val="both"/>
        <w:rPr>
          <w:rFonts w:ascii="Book Antiqua" w:eastAsia="Book Antiqua" w:hAnsi="Book Antiqua"/>
          <w:color w:val="262626"/>
          <w:sz w:val="24"/>
          <w:szCs w:val="24"/>
          <w:lang w:eastAsia="pl-PL"/>
        </w:rPr>
      </w:pPr>
      <w:r w:rsidRPr="00DF1F94">
        <w:rPr>
          <w:rFonts w:ascii="Book Antiqua" w:hAnsi="Book Antiqua"/>
          <w:sz w:val="24"/>
          <w:szCs w:val="24"/>
          <w:lang w:eastAsia="pl-PL"/>
        </w:rPr>
        <w:t xml:space="preserve">Wykonawca, którego wynagrodzenie zostało zmienione zgodnie z art. 439 ust. 1-3 </w:t>
      </w:r>
      <w:proofErr w:type="spellStart"/>
      <w:r w:rsidR="003025CC">
        <w:rPr>
          <w:rFonts w:ascii="Book Antiqua" w:hAnsi="Book Antiqua"/>
          <w:sz w:val="24"/>
          <w:szCs w:val="24"/>
          <w:lang w:eastAsia="pl-PL"/>
        </w:rPr>
        <w:t>P</w:t>
      </w:r>
      <w:r w:rsidRPr="00DF1F94">
        <w:rPr>
          <w:rFonts w:ascii="Book Antiqua" w:hAnsi="Book Antiqua"/>
          <w:sz w:val="24"/>
          <w:szCs w:val="24"/>
          <w:lang w:eastAsia="pl-PL"/>
        </w:rPr>
        <w:t>zp</w:t>
      </w:r>
      <w:proofErr w:type="spellEnd"/>
      <w:r w:rsidRPr="00DF1F94">
        <w:rPr>
          <w:rFonts w:ascii="Book Antiqua" w:hAnsi="Book Antiqua"/>
          <w:sz w:val="24"/>
          <w:szCs w:val="24"/>
          <w:lang w:eastAsia="pl-PL"/>
        </w:rPr>
        <w:t>, zobowiązany jest do zmiany wynagrodzenia przysługującego podwykonawcy, z którym zawarł umowę, w zakresie odpowiadającym zmianom kosztów dotyczących zobowiązania podwykonawcy.</w:t>
      </w:r>
    </w:p>
    <w:p w14:paraId="65D8C9D4" w14:textId="401196B8" w:rsidR="00792EA7" w:rsidRPr="00D15146" w:rsidRDefault="00792EA7" w:rsidP="00792EA7">
      <w:pPr>
        <w:pStyle w:val="Akapitzlist"/>
        <w:numPr>
          <w:ilvl w:val="0"/>
          <w:numId w:val="18"/>
        </w:numPr>
        <w:tabs>
          <w:tab w:val="left" w:pos="347"/>
        </w:tabs>
        <w:spacing w:after="160"/>
        <w:jc w:val="both"/>
        <w:rPr>
          <w:rFonts w:ascii="Book Antiqua" w:eastAsia="Book Antiqua" w:hAnsi="Book Antiqua"/>
          <w:color w:val="262626"/>
          <w:sz w:val="24"/>
          <w:szCs w:val="24"/>
          <w:lang w:eastAsia="pl-PL"/>
        </w:rPr>
      </w:pPr>
      <w:r w:rsidRPr="00DF1F94">
        <w:rPr>
          <w:rFonts w:ascii="Book Antiqua" w:hAnsi="Book Antiqua"/>
          <w:sz w:val="24"/>
          <w:szCs w:val="24"/>
        </w:rPr>
        <w:t>Zmiana umowy w oparciu o postanowienia niniejszego paragrafu może nastąpić jednokrotnie w trakcie jej obowiązywania</w:t>
      </w:r>
      <w:r w:rsidR="008F05D8">
        <w:rPr>
          <w:rFonts w:ascii="Book Antiqua" w:hAnsi="Book Antiqua"/>
          <w:sz w:val="24"/>
          <w:szCs w:val="24"/>
        </w:rPr>
        <w:t>.</w:t>
      </w:r>
    </w:p>
    <w:p w14:paraId="388AE13C" w14:textId="77777777" w:rsidR="00D15146" w:rsidRPr="008F05D8" w:rsidRDefault="00D15146" w:rsidP="00D15146">
      <w:pPr>
        <w:pStyle w:val="Akapitzlist"/>
        <w:tabs>
          <w:tab w:val="left" w:pos="347"/>
        </w:tabs>
        <w:spacing w:after="160"/>
        <w:ind w:left="644"/>
        <w:jc w:val="both"/>
        <w:rPr>
          <w:rFonts w:ascii="Book Antiqua" w:eastAsia="Book Antiqua" w:hAnsi="Book Antiqua"/>
          <w:color w:val="262626"/>
          <w:sz w:val="24"/>
          <w:szCs w:val="24"/>
          <w:lang w:eastAsia="pl-PL"/>
        </w:rPr>
      </w:pPr>
    </w:p>
    <w:p w14:paraId="18D2E7CC" w14:textId="77777777" w:rsidR="00792EA7" w:rsidRDefault="00792EA7" w:rsidP="00792EA7">
      <w:pPr>
        <w:pStyle w:val="Stopka"/>
        <w:tabs>
          <w:tab w:val="num" w:pos="2880"/>
        </w:tabs>
        <w:spacing w:line="276" w:lineRule="auto"/>
        <w:jc w:val="center"/>
        <w:rPr>
          <w:rFonts w:ascii="Book Antiqua" w:hAnsi="Book Antiqua"/>
          <w:b/>
          <w:szCs w:val="24"/>
        </w:rPr>
      </w:pPr>
      <w:r w:rsidRPr="00F07F35">
        <w:rPr>
          <w:rFonts w:ascii="Book Antiqua" w:hAnsi="Book Antiqua" w:cs="Times New Roman"/>
          <w:b/>
          <w:szCs w:val="24"/>
        </w:rPr>
        <w:t>§</w:t>
      </w:r>
      <w:r w:rsidRPr="00F07F35">
        <w:rPr>
          <w:rFonts w:ascii="Book Antiqua" w:hAnsi="Book Antiqua"/>
          <w:b/>
          <w:szCs w:val="24"/>
        </w:rPr>
        <w:t xml:space="preserve"> 1</w:t>
      </w:r>
      <w:r>
        <w:rPr>
          <w:rFonts w:ascii="Book Antiqua" w:hAnsi="Book Antiqua"/>
          <w:b/>
          <w:szCs w:val="24"/>
        </w:rPr>
        <w:t>2</w:t>
      </w:r>
    </w:p>
    <w:p w14:paraId="7A123ACF" w14:textId="77777777" w:rsidR="00D15146" w:rsidRDefault="00D15146" w:rsidP="00792EA7">
      <w:pPr>
        <w:pStyle w:val="Stopka"/>
        <w:tabs>
          <w:tab w:val="num" w:pos="2880"/>
        </w:tabs>
        <w:spacing w:line="276" w:lineRule="auto"/>
        <w:jc w:val="center"/>
        <w:rPr>
          <w:rFonts w:ascii="Book Antiqua" w:hAnsi="Book Antiqua"/>
          <w:b/>
          <w:szCs w:val="24"/>
        </w:rPr>
      </w:pPr>
    </w:p>
    <w:p w14:paraId="71C5B5F4" w14:textId="77777777" w:rsidR="00792EA7" w:rsidRPr="00C319FF" w:rsidRDefault="00792EA7" w:rsidP="00792EA7">
      <w:pPr>
        <w:pStyle w:val="Stopka"/>
        <w:numPr>
          <w:ilvl w:val="0"/>
          <w:numId w:val="16"/>
        </w:numPr>
        <w:spacing w:line="276" w:lineRule="auto"/>
        <w:jc w:val="both"/>
        <w:rPr>
          <w:rFonts w:ascii="Book Antiqua" w:hAnsi="Book Antiqua"/>
          <w:b/>
          <w:szCs w:val="24"/>
        </w:rPr>
      </w:pPr>
      <w:r w:rsidRPr="00F07F35">
        <w:rPr>
          <w:rFonts w:ascii="Book Antiqua" w:hAnsi="Book Antiqua"/>
          <w:szCs w:val="24"/>
        </w:rPr>
        <w:lastRenderedPageBreak/>
        <w:t>W okresie realizacji przedmiotu umowy pomiędzy Zamawiającym</w:t>
      </w:r>
      <w:r>
        <w:rPr>
          <w:rFonts w:ascii="Book Antiqua" w:hAnsi="Book Antiqua"/>
          <w:szCs w:val="24"/>
        </w:rPr>
        <w:t>,</w:t>
      </w:r>
      <w:r w:rsidRPr="00F07F35">
        <w:rPr>
          <w:rFonts w:ascii="Book Antiqua" w:hAnsi="Book Antiqua"/>
          <w:szCs w:val="24"/>
        </w:rPr>
        <w:t xml:space="preserve"> a Wykonawcą utrzymywany będzie stały kontakt na zasadach wspólnie uzgodnionych.</w:t>
      </w:r>
    </w:p>
    <w:p w14:paraId="48E24B8C" w14:textId="77777777" w:rsidR="00792EA7" w:rsidRPr="00C319FF" w:rsidRDefault="00792EA7" w:rsidP="00792EA7">
      <w:pPr>
        <w:pStyle w:val="Stopka"/>
        <w:numPr>
          <w:ilvl w:val="0"/>
          <w:numId w:val="16"/>
        </w:numPr>
        <w:spacing w:line="276" w:lineRule="auto"/>
        <w:jc w:val="both"/>
        <w:rPr>
          <w:rFonts w:ascii="Book Antiqua" w:hAnsi="Book Antiqua"/>
          <w:b/>
          <w:szCs w:val="24"/>
        </w:rPr>
      </w:pPr>
      <w:r w:rsidRPr="00C319FF">
        <w:rPr>
          <w:rFonts w:ascii="Book Antiqua" w:hAnsi="Book Antiqua"/>
          <w:szCs w:val="24"/>
        </w:rPr>
        <w:t>Osobą upoważnioną przez Wykonawcę do kontaktowania się z przedstawicielem Zamawiającego oraz do podpisania protokołów odbioru prac jest …………</w:t>
      </w:r>
      <w:r>
        <w:rPr>
          <w:rFonts w:ascii="Book Antiqua" w:hAnsi="Book Antiqua"/>
          <w:szCs w:val="24"/>
        </w:rPr>
        <w:t>…………………………….</w:t>
      </w:r>
      <w:r w:rsidRPr="00C319FF">
        <w:rPr>
          <w:rFonts w:ascii="Book Antiqua" w:hAnsi="Book Antiqua"/>
          <w:szCs w:val="24"/>
        </w:rPr>
        <w:t>.  - tel. …...</w:t>
      </w:r>
      <w:r>
        <w:rPr>
          <w:rFonts w:ascii="Book Antiqua" w:hAnsi="Book Antiqua"/>
          <w:szCs w:val="24"/>
        </w:rPr>
        <w:t>.........................</w:t>
      </w:r>
    </w:p>
    <w:p w14:paraId="2C792815" w14:textId="77777777" w:rsidR="00792EA7" w:rsidRPr="00C319FF" w:rsidRDefault="00792EA7" w:rsidP="00792EA7">
      <w:pPr>
        <w:pStyle w:val="Stopka"/>
        <w:numPr>
          <w:ilvl w:val="0"/>
          <w:numId w:val="16"/>
        </w:numPr>
        <w:spacing w:line="276" w:lineRule="auto"/>
        <w:jc w:val="both"/>
        <w:rPr>
          <w:rFonts w:ascii="Book Antiqua" w:hAnsi="Book Antiqua"/>
          <w:b/>
          <w:szCs w:val="24"/>
        </w:rPr>
      </w:pPr>
      <w:r w:rsidRPr="00C319FF">
        <w:rPr>
          <w:rFonts w:ascii="Book Antiqua" w:hAnsi="Book Antiqua"/>
          <w:szCs w:val="24"/>
        </w:rPr>
        <w:t xml:space="preserve">Przedstawicielem Zamawiającego do kontaktowania się z przedstawicielem Wykonawcy oraz do sporządzania i podpisywania protokołów odbioru prac jest </w:t>
      </w:r>
      <w:r>
        <w:rPr>
          <w:rFonts w:ascii="Book Antiqua" w:hAnsi="Book Antiqua"/>
          <w:szCs w:val="24"/>
        </w:rPr>
        <w:t xml:space="preserve">Michał </w:t>
      </w:r>
      <w:proofErr w:type="spellStart"/>
      <w:r>
        <w:rPr>
          <w:rFonts w:ascii="Book Antiqua" w:hAnsi="Book Antiqua"/>
          <w:szCs w:val="24"/>
        </w:rPr>
        <w:t>Tyliński</w:t>
      </w:r>
      <w:proofErr w:type="spellEnd"/>
      <w:r>
        <w:rPr>
          <w:rFonts w:ascii="Book Antiqua" w:hAnsi="Book Antiqua"/>
          <w:szCs w:val="24"/>
        </w:rPr>
        <w:t xml:space="preserve"> </w:t>
      </w:r>
      <w:r w:rsidRPr="00153D01">
        <w:rPr>
          <w:rFonts w:ascii="Book Antiqua" w:hAnsi="Book Antiqua"/>
          <w:szCs w:val="24"/>
        </w:rPr>
        <w:t>tel.</w:t>
      </w:r>
      <w:r>
        <w:rPr>
          <w:rFonts w:ascii="Book Antiqua" w:hAnsi="Book Antiqua"/>
          <w:szCs w:val="24"/>
        </w:rPr>
        <w:t xml:space="preserve"> 65 512 14 66 wew. 105</w:t>
      </w:r>
    </w:p>
    <w:p w14:paraId="3F036886" w14:textId="77777777" w:rsidR="00792EA7" w:rsidRPr="00C319FF" w:rsidRDefault="00792EA7" w:rsidP="00792EA7">
      <w:pPr>
        <w:pStyle w:val="Stopka"/>
        <w:numPr>
          <w:ilvl w:val="0"/>
          <w:numId w:val="16"/>
        </w:numPr>
        <w:spacing w:line="276" w:lineRule="auto"/>
        <w:jc w:val="both"/>
        <w:rPr>
          <w:rFonts w:ascii="Book Antiqua" w:hAnsi="Book Antiqua"/>
          <w:b/>
          <w:szCs w:val="24"/>
        </w:rPr>
      </w:pPr>
      <w:r w:rsidRPr="00C319FF">
        <w:rPr>
          <w:rFonts w:ascii="Book Antiqua" w:hAnsi="Book Antiqua"/>
          <w:szCs w:val="24"/>
        </w:rPr>
        <w:t xml:space="preserve">Zmiana osób wymienionych w ust. 2 i 3 nie wymaga sporządzenia aneksu do umowy. </w:t>
      </w:r>
      <w:bookmarkStart w:id="4" w:name="_Hlk92791884"/>
    </w:p>
    <w:p w14:paraId="00CDADAE" w14:textId="77777777" w:rsidR="00792EA7" w:rsidRPr="00F07F35" w:rsidRDefault="00792EA7" w:rsidP="00792EA7">
      <w:pPr>
        <w:spacing w:after="0"/>
        <w:jc w:val="both"/>
        <w:rPr>
          <w:rFonts w:ascii="Book Antiqua" w:hAnsi="Book Antiqua"/>
          <w:sz w:val="24"/>
          <w:szCs w:val="24"/>
        </w:rPr>
      </w:pPr>
    </w:p>
    <w:p w14:paraId="6D8CAD3F" w14:textId="77777777" w:rsidR="00792EA7" w:rsidRDefault="00792EA7" w:rsidP="00792EA7">
      <w:pPr>
        <w:pStyle w:val="Stopka"/>
        <w:spacing w:line="276" w:lineRule="auto"/>
        <w:jc w:val="center"/>
        <w:rPr>
          <w:rFonts w:ascii="Book Antiqua" w:hAnsi="Book Antiqua" w:cs="Times New Roman"/>
          <w:b/>
          <w:szCs w:val="24"/>
        </w:rPr>
      </w:pPr>
      <w:r w:rsidRPr="00F07F35">
        <w:rPr>
          <w:rFonts w:ascii="Book Antiqua" w:hAnsi="Book Antiqua" w:cs="Times New Roman"/>
          <w:b/>
          <w:szCs w:val="24"/>
        </w:rPr>
        <w:t>§ 1</w:t>
      </w:r>
      <w:r>
        <w:rPr>
          <w:rFonts w:ascii="Book Antiqua" w:hAnsi="Book Antiqua" w:cs="Times New Roman"/>
          <w:b/>
          <w:szCs w:val="24"/>
        </w:rPr>
        <w:t>3</w:t>
      </w:r>
    </w:p>
    <w:p w14:paraId="48DF3D34" w14:textId="77777777" w:rsidR="00792EA7" w:rsidRPr="00F07F35" w:rsidRDefault="00792EA7" w:rsidP="00792EA7">
      <w:pPr>
        <w:pStyle w:val="Stopka"/>
        <w:spacing w:line="276" w:lineRule="auto"/>
        <w:ind w:left="363"/>
        <w:jc w:val="center"/>
        <w:rPr>
          <w:rFonts w:ascii="Book Antiqua" w:hAnsi="Book Antiqua" w:cs="Times New Roman"/>
          <w:b/>
          <w:szCs w:val="24"/>
        </w:rPr>
      </w:pPr>
    </w:p>
    <w:bookmarkEnd w:id="4"/>
    <w:p w14:paraId="373BC7E3" w14:textId="77777777" w:rsidR="00792EA7" w:rsidRPr="001548F2" w:rsidRDefault="00792EA7" w:rsidP="00792EA7">
      <w:pPr>
        <w:pStyle w:val="Default"/>
        <w:spacing w:after="164" w:line="276" w:lineRule="auto"/>
        <w:ind w:left="708"/>
        <w:jc w:val="both"/>
        <w:rPr>
          <w:rFonts w:ascii="Book Antiqua" w:hAnsi="Book Antiqua"/>
        </w:rPr>
      </w:pPr>
      <w:r w:rsidRPr="00F07F35">
        <w:rPr>
          <w:rFonts w:ascii="Book Antiqua" w:hAnsi="Book Antiqua"/>
        </w:rPr>
        <w:t xml:space="preserve">Zamawiający dopuszcza powierzenie podwykonawcom części zamówienia, przy czym w przypadku usług ochrony mienia i osób, wskazany przez Wykonawcę </w:t>
      </w:r>
      <w:r w:rsidRPr="001548F2">
        <w:rPr>
          <w:rFonts w:ascii="Book Antiqua" w:hAnsi="Book Antiqua"/>
        </w:rPr>
        <w:t xml:space="preserve">podwykonawca musi posiadać stosowną koncesję do świadczenia tych usług. </w:t>
      </w:r>
    </w:p>
    <w:p w14:paraId="0B701AB2" w14:textId="77777777" w:rsidR="00792EA7" w:rsidRPr="001548F2" w:rsidRDefault="00792EA7" w:rsidP="00792EA7">
      <w:pPr>
        <w:pStyle w:val="Stopka"/>
        <w:spacing w:line="276" w:lineRule="auto"/>
        <w:rPr>
          <w:rFonts w:ascii="Book Antiqua" w:hAnsi="Book Antiqua" w:cs="Times New Roman"/>
          <w:b/>
          <w:szCs w:val="24"/>
        </w:rPr>
      </w:pPr>
    </w:p>
    <w:p w14:paraId="66BCE039" w14:textId="77777777" w:rsidR="00792EA7" w:rsidRDefault="00792EA7" w:rsidP="00792EA7">
      <w:pPr>
        <w:pStyle w:val="Stopka"/>
        <w:spacing w:line="276" w:lineRule="auto"/>
        <w:jc w:val="center"/>
        <w:rPr>
          <w:rFonts w:ascii="Book Antiqua" w:hAnsi="Book Antiqua" w:cs="Times New Roman"/>
          <w:b/>
          <w:szCs w:val="24"/>
        </w:rPr>
      </w:pPr>
      <w:r w:rsidRPr="001548F2">
        <w:rPr>
          <w:rFonts w:ascii="Book Antiqua" w:hAnsi="Book Antiqua" w:cs="Times New Roman"/>
          <w:b/>
          <w:szCs w:val="24"/>
        </w:rPr>
        <w:t>§ 1</w:t>
      </w:r>
      <w:r>
        <w:rPr>
          <w:rFonts w:ascii="Book Antiqua" w:hAnsi="Book Antiqua" w:cs="Times New Roman"/>
          <w:b/>
          <w:szCs w:val="24"/>
        </w:rPr>
        <w:t>4</w:t>
      </w:r>
    </w:p>
    <w:p w14:paraId="76F2E86F" w14:textId="77777777" w:rsidR="00792EA7" w:rsidRPr="001548F2" w:rsidRDefault="00792EA7" w:rsidP="00792EA7">
      <w:pPr>
        <w:pStyle w:val="Stopka"/>
        <w:spacing w:line="276" w:lineRule="auto"/>
        <w:jc w:val="center"/>
        <w:rPr>
          <w:rFonts w:ascii="Book Antiqua" w:hAnsi="Book Antiqua" w:cs="Times New Roman"/>
          <w:b/>
          <w:szCs w:val="24"/>
        </w:rPr>
      </w:pPr>
    </w:p>
    <w:p w14:paraId="5FCBE295" w14:textId="77777777" w:rsidR="00792EA7" w:rsidRDefault="00792EA7" w:rsidP="00792EA7">
      <w:pPr>
        <w:pStyle w:val="Akapitzlist"/>
        <w:numPr>
          <w:ilvl w:val="0"/>
          <w:numId w:val="19"/>
        </w:numPr>
        <w:spacing w:after="0"/>
        <w:jc w:val="both"/>
        <w:rPr>
          <w:rFonts w:ascii="Book Antiqua" w:hAnsi="Book Antiqua"/>
          <w:sz w:val="24"/>
          <w:szCs w:val="24"/>
        </w:rPr>
      </w:pPr>
      <w:r w:rsidRPr="00C06C59">
        <w:rPr>
          <w:rFonts w:ascii="Book Antiqua" w:hAnsi="Book Antiqua"/>
          <w:sz w:val="24"/>
          <w:szCs w:val="24"/>
        </w:rPr>
        <w:t xml:space="preserve">Zmiana postanowień zawartej umowy może nastąpić za zgodą obu Stron wyrażoną na piśmie, w formie aneksu do umowy, pod rygorem nieważności takiej zmiany. Zmiany umowy nie mogą naruszać przepisów zawartych w artykułach 454 oraz 455 ustawy </w:t>
      </w:r>
      <w:proofErr w:type="spellStart"/>
      <w:r w:rsidRPr="00C06C59">
        <w:rPr>
          <w:rFonts w:ascii="Book Antiqua" w:hAnsi="Book Antiqua"/>
          <w:sz w:val="24"/>
          <w:szCs w:val="24"/>
        </w:rPr>
        <w:t>Pzp</w:t>
      </w:r>
      <w:proofErr w:type="spellEnd"/>
      <w:r w:rsidRPr="00C06C59">
        <w:rPr>
          <w:rFonts w:ascii="Book Antiqua" w:hAnsi="Book Antiqua"/>
          <w:sz w:val="24"/>
          <w:szCs w:val="24"/>
        </w:rPr>
        <w:t xml:space="preserve">. Zawarcie aneksu do umowy na podstawie art. 455 ust. 2 ustawy </w:t>
      </w:r>
      <w:proofErr w:type="spellStart"/>
      <w:r w:rsidRPr="00C06C59">
        <w:rPr>
          <w:rFonts w:ascii="Book Antiqua" w:hAnsi="Book Antiqua"/>
          <w:sz w:val="24"/>
          <w:szCs w:val="24"/>
        </w:rPr>
        <w:t>Pzp</w:t>
      </w:r>
      <w:proofErr w:type="spellEnd"/>
      <w:r w:rsidRPr="00C06C59">
        <w:rPr>
          <w:rFonts w:ascii="Book Antiqua" w:hAnsi="Book Antiqua"/>
          <w:sz w:val="24"/>
          <w:szCs w:val="24"/>
        </w:rPr>
        <w:t xml:space="preserve"> może nastąpić tylko w sytuacji, gdy łączna wartość zmian ceny ofertowej nie przekroczy 10%, przy uwzględnieniu ewentualnej waloryzacji ceny ofertowej na podstawie okoliczności, o których mowa w art. 455 ust. 4 ustawy </w:t>
      </w:r>
      <w:proofErr w:type="spellStart"/>
      <w:r w:rsidRPr="00C06C59">
        <w:rPr>
          <w:rFonts w:ascii="Book Antiqua" w:hAnsi="Book Antiqua"/>
          <w:sz w:val="24"/>
          <w:szCs w:val="24"/>
        </w:rPr>
        <w:t>Pzp</w:t>
      </w:r>
      <w:proofErr w:type="spellEnd"/>
      <w:r w:rsidRPr="00C06C59">
        <w:rPr>
          <w:rFonts w:ascii="Book Antiqua" w:hAnsi="Book Antiqua"/>
          <w:sz w:val="24"/>
          <w:szCs w:val="24"/>
        </w:rPr>
        <w:t>.</w:t>
      </w:r>
    </w:p>
    <w:p w14:paraId="2BC05C80" w14:textId="77777777" w:rsidR="00792EA7" w:rsidRDefault="00792EA7" w:rsidP="00792EA7">
      <w:pPr>
        <w:pStyle w:val="Akapitzlist"/>
        <w:numPr>
          <w:ilvl w:val="0"/>
          <w:numId w:val="19"/>
        </w:numPr>
        <w:spacing w:after="0"/>
        <w:jc w:val="both"/>
        <w:rPr>
          <w:rFonts w:ascii="Book Antiqua" w:hAnsi="Book Antiqua"/>
          <w:sz w:val="24"/>
          <w:szCs w:val="24"/>
        </w:rPr>
      </w:pPr>
      <w:r w:rsidRPr="001D6E1B">
        <w:rPr>
          <w:rFonts w:ascii="Book Antiqua" w:hAnsi="Book Antiqua"/>
          <w:sz w:val="24"/>
          <w:szCs w:val="24"/>
        </w:rPr>
        <w:t>Strony ustalają, że postanowienia umowy mogą być zmienione w sytuacji:</w:t>
      </w:r>
    </w:p>
    <w:p w14:paraId="0DA96355" w14:textId="77777777" w:rsidR="00792EA7" w:rsidRDefault="00792EA7" w:rsidP="00792EA7">
      <w:pPr>
        <w:pStyle w:val="Akapitzlist"/>
        <w:numPr>
          <w:ilvl w:val="1"/>
          <w:numId w:val="19"/>
        </w:numPr>
        <w:spacing w:after="0"/>
        <w:jc w:val="both"/>
        <w:rPr>
          <w:rFonts w:ascii="Book Antiqua" w:hAnsi="Book Antiqua"/>
          <w:sz w:val="24"/>
          <w:szCs w:val="24"/>
        </w:rPr>
      </w:pPr>
      <w:r w:rsidRPr="001D6E1B">
        <w:rPr>
          <w:rFonts w:ascii="Book Antiqua" w:hAnsi="Book Antiqua"/>
          <w:sz w:val="24"/>
          <w:szCs w:val="24"/>
        </w:rPr>
        <w:t>wystąpienia siły wyższej;</w:t>
      </w:r>
    </w:p>
    <w:p w14:paraId="36547CA3" w14:textId="77777777" w:rsidR="00792EA7" w:rsidRDefault="00792EA7" w:rsidP="00792EA7">
      <w:pPr>
        <w:pStyle w:val="Akapitzlist"/>
        <w:numPr>
          <w:ilvl w:val="1"/>
          <w:numId w:val="19"/>
        </w:numPr>
        <w:spacing w:after="0"/>
        <w:jc w:val="both"/>
        <w:rPr>
          <w:rFonts w:ascii="Book Antiqua" w:hAnsi="Book Antiqua"/>
          <w:sz w:val="24"/>
          <w:szCs w:val="24"/>
        </w:rPr>
      </w:pPr>
      <w:r w:rsidRPr="001D6E1B">
        <w:rPr>
          <w:rFonts w:ascii="Book Antiqua" w:hAnsi="Book Antiqua"/>
          <w:sz w:val="24"/>
          <w:szCs w:val="24"/>
        </w:rPr>
        <w:t>wystąpienia okoliczności, których Strony umowy nie były w stanie przewidzieć, pomimo zachowania należytej staranności;</w:t>
      </w:r>
    </w:p>
    <w:p w14:paraId="623E3B00" w14:textId="77777777" w:rsidR="00792EA7" w:rsidRPr="001D6E1B" w:rsidRDefault="00792EA7" w:rsidP="00792EA7">
      <w:pPr>
        <w:pStyle w:val="Akapitzlist"/>
        <w:numPr>
          <w:ilvl w:val="1"/>
          <w:numId w:val="19"/>
        </w:numPr>
        <w:spacing w:after="0"/>
        <w:jc w:val="both"/>
        <w:rPr>
          <w:rFonts w:ascii="Book Antiqua" w:hAnsi="Book Antiqua"/>
          <w:sz w:val="24"/>
          <w:szCs w:val="24"/>
        </w:rPr>
      </w:pPr>
      <w:r w:rsidRPr="001D6E1B">
        <w:rPr>
          <w:rFonts w:ascii="Book Antiqua" w:hAnsi="Book Antiqua"/>
          <w:sz w:val="24"/>
          <w:szCs w:val="24"/>
        </w:rPr>
        <w:t>wprowadzenia urzędowej zmiany stawek podatku VAT, Strony zobowiązują się do podpisania aneksu do umowy, regulującego wysokość podatku VAT i ceny brutto umowy;</w:t>
      </w:r>
    </w:p>
    <w:p w14:paraId="086A5B46" w14:textId="77777777" w:rsidR="00792EA7" w:rsidRDefault="00792EA7" w:rsidP="00792EA7">
      <w:pPr>
        <w:pStyle w:val="Akapitzlist"/>
        <w:numPr>
          <w:ilvl w:val="0"/>
          <w:numId w:val="19"/>
        </w:numPr>
        <w:spacing w:after="0"/>
        <w:jc w:val="both"/>
        <w:rPr>
          <w:rFonts w:ascii="Book Antiqua" w:hAnsi="Book Antiqua"/>
          <w:sz w:val="24"/>
          <w:szCs w:val="24"/>
        </w:rPr>
      </w:pPr>
      <w:r w:rsidRPr="002D33A8">
        <w:rPr>
          <w:rFonts w:ascii="Book Antiqua" w:hAnsi="Book Antiqua"/>
          <w:sz w:val="24"/>
          <w:szCs w:val="24"/>
        </w:rPr>
        <w:t xml:space="preserve">Wykonawca nie może dokonać zastawienia lub przeniesienia, w szczególności: cesji, przekazu, sprzedaży, jakiejkolwiek wierzytelności wynikającej z umowy lub jej części, jak też korzyści wynikającej z umowy lub udziału w niej, na osoby </w:t>
      </w:r>
      <w:r w:rsidRPr="002D33A8">
        <w:rPr>
          <w:rFonts w:ascii="Book Antiqua" w:hAnsi="Book Antiqua"/>
          <w:sz w:val="24"/>
          <w:szCs w:val="24"/>
        </w:rPr>
        <w:lastRenderedPageBreak/>
        <w:t>trzecie bez uprzedniej, pisemnej zgody Zamawiającego zastrzeżonej pod rygorem nieważności.</w:t>
      </w:r>
    </w:p>
    <w:p w14:paraId="733C51F6" w14:textId="77777777" w:rsidR="00792EA7" w:rsidRDefault="00792EA7" w:rsidP="00792EA7">
      <w:pPr>
        <w:pStyle w:val="Akapitzlist"/>
        <w:numPr>
          <w:ilvl w:val="0"/>
          <w:numId w:val="19"/>
        </w:numPr>
        <w:spacing w:after="0"/>
        <w:jc w:val="both"/>
        <w:rPr>
          <w:rFonts w:ascii="Book Antiqua" w:hAnsi="Book Antiqua"/>
          <w:sz w:val="24"/>
          <w:szCs w:val="24"/>
        </w:rPr>
      </w:pPr>
      <w:r w:rsidRPr="002D33A8">
        <w:rPr>
          <w:rFonts w:ascii="Book Antiqua" w:hAnsi="Book Antiqua"/>
          <w:sz w:val="24"/>
          <w:szCs w:val="24"/>
        </w:rPr>
        <w:t>W przypadku Wykonawcy będącego konsorcjum z wnioskiem do Zamawiającego o wyrażenie zgody na dokonanie czynności, o której mowa w ust.</w:t>
      </w:r>
      <w:r>
        <w:rPr>
          <w:rFonts w:ascii="Book Antiqua" w:hAnsi="Book Antiqua"/>
          <w:sz w:val="24"/>
          <w:szCs w:val="24"/>
        </w:rPr>
        <w:t xml:space="preserve"> </w:t>
      </w:r>
      <w:r w:rsidRPr="002D33A8">
        <w:rPr>
          <w:rFonts w:ascii="Book Antiqua" w:hAnsi="Book Antiqua"/>
          <w:sz w:val="24"/>
          <w:szCs w:val="24"/>
        </w:rPr>
        <w:t>1, występuje podmiot reprezentujący wszystkich członków konsorcjum, zgodnie z posiadanym pełnomocnictwem.</w:t>
      </w:r>
    </w:p>
    <w:p w14:paraId="6C2139C8" w14:textId="77777777" w:rsidR="00792EA7" w:rsidRDefault="00792EA7" w:rsidP="00792EA7">
      <w:pPr>
        <w:pStyle w:val="Akapitzlist"/>
        <w:numPr>
          <w:ilvl w:val="0"/>
          <w:numId w:val="19"/>
        </w:numPr>
        <w:spacing w:after="0"/>
        <w:jc w:val="both"/>
        <w:rPr>
          <w:rFonts w:ascii="Book Antiqua" w:hAnsi="Book Antiqua"/>
          <w:sz w:val="24"/>
          <w:szCs w:val="24"/>
        </w:rPr>
      </w:pPr>
      <w:r w:rsidRPr="002D33A8">
        <w:rPr>
          <w:rFonts w:ascii="Book Antiqua" w:hAnsi="Book Antiqua"/>
          <w:sz w:val="24"/>
          <w:szCs w:val="24"/>
        </w:rPr>
        <w:t>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w:t>
      </w:r>
    </w:p>
    <w:p w14:paraId="51B2B1C1" w14:textId="77777777" w:rsidR="00792EA7" w:rsidRPr="002D33A8" w:rsidRDefault="00792EA7" w:rsidP="00792EA7">
      <w:pPr>
        <w:pStyle w:val="Akapitzlist"/>
        <w:numPr>
          <w:ilvl w:val="0"/>
          <w:numId w:val="19"/>
        </w:numPr>
        <w:spacing w:after="0"/>
        <w:jc w:val="both"/>
        <w:rPr>
          <w:rFonts w:ascii="Book Antiqua" w:hAnsi="Book Antiqua"/>
          <w:sz w:val="24"/>
          <w:szCs w:val="24"/>
        </w:rPr>
      </w:pPr>
      <w:r w:rsidRPr="002D33A8">
        <w:rPr>
          <w:rFonts w:ascii="Book Antiqua" w:hAnsi="Book Antiqua"/>
          <w:sz w:val="24"/>
          <w:szCs w:val="24"/>
        </w:rPr>
        <w:t>Wykonawca ma obowiązek niezwłocznego informowania Zamawiającego o wszelkich zmianach statusu prawnego swojego przedsiębiorstwa, zmianach adresów do doręczania korespondencji, a także o wszczęciu postępowania upadłościowego, układowego, likwidacyjnego.</w:t>
      </w:r>
    </w:p>
    <w:p w14:paraId="4F5A1BF1" w14:textId="77777777" w:rsidR="00792EA7" w:rsidRDefault="00792EA7" w:rsidP="00792EA7">
      <w:pPr>
        <w:spacing w:after="0"/>
        <w:jc w:val="both"/>
        <w:rPr>
          <w:rFonts w:ascii="Book Antiqua" w:hAnsi="Book Antiqua"/>
          <w:sz w:val="24"/>
          <w:szCs w:val="24"/>
        </w:rPr>
      </w:pPr>
    </w:p>
    <w:p w14:paraId="4EEEDCCB" w14:textId="77777777" w:rsidR="00792EA7" w:rsidRDefault="00792EA7" w:rsidP="00792EA7">
      <w:pPr>
        <w:pStyle w:val="Stopka"/>
        <w:spacing w:line="276" w:lineRule="auto"/>
        <w:jc w:val="center"/>
        <w:rPr>
          <w:rFonts w:ascii="Book Antiqua" w:hAnsi="Book Antiqua" w:cs="Times New Roman"/>
          <w:b/>
          <w:szCs w:val="24"/>
        </w:rPr>
      </w:pPr>
      <w:r w:rsidRPr="00F07F35">
        <w:rPr>
          <w:rFonts w:ascii="Book Antiqua" w:hAnsi="Book Antiqua" w:cs="Times New Roman"/>
          <w:b/>
          <w:szCs w:val="24"/>
        </w:rPr>
        <w:t>§ 1</w:t>
      </w:r>
      <w:r>
        <w:rPr>
          <w:rFonts w:ascii="Book Antiqua" w:hAnsi="Book Antiqua" w:cs="Times New Roman"/>
          <w:b/>
          <w:szCs w:val="24"/>
        </w:rPr>
        <w:t>5</w:t>
      </w:r>
    </w:p>
    <w:p w14:paraId="3C993555" w14:textId="77777777" w:rsidR="00792EA7" w:rsidRPr="00F07F35" w:rsidRDefault="00792EA7" w:rsidP="00792EA7">
      <w:pPr>
        <w:pStyle w:val="Stopka"/>
        <w:spacing w:line="276" w:lineRule="auto"/>
        <w:ind w:left="363"/>
        <w:jc w:val="center"/>
        <w:rPr>
          <w:rFonts w:ascii="Book Antiqua" w:hAnsi="Book Antiqua" w:cs="Times New Roman"/>
          <w:b/>
          <w:szCs w:val="24"/>
        </w:rPr>
      </w:pPr>
    </w:p>
    <w:p w14:paraId="5C9FD2B2" w14:textId="77777777" w:rsidR="00792EA7" w:rsidRDefault="00792EA7" w:rsidP="00792EA7">
      <w:pPr>
        <w:pStyle w:val="Akapitzlist"/>
        <w:numPr>
          <w:ilvl w:val="0"/>
          <w:numId w:val="20"/>
        </w:numPr>
        <w:spacing w:after="0"/>
        <w:jc w:val="both"/>
        <w:rPr>
          <w:rFonts w:ascii="Book Antiqua" w:hAnsi="Book Antiqua"/>
          <w:sz w:val="24"/>
          <w:szCs w:val="24"/>
        </w:rPr>
      </w:pPr>
      <w:r w:rsidRPr="002D33A8">
        <w:rPr>
          <w:rFonts w:ascii="Book Antiqua" w:hAnsi="Book Antiqua"/>
          <w:sz w:val="24"/>
          <w:szCs w:val="24"/>
        </w:rPr>
        <w:t xml:space="preserve">Wszelkie zmiany do niniejszej umowy wymagają pisemnego aneksu podpisanego przez strony po rygorem nieważności. </w:t>
      </w:r>
    </w:p>
    <w:p w14:paraId="7A62E82D" w14:textId="77777777" w:rsidR="00792EA7" w:rsidRDefault="00792EA7" w:rsidP="00792EA7">
      <w:pPr>
        <w:pStyle w:val="Akapitzlist"/>
        <w:numPr>
          <w:ilvl w:val="0"/>
          <w:numId w:val="20"/>
        </w:numPr>
        <w:spacing w:after="0"/>
        <w:jc w:val="both"/>
        <w:rPr>
          <w:rFonts w:ascii="Book Antiqua" w:hAnsi="Book Antiqua"/>
          <w:sz w:val="24"/>
          <w:szCs w:val="24"/>
        </w:rPr>
      </w:pPr>
      <w:r w:rsidRPr="002D33A8">
        <w:rPr>
          <w:rFonts w:ascii="Book Antiqua" w:hAnsi="Book Antiqua"/>
          <w:sz w:val="24"/>
          <w:szCs w:val="24"/>
        </w:rPr>
        <w:t>W przypadku wystąpienia trudności z interpretacją umowy Zamawiający i Wykonawca będą się posiłkować postanowieniami oferty i SWZ, które są integralną częścią umowy.</w:t>
      </w:r>
    </w:p>
    <w:p w14:paraId="3F720DAB" w14:textId="77777777" w:rsidR="00792EA7" w:rsidRDefault="00792EA7" w:rsidP="00792EA7">
      <w:pPr>
        <w:pStyle w:val="Akapitzlist"/>
        <w:numPr>
          <w:ilvl w:val="0"/>
          <w:numId w:val="20"/>
        </w:numPr>
        <w:spacing w:after="0"/>
        <w:jc w:val="both"/>
        <w:rPr>
          <w:rFonts w:ascii="Book Antiqua" w:hAnsi="Book Antiqua"/>
          <w:sz w:val="24"/>
          <w:szCs w:val="24"/>
        </w:rPr>
      </w:pPr>
      <w:r w:rsidRPr="002D33A8">
        <w:rPr>
          <w:rFonts w:ascii="Book Antiqua" w:hAnsi="Book Antiqua"/>
          <w:sz w:val="24"/>
          <w:szCs w:val="24"/>
        </w:rPr>
        <w:t>W sprawach nieuregulowanych niniejszą umową mają zastosowania przepisy Kodeksu cywilnego, Prawa zamówień publicznych.</w:t>
      </w:r>
    </w:p>
    <w:p w14:paraId="158334C3" w14:textId="77777777" w:rsidR="00792EA7" w:rsidRDefault="00792EA7" w:rsidP="00792EA7">
      <w:pPr>
        <w:pStyle w:val="Akapitzlist"/>
        <w:numPr>
          <w:ilvl w:val="0"/>
          <w:numId w:val="20"/>
        </w:numPr>
        <w:spacing w:after="0"/>
        <w:jc w:val="both"/>
        <w:rPr>
          <w:rFonts w:ascii="Book Antiqua" w:hAnsi="Book Antiqua"/>
          <w:sz w:val="24"/>
          <w:szCs w:val="24"/>
        </w:rPr>
      </w:pPr>
      <w:r w:rsidRPr="002D33A8">
        <w:rPr>
          <w:rFonts w:ascii="Book Antiqua" w:hAnsi="Book Antiqua"/>
          <w:sz w:val="24"/>
          <w:szCs w:val="24"/>
        </w:rPr>
        <w:t xml:space="preserve">Wszelkie spory, mogące wyniknąć z tytułu niniejszej umowy, będą rozstrzygane przez właściwe dla Zamawiającego Sądy Powszechne. </w:t>
      </w:r>
    </w:p>
    <w:p w14:paraId="658BD5EF" w14:textId="77777777" w:rsidR="00792EA7" w:rsidRPr="002D33A8" w:rsidRDefault="00792EA7" w:rsidP="00792EA7">
      <w:pPr>
        <w:pStyle w:val="Akapitzlist"/>
        <w:numPr>
          <w:ilvl w:val="0"/>
          <w:numId w:val="20"/>
        </w:numPr>
        <w:spacing w:after="0"/>
        <w:jc w:val="both"/>
        <w:rPr>
          <w:rFonts w:ascii="Book Antiqua" w:hAnsi="Book Antiqua"/>
          <w:sz w:val="24"/>
          <w:szCs w:val="24"/>
        </w:rPr>
      </w:pPr>
      <w:r w:rsidRPr="002D33A8">
        <w:rPr>
          <w:rFonts w:ascii="Book Antiqua" w:hAnsi="Book Antiqua"/>
          <w:sz w:val="24"/>
          <w:szCs w:val="24"/>
        </w:rPr>
        <w:t>Umowa została wykonana w dwóch egzemplarzach, po jednym dla każdej ze stron.</w:t>
      </w:r>
    </w:p>
    <w:p w14:paraId="409B1B66" w14:textId="77777777" w:rsidR="00792EA7" w:rsidRPr="00F07F35" w:rsidRDefault="00792EA7" w:rsidP="00792EA7">
      <w:pPr>
        <w:spacing w:after="0" w:line="360" w:lineRule="auto"/>
        <w:jc w:val="both"/>
        <w:rPr>
          <w:rFonts w:ascii="Book Antiqua" w:hAnsi="Book Antiqua"/>
          <w:sz w:val="24"/>
          <w:szCs w:val="24"/>
        </w:rPr>
      </w:pPr>
    </w:p>
    <w:p w14:paraId="1976EF46" w14:textId="77777777" w:rsidR="00792EA7" w:rsidRPr="00F07F35" w:rsidRDefault="00792EA7" w:rsidP="00792EA7">
      <w:pPr>
        <w:spacing w:after="0" w:line="360" w:lineRule="auto"/>
        <w:jc w:val="both"/>
        <w:rPr>
          <w:rFonts w:ascii="Book Antiqua" w:hAnsi="Book Antiqua"/>
          <w:b/>
          <w:sz w:val="24"/>
          <w:szCs w:val="24"/>
        </w:rPr>
      </w:pPr>
      <w:r>
        <w:rPr>
          <w:rFonts w:ascii="Book Antiqua" w:hAnsi="Book Antiqua"/>
          <w:b/>
          <w:sz w:val="24"/>
          <w:szCs w:val="24"/>
        </w:rPr>
        <w:t xml:space="preserve">       </w:t>
      </w:r>
      <w:r w:rsidRPr="00F07F35">
        <w:rPr>
          <w:rFonts w:ascii="Book Antiqua" w:hAnsi="Book Antiqua"/>
          <w:b/>
          <w:sz w:val="24"/>
          <w:szCs w:val="24"/>
        </w:rPr>
        <w:t>ZAMAWIAJĄCY:</w:t>
      </w:r>
      <w:r w:rsidRPr="00F07F35">
        <w:rPr>
          <w:rFonts w:ascii="Book Antiqua" w:hAnsi="Book Antiqua"/>
          <w:b/>
          <w:sz w:val="24"/>
          <w:szCs w:val="24"/>
        </w:rPr>
        <w:tab/>
      </w:r>
      <w:r w:rsidRPr="00F07F35">
        <w:rPr>
          <w:rFonts w:ascii="Book Antiqua" w:hAnsi="Book Antiqua"/>
          <w:b/>
          <w:sz w:val="24"/>
          <w:szCs w:val="24"/>
        </w:rPr>
        <w:tab/>
      </w:r>
      <w:r w:rsidRPr="00F07F35">
        <w:rPr>
          <w:rFonts w:ascii="Book Antiqua" w:hAnsi="Book Antiqua"/>
          <w:b/>
          <w:sz w:val="24"/>
          <w:szCs w:val="24"/>
        </w:rPr>
        <w:tab/>
      </w:r>
      <w:r>
        <w:rPr>
          <w:rFonts w:ascii="Book Antiqua" w:hAnsi="Book Antiqua"/>
          <w:b/>
          <w:sz w:val="24"/>
          <w:szCs w:val="24"/>
        </w:rPr>
        <w:t xml:space="preserve">                                </w:t>
      </w:r>
      <w:r w:rsidRPr="00F07F35">
        <w:rPr>
          <w:rFonts w:ascii="Book Antiqua" w:hAnsi="Book Antiqua"/>
          <w:b/>
          <w:sz w:val="24"/>
          <w:szCs w:val="24"/>
        </w:rPr>
        <w:tab/>
        <w:t xml:space="preserve">    WYKONAWCA:</w:t>
      </w:r>
    </w:p>
    <w:p w14:paraId="2036B0AC" w14:textId="77777777" w:rsidR="00792EA7" w:rsidRDefault="00792EA7" w:rsidP="00792EA7">
      <w:pPr>
        <w:spacing w:after="0" w:line="360" w:lineRule="auto"/>
        <w:jc w:val="both"/>
        <w:rPr>
          <w:rFonts w:ascii="Book Antiqua" w:hAnsi="Book Antiqua"/>
          <w:b/>
          <w:sz w:val="24"/>
          <w:szCs w:val="24"/>
        </w:rPr>
      </w:pPr>
    </w:p>
    <w:p w14:paraId="199FF7D2" w14:textId="77777777" w:rsidR="00C14899" w:rsidRDefault="00C14899" w:rsidP="00792EA7">
      <w:pPr>
        <w:spacing w:after="0" w:line="360" w:lineRule="auto"/>
        <w:jc w:val="both"/>
        <w:rPr>
          <w:rFonts w:ascii="Book Antiqua" w:hAnsi="Book Antiqua"/>
          <w:b/>
          <w:sz w:val="24"/>
          <w:szCs w:val="24"/>
        </w:rPr>
      </w:pPr>
    </w:p>
    <w:p w14:paraId="6D247F3D" w14:textId="77777777" w:rsidR="00792EA7" w:rsidRDefault="00792EA7" w:rsidP="00792EA7">
      <w:pPr>
        <w:spacing w:after="0" w:line="360" w:lineRule="auto"/>
        <w:jc w:val="both"/>
        <w:rPr>
          <w:rFonts w:ascii="Book Antiqua" w:hAnsi="Book Antiqua"/>
          <w:b/>
          <w:sz w:val="24"/>
          <w:szCs w:val="24"/>
        </w:rPr>
      </w:pPr>
    </w:p>
    <w:p w14:paraId="1C4DD61F" w14:textId="77777777" w:rsidR="00792EA7" w:rsidRPr="00F07F35" w:rsidRDefault="00792EA7" w:rsidP="00792EA7">
      <w:pPr>
        <w:spacing w:after="0" w:line="360" w:lineRule="auto"/>
        <w:jc w:val="both"/>
        <w:rPr>
          <w:rFonts w:ascii="Book Antiqua" w:hAnsi="Book Antiqua"/>
          <w:b/>
          <w:sz w:val="24"/>
          <w:szCs w:val="24"/>
        </w:rPr>
      </w:pPr>
    </w:p>
    <w:p w14:paraId="711C36BB" w14:textId="77777777" w:rsidR="00792EA7" w:rsidRPr="00F07F35" w:rsidRDefault="00792EA7" w:rsidP="00792EA7">
      <w:pPr>
        <w:spacing w:after="0" w:line="360" w:lineRule="auto"/>
        <w:jc w:val="both"/>
        <w:rPr>
          <w:rFonts w:ascii="Book Antiqua" w:hAnsi="Book Antiqua"/>
          <w:sz w:val="20"/>
          <w:szCs w:val="20"/>
        </w:rPr>
      </w:pPr>
      <w:r w:rsidRPr="00F07F35">
        <w:rPr>
          <w:rFonts w:ascii="Book Antiqua" w:hAnsi="Book Antiqua"/>
          <w:sz w:val="20"/>
          <w:szCs w:val="20"/>
        </w:rPr>
        <w:t>Załączniki do umowy:</w:t>
      </w:r>
    </w:p>
    <w:p w14:paraId="626C8B1C" w14:textId="28F2EE69" w:rsidR="00792EA7" w:rsidRPr="00F07F35" w:rsidRDefault="00792EA7" w:rsidP="00792EA7">
      <w:pPr>
        <w:pStyle w:val="Akapitzlist"/>
        <w:numPr>
          <w:ilvl w:val="0"/>
          <w:numId w:val="9"/>
        </w:numPr>
        <w:spacing w:after="0" w:line="360" w:lineRule="auto"/>
        <w:jc w:val="both"/>
        <w:rPr>
          <w:rFonts w:ascii="Book Antiqua" w:hAnsi="Book Antiqua"/>
          <w:sz w:val="20"/>
          <w:szCs w:val="20"/>
        </w:rPr>
      </w:pPr>
      <w:r w:rsidRPr="00F07F35">
        <w:rPr>
          <w:rFonts w:ascii="Book Antiqua" w:hAnsi="Book Antiqua"/>
          <w:sz w:val="20"/>
          <w:szCs w:val="20"/>
        </w:rPr>
        <w:t>Oświadczenie o zatrudnieniu</w:t>
      </w:r>
    </w:p>
    <w:p w14:paraId="5A7C9D9C" w14:textId="63F1B9CA" w:rsidR="009A3A10" w:rsidRDefault="00792EA7" w:rsidP="00792EA7">
      <w:pPr>
        <w:pStyle w:val="Akapitzlist"/>
        <w:numPr>
          <w:ilvl w:val="0"/>
          <w:numId w:val="9"/>
        </w:numPr>
        <w:spacing w:after="0" w:line="360" w:lineRule="auto"/>
        <w:jc w:val="both"/>
      </w:pPr>
      <w:r w:rsidRPr="00792EA7">
        <w:rPr>
          <w:rFonts w:ascii="Book Antiqua" w:hAnsi="Book Antiqua"/>
          <w:sz w:val="20"/>
          <w:szCs w:val="20"/>
        </w:rPr>
        <w:t>Oświadczenie o prowadzeniu rachunku bankowe</w:t>
      </w:r>
      <w:r w:rsidR="00374B8B">
        <w:rPr>
          <w:rFonts w:ascii="Book Antiqua" w:hAnsi="Book Antiqua"/>
          <w:sz w:val="20"/>
          <w:szCs w:val="20"/>
        </w:rPr>
        <w:t>go</w:t>
      </w:r>
    </w:p>
    <w:sectPr w:rsidR="009A3A1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1A08F" w14:textId="77777777" w:rsidR="00C11EDE" w:rsidRDefault="00C11EDE">
      <w:pPr>
        <w:spacing w:after="0" w:line="240" w:lineRule="auto"/>
      </w:pPr>
      <w:r>
        <w:separator/>
      </w:r>
    </w:p>
  </w:endnote>
  <w:endnote w:type="continuationSeparator" w:id="0">
    <w:p w14:paraId="45D7141B" w14:textId="77777777" w:rsidR="00C11EDE" w:rsidRDefault="00C11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724119"/>
      <w:docPartObj>
        <w:docPartGallery w:val="Page Numbers (Bottom of Page)"/>
        <w:docPartUnique/>
      </w:docPartObj>
    </w:sdtPr>
    <w:sdtEndPr>
      <w:rPr>
        <w:rFonts w:ascii="Times New Roman" w:hAnsi="Times New Roman" w:cs="Times New Roman"/>
        <w:sz w:val="20"/>
        <w:szCs w:val="20"/>
      </w:rPr>
    </w:sdtEndPr>
    <w:sdtContent>
      <w:p w14:paraId="1790FBBF" w14:textId="77777777" w:rsidR="004E3E3C" w:rsidRPr="00465B76" w:rsidRDefault="00000000">
        <w:pPr>
          <w:pStyle w:val="Stopka"/>
          <w:jc w:val="right"/>
          <w:rPr>
            <w:rFonts w:ascii="Times New Roman" w:hAnsi="Times New Roman" w:cs="Times New Roman"/>
            <w:sz w:val="20"/>
            <w:szCs w:val="20"/>
          </w:rPr>
        </w:pPr>
        <w:r w:rsidRPr="00465B76">
          <w:rPr>
            <w:rFonts w:ascii="Times New Roman" w:hAnsi="Times New Roman" w:cs="Times New Roman"/>
            <w:sz w:val="20"/>
            <w:szCs w:val="20"/>
          </w:rPr>
          <w:fldChar w:fldCharType="begin"/>
        </w:r>
        <w:r w:rsidRPr="00465B76">
          <w:rPr>
            <w:rFonts w:ascii="Times New Roman" w:hAnsi="Times New Roman" w:cs="Times New Roman"/>
            <w:sz w:val="20"/>
            <w:szCs w:val="20"/>
          </w:rPr>
          <w:instrText>PAGE   \* MERGEFORMAT</w:instrText>
        </w:r>
        <w:r w:rsidRPr="00465B76">
          <w:rPr>
            <w:rFonts w:ascii="Times New Roman" w:hAnsi="Times New Roman" w:cs="Times New Roman"/>
            <w:sz w:val="20"/>
            <w:szCs w:val="20"/>
          </w:rPr>
          <w:fldChar w:fldCharType="separate"/>
        </w:r>
        <w:r>
          <w:rPr>
            <w:rFonts w:ascii="Times New Roman" w:hAnsi="Times New Roman" w:cs="Times New Roman"/>
            <w:noProof/>
            <w:sz w:val="20"/>
            <w:szCs w:val="20"/>
          </w:rPr>
          <w:t>10</w:t>
        </w:r>
        <w:r w:rsidRPr="00465B76">
          <w:rPr>
            <w:rFonts w:ascii="Times New Roman" w:hAnsi="Times New Roman" w:cs="Times New Roman"/>
            <w:sz w:val="20"/>
            <w:szCs w:val="20"/>
          </w:rPr>
          <w:fldChar w:fldCharType="end"/>
        </w:r>
      </w:p>
    </w:sdtContent>
  </w:sdt>
  <w:p w14:paraId="30168E74" w14:textId="77777777" w:rsidR="004E3E3C" w:rsidRPr="00465B76" w:rsidRDefault="00000000">
    <w:pPr>
      <w:pStyle w:val="Stopka"/>
      <w:rPr>
        <w:rFonts w:ascii="Times New Roman" w:hAnsi="Times New Roman" w:cs="Times New Roman"/>
        <w:sz w:val="20"/>
        <w:szCs w:val="20"/>
      </w:rPr>
    </w:pPr>
    <w:r w:rsidRPr="00465B76">
      <w:rPr>
        <w:rFonts w:ascii="Times New Roman" w:hAnsi="Times New Roman" w:cs="Times New Roman"/>
        <w:sz w:val="20"/>
        <w:szCs w:val="20"/>
      </w:rPr>
      <w:t xml:space="preserve">Usługa ochrony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0F813" w14:textId="77777777" w:rsidR="00C11EDE" w:rsidRDefault="00C11EDE">
      <w:pPr>
        <w:spacing w:after="0" w:line="240" w:lineRule="auto"/>
      </w:pPr>
      <w:r>
        <w:separator/>
      </w:r>
    </w:p>
  </w:footnote>
  <w:footnote w:type="continuationSeparator" w:id="0">
    <w:p w14:paraId="52A16E90" w14:textId="77777777" w:rsidR="00C11EDE" w:rsidRDefault="00C11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0A75"/>
    <w:multiLevelType w:val="hybridMultilevel"/>
    <w:tmpl w:val="91669FA2"/>
    <w:lvl w:ilvl="0" w:tplc="E6107A48">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1654B7"/>
    <w:multiLevelType w:val="hybridMultilevel"/>
    <w:tmpl w:val="7A5C81B4"/>
    <w:lvl w:ilvl="0" w:tplc="42CAD5EC">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AF50920"/>
    <w:multiLevelType w:val="hybridMultilevel"/>
    <w:tmpl w:val="7A3A94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28485D"/>
    <w:multiLevelType w:val="hybridMultilevel"/>
    <w:tmpl w:val="D61CA5B0"/>
    <w:lvl w:ilvl="0" w:tplc="2B4EB882">
      <w:start w:val="1"/>
      <w:numFmt w:val="decimal"/>
      <w:lvlText w:val="%1."/>
      <w:lvlJc w:val="left"/>
      <w:pPr>
        <w:tabs>
          <w:tab w:val="num" w:pos="644"/>
        </w:tabs>
        <w:ind w:left="644" w:hanging="360"/>
      </w:pPr>
      <w:rPr>
        <w:b w:val="0"/>
        <w:bCs/>
      </w:rPr>
    </w:lvl>
    <w:lvl w:ilvl="1" w:tplc="E95C05E0">
      <w:start w:val="1"/>
      <w:numFmt w:val="decimal"/>
      <w:lvlText w:val="%2)"/>
      <w:lvlJc w:val="right"/>
      <w:pPr>
        <w:ind w:left="1440" w:hanging="360"/>
      </w:pPr>
      <w:rPr>
        <w:rFonts w:hint="default"/>
        <w:b w:val="0"/>
        <w:bCs/>
      </w:rPr>
    </w:lvl>
    <w:lvl w:ilvl="2" w:tplc="FFFFFFFF">
      <w:start w:val="1"/>
      <w:numFmt w:val="decimal"/>
      <w:lvlText w:val="%3."/>
      <w:lvlJc w:val="left"/>
      <w:pPr>
        <w:tabs>
          <w:tab w:val="num" w:pos="2084"/>
        </w:tabs>
        <w:ind w:left="2084" w:hanging="360"/>
      </w:pPr>
    </w:lvl>
    <w:lvl w:ilvl="3" w:tplc="FFFFFFFF">
      <w:start w:val="1"/>
      <w:numFmt w:val="decimal"/>
      <w:lvlText w:val="%4."/>
      <w:lvlJc w:val="left"/>
      <w:pPr>
        <w:tabs>
          <w:tab w:val="num" w:pos="2804"/>
        </w:tabs>
        <w:ind w:left="2804" w:hanging="360"/>
      </w:pPr>
    </w:lvl>
    <w:lvl w:ilvl="4" w:tplc="FFFFFFFF">
      <w:start w:val="1"/>
      <w:numFmt w:val="decimal"/>
      <w:lvlText w:val="%5."/>
      <w:lvlJc w:val="left"/>
      <w:pPr>
        <w:tabs>
          <w:tab w:val="num" w:pos="3524"/>
        </w:tabs>
        <w:ind w:left="3524" w:hanging="360"/>
      </w:pPr>
    </w:lvl>
    <w:lvl w:ilvl="5" w:tplc="FFFFFFFF">
      <w:start w:val="1"/>
      <w:numFmt w:val="decimal"/>
      <w:lvlText w:val="%6."/>
      <w:lvlJc w:val="left"/>
      <w:pPr>
        <w:tabs>
          <w:tab w:val="num" w:pos="4244"/>
        </w:tabs>
        <w:ind w:left="4244" w:hanging="360"/>
      </w:pPr>
    </w:lvl>
    <w:lvl w:ilvl="6" w:tplc="FFFFFFFF">
      <w:start w:val="1"/>
      <w:numFmt w:val="decimal"/>
      <w:lvlText w:val="%7."/>
      <w:lvlJc w:val="left"/>
      <w:pPr>
        <w:tabs>
          <w:tab w:val="num" w:pos="4964"/>
        </w:tabs>
        <w:ind w:left="4964" w:hanging="360"/>
      </w:pPr>
    </w:lvl>
    <w:lvl w:ilvl="7" w:tplc="FFFFFFFF">
      <w:start w:val="1"/>
      <w:numFmt w:val="decimal"/>
      <w:lvlText w:val="%8."/>
      <w:lvlJc w:val="left"/>
      <w:pPr>
        <w:tabs>
          <w:tab w:val="num" w:pos="5684"/>
        </w:tabs>
        <w:ind w:left="5684" w:hanging="360"/>
      </w:pPr>
    </w:lvl>
    <w:lvl w:ilvl="8" w:tplc="FFFFFFFF">
      <w:start w:val="1"/>
      <w:numFmt w:val="decimal"/>
      <w:lvlText w:val="%9."/>
      <w:lvlJc w:val="left"/>
      <w:pPr>
        <w:tabs>
          <w:tab w:val="num" w:pos="6404"/>
        </w:tabs>
        <w:ind w:left="6404" w:hanging="360"/>
      </w:pPr>
    </w:lvl>
  </w:abstractNum>
  <w:abstractNum w:abstractNumId="4" w15:restartNumberingAfterBreak="0">
    <w:nsid w:val="29706C21"/>
    <w:multiLevelType w:val="hybridMultilevel"/>
    <w:tmpl w:val="5F3616A6"/>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lvl>
    <w:lvl w:ilvl="2" w:tplc="FFFFFFFF">
      <w:start w:val="1"/>
      <w:numFmt w:val="decimal"/>
      <w:lvlText w:val="%3."/>
      <w:lvlJc w:val="left"/>
      <w:pPr>
        <w:tabs>
          <w:tab w:val="num" w:pos="2084"/>
        </w:tabs>
        <w:ind w:left="2084" w:hanging="360"/>
      </w:pPr>
    </w:lvl>
    <w:lvl w:ilvl="3" w:tplc="FFFFFFFF">
      <w:start w:val="1"/>
      <w:numFmt w:val="decimal"/>
      <w:lvlText w:val="%4."/>
      <w:lvlJc w:val="left"/>
      <w:pPr>
        <w:tabs>
          <w:tab w:val="num" w:pos="2804"/>
        </w:tabs>
        <w:ind w:left="2804" w:hanging="360"/>
      </w:pPr>
    </w:lvl>
    <w:lvl w:ilvl="4" w:tplc="FFFFFFFF">
      <w:start w:val="1"/>
      <w:numFmt w:val="decimal"/>
      <w:lvlText w:val="%5."/>
      <w:lvlJc w:val="left"/>
      <w:pPr>
        <w:tabs>
          <w:tab w:val="num" w:pos="3524"/>
        </w:tabs>
        <w:ind w:left="3524" w:hanging="360"/>
      </w:pPr>
    </w:lvl>
    <w:lvl w:ilvl="5" w:tplc="FFFFFFFF">
      <w:start w:val="1"/>
      <w:numFmt w:val="decimal"/>
      <w:lvlText w:val="%6."/>
      <w:lvlJc w:val="left"/>
      <w:pPr>
        <w:tabs>
          <w:tab w:val="num" w:pos="4244"/>
        </w:tabs>
        <w:ind w:left="4244" w:hanging="360"/>
      </w:pPr>
    </w:lvl>
    <w:lvl w:ilvl="6" w:tplc="FFFFFFFF">
      <w:start w:val="1"/>
      <w:numFmt w:val="decimal"/>
      <w:lvlText w:val="%7."/>
      <w:lvlJc w:val="left"/>
      <w:pPr>
        <w:tabs>
          <w:tab w:val="num" w:pos="4964"/>
        </w:tabs>
        <w:ind w:left="4964" w:hanging="360"/>
      </w:pPr>
    </w:lvl>
    <w:lvl w:ilvl="7" w:tplc="FFFFFFFF">
      <w:start w:val="1"/>
      <w:numFmt w:val="decimal"/>
      <w:lvlText w:val="%8."/>
      <w:lvlJc w:val="left"/>
      <w:pPr>
        <w:tabs>
          <w:tab w:val="num" w:pos="5684"/>
        </w:tabs>
        <w:ind w:left="5684" w:hanging="360"/>
      </w:pPr>
    </w:lvl>
    <w:lvl w:ilvl="8" w:tplc="FFFFFFFF">
      <w:start w:val="1"/>
      <w:numFmt w:val="decimal"/>
      <w:lvlText w:val="%9."/>
      <w:lvlJc w:val="left"/>
      <w:pPr>
        <w:tabs>
          <w:tab w:val="num" w:pos="6404"/>
        </w:tabs>
        <w:ind w:left="6404" w:hanging="360"/>
      </w:pPr>
    </w:lvl>
  </w:abstractNum>
  <w:abstractNum w:abstractNumId="5" w15:restartNumberingAfterBreak="0">
    <w:nsid w:val="2C544E69"/>
    <w:multiLevelType w:val="hybridMultilevel"/>
    <w:tmpl w:val="15D6366A"/>
    <w:lvl w:ilvl="0" w:tplc="EA7C3A98">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E6927E4"/>
    <w:multiLevelType w:val="hybridMultilevel"/>
    <w:tmpl w:val="3C5AA176"/>
    <w:lvl w:ilvl="0" w:tplc="FFFFFFFF">
      <w:start w:val="1"/>
      <w:numFmt w:val="decimal"/>
      <w:lvlText w:val="%1."/>
      <w:lvlJc w:val="left"/>
      <w:pPr>
        <w:tabs>
          <w:tab w:val="num" w:pos="644"/>
        </w:tabs>
        <w:ind w:left="644" w:hanging="360"/>
      </w:pPr>
    </w:lvl>
    <w:lvl w:ilvl="1" w:tplc="E05EFB06">
      <w:start w:val="1"/>
      <w:numFmt w:val="decimal"/>
      <w:lvlText w:val="%2)"/>
      <w:lvlJc w:val="right"/>
      <w:pPr>
        <w:ind w:left="1440" w:hanging="360"/>
      </w:pPr>
      <w:rPr>
        <w:rFonts w:hint="default"/>
      </w:rPr>
    </w:lvl>
    <w:lvl w:ilvl="2" w:tplc="FFFFFFFF">
      <w:start w:val="1"/>
      <w:numFmt w:val="decimal"/>
      <w:lvlText w:val="%3."/>
      <w:lvlJc w:val="left"/>
      <w:pPr>
        <w:tabs>
          <w:tab w:val="num" w:pos="2084"/>
        </w:tabs>
        <w:ind w:left="2084" w:hanging="360"/>
      </w:pPr>
    </w:lvl>
    <w:lvl w:ilvl="3" w:tplc="FFFFFFFF">
      <w:start w:val="1"/>
      <w:numFmt w:val="decimal"/>
      <w:lvlText w:val="%4."/>
      <w:lvlJc w:val="left"/>
      <w:pPr>
        <w:tabs>
          <w:tab w:val="num" w:pos="2804"/>
        </w:tabs>
        <w:ind w:left="2804" w:hanging="360"/>
      </w:pPr>
    </w:lvl>
    <w:lvl w:ilvl="4" w:tplc="FFFFFFFF">
      <w:start w:val="1"/>
      <w:numFmt w:val="decimal"/>
      <w:lvlText w:val="%5."/>
      <w:lvlJc w:val="left"/>
      <w:pPr>
        <w:tabs>
          <w:tab w:val="num" w:pos="3524"/>
        </w:tabs>
        <w:ind w:left="3524" w:hanging="360"/>
      </w:pPr>
    </w:lvl>
    <w:lvl w:ilvl="5" w:tplc="FFFFFFFF">
      <w:start w:val="1"/>
      <w:numFmt w:val="decimal"/>
      <w:lvlText w:val="%6."/>
      <w:lvlJc w:val="left"/>
      <w:pPr>
        <w:tabs>
          <w:tab w:val="num" w:pos="4244"/>
        </w:tabs>
        <w:ind w:left="4244" w:hanging="360"/>
      </w:pPr>
    </w:lvl>
    <w:lvl w:ilvl="6" w:tplc="FFFFFFFF">
      <w:start w:val="1"/>
      <w:numFmt w:val="decimal"/>
      <w:lvlText w:val="%7."/>
      <w:lvlJc w:val="left"/>
      <w:pPr>
        <w:tabs>
          <w:tab w:val="num" w:pos="4964"/>
        </w:tabs>
        <w:ind w:left="4964" w:hanging="360"/>
      </w:pPr>
    </w:lvl>
    <w:lvl w:ilvl="7" w:tplc="FFFFFFFF">
      <w:start w:val="1"/>
      <w:numFmt w:val="decimal"/>
      <w:lvlText w:val="%8."/>
      <w:lvlJc w:val="left"/>
      <w:pPr>
        <w:tabs>
          <w:tab w:val="num" w:pos="5684"/>
        </w:tabs>
        <w:ind w:left="5684" w:hanging="360"/>
      </w:pPr>
    </w:lvl>
    <w:lvl w:ilvl="8" w:tplc="FFFFFFFF">
      <w:start w:val="1"/>
      <w:numFmt w:val="decimal"/>
      <w:lvlText w:val="%9."/>
      <w:lvlJc w:val="left"/>
      <w:pPr>
        <w:tabs>
          <w:tab w:val="num" w:pos="6404"/>
        </w:tabs>
        <w:ind w:left="6404" w:hanging="360"/>
      </w:pPr>
    </w:lvl>
  </w:abstractNum>
  <w:abstractNum w:abstractNumId="7" w15:restartNumberingAfterBreak="0">
    <w:nsid w:val="3148502F"/>
    <w:multiLevelType w:val="hybridMultilevel"/>
    <w:tmpl w:val="050C1CFA"/>
    <w:lvl w:ilvl="0" w:tplc="E8407C5C">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273808"/>
    <w:multiLevelType w:val="hybridMultilevel"/>
    <w:tmpl w:val="D1AE9F8E"/>
    <w:lvl w:ilvl="0" w:tplc="FD22B776">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2015CA"/>
    <w:multiLevelType w:val="hybridMultilevel"/>
    <w:tmpl w:val="DE0C15FA"/>
    <w:lvl w:ilvl="0" w:tplc="A0E4E062">
      <w:start w:val="1"/>
      <w:numFmt w:val="decimal"/>
      <w:lvlText w:val="%1."/>
      <w:lvlJc w:val="left"/>
      <w:pPr>
        <w:tabs>
          <w:tab w:val="num" w:pos="360"/>
        </w:tabs>
        <w:ind w:left="360" w:hanging="360"/>
      </w:pPr>
      <w:rPr>
        <w:i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0" w15:restartNumberingAfterBreak="0">
    <w:nsid w:val="364E1844"/>
    <w:multiLevelType w:val="hybridMultilevel"/>
    <w:tmpl w:val="5F3616A6"/>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364"/>
        </w:tabs>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11" w15:restartNumberingAfterBreak="0">
    <w:nsid w:val="38FE275B"/>
    <w:multiLevelType w:val="hybridMultilevel"/>
    <w:tmpl w:val="A980418C"/>
    <w:lvl w:ilvl="0" w:tplc="EB526FE4">
      <w:start w:val="1"/>
      <w:numFmt w:val="decimal"/>
      <w:lvlText w:val="%1."/>
      <w:lvlJc w:val="left"/>
      <w:pPr>
        <w:tabs>
          <w:tab w:val="num" w:pos="644"/>
        </w:tabs>
        <w:ind w:left="644" w:hanging="360"/>
      </w:pPr>
      <w:rPr>
        <w:b w:val="0"/>
        <w:bCs/>
      </w:rPr>
    </w:lvl>
    <w:lvl w:ilvl="1" w:tplc="1AFE08D6">
      <w:start w:val="1"/>
      <w:numFmt w:val="decimal"/>
      <w:lvlText w:val="%2)"/>
      <w:lvlJc w:val="right"/>
      <w:pPr>
        <w:ind w:left="1440" w:hanging="360"/>
      </w:pPr>
      <w:rPr>
        <w:rFonts w:hint="default"/>
        <w:b w:val="0"/>
        <w:bCs/>
        <w:sz w:val="24"/>
        <w:szCs w:val="24"/>
      </w:rPr>
    </w:lvl>
    <w:lvl w:ilvl="2" w:tplc="FFFFFFFF">
      <w:start w:val="1"/>
      <w:numFmt w:val="decimal"/>
      <w:lvlText w:val="%3."/>
      <w:lvlJc w:val="left"/>
      <w:pPr>
        <w:tabs>
          <w:tab w:val="num" w:pos="2084"/>
        </w:tabs>
        <w:ind w:left="2084" w:hanging="360"/>
      </w:pPr>
    </w:lvl>
    <w:lvl w:ilvl="3" w:tplc="FFFFFFFF">
      <w:start w:val="1"/>
      <w:numFmt w:val="decimal"/>
      <w:lvlText w:val="%4."/>
      <w:lvlJc w:val="left"/>
      <w:pPr>
        <w:tabs>
          <w:tab w:val="num" w:pos="2804"/>
        </w:tabs>
        <w:ind w:left="2804" w:hanging="360"/>
      </w:pPr>
    </w:lvl>
    <w:lvl w:ilvl="4" w:tplc="FFFFFFFF">
      <w:start w:val="1"/>
      <w:numFmt w:val="decimal"/>
      <w:lvlText w:val="%5."/>
      <w:lvlJc w:val="left"/>
      <w:pPr>
        <w:tabs>
          <w:tab w:val="num" w:pos="3524"/>
        </w:tabs>
        <w:ind w:left="3524" w:hanging="360"/>
      </w:pPr>
    </w:lvl>
    <w:lvl w:ilvl="5" w:tplc="FFFFFFFF">
      <w:start w:val="1"/>
      <w:numFmt w:val="decimal"/>
      <w:lvlText w:val="%6."/>
      <w:lvlJc w:val="left"/>
      <w:pPr>
        <w:tabs>
          <w:tab w:val="num" w:pos="4244"/>
        </w:tabs>
        <w:ind w:left="4244" w:hanging="360"/>
      </w:pPr>
    </w:lvl>
    <w:lvl w:ilvl="6" w:tplc="FFFFFFFF">
      <w:start w:val="1"/>
      <w:numFmt w:val="decimal"/>
      <w:lvlText w:val="%7."/>
      <w:lvlJc w:val="left"/>
      <w:pPr>
        <w:tabs>
          <w:tab w:val="num" w:pos="4964"/>
        </w:tabs>
        <w:ind w:left="4964" w:hanging="360"/>
      </w:pPr>
    </w:lvl>
    <w:lvl w:ilvl="7" w:tplc="FFFFFFFF">
      <w:start w:val="1"/>
      <w:numFmt w:val="decimal"/>
      <w:lvlText w:val="%8."/>
      <w:lvlJc w:val="left"/>
      <w:pPr>
        <w:tabs>
          <w:tab w:val="num" w:pos="5684"/>
        </w:tabs>
        <w:ind w:left="5684" w:hanging="360"/>
      </w:pPr>
    </w:lvl>
    <w:lvl w:ilvl="8" w:tplc="FFFFFFFF">
      <w:start w:val="1"/>
      <w:numFmt w:val="decimal"/>
      <w:lvlText w:val="%9."/>
      <w:lvlJc w:val="left"/>
      <w:pPr>
        <w:tabs>
          <w:tab w:val="num" w:pos="6404"/>
        </w:tabs>
        <w:ind w:left="6404" w:hanging="360"/>
      </w:pPr>
    </w:lvl>
  </w:abstractNum>
  <w:abstractNum w:abstractNumId="12" w15:restartNumberingAfterBreak="0">
    <w:nsid w:val="3DF77DAB"/>
    <w:multiLevelType w:val="hybridMultilevel"/>
    <w:tmpl w:val="C3F0508E"/>
    <w:lvl w:ilvl="0" w:tplc="FFFFFFFF">
      <w:start w:val="1"/>
      <w:numFmt w:val="decimal"/>
      <w:lvlText w:val="%1."/>
      <w:lvlJc w:val="left"/>
      <w:pPr>
        <w:tabs>
          <w:tab w:val="num" w:pos="644"/>
        </w:tabs>
        <w:ind w:left="644" w:hanging="360"/>
      </w:pPr>
    </w:lvl>
    <w:lvl w:ilvl="1" w:tplc="E05EFB06">
      <w:start w:val="1"/>
      <w:numFmt w:val="decimal"/>
      <w:lvlText w:val="%2)"/>
      <w:lvlJc w:val="right"/>
      <w:pPr>
        <w:ind w:left="1440" w:hanging="360"/>
      </w:pPr>
      <w:rPr>
        <w:rFonts w:hint="default"/>
      </w:rPr>
    </w:lvl>
    <w:lvl w:ilvl="2" w:tplc="FFFFFFFF">
      <w:start w:val="1"/>
      <w:numFmt w:val="decimal"/>
      <w:lvlText w:val="%3."/>
      <w:lvlJc w:val="left"/>
      <w:pPr>
        <w:tabs>
          <w:tab w:val="num" w:pos="2084"/>
        </w:tabs>
        <w:ind w:left="2084" w:hanging="360"/>
      </w:pPr>
    </w:lvl>
    <w:lvl w:ilvl="3" w:tplc="FFFFFFFF">
      <w:start w:val="1"/>
      <w:numFmt w:val="decimal"/>
      <w:lvlText w:val="%4."/>
      <w:lvlJc w:val="left"/>
      <w:pPr>
        <w:tabs>
          <w:tab w:val="num" w:pos="2804"/>
        </w:tabs>
        <w:ind w:left="2804" w:hanging="360"/>
      </w:pPr>
    </w:lvl>
    <w:lvl w:ilvl="4" w:tplc="FFFFFFFF">
      <w:start w:val="1"/>
      <w:numFmt w:val="decimal"/>
      <w:lvlText w:val="%5."/>
      <w:lvlJc w:val="left"/>
      <w:pPr>
        <w:tabs>
          <w:tab w:val="num" w:pos="3524"/>
        </w:tabs>
        <w:ind w:left="3524" w:hanging="360"/>
      </w:pPr>
    </w:lvl>
    <w:lvl w:ilvl="5" w:tplc="FFFFFFFF">
      <w:start w:val="1"/>
      <w:numFmt w:val="decimal"/>
      <w:lvlText w:val="%6."/>
      <w:lvlJc w:val="left"/>
      <w:pPr>
        <w:tabs>
          <w:tab w:val="num" w:pos="4244"/>
        </w:tabs>
        <w:ind w:left="4244" w:hanging="360"/>
      </w:pPr>
    </w:lvl>
    <w:lvl w:ilvl="6" w:tplc="FFFFFFFF">
      <w:start w:val="1"/>
      <w:numFmt w:val="decimal"/>
      <w:lvlText w:val="%7."/>
      <w:lvlJc w:val="left"/>
      <w:pPr>
        <w:tabs>
          <w:tab w:val="num" w:pos="4964"/>
        </w:tabs>
        <w:ind w:left="4964" w:hanging="360"/>
      </w:pPr>
    </w:lvl>
    <w:lvl w:ilvl="7" w:tplc="FFFFFFFF">
      <w:start w:val="1"/>
      <w:numFmt w:val="decimal"/>
      <w:lvlText w:val="%8."/>
      <w:lvlJc w:val="left"/>
      <w:pPr>
        <w:tabs>
          <w:tab w:val="num" w:pos="5684"/>
        </w:tabs>
        <w:ind w:left="5684" w:hanging="360"/>
      </w:pPr>
    </w:lvl>
    <w:lvl w:ilvl="8" w:tplc="FFFFFFFF">
      <w:start w:val="1"/>
      <w:numFmt w:val="decimal"/>
      <w:lvlText w:val="%9."/>
      <w:lvlJc w:val="left"/>
      <w:pPr>
        <w:tabs>
          <w:tab w:val="num" w:pos="6404"/>
        </w:tabs>
        <w:ind w:left="6404" w:hanging="360"/>
      </w:pPr>
    </w:lvl>
  </w:abstractNum>
  <w:abstractNum w:abstractNumId="13" w15:restartNumberingAfterBreak="0">
    <w:nsid w:val="48BE6C15"/>
    <w:multiLevelType w:val="hybridMultilevel"/>
    <w:tmpl w:val="AF40B220"/>
    <w:lvl w:ilvl="0" w:tplc="27A2F166">
      <w:start w:val="1"/>
      <w:numFmt w:val="decimal"/>
      <w:lvlText w:val="%1."/>
      <w:lvlJc w:val="left"/>
      <w:pPr>
        <w:tabs>
          <w:tab w:val="num" w:pos="644"/>
        </w:tabs>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98064E"/>
    <w:multiLevelType w:val="hybridMultilevel"/>
    <w:tmpl w:val="FE5CBAE2"/>
    <w:lvl w:ilvl="0" w:tplc="780E0B68">
      <w:start w:val="1"/>
      <w:numFmt w:val="decimal"/>
      <w:lvlText w:val="%1."/>
      <w:lvlJc w:val="left"/>
      <w:pPr>
        <w:ind w:left="720" w:hanging="360"/>
      </w:pPr>
      <w:rPr>
        <w:rFonts w:hint="default"/>
        <w:b w:val="0"/>
        <w:color w:val="auto"/>
      </w:rPr>
    </w:lvl>
    <w:lvl w:ilvl="1" w:tplc="E05EFB06">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7C113D"/>
    <w:multiLevelType w:val="hybridMultilevel"/>
    <w:tmpl w:val="FF646CDA"/>
    <w:lvl w:ilvl="0" w:tplc="40904194">
      <w:start w:val="1"/>
      <w:numFmt w:val="decimal"/>
      <w:lvlText w:val="%1."/>
      <w:lvlJc w:val="left"/>
      <w:pPr>
        <w:tabs>
          <w:tab w:val="num" w:pos="644"/>
        </w:tabs>
        <w:ind w:left="644" w:hanging="360"/>
      </w:pPr>
      <w:rPr>
        <w:b w:val="0"/>
        <w:bCs/>
      </w:rPr>
    </w:lvl>
    <w:lvl w:ilvl="1" w:tplc="458426F0">
      <w:start w:val="1"/>
      <w:numFmt w:val="decimal"/>
      <w:lvlText w:val="%2)"/>
      <w:lvlJc w:val="right"/>
      <w:pPr>
        <w:ind w:left="1440" w:hanging="360"/>
      </w:pPr>
      <w:rPr>
        <w:rFonts w:hint="default"/>
        <w:b w:val="0"/>
        <w:bCs/>
        <w:i w:val="0"/>
        <w:iCs w:val="0"/>
      </w:rPr>
    </w:lvl>
    <w:lvl w:ilvl="2" w:tplc="FFFFFFFF">
      <w:start w:val="1"/>
      <w:numFmt w:val="decimal"/>
      <w:lvlText w:val="%3."/>
      <w:lvlJc w:val="left"/>
      <w:pPr>
        <w:tabs>
          <w:tab w:val="num" w:pos="2084"/>
        </w:tabs>
        <w:ind w:left="2084" w:hanging="360"/>
      </w:pPr>
    </w:lvl>
    <w:lvl w:ilvl="3" w:tplc="FFFFFFFF">
      <w:start w:val="1"/>
      <w:numFmt w:val="decimal"/>
      <w:lvlText w:val="%4."/>
      <w:lvlJc w:val="left"/>
      <w:pPr>
        <w:tabs>
          <w:tab w:val="num" w:pos="2804"/>
        </w:tabs>
        <w:ind w:left="2804" w:hanging="360"/>
      </w:pPr>
    </w:lvl>
    <w:lvl w:ilvl="4" w:tplc="FFFFFFFF">
      <w:start w:val="1"/>
      <w:numFmt w:val="decimal"/>
      <w:lvlText w:val="%5."/>
      <w:lvlJc w:val="left"/>
      <w:pPr>
        <w:tabs>
          <w:tab w:val="num" w:pos="3524"/>
        </w:tabs>
        <w:ind w:left="3524" w:hanging="360"/>
      </w:pPr>
    </w:lvl>
    <w:lvl w:ilvl="5" w:tplc="FFFFFFFF">
      <w:start w:val="1"/>
      <w:numFmt w:val="decimal"/>
      <w:lvlText w:val="%6."/>
      <w:lvlJc w:val="left"/>
      <w:pPr>
        <w:tabs>
          <w:tab w:val="num" w:pos="4244"/>
        </w:tabs>
        <w:ind w:left="4244" w:hanging="360"/>
      </w:pPr>
    </w:lvl>
    <w:lvl w:ilvl="6" w:tplc="FFFFFFFF">
      <w:start w:val="1"/>
      <w:numFmt w:val="decimal"/>
      <w:lvlText w:val="%7."/>
      <w:lvlJc w:val="left"/>
      <w:pPr>
        <w:tabs>
          <w:tab w:val="num" w:pos="4964"/>
        </w:tabs>
        <w:ind w:left="4964" w:hanging="360"/>
      </w:pPr>
    </w:lvl>
    <w:lvl w:ilvl="7" w:tplc="FFFFFFFF">
      <w:start w:val="1"/>
      <w:numFmt w:val="decimal"/>
      <w:lvlText w:val="%8."/>
      <w:lvlJc w:val="left"/>
      <w:pPr>
        <w:tabs>
          <w:tab w:val="num" w:pos="5684"/>
        </w:tabs>
        <w:ind w:left="5684" w:hanging="360"/>
      </w:pPr>
    </w:lvl>
    <w:lvl w:ilvl="8" w:tplc="FFFFFFFF">
      <w:start w:val="1"/>
      <w:numFmt w:val="decimal"/>
      <w:lvlText w:val="%9."/>
      <w:lvlJc w:val="left"/>
      <w:pPr>
        <w:tabs>
          <w:tab w:val="num" w:pos="6404"/>
        </w:tabs>
        <w:ind w:left="6404" w:hanging="360"/>
      </w:pPr>
    </w:lvl>
  </w:abstractNum>
  <w:abstractNum w:abstractNumId="16" w15:restartNumberingAfterBreak="0">
    <w:nsid w:val="61C17B0A"/>
    <w:multiLevelType w:val="hybridMultilevel"/>
    <w:tmpl w:val="3DB6EC58"/>
    <w:lvl w:ilvl="0" w:tplc="E9029356">
      <w:start w:val="1"/>
      <w:numFmt w:val="decimal"/>
      <w:lvlText w:val="%1."/>
      <w:lvlJc w:val="left"/>
      <w:pPr>
        <w:tabs>
          <w:tab w:val="num" w:pos="720"/>
        </w:tabs>
        <w:ind w:left="720" w:hanging="360"/>
      </w:pPr>
      <w:rPr>
        <w:rFonts w:hint="default"/>
      </w:rPr>
    </w:lvl>
    <w:lvl w:ilvl="1" w:tplc="E05EFB06">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062677"/>
    <w:multiLevelType w:val="hybridMultilevel"/>
    <w:tmpl w:val="AC7C8F32"/>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lvl>
    <w:lvl w:ilvl="2" w:tplc="FFFFFFFF">
      <w:start w:val="1"/>
      <w:numFmt w:val="decimal"/>
      <w:lvlText w:val="%3."/>
      <w:lvlJc w:val="left"/>
      <w:pPr>
        <w:tabs>
          <w:tab w:val="num" w:pos="2084"/>
        </w:tabs>
        <w:ind w:left="2084" w:hanging="360"/>
      </w:pPr>
    </w:lvl>
    <w:lvl w:ilvl="3" w:tplc="FFFFFFFF">
      <w:start w:val="1"/>
      <w:numFmt w:val="decimal"/>
      <w:lvlText w:val="%4."/>
      <w:lvlJc w:val="left"/>
      <w:pPr>
        <w:tabs>
          <w:tab w:val="num" w:pos="2804"/>
        </w:tabs>
        <w:ind w:left="2804" w:hanging="360"/>
      </w:pPr>
    </w:lvl>
    <w:lvl w:ilvl="4" w:tplc="FFFFFFFF">
      <w:start w:val="1"/>
      <w:numFmt w:val="decimal"/>
      <w:lvlText w:val="%5."/>
      <w:lvlJc w:val="left"/>
      <w:pPr>
        <w:tabs>
          <w:tab w:val="num" w:pos="3524"/>
        </w:tabs>
        <w:ind w:left="3524" w:hanging="360"/>
      </w:pPr>
    </w:lvl>
    <w:lvl w:ilvl="5" w:tplc="FFFFFFFF">
      <w:start w:val="1"/>
      <w:numFmt w:val="decimal"/>
      <w:lvlText w:val="%6."/>
      <w:lvlJc w:val="left"/>
      <w:pPr>
        <w:tabs>
          <w:tab w:val="num" w:pos="4244"/>
        </w:tabs>
        <w:ind w:left="4244" w:hanging="360"/>
      </w:pPr>
    </w:lvl>
    <w:lvl w:ilvl="6" w:tplc="FFFFFFFF">
      <w:start w:val="1"/>
      <w:numFmt w:val="decimal"/>
      <w:lvlText w:val="%7."/>
      <w:lvlJc w:val="left"/>
      <w:pPr>
        <w:tabs>
          <w:tab w:val="num" w:pos="4964"/>
        </w:tabs>
        <w:ind w:left="4964" w:hanging="360"/>
      </w:pPr>
    </w:lvl>
    <w:lvl w:ilvl="7" w:tplc="FFFFFFFF">
      <w:start w:val="1"/>
      <w:numFmt w:val="decimal"/>
      <w:lvlText w:val="%8."/>
      <w:lvlJc w:val="left"/>
      <w:pPr>
        <w:tabs>
          <w:tab w:val="num" w:pos="5684"/>
        </w:tabs>
        <w:ind w:left="5684" w:hanging="360"/>
      </w:pPr>
    </w:lvl>
    <w:lvl w:ilvl="8" w:tplc="FFFFFFFF">
      <w:start w:val="1"/>
      <w:numFmt w:val="decimal"/>
      <w:lvlText w:val="%9."/>
      <w:lvlJc w:val="left"/>
      <w:pPr>
        <w:tabs>
          <w:tab w:val="num" w:pos="6404"/>
        </w:tabs>
        <w:ind w:left="6404" w:hanging="360"/>
      </w:pPr>
    </w:lvl>
  </w:abstractNum>
  <w:abstractNum w:abstractNumId="18" w15:restartNumberingAfterBreak="0">
    <w:nsid w:val="6B6C5E26"/>
    <w:multiLevelType w:val="hybridMultilevel"/>
    <w:tmpl w:val="60D2B0D6"/>
    <w:lvl w:ilvl="0" w:tplc="E05EFB06">
      <w:start w:val="1"/>
      <w:numFmt w:val="decimal"/>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A42168"/>
    <w:multiLevelType w:val="hybridMultilevel"/>
    <w:tmpl w:val="CE76128E"/>
    <w:lvl w:ilvl="0" w:tplc="111263C0">
      <w:start w:val="1"/>
      <w:numFmt w:val="decimal"/>
      <w:lvlText w:val="%1."/>
      <w:lvlJc w:val="left"/>
      <w:pPr>
        <w:tabs>
          <w:tab w:val="num" w:pos="644"/>
        </w:tabs>
        <w:ind w:left="644" w:hanging="360"/>
      </w:pPr>
      <w:rPr>
        <w:b w:val="0"/>
        <w:bCs/>
      </w:rPr>
    </w:lvl>
    <w:lvl w:ilvl="1" w:tplc="FFFFFFFF">
      <w:start w:val="1"/>
      <w:numFmt w:val="decimal"/>
      <w:lvlText w:val="%2."/>
      <w:lvlJc w:val="left"/>
      <w:pPr>
        <w:tabs>
          <w:tab w:val="num" w:pos="1364"/>
        </w:tabs>
        <w:ind w:left="1364" w:hanging="360"/>
      </w:pPr>
    </w:lvl>
    <w:lvl w:ilvl="2" w:tplc="FFFFFFFF">
      <w:start w:val="1"/>
      <w:numFmt w:val="decimal"/>
      <w:lvlText w:val="%3."/>
      <w:lvlJc w:val="left"/>
      <w:pPr>
        <w:tabs>
          <w:tab w:val="num" w:pos="2084"/>
        </w:tabs>
        <w:ind w:left="2084" w:hanging="360"/>
      </w:pPr>
    </w:lvl>
    <w:lvl w:ilvl="3" w:tplc="FFFFFFFF">
      <w:start w:val="1"/>
      <w:numFmt w:val="decimal"/>
      <w:lvlText w:val="%4."/>
      <w:lvlJc w:val="left"/>
      <w:pPr>
        <w:tabs>
          <w:tab w:val="num" w:pos="2804"/>
        </w:tabs>
        <w:ind w:left="2804" w:hanging="360"/>
      </w:pPr>
    </w:lvl>
    <w:lvl w:ilvl="4" w:tplc="FFFFFFFF">
      <w:start w:val="1"/>
      <w:numFmt w:val="decimal"/>
      <w:lvlText w:val="%5."/>
      <w:lvlJc w:val="left"/>
      <w:pPr>
        <w:tabs>
          <w:tab w:val="num" w:pos="3524"/>
        </w:tabs>
        <w:ind w:left="3524" w:hanging="360"/>
      </w:pPr>
    </w:lvl>
    <w:lvl w:ilvl="5" w:tplc="FFFFFFFF">
      <w:start w:val="1"/>
      <w:numFmt w:val="decimal"/>
      <w:lvlText w:val="%6."/>
      <w:lvlJc w:val="left"/>
      <w:pPr>
        <w:tabs>
          <w:tab w:val="num" w:pos="4244"/>
        </w:tabs>
        <w:ind w:left="4244" w:hanging="360"/>
      </w:pPr>
    </w:lvl>
    <w:lvl w:ilvl="6" w:tplc="FFFFFFFF">
      <w:start w:val="1"/>
      <w:numFmt w:val="decimal"/>
      <w:lvlText w:val="%7."/>
      <w:lvlJc w:val="left"/>
      <w:pPr>
        <w:tabs>
          <w:tab w:val="num" w:pos="4964"/>
        </w:tabs>
        <w:ind w:left="4964" w:hanging="360"/>
      </w:pPr>
    </w:lvl>
    <w:lvl w:ilvl="7" w:tplc="FFFFFFFF">
      <w:start w:val="1"/>
      <w:numFmt w:val="decimal"/>
      <w:lvlText w:val="%8."/>
      <w:lvlJc w:val="left"/>
      <w:pPr>
        <w:tabs>
          <w:tab w:val="num" w:pos="5684"/>
        </w:tabs>
        <w:ind w:left="5684" w:hanging="360"/>
      </w:pPr>
    </w:lvl>
    <w:lvl w:ilvl="8" w:tplc="FFFFFFFF">
      <w:start w:val="1"/>
      <w:numFmt w:val="decimal"/>
      <w:lvlText w:val="%9."/>
      <w:lvlJc w:val="left"/>
      <w:pPr>
        <w:tabs>
          <w:tab w:val="num" w:pos="6404"/>
        </w:tabs>
        <w:ind w:left="6404" w:hanging="360"/>
      </w:pPr>
    </w:lvl>
  </w:abstractNum>
  <w:abstractNum w:abstractNumId="20" w15:restartNumberingAfterBreak="0">
    <w:nsid w:val="79770ABC"/>
    <w:multiLevelType w:val="hybridMultilevel"/>
    <w:tmpl w:val="007C153E"/>
    <w:lvl w:ilvl="0" w:tplc="40E0632A">
      <w:start w:val="1"/>
      <w:numFmt w:val="decimal"/>
      <w:lvlText w:val="%1."/>
      <w:lvlJc w:val="left"/>
      <w:pPr>
        <w:ind w:left="720" w:hanging="360"/>
      </w:pPr>
      <w:rPr>
        <w:b w:val="0"/>
        <w:bCs/>
      </w:rPr>
    </w:lvl>
    <w:lvl w:ilvl="1" w:tplc="E05EFB06">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5A1C96"/>
    <w:multiLevelType w:val="hybridMultilevel"/>
    <w:tmpl w:val="7D4A03B0"/>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lvl>
    <w:lvl w:ilvl="2" w:tplc="FFFFFFFF">
      <w:start w:val="1"/>
      <w:numFmt w:val="decimal"/>
      <w:lvlText w:val="%3."/>
      <w:lvlJc w:val="left"/>
      <w:pPr>
        <w:tabs>
          <w:tab w:val="num" w:pos="2084"/>
        </w:tabs>
        <w:ind w:left="2084" w:hanging="360"/>
      </w:pPr>
    </w:lvl>
    <w:lvl w:ilvl="3" w:tplc="FFFFFFFF">
      <w:start w:val="1"/>
      <w:numFmt w:val="decimal"/>
      <w:lvlText w:val="%4."/>
      <w:lvlJc w:val="left"/>
      <w:pPr>
        <w:tabs>
          <w:tab w:val="num" w:pos="2804"/>
        </w:tabs>
        <w:ind w:left="2804" w:hanging="360"/>
      </w:pPr>
    </w:lvl>
    <w:lvl w:ilvl="4" w:tplc="FFFFFFFF">
      <w:start w:val="1"/>
      <w:numFmt w:val="decimal"/>
      <w:lvlText w:val="%5."/>
      <w:lvlJc w:val="left"/>
      <w:pPr>
        <w:tabs>
          <w:tab w:val="num" w:pos="3524"/>
        </w:tabs>
        <w:ind w:left="3524" w:hanging="360"/>
      </w:pPr>
    </w:lvl>
    <w:lvl w:ilvl="5" w:tplc="FFFFFFFF">
      <w:start w:val="1"/>
      <w:numFmt w:val="decimal"/>
      <w:lvlText w:val="%6."/>
      <w:lvlJc w:val="left"/>
      <w:pPr>
        <w:tabs>
          <w:tab w:val="num" w:pos="4244"/>
        </w:tabs>
        <w:ind w:left="4244" w:hanging="360"/>
      </w:pPr>
    </w:lvl>
    <w:lvl w:ilvl="6" w:tplc="FFFFFFFF">
      <w:start w:val="1"/>
      <w:numFmt w:val="decimal"/>
      <w:lvlText w:val="%7."/>
      <w:lvlJc w:val="left"/>
      <w:pPr>
        <w:tabs>
          <w:tab w:val="num" w:pos="4964"/>
        </w:tabs>
        <w:ind w:left="4964" w:hanging="360"/>
      </w:pPr>
    </w:lvl>
    <w:lvl w:ilvl="7" w:tplc="FFFFFFFF">
      <w:start w:val="1"/>
      <w:numFmt w:val="decimal"/>
      <w:lvlText w:val="%8."/>
      <w:lvlJc w:val="left"/>
      <w:pPr>
        <w:tabs>
          <w:tab w:val="num" w:pos="5684"/>
        </w:tabs>
        <w:ind w:left="5684" w:hanging="360"/>
      </w:pPr>
    </w:lvl>
    <w:lvl w:ilvl="8" w:tplc="FFFFFFFF">
      <w:start w:val="1"/>
      <w:numFmt w:val="decimal"/>
      <w:lvlText w:val="%9."/>
      <w:lvlJc w:val="left"/>
      <w:pPr>
        <w:tabs>
          <w:tab w:val="num" w:pos="6404"/>
        </w:tabs>
        <w:ind w:left="6404" w:hanging="360"/>
      </w:pPr>
    </w:lvl>
  </w:abstractNum>
  <w:num w:numId="1" w16cid:durableId="1215851341">
    <w:abstractNumId w:val="16"/>
  </w:num>
  <w:num w:numId="2" w16cid:durableId="748960808">
    <w:abstractNumId w:val="13"/>
  </w:num>
  <w:num w:numId="3" w16cid:durableId="71588421">
    <w:abstractNumId w:val="0"/>
  </w:num>
  <w:num w:numId="4" w16cid:durableId="1475754184">
    <w:abstractNumId w:val="7"/>
  </w:num>
  <w:num w:numId="5" w16cid:durableId="236788143">
    <w:abstractNumId w:val="14"/>
  </w:num>
  <w:num w:numId="6" w16cid:durableId="2059621994">
    <w:abstractNumId w:val="10"/>
  </w:num>
  <w:num w:numId="7" w16cid:durableId="1876498227">
    <w:abstractNumId w:val="8"/>
  </w:num>
  <w:num w:numId="8" w16cid:durableId="642583369">
    <w:abstractNumId w:val="9"/>
  </w:num>
  <w:num w:numId="9" w16cid:durableId="698163541">
    <w:abstractNumId w:val="2"/>
  </w:num>
  <w:num w:numId="10" w16cid:durableId="1873499153">
    <w:abstractNumId w:val="20"/>
  </w:num>
  <w:num w:numId="11" w16cid:durableId="1709984487">
    <w:abstractNumId w:val="21"/>
  </w:num>
  <w:num w:numId="12" w16cid:durableId="1300110151">
    <w:abstractNumId w:val="18"/>
  </w:num>
  <w:num w:numId="13" w16cid:durableId="653340046">
    <w:abstractNumId w:val="15"/>
  </w:num>
  <w:num w:numId="14" w16cid:durableId="1541287543">
    <w:abstractNumId w:val="6"/>
  </w:num>
  <w:num w:numId="15" w16cid:durableId="1161311429">
    <w:abstractNumId w:val="3"/>
  </w:num>
  <w:num w:numId="16" w16cid:durableId="781073022">
    <w:abstractNumId w:val="19"/>
  </w:num>
  <w:num w:numId="17" w16cid:durableId="605159794">
    <w:abstractNumId w:val="11"/>
  </w:num>
  <w:num w:numId="18" w16cid:durableId="863708488">
    <w:abstractNumId w:val="17"/>
  </w:num>
  <w:num w:numId="19" w16cid:durableId="1801528242">
    <w:abstractNumId w:val="12"/>
  </w:num>
  <w:num w:numId="20" w16cid:durableId="347023891">
    <w:abstractNumId w:val="4"/>
  </w:num>
  <w:num w:numId="21" w16cid:durableId="1694766159">
    <w:abstractNumId w:val="1"/>
  </w:num>
  <w:num w:numId="22" w16cid:durableId="581570356">
    <w:abstractNumId w:val="5"/>
  </w:num>
  <w:num w:numId="23" w16cid:durableId="7296893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E4"/>
    <w:rsid w:val="0019780D"/>
    <w:rsid w:val="003025CC"/>
    <w:rsid w:val="00374B8B"/>
    <w:rsid w:val="004E3E3C"/>
    <w:rsid w:val="006569BD"/>
    <w:rsid w:val="006C6FCD"/>
    <w:rsid w:val="006E1285"/>
    <w:rsid w:val="00792EA7"/>
    <w:rsid w:val="008E3BBB"/>
    <w:rsid w:val="008F05D8"/>
    <w:rsid w:val="009A3A10"/>
    <w:rsid w:val="00B60AE4"/>
    <w:rsid w:val="00C11EDE"/>
    <w:rsid w:val="00C14899"/>
    <w:rsid w:val="00CF4FA4"/>
    <w:rsid w:val="00D15146"/>
    <w:rsid w:val="00DC506A"/>
    <w:rsid w:val="00FB225A"/>
    <w:rsid w:val="00FB7D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794061"/>
  <w15:chartTrackingRefBased/>
  <w15:docId w15:val="{39920895-F626-4FED-976D-8579605E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2EA7"/>
    <w:pPr>
      <w:spacing w:after="200" w:line="276" w:lineRule="auto"/>
    </w:pPr>
    <w:rPr>
      <w:rFonts w:ascii="Calibri" w:eastAsia="Times New Roman"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locked/>
    <w:rsid w:val="00792EA7"/>
    <w:rPr>
      <w:rFonts w:ascii="Arial" w:eastAsia="Calibri" w:hAnsi="Arial" w:cs="Arial"/>
      <w:sz w:val="24"/>
      <w:lang w:eastAsia="pl-PL"/>
    </w:rPr>
  </w:style>
  <w:style w:type="paragraph" w:styleId="Stopka">
    <w:name w:val="footer"/>
    <w:basedOn w:val="Normalny"/>
    <w:link w:val="StopkaZnak"/>
    <w:rsid w:val="00792EA7"/>
    <w:pPr>
      <w:tabs>
        <w:tab w:val="center" w:pos="4536"/>
        <w:tab w:val="right" w:pos="9072"/>
      </w:tabs>
      <w:spacing w:after="0" w:line="240" w:lineRule="auto"/>
    </w:pPr>
    <w:rPr>
      <w:rFonts w:ascii="Arial" w:eastAsia="Calibri" w:hAnsi="Arial" w:cs="Arial"/>
      <w:kern w:val="2"/>
      <w:sz w:val="24"/>
      <w:lang w:eastAsia="pl-PL"/>
      <w14:ligatures w14:val="standardContextual"/>
    </w:rPr>
  </w:style>
  <w:style w:type="character" w:customStyle="1" w:styleId="StopkaZnak1">
    <w:name w:val="Stopka Znak1"/>
    <w:basedOn w:val="Domylnaczcionkaakapitu"/>
    <w:uiPriority w:val="99"/>
    <w:semiHidden/>
    <w:rsid w:val="00792EA7"/>
    <w:rPr>
      <w:rFonts w:ascii="Calibri" w:eastAsia="Times New Roman" w:hAnsi="Calibri" w:cs="Times New Roman"/>
      <w:kern w:val="0"/>
      <w14:ligatures w14:val="none"/>
    </w:rPr>
  </w:style>
  <w:style w:type="paragraph" w:styleId="Akapitzlist">
    <w:name w:val="List Paragraph"/>
    <w:aliases w:val="CW_Lista,Odstavec,Akapit z listą numerowaną,Podsis rysunku,BulletC,L1,Numerowanie,Akapit z listą5,T_SZ_List Paragraph,normalny tekst,Akapit z listą BS,Kolorowa lista — akcent 11,List Paragraph,2 heading,A_wyliczenie,K-P_odwolanie"/>
    <w:basedOn w:val="Normalny"/>
    <w:link w:val="AkapitzlistZnak"/>
    <w:uiPriority w:val="34"/>
    <w:qFormat/>
    <w:rsid w:val="00792EA7"/>
    <w:pPr>
      <w:ind w:left="720"/>
      <w:contextualSpacing/>
    </w:pPr>
  </w:style>
  <w:style w:type="paragraph" w:styleId="Adreszwrotnynakopercie">
    <w:name w:val="envelope return"/>
    <w:basedOn w:val="Normalny"/>
    <w:rsid w:val="00792EA7"/>
    <w:pPr>
      <w:spacing w:after="0" w:line="240" w:lineRule="auto"/>
    </w:pPr>
    <w:rPr>
      <w:rFonts w:ascii="Arial" w:hAnsi="Arial"/>
      <w:sz w:val="20"/>
      <w:szCs w:val="20"/>
      <w:lang w:eastAsia="pl-PL"/>
    </w:rPr>
  </w:style>
  <w:style w:type="paragraph" w:customStyle="1" w:styleId="Default">
    <w:name w:val="Default"/>
    <w:rsid w:val="00792EA7"/>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AkapitzlistZnak">
    <w:name w:val="Akapit z listą Znak"/>
    <w:aliases w:val="CW_Lista Znak,Odstavec Znak,Akapit z listą numerowaną Znak,Podsis rysunku Znak,BulletC Znak,L1 Znak,Numerowanie Znak,Akapit z listą5 Znak,T_SZ_List Paragraph Znak,normalny tekst Znak,Akapit z listą BS Znak,List Paragraph Znak"/>
    <w:link w:val="Akapitzlist"/>
    <w:uiPriority w:val="34"/>
    <w:qFormat/>
    <w:locked/>
    <w:rsid w:val="00792EA7"/>
    <w:rPr>
      <w:rFonts w:ascii="Calibri" w:eastAsia="Times New Roman" w:hAnsi="Calibri" w:cs="Times New Roman"/>
      <w:kern w:val="0"/>
      <w14:ligatures w14:val="none"/>
    </w:rPr>
  </w:style>
  <w:style w:type="paragraph" w:styleId="Tekstpodstawowywcity2">
    <w:name w:val="Body Text Indent 2"/>
    <w:basedOn w:val="Normalny"/>
    <w:link w:val="Tekstpodstawowywcity2Znak"/>
    <w:uiPriority w:val="99"/>
    <w:unhideWhenUsed/>
    <w:rsid w:val="00792EA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92EA7"/>
    <w:rPr>
      <w:rFonts w:ascii="Calibri" w:eastAsia="Times New Roman" w:hAnsi="Calibri" w:cs="Times New Roman"/>
      <w:kern w:val="0"/>
      <w14:ligatures w14:val="none"/>
    </w:rPr>
  </w:style>
  <w:style w:type="character" w:styleId="Hipercze">
    <w:name w:val="Hyperlink"/>
    <w:uiPriority w:val="99"/>
    <w:semiHidden/>
    <w:unhideWhenUsed/>
    <w:rsid w:val="00792EA7"/>
    <w:rPr>
      <w:color w:val="0563C1"/>
      <w:u w:val="single"/>
    </w:rPr>
  </w:style>
  <w:style w:type="character" w:styleId="Odwoaniedokomentarza">
    <w:name w:val="annotation reference"/>
    <w:basedOn w:val="Domylnaczcionkaakapitu"/>
    <w:uiPriority w:val="99"/>
    <w:semiHidden/>
    <w:unhideWhenUsed/>
    <w:rsid w:val="008E3BBB"/>
    <w:rPr>
      <w:sz w:val="16"/>
      <w:szCs w:val="16"/>
    </w:rPr>
  </w:style>
  <w:style w:type="paragraph" w:styleId="Tekstkomentarza">
    <w:name w:val="annotation text"/>
    <w:basedOn w:val="Normalny"/>
    <w:link w:val="TekstkomentarzaZnak"/>
    <w:uiPriority w:val="99"/>
    <w:semiHidden/>
    <w:unhideWhenUsed/>
    <w:rsid w:val="008E3B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3BBB"/>
    <w:rPr>
      <w:rFonts w:ascii="Calibri" w:eastAsia="Times New Roman"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8E3BBB"/>
    <w:rPr>
      <w:b/>
      <w:bCs/>
    </w:rPr>
  </w:style>
  <w:style w:type="character" w:customStyle="1" w:styleId="TematkomentarzaZnak">
    <w:name w:val="Temat komentarza Znak"/>
    <w:basedOn w:val="TekstkomentarzaZnak"/>
    <w:link w:val="Tematkomentarza"/>
    <w:uiPriority w:val="99"/>
    <w:semiHidden/>
    <w:rsid w:val="008E3BBB"/>
    <w:rPr>
      <w:rFonts w:ascii="Calibri" w:eastAsia="Times New Roman" w:hAnsi="Calibri"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rokerpefexpert.efaktura.gov.pl/zalogu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4053</Words>
  <Characters>24319</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AR. Rabiega</dc:creator>
  <cp:keywords/>
  <dc:description/>
  <cp:lastModifiedBy>Aneta AR. Rabiega</cp:lastModifiedBy>
  <cp:revision>10</cp:revision>
  <cp:lastPrinted>2023-09-28T07:31:00Z</cp:lastPrinted>
  <dcterms:created xsi:type="dcterms:W3CDTF">2023-09-27T11:50:00Z</dcterms:created>
  <dcterms:modified xsi:type="dcterms:W3CDTF">2023-10-11T06:12:00Z</dcterms:modified>
</cp:coreProperties>
</file>