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503" w:rsidRPr="00C12375" w:rsidRDefault="00D31503" w:rsidP="00CF59B1">
      <w:pPr>
        <w:suppressAutoHyphens w:val="0"/>
        <w:jc w:val="right"/>
        <w:rPr>
          <w:rFonts w:ascii="Cambria" w:hAnsi="Cambria" w:cs="Arial"/>
          <w:b/>
          <w:bCs/>
          <w:sz w:val="24"/>
          <w:szCs w:val="24"/>
        </w:rPr>
      </w:pPr>
      <w:bookmarkStart w:id="0" w:name="_GoBack"/>
      <w:r w:rsidRPr="00C12375"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7920E9" w:rsidRPr="00C12375">
        <w:rPr>
          <w:rFonts w:ascii="Cambria" w:hAnsi="Cambria" w:cs="Arial"/>
          <w:b/>
          <w:bCs/>
          <w:sz w:val="24"/>
          <w:szCs w:val="24"/>
        </w:rPr>
        <w:t>8</w:t>
      </w:r>
      <w:r w:rsidR="002D4470" w:rsidRPr="00C12375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F0AC6" w:rsidRPr="00C12375">
        <w:rPr>
          <w:rFonts w:ascii="Cambria" w:hAnsi="Cambria" w:cs="Arial"/>
          <w:b/>
          <w:bCs/>
          <w:sz w:val="24"/>
          <w:szCs w:val="24"/>
        </w:rPr>
        <w:t>do SIWZ</w:t>
      </w:r>
    </w:p>
    <w:bookmarkEnd w:id="0"/>
    <w:p w:rsidR="003571D5" w:rsidRPr="00EB5DE3" w:rsidRDefault="003571D5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B73F4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49515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FB68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31503" w:rsidRPr="00EB5DE3" w:rsidRDefault="00D31503" w:rsidP="00CF59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3571D5" w:rsidRDefault="003571D5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31503" w:rsidRPr="00EB5DE3" w:rsidRDefault="00D31503" w:rsidP="007920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F0AC6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:rsidR="00D975D8" w:rsidRDefault="00D975D8" w:rsidP="003571D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EB5DE3" w:rsidRDefault="00E314EE" w:rsidP="007920E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314EE" w:rsidRPr="00BB1B4A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</w:r>
      <w:r w:rsidRPr="00BB1B4A">
        <w:rPr>
          <w:rFonts w:ascii="Cambria" w:eastAsia="Calibri" w:hAnsi="Cambria" w:cs="Arial"/>
          <w:b/>
          <w:bCs/>
          <w:sz w:val="22"/>
          <w:szCs w:val="22"/>
          <w:lang w:eastAsia="en-US"/>
        </w:rPr>
        <w:t>LUB BRAKU PRZYNALEŻNOŚCI</w:t>
      </w:r>
      <w:r w:rsidR="009254FF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DO TEJ SAMEJ GRUPY KAPITAŁOWEJ</w:t>
      </w:r>
    </w:p>
    <w:p w:rsidR="00E314EE" w:rsidRPr="00FA7BCD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 w trybie przetargu nieograniczon</w:t>
      </w:r>
      <w:r w:rsidR="00A366CD">
        <w:rPr>
          <w:rFonts w:ascii="Cambria" w:hAnsi="Cambria" w:cs="Arial"/>
          <w:sz w:val="22"/>
          <w:szCs w:val="22"/>
          <w:lang w:eastAsia="pl-PL"/>
        </w:rPr>
        <w:t>ego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366CD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CF59B1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F0AC6">
        <w:rPr>
          <w:rFonts w:ascii="Cambria" w:hAnsi="Cambria" w:cs="Arial"/>
          <w:bCs/>
          <w:sz w:val="22"/>
          <w:szCs w:val="22"/>
          <w:lang w:eastAsia="pl-PL"/>
        </w:rPr>
        <w:t>Żednia</w:t>
      </w:r>
      <w:r w:rsidR="007B622B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FF0AC6">
        <w:rPr>
          <w:rFonts w:ascii="Cambria" w:hAnsi="Cambria" w:cs="Arial"/>
          <w:bCs/>
          <w:sz w:val="22"/>
          <w:szCs w:val="22"/>
          <w:lang w:eastAsia="pl-PL"/>
        </w:rPr>
        <w:t>2020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>” Pakiet ______</w:t>
      </w:r>
      <w:r w:rsidR="008230C9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CF59B1">
        <w:rPr>
          <w:rFonts w:ascii="Cambria" w:hAnsi="Cambria" w:cs="Arial"/>
          <w:bCs/>
          <w:sz w:val="22"/>
          <w:szCs w:val="22"/>
          <w:lang w:eastAsia="pl-PL"/>
        </w:rPr>
        <w:t xml:space="preserve">, w nawiązaniu do art. 24 ust. 11 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 w:rsidR="00B15867">
        <w:rPr>
          <w:rFonts w:ascii="Cambria" w:hAnsi="Cambria" w:cs="Arial"/>
          <w:sz w:val="22"/>
          <w:szCs w:val="22"/>
          <w:lang w:eastAsia="pl-PL"/>
        </w:rPr>
        <w:t> </w:t>
      </w:r>
      <w:r w:rsidR="00B15867" w:rsidRPr="004E21A8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r w:rsidR="009254FF" w:rsidRPr="009254FF">
        <w:rPr>
          <w:rFonts w:ascii="Cambria" w:hAnsi="Cambria" w:cs="Arial"/>
          <w:sz w:val="22"/>
          <w:szCs w:val="22"/>
          <w:lang w:eastAsia="pl-PL"/>
        </w:rPr>
        <w:t>t.j. Dz. U. 2019 poz. 1843</w:t>
      </w:r>
      <w:r w:rsidR="006206ED">
        <w:rPr>
          <w:rFonts w:ascii="Cambria" w:hAnsi="Cambria" w:cs="Arial"/>
          <w:sz w:val="22"/>
          <w:szCs w:val="22"/>
          <w:lang w:eastAsia="pl-PL"/>
        </w:rPr>
        <w:t>)</w:t>
      </w:r>
      <w:r w:rsidR="00965AA8">
        <w:rPr>
          <w:rFonts w:ascii="Cambria" w:hAnsi="Cambria" w:cs="Arial"/>
          <w:sz w:val="22"/>
          <w:szCs w:val="22"/>
          <w:lang w:eastAsia="pl-PL"/>
        </w:rPr>
        <w:t>.</w:t>
      </w:r>
    </w:p>
    <w:p w:rsidR="009F1359" w:rsidRDefault="009F1359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E314EE" w:rsidRPr="00CF59B1" w:rsidRDefault="00E314EE" w:rsidP="00CF59B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F8292A" w:rsidRDefault="00E314EE" w:rsidP="00CF59B1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</w:p>
    <w:p w:rsidR="00E314EE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507FC">
        <w:rPr>
          <w:rFonts w:ascii="Cambria" w:hAnsi="Cambria" w:cs="Arial"/>
          <w:sz w:val="22"/>
          <w:szCs w:val="22"/>
          <w:lang w:eastAsia="pl-PL"/>
        </w:rPr>
      </w:r>
      <w:r w:rsidR="006507FC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>
        <w:rPr>
          <w:rFonts w:ascii="Cambria" w:hAnsi="Cambria" w:cs="Arial"/>
          <w:sz w:val="22"/>
          <w:szCs w:val="22"/>
          <w:lang w:eastAsia="pl-PL"/>
        </w:rPr>
        <w:t>t</w:t>
      </w:r>
      <w:r w:rsidR="00A05049">
        <w:rPr>
          <w:rFonts w:ascii="Cambria" w:hAnsi="Cambria" w:cs="Arial"/>
          <w:sz w:val="22"/>
          <w:szCs w:val="22"/>
          <w:lang w:eastAsia="pl-PL"/>
        </w:rPr>
        <w:t>.j.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05049">
        <w:rPr>
          <w:rFonts w:ascii="Cambria" w:hAnsi="Cambria" w:cs="Arial"/>
          <w:sz w:val="22"/>
          <w:szCs w:val="22"/>
          <w:lang w:eastAsia="pl-PL"/>
        </w:rPr>
        <w:t xml:space="preserve">Dz. U. 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201</w:t>
      </w:r>
      <w:r w:rsidR="006206ED">
        <w:rPr>
          <w:rFonts w:ascii="Cambria" w:hAnsi="Cambria" w:cs="Arial"/>
          <w:sz w:val="22"/>
          <w:szCs w:val="22"/>
          <w:lang w:eastAsia="pl-PL"/>
        </w:rPr>
        <w:t>9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poz.</w:t>
      </w:r>
      <w:r w:rsidR="006041F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206ED">
        <w:rPr>
          <w:rFonts w:ascii="Cambria" w:hAnsi="Cambria" w:cs="Arial"/>
          <w:sz w:val="22"/>
          <w:szCs w:val="22"/>
          <w:lang w:eastAsia="pl-PL"/>
        </w:rPr>
        <w:t>369</w:t>
      </w:r>
      <w:r w:rsidR="00A05049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 w:rsidRPr="00CF59B1">
        <w:rPr>
          <w:rFonts w:ascii="Cambria" w:hAnsi="Cambria" w:cs="Arial"/>
          <w:sz w:val="22"/>
          <w:szCs w:val="22"/>
          <w:lang w:eastAsia="pl-PL"/>
        </w:rPr>
        <w:t>) z innym wykonawcą, który złożył ofertę w przedmiotowym postępowaniu*</w:t>
      </w:r>
    </w:p>
    <w:p w:rsidR="0001289D" w:rsidRPr="00CF59B1" w:rsidRDefault="0001289D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B1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507FC">
        <w:rPr>
          <w:rFonts w:ascii="Cambria" w:hAnsi="Cambria" w:cs="Arial"/>
          <w:sz w:val="22"/>
          <w:szCs w:val="22"/>
          <w:lang w:eastAsia="pl-PL"/>
        </w:rPr>
      </w:r>
      <w:r w:rsidR="006507FC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CF59B1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>ustawy z dnia 16 lutego 2007 r. o ochronie konkurencji i konsumentów (</w:t>
      </w:r>
      <w:r w:rsidR="00A05049" w:rsidRPr="00A05049">
        <w:rPr>
          <w:rFonts w:ascii="Cambria" w:hAnsi="Cambria" w:cs="Arial"/>
          <w:sz w:val="22"/>
          <w:szCs w:val="22"/>
          <w:lang w:eastAsia="pl-PL"/>
        </w:rPr>
        <w:t>t.j. Dz. U. 2019 poz. 369 z późn. zm.</w:t>
      </w:r>
      <w:r w:rsidR="00B15867" w:rsidRPr="00CF59B1">
        <w:rPr>
          <w:rFonts w:ascii="Cambria" w:hAnsi="Cambria" w:cs="Arial"/>
          <w:sz w:val="22"/>
          <w:szCs w:val="22"/>
          <w:lang w:eastAsia="pl-PL"/>
        </w:rPr>
        <w:t xml:space="preserve">) </w:t>
      </w:r>
      <w:r w:rsidRPr="00CF59B1">
        <w:rPr>
          <w:rFonts w:ascii="Cambria" w:hAnsi="Cambria" w:cs="Arial"/>
          <w:sz w:val="22"/>
          <w:szCs w:val="22"/>
          <w:lang w:eastAsia="pl-PL"/>
        </w:rPr>
        <w:t xml:space="preserve">wraz z wykonawcą, który złożył ofertę w przedmiotowym </w:t>
      </w:r>
      <w:r w:rsidR="00303C3C" w:rsidRPr="00CF59B1">
        <w:rPr>
          <w:rFonts w:ascii="Cambria" w:hAnsi="Cambria" w:cs="Arial"/>
          <w:sz w:val="22"/>
          <w:szCs w:val="22"/>
          <w:lang w:eastAsia="pl-PL"/>
        </w:rPr>
        <w:t>postępowaniu tj</w:t>
      </w:r>
      <w:r w:rsidRPr="00CF59B1">
        <w:rPr>
          <w:rFonts w:ascii="Cambria" w:hAnsi="Cambria" w:cs="Arial"/>
          <w:sz w:val="22"/>
          <w:szCs w:val="22"/>
          <w:lang w:eastAsia="pl-PL"/>
        </w:rPr>
        <w:t>. (podać nazwę i adres)*:</w:t>
      </w:r>
    </w:p>
    <w:p w:rsidR="00E314EE" w:rsidRPr="00CF59B1" w:rsidRDefault="00E314EE" w:rsidP="00CF59B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D975D8" w:rsidRDefault="00D975D8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D975D8" w:rsidRDefault="00D975D8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lastRenderedPageBreak/>
        <w:t xml:space="preserve">Jednocześnie wskazuję, że </w:t>
      </w:r>
    </w:p>
    <w:p w:rsidR="00E314EE" w:rsidRPr="00CF59B1" w:rsidRDefault="00E314EE" w:rsidP="00CF59B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9F1359" w:rsidRDefault="009F1359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6055" w:rsidRDefault="00D96055" w:rsidP="0001289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73F4D" w:rsidRPr="00EB5DE3" w:rsidRDefault="00B73F4D" w:rsidP="003571D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E85DA8" w:rsidRPr="00842ACA" w:rsidRDefault="00E85DA8" w:rsidP="00CF59B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314EE" w:rsidRPr="00EF088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</w:t>
      </w:r>
      <w:r w:rsidR="00303C3C">
        <w:rPr>
          <w:rFonts w:ascii="Cambria" w:eastAsia="Calibri" w:hAnsi="Cambria" w:cs="Arial"/>
          <w:bCs/>
          <w:i/>
          <w:sz w:val="22"/>
          <w:szCs w:val="22"/>
          <w:lang w:eastAsia="en-US"/>
        </w:rPr>
        <w:t>ży skreślić odpowiedni kwadrat,</w:t>
      </w:r>
    </w:p>
    <w:p w:rsidR="00E314EE" w:rsidRPr="00EF0882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EF0882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842ACA" w:rsidRPr="00303C3C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842ACA" w:rsidRDefault="00842ACA" w:rsidP="00842ACA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:rsidR="00842ACA" w:rsidRPr="00303C3C" w:rsidRDefault="00842ACA" w:rsidP="00CF59B1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sectPr w:rsidR="00842ACA" w:rsidRPr="00303C3C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FC" w:rsidRDefault="006507FC">
      <w:r>
        <w:separator/>
      </w:r>
    </w:p>
  </w:endnote>
  <w:endnote w:type="continuationSeparator" w:id="0">
    <w:p w:rsidR="006507FC" w:rsidRDefault="006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C12375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FC" w:rsidRDefault="006507FC">
      <w:r>
        <w:separator/>
      </w:r>
    </w:p>
  </w:footnote>
  <w:footnote w:type="continuationSeparator" w:id="0">
    <w:p w:rsidR="006507FC" w:rsidRDefault="0065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BDE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3C3C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2B6A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68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07FC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0C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42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4FF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049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375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43F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92A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AC6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73DBF-8C3E-4438-A3D4-58199D7F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06A-697F-4955-BCC4-5AAC4E0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Adam Sorko</cp:lastModifiedBy>
  <cp:revision>3</cp:revision>
  <cp:lastPrinted>2017-05-23T12:32:00Z</cp:lastPrinted>
  <dcterms:created xsi:type="dcterms:W3CDTF">2019-11-04T22:39:00Z</dcterms:created>
  <dcterms:modified xsi:type="dcterms:W3CDTF">2019-11-04T23:04:00Z</dcterms:modified>
</cp:coreProperties>
</file>