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E012" w14:textId="77777777" w:rsidR="008B0D04" w:rsidRPr="00FB4C27" w:rsidRDefault="00E62966">
      <w:pPr>
        <w:rPr>
          <w:rFonts w:ascii="Arial" w:hAnsi="Arial" w:cs="Arial"/>
          <w:sz w:val="20"/>
          <w:szCs w:val="20"/>
        </w:rPr>
      </w:pPr>
      <w:r w:rsidRPr="00FB4C2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1" layoutInCell="1" allowOverlap="1" wp14:anchorId="48E6C917" wp14:editId="58BD4475">
            <wp:simplePos x="900752" y="1869743"/>
            <wp:positionH relativeFrom="page">
              <wp:align>center</wp:align>
            </wp:positionH>
            <wp:positionV relativeFrom="page">
              <wp:align>bottom</wp:align>
            </wp:positionV>
            <wp:extent cx="7563600" cy="128160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C27">
        <w:rPr>
          <w:rFonts w:ascii="Arial" w:hAnsi="Arial" w:cs="Arial"/>
          <w:noProof/>
          <w:sz w:val="20"/>
          <w:szCs w:val="20"/>
        </w:rPr>
        <w:drawing>
          <wp:anchor distT="360045" distB="0" distL="114300" distR="114300" simplePos="0" relativeHeight="251664384" behindDoc="0" locked="1" layoutInCell="1" allowOverlap="1" wp14:anchorId="6FF812D2" wp14:editId="1AF6E5B9">
            <wp:simplePos x="900430" y="900430"/>
            <wp:positionH relativeFrom="page">
              <wp:align>center</wp:align>
            </wp:positionH>
            <wp:positionV relativeFrom="page">
              <wp:align>top</wp:align>
            </wp:positionV>
            <wp:extent cx="7563600" cy="1666800"/>
            <wp:effectExtent l="0" t="0" r="0" b="0"/>
            <wp:wrapThrough wrapText="bothSides">
              <wp:wrapPolygon edited="0">
                <wp:start x="0" y="0"/>
                <wp:lineTo x="0" y="2716"/>
                <wp:lineTo x="15831" y="3951"/>
                <wp:lineTo x="1469" y="6668"/>
                <wp:lineTo x="1469" y="7902"/>
                <wp:lineTo x="1197" y="9631"/>
                <wp:lineTo x="1034" y="12348"/>
                <wp:lineTo x="1251" y="15805"/>
                <wp:lineTo x="1306" y="17780"/>
                <wp:lineTo x="6311" y="19756"/>
                <wp:lineTo x="925" y="20497"/>
                <wp:lineTo x="925" y="21238"/>
                <wp:lineTo x="20619" y="21238"/>
                <wp:lineTo x="20728" y="20497"/>
                <wp:lineTo x="10717" y="19756"/>
                <wp:lineTo x="3427" y="15805"/>
                <wp:lineTo x="8378" y="15805"/>
                <wp:lineTo x="13818" y="13829"/>
                <wp:lineTo x="13873" y="9631"/>
                <wp:lineTo x="13329" y="9631"/>
                <wp:lineTo x="3264" y="7902"/>
                <wp:lineTo x="21544" y="5186"/>
                <wp:lineTo x="21544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364DD" w14:textId="1525BEB4" w:rsidR="00885DFA" w:rsidRPr="00FB4C27" w:rsidRDefault="00885DFA" w:rsidP="00885DF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Zamawiający - Przedsiębiorstwo Gospodarki Komunalnej „Dolina Baryczy” Sp. z o.o.  z siedzibą w Miliczu w postępowaniu o udzielenie zamówienia publicznego prowadzonego na Regulaminu udzielania zamówień publicznych o wartości szacunkowej nieprzekraczającej 130 000 zł, zaprasza</w:t>
      </w:r>
      <w:r w:rsidRPr="00FB4C27"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  <w:t xml:space="preserve"> 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do złożenia oferty na dostawę oleju opałowego lekkiego na rok 202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3 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r. do Oczyszczalni Ścieków w Żmigrodzie.</w:t>
      </w:r>
    </w:p>
    <w:p w14:paraId="0A0166A7" w14:textId="2634EFE6" w:rsidR="00885DFA" w:rsidRPr="00FB4C27" w:rsidRDefault="00885DFA" w:rsidP="00885DFA">
      <w:pPr>
        <w:widowControl w:val="0"/>
        <w:numPr>
          <w:ilvl w:val="0"/>
          <w:numId w:val="4"/>
        </w:numPr>
        <w:suppressAutoHyphens/>
        <w:autoSpaceDN w:val="0"/>
        <w:spacing w:after="20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Przedmiotem zamówienia jest sukcesywna dostawa oleju opałowego lekkiego (Kod CPV: 09.13.51.00-5) przeznaczonego do ogrzewania budynku socjalnego na Oczyszczalni Ścieków w Żmigrodzie, ul. Wiejska 29, w ilości maks. 4 000 litrów na rok 202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3 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r.</w:t>
      </w:r>
    </w:p>
    <w:p w14:paraId="72CBCB83" w14:textId="0E5D02E0" w:rsidR="00885DFA" w:rsidRPr="00FB4C27" w:rsidRDefault="00885DFA" w:rsidP="00885DFA">
      <w:pPr>
        <w:widowControl w:val="0"/>
        <w:numPr>
          <w:ilvl w:val="0"/>
          <w:numId w:val="1"/>
        </w:numPr>
        <w:suppressAutoHyphens/>
        <w:autoSpaceDN w:val="0"/>
        <w:spacing w:after="20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Oferowany olej opałowy musi spełniać wymagania określone Polską Normą  PN-C-96024:2001, gatunek L1 oraz Rozporządzeniem Ministra Gospodarki z dnia 04.01.2007 r. w sprawie wymagań jakościowych dotyczących zawartości siarki dla olejów oraz rodzajów instalacji i warunków, w których będą stosowane ciężkie oleje opałowe (Dz. U. z 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2016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r.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,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poz. 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2008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) i posiadać minimalne parametry:</w:t>
      </w:r>
    </w:p>
    <w:p w14:paraId="0F4B5F4C" w14:textId="77777777" w:rsidR="00885DFA" w:rsidRPr="00FB4C27" w:rsidRDefault="00885DFA" w:rsidP="00885DFA">
      <w:pPr>
        <w:autoSpaceDN w:val="0"/>
        <w:spacing w:after="200" w:line="36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-   wartość opałowa nie mniejsza niż 42,6 MJ/kg</w:t>
      </w:r>
    </w:p>
    <w:p w14:paraId="5993A014" w14:textId="77777777" w:rsidR="00885DFA" w:rsidRPr="00FB4C27" w:rsidRDefault="00885DFA" w:rsidP="00885DFA">
      <w:pPr>
        <w:autoSpaceDN w:val="0"/>
        <w:spacing w:after="200" w:line="36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-   zawartość siarki max 0,1%</w:t>
      </w:r>
    </w:p>
    <w:p w14:paraId="0F710552" w14:textId="77777777" w:rsidR="00885DFA" w:rsidRPr="00FB4C27" w:rsidRDefault="00885DFA" w:rsidP="00885DFA">
      <w:pPr>
        <w:autoSpaceDN w:val="0"/>
        <w:spacing w:after="200" w:line="36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-    zawartość zanieczyszczeń stałych nie większa niż 24mg/kg</w:t>
      </w:r>
    </w:p>
    <w:p w14:paraId="7DE5DD66" w14:textId="77777777" w:rsidR="00885DFA" w:rsidRPr="00FB4C27" w:rsidRDefault="00885DFA" w:rsidP="00885DFA">
      <w:pPr>
        <w:autoSpaceDN w:val="0"/>
        <w:spacing w:after="200" w:line="36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-    zawartość wody max 200 mg/kg</w:t>
      </w:r>
    </w:p>
    <w:p w14:paraId="766B7E40" w14:textId="77777777" w:rsidR="00885DFA" w:rsidRPr="00FB4C27" w:rsidRDefault="00885DFA" w:rsidP="00885DFA">
      <w:pPr>
        <w:widowControl w:val="0"/>
        <w:numPr>
          <w:ilvl w:val="0"/>
          <w:numId w:val="1"/>
        </w:numPr>
        <w:suppressAutoHyphens/>
        <w:autoSpaceDN w:val="0"/>
        <w:spacing w:after="20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Ilość dostawy oleju opałowego może ulec zmniejszeniu w zależności od panujących warunków 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br/>
        <w:t>atmosferycznych w sezonie grzewczym nie więcej jednak niż  20% ilości początkowej.</w:t>
      </w:r>
    </w:p>
    <w:p w14:paraId="14D7422E" w14:textId="77777777" w:rsidR="00885DFA" w:rsidRPr="00FB4C27" w:rsidRDefault="00885DFA" w:rsidP="00885DFA">
      <w:pPr>
        <w:widowControl w:val="0"/>
        <w:numPr>
          <w:ilvl w:val="0"/>
          <w:numId w:val="1"/>
        </w:numPr>
        <w:suppressAutoHyphens/>
        <w:autoSpaceDN w:val="0"/>
        <w:spacing w:after="20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Warunki zamówienia:</w:t>
      </w:r>
    </w:p>
    <w:p w14:paraId="2112ABF7" w14:textId="069B764B" w:rsidR="00885DFA" w:rsidRPr="00FB4C27" w:rsidRDefault="00885DFA" w:rsidP="00885DFA">
      <w:pPr>
        <w:autoSpaceDN w:val="0"/>
        <w:spacing w:after="0" w:line="360" w:lineRule="auto"/>
        <w:ind w:left="567" w:hanging="21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   - załączenie do oferty aktualnej koncesji na prowadzenie działalności w zakresie obrotu paliwami płynnymi objętymi niniejszym zamówieniem zgodnie z ustawą z dnia 10 kwietnia 1997 r., Prawo Energetyczne (D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z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. U. z 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2022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r., poz. 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2370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);</w:t>
      </w:r>
    </w:p>
    <w:p w14:paraId="645BE09F" w14:textId="3383774F" w:rsidR="00885DFA" w:rsidRPr="00FB4C27" w:rsidRDefault="00885DFA" w:rsidP="00885DFA">
      <w:pPr>
        <w:autoSpaceDN w:val="0"/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- dołączenie każdorazowo  do dokumentu sprzedaży komunikatu dotyczącego ceny hurtowej producenta opału, obowiązującego w dniu dostawy;</w:t>
      </w:r>
    </w:p>
    <w:p w14:paraId="33C50EF3" w14:textId="77777777" w:rsidR="00885DFA" w:rsidRPr="00FB4C27" w:rsidRDefault="00885DFA" w:rsidP="00885DFA">
      <w:pPr>
        <w:autoSpaceDN w:val="0"/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- dołączenie każdorazowo do dokumentu sprzedaży certyfikatu lub świadectwa jakości, które potwierdzają dane techniczne oleju opałowego.</w:t>
      </w:r>
    </w:p>
    <w:p w14:paraId="29DB5C4A" w14:textId="1774A842" w:rsidR="00885DFA" w:rsidRDefault="00885DFA" w:rsidP="00885DFA">
      <w:pPr>
        <w:widowControl w:val="0"/>
        <w:numPr>
          <w:ilvl w:val="0"/>
          <w:numId w:val="1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Dane cenowe muszą być określane na podstawie ceny publikowanej na stronie internetowej producenta PKN ORLEN S.A. za 1 litr, obowiązującej na dzień składania ofert po uwzględnieniu narzutu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/upustu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(…………… zł) Wykonawcy.</w:t>
      </w:r>
    </w:p>
    <w:p w14:paraId="716799FB" w14:textId="77777777" w:rsidR="00FB4C27" w:rsidRPr="00FB4C27" w:rsidRDefault="00FB4C27" w:rsidP="00FB4C27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5F705ED1" w14:textId="77777777" w:rsidR="00885DFA" w:rsidRPr="00FB4C27" w:rsidRDefault="00885DFA" w:rsidP="00885DF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lastRenderedPageBreak/>
        <w:t xml:space="preserve"> Osoby uprawnione do kontaktu z Wykonawcami:·</w:t>
      </w:r>
    </w:p>
    <w:p w14:paraId="74F27341" w14:textId="6CF23F4E" w:rsidR="00885DFA" w:rsidRPr="00FB4C27" w:rsidRDefault="00885DFA" w:rsidP="00FB4C27">
      <w:pPr>
        <w:autoSpaceDN w:val="0"/>
        <w:spacing w:after="0" w:line="360" w:lineRule="auto"/>
        <w:ind w:left="851" w:hanging="14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1) 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Justyna Machi-Skibińska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– Kierownik Oczyszczalni Ścieków w Żmigrodzie, tel. 667-924-058,  </w:t>
      </w:r>
      <w:hyperlink r:id="rId10" w:history="1">
        <w:r w:rsidR="00FB4C27" w:rsidRPr="00FB4C27">
          <w:rPr>
            <w:rStyle w:val="Hipercze"/>
            <w:rFonts w:ascii="Arial" w:eastAsia="Times New Roman" w:hAnsi="Arial" w:cs="Arial"/>
            <w:color w:val="auto"/>
            <w:kern w:val="3"/>
            <w:sz w:val="20"/>
            <w:szCs w:val="20"/>
            <w:u w:val="none"/>
            <w:lang w:eastAsia="ar-SA"/>
          </w:rPr>
          <w:t>e-mail: j.machiskibinska@pgkdolinabaryczy.pl</w:t>
        </w:r>
      </w:hyperlink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w zakresie przedmiotu dostawy · zamówienia.</w:t>
      </w:r>
    </w:p>
    <w:p w14:paraId="143C8412" w14:textId="1C52AB77" w:rsidR="00885DFA" w:rsidRPr="00FB4C27" w:rsidRDefault="00885DFA" w:rsidP="00FB4C27">
      <w:pPr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2)   Iga Pawlak - sprawy związane z przeprowadzeniem postępowania, tel. </w:t>
      </w:r>
      <w:r w:rsidR="005B4660">
        <w:rPr>
          <w:rFonts w:ascii="Arial" w:eastAsia="Times New Roman" w:hAnsi="Arial" w:cs="Arial"/>
          <w:kern w:val="3"/>
          <w:sz w:val="20"/>
          <w:szCs w:val="20"/>
          <w:lang w:eastAsia="ar-SA"/>
        </w:rPr>
        <w:t>881 477 107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wew. 30, </w:t>
      </w:r>
      <w:hyperlink r:id="rId11" w:history="1">
        <w:r w:rsidR="00FB4C27" w:rsidRPr="00FB4C27">
          <w:rPr>
            <w:rStyle w:val="Hipercze"/>
            <w:rFonts w:ascii="Arial" w:eastAsia="Times New Roman" w:hAnsi="Arial" w:cs="Arial"/>
            <w:color w:val="auto"/>
            <w:kern w:val="3"/>
            <w:sz w:val="20"/>
            <w:szCs w:val="20"/>
            <w:u w:val="none"/>
            <w:lang w:eastAsia="ar-SA"/>
          </w:rPr>
          <w:t>e- mail: i.pawlak@pgkdolinabaryczy.pl</w:t>
        </w:r>
      </w:hyperlink>
    </w:p>
    <w:p w14:paraId="70A358F7" w14:textId="77777777" w:rsidR="00885DFA" w:rsidRPr="00FB4C27" w:rsidRDefault="00885DFA" w:rsidP="00885DFA">
      <w:pPr>
        <w:suppressAutoHyphens/>
        <w:autoSpaceDN w:val="0"/>
        <w:spacing w:after="0" w:line="360" w:lineRule="auto"/>
        <w:ind w:left="709" w:hanging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    </w:t>
      </w:r>
    </w:p>
    <w:p w14:paraId="4598DEEF" w14:textId="77777777" w:rsidR="00885DFA" w:rsidRPr="00FB4C27" w:rsidRDefault="00885DFA" w:rsidP="00885DFA">
      <w:pPr>
        <w:suppressAutoHyphens/>
        <w:autoSpaceDN w:val="0"/>
        <w:spacing w:after="0" w:line="360" w:lineRule="auto"/>
        <w:ind w:left="709" w:hanging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      7.   Kryteria oceny oferty:</w:t>
      </w:r>
    </w:p>
    <w:p w14:paraId="14AD638C" w14:textId="77777777" w:rsidR="00885DFA" w:rsidRPr="00FB4C27" w:rsidRDefault="00885DFA" w:rsidP="00885DF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10 % - cena,</w:t>
      </w:r>
    </w:p>
    <w:p w14:paraId="5AD0BAD7" w14:textId="0D63DB33" w:rsidR="00885DFA" w:rsidRPr="00FB4C27" w:rsidRDefault="00885DFA" w:rsidP="00885DF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90 % - stały narzut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/upust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do ceny producenta PKN ORLEN, oferowany przez Wykonawcę w okresie realizacji umowy.</w:t>
      </w:r>
    </w:p>
    <w:p w14:paraId="149CA0CD" w14:textId="77777777" w:rsidR="00885DFA" w:rsidRPr="00FB4C27" w:rsidRDefault="00885DFA" w:rsidP="00885DF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Powyższym kryteriom Zamawiający przypisał następujące znaczenie:</w:t>
      </w:r>
    </w:p>
    <w:p w14:paraId="57D19204" w14:textId="77777777" w:rsidR="00885DFA" w:rsidRPr="00FB4C27" w:rsidRDefault="00885DFA" w:rsidP="00885DFA">
      <w:pPr>
        <w:suppressAutoHyphens/>
        <w:autoSpaceDN w:val="0"/>
        <w:spacing w:before="120" w:after="0" w:line="276" w:lineRule="auto"/>
        <w:ind w:left="121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tbl>
      <w:tblPr>
        <w:tblW w:w="8138" w:type="dxa"/>
        <w:tblInd w:w="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089"/>
        <w:gridCol w:w="1842"/>
        <w:gridCol w:w="3936"/>
      </w:tblGrid>
      <w:tr w:rsidR="00885DFA" w:rsidRPr="00FB4C27" w14:paraId="47A62464" w14:textId="77777777" w:rsidTr="00FB4C2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907A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56D0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Waga [%]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2FC6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Liczba punktów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79F8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Sposób oceny</w:t>
            </w:r>
          </w:p>
        </w:tc>
      </w:tr>
      <w:tr w:rsidR="00885DFA" w:rsidRPr="00FB4C27" w14:paraId="04955B60" w14:textId="77777777" w:rsidTr="00FB4C2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EEF90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cena ofertowa (brutto) – C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3BFB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10 %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EFC4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F509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ind w:left="34" w:hanging="34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</w:p>
        </w:tc>
      </w:tr>
      <w:tr w:rsidR="00885DFA" w:rsidRPr="00FB4C27" w14:paraId="49486134" w14:textId="77777777" w:rsidTr="00FB4C2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2426" w14:textId="66BA5843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Stały narzut</w:t>
            </w:r>
            <w:r w:rsidR="00FB4C27"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/upust</w:t>
            </w: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 xml:space="preserve"> (N)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C170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90 %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B46F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02DB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</w:p>
        </w:tc>
      </w:tr>
      <w:tr w:rsidR="00885DFA" w:rsidRPr="00FB4C27" w14:paraId="49148390" w14:textId="77777777" w:rsidTr="00FB4C2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D2F7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4E15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5B4F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E42E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----------------------------------</w:t>
            </w:r>
          </w:p>
        </w:tc>
      </w:tr>
    </w:tbl>
    <w:p w14:paraId="330816C3" w14:textId="77777777" w:rsidR="00885DFA" w:rsidRPr="00FB4C27" w:rsidRDefault="00885DFA" w:rsidP="00885DFA">
      <w:pPr>
        <w:suppressAutoHyphens/>
        <w:autoSpaceDN w:val="0"/>
        <w:spacing w:before="120" w:after="0" w:line="276" w:lineRule="auto"/>
        <w:ind w:left="157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585DFC72" w14:textId="77777777" w:rsidR="00885DFA" w:rsidRPr="00FB4C27" w:rsidRDefault="00885DFA" w:rsidP="00FB4C27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Całkowita liczba punktów, jaką otrzyma dana oferta, zostanie obliczona wg poniższego wzoru:</w:t>
      </w:r>
    </w:p>
    <w:p w14:paraId="6799EF0D" w14:textId="77777777" w:rsidR="00FB4C27" w:rsidRDefault="00FB4C27" w:rsidP="00FB4C27">
      <w:pPr>
        <w:suppressAutoHyphens/>
        <w:autoSpaceDN w:val="0"/>
        <w:spacing w:before="120" w:after="0" w:line="276" w:lineRule="auto"/>
        <w:ind w:left="1211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</w:p>
    <w:p w14:paraId="28AA97CD" w14:textId="1CA7ACB9" w:rsidR="00885DFA" w:rsidRPr="00FB4C27" w:rsidRDefault="00885DFA" w:rsidP="00FB4C27">
      <w:pPr>
        <w:suppressAutoHyphens/>
        <w:autoSpaceDN w:val="0"/>
        <w:spacing w:before="120" w:after="0" w:line="276" w:lineRule="auto"/>
        <w:ind w:left="1211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  <w:t>L = C + N</w:t>
      </w:r>
    </w:p>
    <w:p w14:paraId="338E6D03" w14:textId="77777777" w:rsidR="00885DFA" w:rsidRPr="00FB4C27" w:rsidRDefault="00885DFA" w:rsidP="00885DFA">
      <w:pPr>
        <w:suppressAutoHyphens/>
        <w:autoSpaceDN w:val="0"/>
        <w:spacing w:before="120" w:after="0" w:line="276" w:lineRule="auto"/>
        <w:ind w:left="121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gdzie:</w:t>
      </w:r>
    </w:p>
    <w:p w14:paraId="79F8E840" w14:textId="77777777" w:rsidR="00885DFA" w:rsidRPr="00FB4C27" w:rsidRDefault="00885DFA" w:rsidP="00885DFA">
      <w:pPr>
        <w:suppressAutoHyphens/>
        <w:autoSpaceDN w:val="0"/>
        <w:spacing w:before="120" w:after="0" w:line="276" w:lineRule="auto"/>
        <w:ind w:left="121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L – całkowita liczba punktów</w:t>
      </w:r>
    </w:p>
    <w:p w14:paraId="5CF2C91F" w14:textId="77777777" w:rsidR="00885DFA" w:rsidRPr="00FB4C27" w:rsidRDefault="00885DFA" w:rsidP="00885DFA">
      <w:pPr>
        <w:suppressAutoHyphens/>
        <w:autoSpaceDN w:val="0"/>
        <w:spacing w:before="120" w:after="0" w:line="276" w:lineRule="auto"/>
        <w:ind w:left="121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C – punkty przyznane w kryterium „cena ofertowa brutto”</w:t>
      </w:r>
    </w:p>
    <w:p w14:paraId="691A9D6D" w14:textId="6ABD29D4" w:rsidR="00885DFA" w:rsidRPr="00FB4C27" w:rsidRDefault="00885DFA" w:rsidP="00885DFA">
      <w:pPr>
        <w:suppressAutoHyphens/>
        <w:autoSpaceDN w:val="0"/>
        <w:spacing w:before="120" w:after="0" w:line="276" w:lineRule="auto"/>
        <w:ind w:left="121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N – punkty przyznane w kryterium „Narzut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/Upust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”</w:t>
      </w:r>
    </w:p>
    <w:p w14:paraId="3D163F68" w14:textId="77777777" w:rsidR="00885DFA" w:rsidRPr="00FB4C27" w:rsidRDefault="00885DFA" w:rsidP="00885DFA">
      <w:pPr>
        <w:suppressAutoHyphens/>
        <w:autoSpaceDN w:val="0"/>
        <w:spacing w:after="0" w:line="240" w:lineRule="auto"/>
        <w:ind w:left="40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198B4656" w14:textId="77777777" w:rsidR="00885DFA" w:rsidRPr="00FB4C27" w:rsidRDefault="00885DFA" w:rsidP="00885DFA">
      <w:pPr>
        <w:suppressAutoHyphens/>
        <w:autoSpaceDN w:val="0"/>
        <w:spacing w:after="0" w:line="240" w:lineRule="auto"/>
        <w:ind w:left="40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0F1604A5" w14:textId="77777777" w:rsidR="00885DFA" w:rsidRPr="00FB4C27" w:rsidRDefault="00885DFA" w:rsidP="00885DFA">
      <w:pPr>
        <w:suppressAutoHyphens/>
        <w:autoSpaceDN w:val="0"/>
        <w:spacing w:after="0" w:line="240" w:lineRule="auto"/>
        <w:ind w:left="40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5ABCF8A5" w14:textId="77777777" w:rsidR="00885DFA" w:rsidRPr="00FB4C27" w:rsidRDefault="00885DFA" w:rsidP="00885DFA">
      <w:pPr>
        <w:suppressAutoHyphens/>
        <w:autoSpaceDN w:val="0"/>
        <w:spacing w:after="0" w:line="240" w:lineRule="auto"/>
        <w:ind w:left="40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1E9BAF74" w14:textId="77777777" w:rsidR="00885DFA" w:rsidRPr="00FB4C27" w:rsidRDefault="00885DFA" w:rsidP="00885DFA">
      <w:pPr>
        <w:suppressAutoHyphens/>
        <w:autoSpaceDN w:val="0"/>
        <w:spacing w:after="0" w:line="240" w:lineRule="auto"/>
        <w:ind w:left="40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2B5DCF4F" w14:textId="77777777" w:rsidR="008B0D04" w:rsidRPr="00FB4C27" w:rsidRDefault="008B0D04">
      <w:pPr>
        <w:rPr>
          <w:rFonts w:ascii="Arial" w:hAnsi="Arial" w:cs="Arial"/>
          <w:sz w:val="20"/>
          <w:szCs w:val="20"/>
        </w:rPr>
      </w:pPr>
    </w:p>
    <w:sectPr w:rsidR="008B0D04" w:rsidRPr="00FB4C27" w:rsidSect="008B0D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F797" w14:textId="77777777" w:rsidR="00A61777" w:rsidRDefault="00A61777" w:rsidP="00AA5651">
      <w:pPr>
        <w:spacing w:after="0" w:line="240" w:lineRule="auto"/>
      </w:pPr>
      <w:r>
        <w:separator/>
      </w:r>
    </w:p>
  </w:endnote>
  <w:endnote w:type="continuationSeparator" w:id="0">
    <w:p w14:paraId="7669FC6E" w14:textId="77777777" w:rsidR="00A61777" w:rsidRDefault="00A61777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4BA4" w14:textId="77777777" w:rsidR="00AA5651" w:rsidRDefault="00E62966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D694F3" wp14:editId="051CEBA6">
          <wp:simplePos x="900752" y="10112991"/>
          <wp:positionH relativeFrom="page">
            <wp:align>center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949A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8C722" wp14:editId="074C50FA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354C" w14:textId="77777777" w:rsidR="00A61777" w:rsidRDefault="00A61777" w:rsidP="00AA5651">
      <w:pPr>
        <w:spacing w:after="0" w:line="240" w:lineRule="auto"/>
      </w:pPr>
      <w:r>
        <w:separator/>
      </w:r>
    </w:p>
  </w:footnote>
  <w:footnote w:type="continuationSeparator" w:id="0">
    <w:p w14:paraId="58D9762A" w14:textId="77777777" w:rsidR="00A61777" w:rsidRDefault="00A61777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DBA4" w14:textId="77777777" w:rsidR="00AA5651" w:rsidRDefault="00E62966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4881AA" wp14:editId="6DA33FE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388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EBDD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88E9B7" wp14:editId="3C7AE3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32AD"/>
    <w:multiLevelType w:val="hybridMultilevel"/>
    <w:tmpl w:val="9B92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21B8"/>
    <w:multiLevelType w:val="multilevel"/>
    <w:tmpl w:val="6EE83AC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4D025DB"/>
    <w:multiLevelType w:val="multilevel"/>
    <w:tmpl w:val="F2B2301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BAC4618"/>
    <w:multiLevelType w:val="multilevel"/>
    <w:tmpl w:val="859C1822"/>
    <w:styleLink w:val="WWNum1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num w:numId="1" w16cid:durableId="1587300799">
    <w:abstractNumId w:val="1"/>
  </w:num>
  <w:num w:numId="2" w16cid:durableId="1246763490">
    <w:abstractNumId w:val="2"/>
  </w:num>
  <w:num w:numId="3" w16cid:durableId="1959214647">
    <w:abstractNumId w:val="3"/>
  </w:num>
  <w:num w:numId="4" w16cid:durableId="1925645988">
    <w:abstractNumId w:val="1"/>
    <w:lvlOverride w:ilvl="0">
      <w:startOverride w:val="1"/>
    </w:lvlOverride>
  </w:num>
  <w:num w:numId="5" w16cid:durableId="910164110">
    <w:abstractNumId w:val="2"/>
  </w:num>
  <w:num w:numId="6" w16cid:durableId="602229252">
    <w:abstractNumId w:val="3"/>
    <w:lvlOverride w:ilvl="0">
      <w:startOverride w:val="1"/>
    </w:lvlOverride>
  </w:num>
  <w:num w:numId="7" w16cid:durableId="199271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FA"/>
    <w:rsid w:val="00150316"/>
    <w:rsid w:val="0016775C"/>
    <w:rsid w:val="002434BA"/>
    <w:rsid w:val="002579B3"/>
    <w:rsid w:val="002B25D7"/>
    <w:rsid w:val="002C3E22"/>
    <w:rsid w:val="0031761B"/>
    <w:rsid w:val="003237E4"/>
    <w:rsid w:val="005B4660"/>
    <w:rsid w:val="00660AB4"/>
    <w:rsid w:val="00885DFA"/>
    <w:rsid w:val="008B0D04"/>
    <w:rsid w:val="009F32C7"/>
    <w:rsid w:val="00A51EBB"/>
    <w:rsid w:val="00A61777"/>
    <w:rsid w:val="00AA5651"/>
    <w:rsid w:val="00B230F9"/>
    <w:rsid w:val="00B274FE"/>
    <w:rsid w:val="00B35F34"/>
    <w:rsid w:val="00B40774"/>
    <w:rsid w:val="00E62966"/>
    <w:rsid w:val="00E92D91"/>
    <w:rsid w:val="00F005F8"/>
    <w:rsid w:val="00F46FE0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9F87C"/>
  <w15:chartTrackingRefBased/>
  <w15:docId w15:val="{AB369001-8740-4CC2-A97F-F1AF99F3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numbering" w:customStyle="1" w:styleId="WWNum9">
    <w:name w:val="WWNum9"/>
    <w:basedOn w:val="Bezlisty"/>
    <w:rsid w:val="00885DFA"/>
    <w:pPr>
      <w:numPr>
        <w:numId w:val="1"/>
      </w:numPr>
    </w:pPr>
  </w:style>
  <w:style w:type="numbering" w:customStyle="1" w:styleId="WWNum10">
    <w:name w:val="WWNum10"/>
    <w:basedOn w:val="Bezlisty"/>
    <w:rsid w:val="00885DFA"/>
    <w:pPr>
      <w:numPr>
        <w:numId w:val="2"/>
      </w:numPr>
    </w:pPr>
  </w:style>
  <w:style w:type="numbering" w:customStyle="1" w:styleId="WWNum14">
    <w:name w:val="WWNum14"/>
    <w:basedOn w:val="Bezlisty"/>
    <w:rsid w:val="00885DFA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FB4C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C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&#160;mail:%20i.pawlak@pgkdolinabarycz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-mail:%20j.machiskibinska@pgkdolinabarycz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Papier%20firmowy%20PGK%20achromatycz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PGK achromatyczny</Template>
  <TotalTime>3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2</cp:revision>
  <cp:lastPrinted>2021-11-29T06:35:00Z</cp:lastPrinted>
  <dcterms:created xsi:type="dcterms:W3CDTF">2023-01-26T07:41:00Z</dcterms:created>
  <dcterms:modified xsi:type="dcterms:W3CDTF">2023-01-26T07:41:00Z</dcterms:modified>
</cp:coreProperties>
</file>