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403FF4" w14:textId="043F86BE" w:rsidR="00BC48A9" w:rsidRPr="00CB7A40" w:rsidRDefault="005F6720" w:rsidP="00BC48A9">
      <w:pPr>
        <w:widowControl/>
        <w:suppressAutoHyphens w:val="0"/>
        <w:spacing w:line="288" w:lineRule="auto"/>
        <w:rPr>
          <w:rFonts w:ascii="Arial" w:eastAsia="MS Mincho" w:hAnsi="Arial"/>
          <w:color w:val="auto"/>
          <w:sz w:val="22"/>
          <w:szCs w:val="20"/>
          <w:lang w:eastAsia="pl-PL"/>
        </w:rPr>
      </w:pPr>
      <w:r w:rsidRPr="00CB7A40">
        <w:rPr>
          <w:rFonts w:ascii="Arial" w:eastAsia="MS Mincho" w:hAnsi="Arial"/>
          <w:color w:val="auto"/>
          <w:sz w:val="22"/>
          <w:szCs w:val="20"/>
          <w:lang w:eastAsia="pl-PL"/>
        </w:rPr>
        <w:t>BZP</w:t>
      </w:r>
      <w:r w:rsidR="006160C9" w:rsidRPr="00CB7A40">
        <w:rPr>
          <w:rFonts w:ascii="Arial" w:eastAsia="MS Mincho" w:hAnsi="Arial"/>
          <w:color w:val="auto"/>
          <w:sz w:val="22"/>
          <w:szCs w:val="20"/>
          <w:lang w:eastAsia="pl-PL"/>
        </w:rPr>
        <w:t>.271.3.</w:t>
      </w:r>
      <w:r w:rsidR="00CB7A40">
        <w:rPr>
          <w:rFonts w:ascii="Arial" w:eastAsia="MS Mincho" w:hAnsi="Arial"/>
          <w:color w:val="auto"/>
          <w:sz w:val="22"/>
          <w:szCs w:val="20"/>
          <w:lang w:eastAsia="pl-PL"/>
        </w:rPr>
        <w:t>3</w:t>
      </w:r>
      <w:r w:rsidR="009A2E38" w:rsidRPr="00CB7A40">
        <w:rPr>
          <w:rFonts w:ascii="Arial" w:eastAsia="MS Mincho" w:hAnsi="Arial"/>
          <w:color w:val="auto"/>
          <w:sz w:val="22"/>
          <w:szCs w:val="20"/>
          <w:lang w:eastAsia="pl-PL"/>
        </w:rPr>
        <w:t>.202</w:t>
      </w:r>
      <w:r w:rsidR="00CB7A40">
        <w:rPr>
          <w:rFonts w:ascii="Arial" w:eastAsia="MS Mincho" w:hAnsi="Arial"/>
          <w:color w:val="auto"/>
          <w:sz w:val="22"/>
          <w:szCs w:val="20"/>
          <w:lang w:eastAsia="pl-PL"/>
        </w:rPr>
        <w:t>4</w:t>
      </w:r>
      <w:r w:rsidR="00BC48A9" w:rsidRPr="00CB7A40">
        <w:rPr>
          <w:rFonts w:ascii="Arial" w:eastAsia="MS Mincho" w:hAnsi="Arial"/>
          <w:b/>
          <w:bCs/>
          <w:color w:val="FF0000"/>
          <w:sz w:val="22"/>
          <w:szCs w:val="20"/>
          <w:lang w:eastAsia="pl-PL"/>
        </w:rPr>
        <w:t>.</w:t>
      </w:r>
      <w:r w:rsidR="00DF4CD9" w:rsidRPr="002D32A0">
        <w:rPr>
          <w:rFonts w:ascii="Arial" w:eastAsia="MS Mincho" w:hAnsi="Arial"/>
          <w:color w:val="auto"/>
          <w:sz w:val="22"/>
          <w:szCs w:val="20"/>
          <w:lang w:eastAsia="pl-PL"/>
        </w:rPr>
        <w:t>4</w:t>
      </w:r>
    </w:p>
    <w:p w14:paraId="19E264DC"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D441115"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57501F34"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37CA002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618FDA9" w14:textId="20FBF75B" w:rsidR="000020BA" w:rsidRPr="001F3E71" w:rsidRDefault="005F6720" w:rsidP="000020BA">
      <w:pPr>
        <w:widowControl/>
        <w:suppressAutoHyphens w:val="0"/>
        <w:spacing w:line="288" w:lineRule="auto"/>
        <w:jc w:val="right"/>
        <w:rPr>
          <w:rFonts w:ascii="Courier New" w:eastAsia="Times New Roman" w:hAnsi="Courier New"/>
          <w:b/>
          <w:color w:val="auto"/>
          <w:sz w:val="28"/>
          <w:szCs w:val="28"/>
          <w:u w:val="single"/>
          <w:lang w:eastAsia="pl-PL"/>
        </w:rPr>
      </w:pPr>
      <w:r w:rsidRPr="005F6720">
        <w:rPr>
          <w:noProof/>
        </w:rPr>
        <w:drawing>
          <wp:inline distT="0" distB="0" distL="0" distR="0" wp14:anchorId="342A4FF7" wp14:editId="3B7F62BE">
            <wp:extent cx="5669915"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915" cy="420370"/>
                    </a:xfrm>
                    <a:prstGeom prst="rect">
                      <a:avLst/>
                    </a:prstGeom>
                    <a:noFill/>
                    <a:ln>
                      <a:noFill/>
                    </a:ln>
                  </pic:spPr>
                </pic:pic>
              </a:graphicData>
            </a:graphic>
          </wp:inline>
        </w:drawing>
      </w:r>
    </w:p>
    <w:p w14:paraId="77C8049F" w14:textId="304AE370" w:rsidR="000020BA" w:rsidRPr="00174FE7" w:rsidRDefault="000020BA"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4F664BDC"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27919C1"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ADDCAFF" w14:textId="77777777" w:rsidR="000020BA" w:rsidRPr="00EA66F0" w:rsidRDefault="000020BA" w:rsidP="000020BA">
      <w:pPr>
        <w:spacing w:line="288" w:lineRule="auto"/>
        <w:jc w:val="center"/>
        <w:rPr>
          <w:rFonts w:ascii="Arial" w:hAnsi="Arial"/>
          <w:color w:val="auto"/>
          <w:sz w:val="32"/>
          <w:szCs w:val="32"/>
          <w:lang w:eastAsia="pl-PL"/>
        </w:rPr>
      </w:pPr>
    </w:p>
    <w:p w14:paraId="49C14FDC" w14:textId="61581332" w:rsidR="000020BA" w:rsidRPr="00EA66F0" w:rsidRDefault="005F6720" w:rsidP="000020BA">
      <w:pPr>
        <w:spacing w:line="288" w:lineRule="auto"/>
        <w:jc w:val="center"/>
        <w:rPr>
          <w:rFonts w:ascii="Arial" w:hAnsi="Arial"/>
          <w:color w:val="auto"/>
          <w:sz w:val="32"/>
          <w:szCs w:val="32"/>
          <w:lang w:eastAsia="pl-PL"/>
        </w:rPr>
      </w:pPr>
      <w:r>
        <w:rPr>
          <w:rFonts w:ascii="Arial" w:hAnsi="Arial"/>
          <w:noProof/>
          <w:color w:val="auto"/>
          <w:sz w:val="32"/>
          <w:szCs w:val="32"/>
          <w:lang w:eastAsia="pl-PL"/>
        </w:rPr>
        <w:drawing>
          <wp:inline distT="0" distB="0" distL="0" distR="0" wp14:anchorId="25CA4A6B" wp14:editId="7BB17164">
            <wp:extent cx="2238375" cy="2971165"/>
            <wp:effectExtent l="0" t="0" r="952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71165"/>
                    </a:xfrm>
                    <a:prstGeom prst="rect">
                      <a:avLst/>
                    </a:prstGeom>
                    <a:noFill/>
                  </pic:spPr>
                </pic:pic>
              </a:graphicData>
            </a:graphic>
          </wp:inline>
        </w:drawing>
      </w:r>
    </w:p>
    <w:p w14:paraId="18217FBE" w14:textId="77777777" w:rsidR="000020BA" w:rsidRPr="00EA66F0" w:rsidRDefault="000020BA" w:rsidP="000020BA">
      <w:pPr>
        <w:spacing w:line="288" w:lineRule="auto"/>
        <w:jc w:val="center"/>
        <w:rPr>
          <w:rFonts w:ascii="Arial" w:hAnsi="Arial"/>
          <w:color w:val="auto"/>
          <w:sz w:val="32"/>
          <w:szCs w:val="32"/>
          <w:lang w:eastAsia="pl-PL"/>
        </w:rPr>
      </w:pPr>
    </w:p>
    <w:p w14:paraId="69D824F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40DFC8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9EA69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2C6A6C0A" w14:textId="77777777" w:rsidR="00BC48A9" w:rsidRPr="00BC48A9" w:rsidRDefault="00BC48A9" w:rsidP="00BC48A9">
      <w:pPr>
        <w:jc w:val="both"/>
        <w:rPr>
          <w:rFonts w:ascii="Arial" w:hAnsi="Arial" w:cs="Arial"/>
          <w:color w:val="auto"/>
          <w:sz w:val="22"/>
          <w:szCs w:val="22"/>
          <w:lang w:eastAsia="pl-PL"/>
        </w:rPr>
      </w:pPr>
    </w:p>
    <w:p w14:paraId="09BF8C69" w14:textId="77777777" w:rsidR="00BC48A9" w:rsidRPr="00BC48A9" w:rsidRDefault="00BC48A9" w:rsidP="00BC48A9">
      <w:pPr>
        <w:jc w:val="both"/>
        <w:rPr>
          <w:rFonts w:ascii="Arial" w:hAnsi="Arial" w:cs="Arial"/>
          <w:color w:val="auto"/>
          <w:sz w:val="22"/>
          <w:szCs w:val="22"/>
          <w:lang w:eastAsia="pl-PL"/>
        </w:rPr>
      </w:pPr>
    </w:p>
    <w:p w14:paraId="0AD99340" w14:textId="163D138F" w:rsidR="000A56D7" w:rsidRPr="00CB3C33" w:rsidRDefault="000A56D7" w:rsidP="000A56D7">
      <w:pPr>
        <w:widowControl/>
        <w:spacing w:line="288" w:lineRule="auto"/>
        <w:jc w:val="center"/>
        <w:rPr>
          <w:rFonts w:ascii="Arial" w:eastAsia="Times New Roman" w:hAnsi="Arial" w:cs="Arial"/>
          <w:b/>
          <w:color w:val="0000FF"/>
          <w:sz w:val="28"/>
          <w:szCs w:val="28"/>
          <w:lang w:eastAsia="ar-SA"/>
        </w:rPr>
      </w:pPr>
      <w:bookmarkStart w:id="0" w:name="_Hlk134605100"/>
      <w:r>
        <w:rPr>
          <w:rFonts w:ascii="Arial" w:hAnsi="Arial" w:cs="Arial"/>
          <w:b/>
          <w:color w:val="auto"/>
          <w:sz w:val="28"/>
          <w:szCs w:val="28"/>
          <w:lang w:eastAsia="pl-PL"/>
        </w:rPr>
        <w:t xml:space="preserve">Zakończenie przebudowy placu zabaw przy ul. Jurgo, </w:t>
      </w:r>
      <w:r w:rsidR="00AC38B4">
        <w:rPr>
          <w:rFonts w:ascii="Arial" w:hAnsi="Arial" w:cs="Arial"/>
          <w:b/>
          <w:color w:val="auto"/>
          <w:sz w:val="28"/>
          <w:szCs w:val="28"/>
          <w:lang w:eastAsia="pl-PL"/>
        </w:rPr>
        <w:br/>
      </w:r>
      <w:r>
        <w:rPr>
          <w:rFonts w:ascii="Arial" w:hAnsi="Arial" w:cs="Arial"/>
          <w:b/>
          <w:color w:val="auto"/>
          <w:sz w:val="28"/>
          <w:szCs w:val="28"/>
          <w:lang w:eastAsia="pl-PL"/>
        </w:rPr>
        <w:t>ul. Hanny Hass, ul. Harcerskiej w Tczewie – etap II</w:t>
      </w:r>
    </w:p>
    <w:bookmarkEnd w:id="0"/>
    <w:p w14:paraId="319A311C" w14:textId="77777777" w:rsidR="00CB3C33" w:rsidRPr="00CB3C33" w:rsidRDefault="00CB3C33" w:rsidP="00CB3C33">
      <w:pPr>
        <w:spacing w:line="288" w:lineRule="auto"/>
        <w:jc w:val="center"/>
        <w:rPr>
          <w:b/>
          <w:color w:val="auto"/>
          <w:sz w:val="28"/>
          <w:lang w:eastAsia="pl-PL"/>
        </w:rPr>
      </w:pPr>
    </w:p>
    <w:p w14:paraId="30091E60" w14:textId="77777777" w:rsidR="00BC48A9" w:rsidRPr="00BC48A9" w:rsidRDefault="00BC48A9" w:rsidP="00BC48A9">
      <w:pPr>
        <w:spacing w:line="288" w:lineRule="auto"/>
        <w:rPr>
          <w:rFonts w:ascii="Courier New" w:hAnsi="Courier New"/>
          <w:color w:val="auto"/>
          <w:sz w:val="28"/>
          <w:lang w:eastAsia="pl-PL"/>
        </w:rPr>
      </w:pPr>
    </w:p>
    <w:p w14:paraId="68DF0BA2" w14:textId="77777777" w:rsidR="00BC48A9" w:rsidRPr="00364E90" w:rsidRDefault="00BC48A9" w:rsidP="00BC48A9">
      <w:pPr>
        <w:spacing w:line="288" w:lineRule="auto"/>
        <w:rPr>
          <w:rFonts w:ascii="Courier New" w:hAnsi="Courier New"/>
          <w:b/>
          <w:color w:val="FF0000"/>
          <w:lang w:eastAsia="pl-PL"/>
        </w:rPr>
      </w:pPr>
      <w:r w:rsidRPr="00BC48A9">
        <w:rPr>
          <w:rFonts w:ascii="Arial" w:hAnsi="Arial"/>
          <w:b/>
          <w:color w:val="auto"/>
          <w:lang w:eastAsia="pl-PL"/>
        </w:rPr>
        <w:t>ZATWIERDZONO:</w:t>
      </w:r>
    </w:p>
    <w:p w14:paraId="51014E4E" w14:textId="77777777" w:rsidR="00D07AC7" w:rsidRPr="00AF7E18" w:rsidRDefault="00FB0EC6" w:rsidP="00D07AC7">
      <w:pPr>
        <w:pStyle w:val="WW-Zwykytekst"/>
        <w:spacing w:line="288" w:lineRule="auto"/>
        <w:ind w:firstLine="5670"/>
        <w:rPr>
          <w:rFonts w:ascii="Arial" w:hAnsi="Arial" w:cs="Arial"/>
          <w:color w:val="FFFFFF" w:themeColor="background1"/>
          <w:sz w:val="20"/>
          <w:szCs w:val="20"/>
        </w:rPr>
      </w:pPr>
      <w:r w:rsidRPr="000D7DEC">
        <w:rPr>
          <w:rFonts w:ascii="Arial" w:hAnsi="Arial" w:cs="Arial"/>
          <w:color w:val="FF0000"/>
          <w:sz w:val="20"/>
          <w:lang w:eastAsia="pl-PL"/>
        </w:rPr>
        <w:t xml:space="preserve"> </w:t>
      </w:r>
      <w:r w:rsidR="00D07AC7" w:rsidRPr="00AF7E18">
        <w:rPr>
          <w:rFonts w:ascii="Arial" w:hAnsi="Arial" w:cs="Arial"/>
          <w:color w:val="FFFFFF" w:themeColor="background1"/>
          <w:sz w:val="20"/>
          <w:szCs w:val="20"/>
        </w:rPr>
        <w:t>z up. Prezydenta Miasta</w:t>
      </w:r>
    </w:p>
    <w:p w14:paraId="3A25F60E" w14:textId="77777777" w:rsidR="00D07AC7" w:rsidRPr="00AF7E18" w:rsidRDefault="00D07AC7" w:rsidP="00D07AC7">
      <w:pPr>
        <w:pStyle w:val="WW-Zwykytekst"/>
        <w:spacing w:line="288" w:lineRule="auto"/>
        <w:ind w:firstLine="5670"/>
        <w:rPr>
          <w:rFonts w:ascii="Arial" w:hAnsi="Arial" w:cs="Arial"/>
          <w:color w:val="FFFFFF" w:themeColor="background1"/>
          <w:sz w:val="20"/>
          <w:szCs w:val="20"/>
        </w:rPr>
      </w:pPr>
      <w:r w:rsidRPr="00AF7E18">
        <w:rPr>
          <w:rFonts w:ascii="Arial" w:hAnsi="Arial" w:cs="Arial"/>
          <w:color w:val="FFFFFF" w:themeColor="background1"/>
          <w:sz w:val="20"/>
          <w:szCs w:val="20"/>
        </w:rPr>
        <w:t xml:space="preserve">       Adam Burczyk</w:t>
      </w:r>
    </w:p>
    <w:p w14:paraId="5D5D4A41" w14:textId="6C436B0A" w:rsidR="00D07AC7" w:rsidRPr="00AF7E18" w:rsidRDefault="00D07AC7" w:rsidP="00D07AC7">
      <w:pPr>
        <w:spacing w:line="288" w:lineRule="auto"/>
        <w:jc w:val="center"/>
        <w:rPr>
          <w:rFonts w:ascii="Arial" w:hAnsi="Arial" w:cs="Arial"/>
          <w:color w:val="FFFFFF" w:themeColor="background1"/>
          <w:sz w:val="20"/>
          <w:szCs w:val="20"/>
        </w:rPr>
      </w:pPr>
      <w:r w:rsidRPr="00AF7E18">
        <w:rPr>
          <w:rFonts w:ascii="Arial" w:hAnsi="Arial" w:cs="Arial"/>
          <w:color w:val="FFFFFF" w:themeColor="background1"/>
          <w:sz w:val="20"/>
          <w:szCs w:val="20"/>
        </w:rPr>
        <w:t xml:space="preserve">                                                                     </w:t>
      </w:r>
      <w:r w:rsidR="00364E90" w:rsidRPr="00AF7E18">
        <w:rPr>
          <w:rFonts w:ascii="Arial" w:hAnsi="Arial" w:cs="Arial"/>
          <w:color w:val="FFFFFF" w:themeColor="background1"/>
          <w:sz w:val="20"/>
          <w:szCs w:val="20"/>
        </w:rPr>
        <w:t xml:space="preserve">     </w:t>
      </w:r>
      <w:r w:rsidRPr="00AF7E18">
        <w:rPr>
          <w:rFonts w:ascii="Arial" w:hAnsi="Arial" w:cs="Arial"/>
          <w:color w:val="FFFFFF" w:themeColor="background1"/>
          <w:sz w:val="20"/>
          <w:szCs w:val="20"/>
        </w:rPr>
        <w:t xml:space="preserve">  Z-ca Prezydenta</w:t>
      </w:r>
    </w:p>
    <w:p w14:paraId="59ACC59F" w14:textId="77777777" w:rsidR="00D07AC7" w:rsidRPr="00364E90" w:rsidRDefault="00D07AC7" w:rsidP="00D07AC7">
      <w:pPr>
        <w:spacing w:line="288" w:lineRule="auto"/>
        <w:jc w:val="center"/>
        <w:rPr>
          <w:rFonts w:ascii="Arial" w:hAnsi="Arial" w:cs="Arial"/>
          <w:color w:val="FF0000"/>
          <w:sz w:val="20"/>
          <w:szCs w:val="20"/>
        </w:rPr>
      </w:pPr>
    </w:p>
    <w:p w14:paraId="5EBD17C2" w14:textId="77777777" w:rsidR="00D07AC7" w:rsidRDefault="00D07AC7" w:rsidP="00D07AC7">
      <w:pPr>
        <w:spacing w:line="288" w:lineRule="auto"/>
        <w:jc w:val="center"/>
        <w:rPr>
          <w:rFonts w:ascii="Arial" w:hAnsi="Arial" w:cs="Arial"/>
          <w:color w:val="FF0000"/>
          <w:sz w:val="20"/>
          <w:szCs w:val="20"/>
        </w:rPr>
      </w:pPr>
    </w:p>
    <w:p w14:paraId="574C65EB" w14:textId="77777777" w:rsidR="00D07AC7" w:rsidRDefault="00D07AC7" w:rsidP="00D07AC7">
      <w:pPr>
        <w:spacing w:line="288" w:lineRule="auto"/>
        <w:jc w:val="center"/>
        <w:rPr>
          <w:rFonts w:ascii="Courier New" w:hAnsi="Courier New"/>
          <w:color w:val="FF0000"/>
          <w:sz w:val="28"/>
          <w:lang w:eastAsia="pl-PL"/>
        </w:rPr>
      </w:pPr>
    </w:p>
    <w:p w14:paraId="45C6FD50" w14:textId="266520CB" w:rsidR="00BC48A9" w:rsidRPr="00CB7A40" w:rsidRDefault="00357559" w:rsidP="00D07AC7">
      <w:pPr>
        <w:spacing w:line="288" w:lineRule="auto"/>
        <w:rPr>
          <w:rFonts w:ascii="Arial" w:hAnsi="Arial" w:cs="Arial"/>
          <w:color w:val="auto"/>
          <w:sz w:val="18"/>
          <w:szCs w:val="18"/>
          <w:lang w:eastAsia="pl-PL"/>
        </w:rPr>
      </w:pPr>
      <w:r w:rsidRPr="00CB7A40">
        <w:rPr>
          <w:rFonts w:ascii="Arial" w:hAnsi="Arial" w:cs="Arial"/>
          <w:color w:val="auto"/>
          <w:sz w:val="18"/>
          <w:szCs w:val="18"/>
          <w:lang w:eastAsia="pl-PL"/>
        </w:rPr>
        <w:t xml:space="preserve">Sporządziła: </w:t>
      </w:r>
      <w:r w:rsidR="00CB7A40" w:rsidRPr="00CB7A40">
        <w:rPr>
          <w:rFonts w:ascii="Arial" w:hAnsi="Arial" w:cs="Arial"/>
          <w:color w:val="auto"/>
          <w:sz w:val="18"/>
          <w:szCs w:val="18"/>
          <w:lang w:eastAsia="pl-PL"/>
        </w:rPr>
        <w:t>Alina Ambroziak</w:t>
      </w:r>
    </w:p>
    <w:p w14:paraId="7DF0CC69" w14:textId="46F9C2C0" w:rsidR="00BC48A9" w:rsidRPr="002D32A0" w:rsidRDefault="00CB3C33" w:rsidP="00BC48A9">
      <w:pPr>
        <w:tabs>
          <w:tab w:val="left" w:pos="6320"/>
        </w:tabs>
        <w:spacing w:line="288" w:lineRule="auto"/>
        <w:jc w:val="center"/>
        <w:rPr>
          <w:rFonts w:ascii="Arial" w:hAnsi="Arial"/>
          <w:b/>
          <w:color w:val="auto"/>
          <w:sz w:val="22"/>
          <w:lang w:eastAsia="pl-PL"/>
        </w:rPr>
        <w:sectPr w:rsidR="00BC48A9" w:rsidRPr="002D32A0" w:rsidSect="00D74FA2">
          <w:footerReference w:type="default" r:id="rId10"/>
          <w:footerReference w:type="first" r:id="rId11"/>
          <w:pgSz w:w="11906" w:h="16838"/>
          <w:pgMar w:top="1245" w:right="1274" w:bottom="1276" w:left="1418" w:header="567" w:footer="510" w:gutter="0"/>
          <w:cols w:space="708"/>
          <w:titlePg/>
          <w:docGrid w:linePitch="326"/>
        </w:sectPr>
      </w:pPr>
      <w:r w:rsidRPr="002D32A0">
        <w:rPr>
          <w:rFonts w:ascii="Arial" w:hAnsi="Arial"/>
          <w:b/>
          <w:color w:val="auto"/>
          <w:sz w:val="22"/>
          <w:lang w:eastAsia="pl-PL"/>
        </w:rPr>
        <w:t xml:space="preserve">Tczew, dnia  </w:t>
      </w:r>
      <w:r w:rsidR="002D32A0">
        <w:rPr>
          <w:rFonts w:ascii="Arial" w:hAnsi="Arial"/>
          <w:b/>
          <w:color w:val="auto"/>
          <w:sz w:val="22"/>
          <w:lang w:eastAsia="pl-PL"/>
        </w:rPr>
        <w:t>2</w:t>
      </w:r>
      <w:r w:rsidR="00AF00F2">
        <w:rPr>
          <w:rFonts w:ascii="Arial" w:hAnsi="Arial"/>
          <w:b/>
          <w:color w:val="auto"/>
          <w:sz w:val="22"/>
          <w:lang w:eastAsia="pl-PL"/>
        </w:rPr>
        <w:t>2</w:t>
      </w:r>
      <w:r w:rsidR="00CB7A40" w:rsidRPr="002D32A0">
        <w:rPr>
          <w:rFonts w:ascii="Arial" w:hAnsi="Arial"/>
          <w:b/>
          <w:color w:val="auto"/>
          <w:sz w:val="22"/>
          <w:lang w:eastAsia="pl-PL"/>
        </w:rPr>
        <w:t>.</w:t>
      </w:r>
      <w:r w:rsidR="005F6720" w:rsidRPr="002D32A0">
        <w:rPr>
          <w:rFonts w:ascii="Arial" w:hAnsi="Arial"/>
          <w:b/>
          <w:color w:val="auto"/>
          <w:sz w:val="22"/>
          <w:lang w:eastAsia="pl-PL"/>
        </w:rPr>
        <w:t>0</w:t>
      </w:r>
      <w:r w:rsidR="00CB7A40" w:rsidRPr="002D32A0">
        <w:rPr>
          <w:rFonts w:ascii="Arial" w:hAnsi="Arial"/>
          <w:b/>
          <w:color w:val="auto"/>
          <w:sz w:val="22"/>
          <w:lang w:eastAsia="pl-PL"/>
        </w:rPr>
        <w:t>2</w:t>
      </w:r>
      <w:r w:rsidR="00AA3C84" w:rsidRPr="002D32A0">
        <w:rPr>
          <w:rFonts w:ascii="Arial" w:hAnsi="Arial"/>
          <w:b/>
          <w:color w:val="auto"/>
          <w:sz w:val="22"/>
          <w:lang w:eastAsia="pl-PL"/>
        </w:rPr>
        <w:t>.</w:t>
      </w:r>
      <w:r w:rsidR="005016CD" w:rsidRPr="002D32A0">
        <w:rPr>
          <w:rFonts w:ascii="Arial" w:hAnsi="Arial"/>
          <w:b/>
          <w:color w:val="auto"/>
          <w:sz w:val="22"/>
          <w:lang w:eastAsia="pl-PL"/>
        </w:rPr>
        <w:t>202</w:t>
      </w:r>
      <w:r w:rsidR="00CB7A40" w:rsidRPr="002D32A0">
        <w:rPr>
          <w:rFonts w:ascii="Arial" w:hAnsi="Arial"/>
          <w:b/>
          <w:color w:val="auto"/>
          <w:sz w:val="22"/>
          <w:lang w:eastAsia="pl-PL"/>
        </w:rPr>
        <w:t>4</w:t>
      </w:r>
      <w:r w:rsidR="003F3A80" w:rsidRPr="002D32A0">
        <w:rPr>
          <w:rFonts w:ascii="Arial" w:hAnsi="Arial"/>
          <w:b/>
          <w:color w:val="auto"/>
          <w:sz w:val="22"/>
          <w:lang w:eastAsia="pl-PL"/>
        </w:rPr>
        <w:t xml:space="preserve"> r.</w:t>
      </w:r>
    </w:p>
    <w:p w14:paraId="19DEDCFF" w14:textId="77777777" w:rsidR="00660254" w:rsidRPr="00983E42" w:rsidRDefault="00A16029" w:rsidP="002C044A">
      <w:pPr>
        <w:pStyle w:val="Akapitzlist"/>
        <w:numPr>
          <w:ilvl w:val="0"/>
          <w:numId w:val="40"/>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14:paraId="15D0D810" w14:textId="77777777" w:rsidR="00660254" w:rsidRPr="00A86232" w:rsidRDefault="00660254" w:rsidP="00660254">
      <w:pPr>
        <w:pStyle w:val="Default"/>
        <w:spacing w:line="288" w:lineRule="auto"/>
        <w:ind w:left="284"/>
        <w:rPr>
          <w:sz w:val="10"/>
          <w:szCs w:val="22"/>
        </w:rPr>
      </w:pPr>
    </w:p>
    <w:p w14:paraId="7D2C250C"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219643C8"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CB32467"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F88479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A2FC40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57FF54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8F2134A"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39DADDF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1C813B2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24C6D70E" w14:textId="77777777" w:rsidR="005F6720" w:rsidRPr="0070649F" w:rsidRDefault="005F6720" w:rsidP="005F6720">
      <w:pPr>
        <w:tabs>
          <w:tab w:val="left" w:pos="145"/>
        </w:tabs>
        <w:spacing w:line="288" w:lineRule="auto"/>
        <w:jc w:val="both"/>
        <w:rPr>
          <w:rFonts w:ascii="Arial" w:hAnsi="Arial" w:cs="Arial"/>
          <w:bCs/>
          <w:color w:val="auto"/>
          <w:sz w:val="10"/>
          <w:szCs w:val="22"/>
          <w:lang w:eastAsia="pl-PL"/>
        </w:rPr>
      </w:pPr>
    </w:p>
    <w:p w14:paraId="7B34FB0A" w14:textId="77777777" w:rsidR="005F6720" w:rsidRPr="0070649F" w:rsidRDefault="005F6720" w:rsidP="005F6720">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A8FAF5C" w14:textId="77777777" w:rsidR="005F6720" w:rsidRPr="00A86232" w:rsidRDefault="005F6720" w:rsidP="005F6720">
      <w:pPr>
        <w:tabs>
          <w:tab w:val="left" w:pos="145"/>
        </w:tabs>
        <w:spacing w:line="288" w:lineRule="auto"/>
        <w:jc w:val="both"/>
        <w:rPr>
          <w:rFonts w:ascii="Arial" w:hAnsi="Arial" w:cs="Arial"/>
          <w:bCs/>
          <w:color w:val="auto"/>
          <w:sz w:val="18"/>
          <w:szCs w:val="18"/>
          <w:lang w:eastAsia="pl-PL"/>
        </w:rPr>
      </w:pPr>
    </w:p>
    <w:p w14:paraId="354738A9" w14:textId="77777777" w:rsidR="005F6720" w:rsidRPr="0070649F" w:rsidRDefault="005F6720" w:rsidP="005F6720">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85575E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197DAF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9B8A966"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689DD33" w14:textId="77777777" w:rsidR="005043A0" w:rsidRPr="00A86232" w:rsidRDefault="005043A0" w:rsidP="00CF3510">
      <w:pPr>
        <w:tabs>
          <w:tab w:val="left" w:pos="145"/>
        </w:tabs>
        <w:spacing w:line="288" w:lineRule="auto"/>
        <w:jc w:val="both"/>
        <w:rPr>
          <w:rFonts w:ascii="Arial" w:hAnsi="Arial" w:cs="Arial"/>
          <w:bCs/>
          <w:color w:val="auto"/>
          <w:sz w:val="16"/>
          <w:szCs w:val="16"/>
        </w:rPr>
      </w:pPr>
    </w:p>
    <w:p w14:paraId="61F7ADE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5D6DEC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F2DD8DA" w14:textId="7E0BBFAB"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3A7344">
        <w:rPr>
          <w:rFonts w:ascii="Arial" w:eastAsia="MS Mincho;ＭＳ 明朝" w:hAnsi="Arial" w:cs="Arial"/>
          <w:sz w:val="22"/>
          <w:szCs w:val="22"/>
        </w:rPr>
        <w:br/>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9A2E38">
        <w:rPr>
          <w:rFonts w:ascii="Arial" w:eastAsia="MS Mincho;ＭＳ 明朝" w:hAnsi="Arial" w:cs="Arial"/>
          <w:sz w:val="22"/>
          <w:szCs w:val="22"/>
        </w:rPr>
        <w:t>2</w:t>
      </w:r>
      <w:r w:rsidR="00CB7A40">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CB7A40">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2CE50B92"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9F9BAD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C821CB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694FC1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C98B7A1" w14:textId="77777777" w:rsidR="007719C4" w:rsidRPr="00CF3510" w:rsidRDefault="007719C4" w:rsidP="00CF3510">
      <w:pPr>
        <w:spacing w:line="288" w:lineRule="auto"/>
        <w:jc w:val="both"/>
        <w:rPr>
          <w:rFonts w:ascii="Arial" w:hAnsi="Arial" w:cs="Arial"/>
          <w:bCs/>
          <w:color w:val="000000"/>
          <w:sz w:val="12"/>
          <w:szCs w:val="22"/>
        </w:rPr>
      </w:pPr>
    </w:p>
    <w:p w14:paraId="39C98630"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32DAC1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614A047C" w14:textId="4EABF0DA" w:rsidR="005F6720" w:rsidRPr="005F6720" w:rsidRDefault="001B4220" w:rsidP="002A1365">
      <w:pPr>
        <w:widowControl/>
        <w:suppressAutoHyphens w:val="0"/>
        <w:spacing w:line="288" w:lineRule="auto"/>
        <w:contextualSpacing/>
        <w:jc w:val="both"/>
        <w:rPr>
          <w:rFonts w:ascii="Arial" w:eastAsia="Times New Roman" w:hAnsi="Arial" w:cs="Arial"/>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bookmarkStart w:id="2" w:name="_Hlk131757724"/>
      <w:r w:rsidR="005F6720" w:rsidRPr="005F6720">
        <w:rPr>
          <w:rFonts w:ascii="Arial" w:eastAsia="Times New Roman" w:hAnsi="Arial" w:cs="Arial"/>
          <w:bCs/>
          <w:color w:val="auto"/>
          <w:sz w:val="22"/>
          <w:szCs w:val="22"/>
          <w:lang w:eastAsia="pl-PL"/>
        </w:rPr>
        <w:t>Przedmiotem zamówienia jest</w:t>
      </w:r>
      <w:r w:rsidR="005F6720">
        <w:rPr>
          <w:rFonts w:ascii="Arial" w:eastAsia="Times New Roman" w:hAnsi="Arial" w:cs="Arial"/>
          <w:bCs/>
          <w:color w:val="auto"/>
          <w:sz w:val="22"/>
          <w:szCs w:val="22"/>
          <w:lang w:eastAsia="pl-PL"/>
        </w:rPr>
        <w:t xml:space="preserve"> </w:t>
      </w:r>
      <w:r w:rsidR="00482234">
        <w:rPr>
          <w:rFonts w:ascii="Arial" w:eastAsia="Times New Roman" w:hAnsi="Arial" w:cs="Arial"/>
          <w:bCs/>
          <w:color w:val="auto"/>
          <w:sz w:val="22"/>
          <w:szCs w:val="22"/>
          <w:lang w:eastAsia="pl-PL"/>
        </w:rPr>
        <w:t xml:space="preserve">dostawa wraz z montażem </w:t>
      </w:r>
      <w:r w:rsidR="006F1629">
        <w:rPr>
          <w:rFonts w:ascii="Arial" w:eastAsia="Times New Roman" w:hAnsi="Arial" w:cs="Arial"/>
          <w:bCs/>
          <w:color w:val="auto"/>
          <w:sz w:val="22"/>
          <w:szCs w:val="22"/>
          <w:lang w:eastAsia="pl-PL"/>
        </w:rPr>
        <w:t>urządzeń sprawnościowych</w:t>
      </w:r>
      <w:r w:rsidR="00482234">
        <w:rPr>
          <w:rFonts w:ascii="Arial" w:eastAsia="Times New Roman" w:hAnsi="Arial" w:cs="Arial"/>
          <w:bCs/>
          <w:color w:val="auto"/>
          <w:sz w:val="22"/>
          <w:szCs w:val="22"/>
          <w:lang w:eastAsia="pl-PL"/>
        </w:rPr>
        <w:t xml:space="preserve"> dla zadania</w:t>
      </w:r>
      <w:r w:rsidR="00BD710C">
        <w:rPr>
          <w:rFonts w:ascii="Arial" w:eastAsia="Times New Roman" w:hAnsi="Arial" w:cs="Arial"/>
          <w:bCs/>
          <w:color w:val="auto"/>
          <w:sz w:val="22"/>
          <w:szCs w:val="22"/>
          <w:lang w:eastAsia="pl-PL"/>
        </w:rPr>
        <w:t xml:space="preserve"> pn.</w:t>
      </w:r>
      <w:r w:rsidR="00FD6481">
        <w:rPr>
          <w:rFonts w:ascii="Arial" w:eastAsia="Times New Roman" w:hAnsi="Arial" w:cs="Arial"/>
          <w:bCs/>
          <w:color w:val="auto"/>
          <w:sz w:val="22"/>
          <w:szCs w:val="22"/>
          <w:lang w:eastAsia="pl-PL"/>
        </w:rPr>
        <w:t xml:space="preserve"> </w:t>
      </w:r>
      <w:r w:rsidR="00482234">
        <w:rPr>
          <w:rFonts w:ascii="Arial" w:eastAsia="Times New Roman" w:hAnsi="Arial" w:cs="Arial"/>
          <w:bCs/>
          <w:color w:val="auto"/>
          <w:sz w:val="22"/>
          <w:szCs w:val="22"/>
          <w:lang w:eastAsia="pl-PL"/>
        </w:rPr>
        <w:t>„</w:t>
      </w:r>
      <w:r w:rsidR="006F1629">
        <w:rPr>
          <w:rFonts w:ascii="Arial" w:eastAsia="Times New Roman" w:hAnsi="Arial" w:cs="Arial"/>
          <w:bCs/>
          <w:color w:val="auto"/>
          <w:sz w:val="22"/>
          <w:szCs w:val="22"/>
          <w:lang w:eastAsia="pl-PL"/>
        </w:rPr>
        <w:t>Zakończenie p</w:t>
      </w:r>
      <w:r w:rsidR="002A1365" w:rsidRPr="002A1365">
        <w:rPr>
          <w:rFonts w:ascii="Arial" w:eastAsia="Times New Roman" w:hAnsi="Arial" w:cs="Arial"/>
          <w:bCs/>
          <w:color w:val="auto"/>
          <w:sz w:val="22"/>
          <w:szCs w:val="22"/>
          <w:lang w:eastAsia="pl-PL"/>
        </w:rPr>
        <w:t>rzebudow</w:t>
      </w:r>
      <w:r w:rsidR="006F1629">
        <w:rPr>
          <w:rFonts w:ascii="Arial" w:eastAsia="Times New Roman" w:hAnsi="Arial" w:cs="Arial"/>
          <w:bCs/>
          <w:color w:val="auto"/>
          <w:sz w:val="22"/>
          <w:szCs w:val="22"/>
          <w:lang w:eastAsia="pl-PL"/>
        </w:rPr>
        <w:t>y</w:t>
      </w:r>
      <w:r w:rsidR="002A1365" w:rsidRPr="002A1365">
        <w:rPr>
          <w:rFonts w:ascii="Arial" w:eastAsia="Times New Roman" w:hAnsi="Arial" w:cs="Arial"/>
          <w:bCs/>
          <w:color w:val="auto"/>
          <w:sz w:val="22"/>
          <w:szCs w:val="22"/>
          <w:lang w:eastAsia="pl-PL"/>
        </w:rPr>
        <w:t xml:space="preserve"> placu zabaw przy ul. Jurgo, ul. Hanny Hass, </w:t>
      </w:r>
      <w:r w:rsidR="00BD710C">
        <w:rPr>
          <w:rFonts w:ascii="Arial" w:eastAsia="Times New Roman" w:hAnsi="Arial" w:cs="Arial"/>
          <w:bCs/>
          <w:color w:val="auto"/>
          <w:sz w:val="22"/>
          <w:szCs w:val="22"/>
          <w:lang w:eastAsia="pl-PL"/>
        </w:rPr>
        <w:br/>
      </w:r>
      <w:r w:rsidR="002A1365" w:rsidRPr="002A1365">
        <w:rPr>
          <w:rFonts w:ascii="Arial" w:eastAsia="Times New Roman" w:hAnsi="Arial" w:cs="Arial"/>
          <w:bCs/>
          <w:color w:val="auto"/>
          <w:sz w:val="22"/>
          <w:szCs w:val="22"/>
          <w:lang w:eastAsia="pl-PL"/>
        </w:rPr>
        <w:t>ul. Harcerskiej w Tczewie</w:t>
      </w:r>
      <w:r w:rsidR="00C54F85">
        <w:rPr>
          <w:rFonts w:ascii="Arial" w:eastAsia="Times New Roman" w:hAnsi="Arial" w:cs="Arial"/>
          <w:bCs/>
          <w:color w:val="auto"/>
          <w:sz w:val="22"/>
          <w:szCs w:val="22"/>
          <w:lang w:eastAsia="pl-PL"/>
        </w:rPr>
        <w:t xml:space="preserve"> – etap I</w:t>
      </w:r>
      <w:r w:rsidR="006F1629">
        <w:rPr>
          <w:rFonts w:ascii="Arial" w:eastAsia="Times New Roman" w:hAnsi="Arial" w:cs="Arial"/>
          <w:bCs/>
          <w:color w:val="auto"/>
          <w:sz w:val="22"/>
          <w:szCs w:val="22"/>
          <w:lang w:eastAsia="pl-PL"/>
        </w:rPr>
        <w:t>I</w:t>
      </w:r>
      <w:r w:rsidR="00482234">
        <w:rPr>
          <w:rFonts w:ascii="Arial" w:eastAsia="Times New Roman" w:hAnsi="Arial" w:cs="Arial"/>
          <w:bCs/>
          <w:color w:val="auto"/>
          <w:sz w:val="22"/>
          <w:szCs w:val="22"/>
          <w:lang w:eastAsia="pl-PL"/>
        </w:rPr>
        <w:t>”</w:t>
      </w:r>
      <w:r w:rsidR="005F6720">
        <w:rPr>
          <w:rFonts w:ascii="Arial" w:eastAsia="Times New Roman" w:hAnsi="Arial" w:cs="Arial"/>
          <w:bCs/>
          <w:color w:val="auto"/>
          <w:sz w:val="22"/>
          <w:szCs w:val="22"/>
          <w:lang w:eastAsia="pl-PL"/>
        </w:rPr>
        <w:t xml:space="preserve">. </w:t>
      </w:r>
      <w:r w:rsidR="005F6720" w:rsidRPr="005F6720">
        <w:rPr>
          <w:rFonts w:ascii="Arial" w:eastAsia="Times New Roman" w:hAnsi="Arial" w:cs="Arial"/>
          <w:bCs/>
          <w:color w:val="auto"/>
          <w:sz w:val="22"/>
          <w:szCs w:val="22"/>
          <w:lang w:eastAsia="pl-PL"/>
        </w:rPr>
        <w:t xml:space="preserve">Przedmiotowy plac zabaw znajduje się na działkach </w:t>
      </w:r>
      <w:r w:rsidR="002A1365" w:rsidRPr="002A1365">
        <w:rPr>
          <w:rFonts w:ascii="Arial" w:eastAsia="Times New Roman" w:hAnsi="Arial" w:cs="Arial"/>
          <w:bCs/>
          <w:color w:val="auto"/>
          <w:sz w:val="22"/>
          <w:szCs w:val="22"/>
          <w:lang w:eastAsia="pl-PL"/>
        </w:rPr>
        <w:t xml:space="preserve">288, 289, 290, 291, 292, 293, 294, 295, 296, 297, 298, 299, 300, 301, 302, 303 obręb 5 </w:t>
      </w:r>
      <w:r w:rsidR="005F6720" w:rsidRPr="005F6720">
        <w:rPr>
          <w:rFonts w:ascii="Arial" w:eastAsia="Times New Roman" w:hAnsi="Arial" w:cs="Arial"/>
          <w:bCs/>
          <w:color w:val="auto"/>
          <w:sz w:val="22"/>
          <w:szCs w:val="22"/>
          <w:lang w:eastAsia="pl-PL"/>
        </w:rPr>
        <w:t>w Tczewie.</w:t>
      </w:r>
      <w:r w:rsidR="002A53DE">
        <w:rPr>
          <w:rFonts w:ascii="Arial" w:eastAsia="Times New Roman" w:hAnsi="Arial" w:cs="Arial"/>
          <w:bCs/>
          <w:color w:val="auto"/>
          <w:sz w:val="22"/>
          <w:szCs w:val="22"/>
          <w:lang w:eastAsia="pl-PL"/>
        </w:rPr>
        <w:t xml:space="preserve"> Montaż odbędzie się w miejscu wskazanym przez Zamawiającego.</w:t>
      </w:r>
    </w:p>
    <w:p w14:paraId="6F9AFE3B" w14:textId="4125523E" w:rsidR="005F6720" w:rsidRPr="005F6720" w:rsidRDefault="00482234" w:rsidP="005F6720">
      <w:pPr>
        <w:widowControl/>
        <w:suppressAutoHyphens w:val="0"/>
        <w:spacing w:line="288" w:lineRule="auto"/>
        <w:contextualSpacing/>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Zamówienie należy wykonać</w:t>
      </w:r>
      <w:r w:rsidR="005F6720" w:rsidRPr="005F6720">
        <w:rPr>
          <w:rFonts w:ascii="Arial" w:eastAsia="Times New Roman" w:hAnsi="Arial" w:cs="Arial"/>
          <w:bCs/>
          <w:color w:val="auto"/>
          <w:sz w:val="22"/>
          <w:szCs w:val="22"/>
          <w:lang w:eastAsia="pl-PL"/>
        </w:rPr>
        <w:t xml:space="preserve"> w oparciu o </w:t>
      </w:r>
      <w:r w:rsidR="000A2191">
        <w:rPr>
          <w:rFonts w:ascii="Arial" w:eastAsia="Times New Roman" w:hAnsi="Arial" w:cs="Arial"/>
          <w:bCs/>
          <w:color w:val="auto"/>
          <w:sz w:val="22"/>
          <w:szCs w:val="22"/>
          <w:lang w:eastAsia="pl-PL"/>
        </w:rPr>
        <w:t>O</w:t>
      </w:r>
      <w:r w:rsidR="005F6720" w:rsidRPr="005F6720">
        <w:rPr>
          <w:rFonts w:ascii="Arial" w:eastAsia="Times New Roman" w:hAnsi="Arial" w:cs="Arial"/>
          <w:bCs/>
          <w:color w:val="auto"/>
          <w:sz w:val="22"/>
          <w:szCs w:val="22"/>
          <w:lang w:eastAsia="pl-PL"/>
        </w:rPr>
        <w:t>pis przedmiotu zamówienia</w:t>
      </w:r>
      <w:r w:rsidR="005F6720">
        <w:rPr>
          <w:rFonts w:ascii="Arial" w:eastAsia="Times New Roman" w:hAnsi="Arial" w:cs="Arial"/>
          <w:bCs/>
          <w:color w:val="auto"/>
          <w:sz w:val="22"/>
          <w:szCs w:val="22"/>
          <w:lang w:eastAsia="pl-PL"/>
        </w:rPr>
        <w:t xml:space="preserve"> stanowiący załącznik nr </w:t>
      </w:r>
      <w:r w:rsidR="002B589D">
        <w:rPr>
          <w:rFonts w:ascii="Arial" w:eastAsia="Times New Roman" w:hAnsi="Arial" w:cs="Arial"/>
          <w:bCs/>
          <w:color w:val="auto"/>
          <w:sz w:val="22"/>
          <w:szCs w:val="22"/>
          <w:lang w:eastAsia="pl-PL"/>
        </w:rPr>
        <w:t>5</w:t>
      </w:r>
      <w:r w:rsidR="005F6720">
        <w:rPr>
          <w:rFonts w:ascii="Arial" w:eastAsia="Times New Roman" w:hAnsi="Arial" w:cs="Arial"/>
          <w:bCs/>
          <w:color w:val="auto"/>
          <w:sz w:val="22"/>
          <w:szCs w:val="22"/>
          <w:lang w:eastAsia="pl-PL"/>
        </w:rPr>
        <w:t xml:space="preserve"> do SWZ </w:t>
      </w:r>
      <w:r w:rsidR="005F6720" w:rsidRPr="005F6720">
        <w:rPr>
          <w:rFonts w:ascii="Arial" w:eastAsia="Times New Roman" w:hAnsi="Arial" w:cs="Arial"/>
          <w:bCs/>
          <w:color w:val="auto"/>
          <w:sz w:val="22"/>
          <w:szCs w:val="22"/>
          <w:lang w:eastAsia="pl-PL"/>
        </w:rPr>
        <w:t xml:space="preserve">oraz o wytyczne Zamawiającego. </w:t>
      </w:r>
    </w:p>
    <w:p w14:paraId="5657CA04" w14:textId="002AAEBF" w:rsidR="00482234" w:rsidRDefault="005F6720" w:rsidP="00482234">
      <w:pPr>
        <w:widowControl/>
        <w:suppressAutoHyphens w:val="0"/>
        <w:spacing w:line="288" w:lineRule="auto"/>
        <w:contextualSpacing/>
        <w:jc w:val="both"/>
        <w:rPr>
          <w:rFonts w:ascii="Arial" w:eastAsia="Times New Roman" w:hAnsi="Arial" w:cs="Arial"/>
          <w:color w:val="auto"/>
          <w:sz w:val="22"/>
          <w:szCs w:val="22"/>
          <w:lang w:eastAsia="pl-PL"/>
        </w:rPr>
      </w:pPr>
      <w:r w:rsidRPr="005F6720">
        <w:rPr>
          <w:rFonts w:ascii="Arial" w:eastAsia="Times New Roman" w:hAnsi="Arial" w:cs="Arial"/>
          <w:bCs/>
          <w:color w:val="auto"/>
          <w:sz w:val="22"/>
          <w:szCs w:val="22"/>
          <w:lang w:eastAsia="pl-PL"/>
        </w:rPr>
        <w:t xml:space="preserve">W ramach zadania </w:t>
      </w:r>
      <w:r w:rsidR="000350CE">
        <w:rPr>
          <w:rFonts w:ascii="Arial" w:eastAsia="Times New Roman" w:hAnsi="Arial" w:cs="Arial"/>
          <w:bCs/>
          <w:color w:val="auto"/>
          <w:sz w:val="22"/>
          <w:szCs w:val="22"/>
          <w:lang w:eastAsia="pl-PL"/>
        </w:rPr>
        <w:t>W</w:t>
      </w:r>
      <w:r w:rsidRPr="005F6720">
        <w:rPr>
          <w:rFonts w:ascii="Arial" w:eastAsia="Times New Roman" w:hAnsi="Arial" w:cs="Arial"/>
          <w:bCs/>
          <w:color w:val="auto"/>
          <w:sz w:val="22"/>
          <w:szCs w:val="22"/>
          <w:lang w:eastAsia="pl-PL"/>
        </w:rPr>
        <w:t xml:space="preserve">ykonawca dostarczy i zamontuje </w:t>
      </w:r>
      <w:r w:rsidR="006F1629" w:rsidRPr="00CB7A40">
        <w:rPr>
          <w:rFonts w:ascii="Arial" w:eastAsia="Times New Roman" w:hAnsi="Arial" w:cs="Arial"/>
          <w:color w:val="auto"/>
          <w:sz w:val="22"/>
          <w:szCs w:val="22"/>
          <w:lang w:eastAsia="pl-PL"/>
        </w:rPr>
        <w:t>urządzenia sprawnościowe</w:t>
      </w:r>
      <w:r w:rsidR="003A7344">
        <w:rPr>
          <w:rFonts w:ascii="Arial" w:eastAsia="Times New Roman" w:hAnsi="Arial" w:cs="Arial"/>
          <w:color w:val="auto"/>
          <w:sz w:val="22"/>
          <w:szCs w:val="22"/>
          <w:lang w:eastAsia="pl-PL"/>
        </w:rPr>
        <w:t xml:space="preserve"> oraz tablicę regulaminową</w:t>
      </w:r>
      <w:r w:rsidR="008F6C95" w:rsidRPr="00CB7A40">
        <w:rPr>
          <w:rFonts w:ascii="Arial" w:eastAsia="Times New Roman" w:hAnsi="Arial" w:cs="Arial"/>
          <w:color w:val="auto"/>
          <w:sz w:val="22"/>
          <w:szCs w:val="22"/>
          <w:lang w:eastAsia="pl-PL"/>
        </w:rPr>
        <w:t xml:space="preserve"> </w:t>
      </w:r>
      <w:r w:rsidR="008F6C95">
        <w:rPr>
          <w:rFonts w:ascii="Arial" w:eastAsia="Times New Roman" w:hAnsi="Arial" w:cs="Arial"/>
          <w:color w:val="auto"/>
          <w:sz w:val="22"/>
          <w:szCs w:val="22"/>
          <w:lang w:eastAsia="pl-PL"/>
        </w:rPr>
        <w:t>zgodnie z Opisem Zamawiającego</w:t>
      </w:r>
      <w:r w:rsidR="00455364">
        <w:rPr>
          <w:rFonts w:ascii="Arial" w:eastAsia="Times New Roman" w:hAnsi="Arial" w:cs="Arial"/>
          <w:color w:val="auto"/>
          <w:sz w:val="22"/>
          <w:szCs w:val="22"/>
          <w:lang w:eastAsia="pl-PL"/>
        </w:rPr>
        <w:t>.</w:t>
      </w:r>
    </w:p>
    <w:p w14:paraId="56D94F00" w14:textId="77777777" w:rsidR="006F5957" w:rsidRDefault="006F5957" w:rsidP="00482234">
      <w:pPr>
        <w:widowControl/>
        <w:suppressAutoHyphens w:val="0"/>
        <w:spacing w:line="288" w:lineRule="auto"/>
        <w:contextualSpacing/>
        <w:jc w:val="both"/>
        <w:rPr>
          <w:rFonts w:ascii="Arial" w:eastAsia="Times New Roman" w:hAnsi="Arial" w:cs="Arial"/>
          <w:color w:val="auto"/>
          <w:sz w:val="22"/>
          <w:szCs w:val="22"/>
          <w:lang w:eastAsia="pl-PL"/>
        </w:rPr>
      </w:pPr>
    </w:p>
    <w:p w14:paraId="75F1A3D5" w14:textId="77777777" w:rsidR="000C4914" w:rsidRPr="000C4914" w:rsidRDefault="006F5957" w:rsidP="000C4914">
      <w:pPr>
        <w:widowControl/>
        <w:suppressAutoHyphens w:val="0"/>
        <w:spacing w:line="288" w:lineRule="auto"/>
        <w:contextualSpacing/>
        <w:jc w:val="both"/>
        <w:rPr>
          <w:rFonts w:ascii="Arial" w:eastAsia="Times New Roman" w:hAnsi="Arial" w:cs="Arial"/>
          <w:bCs/>
          <w:color w:val="auto"/>
          <w:sz w:val="22"/>
          <w:szCs w:val="22"/>
          <w:lang w:eastAsia="pl-PL"/>
        </w:rPr>
      </w:pPr>
      <w:r w:rsidRPr="006F5957">
        <w:rPr>
          <w:rFonts w:ascii="Arial" w:eastAsia="Times New Roman" w:hAnsi="Arial" w:cs="Arial"/>
          <w:b/>
          <w:bCs/>
          <w:color w:val="auto"/>
          <w:sz w:val="22"/>
          <w:szCs w:val="22"/>
          <w:lang w:eastAsia="pl-PL"/>
        </w:rPr>
        <w:t xml:space="preserve">3.2 </w:t>
      </w:r>
      <w:r w:rsidR="000C4914" w:rsidRPr="000C4914">
        <w:rPr>
          <w:rFonts w:ascii="Arial" w:eastAsia="Times New Roman" w:hAnsi="Arial" w:cs="Arial"/>
          <w:bCs/>
          <w:color w:val="auto"/>
          <w:sz w:val="22"/>
          <w:szCs w:val="22"/>
          <w:lang w:eastAsia="pl-PL"/>
        </w:rPr>
        <w:t>Wykonawca w terminie 5 dni kalendarzowych od dnia podpisania umowy dostarczy Zamawiającemu:</w:t>
      </w:r>
    </w:p>
    <w:p w14:paraId="52270881" w14:textId="683F1CD6" w:rsidR="000C4914" w:rsidRPr="000C4914" w:rsidRDefault="000C4914" w:rsidP="000C4914">
      <w:pPr>
        <w:widowControl/>
        <w:suppressAutoHyphens w:val="0"/>
        <w:spacing w:line="288" w:lineRule="auto"/>
        <w:ind w:left="284" w:hanging="284"/>
        <w:contextualSpacing/>
        <w:jc w:val="both"/>
        <w:rPr>
          <w:rFonts w:ascii="Arial" w:eastAsia="Times New Roman" w:hAnsi="Arial" w:cs="Arial"/>
          <w:bCs/>
          <w:color w:val="auto"/>
          <w:sz w:val="22"/>
          <w:szCs w:val="22"/>
          <w:lang w:eastAsia="pl-PL"/>
        </w:rPr>
      </w:pPr>
      <w:r w:rsidRPr="000C4914">
        <w:rPr>
          <w:rFonts w:ascii="Arial" w:eastAsia="Times New Roman" w:hAnsi="Arial" w:cs="Arial"/>
          <w:bCs/>
          <w:color w:val="auto"/>
          <w:sz w:val="22"/>
          <w:szCs w:val="22"/>
          <w:lang w:eastAsia="pl-PL"/>
        </w:rPr>
        <w:lastRenderedPageBreak/>
        <w:t xml:space="preserve">1) dla wszystkich urządzeń </w:t>
      </w:r>
      <w:r>
        <w:rPr>
          <w:rFonts w:ascii="Arial" w:eastAsia="Times New Roman" w:hAnsi="Arial" w:cs="Arial"/>
          <w:bCs/>
          <w:color w:val="auto"/>
          <w:sz w:val="22"/>
          <w:szCs w:val="22"/>
          <w:lang w:eastAsia="pl-PL"/>
        </w:rPr>
        <w:t>sprawnościowych</w:t>
      </w:r>
      <w:r w:rsidRPr="000C4914">
        <w:rPr>
          <w:rFonts w:ascii="Arial" w:eastAsia="Times New Roman" w:hAnsi="Arial" w:cs="Arial"/>
          <w:bCs/>
          <w:color w:val="auto"/>
          <w:sz w:val="22"/>
          <w:szCs w:val="22"/>
          <w:lang w:eastAsia="pl-PL"/>
        </w:rPr>
        <w:t xml:space="preserve"> </w:t>
      </w:r>
      <w:bookmarkStart w:id="3" w:name="_Hlk159243123"/>
      <w:r w:rsidRPr="000C4914">
        <w:rPr>
          <w:rFonts w:ascii="Arial" w:eastAsia="Times New Roman" w:hAnsi="Arial" w:cs="Arial"/>
          <w:bCs/>
          <w:color w:val="auto"/>
          <w:sz w:val="22"/>
          <w:szCs w:val="22"/>
          <w:lang w:eastAsia="pl-PL"/>
        </w:rPr>
        <w:t xml:space="preserve">aktualne certyfikaty zgodności z normą </w:t>
      </w:r>
      <w:r>
        <w:rPr>
          <w:rFonts w:ascii="Arial" w:eastAsia="Times New Roman" w:hAnsi="Arial" w:cs="Arial"/>
          <w:bCs/>
          <w:color w:val="auto"/>
          <w:sz w:val="22"/>
          <w:szCs w:val="22"/>
          <w:lang w:eastAsia="pl-PL"/>
        </w:rPr>
        <w:br/>
        <w:t xml:space="preserve"> </w:t>
      </w:r>
      <w:r w:rsidRPr="000C4914">
        <w:rPr>
          <w:rFonts w:ascii="Arial" w:eastAsia="Times New Roman" w:hAnsi="Arial" w:cs="Arial"/>
          <w:bCs/>
          <w:color w:val="auto"/>
          <w:sz w:val="22"/>
          <w:szCs w:val="22"/>
          <w:lang w:eastAsia="pl-PL"/>
        </w:rPr>
        <w:t>PN-EN</w:t>
      </w: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1176 lub równoważną, wydane przez uprawnioną jednostkę certyfikującą</w:t>
      </w:r>
      <w:bookmarkEnd w:id="3"/>
      <w:r w:rsidRPr="000C4914">
        <w:rPr>
          <w:rFonts w:ascii="Arial" w:eastAsia="Times New Roman" w:hAnsi="Arial" w:cs="Arial"/>
          <w:bCs/>
          <w:color w:val="auto"/>
          <w:sz w:val="22"/>
          <w:szCs w:val="22"/>
          <w:lang w:eastAsia="pl-PL"/>
        </w:rPr>
        <w:t>,</w:t>
      </w:r>
      <w:r w:rsidR="00765DC5">
        <w:rPr>
          <w:rFonts w:ascii="Arial" w:eastAsia="Times New Roman" w:hAnsi="Arial" w:cs="Arial"/>
          <w:bCs/>
          <w:color w:val="auto"/>
          <w:sz w:val="22"/>
          <w:szCs w:val="22"/>
          <w:lang w:eastAsia="pl-PL"/>
        </w:rPr>
        <w:t xml:space="preserve"> i/lub deklaracje własności użytkowych. </w:t>
      </w:r>
    </w:p>
    <w:p w14:paraId="530DC276" w14:textId="77777777" w:rsidR="000C4914" w:rsidRDefault="000C4914" w:rsidP="000C4914">
      <w:pPr>
        <w:widowControl/>
        <w:suppressAutoHyphens w:val="0"/>
        <w:spacing w:line="288" w:lineRule="auto"/>
        <w:contextualSpacing/>
        <w:jc w:val="both"/>
        <w:rPr>
          <w:rFonts w:ascii="Arial" w:eastAsia="Times New Roman" w:hAnsi="Arial" w:cs="Arial"/>
          <w:bCs/>
          <w:color w:val="auto"/>
          <w:sz w:val="22"/>
          <w:szCs w:val="22"/>
          <w:lang w:eastAsia="pl-PL"/>
        </w:rPr>
      </w:pPr>
      <w:r w:rsidRPr="000C4914">
        <w:rPr>
          <w:rFonts w:ascii="Arial" w:eastAsia="Times New Roman" w:hAnsi="Arial" w:cs="Arial"/>
          <w:bCs/>
          <w:color w:val="auto"/>
          <w:sz w:val="22"/>
          <w:szCs w:val="22"/>
          <w:lang w:eastAsia="pl-PL"/>
        </w:rPr>
        <w:t xml:space="preserve">2) dla tablicy regulaminowej dopuszcza się deklarację zgodności producenta o wykonaniu </w:t>
      </w:r>
    </w:p>
    <w:p w14:paraId="3E7E2CE2" w14:textId="1342FA19" w:rsidR="000C4914" w:rsidRPr="000C4914" w:rsidRDefault="000C4914" w:rsidP="000C4914">
      <w:pPr>
        <w:widowControl/>
        <w:suppressAutoHyphens w:val="0"/>
        <w:spacing w:line="288" w:lineRule="auto"/>
        <w:contextualSpacing/>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urządzenia zgodnie z normą PN-EN 1176 lub równoważną,</w:t>
      </w:r>
    </w:p>
    <w:p w14:paraId="79B9ED69" w14:textId="77777777" w:rsidR="000C4914" w:rsidRDefault="000C4914" w:rsidP="000C4914">
      <w:pPr>
        <w:widowControl/>
        <w:suppressAutoHyphens w:val="0"/>
        <w:spacing w:line="288" w:lineRule="auto"/>
        <w:contextualSpacing/>
        <w:rPr>
          <w:rFonts w:ascii="Arial" w:eastAsia="Times New Roman" w:hAnsi="Arial" w:cs="Arial"/>
          <w:bCs/>
          <w:color w:val="auto"/>
          <w:sz w:val="22"/>
          <w:szCs w:val="22"/>
          <w:lang w:eastAsia="pl-PL"/>
        </w:rPr>
      </w:pPr>
      <w:r w:rsidRPr="000C4914">
        <w:rPr>
          <w:rFonts w:ascii="Arial" w:eastAsia="Times New Roman" w:hAnsi="Arial" w:cs="Arial"/>
          <w:bCs/>
          <w:color w:val="auto"/>
          <w:sz w:val="22"/>
          <w:szCs w:val="22"/>
          <w:lang w:eastAsia="pl-PL"/>
        </w:rPr>
        <w:t xml:space="preserve">3) karty techniczne urządzeń, zawierające rysunki, opisy urządzenia, wymiary urządzenia, </w:t>
      </w:r>
    </w:p>
    <w:p w14:paraId="40AEF567" w14:textId="77777777" w:rsidR="000C4914" w:rsidRDefault="000C4914" w:rsidP="000C4914">
      <w:pPr>
        <w:widowControl/>
        <w:suppressAutoHyphens w:val="0"/>
        <w:spacing w:line="288" w:lineRule="auto"/>
        <w:ind w:left="284" w:hanging="284"/>
        <w:contextualSpacing/>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charakterystykę materiałową, sposób zabezpieczenia antykorozyjnego elementów</w:t>
      </w:r>
    </w:p>
    <w:p w14:paraId="098CA2C9" w14:textId="10E0E35F" w:rsidR="000C4914" w:rsidRPr="000C4914" w:rsidRDefault="000C4914" w:rsidP="000C4914">
      <w:pPr>
        <w:widowControl/>
        <w:suppressAutoHyphens w:val="0"/>
        <w:spacing w:line="288" w:lineRule="auto"/>
        <w:ind w:left="284" w:hanging="284"/>
        <w:contextualSpacing/>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urządzenia, wysokość swobodnego upadku HIC, wymiary strefy bezpieczeństwa.</w:t>
      </w:r>
    </w:p>
    <w:p w14:paraId="796AEA79" w14:textId="734DB3D6" w:rsidR="00385B87" w:rsidRPr="00C64AF9" w:rsidRDefault="00F26513" w:rsidP="00385B87">
      <w:pPr>
        <w:widowControl/>
        <w:suppressAutoHyphens w:val="0"/>
        <w:spacing w:line="288" w:lineRule="auto"/>
        <w:jc w:val="both"/>
        <w:rPr>
          <w:rFonts w:ascii="Arial" w:eastAsia="Calibri" w:hAnsi="Arial" w:cs="Arial"/>
          <w:color w:val="auto"/>
          <w:sz w:val="22"/>
          <w:szCs w:val="22"/>
          <w:lang w:eastAsia="en-US"/>
        </w:rPr>
      </w:pPr>
      <w:r w:rsidRPr="00CD787C">
        <w:rPr>
          <w:rFonts w:ascii="Arial" w:eastAsia="Times New Roman" w:hAnsi="Arial" w:cs="Arial"/>
          <w:b/>
          <w:bCs/>
          <w:color w:val="auto"/>
          <w:sz w:val="22"/>
          <w:szCs w:val="22"/>
          <w:lang w:eastAsia="pl-PL"/>
        </w:rPr>
        <w:t>3.2.1</w:t>
      </w:r>
      <w:r w:rsidRPr="00C64AF9">
        <w:rPr>
          <w:rFonts w:ascii="Arial" w:eastAsia="Calibri" w:hAnsi="Arial" w:cs="Arial"/>
          <w:color w:val="auto"/>
          <w:sz w:val="22"/>
          <w:szCs w:val="22"/>
          <w:lang w:eastAsia="en-US"/>
        </w:rPr>
        <w:t xml:space="preserve"> </w:t>
      </w:r>
      <w:r w:rsidR="00385B87" w:rsidRPr="00C64AF9">
        <w:rPr>
          <w:rFonts w:ascii="Arial" w:eastAsia="Calibri" w:hAnsi="Arial" w:cs="Arial"/>
          <w:color w:val="auto"/>
          <w:sz w:val="22"/>
          <w:szCs w:val="22"/>
          <w:lang w:eastAsia="en-US"/>
        </w:rPr>
        <w:t xml:space="preserve">W przypadku </w:t>
      </w:r>
      <w:r w:rsidR="00385B87" w:rsidRPr="00CD787C">
        <w:rPr>
          <w:rFonts w:ascii="Arial" w:eastAsia="Calibri" w:hAnsi="Arial" w:cs="Arial"/>
          <w:color w:val="auto"/>
          <w:sz w:val="22"/>
          <w:szCs w:val="22"/>
          <w:lang w:eastAsia="en-US"/>
        </w:rPr>
        <w:t>niezłożenia</w:t>
      </w:r>
      <w:r w:rsidR="00385B87" w:rsidRPr="00C64AF9">
        <w:rPr>
          <w:rFonts w:ascii="Arial" w:eastAsia="Calibri" w:hAnsi="Arial" w:cs="Arial"/>
          <w:color w:val="auto"/>
          <w:sz w:val="22"/>
          <w:szCs w:val="22"/>
          <w:lang w:eastAsia="en-US"/>
        </w:rPr>
        <w:t xml:space="preserve"> w wyznaczonym terminie dokumentów wymienionych </w:t>
      </w:r>
      <w:r w:rsidR="00BD710C">
        <w:rPr>
          <w:rFonts w:ascii="Arial" w:eastAsia="Calibri" w:hAnsi="Arial" w:cs="Arial"/>
          <w:color w:val="auto"/>
          <w:sz w:val="22"/>
          <w:szCs w:val="22"/>
          <w:lang w:eastAsia="en-US"/>
        </w:rPr>
        <w:br/>
      </w:r>
      <w:r w:rsidR="00385B87" w:rsidRPr="00C64AF9">
        <w:rPr>
          <w:rFonts w:ascii="Arial" w:eastAsia="Calibri" w:hAnsi="Arial" w:cs="Arial"/>
          <w:color w:val="auto"/>
          <w:sz w:val="22"/>
          <w:szCs w:val="22"/>
          <w:lang w:eastAsia="en-US"/>
        </w:rPr>
        <w:t xml:space="preserve">w </w:t>
      </w:r>
      <w:r w:rsidRPr="00C64AF9">
        <w:rPr>
          <w:rFonts w:ascii="Arial" w:eastAsia="Calibri" w:hAnsi="Arial" w:cs="Arial"/>
          <w:color w:val="auto"/>
          <w:sz w:val="22"/>
          <w:szCs w:val="22"/>
          <w:lang w:eastAsia="en-US"/>
        </w:rPr>
        <w:t>pkt</w:t>
      </w:r>
      <w:r w:rsidR="00385B87" w:rsidRPr="00C64AF9">
        <w:rPr>
          <w:rFonts w:ascii="Arial" w:eastAsia="Calibri" w:hAnsi="Arial" w:cs="Arial"/>
          <w:color w:val="auto"/>
          <w:sz w:val="22"/>
          <w:szCs w:val="22"/>
          <w:lang w:eastAsia="en-US"/>
        </w:rPr>
        <w:t xml:space="preserve"> </w:t>
      </w:r>
      <w:r w:rsidRPr="00CD787C">
        <w:rPr>
          <w:rFonts w:ascii="Arial" w:eastAsia="Times New Roman" w:hAnsi="Arial" w:cs="Arial"/>
          <w:color w:val="auto"/>
          <w:sz w:val="22"/>
          <w:szCs w:val="22"/>
          <w:lang w:eastAsia="pl-PL"/>
        </w:rPr>
        <w:t>3.2</w:t>
      </w:r>
      <w:r w:rsidR="00385B87" w:rsidRPr="00C64AF9">
        <w:rPr>
          <w:rFonts w:ascii="Arial" w:eastAsia="Calibri" w:hAnsi="Arial" w:cs="Arial"/>
          <w:color w:val="auto"/>
          <w:sz w:val="22"/>
          <w:szCs w:val="22"/>
          <w:lang w:eastAsia="en-US"/>
        </w:rPr>
        <w:t xml:space="preserve"> lub </w:t>
      </w:r>
      <w:r w:rsidR="00385B87" w:rsidRPr="00CD787C">
        <w:rPr>
          <w:rFonts w:ascii="Arial" w:eastAsia="Calibri" w:hAnsi="Arial" w:cs="Arial"/>
          <w:color w:val="auto"/>
          <w:sz w:val="22"/>
          <w:szCs w:val="22"/>
          <w:lang w:eastAsia="en-US"/>
        </w:rPr>
        <w:t>nie</w:t>
      </w:r>
      <w:r w:rsidR="00CD787C" w:rsidRPr="00CD787C">
        <w:rPr>
          <w:rFonts w:ascii="Arial" w:eastAsia="Calibri" w:hAnsi="Arial" w:cs="Arial"/>
          <w:color w:val="auto"/>
          <w:sz w:val="22"/>
          <w:szCs w:val="22"/>
          <w:lang w:eastAsia="en-US"/>
        </w:rPr>
        <w:t>z</w:t>
      </w:r>
      <w:r w:rsidR="00385B87" w:rsidRPr="00CD787C">
        <w:rPr>
          <w:rFonts w:ascii="Arial" w:eastAsia="Calibri" w:hAnsi="Arial" w:cs="Arial"/>
          <w:color w:val="auto"/>
          <w:sz w:val="22"/>
          <w:szCs w:val="22"/>
          <w:lang w:eastAsia="en-US"/>
        </w:rPr>
        <w:t>łożenia</w:t>
      </w:r>
      <w:r w:rsidR="00385B87" w:rsidRPr="00CB7A40">
        <w:rPr>
          <w:rFonts w:ascii="Arial" w:eastAsia="Calibri" w:hAnsi="Arial" w:cs="Arial"/>
          <w:color w:val="FF0000"/>
          <w:sz w:val="22"/>
          <w:szCs w:val="22"/>
          <w:lang w:eastAsia="en-US"/>
        </w:rPr>
        <w:t xml:space="preserve"> </w:t>
      </w:r>
      <w:r w:rsidR="00385B87" w:rsidRPr="00C64AF9">
        <w:rPr>
          <w:rFonts w:ascii="Arial" w:eastAsia="Calibri" w:hAnsi="Arial" w:cs="Arial"/>
          <w:color w:val="auto"/>
          <w:sz w:val="22"/>
          <w:szCs w:val="22"/>
          <w:lang w:eastAsia="en-US"/>
        </w:rPr>
        <w:t>dokumentów potwierdzających wymaga</w:t>
      </w:r>
      <w:r w:rsidR="000350CE">
        <w:rPr>
          <w:rFonts w:ascii="Arial" w:eastAsia="Calibri" w:hAnsi="Arial" w:cs="Arial"/>
          <w:color w:val="auto"/>
          <w:sz w:val="22"/>
          <w:szCs w:val="22"/>
          <w:lang w:eastAsia="en-US"/>
        </w:rPr>
        <w:t>nia</w:t>
      </w:r>
      <w:r w:rsidR="00385B87" w:rsidRPr="00C64AF9">
        <w:rPr>
          <w:rFonts w:ascii="Arial" w:eastAsia="Calibri" w:hAnsi="Arial" w:cs="Arial"/>
          <w:color w:val="auto"/>
          <w:sz w:val="22"/>
          <w:szCs w:val="22"/>
          <w:lang w:eastAsia="en-US"/>
        </w:rPr>
        <w:t xml:space="preserve"> zawart</w:t>
      </w:r>
      <w:r w:rsidR="000350CE">
        <w:rPr>
          <w:rFonts w:ascii="Arial" w:eastAsia="Calibri" w:hAnsi="Arial" w:cs="Arial"/>
          <w:color w:val="auto"/>
          <w:sz w:val="22"/>
          <w:szCs w:val="22"/>
          <w:lang w:eastAsia="en-US"/>
        </w:rPr>
        <w:t>e</w:t>
      </w:r>
      <w:r w:rsidR="00385B87" w:rsidRPr="00C64AF9">
        <w:rPr>
          <w:rFonts w:ascii="Arial" w:eastAsia="Calibri" w:hAnsi="Arial" w:cs="Arial"/>
          <w:color w:val="auto"/>
          <w:sz w:val="22"/>
          <w:szCs w:val="22"/>
          <w:lang w:eastAsia="en-US"/>
        </w:rPr>
        <w:t xml:space="preserve"> w Opisie przedmiotu zamówienia Zamawiający ponownie wezwie Wykonawcę do ich złożenia, </w:t>
      </w:r>
      <w:r w:rsidR="00385B87" w:rsidRPr="00C64AF9">
        <w:rPr>
          <w:rFonts w:ascii="Arial" w:eastAsia="Calibri" w:hAnsi="Arial" w:cs="Arial"/>
          <w:color w:val="auto"/>
          <w:sz w:val="22"/>
          <w:szCs w:val="22"/>
          <w:lang w:eastAsia="en-US"/>
        </w:rPr>
        <w:br/>
        <w:t xml:space="preserve">w terminie 7 dni kalendarzowych. </w:t>
      </w:r>
    </w:p>
    <w:p w14:paraId="699E1C1E" w14:textId="77777777" w:rsidR="00385B87" w:rsidRPr="00C64AF9" w:rsidRDefault="00385B87" w:rsidP="00385B87">
      <w:pPr>
        <w:widowControl/>
        <w:suppressAutoHyphens w:val="0"/>
        <w:spacing w:line="288" w:lineRule="auto"/>
        <w:jc w:val="both"/>
        <w:rPr>
          <w:rFonts w:ascii="Arial" w:eastAsia="Calibri" w:hAnsi="Arial" w:cs="Arial"/>
          <w:color w:val="auto"/>
          <w:sz w:val="10"/>
          <w:szCs w:val="10"/>
          <w:lang w:eastAsia="en-US"/>
        </w:rPr>
      </w:pPr>
    </w:p>
    <w:p w14:paraId="15A5C0CC" w14:textId="69AA41D9" w:rsidR="006F5957" w:rsidRPr="00C64AF9" w:rsidRDefault="00385B87" w:rsidP="00482234">
      <w:pPr>
        <w:widowControl/>
        <w:suppressAutoHyphens w:val="0"/>
        <w:spacing w:line="288" w:lineRule="auto"/>
        <w:jc w:val="both"/>
        <w:rPr>
          <w:rFonts w:ascii="Arial" w:eastAsia="Calibri" w:hAnsi="Arial" w:cs="Arial"/>
          <w:color w:val="auto"/>
          <w:sz w:val="22"/>
          <w:szCs w:val="22"/>
          <w:lang w:eastAsia="en-US"/>
        </w:rPr>
      </w:pPr>
      <w:r w:rsidRPr="00C64AF9">
        <w:rPr>
          <w:rFonts w:ascii="Arial" w:eastAsia="Calibri" w:hAnsi="Arial" w:cs="Arial"/>
          <w:color w:val="auto"/>
          <w:sz w:val="22"/>
          <w:szCs w:val="22"/>
          <w:lang w:eastAsia="en-US"/>
        </w:rPr>
        <w:t xml:space="preserve">W sytuacji, gdy Wykonawca nie złoży w terminie, o którym mowa w </w:t>
      </w:r>
      <w:r w:rsidR="00F26513" w:rsidRPr="00C64AF9">
        <w:rPr>
          <w:rFonts w:ascii="Arial" w:eastAsia="Calibri" w:hAnsi="Arial" w:cs="Arial"/>
          <w:color w:val="auto"/>
          <w:sz w:val="22"/>
          <w:szCs w:val="22"/>
          <w:lang w:eastAsia="en-US"/>
        </w:rPr>
        <w:t>pkt 3.2.1</w:t>
      </w:r>
      <w:r w:rsidRPr="00C64AF9">
        <w:rPr>
          <w:rFonts w:ascii="Arial" w:eastAsia="Calibri" w:hAnsi="Arial" w:cs="Arial"/>
          <w:color w:val="auto"/>
          <w:sz w:val="22"/>
          <w:szCs w:val="22"/>
          <w:lang w:eastAsia="en-US"/>
        </w:rPr>
        <w:t xml:space="preserve">, dokumentów wskazanych w </w:t>
      </w:r>
      <w:r w:rsidR="00F26513" w:rsidRPr="00C64AF9">
        <w:rPr>
          <w:rFonts w:ascii="Arial" w:eastAsia="Calibri" w:hAnsi="Arial" w:cs="Arial"/>
          <w:color w:val="auto"/>
          <w:sz w:val="22"/>
          <w:szCs w:val="22"/>
          <w:lang w:eastAsia="en-US"/>
        </w:rPr>
        <w:t xml:space="preserve">pkt 3.2 </w:t>
      </w:r>
      <w:r w:rsidRPr="00C64AF9">
        <w:rPr>
          <w:rFonts w:ascii="Arial" w:eastAsia="Calibri" w:hAnsi="Arial" w:cs="Arial"/>
          <w:color w:val="auto"/>
          <w:sz w:val="22"/>
          <w:szCs w:val="22"/>
          <w:lang w:eastAsia="en-US"/>
        </w:rPr>
        <w:t xml:space="preserve">lub będą one niekompletne i/lub nie będą potwierdzać wymagań zawartych w Opisie przedmiotu zamówienia Zamawiający ma prawo odstąpić od umowy </w:t>
      </w:r>
      <w:r w:rsidR="00F26513" w:rsidRPr="00C64AF9">
        <w:rPr>
          <w:rFonts w:ascii="Arial" w:eastAsia="Calibri" w:hAnsi="Arial" w:cs="Arial"/>
          <w:color w:val="auto"/>
          <w:sz w:val="22"/>
          <w:szCs w:val="22"/>
          <w:lang w:eastAsia="en-US"/>
        </w:rPr>
        <w:br/>
      </w:r>
      <w:r w:rsidRPr="00C64AF9">
        <w:rPr>
          <w:rFonts w:ascii="Arial" w:eastAsia="Calibri" w:hAnsi="Arial" w:cs="Arial"/>
          <w:color w:val="auto"/>
          <w:sz w:val="22"/>
          <w:szCs w:val="22"/>
          <w:lang w:eastAsia="en-US"/>
        </w:rPr>
        <w:t>z winy Wykonawcy i obciążyć go karą umowną zgodnie z zapisem</w:t>
      </w:r>
      <w:r w:rsidRPr="00C64AF9">
        <w:rPr>
          <w:rFonts w:ascii="Arial" w:eastAsia="Calibri" w:hAnsi="Arial" w:cs="Arial"/>
          <w:bCs/>
          <w:color w:val="auto"/>
          <w:sz w:val="22"/>
          <w:szCs w:val="22"/>
          <w:lang w:eastAsia="en-US"/>
        </w:rPr>
        <w:t xml:space="preserve"> </w:t>
      </w:r>
      <w:r w:rsidRPr="00C64AF9">
        <w:rPr>
          <w:rFonts w:ascii="Arial" w:hAnsi="Arial" w:cs="Arial"/>
          <w:bCs/>
          <w:color w:val="auto"/>
          <w:sz w:val="22"/>
          <w:szCs w:val="22"/>
          <w:lang w:eastAsia="pl-PL"/>
        </w:rPr>
        <w:t xml:space="preserve">§ 4 ust. 2 </w:t>
      </w:r>
      <w:r w:rsidRPr="00C64AF9">
        <w:rPr>
          <w:rFonts w:ascii="Arial" w:hAnsi="Arial" w:cs="Arial"/>
          <w:bCs/>
          <w:color w:val="auto"/>
          <w:sz w:val="22"/>
          <w:szCs w:val="22"/>
          <w:lang w:eastAsia="pl-PL"/>
        </w:rPr>
        <w:br/>
        <w:t>pkt 4</w:t>
      </w:r>
      <w:r w:rsidR="00F26513" w:rsidRPr="00C64AF9">
        <w:rPr>
          <w:rFonts w:ascii="Arial" w:hAnsi="Arial" w:cs="Arial"/>
          <w:bCs/>
          <w:color w:val="auto"/>
          <w:sz w:val="22"/>
          <w:szCs w:val="22"/>
          <w:lang w:eastAsia="pl-PL"/>
        </w:rPr>
        <w:t xml:space="preserve"> Projektowanych postanowień umowy.</w:t>
      </w:r>
    </w:p>
    <w:bookmarkEnd w:id="2"/>
    <w:p w14:paraId="26869083" w14:textId="77777777" w:rsidR="00F32CC5" w:rsidRPr="00482234" w:rsidRDefault="00F32CC5" w:rsidP="001B4220">
      <w:pPr>
        <w:spacing w:line="288" w:lineRule="auto"/>
        <w:jc w:val="both"/>
        <w:rPr>
          <w:rFonts w:ascii="Arial" w:eastAsia="Times New Roman" w:hAnsi="Arial" w:cs="Arial"/>
          <w:color w:val="auto"/>
          <w:sz w:val="10"/>
          <w:szCs w:val="10"/>
          <w:lang w:eastAsia="pl-PL"/>
        </w:rPr>
      </w:pPr>
    </w:p>
    <w:p w14:paraId="3CF1EB75" w14:textId="5C383C6B" w:rsidR="00BE7B11" w:rsidRPr="00C23DB5" w:rsidRDefault="00F32CC5" w:rsidP="00BE7B11">
      <w:pPr>
        <w:tabs>
          <w:tab w:val="left" w:pos="5320"/>
        </w:tabs>
        <w:spacing w:line="288" w:lineRule="auto"/>
        <w:jc w:val="both"/>
        <w:rPr>
          <w:rFonts w:ascii="Arial" w:hAnsi="Arial" w:cs="Arial"/>
          <w:color w:val="auto"/>
          <w:sz w:val="22"/>
          <w:szCs w:val="22"/>
          <w:lang w:eastAsia="en-US" w:bidi="hi-IN"/>
        </w:rPr>
      </w:pPr>
      <w:r w:rsidRPr="00F32CC5">
        <w:rPr>
          <w:rFonts w:ascii="Arial" w:eastAsia="Calibri" w:hAnsi="Arial" w:cs="Arial"/>
          <w:b/>
          <w:color w:val="auto"/>
          <w:sz w:val="22"/>
          <w:szCs w:val="22"/>
          <w:lang w:eastAsia="en-US" w:bidi="hi-IN"/>
        </w:rPr>
        <w:t>3.</w:t>
      </w:r>
      <w:r w:rsidR="006F5957">
        <w:rPr>
          <w:rFonts w:ascii="Arial" w:eastAsia="Calibri" w:hAnsi="Arial" w:cs="Arial"/>
          <w:b/>
          <w:color w:val="auto"/>
          <w:sz w:val="22"/>
          <w:szCs w:val="22"/>
          <w:lang w:eastAsia="en-US" w:bidi="hi-IN"/>
        </w:rPr>
        <w:t>3</w:t>
      </w:r>
      <w:r w:rsidRPr="00F32CC5">
        <w:rPr>
          <w:rFonts w:ascii="Arial" w:eastAsia="Calibri" w:hAnsi="Arial" w:cs="Arial"/>
          <w:bCs/>
          <w:color w:val="auto"/>
          <w:sz w:val="22"/>
          <w:szCs w:val="22"/>
          <w:lang w:eastAsia="en-US" w:bidi="hi-IN"/>
        </w:rPr>
        <w:t xml:space="preserve"> </w:t>
      </w:r>
      <w:r w:rsidR="00BE7B11" w:rsidRPr="00C23DB5">
        <w:rPr>
          <w:rFonts w:ascii="Arial" w:hAnsi="Arial" w:cs="Arial"/>
          <w:color w:val="auto"/>
          <w:sz w:val="22"/>
          <w:szCs w:val="22"/>
          <w:lang w:eastAsia="en-US" w:bidi="hi-IN"/>
        </w:rPr>
        <w:t xml:space="preserve">Wykonawca, zgodnie z art. 68 ust. 3 ustawy z dnia 11 stycznia 2018 r. </w:t>
      </w:r>
      <w:r w:rsidR="00BE7B11" w:rsidRPr="00C23DB5">
        <w:rPr>
          <w:rFonts w:ascii="Arial" w:hAnsi="Arial" w:cs="Arial"/>
          <w:color w:val="auto"/>
          <w:sz w:val="22"/>
          <w:szCs w:val="22"/>
          <w:lang w:eastAsia="en-US" w:bidi="hi-IN"/>
        </w:rPr>
        <w:br/>
        <w:t xml:space="preserve">o </w:t>
      </w:r>
      <w:proofErr w:type="spellStart"/>
      <w:r w:rsidR="00BE7B11" w:rsidRPr="00C23DB5">
        <w:rPr>
          <w:rFonts w:ascii="Arial" w:hAnsi="Arial" w:cs="Arial"/>
          <w:color w:val="auto"/>
          <w:sz w:val="22"/>
          <w:szCs w:val="22"/>
          <w:lang w:eastAsia="en-US" w:bidi="hi-IN"/>
        </w:rPr>
        <w:t>elektromobilności</w:t>
      </w:r>
      <w:proofErr w:type="spellEnd"/>
      <w:r w:rsidR="00BE7B11" w:rsidRPr="00C23DB5">
        <w:rPr>
          <w:rFonts w:ascii="Arial" w:hAnsi="Arial" w:cs="Arial"/>
          <w:color w:val="auto"/>
          <w:sz w:val="22"/>
          <w:szCs w:val="22"/>
          <w:lang w:eastAsia="en-US" w:bidi="hi-IN"/>
        </w:rPr>
        <w:t xml:space="preserve"> i paliwach alternatywnych (</w:t>
      </w:r>
      <w:proofErr w:type="spellStart"/>
      <w:r w:rsidR="00BE7B11" w:rsidRPr="00C23DB5">
        <w:rPr>
          <w:rFonts w:ascii="Arial" w:hAnsi="Arial" w:cs="Arial"/>
          <w:color w:val="auto"/>
          <w:sz w:val="22"/>
          <w:szCs w:val="22"/>
          <w:lang w:eastAsia="en-US" w:bidi="hi-IN"/>
        </w:rPr>
        <w:t>t.j</w:t>
      </w:r>
      <w:proofErr w:type="spellEnd"/>
      <w:r w:rsidR="00BE7B11" w:rsidRPr="00C23DB5">
        <w:rPr>
          <w:rFonts w:ascii="Arial" w:hAnsi="Arial" w:cs="Arial"/>
          <w:color w:val="auto"/>
          <w:sz w:val="22"/>
          <w:szCs w:val="22"/>
          <w:lang w:eastAsia="en-US" w:bidi="hi-IN"/>
        </w:rPr>
        <w:t>. Dz. U. z 2023 r. poz. 875</w:t>
      </w:r>
      <w:r w:rsidR="00BE7B11">
        <w:rPr>
          <w:rFonts w:ascii="Arial" w:hAnsi="Arial" w:cs="Arial"/>
          <w:color w:val="auto"/>
          <w:sz w:val="22"/>
          <w:szCs w:val="22"/>
          <w:lang w:eastAsia="en-US" w:bidi="hi-IN"/>
        </w:rPr>
        <w:t xml:space="preserve"> z </w:t>
      </w:r>
      <w:proofErr w:type="spellStart"/>
      <w:r w:rsidR="00BE7B11">
        <w:rPr>
          <w:rFonts w:ascii="Arial" w:hAnsi="Arial" w:cs="Arial"/>
          <w:color w:val="auto"/>
          <w:sz w:val="22"/>
          <w:szCs w:val="22"/>
          <w:lang w:eastAsia="en-US" w:bidi="hi-IN"/>
        </w:rPr>
        <w:t>późn</w:t>
      </w:r>
      <w:proofErr w:type="spellEnd"/>
      <w:r w:rsidR="00BE7B11">
        <w:rPr>
          <w:rFonts w:ascii="Arial" w:hAnsi="Arial" w:cs="Arial"/>
          <w:color w:val="auto"/>
          <w:sz w:val="22"/>
          <w:szCs w:val="22"/>
          <w:lang w:eastAsia="en-US" w:bidi="hi-IN"/>
        </w:rPr>
        <w:t>. zm.</w:t>
      </w:r>
      <w:r w:rsidR="00BE7B11" w:rsidRPr="00C23DB5">
        <w:rPr>
          <w:rFonts w:ascii="Arial" w:hAnsi="Arial" w:cs="Arial"/>
          <w:color w:val="auto"/>
          <w:sz w:val="22"/>
          <w:szCs w:val="22"/>
          <w:lang w:eastAsia="en-US" w:bidi="hi-IN"/>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BE7B11" w:rsidRPr="00C23DB5">
        <w:rPr>
          <w:rFonts w:ascii="Arial" w:hAnsi="Arial" w:cs="Arial"/>
          <w:color w:val="auto"/>
          <w:sz w:val="22"/>
          <w:szCs w:val="22"/>
          <w:lang w:eastAsia="en-US" w:bidi="hi-IN"/>
        </w:rPr>
        <w:t>elektromobilności</w:t>
      </w:r>
      <w:proofErr w:type="spellEnd"/>
      <w:r w:rsidR="00BE7B11" w:rsidRPr="00C23DB5">
        <w:rPr>
          <w:rFonts w:ascii="Arial" w:hAnsi="Arial" w:cs="Arial"/>
          <w:color w:val="auto"/>
          <w:sz w:val="22"/>
          <w:szCs w:val="22"/>
          <w:lang w:eastAsia="en-US" w:bidi="hi-IN"/>
        </w:rPr>
        <w:t>, z uwzględnieniem ewentualnych zmian ustawy. W związku z tym, Wykonawca zobowiązuje się do przedłożenia Zamawiającemu w terminie</w:t>
      </w:r>
      <w:r w:rsidR="00BE7B11">
        <w:rPr>
          <w:rFonts w:ascii="Arial" w:hAnsi="Arial" w:cs="Arial"/>
          <w:color w:val="auto"/>
          <w:sz w:val="22"/>
          <w:szCs w:val="22"/>
          <w:lang w:eastAsia="en-US" w:bidi="hi-IN"/>
        </w:rPr>
        <w:t xml:space="preserve"> 14</w:t>
      </w:r>
      <w:r w:rsidR="00BE7B11" w:rsidRPr="00C23DB5">
        <w:rPr>
          <w:rFonts w:ascii="Arial" w:hAnsi="Arial" w:cs="Arial"/>
          <w:color w:val="auto"/>
          <w:sz w:val="22"/>
          <w:szCs w:val="22"/>
          <w:lang w:eastAsia="en-US" w:bidi="hi-IN"/>
        </w:rPr>
        <w:t xml:space="preserve"> dni od dnia podpisania Umowy szczegółowego wykazu pojazdów wykorzystywanych do realizacji przedmiotu Umowy wraz ze wskazaniem, które </w:t>
      </w:r>
      <w:r w:rsidR="00BE7B11">
        <w:rPr>
          <w:rFonts w:ascii="Arial" w:hAnsi="Arial" w:cs="Arial"/>
          <w:color w:val="auto"/>
          <w:sz w:val="22"/>
          <w:szCs w:val="22"/>
          <w:lang w:eastAsia="en-US" w:bidi="hi-IN"/>
        </w:rPr>
        <w:br/>
      </w:r>
      <w:r w:rsidR="00BE7B11" w:rsidRPr="00C23DB5">
        <w:rPr>
          <w:rFonts w:ascii="Arial" w:hAnsi="Arial" w:cs="Arial"/>
          <w:color w:val="auto"/>
          <w:sz w:val="22"/>
          <w:szCs w:val="22"/>
          <w:lang w:eastAsia="en-US" w:bidi="hi-IN"/>
        </w:rPr>
        <w:t>z nich stanowią pojazdy elektryczne lub pojazdy napędzane gazem ziemnym oraz podaniem tytułu prawnego do dysponowania pojazdami.</w:t>
      </w:r>
    </w:p>
    <w:p w14:paraId="451EB258" w14:textId="27E2CAC9" w:rsidR="00BE03EF" w:rsidRPr="00BE7B11" w:rsidRDefault="00BE03EF" w:rsidP="00BE7B11">
      <w:pPr>
        <w:tabs>
          <w:tab w:val="left" w:pos="426"/>
        </w:tabs>
        <w:spacing w:line="288" w:lineRule="auto"/>
        <w:jc w:val="both"/>
        <w:outlineLvl w:val="1"/>
        <w:rPr>
          <w:rFonts w:ascii="Arial" w:eastAsia="Calibri" w:hAnsi="Arial" w:cs="Arial"/>
          <w:bCs/>
          <w:color w:val="auto"/>
          <w:sz w:val="14"/>
          <w:szCs w:val="14"/>
          <w:lang w:eastAsia="en-US" w:bidi="hi-IN"/>
        </w:rPr>
      </w:pPr>
    </w:p>
    <w:p w14:paraId="3F7BE56F" w14:textId="5C663B32" w:rsidR="00336A09" w:rsidRPr="0065791D"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
          <w:color w:val="auto"/>
          <w:sz w:val="22"/>
          <w:szCs w:val="22"/>
          <w:lang w:eastAsia="en-US" w:bidi="hi-IN"/>
        </w:rPr>
        <w:t>3.</w:t>
      </w:r>
      <w:r w:rsidR="006F5957">
        <w:rPr>
          <w:rFonts w:ascii="Arial" w:eastAsia="Calibri" w:hAnsi="Arial" w:cs="Arial"/>
          <w:b/>
          <w:color w:val="auto"/>
          <w:sz w:val="22"/>
          <w:szCs w:val="22"/>
          <w:lang w:eastAsia="en-US" w:bidi="hi-IN"/>
        </w:rPr>
        <w:t>4</w:t>
      </w:r>
      <w:r>
        <w:rPr>
          <w:rFonts w:ascii="Arial" w:eastAsia="Calibri" w:hAnsi="Arial" w:cs="Arial"/>
          <w:bCs/>
          <w:color w:val="auto"/>
          <w:sz w:val="22"/>
          <w:szCs w:val="22"/>
          <w:lang w:eastAsia="en-US" w:bidi="hi-IN"/>
        </w:rPr>
        <w:t xml:space="preserve"> </w:t>
      </w:r>
      <w:r w:rsidR="00336A09" w:rsidRPr="0065791D">
        <w:rPr>
          <w:rFonts w:ascii="Arial" w:hAnsi="Arial" w:cs="Arial"/>
          <w:b/>
          <w:bCs/>
          <w:color w:val="auto"/>
          <w:sz w:val="22"/>
          <w:szCs w:val="22"/>
          <w:lang w:bidi="hi-IN"/>
        </w:rPr>
        <w:t xml:space="preserve">Gwarancja jakości </w:t>
      </w:r>
    </w:p>
    <w:p w14:paraId="0F1DA201" w14:textId="77777777" w:rsidR="00336A09" w:rsidRPr="003C3ADD" w:rsidRDefault="00336A09" w:rsidP="00336A09">
      <w:pPr>
        <w:pStyle w:val="Akapitzlist"/>
        <w:rPr>
          <w:rFonts w:ascii="Arial" w:hAnsi="Arial" w:cs="Arial"/>
          <w:bCs/>
          <w:color w:val="auto"/>
          <w:sz w:val="4"/>
          <w:szCs w:val="22"/>
          <w:lang w:bidi="hi-IN"/>
        </w:rPr>
      </w:pPr>
    </w:p>
    <w:p w14:paraId="7EDCA932" w14:textId="77777777"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7253E324" w14:textId="30C2FADD"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 xml:space="preserve">Zamawiający wymaga od Wykonawcy udzielenia gwarancji i rękojmi na wykonany przedmiot zamówienia w minimalnym okresie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w:t>
      </w:r>
      <w:r w:rsidR="00482234">
        <w:rPr>
          <w:rFonts w:ascii="Arial" w:hAnsi="Arial" w:cs="Arial"/>
          <w:color w:val="auto"/>
          <w:sz w:val="22"/>
          <w:szCs w:val="22"/>
          <w:lang w:eastAsia="pl-PL"/>
        </w:rPr>
        <w:t>ęcy</w:t>
      </w:r>
      <w:r w:rsidRPr="00630B7A">
        <w:rPr>
          <w:rFonts w:ascii="Arial" w:hAnsi="Arial" w:cs="Arial"/>
          <w:color w:val="auto"/>
          <w:sz w:val="22"/>
          <w:szCs w:val="22"/>
          <w:lang w:eastAsia="pl-PL"/>
        </w:rPr>
        <w:t xml:space="preserve">, jego ostateczny wymiar zostanie wskazany przez Wykonawcę w Formularzu ofertowym. </w:t>
      </w:r>
    </w:p>
    <w:p w14:paraId="06A284C3" w14:textId="46545488" w:rsidR="00336A09" w:rsidRDefault="00336A09"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493ABC86" w14:textId="77777777" w:rsidR="00372C3C" w:rsidRDefault="00372C3C"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p>
    <w:p w14:paraId="7B181DAE" w14:textId="77777777" w:rsidR="00372C3C" w:rsidRDefault="00372C3C"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p>
    <w:p w14:paraId="5C3057FA" w14:textId="77777777" w:rsidR="00372C3C" w:rsidRPr="00336A09" w:rsidRDefault="00372C3C"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p>
    <w:p w14:paraId="2CC34559" w14:textId="77777777" w:rsidR="00E2585A" w:rsidRPr="00962F1C" w:rsidRDefault="00E2585A" w:rsidP="00DB13F2">
      <w:pPr>
        <w:spacing w:line="288" w:lineRule="auto"/>
        <w:jc w:val="both"/>
        <w:rPr>
          <w:rFonts w:ascii="Arial" w:eastAsia="Calibri" w:hAnsi="Arial" w:cs="Arial"/>
          <w:bCs/>
          <w:color w:val="auto"/>
          <w:sz w:val="12"/>
          <w:szCs w:val="22"/>
          <w:lang w:eastAsia="en-US" w:bidi="hi-IN"/>
        </w:rPr>
      </w:pPr>
    </w:p>
    <w:p w14:paraId="2CF94598" w14:textId="77777777" w:rsidR="007719C4" w:rsidRPr="00B109BC" w:rsidRDefault="00A16029" w:rsidP="002C044A">
      <w:pPr>
        <w:pStyle w:val="Akapitzlist"/>
        <w:numPr>
          <w:ilvl w:val="1"/>
          <w:numId w:val="49"/>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lastRenderedPageBreak/>
        <w:t>Podwykonawcy</w:t>
      </w:r>
    </w:p>
    <w:p w14:paraId="71EFB0DB" w14:textId="6F37DDDC"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60BD31"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0146CF8E" w14:textId="77777777" w:rsidR="007719C4" w:rsidRPr="003C3ADD" w:rsidRDefault="007719C4" w:rsidP="00CF3510">
      <w:pPr>
        <w:pStyle w:val="Default"/>
        <w:spacing w:line="288" w:lineRule="auto"/>
        <w:jc w:val="both"/>
        <w:rPr>
          <w:b/>
          <w:bCs/>
          <w:sz w:val="10"/>
          <w:szCs w:val="10"/>
        </w:rPr>
      </w:pPr>
    </w:p>
    <w:p w14:paraId="14952A65" w14:textId="0DABBE0C" w:rsidR="007719C4" w:rsidRPr="00CF3510" w:rsidRDefault="00A16029" w:rsidP="00CF3510">
      <w:pPr>
        <w:pStyle w:val="Default"/>
        <w:spacing w:line="288" w:lineRule="auto"/>
        <w:jc w:val="both"/>
        <w:rPr>
          <w:sz w:val="22"/>
          <w:szCs w:val="22"/>
        </w:rPr>
      </w:pPr>
      <w:r w:rsidRPr="00CF3510">
        <w:rPr>
          <w:b/>
          <w:bCs/>
          <w:sz w:val="22"/>
          <w:szCs w:val="22"/>
        </w:rPr>
        <w:t>3.</w:t>
      </w:r>
      <w:r w:rsidR="006F5957">
        <w:rPr>
          <w:b/>
          <w:bCs/>
          <w:sz w:val="22"/>
          <w:szCs w:val="22"/>
        </w:rPr>
        <w:t>6</w:t>
      </w:r>
      <w:r w:rsidRPr="00CF3510">
        <w:rPr>
          <w:b/>
          <w:bCs/>
          <w:sz w:val="22"/>
          <w:szCs w:val="22"/>
        </w:rPr>
        <w:t xml:space="preserve"> Oferty częściowe i wariantowe </w:t>
      </w:r>
    </w:p>
    <w:p w14:paraId="398813D3"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346D4E4C"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0618416" w14:textId="77777777" w:rsidR="00E90785" w:rsidRPr="00E90785" w:rsidRDefault="00E90785" w:rsidP="00E90785">
      <w:pPr>
        <w:pStyle w:val="Default"/>
        <w:spacing w:line="288" w:lineRule="auto"/>
        <w:jc w:val="both"/>
        <w:rPr>
          <w:sz w:val="6"/>
          <w:szCs w:val="22"/>
        </w:rPr>
      </w:pPr>
    </w:p>
    <w:p w14:paraId="18152EF7"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7FB76D94" w14:textId="77777777" w:rsidR="007719C4" w:rsidRPr="00512268" w:rsidRDefault="007719C4" w:rsidP="00CF3510">
      <w:pPr>
        <w:pStyle w:val="Default"/>
        <w:spacing w:line="288" w:lineRule="auto"/>
        <w:jc w:val="both"/>
        <w:rPr>
          <w:strike/>
          <w:color w:val="FF0000"/>
          <w:sz w:val="12"/>
          <w:szCs w:val="22"/>
        </w:rPr>
      </w:pPr>
    </w:p>
    <w:p w14:paraId="3AF3BB48" w14:textId="5E5540D4" w:rsidR="007719C4" w:rsidRDefault="00BF7FCA" w:rsidP="00182C45">
      <w:pPr>
        <w:pStyle w:val="Default"/>
        <w:spacing w:line="288" w:lineRule="auto"/>
        <w:jc w:val="both"/>
        <w:rPr>
          <w:b/>
          <w:bCs/>
          <w:sz w:val="22"/>
          <w:szCs w:val="22"/>
        </w:rPr>
      </w:pPr>
      <w:r>
        <w:rPr>
          <w:b/>
          <w:bCs/>
          <w:sz w:val="22"/>
          <w:szCs w:val="22"/>
        </w:rPr>
        <w:t>3.</w:t>
      </w:r>
      <w:r w:rsidR="006F5957">
        <w:rPr>
          <w:b/>
          <w:bCs/>
          <w:sz w:val="22"/>
          <w:szCs w:val="22"/>
        </w:rPr>
        <w:t>7</w:t>
      </w:r>
      <w:r w:rsidR="00A16029" w:rsidRPr="00CF3510">
        <w:rPr>
          <w:b/>
          <w:bCs/>
          <w:sz w:val="22"/>
          <w:szCs w:val="22"/>
        </w:rPr>
        <w:t xml:space="preserve"> Wspólny Słownik Zamówień CPV</w:t>
      </w:r>
    </w:p>
    <w:p w14:paraId="33647E04" w14:textId="77777777" w:rsidR="00BF7FCA" w:rsidRPr="00EE46E7" w:rsidRDefault="00BF7FCA" w:rsidP="00182C45">
      <w:pPr>
        <w:pStyle w:val="Default"/>
        <w:spacing w:line="288" w:lineRule="auto"/>
        <w:jc w:val="both"/>
        <w:rPr>
          <w:b/>
          <w:bCs/>
          <w:sz w:val="6"/>
          <w:szCs w:val="22"/>
        </w:rPr>
      </w:pPr>
    </w:p>
    <w:p w14:paraId="4C7293EB" w14:textId="6A70400D" w:rsidR="003B0AE7" w:rsidRPr="003B0AE7" w:rsidRDefault="003B0AE7" w:rsidP="003B0AE7">
      <w:pPr>
        <w:pStyle w:val="WW-Tekstpodstawowy3"/>
        <w:spacing w:line="288" w:lineRule="auto"/>
        <w:ind w:left="360" w:hanging="360"/>
        <w:rPr>
          <w:rFonts w:eastAsia="Times New Roman"/>
          <w:color w:val="FF0000"/>
          <w:szCs w:val="22"/>
          <w:lang w:eastAsia="pl-PL"/>
        </w:rPr>
      </w:pPr>
      <w:bookmarkStart w:id="4" w:name="_Hlk158722311"/>
      <w:r w:rsidRPr="0076490F">
        <w:rPr>
          <w:rFonts w:eastAsia="Times New Roman"/>
          <w:color w:val="auto"/>
          <w:szCs w:val="22"/>
          <w:lang w:eastAsia="pl-PL"/>
        </w:rPr>
        <w:t>37535200-9</w:t>
      </w:r>
      <w:r>
        <w:rPr>
          <w:rFonts w:eastAsia="Times New Roman"/>
          <w:color w:val="auto"/>
          <w:szCs w:val="22"/>
          <w:lang w:eastAsia="pl-PL"/>
        </w:rPr>
        <w:t xml:space="preserve">    Wyposażenie placów zabaw</w:t>
      </w:r>
      <w:r w:rsidRPr="001D7A8E">
        <w:rPr>
          <w:color w:val="FF0000"/>
        </w:rPr>
        <w:t xml:space="preserve"> </w:t>
      </w:r>
    </w:p>
    <w:p w14:paraId="30EE1046" w14:textId="6588CECE" w:rsidR="009D3B40" w:rsidRDefault="006F5957" w:rsidP="00466DCD">
      <w:pPr>
        <w:pStyle w:val="WW-Tekstpodstawowy3"/>
        <w:spacing w:line="288" w:lineRule="auto"/>
        <w:ind w:left="360" w:hanging="360"/>
        <w:rPr>
          <w:rFonts w:eastAsia="Times New Roman"/>
          <w:color w:val="auto"/>
          <w:szCs w:val="22"/>
          <w:lang w:eastAsia="pl-PL"/>
        </w:rPr>
      </w:pPr>
      <w:r w:rsidRPr="00E2585A">
        <w:rPr>
          <w:color w:val="auto"/>
          <w:szCs w:val="22"/>
          <w:shd w:val="clear" w:color="auto" w:fill="FFFFFF"/>
        </w:rPr>
        <w:t>37410000-5</w:t>
      </w:r>
      <w:r w:rsidRPr="00E2585A">
        <w:rPr>
          <w:rFonts w:ascii="Verdana" w:hAnsi="Verdana"/>
          <w:color w:val="auto"/>
          <w:sz w:val="20"/>
          <w:szCs w:val="20"/>
          <w:shd w:val="clear" w:color="auto" w:fill="FFFFFF"/>
        </w:rPr>
        <w:t xml:space="preserve">   </w:t>
      </w:r>
      <w:r w:rsidRPr="006F5957">
        <w:rPr>
          <w:rFonts w:eastAsia="Times New Roman"/>
          <w:color w:val="auto"/>
          <w:szCs w:val="22"/>
          <w:lang w:eastAsia="pl-PL"/>
        </w:rPr>
        <w:t>Sprzęt sportow</w:t>
      </w:r>
      <w:r w:rsidR="00E2585A">
        <w:rPr>
          <w:rFonts w:eastAsia="Times New Roman"/>
          <w:color w:val="auto"/>
          <w:szCs w:val="22"/>
          <w:lang w:eastAsia="pl-PL"/>
        </w:rPr>
        <w:t>y</w:t>
      </w:r>
      <w:r w:rsidRPr="006F5957">
        <w:rPr>
          <w:rFonts w:eastAsia="Times New Roman"/>
          <w:color w:val="auto"/>
          <w:szCs w:val="22"/>
          <w:lang w:eastAsia="pl-PL"/>
        </w:rPr>
        <w:t xml:space="preserve"> do uprawiania sportów na wolnym powietrzu</w:t>
      </w:r>
    </w:p>
    <w:bookmarkEnd w:id="4"/>
    <w:p w14:paraId="7A8F68B3" w14:textId="77777777" w:rsidR="000546BB" w:rsidRPr="00580E3F" w:rsidRDefault="000546BB" w:rsidP="00CF3510">
      <w:pPr>
        <w:spacing w:line="288" w:lineRule="auto"/>
        <w:jc w:val="both"/>
        <w:rPr>
          <w:rFonts w:ascii="Arial" w:hAnsi="Arial" w:cs="Arial"/>
          <w:sz w:val="16"/>
          <w:szCs w:val="16"/>
        </w:rPr>
      </w:pPr>
    </w:p>
    <w:p w14:paraId="6AB099CE" w14:textId="5CC0F550"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6F5957">
        <w:rPr>
          <w:rFonts w:ascii="Arial" w:hAnsi="Arial" w:cs="Arial"/>
          <w:b/>
          <w:sz w:val="22"/>
          <w:szCs w:val="22"/>
        </w:rPr>
        <w:t>8</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4095A91" w14:textId="77777777" w:rsidR="007719C4" w:rsidRPr="00CF3510" w:rsidRDefault="007719C4" w:rsidP="00CF3510">
      <w:pPr>
        <w:spacing w:line="288" w:lineRule="auto"/>
        <w:jc w:val="both"/>
        <w:rPr>
          <w:rFonts w:ascii="Arial" w:hAnsi="Arial" w:cs="Arial"/>
          <w:color w:val="000000"/>
          <w:sz w:val="12"/>
          <w:szCs w:val="12"/>
        </w:rPr>
      </w:pPr>
    </w:p>
    <w:p w14:paraId="3C9DF24B" w14:textId="77777777" w:rsidR="001C71BA" w:rsidRPr="00DF789B" w:rsidRDefault="001C71BA" w:rsidP="001C71BA">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1264EF7B" w14:textId="77777777" w:rsidR="001C71BA" w:rsidRPr="00DF789B" w:rsidRDefault="001C71BA" w:rsidP="002C044A">
      <w:pPr>
        <w:widowControl/>
        <w:numPr>
          <w:ilvl w:val="0"/>
          <w:numId w:val="58"/>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4543F90E" w14:textId="1C4C2F94" w:rsidR="001C71BA" w:rsidRPr="00DF789B" w:rsidRDefault="001C71BA" w:rsidP="001C71BA">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5BB670D7" w14:textId="58AC4E07" w:rsidR="001C71BA" w:rsidRPr="00DF789B" w:rsidRDefault="001C71BA" w:rsidP="001C71BA">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1D7A8E">
        <w:rPr>
          <w:rFonts w:ascii="Arial" w:eastAsia="Calibri" w:hAnsi="Arial" w:cs="Arial"/>
          <w:sz w:val="22"/>
          <w:szCs w:val="22"/>
        </w:rPr>
        <w:t>Zakończenie p</w:t>
      </w:r>
      <w:r w:rsidR="00F50B3E">
        <w:rPr>
          <w:rFonts w:ascii="Arial" w:eastAsia="Calibri" w:hAnsi="Arial" w:cs="Arial"/>
          <w:sz w:val="22"/>
          <w:szCs w:val="22"/>
        </w:rPr>
        <w:t>rzebudow</w:t>
      </w:r>
      <w:r w:rsidR="001D7A8E">
        <w:rPr>
          <w:rFonts w:ascii="Arial" w:eastAsia="Calibri" w:hAnsi="Arial" w:cs="Arial"/>
          <w:sz w:val="22"/>
          <w:szCs w:val="22"/>
        </w:rPr>
        <w:t>y</w:t>
      </w:r>
      <w:r>
        <w:rPr>
          <w:rFonts w:ascii="Arial" w:eastAsia="Calibri" w:hAnsi="Arial" w:cs="Arial"/>
          <w:sz w:val="22"/>
          <w:szCs w:val="22"/>
        </w:rPr>
        <w:t xml:space="preserve"> placu zabaw przy ul. </w:t>
      </w:r>
      <w:r w:rsidR="00F50B3E">
        <w:rPr>
          <w:rFonts w:ascii="Arial" w:eastAsia="Calibri" w:hAnsi="Arial" w:cs="Arial"/>
          <w:sz w:val="22"/>
          <w:szCs w:val="22"/>
        </w:rPr>
        <w:t>Jurgo, ul. Hanny Hass, ul. Harcerskiej</w:t>
      </w:r>
      <w:r>
        <w:rPr>
          <w:rFonts w:ascii="Arial" w:eastAsia="Calibri" w:hAnsi="Arial" w:cs="Arial"/>
          <w:sz w:val="22"/>
          <w:szCs w:val="22"/>
        </w:rPr>
        <w:t xml:space="preserve"> w Tczewie</w:t>
      </w:r>
      <w:r w:rsidR="00C54F85">
        <w:rPr>
          <w:rFonts w:ascii="Arial" w:eastAsia="Calibri" w:hAnsi="Arial" w:cs="Arial"/>
          <w:sz w:val="22"/>
          <w:szCs w:val="22"/>
        </w:rPr>
        <w:t xml:space="preserve"> – etap </w:t>
      </w:r>
      <w:r w:rsidR="001D7A8E">
        <w:rPr>
          <w:rFonts w:ascii="Arial" w:eastAsia="Calibri" w:hAnsi="Arial" w:cs="Arial"/>
          <w:sz w:val="22"/>
          <w:szCs w:val="22"/>
        </w:rPr>
        <w:t>I</w:t>
      </w:r>
      <w:r w:rsidR="00C54F85">
        <w:rPr>
          <w:rFonts w:ascii="Arial" w:eastAsia="Calibri" w:hAnsi="Arial" w:cs="Arial"/>
          <w:sz w:val="22"/>
          <w:szCs w:val="22"/>
        </w:rPr>
        <w:t>I</w:t>
      </w:r>
      <w:r w:rsidRPr="00DF789B">
        <w:rPr>
          <w:rFonts w:ascii="Arial" w:hAnsi="Arial" w:cs="Arial"/>
          <w:sz w:val="22"/>
          <w:szCs w:val="22"/>
        </w:rPr>
        <w:t>”</w:t>
      </w:r>
      <w:r w:rsidRPr="00DF789B">
        <w:rPr>
          <w:rFonts w:ascii="Arial" w:eastAsia="Times New Roman" w:hAnsi="Arial" w:cs="Arial"/>
          <w:sz w:val="22"/>
          <w:szCs w:val="22"/>
        </w:rPr>
        <w:t xml:space="preserve"> nr referencyjny </w:t>
      </w:r>
      <w:r w:rsidRPr="00F85151">
        <w:rPr>
          <w:rFonts w:ascii="Arial" w:eastAsia="Times New Roman" w:hAnsi="Arial" w:cs="Arial"/>
          <w:color w:val="auto"/>
          <w:sz w:val="22"/>
          <w:szCs w:val="22"/>
        </w:rPr>
        <w:t>BZP.271.3.</w:t>
      </w:r>
      <w:r w:rsidR="001829CB" w:rsidRPr="00F85151">
        <w:rPr>
          <w:rFonts w:ascii="Arial" w:eastAsia="Times New Roman" w:hAnsi="Arial" w:cs="Arial"/>
          <w:color w:val="auto"/>
          <w:sz w:val="22"/>
          <w:szCs w:val="22"/>
        </w:rPr>
        <w:t>3</w:t>
      </w:r>
      <w:r w:rsidRPr="00F85151">
        <w:rPr>
          <w:rFonts w:ascii="Arial" w:eastAsia="Times New Roman" w:hAnsi="Arial" w:cs="Arial"/>
          <w:color w:val="auto"/>
          <w:sz w:val="22"/>
          <w:szCs w:val="22"/>
        </w:rPr>
        <w:t>.202</w:t>
      </w:r>
      <w:r w:rsidR="001829CB" w:rsidRPr="00F85151">
        <w:rPr>
          <w:rFonts w:ascii="Arial" w:eastAsia="Times New Roman" w:hAnsi="Arial" w:cs="Arial"/>
          <w:color w:val="auto"/>
          <w:sz w:val="22"/>
          <w:szCs w:val="22"/>
        </w:rPr>
        <w:t>4</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0113D162" w14:textId="5A6CCCDC"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CB0569">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CB0569">
        <w:rPr>
          <w:rFonts w:ascii="Arial" w:eastAsia="MS Mincho;ＭＳ 明朝" w:hAnsi="Arial" w:cs="Arial"/>
          <w:sz w:val="22"/>
          <w:szCs w:val="22"/>
        </w:rPr>
        <w:t>1605</w:t>
      </w:r>
      <w:r w:rsidRPr="00DF789B">
        <w:rPr>
          <w:rFonts w:ascii="Arial" w:eastAsia="MS Mincho;ＭＳ 明朝" w:hAnsi="Arial" w:cs="Arial"/>
          <w:sz w:val="22"/>
          <w:szCs w:val="22"/>
        </w:rPr>
        <w:t xml:space="preserve"> 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705457F1"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6EBEB35B"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r w:rsidRPr="00DF789B">
        <w:rPr>
          <w:rFonts w:ascii="Arial" w:eastAsia="Times New Roman" w:hAnsi="Arial" w:cs="Arial"/>
          <w:sz w:val="22"/>
          <w:szCs w:val="22"/>
        </w:rPr>
        <w:lastRenderedPageBreak/>
        <w:t xml:space="preserve">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24F3AAB6"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32E8DD50"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A7F0DB2"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673D3204"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31B4A0D1" w14:textId="31CA123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sidR="000A2191">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98A31D6"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45A6DC9F"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2D6A9F99"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E797045"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3D4F00B"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B80BF76" w14:textId="77777777" w:rsidR="007719C4" w:rsidRDefault="007719C4" w:rsidP="00CF3510">
      <w:pPr>
        <w:spacing w:line="288" w:lineRule="auto"/>
        <w:jc w:val="both"/>
        <w:rPr>
          <w:rFonts w:ascii="Arial" w:eastAsia="Times New Roman" w:hAnsi="Arial" w:cs="Arial"/>
          <w:b/>
          <w:i/>
          <w:sz w:val="10"/>
          <w:szCs w:val="12"/>
        </w:rPr>
      </w:pPr>
    </w:p>
    <w:p w14:paraId="753DF884" w14:textId="77777777" w:rsidR="007718C9" w:rsidRPr="0074184F" w:rsidRDefault="007718C9" w:rsidP="00CF3510">
      <w:pPr>
        <w:spacing w:line="288" w:lineRule="auto"/>
        <w:jc w:val="both"/>
        <w:rPr>
          <w:rFonts w:ascii="Arial" w:eastAsia="Times New Roman" w:hAnsi="Arial" w:cs="Arial"/>
          <w:b/>
          <w:i/>
          <w:sz w:val="4"/>
          <w:szCs w:val="12"/>
        </w:rPr>
      </w:pPr>
    </w:p>
    <w:p w14:paraId="6573DA4F"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288AFA5E" w14:textId="77777777" w:rsidR="007719C4" w:rsidRPr="00CF3510" w:rsidRDefault="007719C4" w:rsidP="00CF3510">
      <w:pPr>
        <w:spacing w:line="288" w:lineRule="auto"/>
        <w:jc w:val="both"/>
        <w:rPr>
          <w:rFonts w:ascii="Arial" w:hAnsi="Arial" w:cs="Arial"/>
          <w:b/>
          <w:sz w:val="8"/>
          <w:szCs w:val="8"/>
        </w:rPr>
      </w:pPr>
    </w:p>
    <w:p w14:paraId="76B3B0AD" w14:textId="0D4B1428"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1C71BA" w:rsidRPr="00F85151">
        <w:rPr>
          <w:rFonts w:ascii="Arial" w:hAnsi="Arial" w:cs="Arial"/>
          <w:b/>
          <w:bCs/>
          <w:color w:val="auto"/>
          <w:sz w:val="22"/>
          <w:szCs w:val="22"/>
          <w:lang w:eastAsia="pl-PL"/>
        </w:rPr>
        <w:t xml:space="preserve">do </w:t>
      </w:r>
      <w:r w:rsidR="005C4926" w:rsidRPr="00F85151">
        <w:rPr>
          <w:rFonts w:ascii="Arial" w:hAnsi="Arial" w:cs="Arial"/>
          <w:b/>
          <w:bCs/>
          <w:color w:val="auto"/>
          <w:sz w:val="22"/>
          <w:szCs w:val="22"/>
          <w:lang w:eastAsia="pl-PL"/>
        </w:rPr>
        <w:t>1</w:t>
      </w:r>
      <w:r w:rsidR="008A5C6C" w:rsidRPr="00F85151">
        <w:rPr>
          <w:rFonts w:ascii="Arial" w:hAnsi="Arial" w:cs="Arial"/>
          <w:b/>
          <w:bCs/>
          <w:color w:val="auto"/>
          <w:sz w:val="22"/>
          <w:szCs w:val="22"/>
          <w:lang w:eastAsia="pl-PL"/>
        </w:rPr>
        <w:t>7</w:t>
      </w:r>
      <w:r w:rsidR="005C4926" w:rsidRPr="00F85151">
        <w:rPr>
          <w:rFonts w:ascii="Arial" w:hAnsi="Arial" w:cs="Arial"/>
          <w:b/>
          <w:bCs/>
          <w:color w:val="auto"/>
          <w:sz w:val="22"/>
          <w:szCs w:val="22"/>
          <w:lang w:eastAsia="pl-PL"/>
        </w:rPr>
        <w:t>0</w:t>
      </w:r>
      <w:r w:rsidR="001C71BA" w:rsidRPr="00F85151">
        <w:rPr>
          <w:rFonts w:ascii="Arial" w:hAnsi="Arial" w:cs="Arial"/>
          <w:b/>
          <w:bCs/>
          <w:color w:val="auto"/>
          <w:sz w:val="22"/>
          <w:szCs w:val="22"/>
          <w:lang w:eastAsia="pl-PL"/>
        </w:rPr>
        <w:t xml:space="preserve"> </w:t>
      </w:r>
      <w:r w:rsidR="001C71BA" w:rsidRPr="001C71BA">
        <w:rPr>
          <w:rFonts w:ascii="Arial" w:hAnsi="Arial" w:cs="Arial"/>
          <w:b/>
          <w:bCs/>
          <w:color w:val="auto"/>
          <w:sz w:val="22"/>
          <w:szCs w:val="22"/>
          <w:lang w:eastAsia="pl-PL"/>
        </w:rPr>
        <w:t>dni kalendarzowych od dnia podpisania umowy</w:t>
      </w:r>
      <w:r w:rsidR="001C71BA">
        <w:rPr>
          <w:rFonts w:ascii="Arial" w:hAnsi="Arial" w:cs="Arial"/>
          <w:b/>
          <w:bCs/>
          <w:color w:val="auto"/>
          <w:sz w:val="22"/>
          <w:szCs w:val="22"/>
          <w:lang w:eastAsia="pl-PL"/>
        </w:rPr>
        <w:t>.</w:t>
      </w:r>
    </w:p>
    <w:p w14:paraId="668DD674"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6A6918D9" w14:textId="77777777" w:rsidR="007719C4" w:rsidRPr="00801E03" w:rsidRDefault="00A16029" w:rsidP="000A7936">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CEB2E92" w14:textId="77777777" w:rsidR="00801E03" w:rsidRDefault="00801E03" w:rsidP="00801E03">
      <w:pPr>
        <w:tabs>
          <w:tab w:val="left" w:pos="284"/>
        </w:tabs>
        <w:spacing w:line="288" w:lineRule="auto"/>
        <w:ind w:left="284"/>
        <w:jc w:val="both"/>
        <w:rPr>
          <w:rFonts w:ascii="Arial" w:hAnsi="Arial" w:cs="Arial"/>
          <w:b/>
          <w:sz w:val="6"/>
          <w:szCs w:val="16"/>
        </w:rPr>
      </w:pPr>
    </w:p>
    <w:p w14:paraId="45668CE7"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0A38490C" w14:textId="77777777" w:rsidR="0044310B" w:rsidRPr="00BE3EAE" w:rsidRDefault="0044310B" w:rsidP="000A7936">
      <w:pPr>
        <w:widowControl/>
        <w:numPr>
          <w:ilvl w:val="2"/>
          <w:numId w:val="11"/>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2C56FDA5" w14:textId="77777777" w:rsidR="0044310B" w:rsidRPr="0044310B" w:rsidRDefault="0044310B" w:rsidP="002C044A">
      <w:pPr>
        <w:widowControl/>
        <w:numPr>
          <w:ilvl w:val="0"/>
          <w:numId w:val="57"/>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204D63D5" w14:textId="6F723F94" w:rsidR="0044310B" w:rsidRPr="0044310B" w:rsidRDefault="0044310B" w:rsidP="002C044A">
      <w:pPr>
        <w:widowControl/>
        <w:numPr>
          <w:ilvl w:val="0"/>
          <w:numId w:val="57"/>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Zamawiający wykluczy Wykonawcę</w:t>
      </w:r>
      <w:r w:rsidR="008075DB">
        <w:rPr>
          <w:rFonts w:ascii="Arial" w:eastAsia="Times New Roman" w:hAnsi="Arial" w:cs="Arial"/>
          <w:color w:val="auto"/>
          <w:sz w:val="22"/>
          <w:szCs w:val="22"/>
        </w:rPr>
        <w:t>,</w:t>
      </w:r>
      <w:r w:rsidRPr="0044310B">
        <w:rPr>
          <w:rFonts w:ascii="Arial" w:eastAsia="Times New Roman" w:hAnsi="Arial" w:cs="Arial"/>
          <w:color w:val="auto"/>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4310B">
        <w:rPr>
          <w:rFonts w:ascii="Arial" w:eastAsia="Times New Roman" w:hAnsi="Arial" w:cs="Arial"/>
          <w:color w:val="auto"/>
          <w:sz w:val="22"/>
          <w:szCs w:val="22"/>
        </w:rPr>
        <w:t>Pzp</w:t>
      </w:r>
      <w:proofErr w:type="spellEnd"/>
      <w:r w:rsidRPr="0044310B">
        <w:rPr>
          <w:rFonts w:ascii="Arial" w:eastAsia="Times New Roman" w:hAnsi="Arial" w:cs="Arial"/>
          <w:color w:val="auto"/>
          <w:sz w:val="22"/>
          <w:szCs w:val="22"/>
        </w:rPr>
        <w:t>.</w:t>
      </w:r>
    </w:p>
    <w:p w14:paraId="53FBA165" w14:textId="321EF52E" w:rsidR="0044310B" w:rsidRPr="0044310B" w:rsidRDefault="0044310B" w:rsidP="002C044A">
      <w:pPr>
        <w:widowControl/>
        <w:numPr>
          <w:ilvl w:val="0"/>
          <w:numId w:val="57"/>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lastRenderedPageBreak/>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Zamawiający wykluczy Wykonawcę</w:t>
      </w:r>
      <w:r w:rsidR="008075DB">
        <w:rPr>
          <w:rFonts w:ascii="Arial" w:eastAsia="Times New Roman" w:hAnsi="Arial" w:cs="Arial"/>
          <w:color w:val="auto"/>
          <w:sz w:val="22"/>
          <w:szCs w:val="22"/>
          <w:lang w:eastAsia="pl-PL"/>
        </w:rPr>
        <w:t>,</w:t>
      </w:r>
      <w:r w:rsidRPr="0044310B">
        <w:rPr>
          <w:rFonts w:ascii="Arial" w:eastAsia="Times New Roman" w:hAnsi="Arial" w:cs="Arial"/>
          <w:color w:val="auto"/>
          <w:sz w:val="22"/>
          <w:szCs w:val="22"/>
          <w:lang w:eastAsia="pl-PL"/>
        </w:rPr>
        <w:t xml:space="preserve"> w stosunku do którego zachodzą przesłanki wykluczenia </w:t>
      </w:r>
      <w:r w:rsidRPr="0044310B">
        <w:rPr>
          <w:rFonts w:ascii="Arial" w:eastAsia="Calibri" w:hAnsi="Arial" w:cs="Arial"/>
          <w:color w:val="auto"/>
          <w:sz w:val="22"/>
          <w:szCs w:val="22"/>
          <w:lang w:eastAsia="en-US"/>
        </w:rPr>
        <w:t>z postępowania na podstawie art. 7 ust. 1 ustawy z dnia 13 kwietnia 2022 r. o szczególnych rozwiązaniach w zakresie przeciwdziałania wspieraniu agresji na Ukrainę oraz służących ochronie bezpieczeństwa narodowego (</w:t>
      </w:r>
      <w:proofErr w:type="spellStart"/>
      <w:r w:rsidR="009B3EB9">
        <w:rPr>
          <w:rFonts w:ascii="Arial" w:eastAsia="Calibri" w:hAnsi="Arial" w:cs="Arial"/>
          <w:color w:val="auto"/>
          <w:sz w:val="22"/>
          <w:szCs w:val="22"/>
          <w:lang w:eastAsia="en-US"/>
        </w:rPr>
        <w:t>t.j</w:t>
      </w:r>
      <w:proofErr w:type="spellEnd"/>
      <w:r w:rsidR="009B3EB9">
        <w:rPr>
          <w:rFonts w:ascii="Arial" w:eastAsia="Calibri" w:hAnsi="Arial" w:cs="Arial"/>
          <w:color w:val="auto"/>
          <w:sz w:val="22"/>
          <w:szCs w:val="22"/>
          <w:lang w:eastAsia="en-US"/>
        </w:rPr>
        <w:t xml:space="preserve">. </w:t>
      </w:r>
      <w:r w:rsidRPr="0044310B">
        <w:rPr>
          <w:rFonts w:ascii="Arial" w:eastAsia="Calibri" w:hAnsi="Arial" w:cs="Arial"/>
          <w:color w:val="auto"/>
          <w:sz w:val="22"/>
          <w:szCs w:val="22"/>
          <w:lang w:eastAsia="en-US"/>
        </w:rPr>
        <w:t xml:space="preserve">Dz. U. </w:t>
      </w:r>
      <w:r w:rsidR="00F85151">
        <w:rPr>
          <w:rFonts w:ascii="Arial" w:eastAsia="Calibri" w:hAnsi="Arial" w:cs="Arial"/>
          <w:color w:val="auto"/>
          <w:sz w:val="22"/>
          <w:szCs w:val="22"/>
          <w:lang w:eastAsia="en-US"/>
        </w:rPr>
        <w:br/>
      </w:r>
      <w:r w:rsidRPr="0044310B">
        <w:rPr>
          <w:rFonts w:ascii="Arial" w:eastAsia="Calibri" w:hAnsi="Arial" w:cs="Arial"/>
          <w:color w:val="auto"/>
          <w:sz w:val="22"/>
          <w:szCs w:val="22"/>
          <w:lang w:eastAsia="en-US"/>
        </w:rPr>
        <w:t>z 202</w:t>
      </w:r>
      <w:r w:rsidR="001C71BA">
        <w:rPr>
          <w:rFonts w:ascii="Arial" w:eastAsia="Calibri" w:hAnsi="Arial" w:cs="Arial"/>
          <w:color w:val="auto"/>
          <w:sz w:val="22"/>
          <w:szCs w:val="22"/>
          <w:lang w:eastAsia="en-US"/>
        </w:rPr>
        <w:t>3</w:t>
      </w:r>
      <w:r w:rsidRPr="0044310B">
        <w:rPr>
          <w:rFonts w:ascii="Arial" w:eastAsia="Calibri" w:hAnsi="Arial" w:cs="Arial"/>
          <w:color w:val="auto"/>
          <w:sz w:val="22"/>
          <w:szCs w:val="22"/>
          <w:lang w:eastAsia="en-US"/>
        </w:rPr>
        <w:t xml:space="preserve"> r., poz. </w:t>
      </w:r>
      <w:r w:rsidR="008075DB">
        <w:rPr>
          <w:rFonts w:ascii="Arial" w:eastAsia="Calibri" w:hAnsi="Arial" w:cs="Arial"/>
          <w:color w:val="auto"/>
          <w:sz w:val="22"/>
          <w:szCs w:val="22"/>
          <w:lang w:eastAsia="en-US"/>
        </w:rPr>
        <w:t>1497</w:t>
      </w:r>
      <w:r w:rsidRPr="0044310B">
        <w:rPr>
          <w:rFonts w:ascii="Arial" w:eastAsia="Calibri" w:hAnsi="Arial" w:cs="Arial"/>
          <w:color w:val="auto"/>
          <w:sz w:val="22"/>
          <w:szCs w:val="22"/>
          <w:lang w:eastAsia="en-US"/>
        </w:rPr>
        <w:t xml:space="preserve"> z </w:t>
      </w:r>
      <w:proofErr w:type="spellStart"/>
      <w:r w:rsidRPr="0044310B">
        <w:rPr>
          <w:rFonts w:ascii="Arial" w:eastAsia="Calibri" w:hAnsi="Arial" w:cs="Arial"/>
          <w:color w:val="auto"/>
          <w:sz w:val="22"/>
          <w:szCs w:val="22"/>
          <w:lang w:eastAsia="en-US"/>
        </w:rPr>
        <w:t>p</w:t>
      </w:r>
      <w:r w:rsidR="003A7344">
        <w:rPr>
          <w:rFonts w:ascii="Arial" w:eastAsia="Calibri" w:hAnsi="Arial" w:cs="Arial"/>
          <w:color w:val="auto"/>
          <w:sz w:val="22"/>
          <w:szCs w:val="22"/>
          <w:lang w:eastAsia="en-US"/>
        </w:rPr>
        <w:t>ó</w:t>
      </w:r>
      <w:r w:rsidRPr="0044310B">
        <w:rPr>
          <w:rFonts w:ascii="Arial" w:eastAsia="Calibri" w:hAnsi="Arial" w:cs="Arial"/>
          <w:color w:val="auto"/>
          <w:sz w:val="22"/>
          <w:szCs w:val="22"/>
          <w:lang w:eastAsia="en-US"/>
        </w:rPr>
        <w:t>ź</w:t>
      </w:r>
      <w:r w:rsidR="003A7344">
        <w:rPr>
          <w:rFonts w:ascii="Arial" w:eastAsia="Calibri" w:hAnsi="Arial" w:cs="Arial"/>
          <w:color w:val="auto"/>
          <w:sz w:val="22"/>
          <w:szCs w:val="22"/>
          <w:lang w:eastAsia="en-US"/>
        </w:rPr>
        <w:t>n</w:t>
      </w:r>
      <w:proofErr w:type="spellEnd"/>
      <w:r w:rsidRPr="0044310B">
        <w:rPr>
          <w:rFonts w:ascii="Arial" w:eastAsia="Calibri" w:hAnsi="Arial" w:cs="Arial"/>
          <w:color w:val="auto"/>
          <w:sz w:val="22"/>
          <w:szCs w:val="22"/>
          <w:lang w:eastAsia="en-US"/>
        </w:rPr>
        <w:t>. zm.).</w:t>
      </w:r>
    </w:p>
    <w:p w14:paraId="776B7050" w14:textId="77777777" w:rsidR="00F75AD9" w:rsidRPr="00F75AD9" w:rsidRDefault="00F75AD9" w:rsidP="00F75AD9">
      <w:pPr>
        <w:tabs>
          <w:tab w:val="left" w:pos="426"/>
        </w:tabs>
        <w:spacing w:line="288" w:lineRule="auto"/>
        <w:jc w:val="both"/>
        <w:rPr>
          <w:rFonts w:ascii="Arial" w:hAnsi="Arial" w:cs="Arial"/>
          <w:sz w:val="8"/>
          <w:szCs w:val="22"/>
        </w:rPr>
      </w:pPr>
    </w:p>
    <w:p w14:paraId="6FC097FC" w14:textId="77777777" w:rsidR="007719C4" w:rsidRPr="00CF3510" w:rsidRDefault="00A16029" w:rsidP="000A7936">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4A93802E" w14:textId="77777777" w:rsidR="007719C4" w:rsidRPr="00CF3510" w:rsidRDefault="007719C4" w:rsidP="00CF3510">
      <w:pPr>
        <w:spacing w:line="288" w:lineRule="auto"/>
        <w:jc w:val="both"/>
        <w:rPr>
          <w:rFonts w:ascii="Arial" w:hAnsi="Arial" w:cs="Arial"/>
          <w:sz w:val="12"/>
          <w:szCs w:val="16"/>
        </w:rPr>
      </w:pPr>
    </w:p>
    <w:p w14:paraId="17A93244" w14:textId="06521DAA" w:rsidR="0099523E" w:rsidRDefault="009F229B" w:rsidP="00A86232">
      <w:pPr>
        <w:pStyle w:val="Default"/>
        <w:numPr>
          <w:ilvl w:val="0"/>
          <w:numId w:val="9"/>
        </w:numPr>
        <w:tabs>
          <w:tab w:val="num" w:pos="426"/>
        </w:tabs>
        <w:spacing w:line="288" w:lineRule="auto"/>
        <w:ind w:left="568" w:hanging="284"/>
        <w:jc w:val="both"/>
        <w:rPr>
          <w:bCs/>
          <w:sz w:val="22"/>
          <w:szCs w:val="22"/>
        </w:rPr>
      </w:pPr>
      <w:r>
        <w:rPr>
          <w:bCs/>
          <w:sz w:val="22"/>
          <w:szCs w:val="22"/>
        </w:rPr>
        <w:t xml:space="preserve"> </w:t>
      </w:r>
      <w:r w:rsidR="0099523E">
        <w:rPr>
          <w:bCs/>
          <w:sz w:val="22"/>
          <w:szCs w:val="22"/>
        </w:rPr>
        <w:t>zdolności do wyst</w:t>
      </w:r>
      <w:r w:rsidR="00F75AD9">
        <w:rPr>
          <w:bCs/>
          <w:sz w:val="22"/>
          <w:szCs w:val="22"/>
        </w:rPr>
        <w:t>ępowania w obrocie gospodarczym.</w:t>
      </w:r>
      <w:r w:rsidR="0099523E" w:rsidRPr="0099523E">
        <w:rPr>
          <w:bCs/>
          <w:sz w:val="22"/>
          <w:szCs w:val="22"/>
        </w:rPr>
        <w:t xml:space="preserve"> </w:t>
      </w:r>
      <w:r w:rsidR="0099523E" w:rsidRPr="00CF3510">
        <w:rPr>
          <w:bCs/>
          <w:sz w:val="22"/>
          <w:szCs w:val="22"/>
        </w:rPr>
        <w:t>Zamawiający nie wyznacza szczegółowego warunku w tym zakresie</w:t>
      </w:r>
      <w:r w:rsidR="009F666E">
        <w:rPr>
          <w:bCs/>
          <w:sz w:val="22"/>
          <w:szCs w:val="22"/>
        </w:rPr>
        <w:t>;</w:t>
      </w:r>
    </w:p>
    <w:p w14:paraId="339A45EA" w14:textId="1748C11A" w:rsidR="00F50D70" w:rsidRPr="00F50D70" w:rsidRDefault="009F229B" w:rsidP="00A86232">
      <w:pPr>
        <w:pStyle w:val="Akapitzlist"/>
        <w:numPr>
          <w:ilvl w:val="0"/>
          <w:numId w:val="9"/>
        </w:numPr>
        <w:tabs>
          <w:tab w:val="num" w:pos="567"/>
        </w:tabs>
        <w:spacing w:line="288" w:lineRule="auto"/>
        <w:ind w:left="568" w:hanging="284"/>
        <w:jc w:val="both"/>
        <w:rPr>
          <w:rFonts w:ascii="Arial" w:eastAsia="Times New Roman" w:hAnsi="Arial" w:cs="Arial"/>
          <w:bCs/>
          <w:color w:val="auto"/>
          <w:sz w:val="22"/>
          <w:szCs w:val="22"/>
        </w:rPr>
      </w:pPr>
      <w:r>
        <w:rPr>
          <w:rFonts w:ascii="Arial" w:eastAsia="Times New Roman" w:hAnsi="Arial" w:cs="Arial"/>
          <w:bCs/>
          <w:color w:val="auto"/>
          <w:sz w:val="22"/>
          <w:szCs w:val="22"/>
        </w:rPr>
        <w:t xml:space="preserve"> </w:t>
      </w:r>
      <w:r w:rsidR="00F50D70" w:rsidRPr="00F50D70">
        <w:rPr>
          <w:rFonts w:ascii="Arial" w:eastAsia="Times New Roman" w:hAnsi="Arial" w:cs="Arial"/>
          <w:bCs/>
          <w:color w:val="auto"/>
          <w:sz w:val="22"/>
          <w:szCs w:val="22"/>
        </w:rPr>
        <w:t xml:space="preserve">uprawnień do prowadzenia określonej działalności gospodarczej lub zawodowej,                              o ile wynika to z odrębnych przepisów. Zamawiający nie wyznacza szczegółowego warunku w tym zakresie; </w:t>
      </w:r>
    </w:p>
    <w:p w14:paraId="23FBEC84" w14:textId="5D24BAB7" w:rsidR="00567245" w:rsidRPr="00B34AF0"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A16029" w:rsidRPr="00CF3510">
        <w:rPr>
          <w:bCs/>
          <w:sz w:val="22"/>
          <w:szCs w:val="22"/>
        </w:rPr>
        <w:t>sytua</w:t>
      </w:r>
      <w:r w:rsidR="002E5E47">
        <w:rPr>
          <w:bCs/>
          <w:sz w:val="22"/>
          <w:szCs w:val="22"/>
        </w:rPr>
        <w:t>cji ekonomicznej lub finansowej;</w:t>
      </w:r>
      <w:r w:rsidR="00A16029" w:rsidRPr="00CF3510">
        <w:rPr>
          <w:bCs/>
          <w:sz w:val="22"/>
          <w:szCs w:val="22"/>
        </w:rPr>
        <w:t xml:space="preserve"> </w:t>
      </w:r>
      <w:bookmarkStart w:id="5" w:name="_Hlk512794958"/>
      <w:r w:rsidR="00B34AF0" w:rsidRPr="00567245">
        <w:rPr>
          <w:bCs/>
          <w:sz w:val="22"/>
          <w:szCs w:val="22"/>
        </w:rPr>
        <w:t>Zamawiający nie wyznacza szczegółowego warunku w tym zakresie;</w:t>
      </w:r>
    </w:p>
    <w:p w14:paraId="12AD3B1A" w14:textId="651BE821" w:rsidR="003452B6"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3452B6" w:rsidRPr="00567245">
        <w:rPr>
          <w:bCs/>
          <w:sz w:val="22"/>
          <w:szCs w:val="22"/>
        </w:rPr>
        <w:t xml:space="preserve">zdolności technicznej lub zawodowej. </w:t>
      </w:r>
      <w:r w:rsidR="00567245" w:rsidRPr="00567245">
        <w:rPr>
          <w:bCs/>
          <w:sz w:val="22"/>
          <w:szCs w:val="22"/>
        </w:rPr>
        <w:t>Zamawiający nie wyznacza szczegółowego warunku w tym zakresie;</w:t>
      </w:r>
    </w:p>
    <w:p w14:paraId="76B73991" w14:textId="6FCF63B4" w:rsidR="00612CB2" w:rsidRPr="00612CB2" w:rsidRDefault="00612CB2" w:rsidP="00612CB2">
      <w:pPr>
        <w:pStyle w:val="Default"/>
        <w:tabs>
          <w:tab w:val="num" w:pos="567"/>
        </w:tabs>
        <w:spacing w:line="288" w:lineRule="auto"/>
        <w:jc w:val="both"/>
        <w:rPr>
          <w:b/>
          <w:sz w:val="22"/>
          <w:szCs w:val="22"/>
        </w:rPr>
      </w:pPr>
      <w:r w:rsidRPr="00612CB2">
        <w:rPr>
          <w:b/>
          <w:sz w:val="22"/>
          <w:szCs w:val="22"/>
        </w:rPr>
        <w:t xml:space="preserve">5.2 </w:t>
      </w:r>
      <w:r>
        <w:rPr>
          <w:b/>
          <w:sz w:val="22"/>
          <w:szCs w:val="22"/>
        </w:rPr>
        <w:t xml:space="preserve"> </w:t>
      </w:r>
      <w:r w:rsidRPr="00612CB2">
        <w:rPr>
          <w:bCs/>
          <w:sz w:val="22"/>
          <w:szCs w:val="22"/>
        </w:rPr>
        <w:t>W przypadku Wykonawców wspólnie ubiegających się o udzielenie zamówienia warunki, o których mowa w pkt 5.1.2 SWZ zostaną spełnione wyłącznie jeżeli: Zamawiający nie wyznacza szczegółowego warunku w tym zakresie</w:t>
      </w:r>
      <w:r>
        <w:rPr>
          <w:bCs/>
          <w:sz w:val="22"/>
          <w:szCs w:val="22"/>
        </w:rPr>
        <w:t>.</w:t>
      </w:r>
    </w:p>
    <w:bookmarkEnd w:id="5"/>
    <w:p w14:paraId="1A4DB09F" w14:textId="77777777" w:rsidR="004E15CE" w:rsidRPr="004E15CE" w:rsidRDefault="004E15CE" w:rsidP="004E15CE">
      <w:pPr>
        <w:pStyle w:val="Default"/>
        <w:suppressAutoHyphens w:val="0"/>
        <w:autoSpaceDE w:val="0"/>
        <w:autoSpaceDN w:val="0"/>
        <w:adjustRightInd w:val="0"/>
        <w:spacing w:line="288" w:lineRule="auto"/>
        <w:ind w:left="360"/>
        <w:jc w:val="both"/>
        <w:rPr>
          <w:color w:val="auto"/>
          <w:sz w:val="6"/>
          <w:szCs w:val="6"/>
        </w:rPr>
      </w:pPr>
    </w:p>
    <w:p w14:paraId="52C6BC21"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2C11D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EB4FC0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035AF13" w14:textId="2E933C99"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A86232">
        <w:rPr>
          <w:rFonts w:ascii="Arial" w:eastAsia="Times New Roman" w:hAnsi="Arial" w:cs="Arial"/>
          <w:color w:val="auto"/>
          <w:sz w:val="22"/>
          <w:szCs w:val="22"/>
        </w:rPr>
        <w:br/>
      </w:r>
      <w:r w:rsidRPr="00B33345">
        <w:rPr>
          <w:rFonts w:ascii="Arial" w:eastAsia="Times New Roman" w:hAnsi="Arial" w:cs="Arial"/>
          <w:color w:val="auto"/>
          <w:sz w:val="22"/>
          <w:szCs w:val="22"/>
        </w:rPr>
        <w:t>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57033621" w14:textId="77777777" w:rsidR="00A71D58" w:rsidRDefault="00A71D58" w:rsidP="00A71D58">
      <w:pPr>
        <w:widowControl/>
        <w:suppressAutoHyphens w:val="0"/>
        <w:spacing w:line="288" w:lineRule="auto"/>
        <w:jc w:val="both"/>
        <w:rPr>
          <w:rFonts w:ascii="Arial" w:eastAsia="Times New Roman" w:hAnsi="Arial" w:cs="Arial"/>
          <w:b/>
          <w:color w:val="000000"/>
          <w:sz w:val="22"/>
          <w:szCs w:val="22"/>
        </w:rPr>
      </w:pPr>
    </w:p>
    <w:p w14:paraId="368505FB" w14:textId="1798ABCB" w:rsidR="00A71D58" w:rsidRDefault="00A71D58" w:rsidP="00A71D58">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368A4285"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130843C4" w14:textId="77777777"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14:paraId="26B9B4CB" w14:textId="1022D070" w:rsidR="005163D1" w:rsidRPr="007B16F5" w:rsidRDefault="002A2107" w:rsidP="00FF66F2">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w:t>
      </w:r>
      <w:r w:rsidR="00A71D58">
        <w:rPr>
          <w:rFonts w:ascii="Arial" w:eastAsia="Times New Roman" w:hAnsi="Arial" w:cs="Arial"/>
          <w:b/>
          <w:color w:val="000000"/>
          <w:sz w:val="22"/>
          <w:szCs w:val="22"/>
        </w:rPr>
        <w:t>3</w:t>
      </w:r>
      <w:r w:rsidR="00FF66F2">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7B16F5">
        <w:rPr>
          <w:rFonts w:ascii="Arial" w:eastAsia="Times New Roman" w:hAnsi="Arial" w:cs="Arial"/>
          <w:color w:val="000000"/>
          <w:sz w:val="22"/>
          <w:szCs w:val="22"/>
        </w:rPr>
        <w:t xml:space="preserve">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14:paraId="3D599D39" w14:textId="77777777" w:rsidR="005163D1" w:rsidRPr="005163D1" w:rsidRDefault="005163D1" w:rsidP="002C044A">
      <w:pPr>
        <w:pStyle w:val="Default"/>
        <w:numPr>
          <w:ilvl w:val="0"/>
          <w:numId w:val="56"/>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31F16681" w14:textId="77777777" w:rsidR="00453C14" w:rsidRPr="0044310B" w:rsidRDefault="00A16029" w:rsidP="002C044A">
      <w:pPr>
        <w:pStyle w:val="Default"/>
        <w:numPr>
          <w:ilvl w:val="0"/>
          <w:numId w:val="56"/>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F631B1" w14:textId="77777777" w:rsidR="006D7AD4" w:rsidRPr="007C6490" w:rsidRDefault="006D7AD4" w:rsidP="00650FE1">
      <w:pPr>
        <w:pStyle w:val="Default"/>
        <w:spacing w:line="288" w:lineRule="auto"/>
        <w:jc w:val="both"/>
        <w:rPr>
          <w:sz w:val="8"/>
          <w:szCs w:val="22"/>
        </w:rPr>
      </w:pPr>
    </w:p>
    <w:p w14:paraId="43DD0A13" w14:textId="67C82E61" w:rsidR="00FA64D0" w:rsidRPr="00FA64D0" w:rsidRDefault="001A5811" w:rsidP="00FA64D0">
      <w:pPr>
        <w:pStyle w:val="Default"/>
        <w:spacing w:line="288" w:lineRule="auto"/>
        <w:jc w:val="both"/>
        <w:rPr>
          <w:sz w:val="22"/>
          <w:szCs w:val="22"/>
        </w:rPr>
      </w:pPr>
      <w:r w:rsidRPr="001A5811">
        <w:rPr>
          <w:b/>
          <w:sz w:val="22"/>
          <w:szCs w:val="22"/>
        </w:rPr>
        <w:t>6.</w:t>
      </w:r>
      <w:r w:rsidR="00A71D58">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w:t>
      </w:r>
      <w:r w:rsidR="00887C8F">
        <w:rPr>
          <w:sz w:val="22"/>
          <w:szCs w:val="22"/>
        </w:rPr>
        <w:br/>
      </w:r>
      <w:r w:rsidR="00FA64D0" w:rsidRPr="00FA64D0">
        <w:rPr>
          <w:sz w:val="22"/>
          <w:szCs w:val="22"/>
        </w:rPr>
        <w:t xml:space="preserve">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6" w:name="_Hlk61943827"/>
      <w:r w:rsidR="00FA64D0" w:rsidRPr="00FA64D0">
        <w:rPr>
          <w:sz w:val="22"/>
          <w:szCs w:val="22"/>
        </w:rPr>
        <w:t xml:space="preserve">Ministra Rozwoju, Pracy i Technologii z dnia 23 grudnia 2020 r. w sprawie </w:t>
      </w:r>
      <w:r w:rsidR="00FA64D0" w:rsidRPr="00FA64D0">
        <w:rPr>
          <w:sz w:val="22"/>
          <w:szCs w:val="22"/>
        </w:rPr>
        <w:lastRenderedPageBreak/>
        <w:t>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6"/>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3B38DE">
        <w:rPr>
          <w:sz w:val="22"/>
          <w:szCs w:val="22"/>
        </w:rPr>
        <w:br/>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11D84C47" w14:textId="77777777" w:rsidR="00FA64D0" w:rsidRPr="007C6490" w:rsidRDefault="00FA64D0" w:rsidP="00CF3510">
      <w:pPr>
        <w:pStyle w:val="Default"/>
        <w:spacing w:line="288" w:lineRule="auto"/>
        <w:jc w:val="both"/>
        <w:rPr>
          <w:sz w:val="14"/>
          <w:szCs w:val="22"/>
        </w:rPr>
      </w:pPr>
    </w:p>
    <w:p w14:paraId="31F2FD4F" w14:textId="208E5B22"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A71D58">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w:t>
      </w:r>
      <w:r w:rsidR="003B38DE">
        <w:rPr>
          <w:rFonts w:ascii="Arial" w:hAnsi="Arial" w:cs="Arial"/>
          <w:color w:val="auto"/>
          <w:sz w:val="22"/>
          <w:szCs w:val="22"/>
        </w:rPr>
        <w:br/>
      </w:r>
      <w:r w:rsidR="008F682A" w:rsidRPr="0048133D">
        <w:rPr>
          <w:rFonts w:ascii="Arial" w:hAnsi="Arial" w:cs="Arial"/>
          <w:color w:val="auto"/>
          <w:sz w:val="22"/>
          <w:szCs w:val="22"/>
        </w:rPr>
        <w:t>o którym mowa</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51EC9E68" w14:textId="77777777" w:rsidR="001A5811" w:rsidRPr="007C6490" w:rsidRDefault="001A5811" w:rsidP="00CF3510">
      <w:pPr>
        <w:pStyle w:val="Default"/>
        <w:spacing w:line="288" w:lineRule="auto"/>
        <w:jc w:val="both"/>
        <w:rPr>
          <w:sz w:val="14"/>
          <w:szCs w:val="22"/>
        </w:rPr>
      </w:pPr>
    </w:p>
    <w:p w14:paraId="7D85EC65" w14:textId="25350C1C" w:rsidR="007719C4" w:rsidRPr="008500AF" w:rsidRDefault="00E1057B" w:rsidP="00CF3510">
      <w:pPr>
        <w:pStyle w:val="Default"/>
        <w:spacing w:line="288" w:lineRule="auto"/>
        <w:jc w:val="both"/>
        <w:rPr>
          <w:sz w:val="22"/>
          <w:szCs w:val="22"/>
        </w:rPr>
      </w:pPr>
      <w:r w:rsidRPr="00E1057B">
        <w:rPr>
          <w:b/>
          <w:sz w:val="22"/>
          <w:szCs w:val="22"/>
        </w:rPr>
        <w:t>6.</w:t>
      </w:r>
      <w:r w:rsidR="00A71D58">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5CADF1F"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22DE68A1" w14:textId="48365E8D" w:rsidR="007719C4" w:rsidRPr="006769C4" w:rsidRDefault="00A16029" w:rsidP="00CF3510">
      <w:pPr>
        <w:widowControl/>
        <w:suppressAutoHyphens w:val="0"/>
        <w:spacing w:line="288" w:lineRule="auto"/>
        <w:jc w:val="both"/>
        <w:rPr>
          <w:rFonts w:ascii="Arial" w:eastAsia="Times New Roman" w:hAnsi="Arial" w:cs="Arial"/>
          <w:color w:val="auto"/>
          <w:sz w:val="6"/>
          <w:szCs w:val="6"/>
        </w:rPr>
      </w:pPr>
      <w:r w:rsidRPr="006769C4">
        <w:rPr>
          <w:rFonts w:ascii="Arial" w:eastAsia="Times New Roman" w:hAnsi="Arial" w:cs="Arial"/>
          <w:b/>
          <w:bCs/>
          <w:color w:val="auto"/>
          <w:sz w:val="22"/>
          <w:szCs w:val="22"/>
        </w:rPr>
        <w:t>6.</w:t>
      </w:r>
      <w:r w:rsidR="00A71D58">
        <w:rPr>
          <w:rFonts w:ascii="Arial" w:eastAsia="Times New Roman" w:hAnsi="Arial" w:cs="Arial"/>
          <w:b/>
          <w:bCs/>
          <w:color w:val="auto"/>
          <w:sz w:val="22"/>
          <w:szCs w:val="22"/>
        </w:rPr>
        <w:t>6</w:t>
      </w:r>
      <w:r w:rsidRPr="006769C4">
        <w:rPr>
          <w:rFonts w:ascii="Arial" w:eastAsia="Times New Roman" w:hAnsi="Arial" w:cs="Arial"/>
          <w:b/>
          <w:bCs/>
          <w:color w:val="auto"/>
          <w:sz w:val="22"/>
          <w:szCs w:val="22"/>
        </w:rPr>
        <w:t xml:space="preserve"> Dyspono</w:t>
      </w:r>
      <w:r w:rsidR="00D33EEA" w:rsidRPr="006769C4">
        <w:rPr>
          <w:rFonts w:ascii="Arial" w:eastAsia="Times New Roman" w:hAnsi="Arial" w:cs="Arial"/>
          <w:b/>
          <w:bCs/>
          <w:color w:val="auto"/>
          <w:sz w:val="22"/>
          <w:szCs w:val="22"/>
        </w:rPr>
        <w:t>wanie zasobami innego podmiotu</w:t>
      </w:r>
    </w:p>
    <w:p w14:paraId="49609D16" w14:textId="77777777" w:rsidR="007719C4" w:rsidRPr="006769C4" w:rsidRDefault="007719C4" w:rsidP="00CF3510">
      <w:pPr>
        <w:widowControl/>
        <w:suppressAutoHyphens w:val="0"/>
        <w:spacing w:line="288" w:lineRule="auto"/>
        <w:jc w:val="both"/>
        <w:rPr>
          <w:rFonts w:ascii="Arial" w:eastAsia="Times New Roman" w:hAnsi="Arial" w:cs="Arial"/>
          <w:color w:val="auto"/>
          <w:sz w:val="6"/>
          <w:szCs w:val="6"/>
        </w:rPr>
      </w:pPr>
    </w:p>
    <w:p w14:paraId="1A774277" w14:textId="77777777" w:rsidR="00CD3ED6" w:rsidRDefault="002A2107" w:rsidP="00CD3ED6">
      <w:pPr>
        <w:widowControl/>
        <w:suppressAutoHyphens w:val="0"/>
        <w:spacing w:line="288" w:lineRule="auto"/>
        <w:jc w:val="both"/>
        <w:rPr>
          <w:rFonts w:ascii="Arial" w:eastAsia="Times New Roman" w:hAnsi="Arial" w:cs="Arial"/>
          <w:color w:val="000000"/>
          <w:sz w:val="22"/>
          <w:szCs w:val="22"/>
        </w:rPr>
      </w:pPr>
      <w:r w:rsidRPr="002A2107">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r>
      <w:r w:rsidRPr="002A2107">
        <w:rPr>
          <w:rFonts w:ascii="Arial" w:eastAsia="Times New Roman" w:hAnsi="Arial" w:cs="Arial"/>
          <w:color w:val="000000"/>
          <w:sz w:val="22"/>
          <w:szCs w:val="22"/>
        </w:rPr>
        <w:t>w postępowaniu, odstępuje się od szczegółowych zapisów dotyczących polegania na zdolnościach technicznych lub zawodowych podmiotów udostępniających zasoby.</w:t>
      </w:r>
    </w:p>
    <w:p w14:paraId="6C3D912A" w14:textId="77777777" w:rsidR="002979B7" w:rsidRPr="006A2664" w:rsidRDefault="002979B7" w:rsidP="00CF3510">
      <w:pPr>
        <w:spacing w:line="288" w:lineRule="auto"/>
        <w:jc w:val="both"/>
        <w:rPr>
          <w:rFonts w:ascii="Arial" w:hAnsi="Arial" w:cs="Arial"/>
          <w:color w:val="FF0000"/>
          <w:sz w:val="14"/>
          <w:szCs w:val="12"/>
        </w:rPr>
      </w:pPr>
    </w:p>
    <w:p w14:paraId="10F6F278" w14:textId="7BBEDD76"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A71D58">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CC0A2F5"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35388824" w14:textId="0E7247F6"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A71D58">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A71D58">
        <w:rPr>
          <w:rFonts w:ascii="Arial" w:eastAsia="Times New Roman" w:hAnsi="Arial" w:cs="Arial"/>
          <w:color w:val="auto"/>
          <w:sz w:val="22"/>
          <w:szCs w:val="22"/>
        </w:rPr>
        <w:t>3</w:t>
      </w:r>
      <w:r w:rsidR="004A10E3">
        <w:rPr>
          <w:rFonts w:ascii="Arial" w:eastAsia="Times New Roman" w:hAnsi="Arial" w:cs="Arial"/>
          <w:color w:val="auto"/>
          <w:sz w:val="22"/>
        </w:rPr>
        <w:t xml:space="preserve"> lit. b</w:t>
      </w:r>
      <w:r w:rsidR="00D1613D">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4CB9FB9"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2BB637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B4EE852" w14:textId="06E9DCB0" w:rsidR="003B38DE" w:rsidRPr="00CF3510" w:rsidRDefault="00A16029" w:rsidP="003B38DE">
      <w:pPr>
        <w:spacing w:line="288" w:lineRule="auto"/>
        <w:jc w:val="both"/>
        <w:rPr>
          <w:rFonts w:ascii="Arial" w:hAnsi="Arial" w:cs="Arial"/>
          <w:sz w:val="8"/>
          <w:szCs w:val="8"/>
        </w:rPr>
      </w:pPr>
      <w:r w:rsidRPr="00CF3510">
        <w:rPr>
          <w:rFonts w:ascii="Arial" w:hAnsi="Arial" w:cs="Arial"/>
          <w:b/>
          <w:sz w:val="22"/>
        </w:rPr>
        <w:t>6.</w:t>
      </w:r>
      <w:r w:rsidR="00A71D58">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3B38DE" w:rsidRPr="00DA03B6">
        <w:rPr>
          <w:rFonts w:ascii="Arial" w:hAnsi="Arial" w:cs="Arial"/>
          <w:sz w:val="22"/>
        </w:rPr>
        <w:t xml:space="preserve">Jeżeli w kraju, w którym wykonawca ma siedzibę lub miejsce zamieszkania, </w:t>
      </w:r>
      <w:r w:rsidR="003B38DE" w:rsidRPr="00E44F05">
        <w:rPr>
          <w:rFonts w:ascii="Arial" w:hAnsi="Arial" w:cs="Arial"/>
          <w:sz w:val="22"/>
        </w:rPr>
        <w:t xml:space="preserve">lub miejsce zamieszkania ma osoba, której </w:t>
      </w:r>
      <w:r w:rsidR="003B38DE">
        <w:rPr>
          <w:rFonts w:ascii="Arial" w:hAnsi="Arial" w:cs="Arial"/>
          <w:sz w:val="22"/>
        </w:rPr>
        <w:t xml:space="preserve">dokument dotyczy, </w:t>
      </w:r>
      <w:r w:rsidR="003B38DE" w:rsidRPr="00DA03B6">
        <w:rPr>
          <w:rFonts w:ascii="Arial" w:hAnsi="Arial" w:cs="Arial"/>
          <w:sz w:val="22"/>
        </w:rPr>
        <w:t>nie wydaje się dokumentów, o których mowa w pkt 6.</w:t>
      </w:r>
      <w:r w:rsidR="00A71D58">
        <w:rPr>
          <w:rFonts w:ascii="Arial" w:hAnsi="Arial" w:cs="Arial"/>
          <w:sz w:val="22"/>
        </w:rPr>
        <w:t>7</w:t>
      </w:r>
      <w:r w:rsidR="003B38DE" w:rsidRPr="00DA03B6">
        <w:rPr>
          <w:rFonts w:ascii="Arial" w:hAnsi="Arial" w:cs="Arial"/>
          <w:sz w:val="22"/>
        </w:rPr>
        <w:t xml:space="preserve">.1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3B38DE" w:rsidRPr="00EA3B87">
        <w:rPr>
          <w:rFonts w:ascii="Arial" w:hAnsi="Arial" w:cs="Arial"/>
          <w:color w:val="auto"/>
          <w:sz w:val="22"/>
        </w:rPr>
        <w:t xml:space="preserve">lub miejsce zamieszkania </w:t>
      </w:r>
      <w:r w:rsidR="003B38DE" w:rsidRPr="00EA3B87">
        <w:rPr>
          <w:rFonts w:ascii="Arial" w:hAnsi="Arial" w:cs="Arial"/>
          <w:color w:val="auto"/>
          <w:sz w:val="22"/>
          <w:szCs w:val="22"/>
          <w:shd w:val="clear" w:color="auto" w:fill="FFFFFF"/>
        </w:rPr>
        <w:t xml:space="preserve">lub miejsce zamieszkania ma osoba, której dokument miał dotyczyć, </w:t>
      </w:r>
      <w:r w:rsidR="003B38DE" w:rsidRPr="00EA3B87">
        <w:rPr>
          <w:rFonts w:ascii="Arial" w:hAnsi="Arial" w:cs="Arial"/>
          <w:color w:val="auto"/>
          <w:sz w:val="22"/>
        </w:rPr>
        <w:t>nie ma przepisów o oświadczeniu pod przysięgą, złożone przed organem sądow</w:t>
      </w:r>
      <w:r w:rsidR="003B38DE" w:rsidRPr="00DA03B6">
        <w:rPr>
          <w:rFonts w:ascii="Arial" w:hAnsi="Arial" w:cs="Arial"/>
          <w:sz w:val="22"/>
        </w:rPr>
        <w:t xml:space="preserve">ym lub administracyjnym, notariuszem, organem samorządu zawodowego lub gospodarczego, </w:t>
      </w:r>
      <w:r w:rsidR="003B38DE" w:rsidRPr="00DA03B6">
        <w:rPr>
          <w:rFonts w:ascii="Arial" w:hAnsi="Arial" w:cs="Arial"/>
          <w:sz w:val="22"/>
        </w:rPr>
        <w:lastRenderedPageBreak/>
        <w:t>właściwym ze względu na siedzibę lub miejsce zamieszkania wykonawcy</w:t>
      </w:r>
      <w:r w:rsidR="003B38DE">
        <w:rPr>
          <w:rFonts w:ascii="Arial" w:hAnsi="Arial" w:cs="Arial"/>
          <w:sz w:val="22"/>
        </w:rPr>
        <w:t xml:space="preserve"> </w:t>
      </w:r>
      <w:r w:rsidR="003B38DE" w:rsidRPr="00042C59">
        <w:rPr>
          <w:rFonts w:ascii="Arial" w:hAnsi="Arial" w:cs="Arial"/>
          <w:sz w:val="22"/>
        </w:rPr>
        <w:t>lub miejsce zamieszkania osoby, której dokument miał dotyczyć</w:t>
      </w:r>
      <w:r w:rsidR="003B38DE" w:rsidRPr="00DA03B6">
        <w:rPr>
          <w:rFonts w:ascii="Arial" w:hAnsi="Arial" w:cs="Arial"/>
          <w:sz w:val="22"/>
        </w:rPr>
        <w:t>.</w:t>
      </w:r>
    </w:p>
    <w:p w14:paraId="73A202B9" w14:textId="1D3389FA" w:rsidR="007719C4" w:rsidRPr="00CF3510" w:rsidRDefault="007719C4" w:rsidP="00CF3510">
      <w:pPr>
        <w:spacing w:line="288" w:lineRule="auto"/>
        <w:jc w:val="both"/>
        <w:rPr>
          <w:rFonts w:ascii="Arial" w:hAnsi="Arial" w:cs="Arial"/>
          <w:sz w:val="8"/>
          <w:szCs w:val="8"/>
        </w:rPr>
      </w:pPr>
    </w:p>
    <w:p w14:paraId="677CC158" w14:textId="40DD9359" w:rsidR="003B38DE" w:rsidRDefault="00A16029" w:rsidP="003B38DE">
      <w:pPr>
        <w:spacing w:line="288" w:lineRule="auto"/>
        <w:jc w:val="both"/>
        <w:rPr>
          <w:rFonts w:ascii="Arial" w:hAnsi="Arial" w:cs="Arial"/>
          <w:sz w:val="22"/>
        </w:rPr>
      </w:pPr>
      <w:r w:rsidRPr="00CF3510">
        <w:rPr>
          <w:rFonts w:ascii="Arial" w:hAnsi="Arial" w:cs="Arial"/>
          <w:b/>
          <w:sz w:val="22"/>
        </w:rPr>
        <w:t>6.</w:t>
      </w:r>
      <w:r w:rsidR="00A71D58">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A71D58">
        <w:rPr>
          <w:rFonts w:ascii="Arial" w:hAnsi="Arial" w:cs="Arial"/>
          <w:sz w:val="22"/>
        </w:rPr>
        <w:t>7</w:t>
      </w:r>
      <w:r w:rsidR="00497465">
        <w:rPr>
          <w:rFonts w:ascii="Arial" w:hAnsi="Arial" w:cs="Arial"/>
          <w:sz w:val="22"/>
        </w:rPr>
        <w:t>.1 i 6.</w:t>
      </w:r>
      <w:r w:rsidR="00A71D58">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0069388B" w14:textId="77777777" w:rsidR="00A71D58" w:rsidRDefault="00A71D58" w:rsidP="003B38DE">
      <w:pPr>
        <w:spacing w:line="288" w:lineRule="auto"/>
        <w:jc w:val="both"/>
        <w:rPr>
          <w:rFonts w:ascii="Arial" w:hAnsi="Arial" w:cs="Arial"/>
          <w:sz w:val="22"/>
        </w:rPr>
      </w:pPr>
    </w:p>
    <w:p w14:paraId="0CDED0DC" w14:textId="1DB568CA" w:rsidR="00A71D58" w:rsidRPr="00CF3510" w:rsidRDefault="00A71D58" w:rsidP="00A71D58">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Pr>
          <w:rFonts w:ascii="Arial" w:eastAsia="Times New Roman" w:hAnsi="Arial" w:cs="Arial"/>
          <w:b/>
          <w:bCs/>
          <w:sz w:val="22"/>
          <w:szCs w:val="22"/>
        </w:rPr>
        <w:t>dzielenie zamówienia</w:t>
      </w:r>
    </w:p>
    <w:p w14:paraId="5AFF492F" w14:textId="77777777" w:rsidR="00A71D58" w:rsidRPr="00CF3510" w:rsidRDefault="00A71D58" w:rsidP="00A71D58">
      <w:pPr>
        <w:widowControl/>
        <w:suppressAutoHyphens w:val="0"/>
        <w:spacing w:line="288" w:lineRule="auto"/>
        <w:jc w:val="both"/>
        <w:rPr>
          <w:rFonts w:ascii="Arial" w:eastAsia="Times New Roman" w:hAnsi="Arial" w:cs="Arial"/>
          <w:b/>
          <w:bCs/>
          <w:sz w:val="12"/>
          <w:szCs w:val="22"/>
        </w:rPr>
      </w:pPr>
    </w:p>
    <w:p w14:paraId="0EA771EF" w14:textId="33C7E9FC" w:rsidR="00A71D58" w:rsidRDefault="00A71D58" w:rsidP="00A71D58">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w:t>
      </w:r>
      <w:r>
        <w:rPr>
          <w:rFonts w:ascii="Arial" w:eastAsia="Times New Roman" w:hAnsi="Arial" w:cs="Arial"/>
          <w:color w:val="auto"/>
          <w:sz w:val="22"/>
          <w:szCs w:val="22"/>
        </w:rPr>
        <w:t xml:space="preserve">3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48CA99D7" w14:textId="77777777" w:rsidR="00A71D58" w:rsidRPr="00F64A48" w:rsidRDefault="00A71D58" w:rsidP="00A71D58">
      <w:pPr>
        <w:widowControl/>
        <w:suppressAutoHyphens w:val="0"/>
        <w:spacing w:line="288" w:lineRule="auto"/>
        <w:jc w:val="both"/>
        <w:rPr>
          <w:rFonts w:ascii="Arial" w:eastAsia="Times New Roman" w:hAnsi="Arial" w:cs="Arial"/>
          <w:color w:val="000000"/>
          <w:sz w:val="12"/>
          <w:szCs w:val="22"/>
        </w:rPr>
      </w:pPr>
    </w:p>
    <w:p w14:paraId="0EF4A2DF" w14:textId="77777777" w:rsidR="00A71D58" w:rsidRPr="00CF3510" w:rsidRDefault="00A71D58" w:rsidP="00A71D58">
      <w:pPr>
        <w:widowControl/>
        <w:suppressAutoHyphens w:val="0"/>
        <w:spacing w:line="288" w:lineRule="auto"/>
        <w:jc w:val="both"/>
        <w:rPr>
          <w:rFonts w:ascii="Arial" w:eastAsia="Times New Roman" w:hAnsi="Arial" w:cs="Arial"/>
          <w:b/>
          <w:bCs/>
          <w:sz w:val="10"/>
          <w:szCs w:val="22"/>
        </w:rPr>
      </w:pPr>
    </w:p>
    <w:p w14:paraId="5A18F138" w14:textId="11D0EF4B" w:rsidR="00A71D58" w:rsidRPr="006E6BBA" w:rsidRDefault="00A71D58" w:rsidP="00A71D58">
      <w:pPr>
        <w:spacing w:line="288" w:lineRule="auto"/>
        <w:jc w:val="both"/>
        <w:rPr>
          <w:rFonts w:ascii="Arial" w:hAnsi="Arial" w:cs="Arial"/>
          <w:sz w:val="22"/>
          <w:szCs w:val="22"/>
        </w:rPr>
      </w:pPr>
      <w:r w:rsidRPr="00CF3510">
        <w:rPr>
          <w:rFonts w:ascii="Arial" w:hAnsi="Arial" w:cs="Arial"/>
          <w:b/>
          <w:bCs/>
          <w:sz w:val="22"/>
          <w:szCs w:val="22"/>
        </w:rPr>
        <w:t>6.</w:t>
      </w:r>
      <w:r>
        <w:rPr>
          <w:rFonts w:ascii="Arial" w:hAnsi="Arial" w:cs="Arial"/>
          <w:b/>
          <w:bCs/>
          <w:sz w:val="22"/>
          <w:szCs w:val="22"/>
        </w:rPr>
        <w:t>8</w:t>
      </w:r>
      <w:r w:rsidRPr="00CF3510">
        <w:rPr>
          <w:rFonts w:ascii="Arial" w:hAnsi="Arial" w:cs="Arial"/>
          <w:b/>
          <w:bCs/>
          <w:sz w:val="22"/>
          <w:szCs w:val="22"/>
        </w:rPr>
        <w:t>.</w:t>
      </w:r>
      <w:r>
        <w:rPr>
          <w:rFonts w:ascii="Arial" w:hAnsi="Arial" w:cs="Arial"/>
          <w:b/>
          <w:bCs/>
          <w:sz w:val="22"/>
          <w:szCs w:val="22"/>
        </w:rPr>
        <w:t>2</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w:t>
      </w:r>
      <w:r>
        <w:rPr>
          <w:rFonts w:ascii="Arial" w:hAnsi="Arial" w:cs="Arial"/>
          <w:sz w:val="22"/>
          <w:szCs w:val="22"/>
        </w:rPr>
        <w:t>a</w:t>
      </w:r>
      <w:r w:rsidRPr="00CF3510">
        <w:rPr>
          <w:rFonts w:ascii="Arial" w:hAnsi="Arial" w:cs="Arial"/>
          <w:sz w:val="22"/>
          <w:szCs w:val="22"/>
        </w:rPr>
        <w:t xml:space="preserve">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71BB2311" w14:textId="77777777" w:rsidR="005A4CB0" w:rsidRDefault="005A4CB0" w:rsidP="00193F43">
      <w:pPr>
        <w:tabs>
          <w:tab w:val="left" w:pos="284"/>
        </w:tabs>
        <w:spacing w:line="288" w:lineRule="auto"/>
        <w:jc w:val="both"/>
        <w:rPr>
          <w:rFonts w:ascii="Arial" w:hAnsi="Arial" w:cs="Arial"/>
          <w:b/>
          <w:color w:val="000000"/>
          <w:sz w:val="22"/>
          <w:szCs w:val="22"/>
        </w:rPr>
      </w:pPr>
    </w:p>
    <w:p w14:paraId="7BA711F2" w14:textId="166BE59A" w:rsidR="007719C4" w:rsidRPr="00193F43" w:rsidRDefault="00095A3E" w:rsidP="00193F43">
      <w:pPr>
        <w:tabs>
          <w:tab w:val="left" w:pos="284"/>
        </w:tabs>
        <w:spacing w:line="288" w:lineRule="auto"/>
        <w:jc w:val="both"/>
        <w:rPr>
          <w:rFonts w:ascii="Arial" w:hAnsi="Arial" w:cs="Arial"/>
          <w:b/>
          <w:sz w:val="10"/>
          <w:szCs w:val="10"/>
        </w:rPr>
      </w:pPr>
      <w:r>
        <w:rPr>
          <w:rFonts w:ascii="Arial" w:hAnsi="Arial" w:cs="Arial"/>
          <w:b/>
          <w:color w:val="000000"/>
          <w:sz w:val="22"/>
          <w:szCs w:val="22"/>
        </w:rPr>
        <w:t>7</w:t>
      </w:r>
      <w:r w:rsidR="00A16029" w:rsidRPr="00193F43">
        <w:rPr>
          <w:rFonts w:ascii="Arial" w:hAnsi="Arial" w:cs="Arial"/>
          <w:b/>
          <w:color w:val="000000"/>
          <w:sz w:val="22"/>
          <w:szCs w:val="22"/>
        </w:rPr>
        <w:t xml:space="preserve">.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686C18" w14:textId="77777777" w:rsidR="00193F43" w:rsidRPr="000E12EA" w:rsidRDefault="00193F43" w:rsidP="00CF3510">
      <w:pPr>
        <w:tabs>
          <w:tab w:val="left" w:pos="540"/>
        </w:tabs>
        <w:spacing w:line="288" w:lineRule="auto"/>
        <w:jc w:val="both"/>
        <w:rPr>
          <w:rFonts w:ascii="Arial" w:hAnsi="Arial" w:cs="Arial"/>
          <w:b/>
          <w:sz w:val="10"/>
          <w:szCs w:val="22"/>
        </w:rPr>
      </w:pPr>
    </w:p>
    <w:p w14:paraId="6807C63C" w14:textId="647C8F43" w:rsidR="007719C4" w:rsidRPr="00CF3510" w:rsidRDefault="00095A3E" w:rsidP="00CF3510">
      <w:pPr>
        <w:tabs>
          <w:tab w:val="left" w:pos="540"/>
        </w:tabs>
        <w:spacing w:line="288" w:lineRule="auto"/>
        <w:jc w:val="both"/>
        <w:rPr>
          <w:rFonts w:ascii="Arial" w:hAnsi="Arial" w:cs="Arial"/>
          <w:sz w:val="10"/>
          <w:szCs w:val="22"/>
        </w:rPr>
      </w:pPr>
      <w:r>
        <w:rPr>
          <w:rFonts w:ascii="Arial" w:hAnsi="Arial" w:cs="Arial"/>
          <w:b/>
          <w:sz w:val="22"/>
          <w:szCs w:val="22"/>
        </w:rPr>
        <w:t>7</w:t>
      </w:r>
      <w:r w:rsidR="00A16029" w:rsidRPr="00CF3510">
        <w:rPr>
          <w:rFonts w:ascii="Arial" w:hAnsi="Arial" w:cs="Arial"/>
          <w:b/>
          <w:sz w:val="22"/>
          <w:szCs w:val="22"/>
        </w:rPr>
        <w:t>.1</w:t>
      </w:r>
      <w:r w:rsidR="00A16029"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00A16029"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00A16029" w:rsidRPr="00CF3510">
        <w:rPr>
          <w:rFonts w:ascii="Arial" w:hAnsi="Arial" w:cs="Arial"/>
          <w:sz w:val="22"/>
          <w:szCs w:val="22"/>
        </w:rPr>
        <w:t xml:space="preserve">          </w:t>
      </w:r>
      <w:r w:rsidR="00F866F2">
        <w:rPr>
          <w:rFonts w:ascii="Arial" w:hAnsi="Arial" w:cs="Arial"/>
          <w:sz w:val="22"/>
          <w:szCs w:val="22"/>
        </w:rPr>
        <w:t xml:space="preserve"> </w:t>
      </w:r>
    </w:p>
    <w:p w14:paraId="0D4CCCC2" w14:textId="77777777" w:rsidR="007719C4" w:rsidRPr="00CF3510" w:rsidRDefault="007719C4" w:rsidP="00CF3510">
      <w:pPr>
        <w:tabs>
          <w:tab w:val="left" w:pos="540"/>
        </w:tabs>
        <w:spacing w:line="288" w:lineRule="auto"/>
        <w:jc w:val="both"/>
        <w:rPr>
          <w:rFonts w:ascii="Arial" w:hAnsi="Arial" w:cs="Arial"/>
          <w:sz w:val="10"/>
          <w:szCs w:val="22"/>
        </w:rPr>
      </w:pPr>
    </w:p>
    <w:p w14:paraId="5657E39A" w14:textId="65D80328"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szCs w:val="22"/>
        </w:rPr>
        <w:t>7</w:t>
      </w:r>
      <w:r w:rsidR="00A16029" w:rsidRPr="00CF3510">
        <w:rPr>
          <w:rFonts w:ascii="Arial" w:hAnsi="Arial" w:cs="Arial"/>
          <w:b/>
          <w:sz w:val="22"/>
          <w:szCs w:val="22"/>
        </w:rPr>
        <w:t>.2</w:t>
      </w:r>
      <w:r w:rsidR="00A16029"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C35C79"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5BF330C"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231629D4"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44F7505"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74913D7"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98ADC78"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0F38DEBC"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3C57E6F"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1A901B47" w14:textId="77777777" w:rsidR="00063362" w:rsidRPr="00063362" w:rsidRDefault="00063362" w:rsidP="009A7925">
      <w:pPr>
        <w:tabs>
          <w:tab w:val="left" w:pos="540"/>
        </w:tabs>
        <w:spacing w:line="288" w:lineRule="auto"/>
        <w:jc w:val="both"/>
        <w:rPr>
          <w:rFonts w:ascii="Arial" w:hAnsi="Arial" w:cs="Arial"/>
          <w:sz w:val="10"/>
        </w:rPr>
      </w:pPr>
    </w:p>
    <w:p w14:paraId="25733A0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lastRenderedPageBreak/>
        <w:t xml:space="preserve">odbywa się za pośrednictwem platformazakupowa.pl i formularza „Wyślij wiadomość do zamawiającego”. </w:t>
      </w:r>
    </w:p>
    <w:p w14:paraId="5086D498" w14:textId="77777777" w:rsidR="00063362" w:rsidRPr="00D20BEA" w:rsidRDefault="00063362" w:rsidP="009A7925">
      <w:pPr>
        <w:tabs>
          <w:tab w:val="left" w:pos="540"/>
        </w:tabs>
        <w:spacing w:line="288" w:lineRule="auto"/>
        <w:jc w:val="both"/>
        <w:rPr>
          <w:rFonts w:ascii="Arial" w:hAnsi="Arial" w:cs="Arial"/>
          <w:sz w:val="12"/>
        </w:rPr>
      </w:pPr>
    </w:p>
    <w:p w14:paraId="5F96BD2F" w14:textId="6BD1D5CD" w:rsidR="00CB2D9F" w:rsidRPr="00CF3510" w:rsidRDefault="00095A3E" w:rsidP="00CB2D9F">
      <w:pPr>
        <w:tabs>
          <w:tab w:val="left" w:pos="426"/>
        </w:tabs>
        <w:spacing w:line="288" w:lineRule="auto"/>
        <w:jc w:val="both"/>
        <w:rPr>
          <w:rFonts w:ascii="Arial" w:hAnsi="Arial" w:cs="Arial"/>
          <w:sz w:val="8"/>
          <w:szCs w:val="16"/>
        </w:rPr>
      </w:pPr>
      <w:r>
        <w:rPr>
          <w:rFonts w:ascii="Arial" w:hAnsi="Arial" w:cs="Arial"/>
          <w:b/>
          <w:sz w:val="22"/>
        </w:rPr>
        <w:t>7</w:t>
      </w:r>
      <w:r w:rsidR="00063362" w:rsidRPr="00063362">
        <w:rPr>
          <w:rFonts w:ascii="Arial" w:hAnsi="Arial" w:cs="Arial"/>
          <w:b/>
          <w:sz w:val="22"/>
        </w:rPr>
        <w:t>.3</w:t>
      </w:r>
      <w:r w:rsidR="00063362">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w:t>
      </w:r>
      <w:r w:rsidR="00640AE7">
        <w:rPr>
          <w:rFonts w:ascii="Arial" w:hAnsi="Arial" w:cs="Arial"/>
          <w:sz w:val="22"/>
          <w:szCs w:val="22"/>
        </w:rPr>
        <w:br/>
      </w:r>
      <w:r w:rsidR="00CB2D9F" w:rsidRPr="00CF3510">
        <w:rPr>
          <w:rFonts w:ascii="Arial" w:hAnsi="Arial" w:cs="Arial"/>
          <w:sz w:val="22"/>
          <w:szCs w:val="22"/>
        </w:rPr>
        <w:t xml:space="preserve">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4E4987B" w14:textId="77777777" w:rsidR="00CB2D9F" w:rsidRPr="00CF3510" w:rsidRDefault="00CB2D9F" w:rsidP="00CB2D9F">
      <w:pPr>
        <w:spacing w:line="288" w:lineRule="auto"/>
        <w:jc w:val="both"/>
        <w:rPr>
          <w:rFonts w:ascii="Arial" w:hAnsi="Arial" w:cs="Arial"/>
          <w:sz w:val="8"/>
          <w:szCs w:val="16"/>
        </w:rPr>
      </w:pPr>
    </w:p>
    <w:p w14:paraId="40BA6972" w14:textId="073BD956" w:rsidR="00CB2D9F" w:rsidRPr="00CF3510" w:rsidRDefault="00095A3E" w:rsidP="00CB2D9F">
      <w:pPr>
        <w:tabs>
          <w:tab w:val="left" w:pos="426"/>
          <w:tab w:val="left" w:pos="567"/>
        </w:tabs>
        <w:spacing w:line="288" w:lineRule="auto"/>
        <w:jc w:val="both"/>
        <w:rPr>
          <w:rFonts w:ascii="Arial" w:hAnsi="Arial" w:cs="Arial"/>
          <w:sz w:val="8"/>
          <w:szCs w:val="22"/>
        </w:rPr>
      </w:pPr>
      <w:r>
        <w:rPr>
          <w:rFonts w:ascii="Arial" w:hAnsi="Arial" w:cs="Arial"/>
          <w:b/>
          <w:bCs/>
          <w:sz w:val="22"/>
          <w:szCs w:val="22"/>
        </w:rPr>
        <w:t>7</w:t>
      </w:r>
      <w:r w:rsidR="00D20BEA" w:rsidRPr="00D20BEA">
        <w:rPr>
          <w:rFonts w:ascii="Arial" w:hAnsi="Arial" w:cs="Arial"/>
          <w:b/>
          <w:bCs/>
          <w:sz w:val="22"/>
          <w:szCs w:val="22"/>
        </w:rPr>
        <w:t>.4</w:t>
      </w:r>
      <w:r w:rsidR="00D20BEA">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xml:space="preserve">, o którym mowa w pkt </w:t>
      </w:r>
      <w:r>
        <w:rPr>
          <w:rFonts w:ascii="Arial" w:hAnsi="Arial" w:cs="Arial"/>
          <w:bCs/>
          <w:sz w:val="22"/>
          <w:szCs w:val="22"/>
        </w:rPr>
        <w:t>7</w:t>
      </w:r>
      <w:r w:rsidR="00CB2D9F" w:rsidRPr="00CF3510">
        <w:rPr>
          <w:rFonts w:ascii="Arial" w:hAnsi="Arial" w:cs="Arial"/>
          <w:bCs/>
          <w:sz w:val="22"/>
          <w:szCs w:val="22"/>
        </w:rPr>
        <w:t>.</w:t>
      </w:r>
      <w:r w:rsidR="00CB2D9F">
        <w:rPr>
          <w:rFonts w:ascii="Arial" w:hAnsi="Arial" w:cs="Arial"/>
          <w:bCs/>
          <w:sz w:val="22"/>
          <w:szCs w:val="22"/>
        </w:rPr>
        <w:t>3</w:t>
      </w:r>
      <w:r w:rsidR="00CB2D9F" w:rsidRPr="00CF3510">
        <w:rPr>
          <w:rFonts w:ascii="Arial" w:hAnsi="Arial" w:cs="Arial"/>
          <w:bCs/>
          <w:sz w:val="22"/>
          <w:szCs w:val="22"/>
        </w:rPr>
        <w:t xml:space="preserve">. </w:t>
      </w:r>
    </w:p>
    <w:p w14:paraId="4A6C0E2F" w14:textId="77777777" w:rsidR="00CB2D9F" w:rsidRPr="00D20BEA" w:rsidRDefault="00CB2D9F" w:rsidP="009A7925">
      <w:pPr>
        <w:tabs>
          <w:tab w:val="left" w:pos="540"/>
        </w:tabs>
        <w:spacing w:line="288" w:lineRule="auto"/>
        <w:jc w:val="both"/>
        <w:rPr>
          <w:rFonts w:ascii="Arial" w:hAnsi="Arial" w:cs="Arial"/>
          <w:sz w:val="12"/>
        </w:rPr>
      </w:pPr>
    </w:p>
    <w:p w14:paraId="2E68FDC3" w14:textId="493E9D8F" w:rsid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.5</w:t>
      </w:r>
      <w:r w:rsidR="00CB2D9F">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0CDBEFC5" w14:textId="77777777" w:rsidR="00063362" w:rsidRPr="00063362" w:rsidRDefault="00063362" w:rsidP="009A7925">
      <w:pPr>
        <w:tabs>
          <w:tab w:val="left" w:pos="540"/>
        </w:tabs>
        <w:spacing w:line="288" w:lineRule="auto"/>
        <w:jc w:val="both"/>
        <w:rPr>
          <w:rFonts w:ascii="Arial" w:hAnsi="Arial" w:cs="Arial"/>
          <w:sz w:val="14"/>
        </w:rPr>
      </w:pPr>
    </w:p>
    <w:p w14:paraId="6C8A0871" w14:textId="69BA23E4"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6</w:t>
      </w:r>
      <w:r w:rsidR="00063362">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xml:space="preserve">. Korespondencja, której zgodnie </w:t>
      </w:r>
      <w:r w:rsidR="001E497A">
        <w:rPr>
          <w:rFonts w:ascii="Arial" w:hAnsi="Arial" w:cs="Arial"/>
          <w:sz w:val="22"/>
        </w:rPr>
        <w:br/>
      </w:r>
      <w:r w:rsidR="009A7925" w:rsidRPr="009A7925">
        <w:rPr>
          <w:rFonts w:ascii="Arial" w:hAnsi="Arial" w:cs="Arial"/>
          <w:sz w:val="22"/>
        </w:rPr>
        <w:t>z obowiązującymi przepisami adresatem jest konkretny wykonawca, będzie przekazywana w formie elektronicznej za pośrednictwem platformazakupowa.pl do konkretnego wykonawcy.</w:t>
      </w:r>
    </w:p>
    <w:p w14:paraId="0672D9E1" w14:textId="77777777" w:rsidR="00063362" w:rsidRPr="00063362" w:rsidRDefault="00063362" w:rsidP="009A7925">
      <w:pPr>
        <w:tabs>
          <w:tab w:val="left" w:pos="540"/>
        </w:tabs>
        <w:spacing w:line="288" w:lineRule="auto"/>
        <w:jc w:val="both"/>
        <w:rPr>
          <w:rFonts w:ascii="Arial" w:hAnsi="Arial" w:cs="Arial"/>
          <w:sz w:val="12"/>
        </w:rPr>
      </w:pPr>
    </w:p>
    <w:p w14:paraId="7F1D45E8" w14:textId="0326CC50"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7</w:t>
      </w:r>
      <w:r w:rsidR="00063362">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sidR="00063362">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10FC5D3" w14:textId="77777777" w:rsidR="00063362" w:rsidRPr="00D20BEA" w:rsidRDefault="00063362" w:rsidP="009A7925">
      <w:pPr>
        <w:tabs>
          <w:tab w:val="left" w:pos="540"/>
        </w:tabs>
        <w:spacing w:line="288" w:lineRule="auto"/>
        <w:jc w:val="both"/>
        <w:rPr>
          <w:rFonts w:ascii="Arial" w:hAnsi="Arial" w:cs="Arial"/>
          <w:sz w:val="12"/>
        </w:rPr>
      </w:pPr>
    </w:p>
    <w:p w14:paraId="752502E5" w14:textId="70FAC868" w:rsidR="00CB2D9F"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8</w:t>
      </w:r>
      <w:r w:rsidR="00063362">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t>
      </w:r>
      <w:r w:rsidR="001E497A">
        <w:rPr>
          <w:rFonts w:ascii="Arial" w:hAnsi="Arial" w:cs="Arial"/>
          <w:sz w:val="22"/>
        </w:rPr>
        <w:br/>
      </w:r>
      <w:r w:rsidR="00CB2D9F" w:rsidRPr="00CB2D9F">
        <w:rPr>
          <w:rFonts w:ascii="Arial" w:hAnsi="Arial" w:cs="Arial"/>
          <w:sz w:val="22"/>
        </w:rPr>
        <w:t>w rozporządzeniu Prezesa Rady Ministrów z dnia 30 grudnia 2020 r. w sprawie sposobu sporządzania</w:t>
      </w:r>
      <w:r w:rsidR="00A86232">
        <w:rPr>
          <w:rFonts w:ascii="Arial" w:hAnsi="Arial" w:cs="Arial"/>
          <w:sz w:val="22"/>
        </w:rPr>
        <w:t xml:space="preserve"> </w:t>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i Technologii z dnia 23 grudnia 2020 r. w sprawie podmiotowych środków dowodowych oraz innych dokumentów lub oświadczeń, jakich może żądać zamawiający od wykonawcy (Dz. U. z 2020 r. poz. 2415).</w:t>
      </w:r>
    </w:p>
    <w:p w14:paraId="27ED03D4" w14:textId="77777777" w:rsidR="00487D02" w:rsidRPr="00CB2D9F" w:rsidRDefault="00487D02" w:rsidP="009A7925">
      <w:pPr>
        <w:tabs>
          <w:tab w:val="left" w:pos="540"/>
        </w:tabs>
        <w:spacing w:line="288" w:lineRule="auto"/>
        <w:jc w:val="both"/>
        <w:rPr>
          <w:rFonts w:ascii="Arial" w:hAnsi="Arial" w:cs="Arial"/>
          <w:sz w:val="10"/>
        </w:rPr>
      </w:pPr>
    </w:p>
    <w:p w14:paraId="4AB8A093" w14:textId="423C5327"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.8.1</w:t>
      </w:r>
      <w:r w:rsidR="00CB2D9F">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7F508F6"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E658BDF"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8B3E74B"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48BCF6B2"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lastRenderedPageBreak/>
        <w:t>włączona obsługa JavaScript,</w:t>
      </w:r>
    </w:p>
    <w:p w14:paraId="1450EB53"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F608EC3" w14:textId="77777777" w:rsidR="009A7925" w:rsidRPr="007901AD" w:rsidRDefault="00B550B2" w:rsidP="002C044A">
      <w:pPr>
        <w:pStyle w:val="Akapitzlist"/>
        <w:numPr>
          <w:ilvl w:val="0"/>
          <w:numId w:val="27"/>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651D736" w14:textId="12E867FE" w:rsidR="009A7925" w:rsidRPr="007901AD" w:rsidRDefault="00B550B2" w:rsidP="002C044A">
      <w:pPr>
        <w:pStyle w:val="Akapitzlist"/>
        <w:numPr>
          <w:ilvl w:val="0"/>
          <w:numId w:val="27"/>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z zegarem Głównego Urzędu Miar.</w:t>
      </w:r>
    </w:p>
    <w:p w14:paraId="7CB9FC91" w14:textId="77777777" w:rsidR="00B550B2" w:rsidRPr="00F64A48" w:rsidRDefault="00B550B2" w:rsidP="009A7925">
      <w:pPr>
        <w:tabs>
          <w:tab w:val="left" w:pos="540"/>
        </w:tabs>
        <w:spacing w:line="288" w:lineRule="auto"/>
        <w:jc w:val="both"/>
        <w:rPr>
          <w:rFonts w:ascii="Arial" w:hAnsi="Arial" w:cs="Arial"/>
          <w:sz w:val="10"/>
        </w:rPr>
      </w:pPr>
    </w:p>
    <w:p w14:paraId="061B5199" w14:textId="2D4CE5E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9</w:t>
      </w:r>
      <w:r w:rsidR="00B550B2">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1160511" w14:textId="77777777" w:rsidR="009A7925" w:rsidRPr="00B550B2" w:rsidRDefault="009A7925" w:rsidP="002C044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4CD36A4" w14:textId="77777777" w:rsidR="009A7925" w:rsidRPr="00B550B2" w:rsidRDefault="009A7925" w:rsidP="002C044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FB606C5" w14:textId="77777777" w:rsidR="00B550B2" w:rsidRPr="00B550B2" w:rsidRDefault="00B550B2" w:rsidP="009A7925">
      <w:pPr>
        <w:tabs>
          <w:tab w:val="left" w:pos="540"/>
        </w:tabs>
        <w:spacing w:line="288" w:lineRule="auto"/>
        <w:jc w:val="both"/>
        <w:rPr>
          <w:rFonts w:ascii="Arial" w:hAnsi="Arial" w:cs="Arial"/>
          <w:sz w:val="12"/>
        </w:rPr>
      </w:pPr>
    </w:p>
    <w:p w14:paraId="352EA190" w14:textId="29463BA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10</w:t>
      </w:r>
      <w:r w:rsidR="00B550B2">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sidR="00B550B2">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sidR="00B550B2">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8F8DDAA" w14:textId="77777777" w:rsidR="00B550B2" w:rsidRPr="00B550B2" w:rsidRDefault="00B550B2" w:rsidP="009A7925">
      <w:pPr>
        <w:tabs>
          <w:tab w:val="left" w:pos="540"/>
        </w:tabs>
        <w:spacing w:line="288" w:lineRule="auto"/>
        <w:jc w:val="both"/>
        <w:rPr>
          <w:rFonts w:ascii="Arial" w:hAnsi="Arial" w:cs="Arial"/>
          <w:sz w:val="8"/>
        </w:rPr>
      </w:pPr>
    </w:p>
    <w:p w14:paraId="5E5CA01E"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277852D" w14:textId="77777777" w:rsidR="00BD5B74" w:rsidRPr="00D13245" w:rsidRDefault="00BD5B74" w:rsidP="009A7925">
      <w:pPr>
        <w:tabs>
          <w:tab w:val="left" w:pos="540"/>
        </w:tabs>
        <w:spacing w:line="288" w:lineRule="auto"/>
        <w:jc w:val="both"/>
        <w:rPr>
          <w:rFonts w:ascii="Arial" w:hAnsi="Arial" w:cs="Arial"/>
          <w:sz w:val="12"/>
        </w:rPr>
      </w:pPr>
    </w:p>
    <w:p w14:paraId="5E3CE6DD" w14:textId="50F7D41B" w:rsidR="0086088F" w:rsidRDefault="00095A3E" w:rsidP="000E12EA">
      <w:pPr>
        <w:tabs>
          <w:tab w:val="left" w:pos="540"/>
        </w:tabs>
        <w:spacing w:line="288" w:lineRule="auto"/>
        <w:jc w:val="both"/>
        <w:rPr>
          <w:rFonts w:ascii="Arial" w:hAnsi="Arial" w:cs="Arial"/>
          <w:sz w:val="22"/>
        </w:rPr>
      </w:pPr>
      <w:r>
        <w:rPr>
          <w:rFonts w:ascii="Arial" w:hAnsi="Arial" w:cs="Arial"/>
          <w:b/>
          <w:sz w:val="22"/>
        </w:rPr>
        <w:t>7</w:t>
      </w:r>
      <w:r w:rsidR="00D13245" w:rsidRPr="00D13245">
        <w:rPr>
          <w:rFonts w:ascii="Arial" w:hAnsi="Arial" w:cs="Arial"/>
          <w:b/>
          <w:sz w:val="22"/>
        </w:rPr>
        <w:t>.</w:t>
      </w:r>
      <w:r w:rsidR="00CB2D9F">
        <w:rPr>
          <w:rFonts w:ascii="Arial" w:hAnsi="Arial" w:cs="Arial"/>
          <w:b/>
          <w:sz w:val="22"/>
        </w:rPr>
        <w:t>11</w:t>
      </w:r>
      <w:r w:rsidR="00D13245">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sidR="00D13245">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61718C1E" w14:textId="77777777" w:rsidR="00B566D3" w:rsidRPr="00F64A48" w:rsidRDefault="00B566D3" w:rsidP="000E12EA">
      <w:pPr>
        <w:tabs>
          <w:tab w:val="left" w:pos="540"/>
        </w:tabs>
        <w:spacing w:line="288" w:lineRule="auto"/>
        <w:jc w:val="both"/>
        <w:rPr>
          <w:rFonts w:ascii="Arial" w:hAnsi="Arial" w:cs="Arial"/>
          <w:sz w:val="10"/>
        </w:rPr>
      </w:pPr>
    </w:p>
    <w:p w14:paraId="5C1940F3" w14:textId="7FDDFE54" w:rsidR="00173F19" w:rsidRDefault="008C0D1A" w:rsidP="000E12EA">
      <w:pPr>
        <w:tabs>
          <w:tab w:val="left" w:pos="540"/>
        </w:tabs>
        <w:spacing w:line="288" w:lineRule="auto"/>
        <w:jc w:val="both"/>
        <w:rPr>
          <w:rFonts w:ascii="Arial" w:hAnsi="Arial" w:cs="Arial"/>
          <w:sz w:val="22"/>
        </w:rPr>
      </w:pPr>
      <w:r>
        <w:rPr>
          <w:rFonts w:ascii="Arial" w:hAnsi="Arial" w:cs="Arial"/>
          <w:b/>
          <w:sz w:val="22"/>
        </w:rPr>
        <w:t>7</w:t>
      </w:r>
      <w:r w:rsidR="000E12EA" w:rsidRPr="000E12EA">
        <w:rPr>
          <w:rFonts w:ascii="Arial" w:hAnsi="Arial" w:cs="Arial"/>
          <w:b/>
          <w:sz w:val="22"/>
        </w:rPr>
        <w:t>.</w:t>
      </w:r>
      <w:r w:rsidR="00CB2D9F">
        <w:rPr>
          <w:rFonts w:ascii="Arial" w:hAnsi="Arial" w:cs="Arial"/>
          <w:b/>
          <w:sz w:val="22"/>
        </w:rPr>
        <w:t>1</w:t>
      </w:r>
      <w:r w:rsidR="004733C7">
        <w:rPr>
          <w:rFonts w:ascii="Arial" w:hAnsi="Arial" w:cs="Arial"/>
          <w:b/>
          <w:sz w:val="22"/>
        </w:rPr>
        <w:t>2</w:t>
      </w:r>
      <w:r w:rsidR="000E12EA">
        <w:rPr>
          <w:rFonts w:ascii="Arial" w:hAnsi="Arial" w:cs="Arial"/>
          <w:sz w:val="22"/>
        </w:rPr>
        <w:t xml:space="preserve"> </w:t>
      </w:r>
      <w:r w:rsidR="000E12EA" w:rsidRPr="000E12EA">
        <w:rPr>
          <w:rFonts w:ascii="Arial" w:hAnsi="Arial" w:cs="Arial"/>
          <w:sz w:val="22"/>
        </w:rPr>
        <w:t xml:space="preserve">Zamawiający wyznacza następujące osoby do kontaktu z Wykonawcami: </w:t>
      </w:r>
    </w:p>
    <w:p w14:paraId="4FDD9340" w14:textId="22D5BCDC"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842A7C">
        <w:rPr>
          <w:rFonts w:ascii="Arial" w:hAnsi="Arial" w:cs="Arial"/>
          <w:sz w:val="22"/>
          <w:szCs w:val="22"/>
        </w:rPr>
        <w:t>Alina Ambroziak</w:t>
      </w:r>
      <w:r w:rsidR="00A86232">
        <w:rPr>
          <w:rFonts w:ascii="Arial" w:hAnsi="Arial" w:cs="Arial"/>
          <w:sz w:val="22"/>
          <w:szCs w:val="22"/>
        </w:rPr>
        <w:t xml:space="preserve"> </w:t>
      </w:r>
      <w:r w:rsidR="00060FB2">
        <w:rPr>
          <w:rFonts w:ascii="Arial" w:hAnsi="Arial" w:cs="Arial"/>
          <w:sz w:val="22"/>
          <w:szCs w:val="22"/>
        </w:rPr>
        <w:t xml:space="preserve">- </w:t>
      </w:r>
      <w:r w:rsidR="00842A7C">
        <w:rPr>
          <w:rFonts w:ascii="Arial" w:hAnsi="Arial" w:cs="Arial"/>
          <w:sz w:val="22"/>
          <w:szCs w:val="22"/>
        </w:rPr>
        <w:t>I</w:t>
      </w:r>
      <w:r w:rsidRPr="00CF3510">
        <w:rPr>
          <w:rFonts w:ascii="Arial" w:hAnsi="Arial" w:cs="Arial"/>
          <w:sz w:val="22"/>
          <w:szCs w:val="22"/>
        </w:rPr>
        <w:t xml:space="preserve">nspektor </w:t>
      </w:r>
      <w:r w:rsidR="003A7344" w:rsidRPr="00CF3510">
        <w:rPr>
          <w:rFonts w:ascii="Arial" w:hAnsi="Arial" w:cs="Arial"/>
          <w:sz w:val="22"/>
          <w:szCs w:val="22"/>
        </w:rPr>
        <w:t xml:space="preserve">Biura Zamówień Publicznych </w:t>
      </w:r>
      <w:r w:rsidRPr="00CF3510">
        <w:rPr>
          <w:rFonts w:ascii="Arial" w:hAnsi="Arial" w:cs="Arial"/>
          <w:sz w:val="22"/>
          <w:szCs w:val="22"/>
        </w:rPr>
        <w:t>Urzędu Miejskiego w Tczewie</w:t>
      </w:r>
      <w:r w:rsidR="000E12EA" w:rsidRPr="000E12EA">
        <w:rPr>
          <w:rFonts w:ascii="Arial" w:hAnsi="Arial" w:cs="Arial"/>
          <w:sz w:val="22"/>
        </w:rPr>
        <w:t xml:space="preserve"> </w:t>
      </w:r>
      <w:r w:rsidR="00790926">
        <w:rPr>
          <w:rFonts w:ascii="Arial" w:hAnsi="Arial" w:cs="Arial"/>
          <w:sz w:val="22"/>
        </w:rPr>
        <w:t>tel. 58 77 59 3</w:t>
      </w:r>
      <w:r w:rsidR="00842A7C">
        <w:rPr>
          <w:rFonts w:ascii="Arial" w:hAnsi="Arial" w:cs="Arial"/>
          <w:sz w:val="22"/>
        </w:rPr>
        <w:t>76</w:t>
      </w:r>
      <w:r w:rsidR="00CB2D9F">
        <w:rPr>
          <w:rFonts w:ascii="Arial" w:hAnsi="Arial" w:cs="Arial"/>
          <w:sz w:val="22"/>
        </w:rPr>
        <w:t>.</w:t>
      </w:r>
    </w:p>
    <w:p w14:paraId="0266EA73" w14:textId="77777777"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14:paraId="413CFC58"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5BA98925" w14:textId="0B7351A1" w:rsidR="00A47EF3" w:rsidRPr="00A47EF3" w:rsidRDefault="008C0D1A" w:rsidP="00A47EF3">
      <w:pPr>
        <w:spacing w:line="288" w:lineRule="auto"/>
        <w:jc w:val="both"/>
        <w:rPr>
          <w:rFonts w:ascii="Arial" w:hAnsi="Arial" w:cs="Arial"/>
          <w:sz w:val="22"/>
          <w:szCs w:val="22"/>
        </w:rPr>
      </w:pPr>
      <w:r>
        <w:rPr>
          <w:rFonts w:ascii="Arial" w:hAnsi="Arial" w:cs="Arial"/>
          <w:b/>
          <w:sz w:val="22"/>
          <w:szCs w:val="22"/>
        </w:rPr>
        <w:t>7</w:t>
      </w:r>
      <w:r w:rsidR="00A47EF3" w:rsidRPr="00A47EF3">
        <w:rPr>
          <w:rFonts w:ascii="Arial" w:hAnsi="Arial" w:cs="Arial"/>
          <w:b/>
          <w:sz w:val="22"/>
          <w:szCs w:val="22"/>
        </w:rPr>
        <w:t>.13</w:t>
      </w:r>
      <w:r w:rsidR="00A47EF3">
        <w:rPr>
          <w:rFonts w:ascii="Arial" w:hAnsi="Arial" w:cs="Arial"/>
          <w:sz w:val="22"/>
          <w:szCs w:val="22"/>
        </w:rPr>
        <w:t xml:space="preserve"> </w:t>
      </w:r>
      <w:r w:rsidR="00A47EF3" w:rsidRPr="00A47EF3">
        <w:rPr>
          <w:rFonts w:ascii="Arial" w:hAnsi="Arial" w:cs="Arial"/>
          <w:sz w:val="22"/>
          <w:szCs w:val="22"/>
        </w:rPr>
        <w:t>Zalecenia</w:t>
      </w:r>
      <w:r w:rsidR="00D20BEA">
        <w:rPr>
          <w:rFonts w:ascii="Arial" w:hAnsi="Arial" w:cs="Arial"/>
          <w:sz w:val="22"/>
          <w:szCs w:val="22"/>
        </w:rPr>
        <w:t>:</w:t>
      </w:r>
    </w:p>
    <w:p w14:paraId="11FF44BC" w14:textId="77777777" w:rsidR="00A47EF3" w:rsidRPr="00A47EF3" w:rsidRDefault="00A47EF3" w:rsidP="002C044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08FC902E" w14:textId="77777777" w:rsidR="00A47EF3" w:rsidRPr="00A47EF3" w:rsidRDefault="00A47EF3" w:rsidP="002C044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C33EACF" w14:textId="77777777" w:rsidR="00A47EF3" w:rsidRPr="00A47EF3" w:rsidRDefault="00A47EF3" w:rsidP="002C044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4EC3E695" w14:textId="77777777" w:rsidR="00A47EF3" w:rsidRPr="00A47EF3" w:rsidRDefault="00A47EF3" w:rsidP="002C044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4C71C4BC" w14:textId="77777777" w:rsidR="00A47EF3" w:rsidRPr="00A47EF3" w:rsidRDefault="00A47EF3" w:rsidP="002C044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.7Z</w:t>
      </w:r>
    </w:p>
    <w:p w14:paraId="43953BA2"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xml:space="preserve">. Dokumenty złożone w takich plikach zostaną </w:t>
      </w:r>
      <w:r w:rsidRPr="00A47EF3">
        <w:rPr>
          <w:rFonts w:ascii="Arial" w:hAnsi="Arial" w:cs="Arial"/>
          <w:sz w:val="22"/>
          <w:szCs w:val="22"/>
        </w:rPr>
        <w:lastRenderedPageBreak/>
        <w:t>uznane za złożone nieskutecznie.</w:t>
      </w:r>
    </w:p>
    <w:p w14:paraId="4F1D9FCD"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3E884F2B"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0E51FA58" w14:textId="47A2BE42"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xml:space="preserve">. Wykonawca powinien pamiętać, aby plik z podpisem przekazywać łącznie </w:t>
      </w:r>
      <w:r w:rsidR="00A86232">
        <w:rPr>
          <w:rFonts w:ascii="Arial" w:hAnsi="Arial" w:cs="Arial"/>
          <w:sz w:val="22"/>
          <w:szCs w:val="22"/>
        </w:rPr>
        <w:br/>
      </w:r>
      <w:r w:rsidRPr="00A47EF3">
        <w:rPr>
          <w:rFonts w:ascii="Arial" w:hAnsi="Arial" w:cs="Arial"/>
          <w:sz w:val="22"/>
          <w:szCs w:val="22"/>
        </w:rPr>
        <w:t>z dokumentem podpisywanym.</w:t>
      </w:r>
    </w:p>
    <w:p w14:paraId="79FDADA6" w14:textId="4969B85A"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w:t>
      </w:r>
      <w:r w:rsidR="00A86232">
        <w:rPr>
          <w:rFonts w:ascii="Arial" w:hAnsi="Arial" w:cs="Arial"/>
          <w:sz w:val="22"/>
          <w:szCs w:val="22"/>
        </w:rPr>
        <w:br/>
      </w:r>
      <w:r w:rsidRPr="00A47EF3">
        <w:rPr>
          <w:rFonts w:ascii="Arial" w:hAnsi="Arial" w:cs="Arial"/>
          <w:sz w:val="22"/>
          <w:szCs w:val="22"/>
        </w:rPr>
        <w:t>np. osobistym</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3FBB58A"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3A7028E7" w14:textId="77777777" w:rsidR="00A47EF3" w:rsidRPr="00F90F41"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7BDE017A"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EEBA42D"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010619C2" w14:textId="77777777" w:rsidR="007719C4" w:rsidRPr="00F64A48"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6216DEEC" w14:textId="77777777" w:rsidR="007719C4" w:rsidRPr="00487D02" w:rsidRDefault="007719C4" w:rsidP="00CF3510">
      <w:pPr>
        <w:spacing w:line="288" w:lineRule="auto"/>
        <w:jc w:val="both"/>
        <w:rPr>
          <w:rFonts w:ascii="Arial" w:hAnsi="Arial" w:cs="Arial"/>
          <w:sz w:val="14"/>
          <w:szCs w:val="22"/>
        </w:rPr>
      </w:pPr>
    </w:p>
    <w:p w14:paraId="2272ED76" w14:textId="7E674A74" w:rsidR="00B347C3" w:rsidRPr="00B347C3" w:rsidRDefault="008C0D1A"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EF5FFD">
        <w:rPr>
          <w:b/>
          <w:sz w:val="22"/>
          <w:szCs w:val="22"/>
        </w:rPr>
        <w:t>.</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sidR="00EF5FFD">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2E0C921F"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334E8954" w14:textId="77777777" w:rsidR="00007853" w:rsidRPr="00D1613D"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6F71BBA" w14:textId="77777777" w:rsidR="00007853" w:rsidRPr="003E1EA9" w:rsidRDefault="00007853" w:rsidP="006D512B">
      <w:pPr>
        <w:tabs>
          <w:tab w:val="left" w:pos="720"/>
        </w:tabs>
        <w:spacing w:line="288" w:lineRule="auto"/>
        <w:jc w:val="both"/>
        <w:rPr>
          <w:rFonts w:ascii="Arial" w:hAnsi="Arial" w:cs="Arial"/>
          <w:b/>
          <w:sz w:val="14"/>
          <w:szCs w:val="22"/>
        </w:rPr>
      </w:pPr>
    </w:p>
    <w:p w14:paraId="30EFA1F6" w14:textId="727B7445" w:rsidR="007719C4" w:rsidRPr="00CF3510" w:rsidRDefault="008C0D1A"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742529B7"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3C91B56C" w14:textId="2238C249" w:rsidR="000350CE" w:rsidRPr="00094217" w:rsidRDefault="008E4661" w:rsidP="00B23863">
      <w:pPr>
        <w:tabs>
          <w:tab w:val="left" w:pos="0"/>
        </w:tabs>
        <w:spacing w:line="288" w:lineRule="auto"/>
        <w:jc w:val="both"/>
        <w:rPr>
          <w:rFonts w:ascii="Arial" w:hAnsi="Arial" w:cs="Arial"/>
          <w:color w:val="000000"/>
          <w:sz w:val="22"/>
          <w:szCs w:val="22"/>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2C9EC2F2"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61A98BFD" w14:textId="7908C61C"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w:t>
      </w:r>
      <w:r w:rsidR="008C0D1A">
        <w:rPr>
          <w:rFonts w:ascii="Arial" w:hAnsi="Arial" w:cs="Arial"/>
          <w:b/>
          <w:color w:val="000000"/>
          <w:sz w:val="22"/>
          <w:szCs w:val="22"/>
        </w:rPr>
        <w:t>0</w:t>
      </w:r>
      <w:r w:rsidR="00A16029" w:rsidRPr="00CF3510">
        <w:rPr>
          <w:rFonts w:ascii="Arial" w:hAnsi="Arial" w:cs="Arial"/>
          <w:b/>
          <w:color w:val="000000"/>
          <w:sz w:val="22"/>
          <w:szCs w:val="22"/>
        </w:rPr>
        <w:t>. TERMIN ZWIĄZANIA OFERTĄ</w:t>
      </w:r>
    </w:p>
    <w:p w14:paraId="406C4D17" w14:textId="77777777" w:rsidR="007719C4" w:rsidRPr="00B21857" w:rsidRDefault="007719C4" w:rsidP="00CF3510">
      <w:pPr>
        <w:spacing w:line="288" w:lineRule="auto"/>
        <w:jc w:val="both"/>
        <w:rPr>
          <w:rFonts w:ascii="Arial" w:hAnsi="Arial" w:cs="Arial"/>
          <w:b/>
          <w:color w:val="000000"/>
          <w:sz w:val="4"/>
          <w:szCs w:val="14"/>
        </w:rPr>
      </w:pPr>
    </w:p>
    <w:p w14:paraId="6FCD614A" w14:textId="0AA5E888" w:rsidR="008C0D1A" w:rsidRDefault="00B347C3" w:rsidP="002C044A">
      <w:pPr>
        <w:pStyle w:val="Akapitzlist"/>
        <w:widowControl/>
        <w:numPr>
          <w:ilvl w:val="1"/>
          <w:numId w:val="70"/>
        </w:numPr>
        <w:tabs>
          <w:tab w:val="left" w:pos="0"/>
          <w:tab w:val="left" w:pos="567"/>
        </w:tabs>
        <w:suppressAutoHyphens w:val="0"/>
        <w:spacing w:line="288" w:lineRule="auto"/>
        <w:jc w:val="both"/>
        <w:rPr>
          <w:rFonts w:ascii="Arial" w:eastAsia="Times New Roman" w:hAnsi="Arial" w:cs="Arial"/>
          <w:color w:val="000000"/>
          <w:sz w:val="10"/>
          <w:szCs w:val="10"/>
        </w:rPr>
      </w:pPr>
      <w:r w:rsidRPr="00A86232">
        <w:rPr>
          <w:rFonts w:ascii="Arial" w:hAnsi="Arial" w:cs="Arial"/>
          <w:color w:val="000000"/>
          <w:sz w:val="22"/>
        </w:rPr>
        <w:t>W</w:t>
      </w:r>
      <w:r w:rsidR="00592015" w:rsidRPr="00A86232">
        <w:rPr>
          <w:rFonts w:ascii="Arial" w:hAnsi="Arial" w:cs="Arial"/>
          <w:color w:val="000000"/>
          <w:sz w:val="22"/>
        </w:rPr>
        <w:t>ykonawca będzie związany ofertą</w:t>
      </w:r>
      <w:r w:rsidRPr="00A86232">
        <w:rPr>
          <w:rFonts w:ascii="Arial" w:hAnsi="Arial" w:cs="Arial"/>
          <w:color w:val="000000"/>
          <w:sz w:val="22"/>
        </w:rPr>
        <w:t xml:space="preserve"> przez okres </w:t>
      </w:r>
      <w:r w:rsidR="00776AF2" w:rsidRPr="00A86232">
        <w:rPr>
          <w:rFonts w:ascii="Arial" w:hAnsi="Arial" w:cs="Arial"/>
          <w:color w:val="000000"/>
          <w:sz w:val="22"/>
        </w:rPr>
        <w:t>30</w:t>
      </w:r>
      <w:r w:rsidRPr="00A86232">
        <w:rPr>
          <w:rFonts w:ascii="Arial" w:hAnsi="Arial" w:cs="Arial"/>
          <w:color w:val="000000"/>
          <w:sz w:val="22"/>
        </w:rPr>
        <w:t xml:space="preserve"> dni, od dnia upływu terminu składania ofert, tj. </w:t>
      </w:r>
      <w:r w:rsidR="004C6381" w:rsidRPr="00A86232">
        <w:rPr>
          <w:rFonts w:ascii="Arial" w:hAnsi="Arial" w:cs="Arial"/>
          <w:color w:val="000000"/>
          <w:sz w:val="22"/>
        </w:rPr>
        <w:t xml:space="preserve">do dnia </w:t>
      </w:r>
      <w:r w:rsidR="00AF00F2">
        <w:rPr>
          <w:rFonts w:ascii="Arial" w:hAnsi="Arial" w:cs="Arial"/>
          <w:b/>
          <w:color w:val="auto"/>
          <w:sz w:val="22"/>
        </w:rPr>
        <w:t>30</w:t>
      </w:r>
      <w:r w:rsidR="002D32A0" w:rsidRPr="002D32A0">
        <w:rPr>
          <w:rFonts w:ascii="Arial" w:hAnsi="Arial" w:cs="Arial"/>
          <w:b/>
          <w:color w:val="auto"/>
          <w:sz w:val="22"/>
        </w:rPr>
        <w:t>.03.</w:t>
      </w:r>
      <w:r w:rsidR="00AA3C84" w:rsidRPr="002D32A0">
        <w:rPr>
          <w:rFonts w:ascii="Arial" w:hAnsi="Arial" w:cs="Arial"/>
          <w:b/>
          <w:color w:val="auto"/>
          <w:sz w:val="22"/>
        </w:rPr>
        <w:t>202</w:t>
      </w:r>
      <w:r w:rsidR="00094217" w:rsidRPr="002D32A0">
        <w:rPr>
          <w:rFonts w:ascii="Arial" w:hAnsi="Arial" w:cs="Arial"/>
          <w:b/>
          <w:color w:val="auto"/>
          <w:sz w:val="22"/>
        </w:rPr>
        <w:t>4</w:t>
      </w:r>
      <w:r w:rsidR="007B16F5" w:rsidRPr="002D32A0">
        <w:rPr>
          <w:rFonts w:ascii="Arial" w:hAnsi="Arial" w:cs="Arial"/>
          <w:b/>
          <w:color w:val="auto"/>
          <w:sz w:val="22"/>
        </w:rPr>
        <w:t xml:space="preserve"> </w:t>
      </w:r>
      <w:r w:rsidR="00D33BDC" w:rsidRPr="002D32A0">
        <w:rPr>
          <w:rFonts w:ascii="Arial" w:hAnsi="Arial" w:cs="Arial"/>
          <w:b/>
          <w:color w:val="auto"/>
          <w:sz w:val="22"/>
        </w:rPr>
        <w:t>r</w:t>
      </w:r>
      <w:r w:rsidR="00D33BDC" w:rsidRPr="00E2585A">
        <w:rPr>
          <w:rFonts w:ascii="Arial" w:hAnsi="Arial" w:cs="Arial"/>
          <w:b/>
          <w:color w:val="auto"/>
          <w:sz w:val="22"/>
        </w:rPr>
        <w:t>.</w:t>
      </w:r>
      <w:r w:rsidRPr="00E2585A">
        <w:rPr>
          <w:rFonts w:ascii="Arial" w:hAnsi="Arial" w:cs="Arial"/>
          <w:color w:val="auto"/>
          <w:sz w:val="22"/>
        </w:rPr>
        <w:t xml:space="preserve">, </w:t>
      </w:r>
      <w:r w:rsidRPr="00A86232">
        <w:rPr>
          <w:rFonts w:ascii="Arial" w:hAnsi="Arial" w:cs="Arial"/>
          <w:color w:val="000000"/>
          <w:sz w:val="22"/>
        </w:rPr>
        <w:t>przy czym pierwszym dniem terminu związania ofertą jest dzień, w którym</w:t>
      </w:r>
      <w:r w:rsidR="004C6381" w:rsidRPr="00A86232">
        <w:rPr>
          <w:rFonts w:ascii="Arial" w:hAnsi="Arial" w:cs="Arial"/>
          <w:color w:val="000000"/>
          <w:sz w:val="22"/>
        </w:rPr>
        <w:t xml:space="preserve"> upływa termin składania ofert.</w:t>
      </w:r>
    </w:p>
    <w:p w14:paraId="77D3C554" w14:textId="69A7C1F9" w:rsidR="007719C4" w:rsidRPr="008C0D1A" w:rsidRDefault="00670E64" w:rsidP="002C044A">
      <w:pPr>
        <w:pStyle w:val="Akapitzlist"/>
        <w:widowControl/>
        <w:numPr>
          <w:ilvl w:val="1"/>
          <w:numId w:val="70"/>
        </w:numPr>
        <w:tabs>
          <w:tab w:val="left" w:pos="0"/>
          <w:tab w:val="left" w:pos="567"/>
        </w:tabs>
        <w:suppressAutoHyphens w:val="0"/>
        <w:spacing w:line="288" w:lineRule="auto"/>
        <w:jc w:val="both"/>
        <w:rPr>
          <w:rFonts w:ascii="Arial" w:eastAsia="Times New Roman" w:hAnsi="Arial" w:cs="Arial"/>
          <w:color w:val="000000"/>
          <w:sz w:val="10"/>
          <w:szCs w:val="10"/>
        </w:rPr>
      </w:pPr>
      <w:r w:rsidRPr="008C0D1A">
        <w:rPr>
          <w:rFonts w:ascii="Arial" w:hAnsi="Arial" w:cs="Arial"/>
          <w:color w:val="000000"/>
          <w:sz w:val="22"/>
        </w:rPr>
        <w:t xml:space="preserve"> </w:t>
      </w:r>
      <w:r w:rsidR="004B6958" w:rsidRPr="008C0D1A">
        <w:rPr>
          <w:rFonts w:ascii="Arial" w:hAnsi="Arial" w:cs="Arial"/>
          <w:color w:val="000000"/>
          <w:sz w:val="22"/>
        </w:rPr>
        <w:t>W przypadku</w:t>
      </w:r>
      <w:r w:rsidR="00376F61" w:rsidRPr="008C0D1A">
        <w:rPr>
          <w:rFonts w:ascii="Arial" w:hAnsi="Arial" w:cs="Arial"/>
          <w:color w:val="000000"/>
          <w:sz w:val="22"/>
        </w:rPr>
        <w:t>,</w:t>
      </w:r>
      <w:r w:rsidR="004B6958" w:rsidRPr="008C0D1A">
        <w:rPr>
          <w:rFonts w:ascii="Arial" w:hAnsi="Arial" w:cs="Arial"/>
          <w:color w:val="000000"/>
          <w:sz w:val="22"/>
        </w:rPr>
        <w:t xml:space="preserve"> gdy wybór najkorzystniejszej oferty nie nastąpi przed upływem terminu związania ofertą, o którym mowa w pkt </w:t>
      </w:r>
      <w:r w:rsidR="00376F61" w:rsidRPr="008C0D1A">
        <w:rPr>
          <w:rFonts w:ascii="Arial" w:hAnsi="Arial" w:cs="Arial"/>
          <w:color w:val="000000"/>
          <w:sz w:val="22"/>
        </w:rPr>
        <w:t>1</w:t>
      </w:r>
      <w:r w:rsidR="00124B88">
        <w:rPr>
          <w:rFonts w:ascii="Arial" w:hAnsi="Arial" w:cs="Arial"/>
          <w:color w:val="000000"/>
          <w:sz w:val="22"/>
        </w:rPr>
        <w:t>0</w:t>
      </w:r>
      <w:r w:rsidR="00376F61" w:rsidRPr="008C0D1A">
        <w:rPr>
          <w:rFonts w:ascii="Arial" w:hAnsi="Arial" w:cs="Arial"/>
          <w:color w:val="000000"/>
          <w:sz w:val="22"/>
        </w:rPr>
        <w:t>.</w:t>
      </w:r>
      <w:r w:rsidR="004B6958" w:rsidRPr="008C0D1A">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8C0D1A">
        <w:rPr>
          <w:rFonts w:ascii="Arial" w:hAnsi="Arial" w:cs="Arial"/>
          <w:color w:val="000000"/>
          <w:sz w:val="22"/>
        </w:rPr>
        <w:t>3</w:t>
      </w:r>
      <w:r w:rsidR="004B6958" w:rsidRPr="008C0D1A">
        <w:rPr>
          <w:rFonts w:ascii="Arial" w:hAnsi="Arial" w:cs="Arial"/>
          <w:color w:val="000000"/>
          <w:sz w:val="22"/>
        </w:rPr>
        <w:t xml:space="preserve">0 dni.  </w:t>
      </w:r>
    </w:p>
    <w:p w14:paraId="7BCDAE63" w14:textId="77777777" w:rsidR="00094217" w:rsidRDefault="00094217" w:rsidP="00CF3510">
      <w:pPr>
        <w:tabs>
          <w:tab w:val="left" w:pos="720"/>
        </w:tabs>
        <w:spacing w:line="288" w:lineRule="auto"/>
        <w:jc w:val="both"/>
        <w:rPr>
          <w:rFonts w:ascii="Arial" w:hAnsi="Arial" w:cs="Arial"/>
          <w:b/>
          <w:color w:val="000000"/>
          <w:sz w:val="22"/>
          <w:szCs w:val="22"/>
        </w:rPr>
      </w:pPr>
    </w:p>
    <w:p w14:paraId="2F942A3B" w14:textId="77777777" w:rsidR="00896BE0" w:rsidRDefault="00896BE0" w:rsidP="00CF3510">
      <w:pPr>
        <w:tabs>
          <w:tab w:val="left" w:pos="720"/>
        </w:tabs>
        <w:spacing w:line="288" w:lineRule="auto"/>
        <w:jc w:val="both"/>
        <w:rPr>
          <w:rFonts w:ascii="Arial" w:hAnsi="Arial" w:cs="Arial"/>
          <w:b/>
          <w:color w:val="000000"/>
          <w:sz w:val="22"/>
          <w:szCs w:val="22"/>
        </w:rPr>
      </w:pPr>
    </w:p>
    <w:p w14:paraId="7394022E" w14:textId="7A5525B2"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lastRenderedPageBreak/>
        <w:t>1</w:t>
      </w:r>
      <w:r w:rsidR="008C0D1A">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0248870" w14:textId="77777777" w:rsidR="007719C4" w:rsidRPr="00CF3510" w:rsidRDefault="007719C4" w:rsidP="00CF3510">
      <w:pPr>
        <w:spacing w:line="288" w:lineRule="auto"/>
        <w:ind w:left="360"/>
        <w:jc w:val="both"/>
        <w:rPr>
          <w:rFonts w:ascii="Arial" w:hAnsi="Arial" w:cs="Arial"/>
          <w:b/>
          <w:sz w:val="12"/>
          <w:szCs w:val="16"/>
        </w:rPr>
      </w:pPr>
    </w:p>
    <w:p w14:paraId="6492EF8D" w14:textId="62DD9C04"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8C0D1A">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3FCDD45" w14:textId="77777777" w:rsidR="007719C4" w:rsidRPr="00CF3510" w:rsidRDefault="007719C4" w:rsidP="00CF3510">
      <w:pPr>
        <w:tabs>
          <w:tab w:val="left" w:pos="0"/>
          <w:tab w:val="left" w:pos="192"/>
        </w:tabs>
        <w:spacing w:line="288" w:lineRule="auto"/>
        <w:jc w:val="both"/>
        <w:rPr>
          <w:rFonts w:ascii="Arial" w:hAnsi="Arial" w:cs="Arial"/>
          <w:sz w:val="8"/>
        </w:rPr>
      </w:pPr>
    </w:p>
    <w:p w14:paraId="46C1933B" w14:textId="7EFE02BC"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C0D1A">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0B3A1F52"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FD03AF2" w14:textId="4839C358" w:rsidR="007719C4" w:rsidRPr="00476E95" w:rsidRDefault="00E25E57" w:rsidP="004E49E6">
      <w:pPr>
        <w:spacing w:line="288" w:lineRule="auto"/>
        <w:jc w:val="both"/>
        <w:rPr>
          <w:rFonts w:ascii="Arial" w:hAnsi="Arial" w:cs="Arial"/>
          <w:color w:val="auto"/>
          <w:sz w:val="22"/>
          <w:szCs w:val="22"/>
          <w:lang w:eastAsia="pl-PL"/>
        </w:rPr>
      </w:pPr>
      <w:r w:rsidRPr="00E25E57">
        <w:rPr>
          <w:rFonts w:ascii="Arial" w:eastAsia="Times New Roman" w:hAnsi="Arial" w:cs="Arial"/>
          <w:b/>
          <w:color w:val="000000"/>
          <w:sz w:val="22"/>
        </w:rPr>
        <w:t>1</w:t>
      </w:r>
      <w:r w:rsidR="008C0D1A">
        <w:rPr>
          <w:rFonts w:ascii="Arial" w:eastAsia="Times New Roman" w:hAnsi="Arial" w:cs="Arial"/>
          <w:b/>
          <w:color w:val="000000"/>
          <w:sz w:val="22"/>
        </w:rPr>
        <w:t>1</w:t>
      </w:r>
      <w:r w:rsidRPr="00E25E57">
        <w:rPr>
          <w:rFonts w:ascii="Arial" w:eastAsia="Times New Roman" w:hAnsi="Arial" w:cs="Arial"/>
          <w:b/>
          <w:color w:val="000000"/>
          <w:sz w:val="22"/>
        </w:rPr>
        <w:t>.2.1</w:t>
      </w:r>
      <w:r>
        <w:rPr>
          <w:rFonts w:ascii="Arial" w:eastAsia="Times New Roman" w:hAnsi="Arial" w:cs="Arial"/>
          <w:color w:val="000000"/>
          <w:sz w:val="22"/>
        </w:rPr>
        <w:t xml:space="preserve"> </w:t>
      </w:r>
      <w:r w:rsidR="0014497B" w:rsidRPr="00476E95">
        <w:rPr>
          <w:rFonts w:ascii="Arial" w:eastAsia="Times New Roman" w:hAnsi="Arial" w:cs="Arial"/>
          <w:color w:val="auto"/>
          <w:sz w:val="22"/>
        </w:rPr>
        <w:t xml:space="preserve">Oferta składana przez wykonawcę winna być </w:t>
      </w:r>
      <w:r w:rsidR="0014497B" w:rsidRPr="00476E95">
        <w:rPr>
          <w:rFonts w:ascii="Arial" w:eastAsia="Times New Roman" w:hAnsi="Arial" w:cs="Arial"/>
          <w:color w:val="auto"/>
          <w:sz w:val="22"/>
          <w:szCs w:val="22"/>
        </w:rPr>
        <w:t>sporządzona z wykorzystaniem wzoru</w:t>
      </w:r>
      <w:r w:rsidR="0014497B" w:rsidRPr="00476E95">
        <w:rPr>
          <w:rFonts w:ascii="Arial" w:eastAsia="Times New Roman" w:hAnsi="Arial" w:cs="Arial"/>
          <w:b/>
          <w:bCs/>
          <w:color w:val="auto"/>
          <w:sz w:val="22"/>
          <w:szCs w:val="22"/>
        </w:rPr>
        <w:t xml:space="preserve"> Formularza oferty </w:t>
      </w:r>
      <w:r w:rsidR="00A16029" w:rsidRPr="00476E95">
        <w:rPr>
          <w:rFonts w:ascii="Arial" w:eastAsia="Times New Roman" w:hAnsi="Arial" w:cs="Arial"/>
          <w:color w:val="auto"/>
          <w:sz w:val="22"/>
          <w:szCs w:val="22"/>
        </w:rPr>
        <w:t xml:space="preserve">stanowiącego </w:t>
      </w:r>
      <w:r w:rsidR="00A16029" w:rsidRPr="00476E95">
        <w:rPr>
          <w:rFonts w:ascii="Arial" w:eastAsia="Times New Roman" w:hAnsi="Arial" w:cs="Arial"/>
          <w:b/>
          <w:bCs/>
          <w:color w:val="auto"/>
          <w:sz w:val="22"/>
          <w:szCs w:val="22"/>
        </w:rPr>
        <w:t xml:space="preserve">Załącznik nr 1 </w:t>
      </w:r>
      <w:r w:rsidR="0014497B" w:rsidRPr="00476E95">
        <w:rPr>
          <w:rFonts w:ascii="Arial" w:eastAsia="Times New Roman" w:hAnsi="Arial" w:cs="Arial"/>
          <w:color w:val="auto"/>
          <w:sz w:val="22"/>
          <w:szCs w:val="22"/>
        </w:rPr>
        <w:t>do S</w:t>
      </w:r>
      <w:r w:rsidR="00A16029" w:rsidRPr="00476E95">
        <w:rPr>
          <w:rFonts w:ascii="Arial" w:eastAsia="Times New Roman" w:hAnsi="Arial" w:cs="Arial"/>
          <w:color w:val="auto"/>
          <w:sz w:val="22"/>
          <w:szCs w:val="22"/>
        </w:rPr>
        <w:t>WZ, zawierający</w:t>
      </w:r>
      <w:r w:rsidR="000657B5" w:rsidRPr="00476E95">
        <w:rPr>
          <w:rFonts w:ascii="Arial" w:eastAsia="Times New Roman" w:hAnsi="Arial" w:cs="Arial"/>
          <w:color w:val="auto"/>
          <w:sz w:val="22"/>
          <w:szCs w:val="22"/>
        </w:rPr>
        <w:t>m</w:t>
      </w:r>
      <w:r w:rsidR="00A16029" w:rsidRPr="00476E95">
        <w:rPr>
          <w:rFonts w:ascii="Arial" w:eastAsia="Times New Roman" w:hAnsi="Arial" w:cs="Arial"/>
          <w:color w:val="auto"/>
          <w:sz w:val="22"/>
          <w:szCs w:val="22"/>
        </w:rPr>
        <w:t xml:space="preserve"> w szczególności: wskazanie oferowanego przedmiotu zamówienia, cenę ofertową brutto</w:t>
      </w:r>
      <w:r w:rsidR="00C1520F" w:rsidRPr="00476E95">
        <w:rPr>
          <w:rFonts w:ascii="Arial" w:eastAsia="Times New Roman" w:hAnsi="Arial" w:cs="Arial"/>
          <w:color w:val="auto"/>
          <w:sz w:val="22"/>
          <w:szCs w:val="22"/>
        </w:rPr>
        <w:t xml:space="preserve"> </w:t>
      </w:r>
      <w:r w:rsidR="001901D5" w:rsidRPr="00476E95">
        <w:rPr>
          <w:rFonts w:ascii="Arial" w:eastAsia="Times New Roman" w:hAnsi="Arial" w:cs="Arial"/>
          <w:color w:val="auto"/>
          <w:sz w:val="22"/>
          <w:szCs w:val="22"/>
        </w:rPr>
        <w:t xml:space="preserve">za wykonanie </w:t>
      </w:r>
      <w:r w:rsidR="00C1520F" w:rsidRPr="00476E95">
        <w:rPr>
          <w:rFonts w:ascii="Arial" w:eastAsia="Times New Roman" w:hAnsi="Arial" w:cs="Arial"/>
          <w:color w:val="auto"/>
          <w:sz w:val="22"/>
          <w:szCs w:val="22"/>
        </w:rPr>
        <w:t>zamówienia</w:t>
      </w:r>
      <w:r w:rsidR="00255C09" w:rsidRPr="00476E95">
        <w:rPr>
          <w:rFonts w:ascii="Arial" w:eastAsia="Times New Roman" w:hAnsi="Arial" w:cs="Arial"/>
          <w:color w:val="auto"/>
          <w:sz w:val="22"/>
          <w:szCs w:val="22"/>
        </w:rPr>
        <w:t>,</w:t>
      </w:r>
      <w:r w:rsidR="00A16029" w:rsidRPr="00476E95">
        <w:rPr>
          <w:rFonts w:ascii="Arial" w:eastAsia="Times New Roman" w:hAnsi="Arial" w:cs="Arial"/>
          <w:color w:val="auto"/>
          <w:sz w:val="22"/>
          <w:szCs w:val="22"/>
        </w:rPr>
        <w:t xml:space="preserve"> </w:t>
      </w:r>
      <w:r w:rsidR="00476E95" w:rsidRPr="00476E95">
        <w:rPr>
          <w:rFonts w:ascii="Arial" w:eastAsia="Times New Roman" w:hAnsi="Arial" w:cs="Arial"/>
          <w:color w:val="auto"/>
          <w:sz w:val="22"/>
          <w:szCs w:val="22"/>
        </w:rPr>
        <w:t>okresu udzielonej gwarancji</w:t>
      </w:r>
      <w:r w:rsidR="008F648D" w:rsidRPr="008F648D">
        <w:rPr>
          <w:rFonts w:ascii="Arial" w:eastAsia="Times New Roman" w:hAnsi="Arial" w:cs="Arial"/>
          <w:color w:val="auto"/>
          <w:sz w:val="22"/>
          <w:szCs w:val="22"/>
        </w:rPr>
        <w:t xml:space="preserve"> </w:t>
      </w:r>
      <w:r w:rsidR="008F648D">
        <w:rPr>
          <w:rFonts w:ascii="Arial" w:eastAsia="Times New Roman" w:hAnsi="Arial" w:cs="Arial"/>
          <w:color w:val="auto"/>
          <w:sz w:val="22"/>
          <w:szCs w:val="22"/>
        </w:rPr>
        <w:t>i rękojmi,</w:t>
      </w:r>
      <w:r w:rsidR="00476E95" w:rsidRPr="00476E95">
        <w:rPr>
          <w:rFonts w:ascii="Arial" w:eastAsia="Times New Roman" w:hAnsi="Arial" w:cs="Arial"/>
          <w:color w:val="auto"/>
          <w:sz w:val="22"/>
          <w:szCs w:val="22"/>
        </w:rPr>
        <w:t xml:space="preserve">  </w:t>
      </w:r>
      <w:r w:rsidR="00A16029" w:rsidRPr="00476E95">
        <w:rPr>
          <w:rFonts w:ascii="Arial" w:eastAsia="Times New Roman" w:hAnsi="Arial" w:cs="Arial"/>
          <w:color w:val="auto"/>
          <w:sz w:val="22"/>
          <w:szCs w:val="22"/>
        </w:rPr>
        <w:t xml:space="preserve">zobowiązanie dotyczące terminu realizacji zamówienia, </w:t>
      </w:r>
      <w:r w:rsidR="00570F3A" w:rsidRPr="00476E95">
        <w:rPr>
          <w:rFonts w:ascii="Arial" w:eastAsia="Times New Roman" w:hAnsi="Arial" w:cs="Arial"/>
          <w:color w:val="auto"/>
          <w:sz w:val="22"/>
          <w:szCs w:val="22"/>
        </w:rPr>
        <w:t>oświadczenie o warunkach</w:t>
      </w:r>
      <w:r w:rsidR="00A16029" w:rsidRPr="00476E95">
        <w:rPr>
          <w:rFonts w:ascii="Arial" w:eastAsia="Times New Roman" w:hAnsi="Arial" w:cs="Arial"/>
          <w:color w:val="auto"/>
          <w:sz w:val="22"/>
          <w:szCs w:val="22"/>
        </w:rPr>
        <w:t xml:space="preserve"> płatno</w:t>
      </w:r>
      <w:r w:rsidR="001A1671" w:rsidRPr="00476E95">
        <w:rPr>
          <w:rFonts w:ascii="Arial" w:eastAsia="Times New Roman" w:hAnsi="Arial" w:cs="Arial"/>
          <w:color w:val="auto"/>
          <w:sz w:val="22"/>
          <w:szCs w:val="22"/>
        </w:rPr>
        <w:t>ści, oświadczenie</w:t>
      </w:r>
      <w:r w:rsidR="00A16029" w:rsidRPr="00476E95">
        <w:rPr>
          <w:rFonts w:ascii="Arial" w:eastAsia="Times New Roman" w:hAnsi="Arial" w:cs="Arial"/>
          <w:color w:val="auto"/>
          <w:sz w:val="22"/>
          <w:szCs w:val="22"/>
        </w:rPr>
        <w:t xml:space="preserve"> o okresie związania ofertą oraz o akce</w:t>
      </w:r>
      <w:r w:rsidR="005025B9" w:rsidRPr="00476E95">
        <w:rPr>
          <w:rFonts w:ascii="Arial" w:eastAsia="Times New Roman" w:hAnsi="Arial" w:cs="Arial"/>
          <w:color w:val="auto"/>
          <w:sz w:val="22"/>
          <w:szCs w:val="22"/>
        </w:rPr>
        <w:t>ptacji wszystkich postanowień S</w:t>
      </w:r>
      <w:r w:rsidR="00A16029" w:rsidRPr="00476E95">
        <w:rPr>
          <w:rFonts w:ascii="Arial" w:eastAsia="Times New Roman" w:hAnsi="Arial" w:cs="Arial"/>
          <w:color w:val="auto"/>
          <w:sz w:val="22"/>
          <w:szCs w:val="22"/>
        </w:rPr>
        <w:t xml:space="preserve">WZ, w tym </w:t>
      </w:r>
      <w:r w:rsidR="001308CB" w:rsidRPr="00476E95">
        <w:rPr>
          <w:rFonts w:ascii="Arial" w:eastAsia="Times New Roman" w:hAnsi="Arial" w:cs="Arial"/>
          <w:color w:val="auto"/>
          <w:sz w:val="22"/>
          <w:szCs w:val="22"/>
        </w:rPr>
        <w:t>projektowanych postanowień</w:t>
      </w:r>
      <w:r w:rsidR="005A1BD2" w:rsidRPr="00476E95">
        <w:rPr>
          <w:rFonts w:ascii="Arial" w:eastAsia="Times New Roman" w:hAnsi="Arial" w:cs="Arial"/>
          <w:color w:val="auto"/>
          <w:sz w:val="22"/>
          <w:szCs w:val="22"/>
        </w:rPr>
        <w:t xml:space="preserve"> umowy bez zastrzeżeń, </w:t>
      </w:r>
      <w:r w:rsidR="00A16029" w:rsidRPr="00476E95">
        <w:rPr>
          <w:rFonts w:ascii="Arial" w:eastAsia="Times New Roman" w:hAnsi="Arial" w:cs="Arial"/>
          <w:color w:val="auto"/>
          <w:sz w:val="22"/>
          <w:szCs w:val="22"/>
        </w:rPr>
        <w:t>a także informację, które części zamówienia Wykonawca zamierza powierzyć Podwykonawcom z podaniem firm Podwykonawców oraz pozo</w:t>
      </w:r>
      <w:r w:rsidR="000C51D3" w:rsidRPr="00476E95">
        <w:rPr>
          <w:rFonts w:ascii="Arial" w:eastAsia="Times New Roman" w:hAnsi="Arial" w:cs="Arial"/>
          <w:color w:val="auto"/>
          <w:sz w:val="22"/>
          <w:szCs w:val="22"/>
        </w:rPr>
        <w:t>stałe oświadczenia</w:t>
      </w:r>
      <w:r w:rsidR="004E3681" w:rsidRPr="00476E95">
        <w:rPr>
          <w:rFonts w:ascii="Arial" w:eastAsia="Times New Roman" w:hAnsi="Arial" w:cs="Arial"/>
          <w:color w:val="auto"/>
          <w:sz w:val="22"/>
          <w:szCs w:val="22"/>
        </w:rPr>
        <w:t xml:space="preserve"> </w:t>
      </w:r>
      <w:r w:rsidR="000C51D3" w:rsidRPr="00476E95">
        <w:rPr>
          <w:rFonts w:ascii="Arial" w:eastAsia="Times New Roman" w:hAnsi="Arial" w:cs="Arial"/>
          <w:color w:val="auto"/>
          <w:sz w:val="22"/>
          <w:szCs w:val="22"/>
        </w:rPr>
        <w:t>i informacje.</w:t>
      </w:r>
    </w:p>
    <w:p w14:paraId="02722B90" w14:textId="77777777" w:rsidR="009A4B15" w:rsidRPr="00476E95" w:rsidRDefault="009A4B15" w:rsidP="0014497B">
      <w:pPr>
        <w:widowControl/>
        <w:suppressAutoHyphens w:val="0"/>
        <w:spacing w:line="288" w:lineRule="auto"/>
        <w:jc w:val="both"/>
        <w:rPr>
          <w:rFonts w:ascii="Arial" w:eastAsia="Times New Roman" w:hAnsi="Arial" w:cs="Arial"/>
          <w:color w:val="auto"/>
          <w:sz w:val="8"/>
          <w:szCs w:val="22"/>
        </w:rPr>
      </w:pPr>
    </w:p>
    <w:p w14:paraId="70FDD806" w14:textId="46261910"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w:t>
      </w:r>
      <w:r w:rsidR="008C0D1A">
        <w:rPr>
          <w:rFonts w:ascii="Arial" w:eastAsia="Times New Roman" w:hAnsi="Arial" w:cs="Arial"/>
          <w:b/>
          <w:color w:val="auto"/>
          <w:sz w:val="22"/>
          <w:szCs w:val="22"/>
        </w:rPr>
        <w:t>1</w:t>
      </w:r>
      <w:r w:rsidRPr="00E25E57">
        <w:rPr>
          <w:rFonts w:ascii="Arial" w:eastAsia="Times New Roman" w:hAnsi="Arial" w:cs="Arial"/>
          <w:b/>
          <w:color w:val="auto"/>
          <w:sz w:val="22"/>
          <w:szCs w:val="22"/>
        </w:rPr>
        <w:t>.2.2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55555E89" w14:textId="77777777" w:rsidR="007719C4"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1E2A9DAB" w14:textId="77777777" w:rsidR="00810D1D" w:rsidRDefault="00810D1D" w:rsidP="00810D1D">
      <w:pPr>
        <w:widowControl/>
        <w:numPr>
          <w:ilvl w:val="0"/>
          <w:numId w:val="6"/>
        </w:numPr>
        <w:tabs>
          <w:tab w:val="left" w:pos="284"/>
        </w:tabs>
        <w:suppressAutoHyphens w:val="0"/>
        <w:spacing w:line="288" w:lineRule="auto"/>
        <w:ind w:left="0" w:firstLine="426"/>
        <w:jc w:val="both"/>
        <w:rPr>
          <w:rFonts w:ascii="Arial" w:eastAsia="Times New Roman" w:hAnsi="Arial" w:cs="Arial"/>
          <w:color w:val="000000"/>
          <w:sz w:val="22"/>
          <w:szCs w:val="22"/>
        </w:rPr>
      </w:pPr>
      <w:r w:rsidRPr="00810D1D">
        <w:rPr>
          <w:rFonts w:ascii="Arial" w:eastAsia="Times New Roman" w:hAnsi="Arial" w:cs="Arial"/>
          <w:color w:val="000000"/>
          <w:sz w:val="22"/>
          <w:szCs w:val="22"/>
        </w:rPr>
        <w:t xml:space="preserve">pełnomocnictwo do reprezentowania Wykonawcy lub reprezentowania wszystkich </w:t>
      </w:r>
      <w:r>
        <w:rPr>
          <w:rFonts w:ascii="Arial" w:eastAsia="Times New Roman" w:hAnsi="Arial" w:cs="Arial"/>
          <w:color w:val="000000"/>
          <w:sz w:val="22"/>
          <w:szCs w:val="22"/>
        </w:rPr>
        <w:t xml:space="preserve"> </w:t>
      </w:r>
    </w:p>
    <w:p w14:paraId="756269B7" w14:textId="03D14240" w:rsidR="00810D1D" w:rsidRPr="00810D1D" w:rsidRDefault="00810D1D" w:rsidP="00810D1D">
      <w:pPr>
        <w:widowControl/>
        <w:tabs>
          <w:tab w:val="left" w:pos="284"/>
        </w:tabs>
        <w:suppressAutoHyphens w:val="0"/>
        <w:spacing w:line="288" w:lineRule="auto"/>
        <w:ind w:left="426"/>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810D1D">
        <w:rPr>
          <w:rFonts w:ascii="Arial" w:eastAsia="Times New Roman" w:hAnsi="Arial" w:cs="Arial"/>
          <w:color w:val="000000"/>
          <w:sz w:val="22"/>
          <w:szCs w:val="22"/>
        </w:rPr>
        <w:t xml:space="preserve">Wykonawców wspólnie ubiegających się o udzielenie zamówienia, w przypadku </w:t>
      </w:r>
      <w:r>
        <w:rPr>
          <w:rFonts w:ascii="Arial" w:eastAsia="Times New Roman" w:hAnsi="Arial" w:cs="Arial"/>
          <w:color w:val="000000"/>
          <w:sz w:val="22"/>
          <w:szCs w:val="22"/>
        </w:rPr>
        <w:br/>
        <w:t xml:space="preserve">     </w:t>
      </w:r>
      <w:r w:rsidRPr="00810D1D">
        <w:rPr>
          <w:rFonts w:ascii="Arial" w:eastAsia="Times New Roman" w:hAnsi="Arial" w:cs="Arial"/>
          <w:color w:val="000000"/>
          <w:sz w:val="22"/>
          <w:szCs w:val="22"/>
        </w:rPr>
        <w:t xml:space="preserve">o </w:t>
      </w:r>
      <w:r>
        <w:rPr>
          <w:rFonts w:ascii="Arial" w:eastAsia="Times New Roman" w:hAnsi="Arial" w:cs="Arial"/>
          <w:color w:val="000000"/>
          <w:sz w:val="22"/>
          <w:szCs w:val="22"/>
        </w:rPr>
        <w:t xml:space="preserve"> k</w:t>
      </w:r>
      <w:r w:rsidRPr="00810D1D">
        <w:rPr>
          <w:rFonts w:ascii="Arial" w:eastAsia="Times New Roman" w:hAnsi="Arial" w:cs="Arial"/>
          <w:color w:val="000000"/>
          <w:sz w:val="22"/>
          <w:szCs w:val="22"/>
        </w:rPr>
        <w:t xml:space="preserve">tórym  mowa w </w:t>
      </w:r>
      <w:r w:rsidRPr="00810D1D">
        <w:rPr>
          <w:rFonts w:ascii="Arial" w:eastAsia="Times New Roman" w:hAnsi="Arial" w:cs="Arial"/>
          <w:color w:val="auto"/>
          <w:sz w:val="22"/>
          <w:szCs w:val="22"/>
        </w:rPr>
        <w:t>pkt 6.8.2.</w:t>
      </w:r>
    </w:p>
    <w:p w14:paraId="6205893B" w14:textId="77777777" w:rsidR="00810D1D" w:rsidRPr="004A10E3" w:rsidRDefault="00810D1D" w:rsidP="00810D1D">
      <w:pPr>
        <w:widowControl/>
        <w:suppressAutoHyphens w:val="0"/>
        <w:spacing w:line="288" w:lineRule="auto"/>
        <w:ind w:left="720"/>
        <w:jc w:val="both"/>
        <w:rPr>
          <w:rFonts w:ascii="Arial" w:hAnsi="Arial" w:cs="Arial"/>
          <w:sz w:val="22"/>
          <w:u w:val="single"/>
        </w:rPr>
      </w:pPr>
    </w:p>
    <w:p w14:paraId="5305A7B1" w14:textId="33986B99" w:rsidR="00036A9D" w:rsidRPr="004A10E3" w:rsidRDefault="00887B3E" w:rsidP="00810D1D">
      <w:pPr>
        <w:widowControl/>
        <w:suppressAutoHyphens w:val="0"/>
        <w:spacing w:line="288" w:lineRule="auto"/>
        <w:jc w:val="both"/>
        <w:rPr>
          <w:rFonts w:ascii="Arial" w:hAnsi="Arial" w:cs="Arial"/>
          <w:sz w:val="22"/>
          <w:u w:val="single"/>
        </w:rPr>
      </w:pPr>
      <w:r w:rsidRPr="004A10E3">
        <w:rPr>
          <w:rFonts w:ascii="Arial" w:eastAsia="Times New Roman" w:hAnsi="Arial" w:cs="Arial"/>
          <w:color w:val="000000"/>
          <w:sz w:val="22"/>
          <w:szCs w:val="22"/>
        </w:rPr>
        <w:t xml:space="preserve"> </w:t>
      </w:r>
      <w:r w:rsidR="00036A9D" w:rsidRPr="004A10E3">
        <w:rPr>
          <w:rFonts w:ascii="Arial" w:hAnsi="Arial" w:cs="Arial"/>
          <w:b/>
          <w:sz w:val="22"/>
        </w:rPr>
        <w:t>1</w:t>
      </w:r>
      <w:r w:rsidR="008C0D1A" w:rsidRPr="004A10E3">
        <w:rPr>
          <w:rFonts w:ascii="Arial" w:hAnsi="Arial" w:cs="Arial"/>
          <w:b/>
          <w:sz w:val="22"/>
        </w:rPr>
        <w:t>1</w:t>
      </w:r>
      <w:r w:rsidR="00036A9D" w:rsidRPr="004A10E3">
        <w:rPr>
          <w:rFonts w:ascii="Arial" w:hAnsi="Arial" w:cs="Arial"/>
          <w:b/>
          <w:sz w:val="22"/>
        </w:rPr>
        <w:t>.3</w:t>
      </w:r>
      <w:r w:rsidR="00036A9D" w:rsidRPr="004A10E3">
        <w:rPr>
          <w:rFonts w:ascii="Arial" w:hAnsi="Arial" w:cs="Arial"/>
          <w:sz w:val="22"/>
        </w:rPr>
        <w:t xml:space="preserve"> </w:t>
      </w:r>
      <w:r w:rsidR="00036A9D" w:rsidRPr="004A10E3">
        <w:rPr>
          <w:rFonts w:ascii="Arial" w:hAnsi="Arial" w:cs="Arial"/>
          <w:sz w:val="22"/>
          <w:u w:val="single"/>
        </w:rPr>
        <w:t xml:space="preserve">Wymagania formalne dotyczące składanych w postępowaniu podmiotowych środków dowodowych oraz innych dokumentów lub oświadczeń: </w:t>
      </w:r>
    </w:p>
    <w:p w14:paraId="1AFF19D4" w14:textId="77777777" w:rsidR="00487D02" w:rsidRPr="00036A9D" w:rsidRDefault="00487D02" w:rsidP="003948C8">
      <w:pPr>
        <w:spacing w:line="288" w:lineRule="auto"/>
        <w:jc w:val="both"/>
        <w:rPr>
          <w:sz w:val="14"/>
        </w:rPr>
      </w:pPr>
    </w:p>
    <w:p w14:paraId="478E9C67" w14:textId="7C060EA8" w:rsidR="007C1949"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12F2B6" w14:textId="447CBF63"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 xml:space="preserve">pełnomocnictwo. Pełnomocnictwo do reprezentowania w postępowaniu </w:t>
      </w:r>
      <w:r w:rsidR="0098491C">
        <w:rPr>
          <w:rFonts w:ascii="Arial" w:hAnsi="Arial" w:cs="Arial"/>
          <w:sz w:val="22"/>
          <w:szCs w:val="31"/>
        </w:rPr>
        <w:br/>
      </w:r>
      <w:r w:rsidRPr="007C1949">
        <w:rPr>
          <w:rFonts w:ascii="Arial" w:hAnsi="Arial" w:cs="Arial"/>
          <w:sz w:val="22"/>
          <w:szCs w:val="31"/>
        </w:rPr>
        <w:t>o udzielenie zamówienia</w:t>
      </w:r>
      <w:r>
        <w:rPr>
          <w:rFonts w:ascii="Arial" w:hAnsi="Arial" w:cs="Arial"/>
          <w:sz w:val="22"/>
          <w:szCs w:val="31"/>
        </w:rPr>
        <w:t xml:space="preserve"> </w:t>
      </w:r>
      <w:r w:rsidRPr="007C1949">
        <w:rPr>
          <w:rFonts w:ascii="Arial" w:hAnsi="Arial" w:cs="Arial"/>
          <w:sz w:val="22"/>
          <w:szCs w:val="31"/>
        </w:rPr>
        <w:t xml:space="preserve">albo do reprezentowania w postępowaniu i zawarcia umowy </w:t>
      </w:r>
      <w:r w:rsidR="0098491C">
        <w:rPr>
          <w:rFonts w:ascii="Arial" w:hAnsi="Arial" w:cs="Arial"/>
          <w:sz w:val="22"/>
          <w:szCs w:val="31"/>
        </w:rPr>
        <w:br/>
      </w:r>
      <w:r w:rsidRPr="007C1949">
        <w:rPr>
          <w:rFonts w:ascii="Arial" w:hAnsi="Arial" w:cs="Arial"/>
          <w:sz w:val="22"/>
          <w:szCs w:val="31"/>
        </w:rPr>
        <w:t>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2F5FB0D" w14:textId="77777777" w:rsidR="00036A9D" w:rsidRPr="00036A9D" w:rsidRDefault="00036A9D" w:rsidP="003948C8">
      <w:pPr>
        <w:spacing w:line="288" w:lineRule="auto"/>
        <w:jc w:val="both"/>
        <w:rPr>
          <w:rFonts w:ascii="Arial" w:hAnsi="Arial" w:cs="Arial"/>
          <w:sz w:val="8"/>
        </w:rPr>
      </w:pPr>
    </w:p>
    <w:p w14:paraId="31ACC76A" w14:textId="6BB3BDD2" w:rsidR="00036A9D"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4C6AEEFF" w14:textId="77777777" w:rsidR="00036A9D" w:rsidRPr="00036A9D" w:rsidRDefault="00036A9D" w:rsidP="002C044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5F940A" w14:textId="36FF8613" w:rsidR="00036A9D" w:rsidRPr="00036A9D" w:rsidRDefault="00036A9D" w:rsidP="002C044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w:t>
      </w:r>
      <w:r w:rsidRPr="00036A9D">
        <w:rPr>
          <w:rFonts w:ascii="Arial" w:hAnsi="Arial" w:cs="Arial"/>
          <w:sz w:val="22"/>
        </w:rPr>
        <w:lastRenderedPageBreak/>
        <w:t xml:space="preserve">osobistym poświadczającym zgodność cyfrowego odwzorowania </w:t>
      </w:r>
      <w:r w:rsidR="002A295B">
        <w:rPr>
          <w:rFonts w:ascii="Arial" w:hAnsi="Arial" w:cs="Arial"/>
          <w:sz w:val="22"/>
        </w:rPr>
        <w:br/>
      </w:r>
      <w:r w:rsidRPr="00036A9D">
        <w:rPr>
          <w:rFonts w:ascii="Arial" w:hAnsi="Arial" w:cs="Arial"/>
          <w:sz w:val="22"/>
        </w:rPr>
        <w:t>z d</w:t>
      </w:r>
      <w:r w:rsidR="0013543B">
        <w:rPr>
          <w:rFonts w:ascii="Arial" w:hAnsi="Arial" w:cs="Arial"/>
          <w:sz w:val="22"/>
        </w:rPr>
        <w:t>okumentem w postaci papierowej.</w:t>
      </w:r>
    </w:p>
    <w:p w14:paraId="16BF1096" w14:textId="77777777" w:rsidR="007214A9" w:rsidRPr="007214A9" w:rsidRDefault="007214A9" w:rsidP="0013778D">
      <w:pPr>
        <w:spacing w:line="288" w:lineRule="auto"/>
        <w:ind w:left="284"/>
        <w:jc w:val="both"/>
        <w:rPr>
          <w:rFonts w:ascii="Arial" w:hAnsi="Arial" w:cs="Arial"/>
          <w:sz w:val="8"/>
        </w:rPr>
      </w:pPr>
    </w:p>
    <w:p w14:paraId="3AEC12E0" w14:textId="0097DBBC" w:rsidR="0013778D" w:rsidRDefault="00036A9D" w:rsidP="0013778D">
      <w:pPr>
        <w:spacing w:line="288" w:lineRule="auto"/>
        <w:ind w:left="284"/>
        <w:jc w:val="both"/>
        <w:rPr>
          <w:rFonts w:ascii="Arial" w:hAnsi="Arial" w:cs="Arial"/>
          <w:sz w:val="22"/>
        </w:rPr>
      </w:pPr>
      <w:r w:rsidRPr="00036A9D">
        <w:rPr>
          <w:rFonts w:ascii="Arial" w:hAnsi="Arial" w:cs="Arial"/>
          <w:sz w:val="22"/>
        </w:rPr>
        <w:t>Poświadczenia zgodności cyfrowego odwzorowania z dokumentem w postaci papierowej,</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D9CE0B0" w14:textId="77777777" w:rsidR="0013778D" w:rsidRPr="0013778D" w:rsidRDefault="00036A9D" w:rsidP="002C044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56647416" w14:textId="77777777" w:rsidR="0013778D" w:rsidRPr="0013778D" w:rsidRDefault="00036A9D" w:rsidP="002C044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6C65A04" w14:textId="77777777" w:rsidR="0013778D" w:rsidRPr="0013778D" w:rsidRDefault="0013778D" w:rsidP="003948C8">
      <w:pPr>
        <w:spacing w:line="288" w:lineRule="auto"/>
        <w:jc w:val="both"/>
        <w:rPr>
          <w:rFonts w:ascii="Arial" w:hAnsi="Arial" w:cs="Arial"/>
          <w:sz w:val="14"/>
        </w:rPr>
      </w:pPr>
    </w:p>
    <w:p w14:paraId="6278261D" w14:textId="4818F5A9" w:rsidR="00C20264" w:rsidRDefault="0013778D" w:rsidP="003948C8">
      <w:pPr>
        <w:spacing w:line="288" w:lineRule="auto"/>
        <w:jc w:val="both"/>
        <w:rPr>
          <w:rFonts w:ascii="Arial" w:hAnsi="Arial" w:cs="Arial"/>
          <w:sz w:val="22"/>
        </w:rPr>
      </w:pPr>
      <w:r w:rsidRPr="00C20264">
        <w:rPr>
          <w:rFonts w:ascii="Arial" w:hAnsi="Arial" w:cs="Arial"/>
          <w:b/>
          <w:sz w:val="22"/>
        </w:rPr>
        <w:t>1</w:t>
      </w:r>
      <w:r w:rsidR="008C0D1A">
        <w:rPr>
          <w:rFonts w:ascii="Arial" w:hAnsi="Arial" w:cs="Arial"/>
          <w:b/>
          <w:sz w:val="22"/>
        </w:rPr>
        <w:t>1</w:t>
      </w:r>
      <w:r w:rsidRPr="00C20264">
        <w:rPr>
          <w:rFonts w:ascii="Arial" w:hAnsi="Arial" w:cs="Arial"/>
          <w:b/>
          <w:sz w:val="22"/>
        </w:rPr>
        <w:t>.3.3</w:t>
      </w:r>
      <w:r w:rsidR="00036A9D" w:rsidRPr="00036A9D">
        <w:rPr>
          <w:rFonts w:ascii="Arial" w:hAnsi="Arial" w:cs="Arial"/>
          <w:sz w:val="22"/>
        </w:rPr>
        <w:t xml:space="preserve"> Podmiotowe środki dowodowe, które nie zostały wystawione przez upoważnione podmioty, oraz wymagane pełnomocnictwa: </w:t>
      </w:r>
    </w:p>
    <w:p w14:paraId="365B1E7F" w14:textId="77777777" w:rsidR="00C20264" w:rsidRPr="00C20264" w:rsidRDefault="00036A9D" w:rsidP="002C044A">
      <w:pPr>
        <w:pStyle w:val="Akapitzlist"/>
        <w:numPr>
          <w:ilvl w:val="0"/>
          <w:numId w:val="23"/>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60ADC08E" w14:textId="0068FCD5" w:rsidR="00C20264" w:rsidRPr="00AC53B4" w:rsidRDefault="00036A9D" w:rsidP="002C044A">
      <w:pPr>
        <w:pStyle w:val="Akapitzlist"/>
        <w:numPr>
          <w:ilvl w:val="0"/>
          <w:numId w:val="23"/>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w:t>
      </w:r>
      <w:r w:rsidR="001E497A">
        <w:rPr>
          <w:rFonts w:ascii="Arial" w:hAnsi="Arial" w:cs="Arial"/>
          <w:color w:val="auto"/>
          <w:sz w:val="22"/>
        </w:rPr>
        <w:br/>
      </w:r>
      <w:r w:rsidRPr="00AC53B4">
        <w:rPr>
          <w:rFonts w:ascii="Arial" w:hAnsi="Arial" w:cs="Arial"/>
          <w:color w:val="auto"/>
          <w:sz w:val="22"/>
        </w:rPr>
        <w:t xml:space="preserve">z dokumentem w postaci papierowej. </w:t>
      </w:r>
    </w:p>
    <w:p w14:paraId="04C1004D" w14:textId="77777777" w:rsidR="00C20264" w:rsidRPr="00AC53B4" w:rsidRDefault="00C20264" w:rsidP="003948C8">
      <w:pPr>
        <w:spacing w:line="288" w:lineRule="auto"/>
        <w:jc w:val="both"/>
        <w:rPr>
          <w:rFonts w:ascii="Arial" w:hAnsi="Arial" w:cs="Arial"/>
          <w:color w:val="auto"/>
          <w:sz w:val="6"/>
        </w:rPr>
      </w:pPr>
    </w:p>
    <w:p w14:paraId="7B352EFC" w14:textId="0F8A10B8"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2586F69" w14:textId="77777777" w:rsidR="007214A9" w:rsidRPr="00AC53B4" w:rsidRDefault="00036A9D" w:rsidP="002C044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637CAF95" w14:textId="77777777" w:rsidR="007214A9" w:rsidRPr="00AC53B4" w:rsidRDefault="00036A9D" w:rsidP="002C044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4168CA42" w14:textId="77777777" w:rsidR="007214A9" w:rsidRPr="00AC53B4" w:rsidRDefault="007214A9" w:rsidP="007214A9">
      <w:pPr>
        <w:pStyle w:val="Akapitzlist"/>
        <w:spacing w:line="288" w:lineRule="auto"/>
        <w:ind w:left="567"/>
        <w:jc w:val="both"/>
        <w:rPr>
          <w:rFonts w:ascii="Arial" w:hAnsi="Arial" w:cs="Arial"/>
          <w:color w:val="auto"/>
          <w:sz w:val="10"/>
        </w:rPr>
      </w:pPr>
    </w:p>
    <w:p w14:paraId="6C242BBA" w14:textId="2520341E" w:rsidR="007214A9"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8C0D1A">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42AE7209" w14:textId="77777777" w:rsidR="00F24E32" w:rsidRPr="00F24E32" w:rsidRDefault="00F24E32" w:rsidP="007214A9">
      <w:pPr>
        <w:pStyle w:val="Akapitzlist"/>
        <w:spacing w:line="288" w:lineRule="auto"/>
        <w:ind w:left="567"/>
        <w:jc w:val="both"/>
        <w:rPr>
          <w:rFonts w:ascii="Arial" w:hAnsi="Arial" w:cs="Arial"/>
          <w:color w:val="auto"/>
          <w:sz w:val="12"/>
        </w:rPr>
      </w:pPr>
    </w:p>
    <w:p w14:paraId="395999AA" w14:textId="3A756461"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w:t>
      </w:r>
      <w:r w:rsidR="008C0D1A">
        <w:rPr>
          <w:rFonts w:ascii="Arial" w:hAnsi="Arial" w:cs="Arial"/>
          <w:b/>
          <w:sz w:val="22"/>
          <w:szCs w:val="22"/>
        </w:rPr>
        <w:t>1</w:t>
      </w:r>
      <w:r w:rsidRPr="009672A0">
        <w:rPr>
          <w:rFonts w:ascii="Arial" w:hAnsi="Arial" w:cs="Arial"/>
          <w:b/>
          <w:sz w:val="22"/>
          <w:szCs w:val="22"/>
        </w:rPr>
        <w:t>.</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D68D2CB" w14:textId="77777777" w:rsidR="007719C4" w:rsidRPr="00CF3510" w:rsidRDefault="007719C4" w:rsidP="00CF3510">
      <w:pPr>
        <w:spacing w:line="288" w:lineRule="auto"/>
        <w:jc w:val="both"/>
        <w:rPr>
          <w:rFonts w:ascii="Arial" w:hAnsi="Arial" w:cs="Arial"/>
          <w:b/>
          <w:sz w:val="8"/>
          <w:szCs w:val="8"/>
        </w:rPr>
      </w:pPr>
    </w:p>
    <w:p w14:paraId="796B8CE2" w14:textId="2FA083DD"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E08C3D2" w14:textId="77777777" w:rsidR="00251815" w:rsidRPr="00251815" w:rsidRDefault="00251815" w:rsidP="00CF3510">
      <w:pPr>
        <w:pStyle w:val="Default"/>
        <w:spacing w:line="288" w:lineRule="auto"/>
        <w:jc w:val="both"/>
        <w:rPr>
          <w:rFonts w:eastAsia="Arial Unicode MS"/>
          <w:b/>
          <w:sz w:val="12"/>
          <w:szCs w:val="22"/>
        </w:rPr>
      </w:pPr>
    </w:p>
    <w:p w14:paraId="214D23BC" w14:textId="45982FEF"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8C0D1A">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003B0AE7">
        <w:rPr>
          <w:sz w:val="22"/>
          <w:szCs w:val="22"/>
        </w:rPr>
        <w:br/>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760B1F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43986CA8" w14:textId="36E1C8FB" w:rsidR="00A73691" w:rsidRPr="00073A00" w:rsidRDefault="00920E3D" w:rsidP="00A86232">
      <w:pPr>
        <w:pStyle w:val="Default"/>
        <w:tabs>
          <w:tab w:val="left" w:pos="426"/>
        </w:tabs>
        <w:spacing w:line="288" w:lineRule="auto"/>
        <w:jc w:val="both"/>
        <w:rPr>
          <w:sz w:val="22"/>
          <w:szCs w:val="22"/>
        </w:rPr>
      </w:pPr>
      <w:r>
        <w:rPr>
          <w:b/>
          <w:sz w:val="22"/>
          <w:szCs w:val="22"/>
        </w:rPr>
        <w:t>1</w:t>
      </w:r>
      <w:r w:rsidR="008C0D1A">
        <w:rPr>
          <w:b/>
          <w:sz w:val="22"/>
          <w:szCs w:val="22"/>
        </w:rPr>
        <w:t>1</w:t>
      </w:r>
      <w:r w:rsidR="00A16029" w:rsidRPr="00CF3510">
        <w:rPr>
          <w:b/>
          <w:sz w:val="22"/>
          <w:szCs w:val="22"/>
        </w:rPr>
        <w:t>.</w:t>
      </w:r>
      <w:r w:rsidR="00251815">
        <w:rPr>
          <w:b/>
          <w:sz w:val="22"/>
          <w:szCs w:val="22"/>
        </w:rPr>
        <w:t>7</w:t>
      </w:r>
      <w:r w:rsidR="00A16029" w:rsidRPr="00CF3510">
        <w:rPr>
          <w:b/>
          <w:sz w:val="22"/>
          <w:szCs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498D42A5" w14:textId="77777777" w:rsidR="00A73691" w:rsidRPr="00A73691" w:rsidRDefault="00A73691" w:rsidP="00171D99">
      <w:pPr>
        <w:pStyle w:val="Default"/>
        <w:spacing w:line="288" w:lineRule="auto"/>
        <w:jc w:val="both"/>
        <w:rPr>
          <w:sz w:val="10"/>
        </w:rPr>
      </w:pPr>
    </w:p>
    <w:p w14:paraId="4B429712" w14:textId="4DCCD1C4" w:rsidR="00A73691" w:rsidRDefault="0086088F" w:rsidP="00171D99">
      <w:pPr>
        <w:pStyle w:val="Default"/>
        <w:spacing w:line="288" w:lineRule="auto"/>
        <w:jc w:val="both"/>
        <w:rPr>
          <w:sz w:val="22"/>
        </w:rPr>
      </w:pPr>
      <w:r w:rsidRPr="00BF1282">
        <w:rPr>
          <w:b/>
          <w:sz w:val="22"/>
        </w:rPr>
        <w:t>1</w:t>
      </w:r>
      <w:r w:rsidR="008C0D1A">
        <w:rPr>
          <w:b/>
          <w:sz w:val="22"/>
        </w:rPr>
        <w:t>1</w:t>
      </w:r>
      <w:r w:rsidRPr="00BF1282">
        <w:rPr>
          <w:b/>
          <w:sz w:val="22"/>
        </w:rPr>
        <w:t>.</w:t>
      </w:r>
      <w:r w:rsidR="00251815">
        <w:rPr>
          <w:b/>
          <w:sz w:val="22"/>
        </w:rPr>
        <w:t>8</w:t>
      </w:r>
      <w:r w:rsidR="00986A91">
        <w:rPr>
          <w:sz w:val="22"/>
        </w:rPr>
        <w:t xml:space="preserve"> </w:t>
      </w:r>
      <w:r w:rsidR="00395945" w:rsidRPr="00395945">
        <w:rPr>
          <w:sz w:val="22"/>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003B0AE7">
        <w:rPr>
          <w:sz w:val="22"/>
        </w:rPr>
        <w:t>t.j</w:t>
      </w:r>
      <w:proofErr w:type="spellEnd"/>
      <w:r w:rsidR="003B0AE7">
        <w:rPr>
          <w:sz w:val="22"/>
        </w:rPr>
        <w:t xml:space="preserve">. </w:t>
      </w:r>
      <w:r w:rsidR="00395945" w:rsidRPr="00395945">
        <w:rPr>
          <w:sz w:val="22"/>
        </w:rPr>
        <w:t xml:space="preserve">Dz. U. </w:t>
      </w:r>
      <w:r w:rsidR="002A65EA">
        <w:rPr>
          <w:sz w:val="22"/>
        </w:rPr>
        <w:t xml:space="preserve">                   </w:t>
      </w:r>
      <w:r w:rsidR="00395945" w:rsidRPr="00395945">
        <w:rPr>
          <w:sz w:val="22"/>
        </w:rPr>
        <w:t>z 202</w:t>
      </w:r>
      <w:r w:rsidR="003B0AE7">
        <w:rPr>
          <w:sz w:val="22"/>
        </w:rPr>
        <w:t>2</w:t>
      </w:r>
      <w:r w:rsidR="00395945" w:rsidRPr="00395945">
        <w:rPr>
          <w:sz w:val="22"/>
        </w:rPr>
        <w:t xml:space="preserve"> r. poz. </w:t>
      </w:r>
      <w:r w:rsidR="003B0AE7">
        <w:rPr>
          <w:sz w:val="22"/>
        </w:rPr>
        <w:t>1233)</w:t>
      </w:r>
      <w:r w:rsidR="00C42E8F">
        <w:rPr>
          <w:sz w:val="22"/>
        </w:rPr>
        <w:t xml:space="preserve"> </w:t>
      </w:r>
      <w:r w:rsidR="00395945" w:rsidRPr="00395945">
        <w:rPr>
          <w:sz w:val="22"/>
        </w:rPr>
        <w:t xml:space="preserve">wykonawca, w celu utrzymania w poufności tych informacji, przekazuje je w wydzielonym i odpowiednio oznaczonym pliku, wraz </w:t>
      </w:r>
      <w:r w:rsidR="001E497A">
        <w:rPr>
          <w:sz w:val="22"/>
        </w:rPr>
        <w:br/>
      </w:r>
      <w:r w:rsidR="00395945" w:rsidRPr="00395945">
        <w:rPr>
          <w:sz w:val="22"/>
        </w:rPr>
        <w:lastRenderedPageBreak/>
        <w:t>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54AA734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A15D159"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20D19A7" w14:textId="77777777" w:rsidR="00A73691" w:rsidRPr="002A65EA" w:rsidRDefault="00A73691" w:rsidP="00171D99">
      <w:pPr>
        <w:pStyle w:val="Default"/>
        <w:spacing w:line="288" w:lineRule="auto"/>
        <w:jc w:val="both"/>
        <w:rPr>
          <w:sz w:val="14"/>
        </w:rPr>
      </w:pPr>
    </w:p>
    <w:p w14:paraId="6B9DD8BB" w14:textId="1DAA843B" w:rsidR="00526911" w:rsidRDefault="0086088F" w:rsidP="00986A91">
      <w:pPr>
        <w:pStyle w:val="Default"/>
        <w:spacing w:line="288" w:lineRule="auto"/>
        <w:jc w:val="both"/>
        <w:rPr>
          <w:sz w:val="22"/>
          <w:szCs w:val="22"/>
        </w:rPr>
      </w:pPr>
      <w:r w:rsidRPr="00BF1282">
        <w:rPr>
          <w:b/>
          <w:sz w:val="22"/>
        </w:rPr>
        <w:t>1</w:t>
      </w:r>
      <w:r w:rsidR="008C0D1A">
        <w:rPr>
          <w:b/>
          <w:sz w:val="22"/>
        </w:rPr>
        <w:t>1</w:t>
      </w:r>
      <w:r w:rsidRPr="00BF1282">
        <w:rPr>
          <w:b/>
          <w:sz w:val="22"/>
        </w:rPr>
        <w:t>.</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21907F90" w14:textId="77777777" w:rsidR="00526911" w:rsidRPr="001C2AC0" w:rsidRDefault="00526911" w:rsidP="00171D99">
      <w:pPr>
        <w:pStyle w:val="Default"/>
        <w:spacing w:line="288" w:lineRule="auto"/>
        <w:jc w:val="both"/>
        <w:rPr>
          <w:sz w:val="12"/>
          <w:szCs w:val="22"/>
        </w:rPr>
      </w:pPr>
    </w:p>
    <w:p w14:paraId="3F7A7414" w14:textId="51A601DB" w:rsidR="007719C4" w:rsidRDefault="0086088F" w:rsidP="00171D99">
      <w:pPr>
        <w:pStyle w:val="Default"/>
        <w:spacing w:line="288" w:lineRule="auto"/>
        <w:jc w:val="both"/>
        <w:rPr>
          <w:sz w:val="22"/>
          <w:szCs w:val="22"/>
        </w:rPr>
      </w:pPr>
      <w:r w:rsidRPr="00BF1282">
        <w:rPr>
          <w:b/>
          <w:sz w:val="22"/>
          <w:szCs w:val="22"/>
        </w:rPr>
        <w:t>1</w:t>
      </w:r>
      <w:r w:rsidR="008C0D1A">
        <w:rPr>
          <w:b/>
          <w:sz w:val="22"/>
          <w:szCs w:val="22"/>
        </w:rPr>
        <w:t>1</w:t>
      </w:r>
      <w:r w:rsidRPr="00BF1282">
        <w:rPr>
          <w:b/>
          <w:sz w:val="22"/>
          <w:szCs w:val="22"/>
        </w:rPr>
        <w:t>.1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7C40904" w14:textId="77777777" w:rsidR="009A097D" w:rsidRPr="001C2AC0" w:rsidRDefault="009A097D" w:rsidP="00171D99">
      <w:pPr>
        <w:pStyle w:val="Default"/>
        <w:spacing w:line="288" w:lineRule="auto"/>
        <w:jc w:val="both"/>
        <w:rPr>
          <w:sz w:val="12"/>
          <w:szCs w:val="22"/>
        </w:rPr>
      </w:pPr>
    </w:p>
    <w:p w14:paraId="169AD1EC" w14:textId="2B4E610C" w:rsidR="003E72F1" w:rsidRDefault="009A097D" w:rsidP="00487D02">
      <w:pPr>
        <w:pStyle w:val="Default"/>
        <w:spacing w:line="288" w:lineRule="auto"/>
        <w:jc w:val="both"/>
        <w:rPr>
          <w:sz w:val="22"/>
          <w:szCs w:val="22"/>
        </w:rPr>
      </w:pPr>
      <w:r w:rsidRPr="009A097D">
        <w:rPr>
          <w:b/>
          <w:sz w:val="22"/>
          <w:szCs w:val="22"/>
        </w:rPr>
        <w:t>1</w:t>
      </w:r>
      <w:r w:rsidR="008C0D1A">
        <w:rPr>
          <w:b/>
          <w:sz w:val="22"/>
          <w:szCs w:val="22"/>
        </w:rPr>
        <w:t>1</w:t>
      </w:r>
      <w:r w:rsidRPr="009A097D">
        <w:rPr>
          <w:b/>
          <w:sz w:val="22"/>
          <w:szCs w:val="22"/>
        </w:rPr>
        <w:t>.1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BEA6FFA" w14:textId="77777777" w:rsidR="008C0D1A" w:rsidRPr="0099664F" w:rsidRDefault="008C0D1A" w:rsidP="00CF3510">
      <w:pPr>
        <w:tabs>
          <w:tab w:val="left" w:pos="720"/>
        </w:tabs>
        <w:spacing w:line="288" w:lineRule="auto"/>
        <w:jc w:val="both"/>
        <w:rPr>
          <w:rFonts w:ascii="Arial" w:hAnsi="Arial" w:cs="Arial"/>
          <w:b/>
          <w:color w:val="000000"/>
          <w:sz w:val="14"/>
          <w:szCs w:val="22"/>
        </w:rPr>
      </w:pPr>
    </w:p>
    <w:p w14:paraId="1865155F" w14:textId="56D9283A"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8C0D1A">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8F19268" w14:textId="77777777" w:rsidR="007719C4" w:rsidRPr="0099664F" w:rsidRDefault="007719C4" w:rsidP="00CF3510">
      <w:pPr>
        <w:spacing w:line="288" w:lineRule="auto"/>
        <w:ind w:left="360"/>
        <w:jc w:val="both"/>
        <w:rPr>
          <w:rFonts w:ascii="Arial" w:hAnsi="Arial" w:cs="Arial"/>
          <w:b/>
          <w:sz w:val="6"/>
          <w:szCs w:val="10"/>
        </w:rPr>
      </w:pPr>
    </w:p>
    <w:p w14:paraId="668AA91F" w14:textId="771D1BDC"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8C0D1A">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0870883" w14:textId="77777777" w:rsidR="00F07206" w:rsidRPr="00F07206" w:rsidRDefault="00F07206" w:rsidP="00F07206">
      <w:pPr>
        <w:tabs>
          <w:tab w:val="left" w:pos="3369"/>
        </w:tabs>
        <w:spacing w:line="288" w:lineRule="auto"/>
        <w:jc w:val="both"/>
        <w:rPr>
          <w:rFonts w:ascii="Arial" w:hAnsi="Arial" w:cs="Arial"/>
          <w:sz w:val="10"/>
        </w:rPr>
      </w:pPr>
    </w:p>
    <w:p w14:paraId="075E8C45" w14:textId="6FF20C78" w:rsidR="00F07206" w:rsidRPr="008A5C6C" w:rsidRDefault="00F07206" w:rsidP="00F07206">
      <w:pPr>
        <w:tabs>
          <w:tab w:val="left" w:pos="3369"/>
        </w:tabs>
        <w:spacing w:line="288" w:lineRule="auto"/>
        <w:jc w:val="both"/>
        <w:rPr>
          <w:rFonts w:ascii="Arial" w:hAnsi="Arial" w:cs="Arial"/>
          <w:color w:val="FF0000"/>
          <w:sz w:val="22"/>
        </w:rPr>
      </w:pPr>
      <w:r w:rsidRPr="00CF3510">
        <w:rPr>
          <w:rFonts w:ascii="Arial" w:hAnsi="Arial" w:cs="Arial"/>
          <w:sz w:val="22"/>
        </w:rPr>
        <w:t xml:space="preserve">Termin składania ofert upływa </w:t>
      </w:r>
      <w:r w:rsidRPr="002D32A0">
        <w:rPr>
          <w:rFonts w:ascii="Arial" w:hAnsi="Arial" w:cs="Arial"/>
          <w:color w:val="auto"/>
          <w:sz w:val="22"/>
        </w:rPr>
        <w:t>dnia</w:t>
      </w:r>
      <w:r w:rsidR="00AA3C84" w:rsidRPr="002D32A0">
        <w:rPr>
          <w:rFonts w:ascii="Arial" w:hAnsi="Arial" w:cs="Arial"/>
          <w:b/>
          <w:color w:val="auto"/>
          <w:sz w:val="22"/>
        </w:rPr>
        <w:t xml:space="preserve"> </w:t>
      </w:r>
      <w:r w:rsidR="00AF00F2">
        <w:rPr>
          <w:rFonts w:ascii="Arial" w:hAnsi="Arial" w:cs="Arial"/>
          <w:b/>
          <w:color w:val="auto"/>
          <w:sz w:val="22"/>
        </w:rPr>
        <w:t>01</w:t>
      </w:r>
      <w:r w:rsidR="002D32A0" w:rsidRPr="002D32A0">
        <w:rPr>
          <w:rFonts w:ascii="Arial" w:hAnsi="Arial" w:cs="Arial"/>
          <w:b/>
          <w:color w:val="auto"/>
          <w:sz w:val="22"/>
        </w:rPr>
        <w:t>.0</w:t>
      </w:r>
      <w:r w:rsidR="00AF00F2">
        <w:rPr>
          <w:rFonts w:ascii="Arial" w:hAnsi="Arial" w:cs="Arial"/>
          <w:b/>
          <w:color w:val="auto"/>
          <w:sz w:val="22"/>
        </w:rPr>
        <w:t>3</w:t>
      </w:r>
      <w:r w:rsidR="008852D8" w:rsidRPr="002D32A0">
        <w:rPr>
          <w:rFonts w:ascii="Arial" w:hAnsi="Arial" w:cs="Arial"/>
          <w:b/>
          <w:color w:val="auto"/>
          <w:sz w:val="22"/>
        </w:rPr>
        <w:t>.2</w:t>
      </w:r>
      <w:r w:rsidR="00AA3C84" w:rsidRPr="002D32A0">
        <w:rPr>
          <w:rFonts w:ascii="Arial" w:hAnsi="Arial" w:cs="Arial"/>
          <w:b/>
          <w:color w:val="auto"/>
          <w:sz w:val="22"/>
        </w:rPr>
        <w:t>02</w:t>
      </w:r>
      <w:r w:rsidR="003A7344" w:rsidRPr="002D32A0">
        <w:rPr>
          <w:rFonts w:ascii="Arial" w:hAnsi="Arial" w:cs="Arial"/>
          <w:b/>
          <w:color w:val="auto"/>
          <w:sz w:val="22"/>
        </w:rPr>
        <w:t>4</w:t>
      </w:r>
      <w:r w:rsidRPr="002D32A0">
        <w:rPr>
          <w:rFonts w:ascii="Arial" w:hAnsi="Arial" w:cs="Arial"/>
          <w:b/>
          <w:bCs/>
          <w:color w:val="auto"/>
          <w:sz w:val="22"/>
          <w:szCs w:val="22"/>
        </w:rPr>
        <w:t xml:space="preserve"> </w:t>
      </w:r>
      <w:r w:rsidRPr="002D32A0">
        <w:rPr>
          <w:rFonts w:ascii="Arial" w:hAnsi="Arial" w:cs="Arial"/>
          <w:b/>
          <w:color w:val="auto"/>
          <w:sz w:val="22"/>
          <w:szCs w:val="22"/>
        </w:rPr>
        <w:t>r.</w:t>
      </w:r>
      <w:r w:rsidRPr="002D32A0">
        <w:rPr>
          <w:rFonts w:ascii="Arial" w:hAnsi="Arial" w:cs="Arial"/>
          <w:color w:val="auto"/>
          <w:sz w:val="22"/>
          <w:szCs w:val="22"/>
        </w:rPr>
        <w:t xml:space="preserve"> </w:t>
      </w:r>
      <w:r w:rsidRPr="002D32A0">
        <w:rPr>
          <w:rFonts w:ascii="Arial" w:hAnsi="Arial" w:cs="Arial"/>
          <w:b/>
          <w:bCs/>
          <w:color w:val="auto"/>
          <w:sz w:val="22"/>
          <w:szCs w:val="22"/>
        </w:rPr>
        <w:t xml:space="preserve">o godz. </w:t>
      </w:r>
      <w:r w:rsidR="000054E5" w:rsidRPr="002D32A0">
        <w:rPr>
          <w:rFonts w:ascii="Arial" w:hAnsi="Arial" w:cs="Arial"/>
          <w:b/>
          <w:bCs/>
          <w:color w:val="auto"/>
          <w:sz w:val="22"/>
          <w:szCs w:val="22"/>
        </w:rPr>
        <w:t>09</w:t>
      </w:r>
      <w:r w:rsidRPr="002D32A0">
        <w:rPr>
          <w:rFonts w:ascii="Arial" w:hAnsi="Arial" w:cs="Arial"/>
          <w:b/>
          <w:bCs/>
          <w:color w:val="auto"/>
          <w:sz w:val="22"/>
          <w:szCs w:val="22"/>
        </w:rPr>
        <w:t>:</w:t>
      </w:r>
      <w:r w:rsidR="00AF00F2">
        <w:rPr>
          <w:rFonts w:ascii="Arial" w:hAnsi="Arial" w:cs="Arial"/>
          <w:b/>
          <w:bCs/>
          <w:color w:val="auto"/>
          <w:sz w:val="22"/>
          <w:szCs w:val="22"/>
        </w:rPr>
        <w:t>00</w:t>
      </w:r>
      <w:r w:rsidRPr="002D32A0">
        <w:rPr>
          <w:rFonts w:ascii="Arial" w:hAnsi="Arial" w:cs="Arial"/>
          <w:b/>
          <w:bCs/>
          <w:color w:val="auto"/>
          <w:sz w:val="22"/>
          <w:szCs w:val="22"/>
        </w:rPr>
        <w:t>.</w:t>
      </w:r>
    </w:p>
    <w:p w14:paraId="5137DE26" w14:textId="77777777" w:rsidR="00F07206" w:rsidRPr="00DA6512" w:rsidRDefault="00F07206" w:rsidP="00F07206">
      <w:pPr>
        <w:tabs>
          <w:tab w:val="left" w:pos="3369"/>
        </w:tabs>
        <w:spacing w:line="288" w:lineRule="auto"/>
        <w:jc w:val="both"/>
        <w:rPr>
          <w:rFonts w:ascii="Arial" w:hAnsi="Arial" w:cs="Arial"/>
          <w:sz w:val="12"/>
        </w:rPr>
      </w:pPr>
    </w:p>
    <w:p w14:paraId="675242A6" w14:textId="76C25855"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59D3DB41" w14:textId="77777777" w:rsidR="00DA6512" w:rsidRPr="00DA6512" w:rsidRDefault="00DA6512" w:rsidP="00F07206">
      <w:pPr>
        <w:tabs>
          <w:tab w:val="left" w:pos="3369"/>
        </w:tabs>
        <w:spacing w:line="288" w:lineRule="auto"/>
        <w:jc w:val="both"/>
        <w:rPr>
          <w:rFonts w:ascii="Arial" w:hAnsi="Arial" w:cs="Arial"/>
          <w:sz w:val="14"/>
        </w:rPr>
      </w:pPr>
    </w:p>
    <w:p w14:paraId="2F8F3D9B" w14:textId="26296269"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53B39DA" w14:textId="77777777" w:rsidR="00DA6512" w:rsidRPr="00086761" w:rsidRDefault="00DA6512" w:rsidP="00F07206">
      <w:pPr>
        <w:tabs>
          <w:tab w:val="left" w:pos="3369"/>
        </w:tabs>
        <w:spacing w:line="288" w:lineRule="auto"/>
        <w:jc w:val="both"/>
        <w:rPr>
          <w:rFonts w:ascii="Arial" w:hAnsi="Arial" w:cs="Arial"/>
          <w:sz w:val="12"/>
        </w:rPr>
      </w:pPr>
    </w:p>
    <w:p w14:paraId="6C27322A" w14:textId="525FE12E"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 xml:space="preserve">ci wskazanych </w:t>
      </w:r>
      <w:r w:rsidR="001E497A">
        <w:rPr>
          <w:rFonts w:ascii="Arial" w:hAnsi="Arial" w:cs="Arial"/>
          <w:sz w:val="22"/>
        </w:rPr>
        <w:br/>
      </w:r>
      <w:r>
        <w:rPr>
          <w:rFonts w:ascii="Arial" w:hAnsi="Arial" w:cs="Arial"/>
          <w:sz w:val="22"/>
        </w:rPr>
        <w:t>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36BC6A86" w14:textId="77777777" w:rsidR="00086761" w:rsidRPr="00086761" w:rsidRDefault="00086761" w:rsidP="00F07206">
      <w:pPr>
        <w:tabs>
          <w:tab w:val="left" w:pos="3369"/>
        </w:tabs>
        <w:spacing w:line="288" w:lineRule="auto"/>
        <w:jc w:val="both"/>
        <w:rPr>
          <w:rFonts w:ascii="Arial" w:hAnsi="Arial" w:cs="Arial"/>
          <w:sz w:val="14"/>
        </w:rPr>
      </w:pPr>
    </w:p>
    <w:p w14:paraId="754F547E" w14:textId="334B9464"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7F69605A" w14:textId="77777777" w:rsidR="00086761" w:rsidRPr="0099664F" w:rsidRDefault="00086761" w:rsidP="00F07206">
      <w:pPr>
        <w:tabs>
          <w:tab w:val="left" w:pos="3369"/>
        </w:tabs>
        <w:spacing w:line="288" w:lineRule="auto"/>
        <w:jc w:val="both"/>
        <w:rPr>
          <w:rFonts w:ascii="Arial" w:hAnsi="Arial" w:cs="Arial"/>
          <w:b/>
          <w:sz w:val="8"/>
        </w:rPr>
      </w:pPr>
    </w:p>
    <w:p w14:paraId="08A26332" w14:textId="10D2005D"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8C42A70" w14:textId="77777777" w:rsidR="005E2ABB" w:rsidRPr="006C7A12" w:rsidRDefault="005E2ABB" w:rsidP="00CF3510">
      <w:pPr>
        <w:tabs>
          <w:tab w:val="left" w:pos="360"/>
          <w:tab w:val="left" w:pos="3369"/>
        </w:tabs>
        <w:spacing w:line="288" w:lineRule="auto"/>
        <w:jc w:val="both"/>
        <w:rPr>
          <w:rFonts w:ascii="Arial" w:hAnsi="Arial" w:cs="Arial"/>
          <w:sz w:val="14"/>
        </w:rPr>
      </w:pPr>
    </w:p>
    <w:p w14:paraId="36CF7704" w14:textId="1B096531" w:rsidR="00C77A60" w:rsidRPr="0099664F" w:rsidRDefault="000B27D1" w:rsidP="002D32A0">
      <w:pPr>
        <w:tabs>
          <w:tab w:val="left" w:pos="360"/>
          <w:tab w:val="left" w:pos="3369"/>
        </w:tabs>
        <w:spacing w:line="288" w:lineRule="auto"/>
        <w:jc w:val="both"/>
        <w:rPr>
          <w:rFonts w:ascii="Arial" w:hAnsi="Arial" w:cs="Arial"/>
          <w:sz w:val="10"/>
        </w:rPr>
      </w:pPr>
      <w:r w:rsidRPr="000B27D1">
        <w:rPr>
          <w:rFonts w:ascii="Arial" w:hAnsi="Arial" w:cs="Arial"/>
          <w:b/>
          <w:sz w:val="22"/>
        </w:rPr>
        <w:t>1</w:t>
      </w:r>
      <w:r w:rsidR="008C0D1A">
        <w:rPr>
          <w:rFonts w:ascii="Arial" w:hAnsi="Arial" w:cs="Arial"/>
          <w:b/>
          <w:sz w:val="22"/>
        </w:rPr>
        <w:t>2</w:t>
      </w:r>
      <w:r w:rsidRPr="000B27D1">
        <w:rPr>
          <w:rFonts w:ascii="Arial" w:hAnsi="Arial" w:cs="Arial"/>
          <w:b/>
          <w:sz w:val="22"/>
        </w:rPr>
        <w:t>.</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w:t>
      </w:r>
      <w:r w:rsidR="002D32A0" w:rsidRPr="002D32A0">
        <w:rPr>
          <w:rFonts w:ascii="Arial" w:hAnsi="Arial" w:cs="Arial"/>
          <w:color w:val="auto"/>
          <w:sz w:val="22"/>
        </w:rPr>
        <w:t>dnia</w:t>
      </w:r>
      <w:r w:rsidR="002D32A0" w:rsidRPr="002D32A0">
        <w:rPr>
          <w:rFonts w:ascii="Arial" w:hAnsi="Arial" w:cs="Arial"/>
          <w:b/>
          <w:color w:val="auto"/>
          <w:sz w:val="22"/>
        </w:rPr>
        <w:t xml:space="preserve"> </w:t>
      </w:r>
      <w:r w:rsidR="00AF00F2">
        <w:rPr>
          <w:rFonts w:ascii="Arial" w:hAnsi="Arial" w:cs="Arial"/>
          <w:b/>
          <w:color w:val="auto"/>
          <w:sz w:val="22"/>
        </w:rPr>
        <w:t>01</w:t>
      </w:r>
      <w:r w:rsidR="002D32A0" w:rsidRPr="002D32A0">
        <w:rPr>
          <w:rFonts w:ascii="Arial" w:hAnsi="Arial" w:cs="Arial"/>
          <w:b/>
          <w:color w:val="auto"/>
          <w:sz w:val="22"/>
        </w:rPr>
        <w:t>.0</w:t>
      </w:r>
      <w:r w:rsidR="00AF00F2">
        <w:rPr>
          <w:rFonts w:ascii="Arial" w:hAnsi="Arial" w:cs="Arial"/>
          <w:b/>
          <w:color w:val="auto"/>
          <w:sz w:val="22"/>
        </w:rPr>
        <w:t>3</w:t>
      </w:r>
      <w:r w:rsidR="002D32A0" w:rsidRPr="002D32A0">
        <w:rPr>
          <w:rFonts w:ascii="Arial" w:hAnsi="Arial" w:cs="Arial"/>
          <w:b/>
          <w:color w:val="auto"/>
          <w:sz w:val="22"/>
        </w:rPr>
        <w:t>.2024</w:t>
      </w:r>
      <w:r w:rsidR="002D32A0" w:rsidRPr="002D32A0">
        <w:rPr>
          <w:rFonts w:ascii="Arial" w:hAnsi="Arial" w:cs="Arial"/>
          <w:b/>
          <w:bCs/>
          <w:color w:val="auto"/>
          <w:sz w:val="22"/>
          <w:szCs w:val="22"/>
        </w:rPr>
        <w:t xml:space="preserve"> </w:t>
      </w:r>
      <w:r w:rsidR="002D32A0" w:rsidRPr="002D32A0">
        <w:rPr>
          <w:rFonts w:ascii="Arial" w:hAnsi="Arial" w:cs="Arial"/>
          <w:b/>
          <w:color w:val="auto"/>
          <w:sz w:val="22"/>
          <w:szCs w:val="22"/>
        </w:rPr>
        <w:t>r.</w:t>
      </w:r>
      <w:r w:rsidR="002D32A0" w:rsidRPr="002D32A0">
        <w:rPr>
          <w:rFonts w:ascii="Arial" w:hAnsi="Arial" w:cs="Arial"/>
          <w:color w:val="auto"/>
          <w:sz w:val="22"/>
          <w:szCs w:val="22"/>
        </w:rPr>
        <w:t xml:space="preserve"> </w:t>
      </w:r>
      <w:r w:rsidR="002D32A0">
        <w:rPr>
          <w:rFonts w:ascii="Arial" w:hAnsi="Arial" w:cs="Arial"/>
          <w:color w:val="auto"/>
          <w:sz w:val="22"/>
          <w:szCs w:val="22"/>
        </w:rPr>
        <w:br/>
      </w:r>
      <w:r w:rsidR="002D32A0" w:rsidRPr="002D32A0">
        <w:rPr>
          <w:rFonts w:ascii="Arial" w:hAnsi="Arial" w:cs="Arial"/>
          <w:b/>
          <w:bCs/>
          <w:color w:val="auto"/>
          <w:sz w:val="22"/>
          <w:szCs w:val="22"/>
        </w:rPr>
        <w:t>o godz. 09:</w:t>
      </w:r>
      <w:r w:rsidR="00AF00F2">
        <w:rPr>
          <w:rFonts w:ascii="Arial" w:hAnsi="Arial" w:cs="Arial"/>
          <w:b/>
          <w:bCs/>
          <w:color w:val="auto"/>
          <w:sz w:val="22"/>
          <w:szCs w:val="22"/>
        </w:rPr>
        <w:t>10</w:t>
      </w:r>
      <w:r w:rsidR="002D32A0" w:rsidRPr="002D32A0">
        <w:rPr>
          <w:rFonts w:ascii="Arial" w:hAnsi="Arial" w:cs="Arial"/>
          <w:b/>
          <w:bCs/>
          <w:color w:val="auto"/>
          <w:sz w:val="22"/>
          <w:szCs w:val="22"/>
        </w:rPr>
        <w:t>.</w:t>
      </w:r>
    </w:p>
    <w:p w14:paraId="5015ABBE" w14:textId="088B8B2D"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w:t>
      </w:r>
      <w:r w:rsidR="008C0D1A">
        <w:rPr>
          <w:rFonts w:ascii="Arial" w:hAnsi="Arial" w:cs="Arial"/>
          <w:b/>
          <w:sz w:val="22"/>
        </w:rPr>
        <w:t>2</w:t>
      </w:r>
      <w:r w:rsidRPr="00C77A60">
        <w:rPr>
          <w:rFonts w:ascii="Arial" w:hAnsi="Arial" w:cs="Arial"/>
          <w:b/>
          <w:sz w:val="22"/>
        </w:rPr>
        <w:t>.8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w:t>
      </w:r>
      <w:r w:rsidR="006C7A12" w:rsidRPr="006C7A12">
        <w:rPr>
          <w:rFonts w:ascii="Arial" w:hAnsi="Arial" w:cs="Arial"/>
          <w:sz w:val="22"/>
        </w:rPr>
        <w:lastRenderedPageBreak/>
        <w:t xml:space="preserve">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A6A8950" w14:textId="77777777" w:rsidR="009F311A" w:rsidRPr="006D28BC" w:rsidRDefault="009F311A" w:rsidP="006C7A12">
      <w:pPr>
        <w:tabs>
          <w:tab w:val="left" w:pos="360"/>
          <w:tab w:val="left" w:pos="3369"/>
        </w:tabs>
        <w:spacing w:line="288" w:lineRule="auto"/>
        <w:jc w:val="both"/>
        <w:rPr>
          <w:rFonts w:ascii="Arial" w:hAnsi="Arial" w:cs="Arial"/>
          <w:sz w:val="12"/>
        </w:rPr>
      </w:pPr>
    </w:p>
    <w:p w14:paraId="1422B47B" w14:textId="3338D6F2"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.9</w:t>
      </w:r>
      <w:r w:rsidR="006C7A12" w:rsidRPr="006C7A12">
        <w:rPr>
          <w:rFonts w:ascii="Arial" w:hAnsi="Arial" w:cs="Arial"/>
          <w:sz w:val="22"/>
        </w:rPr>
        <w:t>  Zamawiający poinformuje o zmianie terminu otwarcia ofert na stronie internetowej prowadzonego postępowania.</w:t>
      </w:r>
    </w:p>
    <w:p w14:paraId="1272942D" w14:textId="77777777" w:rsidR="009F311A" w:rsidRPr="009F311A" w:rsidRDefault="009F311A" w:rsidP="006C7A12">
      <w:pPr>
        <w:tabs>
          <w:tab w:val="left" w:pos="360"/>
          <w:tab w:val="left" w:pos="3369"/>
        </w:tabs>
        <w:spacing w:line="288" w:lineRule="auto"/>
        <w:jc w:val="both"/>
        <w:rPr>
          <w:rFonts w:ascii="Arial" w:hAnsi="Arial" w:cs="Arial"/>
          <w:sz w:val="10"/>
        </w:rPr>
      </w:pPr>
    </w:p>
    <w:p w14:paraId="50AB2C62" w14:textId="1D1B763A"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1D2819E" w14:textId="77777777" w:rsidR="006C7A12" w:rsidRPr="009F311A" w:rsidRDefault="006C7A12" w:rsidP="002C044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13C37852" w14:textId="77777777" w:rsidR="006C7A12" w:rsidRPr="009F311A" w:rsidRDefault="006C7A12" w:rsidP="002C044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4CEBA72C"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7792478"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4D78CF22" w14:textId="4E326F91"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8C0D1A">
        <w:rPr>
          <w:rFonts w:ascii="Arial" w:hAnsi="Arial" w:cs="Arial"/>
          <w:b/>
          <w:sz w:val="22"/>
          <w:szCs w:val="22"/>
        </w:rPr>
        <w:t>3</w:t>
      </w:r>
      <w:r w:rsidRPr="00CF3510">
        <w:rPr>
          <w:rFonts w:ascii="Arial" w:hAnsi="Arial" w:cs="Arial"/>
          <w:b/>
          <w:sz w:val="22"/>
          <w:szCs w:val="22"/>
        </w:rPr>
        <w:t>. OPIS SPOSOBU OBLICZENIA CENY</w:t>
      </w:r>
    </w:p>
    <w:p w14:paraId="2EAF2664" w14:textId="77777777" w:rsidR="007719C4" w:rsidRPr="004E3681" w:rsidRDefault="007719C4" w:rsidP="00CF3510">
      <w:pPr>
        <w:spacing w:line="288" w:lineRule="auto"/>
        <w:jc w:val="both"/>
        <w:rPr>
          <w:rFonts w:ascii="Arial" w:hAnsi="Arial" w:cs="Arial"/>
          <w:b/>
          <w:sz w:val="10"/>
          <w:szCs w:val="14"/>
        </w:rPr>
      </w:pPr>
    </w:p>
    <w:p w14:paraId="505C1C76" w14:textId="0D200E84" w:rsidR="00C9110F" w:rsidRDefault="00420AE8" w:rsidP="00C9110F">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C9110F" w:rsidRPr="00420AE8">
        <w:rPr>
          <w:rFonts w:ascii="Arial" w:hAnsi="Arial" w:cs="Arial"/>
          <w:color w:val="auto"/>
          <w:sz w:val="22"/>
          <w:szCs w:val="22"/>
          <w:lang w:eastAsia="pl-PL"/>
        </w:rPr>
        <w:t>Ceną oferty jest wartość wraz z podatkiem VAT za cały przedmiot zamówienia, podana w Formularzu oferty. Wykonawca zobowiązany jest podać łączną cenę ofertową brutto</w:t>
      </w:r>
      <w:r w:rsidR="00C9110F">
        <w:rPr>
          <w:rFonts w:ascii="Arial" w:hAnsi="Arial" w:cs="Arial"/>
          <w:color w:val="auto"/>
          <w:sz w:val="22"/>
          <w:szCs w:val="22"/>
          <w:lang w:eastAsia="pl-PL"/>
        </w:rPr>
        <w:t>.</w:t>
      </w:r>
    </w:p>
    <w:p w14:paraId="78BCC257" w14:textId="77777777" w:rsidR="00C9110F" w:rsidRPr="00420AE8" w:rsidRDefault="00C9110F" w:rsidP="00C9110F">
      <w:pPr>
        <w:spacing w:line="288" w:lineRule="auto"/>
        <w:jc w:val="both"/>
        <w:rPr>
          <w:rFonts w:ascii="Arial" w:eastAsia="Times New Roman" w:hAnsi="Arial" w:cs="Arial"/>
          <w:color w:val="auto"/>
          <w:sz w:val="10"/>
          <w:szCs w:val="22"/>
          <w:lang w:eastAsia="pl-PL"/>
        </w:rPr>
      </w:pPr>
    </w:p>
    <w:p w14:paraId="7C787DE3" w14:textId="3C2E9B28" w:rsidR="00C9110F" w:rsidRPr="00420AE8" w:rsidRDefault="00C9110F" w:rsidP="00C9110F">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1</w:t>
      </w:r>
      <w:r>
        <w:rPr>
          <w:rFonts w:ascii="Arial" w:hAnsi="Arial" w:cs="Arial"/>
          <w:b/>
          <w:color w:val="000000"/>
          <w:sz w:val="22"/>
          <w:szCs w:val="22"/>
          <w:lang w:eastAsia="pl-PL"/>
        </w:rPr>
        <w:t>6</w:t>
      </w:r>
      <w:r w:rsidRPr="00420AE8">
        <w:rPr>
          <w:rFonts w:ascii="Arial" w:hAnsi="Arial" w:cs="Arial"/>
          <w:b/>
          <w:color w:val="000000"/>
          <w:sz w:val="22"/>
          <w:szCs w:val="22"/>
          <w:lang w:eastAsia="pl-PL"/>
        </w:rPr>
        <w:t xml:space="preserve">8). </w:t>
      </w:r>
    </w:p>
    <w:p w14:paraId="35825817" w14:textId="77777777" w:rsidR="00C9110F" w:rsidRPr="00420AE8" w:rsidRDefault="00C9110F" w:rsidP="00C9110F">
      <w:pPr>
        <w:spacing w:line="288" w:lineRule="auto"/>
        <w:jc w:val="both"/>
        <w:rPr>
          <w:rFonts w:ascii="Arial" w:hAnsi="Arial" w:cs="Arial"/>
          <w:b/>
          <w:color w:val="000000"/>
          <w:sz w:val="8"/>
          <w:szCs w:val="22"/>
          <w:lang w:eastAsia="pl-PL"/>
        </w:rPr>
      </w:pPr>
    </w:p>
    <w:p w14:paraId="647A301D" w14:textId="471370F9" w:rsidR="00C9110F" w:rsidRPr="00420AE8" w:rsidRDefault="00C9110F" w:rsidP="00C9110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00E479EE">
        <w:rPr>
          <w:rFonts w:ascii="Arial" w:hAnsi="Arial" w:cs="Arial"/>
          <w:color w:val="auto"/>
          <w:sz w:val="22"/>
          <w:szCs w:val="22"/>
          <w:lang w:eastAsia="pl-PL"/>
        </w:rPr>
        <w:br/>
      </w:r>
      <w:r w:rsidRPr="00420AE8">
        <w:rPr>
          <w:rFonts w:ascii="Arial" w:hAnsi="Arial" w:cs="Arial"/>
          <w:color w:val="auto"/>
          <w:sz w:val="22"/>
          <w:szCs w:val="22"/>
          <w:lang w:eastAsia="pl-PL"/>
        </w:rPr>
        <w:t xml:space="preserve">w tym musi zawierać wszystkie koszty wynikające z </w:t>
      </w:r>
      <w:r>
        <w:rPr>
          <w:rFonts w:ascii="Arial" w:hAnsi="Arial" w:cs="Arial"/>
          <w:color w:val="auto"/>
          <w:sz w:val="22"/>
          <w:szCs w:val="22"/>
          <w:lang w:eastAsia="pl-PL"/>
        </w:rPr>
        <w:t xml:space="preserve">Opisu </w:t>
      </w:r>
      <w:r w:rsidR="006F5957">
        <w:rPr>
          <w:rFonts w:ascii="Arial" w:hAnsi="Arial" w:cs="Arial"/>
          <w:color w:val="auto"/>
          <w:sz w:val="22"/>
          <w:szCs w:val="22"/>
          <w:lang w:eastAsia="pl-PL"/>
        </w:rPr>
        <w:t>p</w:t>
      </w:r>
      <w:r>
        <w:rPr>
          <w:rFonts w:ascii="Arial" w:hAnsi="Arial" w:cs="Arial"/>
          <w:color w:val="auto"/>
          <w:sz w:val="22"/>
          <w:szCs w:val="22"/>
          <w:lang w:eastAsia="pl-PL"/>
        </w:rPr>
        <w:t xml:space="preserve">rzedmiotu </w:t>
      </w:r>
      <w:r w:rsidR="006F5957">
        <w:rPr>
          <w:rFonts w:ascii="Arial" w:hAnsi="Arial" w:cs="Arial"/>
          <w:color w:val="auto"/>
          <w:sz w:val="22"/>
          <w:szCs w:val="22"/>
          <w:lang w:eastAsia="pl-PL"/>
        </w:rPr>
        <w:t>z</w:t>
      </w:r>
      <w:r>
        <w:rPr>
          <w:rFonts w:ascii="Arial" w:hAnsi="Arial" w:cs="Arial"/>
          <w:color w:val="auto"/>
          <w:sz w:val="22"/>
          <w:szCs w:val="22"/>
          <w:lang w:eastAsia="pl-PL"/>
        </w:rPr>
        <w:t>amówienia</w:t>
      </w:r>
      <w:r w:rsidRPr="00420AE8">
        <w:rPr>
          <w:rFonts w:ascii="Arial" w:hAnsi="Arial" w:cs="Arial"/>
          <w:color w:val="auto"/>
          <w:sz w:val="22"/>
          <w:szCs w:val="22"/>
          <w:lang w:eastAsia="pl-PL"/>
        </w:rPr>
        <w:t xml:space="preserve">, </w:t>
      </w:r>
      <w:r w:rsidR="006F5957">
        <w:rPr>
          <w:rFonts w:ascii="Arial" w:hAnsi="Arial" w:cs="Arial"/>
          <w:color w:val="auto"/>
          <w:sz w:val="22"/>
          <w:szCs w:val="22"/>
          <w:lang w:eastAsia="pl-PL"/>
        </w:rPr>
        <w:br/>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14:paraId="3E94A67F" w14:textId="77777777" w:rsidR="00C9110F" w:rsidRPr="00420AE8" w:rsidRDefault="00C9110F" w:rsidP="00C9110F">
      <w:pPr>
        <w:spacing w:line="288" w:lineRule="auto"/>
        <w:jc w:val="both"/>
        <w:rPr>
          <w:rFonts w:ascii="Arial" w:hAnsi="Arial" w:cs="Arial"/>
          <w:color w:val="auto"/>
          <w:sz w:val="16"/>
          <w:szCs w:val="16"/>
          <w:lang w:eastAsia="pl-PL"/>
        </w:rPr>
      </w:pPr>
    </w:p>
    <w:p w14:paraId="3B5A6316" w14:textId="7EE03B69" w:rsidR="0098491C" w:rsidRPr="00420AE8" w:rsidRDefault="00C9110F" w:rsidP="0098491C">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 xml:space="preserve">.3 </w:t>
      </w:r>
      <w:r w:rsidR="0098491C" w:rsidRPr="00420AE8">
        <w:rPr>
          <w:rFonts w:ascii="Arial" w:hAnsi="Arial" w:cs="Arial"/>
          <w:color w:val="auto"/>
          <w:sz w:val="22"/>
          <w:szCs w:val="22"/>
          <w:lang w:eastAsia="pl-PL"/>
        </w:rPr>
        <w:t xml:space="preserve">Podstawą do określenia ceny oferty jest zakres </w:t>
      </w:r>
      <w:r w:rsidR="0098491C">
        <w:rPr>
          <w:rFonts w:ascii="Arial" w:hAnsi="Arial" w:cs="Arial"/>
          <w:color w:val="auto"/>
          <w:sz w:val="22"/>
          <w:szCs w:val="22"/>
          <w:lang w:eastAsia="pl-PL"/>
        </w:rPr>
        <w:t>dostawy wskazanej w O</w:t>
      </w:r>
      <w:r w:rsidR="0098491C" w:rsidRPr="00420AE8">
        <w:rPr>
          <w:rFonts w:ascii="Arial" w:hAnsi="Arial" w:cs="Arial"/>
          <w:color w:val="auto"/>
          <w:sz w:val="22"/>
          <w:szCs w:val="22"/>
          <w:lang w:eastAsia="pl-PL"/>
        </w:rPr>
        <w:t>pisie prz</w:t>
      </w:r>
      <w:r w:rsidR="0098491C">
        <w:rPr>
          <w:rFonts w:ascii="Arial" w:hAnsi="Arial" w:cs="Arial"/>
          <w:color w:val="auto"/>
          <w:sz w:val="22"/>
          <w:szCs w:val="22"/>
          <w:lang w:eastAsia="pl-PL"/>
        </w:rPr>
        <w:t>edmiotu zamówienia niniejszej S</w:t>
      </w:r>
      <w:r w:rsidR="0098491C"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6B29AA3C" w14:textId="1E8F3ABA" w:rsidR="00C9110F" w:rsidRPr="00420AE8" w:rsidRDefault="0098491C" w:rsidP="0098491C">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Pr>
          <w:rFonts w:ascii="Arial" w:eastAsia="Times New Roman" w:hAnsi="Arial" w:cs="Arial"/>
          <w:color w:val="auto"/>
          <w:sz w:val="22"/>
          <w:szCs w:val="22"/>
          <w:lang w:eastAsia="pl-PL"/>
        </w:rPr>
        <w:t>nę wszystkich elementów wyposażenia, uwzględniając w tym: koszty dostaw</w:t>
      </w:r>
      <w:r w:rsidRPr="00BD09CF">
        <w:rPr>
          <w:rFonts w:ascii="Arial" w:eastAsia="Times New Roman" w:hAnsi="Arial" w:cs="Arial"/>
          <w:color w:val="auto"/>
          <w:sz w:val="22"/>
          <w:szCs w:val="22"/>
          <w:lang w:eastAsia="pl-PL"/>
        </w:rPr>
        <w:t xml:space="preserve">, transportu, załadunku, rozładunku, montażu, </w:t>
      </w:r>
      <w:r>
        <w:rPr>
          <w:rFonts w:ascii="Arial" w:eastAsia="Times New Roman" w:hAnsi="Arial" w:cs="Arial"/>
          <w:color w:val="auto"/>
          <w:sz w:val="22"/>
          <w:szCs w:val="22"/>
          <w:lang w:eastAsia="pl-PL"/>
        </w:rPr>
        <w:t xml:space="preserve">gwarancji, </w:t>
      </w:r>
      <w:r w:rsidRPr="00BD09CF">
        <w:rPr>
          <w:rFonts w:ascii="Arial" w:eastAsia="Times New Roman" w:hAnsi="Arial" w:cs="Arial"/>
          <w:color w:val="auto"/>
          <w:sz w:val="22"/>
          <w:szCs w:val="22"/>
          <w:lang w:eastAsia="pl-PL"/>
        </w:rPr>
        <w:t xml:space="preserve">marżę, zysku, opłaty, podatki i inne zobowiązania wynikające z umowy. </w:t>
      </w:r>
    </w:p>
    <w:p w14:paraId="3874A2A1" w14:textId="77777777" w:rsidR="00C9110F" w:rsidRDefault="00C9110F" w:rsidP="00C9110F">
      <w:pPr>
        <w:pStyle w:val="Tekstpodstawowy"/>
        <w:spacing w:after="0" w:line="288" w:lineRule="auto"/>
        <w:jc w:val="both"/>
        <w:rPr>
          <w:rFonts w:ascii="Arial" w:hAnsi="Arial"/>
          <w:sz w:val="8"/>
          <w:szCs w:val="22"/>
        </w:rPr>
      </w:pPr>
    </w:p>
    <w:p w14:paraId="6D8FC471" w14:textId="63D9AC10" w:rsidR="00C9110F" w:rsidRDefault="00C9110F" w:rsidP="00C9110F">
      <w:pPr>
        <w:pStyle w:val="Tekstpodstawowy"/>
        <w:spacing w:after="0" w:line="288" w:lineRule="auto"/>
        <w:jc w:val="both"/>
        <w:rPr>
          <w:rFonts w:ascii="Arial" w:hAnsi="Arial"/>
          <w:color w:val="000000"/>
          <w:sz w:val="22"/>
          <w:szCs w:val="22"/>
        </w:rPr>
      </w:pPr>
      <w:r>
        <w:rPr>
          <w:rFonts w:ascii="Arial" w:hAnsi="Arial"/>
          <w:b/>
          <w:sz w:val="22"/>
          <w:szCs w:val="22"/>
        </w:rPr>
        <w:t>1</w:t>
      </w:r>
      <w:r w:rsidR="008C0D1A">
        <w:rPr>
          <w:rFonts w:ascii="Arial" w:hAnsi="Arial"/>
          <w:b/>
          <w:sz w:val="22"/>
          <w:szCs w:val="22"/>
        </w:rPr>
        <w:t>3</w:t>
      </w:r>
      <w:r>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w:t>
      </w:r>
      <w:r w:rsidR="00CD5CBA">
        <w:rPr>
          <w:rFonts w:ascii="Arial" w:hAnsi="Arial"/>
          <w:color w:val="000000"/>
          <w:sz w:val="22"/>
          <w:szCs w:val="22"/>
        </w:rPr>
        <w:br/>
      </w:r>
      <w:r>
        <w:rPr>
          <w:rFonts w:ascii="Arial" w:hAnsi="Arial"/>
          <w:color w:val="000000"/>
          <w:sz w:val="22"/>
          <w:szCs w:val="22"/>
        </w:rPr>
        <w:t xml:space="preserve">u Zamawiającego obowiązku podatkowego zgodnie z przepisami o podatku od towarów </w:t>
      </w:r>
      <w:r w:rsidR="00CD5CBA">
        <w:rPr>
          <w:rFonts w:ascii="Arial" w:hAnsi="Arial"/>
          <w:color w:val="000000"/>
          <w:sz w:val="22"/>
          <w:szCs w:val="22"/>
        </w:rPr>
        <w:br/>
      </w:r>
      <w:r>
        <w:rPr>
          <w:rFonts w:ascii="Arial" w:hAnsi="Arial"/>
          <w:color w:val="000000"/>
          <w:sz w:val="22"/>
          <w:szCs w:val="22"/>
        </w:rPr>
        <w:t>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w:t>
      </w:r>
      <w:r w:rsidR="00CD5CBA">
        <w:rPr>
          <w:rFonts w:ascii="Arial" w:hAnsi="Arial"/>
          <w:color w:val="000000"/>
          <w:sz w:val="22"/>
          <w:szCs w:val="22"/>
        </w:rPr>
        <w:t xml:space="preserve"> </w:t>
      </w:r>
      <w:r>
        <w:rPr>
          <w:rFonts w:ascii="Arial" w:hAnsi="Arial"/>
          <w:color w:val="000000"/>
          <w:sz w:val="22"/>
          <w:szCs w:val="22"/>
        </w:rPr>
        <w:t>do powstania u Zamawiającego obowiązku podatkowego, wskazując nazwę (rodzaj) towaru lub usługi, których dostawa lub świadczenie będzie prowadzić do jego powstania oraz wskazując ich wartość bez kwoty podatku.</w:t>
      </w:r>
    </w:p>
    <w:p w14:paraId="139338B2" w14:textId="3F70079B" w:rsidR="00F15878" w:rsidRPr="00D03DCC" w:rsidRDefault="00F15878" w:rsidP="00C9110F">
      <w:pPr>
        <w:spacing w:line="288" w:lineRule="auto"/>
        <w:jc w:val="both"/>
        <w:rPr>
          <w:rFonts w:ascii="Arial" w:hAnsi="Arial"/>
          <w:color w:val="000000"/>
          <w:sz w:val="12"/>
          <w:szCs w:val="12"/>
        </w:rPr>
      </w:pPr>
    </w:p>
    <w:p w14:paraId="11F2B2F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26C8B7AD" w14:textId="26124C1C"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7D3B2AAE" w14:textId="77777777" w:rsidR="007719C4" w:rsidRPr="00CF3510" w:rsidRDefault="007719C4" w:rsidP="00CF3510">
      <w:pPr>
        <w:spacing w:line="288" w:lineRule="auto"/>
        <w:jc w:val="both"/>
        <w:rPr>
          <w:rFonts w:ascii="Arial" w:hAnsi="Arial" w:cs="Arial"/>
          <w:b/>
          <w:sz w:val="12"/>
          <w:szCs w:val="16"/>
        </w:rPr>
      </w:pPr>
    </w:p>
    <w:p w14:paraId="3E9A5256" w14:textId="1149DABB" w:rsidR="000A7936" w:rsidRPr="00CF3510" w:rsidRDefault="00A16029" w:rsidP="000A7936">
      <w:pPr>
        <w:spacing w:line="288" w:lineRule="auto"/>
        <w:jc w:val="both"/>
        <w:rPr>
          <w:rFonts w:ascii="Arial" w:hAnsi="Arial" w:cs="Arial"/>
          <w:b/>
          <w:color w:val="000000"/>
          <w:sz w:val="16"/>
          <w:szCs w:val="16"/>
          <w:u w:val="single"/>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0A7936" w:rsidRPr="00CF3510">
        <w:rPr>
          <w:rFonts w:ascii="Arial" w:hAnsi="Arial" w:cs="Arial"/>
          <w:sz w:val="22"/>
        </w:rPr>
        <w:t xml:space="preserve">Przy wyborze oferty najkorzystniejszej, Zamawiający będzie się kierował </w:t>
      </w:r>
      <w:r w:rsidR="000A7936" w:rsidRPr="00CF3510">
        <w:rPr>
          <w:rFonts w:ascii="Arial" w:hAnsi="Arial" w:cs="Arial"/>
          <w:color w:val="000000"/>
          <w:sz w:val="22"/>
        </w:rPr>
        <w:t xml:space="preserve">następującymi </w:t>
      </w:r>
      <w:r w:rsidR="000A7936" w:rsidRPr="00CF3510">
        <w:rPr>
          <w:rFonts w:ascii="Arial" w:hAnsi="Arial" w:cs="Arial"/>
          <w:color w:val="000000"/>
          <w:sz w:val="22"/>
        </w:rPr>
        <w:lastRenderedPageBreak/>
        <w:t>kryteriami:</w:t>
      </w:r>
    </w:p>
    <w:p w14:paraId="41557267" w14:textId="77777777" w:rsidR="000A7936" w:rsidRPr="00854824" w:rsidRDefault="000A7936" w:rsidP="000A7936">
      <w:pPr>
        <w:spacing w:line="288" w:lineRule="auto"/>
        <w:jc w:val="both"/>
        <w:rPr>
          <w:rFonts w:ascii="Arial" w:hAnsi="Arial" w:cs="Arial"/>
          <w:b/>
          <w:color w:val="000000"/>
          <w:sz w:val="10"/>
          <w:szCs w:val="16"/>
          <w:u w:val="single"/>
        </w:rPr>
      </w:pPr>
    </w:p>
    <w:p w14:paraId="0612A600" w14:textId="77777777" w:rsidR="000A7936" w:rsidRPr="005D4821" w:rsidRDefault="000A7936" w:rsidP="002C044A">
      <w:pPr>
        <w:numPr>
          <w:ilvl w:val="0"/>
          <w:numId w:val="16"/>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1476F38B" w14:textId="77777777" w:rsidR="000A7936" w:rsidRPr="005D4821" w:rsidRDefault="000A7936" w:rsidP="002C044A">
      <w:pPr>
        <w:widowControl/>
        <w:numPr>
          <w:ilvl w:val="0"/>
          <w:numId w:val="16"/>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14:paraId="3269CF0C" w14:textId="77777777" w:rsidR="000A7936" w:rsidRPr="00CF3510" w:rsidRDefault="000A7936" w:rsidP="000A7936">
      <w:pPr>
        <w:widowControl/>
        <w:suppressAutoHyphens w:val="0"/>
        <w:spacing w:line="288" w:lineRule="auto"/>
        <w:jc w:val="both"/>
        <w:rPr>
          <w:rFonts w:ascii="Arial" w:eastAsia="Times New Roman" w:hAnsi="Arial" w:cs="Arial"/>
          <w:b/>
          <w:bCs/>
          <w:sz w:val="12"/>
          <w:szCs w:val="22"/>
        </w:rPr>
      </w:pPr>
    </w:p>
    <w:p w14:paraId="2038D800" w14:textId="77777777" w:rsidR="000A7936" w:rsidRPr="00CF3510" w:rsidRDefault="000A7936" w:rsidP="000A793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FC34D45" w14:textId="77777777" w:rsidR="000A7936" w:rsidRPr="00CF3510" w:rsidRDefault="000A7936" w:rsidP="000A7936">
      <w:pPr>
        <w:spacing w:line="288" w:lineRule="auto"/>
        <w:jc w:val="both"/>
        <w:rPr>
          <w:rFonts w:ascii="Arial" w:eastAsia="Times New Roman" w:hAnsi="Arial" w:cs="Arial"/>
          <w:sz w:val="12"/>
          <w:szCs w:val="22"/>
        </w:rPr>
      </w:pPr>
    </w:p>
    <w:p w14:paraId="42781EAB" w14:textId="46B005C3" w:rsidR="000A7936" w:rsidRPr="00CF3510" w:rsidRDefault="000A7936" w:rsidP="000A7936">
      <w:pPr>
        <w:spacing w:line="288" w:lineRule="auto"/>
        <w:ind w:left="360" w:hanging="360"/>
        <w:jc w:val="both"/>
        <w:rPr>
          <w:rFonts w:ascii="Arial" w:hAnsi="Arial" w:cs="Arial"/>
          <w:sz w:val="12"/>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153D4E5B" w14:textId="77777777" w:rsidR="000A7936" w:rsidRPr="00CF3510" w:rsidRDefault="000A7936" w:rsidP="000A7936">
      <w:pPr>
        <w:spacing w:line="288" w:lineRule="auto"/>
        <w:ind w:left="360" w:hanging="360"/>
        <w:jc w:val="both"/>
        <w:rPr>
          <w:rFonts w:ascii="Arial" w:hAnsi="Arial" w:cs="Arial"/>
          <w:sz w:val="12"/>
        </w:rPr>
      </w:pPr>
    </w:p>
    <w:p w14:paraId="6BF3B06E" w14:textId="61D68F73" w:rsidR="000A7936" w:rsidRPr="00CF3510" w:rsidRDefault="000A7936" w:rsidP="000A7936">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004151DF">
        <w:rPr>
          <w:rFonts w:ascii="Arial" w:hAnsi="Arial" w:cs="Arial"/>
          <w:sz w:val="22"/>
        </w:rPr>
        <w:br/>
      </w:r>
      <w:r w:rsidRPr="00CF3510">
        <w:rPr>
          <w:rFonts w:ascii="Arial" w:hAnsi="Arial" w:cs="Arial"/>
          <w:sz w:val="22"/>
        </w:rPr>
        <w:t>z podatkiem VAT) wyższą uzyskają odpowiednio mniejszą liczbę punktów.                                                                                                                                                                                                                                                                                                                                                W takim przypadku wartościowanie ofert będzie się odbywać według następującego wzoru:</w:t>
      </w:r>
    </w:p>
    <w:p w14:paraId="7EC44EB7" w14:textId="77777777" w:rsidR="000A7936" w:rsidRPr="00E05E86" w:rsidRDefault="000A7936" w:rsidP="000A7936">
      <w:pPr>
        <w:tabs>
          <w:tab w:val="left" w:pos="360"/>
        </w:tabs>
        <w:spacing w:line="288" w:lineRule="auto"/>
        <w:jc w:val="both"/>
        <w:rPr>
          <w:rFonts w:ascii="Arial" w:hAnsi="Arial" w:cs="Arial"/>
          <w:sz w:val="8"/>
          <w:szCs w:val="22"/>
        </w:rPr>
      </w:pPr>
    </w:p>
    <w:p w14:paraId="4C0CABE7" w14:textId="77777777" w:rsidR="000A7936" w:rsidRPr="00CF3510" w:rsidRDefault="000A7936" w:rsidP="000A7936">
      <w:pPr>
        <w:tabs>
          <w:tab w:val="left" w:pos="360"/>
        </w:tabs>
        <w:spacing w:line="288" w:lineRule="auto"/>
        <w:jc w:val="both"/>
        <w:rPr>
          <w:rFonts w:ascii="Arial" w:hAnsi="Arial" w:cs="Arial"/>
          <w:sz w:val="10"/>
          <w:szCs w:val="22"/>
        </w:rPr>
      </w:pPr>
    </w:p>
    <w:p w14:paraId="1D2BACA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2F8ABC6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7869ED44" w14:textId="77777777" w:rsidR="000A7936" w:rsidRDefault="000A7936" w:rsidP="000A793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12C0389A" w14:textId="77777777" w:rsidR="000A7936" w:rsidRPr="00CF3510" w:rsidRDefault="000A7936" w:rsidP="000A7936">
      <w:pPr>
        <w:widowControl/>
        <w:suppressAutoHyphens w:val="0"/>
        <w:spacing w:line="288" w:lineRule="auto"/>
        <w:rPr>
          <w:rFonts w:ascii="Arial" w:hAnsi="Arial" w:cs="Arial"/>
          <w:color w:val="000000"/>
          <w:sz w:val="10"/>
          <w:szCs w:val="22"/>
        </w:rPr>
      </w:pPr>
    </w:p>
    <w:p w14:paraId="734818D3" w14:textId="77777777" w:rsidR="000A7936" w:rsidRPr="00CF3510" w:rsidRDefault="000A7936" w:rsidP="000A7936">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2FED4F4A" w14:textId="77777777" w:rsidR="000A7936" w:rsidRPr="00420AE8" w:rsidRDefault="000A7936" w:rsidP="000A7936">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078E71" w14:textId="77777777" w:rsidR="000A7936" w:rsidRPr="00F7749F" w:rsidRDefault="000A7936" w:rsidP="000A7936">
      <w:pPr>
        <w:spacing w:line="288" w:lineRule="auto"/>
        <w:jc w:val="both"/>
        <w:rPr>
          <w:rFonts w:ascii="Arial" w:hAnsi="Arial" w:cs="Arial"/>
          <w:color w:val="000000"/>
          <w:sz w:val="8"/>
          <w:szCs w:val="22"/>
          <w:lang w:eastAsia="pl-PL"/>
        </w:rPr>
      </w:pPr>
    </w:p>
    <w:p w14:paraId="42F0669C" w14:textId="77777777" w:rsidR="000A7936"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 xml:space="preserve">będzie rozpatrywane na podstawie zadeklarowanego przez Wykonawcę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sidRPr="00F7749F">
        <w:rPr>
          <w:rFonts w:ascii="Arial" w:eastAsia="Times New Roman" w:hAnsi="Arial" w:cs="Arial"/>
          <w:color w:val="000000"/>
          <w:sz w:val="22"/>
          <w:szCs w:val="22"/>
          <w:lang w:eastAsia="pl-PL"/>
        </w:rPr>
        <w:t xml:space="preserve"> Formularza oferty, dotyczącego okresu udzielonej gwarancji. </w:t>
      </w:r>
      <w:r w:rsidRPr="00596628">
        <w:rPr>
          <w:rFonts w:ascii="Arial" w:eastAsia="Times New Roman" w:hAnsi="Arial" w:cs="Arial"/>
          <w:color w:val="000000"/>
          <w:sz w:val="22"/>
          <w:szCs w:val="22"/>
          <w:lang w:eastAsia="pl-PL"/>
        </w:rPr>
        <w:t xml:space="preserve">Okres gwarancji liczony jest od dnia odbioru końcowego przedmiotu umowy. </w:t>
      </w:r>
    </w:p>
    <w:p w14:paraId="1B9D352F"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790DFCA0"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28A17AF1"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55F629EB" w14:textId="77777777" w:rsidR="000A7936" w:rsidRPr="00F7749F" w:rsidRDefault="000A7936" w:rsidP="000A7936">
      <w:pPr>
        <w:widowControl/>
        <w:tabs>
          <w:tab w:val="left" w:pos="284"/>
        </w:tabs>
        <w:suppressAutoHyphens w:val="0"/>
        <w:spacing w:line="288" w:lineRule="auto"/>
        <w:jc w:val="both"/>
        <w:rPr>
          <w:rFonts w:ascii="Arial" w:hAnsi="Arial" w:cs="Arial"/>
          <w:color w:val="000000"/>
          <w:sz w:val="8"/>
          <w:szCs w:val="22"/>
          <w:lang w:eastAsia="pl-PL"/>
        </w:rPr>
      </w:pPr>
    </w:p>
    <w:p w14:paraId="5FB30951"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279464F" w14:textId="77777777" w:rsidR="000A7936" w:rsidRPr="005F6659" w:rsidRDefault="000A7936" w:rsidP="000A7936">
      <w:pPr>
        <w:spacing w:line="288" w:lineRule="auto"/>
        <w:jc w:val="both"/>
        <w:rPr>
          <w:rFonts w:ascii="Arial" w:hAnsi="Arial" w:cs="Arial"/>
          <w:color w:val="000000"/>
          <w:sz w:val="8"/>
          <w:szCs w:val="16"/>
          <w:lang w:eastAsia="pl-PL"/>
        </w:rPr>
      </w:pPr>
    </w:p>
    <w:p w14:paraId="318B3564" w14:textId="58FF2BDE" w:rsidR="000A7936" w:rsidRPr="007B38F8" w:rsidRDefault="00D03DCC" w:rsidP="002C044A">
      <w:pPr>
        <w:numPr>
          <w:ilvl w:val="0"/>
          <w:numId w:val="59"/>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z</w:t>
      </w:r>
      <w:r w:rsidR="000A7936" w:rsidRPr="007B38F8">
        <w:rPr>
          <w:rFonts w:ascii="Arial" w:hAnsi="Arial" w:cs="Arial"/>
          <w:color w:val="000000"/>
          <w:sz w:val="22"/>
          <w:szCs w:val="22"/>
          <w:lang w:eastAsia="pl-PL"/>
        </w:rPr>
        <w:t>a</w:t>
      </w:r>
      <w:r w:rsidR="00CB32CB">
        <w:rPr>
          <w:rFonts w:ascii="Arial" w:hAnsi="Arial" w:cs="Arial"/>
          <w:color w:val="000000"/>
          <w:sz w:val="22"/>
          <w:szCs w:val="22"/>
          <w:lang w:eastAsia="pl-PL"/>
        </w:rPr>
        <w:t xml:space="preserve"> </w:t>
      </w:r>
      <w:r w:rsidR="000A7936" w:rsidRPr="007B38F8">
        <w:rPr>
          <w:rFonts w:ascii="Arial" w:hAnsi="Arial" w:cs="Arial"/>
          <w:color w:val="000000"/>
          <w:sz w:val="22"/>
          <w:szCs w:val="22"/>
          <w:lang w:eastAsia="pl-PL"/>
        </w:rPr>
        <w:t xml:space="preserve">zadeklarowanie okresu gwarancji: </w:t>
      </w:r>
      <w:r w:rsidR="000A7936" w:rsidRPr="007B38F8">
        <w:rPr>
          <w:rFonts w:ascii="Arial" w:hAnsi="Arial" w:cs="Arial"/>
          <w:b/>
          <w:color w:val="000000"/>
          <w:sz w:val="22"/>
          <w:szCs w:val="22"/>
          <w:lang w:eastAsia="pl-PL"/>
        </w:rPr>
        <w:t>36 miesięcy</w:t>
      </w:r>
      <w:r w:rsidR="000A7936" w:rsidRPr="007B38F8">
        <w:rPr>
          <w:rFonts w:ascii="Arial" w:hAnsi="Arial" w:cs="Arial"/>
          <w:color w:val="000000"/>
          <w:sz w:val="22"/>
          <w:szCs w:val="22"/>
          <w:lang w:eastAsia="pl-PL"/>
        </w:rPr>
        <w:t xml:space="preserve"> (minimalny wyma</w:t>
      </w:r>
      <w:r w:rsidR="000A7936">
        <w:rPr>
          <w:rFonts w:ascii="Arial" w:hAnsi="Arial" w:cs="Arial"/>
          <w:color w:val="000000"/>
          <w:sz w:val="22"/>
          <w:szCs w:val="22"/>
          <w:lang w:eastAsia="pl-PL"/>
        </w:rPr>
        <w:t xml:space="preserve">gany                         </w:t>
      </w:r>
      <w:r w:rsidR="000A7936" w:rsidRPr="007B38F8">
        <w:rPr>
          <w:rFonts w:ascii="Arial" w:hAnsi="Arial" w:cs="Arial"/>
          <w:color w:val="000000"/>
          <w:sz w:val="22"/>
          <w:szCs w:val="22"/>
          <w:lang w:eastAsia="pl-PL"/>
        </w:rPr>
        <w:t xml:space="preserve">przez Zamawiającego) - </w:t>
      </w:r>
      <w:r w:rsidR="000A7936" w:rsidRPr="007B38F8">
        <w:rPr>
          <w:rFonts w:ascii="Arial" w:hAnsi="Arial" w:cs="Arial"/>
          <w:b/>
          <w:color w:val="000000"/>
          <w:sz w:val="22"/>
          <w:szCs w:val="22"/>
          <w:lang w:eastAsia="pl-PL"/>
        </w:rPr>
        <w:t>0 punktów</w:t>
      </w:r>
      <w:r w:rsidR="000A7936" w:rsidRPr="007B38F8">
        <w:rPr>
          <w:rFonts w:ascii="Arial" w:hAnsi="Arial" w:cs="Arial"/>
          <w:color w:val="000000"/>
          <w:sz w:val="22"/>
          <w:szCs w:val="22"/>
          <w:lang w:eastAsia="pl-PL"/>
        </w:rPr>
        <w:t>,</w:t>
      </w:r>
    </w:p>
    <w:p w14:paraId="448C1E5C" w14:textId="77777777" w:rsidR="000A7936" w:rsidRPr="007B38F8" w:rsidRDefault="000A7936" w:rsidP="002C044A">
      <w:pPr>
        <w:numPr>
          <w:ilvl w:val="0"/>
          <w:numId w:val="59"/>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4E7591E1" w14:textId="77777777" w:rsidR="000A7936" w:rsidRPr="007B38F8" w:rsidRDefault="000A7936" w:rsidP="002C044A">
      <w:pPr>
        <w:numPr>
          <w:ilvl w:val="0"/>
          <w:numId w:val="59"/>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0F6A3224" w14:textId="77777777" w:rsidR="000A7936" w:rsidRPr="007B38F8" w:rsidRDefault="000A7936" w:rsidP="000A7936">
      <w:pPr>
        <w:spacing w:line="288" w:lineRule="auto"/>
        <w:jc w:val="both"/>
        <w:rPr>
          <w:rFonts w:ascii="Arial" w:hAnsi="Arial" w:cs="Arial"/>
          <w:color w:val="000000"/>
          <w:sz w:val="10"/>
          <w:szCs w:val="10"/>
          <w:lang w:eastAsia="pl-PL"/>
        </w:rPr>
      </w:pPr>
    </w:p>
    <w:p w14:paraId="78125AE7"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04A412E9" w14:textId="5869C380" w:rsidR="000A7936" w:rsidRPr="007B38F8" w:rsidRDefault="000A7936" w:rsidP="000A7936">
      <w:pPr>
        <w:spacing w:line="288" w:lineRule="auto"/>
        <w:jc w:val="both"/>
        <w:rPr>
          <w:rFonts w:ascii="Arial" w:hAnsi="Arial" w:cs="Arial"/>
          <w:b/>
          <w:color w:val="000000"/>
          <w:sz w:val="10"/>
          <w:szCs w:val="10"/>
          <w:lang w:eastAsia="pl-PL"/>
        </w:rPr>
      </w:pPr>
    </w:p>
    <w:p w14:paraId="25762A38" w14:textId="77777777" w:rsidR="000A7936" w:rsidRDefault="000A7936" w:rsidP="000A7936">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413E7B50" w14:textId="77777777" w:rsidR="000A7936" w:rsidRPr="001E57C2" w:rsidRDefault="000A7936" w:rsidP="002C044A">
      <w:pPr>
        <w:pStyle w:val="Akapitzlist"/>
        <w:numPr>
          <w:ilvl w:val="0"/>
          <w:numId w:val="1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150D8528" w14:textId="77777777" w:rsidR="000A7936" w:rsidRPr="001E57C2" w:rsidRDefault="000A7936" w:rsidP="002C044A">
      <w:pPr>
        <w:pStyle w:val="Akapitzlist"/>
        <w:numPr>
          <w:ilvl w:val="0"/>
          <w:numId w:val="1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w:t>
      </w:r>
      <w:r w:rsidRPr="001E57C2">
        <w:rPr>
          <w:rFonts w:ascii="Arial" w:hAnsi="Arial" w:cs="Arial"/>
          <w:b/>
          <w:color w:val="auto"/>
          <w:sz w:val="22"/>
          <w:lang w:eastAsia="pl-PL"/>
        </w:rPr>
        <w:lastRenderedPageBreak/>
        <w:t xml:space="preserve">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42BA01E2" w14:textId="77777777" w:rsidR="000A7936" w:rsidRPr="007B38F8" w:rsidRDefault="000A7936" w:rsidP="000A7936">
      <w:pPr>
        <w:spacing w:line="288" w:lineRule="auto"/>
        <w:jc w:val="both"/>
        <w:rPr>
          <w:rFonts w:ascii="Arial" w:hAnsi="Arial" w:cs="Arial"/>
          <w:b/>
          <w:color w:val="000000"/>
          <w:sz w:val="12"/>
          <w:szCs w:val="22"/>
          <w:lang w:eastAsia="pl-PL"/>
        </w:rPr>
      </w:pPr>
    </w:p>
    <w:p w14:paraId="74E71756" w14:textId="646579E2" w:rsidR="000A7936" w:rsidRPr="007B38F8" w:rsidRDefault="000A7936" w:rsidP="000A7936">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0772F15" w14:textId="77777777" w:rsidR="000A7936" w:rsidRPr="007B38F8" w:rsidRDefault="000A7936" w:rsidP="000A793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575627BF" w14:textId="77777777" w:rsidR="000A7936" w:rsidRPr="007B38F8" w:rsidRDefault="000A7936" w:rsidP="000A7936">
      <w:pPr>
        <w:spacing w:line="288" w:lineRule="auto"/>
        <w:jc w:val="both"/>
        <w:rPr>
          <w:rFonts w:ascii="Arial" w:hAnsi="Arial" w:cs="Arial"/>
          <w:color w:val="auto"/>
          <w:sz w:val="22"/>
          <w:szCs w:val="22"/>
          <w:lang w:eastAsia="pl-PL"/>
        </w:rPr>
      </w:pPr>
    </w:p>
    <w:p w14:paraId="1F3FB28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9B11E0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ADA5187"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4769776"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9D6787"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59981D4"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D168F69"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A8DA9C1" w14:textId="75889079" w:rsidR="007719C4" w:rsidRPr="00707C53" w:rsidRDefault="007719C4" w:rsidP="000A7936">
      <w:pPr>
        <w:spacing w:line="288" w:lineRule="auto"/>
        <w:jc w:val="both"/>
        <w:rPr>
          <w:rFonts w:ascii="Arial" w:hAnsi="Arial" w:cs="Arial"/>
          <w:sz w:val="18"/>
          <w:szCs w:val="16"/>
        </w:rPr>
      </w:pPr>
    </w:p>
    <w:p w14:paraId="67B629FA" w14:textId="748FEEF4"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8C0D1A">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7545FE"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80B09DF" w14:textId="30DEE2DF"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w:t>
      </w:r>
      <w:r w:rsidR="008C0D1A">
        <w:rPr>
          <w:rFonts w:ascii="Arial" w:eastAsia="Times New Roman" w:hAnsi="Arial" w:cs="Arial"/>
          <w:b/>
          <w:sz w:val="22"/>
          <w:szCs w:val="20"/>
        </w:rPr>
        <w:t>5</w:t>
      </w:r>
      <w:r w:rsidRPr="00793307">
        <w:rPr>
          <w:rFonts w:ascii="Arial" w:eastAsia="Times New Roman" w:hAnsi="Arial" w:cs="Arial"/>
          <w:b/>
          <w:sz w:val="22"/>
          <w:szCs w:val="20"/>
        </w:rPr>
        <w:t>.1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A869FBA"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79AA9C2D" w14:textId="63244068"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w:t>
      </w:r>
      <w:r w:rsidR="008C0D1A">
        <w:rPr>
          <w:rFonts w:ascii="Arial" w:hAnsi="Arial" w:cs="Arial"/>
          <w:b/>
          <w:sz w:val="22"/>
          <w:szCs w:val="20"/>
        </w:rPr>
        <w:t>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13662FC"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539C428F" w14:textId="7B5BCF64" w:rsidR="00DA6A34" w:rsidRPr="003A7344" w:rsidRDefault="00C02567" w:rsidP="003A7344">
      <w:pPr>
        <w:tabs>
          <w:tab w:val="left" w:pos="0"/>
          <w:tab w:val="left" w:pos="567"/>
        </w:tabs>
        <w:spacing w:line="288" w:lineRule="auto"/>
        <w:jc w:val="both"/>
        <w:rPr>
          <w:rFonts w:ascii="Arial" w:hAnsi="Arial" w:cs="Arial"/>
          <w:sz w:val="22"/>
        </w:rPr>
      </w:pPr>
      <w:r>
        <w:rPr>
          <w:rFonts w:ascii="Arial" w:hAnsi="Arial" w:cs="Arial"/>
          <w:b/>
          <w:sz w:val="22"/>
        </w:rPr>
        <w:t>1</w:t>
      </w:r>
      <w:r w:rsidR="008C0D1A">
        <w:rPr>
          <w:rFonts w:ascii="Arial" w:hAnsi="Arial" w:cs="Arial"/>
          <w:b/>
          <w:sz w:val="22"/>
        </w:rPr>
        <w:t>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r w:rsidR="00DA6A34" w:rsidRPr="00DD4B99">
        <w:rPr>
          <w:rFonts w:ascii="Arial" w:hAnsi="Arial" w:cs="Arial"/>
          <w:sz w:val="22"/>
          <w:szCs w:val="22"/>
        </w:rPr>
        <w:t>.</w:t>
      </w:r>
    </w:p>
    <w:p w14:paraId="54A9475D"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7D23A7A7" w14:textId="77777777" w:rsidR="007719C4" w:rsidRPr="008A65F9" w:rsidRDefault="007719C4" w:rsidP="00436308">
      <w:pPr>
        <w:pStyle w:val="Akapitzlist"/>
        <w:tabs>
          <w:tab w:val="left" w:pos="0"/>
          <w:tab w:val="left" w:pos="567"/>
        </w:tabs>
        <w:spacing w:line="288" w:lineRule="auto"/>
        <w:ind w:left="1440"/>
        <w:jc w:val="both"/>
        <w:rPr>
          <w:rFonts w:ascii="Arial" w:hAnsi="Arial" w:cs="Arial"/>
          <w:color w:val="FF0000"/>
          <w:sz w:val="6"/>
          <w:szCs w:val="22"/>
        </w:rPr>
      </w:pPr>
    </w:p>
    <w:p w14:paraId="57B3F11A" w14:textId="2D46610E" w:rsidR="00436308" w:rsidRPr="00124B88"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w:t>
      </w:r>
      <w:r w:rsidR="008C0D1A">
        <w:rPr>
          <w:rFonts w:ascii="Arial" w:hAnsi="Arial" w:cs="Arial"/>
          <w:b/>
          <w:sz w:val="22"/>
          <w:szCs w:val="22"/>
        </w:rPr>
        <w:t>5</w:t>
      </w:r>
      <w:r w:rsidR="00A16029" w:rsidRPr="00CF3510">
        <w:rPr>
          <w:rFonts w:ascii="Arial" w:hAnsi="Arial" w:cs="Arial"/>
          <w:b/>
          <w:sz w:val="22"/>
          <w:szCs w:val="22"/>
        </w:rPr>
        <w:t>.</w:t>
      </w:r>
      <w:r w:rsidR="003A7344">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48BB6EBA"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93B63A" w14:textId="099E62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8C0D1A">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12C2B50D"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3D312623" w14:textId="247DA807" w:rsidR="00896BE0" w:rsidRPr="00094217" w:rsidRDefault="00DA5E63" w:rsidP="00896BE0">
      <w:pPr>
        <w:tabs>
          <w:tab w:val="left" w:pos="0"/>
        </w:tabs>
        <w:spacing w:line="288" w:lineRule="auto"/>
        <w:jc w:val="both"/>
        <w:rPr>
          <w:rFonts w:ascii="Arial" w:hAnsi="Arial" w:cs="Arial"/>
          <w:color w:val="000000"/>
          <w:sz w:val="22"/>
          <w:szCs w:val="22"/>
        </w:rPr>
      </w:pPr>
      <w:r>
        <w:rPr>
          <w:rFonts w:ascii="Arial" w:hAnsi="Arial" w:cs="Arial"/>
          <w:color w:val="000000"/>
          <w:sz w:val="22"/>
          <w:szCs w:val="22"/>
        </w:rPr>
        <w:t>N</w:t>
      </w:r>
      <w:r w:rsidR="00896BE0" w:rsidRPr="00D2760F">
        <w:rPr>
          <w:rFonts w:ascii="Arial" w:hAnsi="Arial" w:cs="Arial"/>
          <w:color w:val="000000"/>
          <w:sz w:val="22"/>
          <w:szCs w:val="22"/>
        </w:rPr>
        <w:t xml:space="preserve">ie wymaga się wniesienia </w:t>
      </w:r>
      <w:r w:rsidR="00896BE0">
        <w:rPr>
          <w:rFonts w:ascii="Arial" w:hAnsi="Arial" w:cs="Arial"/>
          <w:color w:val="000000"/>
          <w:sz w:val="22"/>
          <w:szCs w:val="22"/>
        </w:rPr>
        <w:t>zabezpieczenia należytego wykonania umowy.</w:t>
      </w:r>
    </w:p>
    <w:p w14:paraId="22C5331B" w14:textId="77777777" w:rsidR="0036316A" w:rsidRPr="003E72F1" w:rsidRDefault="0036316A" w:rsidP="00CF3510">
      <w:pPr>
        <w:spacing w:line="288" w:lineRule="auto"/>
        <w:jc w:val="both"/>
        <w:rPr>
          <w:rFonts w:ascii="Arial" w:hAnsi="Arial" w:cs="Arial"/>
          <w:color w:val="FF0000"/>
          <w:sz w:val="14"/>
          <w:szCs w:val="8"/>
        </w:rPr>
      </w:pPr>
    </w:p>
    <w:p w14:paraId="02465101" w14:textId="19621814" w:rsidR="007719C4" w:rsidRPr="00CD5CBA" w:rsidRDefault="00A16029" w:rsidP="002C044A">
      <w:pPr>
        <w:pStyle w:val="Akapitzlist"/>
        <w:numPr>
          <w:ilvl w:val="0"/>
          <w:numId w:val="71"/>
        </w:numPr>
        <w:tabs>
          <w:tab w:val="left" w:pos="426"/>
        </w:tabs>
        <w:spacing w:line="288" w:lineRule="auto"/>
        <w:ind w:left="426" w:hanging="426"/>
        <w:jc w:val="both"/>
        <w:rPr>
          <w:rFonts w:ascii="Arial" w:hAnsi="Arial" w:cs="Arial"/>
          <w:b/>
          <w:sz w:val="8"/>
          <w:szCs w:val="8"/>
        </w:rPr>
      </w:pPr>
      <w:r w:rsidRPr="00CD5CBA">
        <w:rPr>
          <w:rFonts w:ascii="Arial" w:hAnsi="Arial" w:cs="Arial"/>
          <w:b/>
          <w:color w:val="000000"/>
          <w:sz w:val="22"/>
          <w:szCs w:val="22"/>
        </w:rPr>
        <w:t xml:space="preserve">POUCZENIE O ŚRODKACH OCHRONY PRAWNEJ PRZYSŁUGUJĄCYCH WYKONAWCY </w:t>
      </w:r>
      <w:r w:rsidR="007C1F60" w:rsidRPr="00CD5CBA">
        <w:rPr>
          <w:rFonts w:ascii="Arial" w:hAnsi="Arial" w:cs="Arial"/>
          <w:b/>
          <w:color w:val="000000"/>
          <w:sz w:val="22"/>
          <w:szCs w:val="22"/>
        </w:rPr>
        <w:t xml:space="preserve"> </w:t>
      </w:r>
      <w:r w:rsidRPr="00CD5CBA">
        <w:rPr>
          <w:rFonts w:ascii="Arial" w:hAnsi="Arial" w:cs="Arial"/>
          <w:b/>
          <w:color w:val="000000"/>
          <w:sz w:val="22"/>
          <w:szCs w:val="22"/>
        </w:rPr>
        <w:t xml:space="preserve">                       </w:t>
      </w:r>
    </w:p>
    <w:p w14:paraId="5E9E3DB2" w14:textId="77777777" w:rsidR="007719C4" w:rsidRPr="008A65F9" w:rsidRDefault="007719C4" w:rsidP="00CF3510">
      <w:pPr>
        <w:spacing w:line="288" w:lineRule="auto"/>
        <w:jc w:val="both"/>
        <w:rPr>
          <w:rFonts w:ascii="Arial" w:hAnsi="Arial" w:cs="Arial"/>
          <w:b/>
          <w:sz w:val="10"/>
          <w:szCs w:val="8"/>
        </w:rPr>
      </w:pPr>
    </w:p>
    <w:p w14:paraId="77B1C78E" w14:textId="796D3F25"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8C0D1A">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7A418705" w14:textId="77777777" w:rsidR="007719C4" w:rsidRDefault="007719C4" w:rsidP="00CF3510">
      <w:pPr>
        <w:widowControl/>
        <w:suppressAutoHyphens w:val="0"/>
        <w:spacing w:line="288" w:lineRule="auto"/>
        <w:rPr>
          <w:rFonts w:ascii="Arial" w:hAnsi="Arial" w:cs="Arial"/>
          <w:sz w:val="8"/>
          <w:szCs w:val="8"/>
        </w:rPr>
      </w:pPr>
    </w:p>
    <w:p w14:paraId="3EE5D58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23CBE76" w14:textId="77777777" w:rsidR="00AE05BE" w:rsidRPr="003E72F1" w:rsidRDefault="00AE05BE" w:rsidP="00AE05BE">
      <w:pPr>
        <w:spacing w:line="288" w:lineRule="auto"/>
        <w:jc w:val="both"/>
        <w:rPr>
          <w:rFonts w:ascii="Arial" w:hAnsi="Arial" w:cs="Arial"/>
          <w:sz w:val="10"/>
          <w:szCs w:val="22"/>
        </w:rPr>
      </w:pPr>
    </w:p>
    <w:p w14:paraId="3F636D5D" w14:textId="13467E41"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sidR="007F365B">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D0028A4" w14:textId="2AEA9019" w:rsidR="007719C4" w:rsidRPr="007C39F6" w:rsidRDefault="00CB32CB" w:rsidP="007C39F6">
      <w:pPr>
        <w:widowControl/>
        <w:suppressAutoHyphens w:val="0"/>
        <w:spacing w:line="288" w:lineRule="auto"/>
        <w:jc w:val="both"/>
        <w:rPr>
          <w:rFonts w:ascii="Arial" w:eastAsia="Times New Roman" w:hAnsi="Arial" w:cs="Arial"/>
          <w:b/>
          <w:sz w:val="22"/>
          <w:szCs w:val="20"/>
        </w:rPr>
      </w:pPr>
      <w:r>
        <w:rPr>
          <w:rFonts w:ascii="Arial" w:eastAsia="Times New Roman" w:hAnsi="Arial" w:cs="Arial"/>
          <w:b/>
          <w:sz w:val="22"/>
          <w:szCs w:val="22"/>
        </w:rPr>
        <w:lastRenderedPageBreak/>
        <w:br/>
      </w:r>
      <w:r w:rsidR="00A16029" w:rsidRPr="00CF3510">
        <w:rPr>
          <w:rFonts w:ascii="Arial" w:eastAsia="Times New Roman" w:hAnsi="Arial" w:cs="Arial"/>
          <w:b/>
          <w:sz w:val="22"/>
          <w:szCs w:val="22"/>
        </w:rPr>
        <w:t>1</w:t>
      </w:r>
      <w:r w:rsidR="008C0D1A">
        <w:rPr>
          <w:rFonts w:ascii="Arial" w:eastAsia="Times New Roman" w:hAnsi="Arial" w:cs="Arial"/>
          <w:b/>
          <w:sz w:val="22"/>
          <w:szCs w:val="22"/>
        </w:rPr>
        <w:t>7</w:t>
      </w:r>
      <w:r w:rsidR="00A16029" w:rsidRPr="00CF3510">
        <w:rPr>
          <w:rFonts w:ascii="Arial" w:eastAsia="Times New Roman" w:hAnsi="Arial" w:cs="Arial"/>
          <w:b/>
          <w:sz w:val="22"/>
          <w:szCs w:val="22"/>
        </w:rPr>
        <w:t>.2</w:t>
      </w:r>
      <w:r w:rsidR="00A16029"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00A16029"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00A16029" w:rsidRPr="00CF3510">
        <w:rPr>
          <w:rFonts w:ascii="Arial" w:eastAsia="Times New Roman" w:hAnsi="Arial" w:cs="Arial"/>
          <w:sz w:val="22"/>
          <w:szCs w:val="20"/>
        </w:rPr>
        <w:t xml:space="preserve">: </w:t>
      </w:r>
    </w:p>
    <w:p w14:paraId="3A2402E8" w14:textId="77777777" w:rsidR="00846713" w:rsidRPr="00846713"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2904458" w14:textId="77777777" w:rsidR="008A3DAA"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39A9113" w14:textId="77777777"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14:paraId="7E3C878C" w14:textId="1C55E43E" w:rsidR="008C0D1A" w:rsidRPr="00CF692F"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47AB39D0" w14:textId="77777777" w:rsidR="009C5DAA" w:rsidRPr="003E72F1" w:rsidRDefault="009C5DAA" w:rsidP="00CD0DB4">
      <w:pPr>
        <w:widowControl/>
        <w:suppressAutoHyphens w:val="0"/>
        <w:spacing w:line="288" w:lineRule="auto"/>
        <w:jc w:val="both"/>
        <w:rPr>
          <w:rFonts w:ascii="Arial" w:eastAsia="Times New Roman" w:hAnsi="Arial" w:cs="Arial"/>
          <w:sz w:val="12"/>
          <w:szCs w:val="20"/>
        </w:rPr>
      </w:pPr>
    </w:p>
    <w:p w14:paraId="01229F99" w14:textId="5E6F9176"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005822CB">
        <w:rPr>
          <w:rFonts w:ascii="Arial" w:eastAsia="Times New Roman" w:hAnsi="Arial" w:cs="Arial"/>
          <w:b/>
          <w:sz w:val="22"/>
          <w:szCs w:val="20"/>
        </w:rPr>
        <w:t>.4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28514E68" w14:textId="77777777" w:rsidR="00CD0DB4" w:rsidRPr="0099336E"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239AA7F" w14:textId="77777777" w:rsidR="007719C4" w:rsidRPr="003E4603"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094EB0C1" w14:textId="77777777" w:rsidR="008A3DAA" w:rsidRPr="003E72F1" w:rsidRDefault="008A3DAA" w:rsidP="00CF3510">
      <w:pPr>
        <w:widowControl/>
        <w:suppressAutoHyphens w:val="0"/>
        <w:spacing w:line="288" w:lineRule="auto"/>
        <w:jc w:val="both"/>
        <w:rPr>
          <w:rFonts w:ascii="Arial" w:hAnsi="Arial" w:cs="Arial"/>
          <w:b/>
          <w:sz w:val="8"/>
          <w:szCs w:val="20"/>
        </w:rPr>
      </w:pPr>
    </w:p>
    <w:p w14:paraId="2ADF9968" w14:textId="05BDFDE0"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003835FF">
        <w:rPr>
          <w:rFonts w:ascii="Arial" w:hAnsi="Arial" w:cs="Arial"/>
          <w:b/>
          <w:sz w:val="22"/>
          <w:szCs w:val="20"/>
        </w:rPr>
        <w:t>.5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5F0CF496"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0F0FF51D" w14:textId="317233D5"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 w przypadkach innych niż określone w pkt 1</w:t>
      </w:r>
      <w:r w:rsidR="008C0D1A">
        <w:rPr>
          <w:rFonts w:ascii="Arial" w:hAnsi="Arial" w:cs="Arial"/>
          <w:sz w:val="22"/>
          <w:szCs w:val="20"/>
        </w:rPr>
        <w:t>7</w:t>
      </w:r>
      <w:r w:rsidR="006C3F1A">
        <w:rPr>
          <w:rFonts w:ascii="Arial" w:hAnsi="Arial" w:cs="Arial"/>
          <w:sz w:val="22"/>
          <w:szCs w:val="20"/>
        </w:rPr>
        <w:t>.4 i 1</w:t>
      </w:r>
      <w:r w:rsidR="008C0D1A">
        <w:rPr>
          <w:rFonts w:ascii="Arial" w:hAnsi="Arial" w:cs="Arial"/>
          <w:sz w:val="22"/>
          <w:szCs w:val="20"/>
        </w:rPr>
        <w:t>7</w:t>
      </w:r>
      <w:r w:rsidR="006C3F1A">
        <w:rPr>
          <w:rFonts w:ascii="Arial" w:hAnsi="Arial" w:cs="Arial"/>
          <w:sz w:val="22"/>
          <w:szCs w:val="20"/>
        </w:rPr>
        <w:t xml:space="preserve">.5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23B0C1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5E4C7F50" w14:textId="287E56FB"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w:t>
      </w:r>
      <w:r w:rsidR="008C0D1A">
        <w:rPr>
          <w:rFonts w:ascii="Arial" w:hAnsi="Arial" w:cs="Arial"/>
          <w:b/>
          <w:sz w:val="22"/>
          <w:szCs w:val="20"/>
        </w:rPr>
        <w:t>7</w:t>
      </w:r>
      <w:r w:rsidRPr="001E73E9">
        <w:rPr>
          <w:rFonts w:ascii="Arial" w:hAnsi="Arial" w:cs="Arial"/>
          <w:b/>
          <w:sz w:val="22"/>
          <w:szCs w:val="20"/>
        </w:rPr>
        <w:t>.7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37BD04B1"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6969D1F7" w14:textId="4EF3517F"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386CB250"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3D016A6C" w14:textId="5B37DC44" w:rsidR="007719C4" w:rsidRPr="00CD5CBA" w:rsidRDefault="00A2277E" w:rsidP="002C044A">
      <w:pPr>
        <w:pStyle w:val="Akapitzlist"/>
        <w:widowControl/>
        <w:numPr>
          <w:ilvl w:val="0"/>
          <w:numId w:val="71"/>
        </w:numPr>
        <w:tabs>
          <w:tab w:val="left" w:pos="426"/>
        </w:tabs>
        <w:suppressAutoHyphens w:val="0"/>
        <w:spacing w:line="288" w:lineRule="auto"/>
        <w:ind w:left="0" w:firstLine="0"/>
        <w:rPr>
          <w:rFonts w:ascii="Arial" w:eastAsia="Times New Roman" w:hAnsi="Arial" w:cs="Arial"/>
          <w:b/>
          <w:sz w:val="8"/>
          <w:szCs w:val="8"/>
        </w:rPr>
      </w:pPr>
      <w:r w:rsidRPr="00CD5CBA">
        <w:rPr>
          <w:rFonts w:ascii="Arial" w:eastAsia="Times New Roman" w:hAnsi="Arial" w:cs="Arial"/>
          <w:b/>
          <w:sz w:val="22"/>
          <w:szCs w:val="22"/>
        </w:rPr>
        <w:t>Integralną częścią S</w:t>
      </w:r>
      <w:r w:rsidR="00A16029" w:rsidRPr="00CD5CBA">
        <w:rPr>
          <w:rFonts w:ascii="Arial" w:eastAsia="Times New Roman" w:hAnsi="Arial" w:cs="Arial"/>
          <w:b/>
          <w:sz w:val="22"/>
          <w:szCs w:val="22"/>
        </w:rPr>
        <w:t xml:space="preserve">WZ są następujące załączniki: </w:t>
      </w:r>
    </w:p>
    <w:p w14:paraId="7A5C9662"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7D51F975" w14:textId="77777777" w:rsidTr="009B3746">
        <w:tc>
          <w:tcPr>
            <w:tcW w:w="1951" w:type="dxa"/>
            <w:shd w:val="clear" w:color="auto" w:fill="auto"/>
          </w:tcPr>
          <w:p w14:paraId="4D02360C"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68E03B5B" w14:textId="77777777"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14:paraId="549C1BAA" w14:textId="77777777" w:rsidTr="009B3746">
        <w:tc>
          <w:tcPr>
            <w:tcW w:w="1951" w:type="dxa"/>
            <w:shd w:val="clear" w:color="auto" w:fill="auto"/>
          </w:tcPr>
          <w:p w14:paraId="4CDBF0D1"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2CB270BF"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14:paraId="5C4EBCD8" w14:textId="77777777" w:rsidTr="009B3746">
        <w:tc>
          <w:tcPr>
            <w:tcW w:w="1951" w:type="dxa"/>
            <w:shd w:val="clear" w:color="auto" w:fill="auto"/>
          </w:tcPr>
          <w:p w14:paraId="0CF00757" w14:textId="7A03C30D"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 xml:space="preserve">Załącznik nr </w:t>
            </w:r>
            <w:r w:rsidR="00810D1D">
              <w:rPr>
                <w:rFonts w:ascii="Arial" w:hAnsi="Arial" w:cs="Arial"/>
                <w:b/>
                <w:sz w:val="22"/>
                <w:szCs w:val="22"/>
              </w:rPr>
              <w:t>3</w:t>
            </w:r>
            <w:r w:rsidR="00A16029" w:rsidRPr="00CF3510">
              <w:rPr>
                <w:rFonts w:ascii="Arial" w:hAnsi="Arial" w:cs="Arial"/>
                <w:b/>
                <w:sz w:val="22"/>
                <w:szCs w:val="22"/>
              </w:rPr>
              <w:t xml:space="preserve">  -</w:t>
            </w:r>
          </w:p>
        </w:tc>
        <w:tc>
          <w:tcPr>
            <w:tcW w:w="7380" w:type="dxa"/>
            <w:shd w:val="clear" w:color="auto" w:fill="auto"/>
          </w:tcPr>
          <w:p w14:paraId="6F564981" w14:textId="77777777"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w:t>
            </w:r>
            <w:r w:rsidR="00647A1E">
              <w:rPr>
                <w:rFonts w:ascii="Arial" w:hAnsi="Arial" w:cs="Arial"/>
                <w:sz w:val="22"/>
              </w:rPr>
              <w:t xml:space="preserve"> wskazanych przez Zamawiającego</w:t>
            </w:r>
          </w:p>
        </w:tc>
      </w:tr>
      <w:tr w:rsidR="003D613C" w:rsidRPr="00CF3510" w14:paraId="2E1C00BF" w14:textId="77777777" w:rsidTr="009B3746">
        <w:tc>
          <w:tcPr>
            <w:tcW w:w="1951" w:type="dxa"/>
            <w:shd w:val="clear" w:color="auto" w:fill="auto"/>
          </w:tcPr>
          <w:p w14:paraId="53AF825C" w14:textId="38305DF3"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810D1D">
              <w:rPr>
                <w:rFonts w:ascii="Arial" w:hAnsi="Arial" w:cs="Arial"/>
                <w:b/>
                <w:sz w:val="22"/>
                <w:szCs w:val="22"/>
              </w:rPr>
              <w:t>4</w:t>
            </w:r>
            <w:r w:rsidRPr="00CF3510">
              <w:rPr>
                <w:rFonts w:ascii="Arial" w:hAnsi="Arial" w:cs="Arial"/>
                <w:b/>
                <w:sz w:val="22"/>
                <w:szCs w:val="22"/>
              </w:rPr>
              <w:t xml:space="preserve">  -</w:t>
            </w:r>
          </w:p>
        </w:tc>
        <w:tc>
          <w:tcPr>
            <w:tcW w:w="7380" w:type="dxa"/>
            <w:shd w:val="clear" w:color="auto" w:fill="auto"/>
          </w:tcPr>
          <w:p w14:paraId="0F28DFBD" w14:textId="77777777"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r w:rsidR="00917C6D" w:rsidRPr="00CF3510" w14:paraId="48A1CC41" w14:textId="77777777" w:rsidTr="009B3746">
        <w:tc>
          <w:tcPr>
            <w:tcW w:w="1951" w:type="dxa"/>
            <w:shd w:val="clear" w:color="auto" w:fill="auto"/>
          </w:tcPr>
          <w:p w14:paraId="2566E7EB" w14:textId="00411A21" w:rsidR="00917C6D" w:rsidRPr="00CF3510" w:rsidRDefault="00917C6D" w:rsidP="009B2C1E">
            <w:pPr>
              <w:spacing w:line="288" w:lineRule="auto"/>
              <w:rPr>
                <w:rFonts w:ascii="Arial" w:hAnsi="Arial" w:cs="Arial"/>
                <w:b/>
                <w:sz w:val="22"/>
                <w:szCs w:val="22"/>
              </w:rPr>
            </w:pPr>
            <w:r>
              <w:rPr>
                <w:rFonts w:ascii="Arial" w:hAnsi="Arial" w:cs="Arial"/>
                <w:b/>
                <w:sz w:val="22"/>
                <w:szCs w:val="22"/>
              </w:rPr>
              <w:t xml:space="preserve">Załącznik nr </w:t>
            </w:r>
            <w:r w:rsidR="00810D1D">
              <w:rPr>
                <w:rFonts w:ascii="Arial" w:hAnsi="Arial" w:cs="Arial"/>
                <w:b/>
                <w:sz w:val="22"/>
                <w:szCs w:val="22"/>
              </w:rPr>
              <w:t>5</w:t>
            </w:r>
          </w:p>
        </w:tc>
        <w:tc>
          <w:tcPr>
            <w:tcW w:w="7380" w:type="dxa"/>
            <w:shd w:val="clear" w:color="auto" w:fill="auto"/>
          </w:tcPr>
          <w:p w14:paraId="77DBDC5D" w14:textId="10938B6A" w:rsidR="00917C6D" w:rsidRDefault="00917C6D" w:rsidP="00F15878">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r w:rsidR="001722AD">
              <w:rPr>
                <w:rFonts w:ascii="Arial" w:eastAsia="Times New Roman" w:hAnsi="Arial" w:cs="Arial"/>
                <w:sz w:val="22"/>
                <w:szCs w:val="22"/>
              </w:rPr>
              <w:t xml:space="preserve">, </w:t>
            </w:r>
            <w:r w:rsidR="00327DF1">
              <w:rPr>
                <w:rFonts w:ascii="Arial" w:eastAsia="Times New Roman" w:hAnsi="Arial" w:cs="Arial"/>
                <w:sz w:val="22"/>
                <w:szCs w:val="22"/>
              </w:rPr>
              <w:t xml:space="preserve">mapa </w:t>
            </w:r>
            <w:r w:rsidR="006E630F">
              <w:rPr>
                <w:rFonts w:ascii="Arial" w:eastAsia="Times New Roman" w:hAnsi="Arial" w:cs="Arial"/>
                <w:sz w:val="22"/>
                <w:szCs w:val="22"/>
              </w:rPr>
              <w:t>–</w:t>
            </w:r>
            <w:r w:rsidR="00327DF1">
              <w:rPr>
                <w:rFonts w:ascii="Arial" w:eastAsia="Times New Roman" w:hAnsi="Arial" w:cs="Arial"/>
                <w:sz w:val="22"/>
                <w:szCs w:val="22"/>
              </w:rPr>
              <w:t xml:space="preserve"> lokalizacja</w:t>
            </w:r>
            <w:r w:rsidR="006E630F">
              <w:rPr>
                <w:rFonts w:ascii="Arial" w:eastAsia="Times New Roman" w:hAnsi="Arial" w:cs="Arial"/>
                <w:sz w:val="22"/>
                <w:szCs w:val="22"/>
              </w:rPr>
              <w:t xml:space="preserve"> </w:t>
            </w:r>
            <w:r w:rsidR="00C71C1C">
              <w:rPr>
                <w:rFonts w:ascii="Arial" w:eastAsia="Times New Roman" w:hAnsi="Arial" w:cs="Arial"/>
                <w:sz w:val="22"/>
                <w:szCs w:val="22"/>
              </w:rPr>
              <w:t>urz</w:t>
            </w:r>
            <w:r w:rsidR="00CC3961">
              <w:rPr>
                <w:rFonts w:ascii="Arial" w:eastAsia="Times New Roman" w:hAnsi="Arial" w:cs="Arial"/>
                <w:sz w:val="22"/>
                <w:szCs w:val="22"/>
              </w:rPr>
              <w:t>ą</w:t>
            </w:r>
            <w:r w:rsidR="00C71C1C">
              <w:rPr>
                <w:rFonts w:ascii="Arial" w:eastAsia="Times New Roman" w:hAnsi="Arial" w:cs="Arial"/>
                <w:sz w:val="22"/>
                <w:szCs w:val="22"/>
              </w:rPr>
              <w:t>dzeń</w:t>
            </w:r>
          </w:p>
        </w:tc>
      </w:tr>
    </w:tbl>
    <w:p w14:paraId="6118F0E6" w14:textId="77777777" w:rsidR="00810D1D" w:rsidRDefault="00810D1D" w:rsidP="00CF3510">
      <w:pPr>
        <w:spacing w:line="288" w:lineRule="auto"/>
        <w:jc w:val="both"/>
        <w:rPr>
          <w:rFonts w:ascii="Arial" w:hAnsi="Arial" w:cs="Arial"/>
          <w:sz w:val="18"/>
          <w:szCs w:val="18"/>
        </w:rPr>
      </w:pPr>
    </w:p>
    <w:p w14:paraId="3C27370A" w14:textId="77777777" w:rsidR="00810D1D" w:rsidRDefault="00810D1D" w:rsidP="00CF3510">
      <w:pPr>
        <w:spacing w:line="288" w:lineRule="auto"/>
        <w:jc w:val="both"/>
        <w:rPr>
          <w:rFonts w:ascii="Arial" w:hAnsi="Arial" w:cs="Arial"/>
          <w:sz w:val="18"/>
          <w:szCs w:val="18"/>
        </w:rPr>
      </w:pPr>
    </w:p>
    <w:p w14:paraId="65D8CD25" w14:textId="77777777" w:rsidR="00E10E60" w:rsidRPr="00CF3510" w:rsidRDefault="00E10E60"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0A7936" w:rsidRPr="00CF3510" w14:paraId="4B75F5DF" w14:textId="77777777" w:rsidTr="00B4652B">
        <w:tc>
          <w:tcPr>
            <w:tcW w:w="7479" w:type="dxa"/>
            <w:shd w:val="clear" w:color="auto" w:fill="auto"/>
          </w:tcPr>
          <w:p w14:paraId="2625B8AD" w14:textId="77777777" w:rsidR="000A7936" w:rsidRPr="00CF3510" w:rsidRDefault="000A7936" w:rsidP="00B4652B">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2A8D28" w14:textId="77777777" w:rsidR="000A7936" w:rsidRPr="00CF3510" w:rsidRDefault="000A7936" w:rsidP="00B4652B">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07664AA6" w14:textId="77777777" w:rsidR="000A7936" w:rsidRPr="00D7511D" w:rsidRDefault="000A7936" w:rsidP="000A7936">
      <w:pPr>
        <w:spacing w:line="288" w:lineRule="auto"/>
        <w:jc w:val="both"/>
        <w:rPr>
          <w:rFonts w:ascii="Arial" w:hAnsi="Arial" w:cs="Arial"/>
          <w:sz w:val="14"/>
          <w:szCs w:val="14"/>
        </w:rPr>
      </w:pPr>
    </w:p>
    <w:p w14:paraId="7A4A8596" w14:textId="77777777" w:rsidR="000A7936" w:rsidRPr="00CC5920" w:rsidRDefault="000A7936" w:rsidP="000A7936">
      <w:pPr>
        <w:spacing w:line="288" w:lineRule="auto"/>
        <w:jc w:val="both"/>
        <w:rPr>
          <w:rFonts w:ascii="Arial" w:hAnsi="Arial" w:cs="Arial"/>
          <w:sz w:val="6"/>
          <w:szCs w:val="18"/>
        </w:rPr>
      </w:pPr>
    </w:p>
    <w:p w14:paraId="17F3D00B" w14:textId="77777777" w:rsidR="000A7936" w:rsidRPr="00CF3510" w:rsidRDefault="000A7936" w:rsidP="000A7936">
      <w:pPr>
        <w:spacing w:line="288" w:lineRule="auto"/>
        <w:jc w:val="both"/>
        <w:rPr>
          <w:rFonts w:ascii="Arial" w:eastAsia="Arial" w:hAnsi="Arial" w:cs="Arial"/>
          <w:sz w:val="22"/>
        </w:rPr>
      </w:pPr>
      <w:r w:rsidRPr="00CF3510">
        <w:rPr>
          <w:rFonts w:ascii="Arial" w:hAnsi="Arial" w:cs="Arial"/>
          <w:sz w:val="18"/>
          <w:szCs w:val="18"/>
        </w:rPr>
        <w:t>Nazwa Wykonawcy</w:t>
      </w:r>
    </w:p>
    <w:p w14:paraId="7F80F5E8"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1166C32A" w14:textId="77777777" w:rsidR="000A7936" w:rsidRPr="00CF3510" w:rsidRDefault="000A7936" w:rsidP="000A7936">
      <w:pPr>
        <w:spacing w:line="288" w:lineRule="auto"/>
        <w:rPr>
          <w:rFonts w:ascii="Arial" w:hAnsi="Arial" w:cs="Arial"/>
          <w:i/>
          <w:sz w:val="16"/>
          <w:szCs w:val="16"/>
        </w:rPr>
      </w:pPr>
      <w:r w:rsidRPr="00CF3510">
        <w:rPr>
          <w:rFonts w:ascii="Arial" w:eastAsia="Arial" w:hAnsi="Arial" w:cs="Arial"/>
          <w:sz w:val="22"/>
        </w:rPr>
        <w:t>…………………………………………</w:t>
      </w:r>
    </w:p>
    <w:p w14:paraId="2E59DBBB" w14:textId="77777777" w:rsidR="000A7936" w:rsidRPr="00CF3510" w:rsidRDefault="000A7936" w:rsidP="000A7936">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84F549F" w14:textId="77777777" w:rsidR="000A7936" w:rsidRPr="00CF3510" w:rsidRDefault="000A7936" w:rsidP="000A7936">
      <w:pPr>
        <w:spacing w:line="288" w:lineRule="auto"/>
        <w:rPr>
          <w:rFonts w:ascii="Arial" w:hAnsi="Arial" w:cs="Arial"/>
          <w:i/>
          <w:sz w:val="4"/>
          <w:szCs w:val="10"/>
        </w:rPr>
      </w:pPr>
    </w:p>
    <w:p w14:paraId="266E40BD"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szCs w:val="18"/>
        </w:rPr>
        <w:t>Adres Wykonawcy</w:t>
      </w:r>
    </w:p>
    <w:p w14:paraId="6EB6587E"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646DBEB3"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6139CCA4"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Telefon</w:t>
      </w:r>
    </w:p>
    <w:p w14:paraId="016C93D6"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3D702D91"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Adres mailowy</w:t>
      </w:r>
    </w:p>
    <w:p w14:paraId="1390EFB1" w14:textId="77777777" w:rsidR="000A7936" w:rsidRPr="00CF3510" w:rsidRDefault="000A7936" w:rsidP="000A7936">
      <w:pPr>
        <w:spacing w:line="288" w:lineRule="auto"/>
        <w:rPr>
          <w:rFonts w:ascii="Arial" w:hAnsi="Arial" w:cs="Arial"/>
          <w:sz w:val="18"/>
          <w:szCs w:val="18"/>
        </w:rPr>
      </w:pPr>
      <w:r w:rsidRPr="00CF3510">
        <w:rPr>
          <w:rFonts w:ascii="Arial" w:eastAsia="Arial" w:hAnsi="Arial" w:cs="Arial"/>
          <w:sz w:val="22"/>
        </w:rPr>
        <w:t>…………………………………………</w:t>
      </w:r>
    </w:p>
    <w:p w14:paraId="3A481A57" w14:textId="77777777" w:rsidR="000A7936" w:rsidRPr="00CF3510" w:rsidRDefault="000A7936" w:rsidP="000A7936">
      <w:pPr>
        <w:spacing w:line="288" w:lineRule="auto"/>
        <w:rPr>
          <w:rFonts w:ascii="Arial" w:eastAsia="Arial" w:hAnsi="Arial" w:cs="Arial"/>
          <w:sz w:val="21"/>
          <w:szCs w:val="21"/>
        </w:rPr>
      </w:pPr>
      <w:r w:rsidRPr="00CF3510">
        <w:rPr>
          <w:rFonts w:ascii="Arial" w:hAnsi="Arial" w:cs="Arial"/>
          <w:sz w:val="18"/>
          <w:szCs w:val="18"/>
        </w:rPr>
        <w:t>reprezentowany przez:</w:t>
      </w:r>
    </w:p>
    <w:p w14:paraId="7B27488E" w14:textId="77777777" w:rsidR="000A7936" w:rsidRPr="00CF3510" w:rsidRDefault="000A7936" w:rsidP="000A7936">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2D175E55" w14:textId="77777777" w:rsidR="000A7936" w:rsidRDefault="000A7936" w:rsidP="000A7936">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748AA856" w14:textId="77777777" w:rsidR="000A7936" w:rsidRPr="00D7511D" w:rsidRDefault="000A7936" w:rsidP="000A7936">
      <w:pPr>
        <w:spacing w:line="288" w:lineRule="auto"/>
        <w:ind w:right="5953"/>
        <w:rPr>
          <w:rFonts w:ascii="Arial" w:hAnsi="Arial" w:cs="Arial"/>
          <w:i/>
          <w:sz w:val="10"/>
          <w:szCs w:val="10"/>
        </w:rPr>
      </w:pPr>
    </w:p>
    <w:p w14:paraId="0668D3B2" w14:textId="77777777" w:rsidR="000A7936" w:rsidRPr="00DA6B77" w:rsidRDefault="000A7936" w:rsidP="000A7936">
      <w:pPr>
        <w:spacing w:line="288" w:lineRule="auto"/>
        <w:ind w:right="5953"/>
        <w:rPr>
          <w:rFonts w:ascii="Arial" w:hAnsi="Arial" w:cs="Arial"/>
          <w:b/>
          <w:sz w:val="10"/>
          <w:szCs w:val="8"/>
        </w:rPr>
      </w:pPr>
    </w:p>
    <w:p w14:paraId="7E8E0F3B" w14:textId="77777777" w:rsidR="000A7936" w:rsidRPr="008E72B2" w:rsidRDefault="000A7936" w:rsidP="000A7936">
      <w:pPr>
        <w:tabs>
          <w:tab w:val="left" w:pos="1134"/>
        </w:tabs>
        <w:spacing w:line="288" w:lineRule="auto"/>
        <w:ind w:left="5103"/>
        <w:rPr>
          <w:rFonts w:ascii="Arial" w:hAnsi="Arial"/>
          <w:b/>
          <w:color w:val="auto"/>
          <w:sz w:val="22"/>
          <w:szCs w:val="20"/>
          <w:lang w:eastAsia="pl-PL"/>
        </w:rPr>
      </w:pPr>
      <w:bookmarkStart w:id="7" w:name="_Hlk129783842"/>
      <w:r w:rsidRPr="008E72B2">
        <w:rPr>
          <w:rFonts w:ascii="Arial" w:hAnsi="Arial"/>
          <w:b/>
          <w:color w:val="auto"/>
          <w:sz w:val="22"/>
          <w:szCs w:val="20"/>
          <w:lang w:eastAsia="pl-PL"/>
        </w:rPr>
        <w:t xml:space="preserve">Gmina Miejska Tczew  </w:t>
      </w:r>
    </w:p>
    <w:p w14:paraId="2AEB33C9" w14:textId="77777777" w:rsidR="000A7936" w:rsidRPr="008E72B2" w:rsidRDefault="000A7936" w:rsidP="000A7936">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C2E687C" w14:textId="77777777" w:rsidR="000A7936" w:rsidRPr="00ED2916" w:rsidRDefault="000A7936" w:rsidP="000A7936">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bookmarkEnd w:id="7"/>
    </w:p>
    <w:p w14:paraId="3B6B14F2" w14:textId="77777777" w:rsidR="000A7936" w:rsidRPr="00D7511D" w:rsidRDefault="000A7936" w:rsidP="000A7936">
      <w:pPr>
        <w:spacing w:line="288" w:lineRule="auto"/>
        <w:ind w:left="4248" w:firstLine="708"/>
        <w:jc w:val="both"/>
        <w:rPr>
          <w:rFonts w:ascii="Arial" w:hAnsi="Arial"/>
          <w:b/>
          <w:color w:val="auto"/>
          <w:sz w:val="16"/>
          <w:szCs w:val="16"/>
          <w:lang w:eastAsia="pl-PL"/>
        </w:rPr>
      </w:pPr>
      <w:r>
        <w:rPr>
          <w:rFonts w:ascii="Arial" w:hAnsi="Arial"/>
          <w:b/>
          <w:color w:val="auto"/>
          <w:sz w:val="20"/>
          <w:szCs w:val="20"/>
          <w:u w:val="single"/>
          <w:lang w:eastAsia="pl-PL"/>
        </w:rPr>
        <w:t xml:space="preserve"> </w:t>
      </w:r>
    </w:p>
    <w:p w14:paraId="160F4EB9" w14:textId="77777777" w:rsidR="000A7936" w:rsidRPr="00CF3510" w:rsidRDefault="000A7936" w:rsidP="000A7936">
      <w:pPr>
        <w:spacing w:line="288" w:lineRule="auto"/>
        <w:ind w:left="4248" w:firstLine="708"/>
        <w:jc w:val="both"/>
        <w:rPr>
          <w:rFonts w:ascii="Arial" w:hAnsi="Arial" w:cs="Arial"/>
          <w:b/>
          <w:sz w:val="6"/>
          <w:szCs w:val="10"/>
        </w:rPr>
      </w:pPr>
    </w:p>
    <w:p w14:paraId="644BDBA2" w14:textId="3C014E0F" w:rsidR="000A7936" w:rsidRPr="00534D26" w:rsidRDefault="000A7936" w:rsidP="002C044A">
      <w:pPr>
        <w:pStyle w:val="WW-Tekstpodstawowy3"/>
        <w:numPr>
          <w:ilvl w:val="0"/>
          <w:numId w:val="60"/>
        </w:numPr>
        <w:spacing w:line="288" w:lineRule="auto"/>
        <w:rPr>
          <w:rFonts w:eastAsia="Calibri"/>
          <w:b/>
          <w:bCs/>
          <w:szCs w:val="22"/>
          <w:lang w:eastAsia="en-US"/>
        </w:rPr>
      </w:pPr>
      <w:r>
        <w:rPr>
          <w:szCs w:val="22"/>
        </w:rPr>
        <w:t xml:space="preserve">Po szczegółowym zapoznaniu się ze Specyfikacją Warunków Zamówienia, dokumentami postępowania, oferuję wykonanie przedmiotu umowy pn. </w:t>
      </w:r>
      <w:bookmarkStart w:id="8" w:name="_Hlk129783914"/>
      <w:r w:rsidRPr="00676534">
        <w:rPr>
          <w:b/>
          <w:szCs w:val="22"/>
        </w:rPr>
        <w:t>„</w:t>
      </w:r>
      <w:r w:rsidR="008A5C6C">
        <w:rPr>
          <w:b/>
          <w:szCs w:val="22"/>
        </w:rPr>
        <w:t xml:space="preserve">Zakończenie </w:t>
      </w:r>
      <w:r w:rsidR="008A5C6C">
        <w:rPr>
          <w:rFonts w:eastAsia="Calibri"/>
          <w:b/>
          <w:bCs/>
          <w:szCs w:val="22"/>
          <w:lang w:eastAsia="en-US"/>
        </w:rPr>
        <w:t>p</w:t>
      </w:r>
      <w:r w:rsidR="00534D26" w:rsidRPr="00534D26">
        <w:rPr>
          <w:rFonts w:eastAsia="Calibri"/>
          <w:b/>
          <w:bCs/>
          <w:szCs w:val="22"/>
          <w:lang w:eastAsia="en-US"/>
        </w:rPr>
        <w:t>rzebudow</w:t>
      </w:r>
      <w:r w:rsidR="008A5C6C">
        <w:rPr>
          <w:rFonts w:eastAsia="Calibri"/>
          <w:b/>
          <w:bCs/>
          <w:szCs w:val="22"/>
          <w:lang w:eastAsia="en-US"/>
        </w:rPr>
        <w:t>y</w:t>
      </w:r>
      <w:r w:rsidR="00534D26" w:rsidRPr="00534D26">
        <w:rPr>
          <w:rFonts w:eastAsia="Calibri"/>
          <w:b/>
          <w:bCs/>
          <w:szCs w:val="22"/>
          <w:lang w:eastAsia="en-US"/>
        </w:rPr>
        <w:t xml:space="preserve"> placu zabaw przy ul. Jurgo, ul. Hanny Hass, ul. Harcerskiej w Tczewie</w:t>
      </w:r>
      <w:r w:rsidR="00C54F85">
        <w:rPr>
          <w:rFonts w:eastAsia="Calibri"/>
          <w:b/>
          <w:bCs/>
          <w:szCs w:val="22"/>
          <w:lang w:eastAsia="en-US"/>
        </w:rPr>
        <w:t xml:space="preserve"> – etap </w:t>
      </w:r>
      <w:r w:rsidR="008A5C6C">
        <w:rPr>
          <w:rFonts w:eastAsia="Calibri"/>
          <w:b/>
          <w:bCs/>
          <w:szCs w:val="22"/>
          <w:lang w:eastAsia="en-US"/>
        </w:rPr>
        <w:t>I</w:t>
      </w:r>
      <w:r w:rsidR="00C54F85">
        <w:rPr>
          <w:rFonts w:eastAsia="Calibri"/>
          <w:b/>
          <w:bCs/>
          <w:szCs w:val="22"/>
          <w:lang w:eastAsia="en-US"/>
        </w:rPr>
        <w:t>I</w:t>
      </w:r>
      <w:r w:rsidRPr="00534D26">
        <w:rPr>
          <w:rFonts w:eastAsia="Times New Roman"/>
          <w:b/>
          <w:szCs w:val="22"/>
        </w:rPr>
        <w:t>”</w:t>
      </w:r>
      <w:bookmarkEnd w:id="8"/>
      <w:r w:rsidRPr="00534D26">
        <w:rPr>
          <w:rFonts w:eastAsia="Times New Roman"/>
          <w:szCs w:val="22"/>
        </w:rPr>
        <w:t>, wymienionego w ww</w:t>
      </w:r>
      <w:r w:rsidR="00197922" w:rsidRPr="00534D26">
        <w:rPr>
          <w:rFonts w:eastAsia="Times New Roman"/>
          <w:szCs w:val="22"/>
        </w:rPr>
        <w:t>.</w:t>
      </w:r>
      <w:r w:rsidRPr="00534D26">
        <w:rPr>
          <w:rFonts w:eastAsia="Times New Roman"/>
          <w:szCs w:val="22"/>
        </w:rPr>
        <w:t xml:space="preserve"> dokumentach i na zawartych w nich zasadach, określając </w:t>
      </w:r>
      <w:r w:rsidR="00A05623">
        <w:rPr>
          <w:rFonts w:eastAsia="Times New Roman"/>
          <w:szCs w:val="22"/>
        </w:rPr>
        <w:br/>
      </w:r>
      <w:r w:rsidRPr="00534D26">
        <w:rPr>
          <w:szCs w:val="22"/>
        </w:rPr>
        <w:t>koszt wykonania (cenę)</w:t>
      </w:r>
      <w:r w:rsidRPr="00534D26">
        <w:rPr>
          <w:rFonts w:ascii="Times New Roman" w:hAnsi="Times New Roman"/>
        </w:rPr>
        <w:t>*</w:t>
      </w:r>
      <w:r w:rsidRPr="00534D26">
        <w:rPr>
          <w:szCs w:val="22"/>
        </w:rPr>
        <w:t xml:space="preserve"> ……….............</w:t>
      </w:r>
      <w:r w:rsidR="00534D26">
        <w:rPr>
          <w:szCs w:val="22"/>
        </w:rPr>
        <w:t xml:space="preserve">............................................................... </w:t>
      </w:r>
      <w:r w:rsidRPr="00534D26">
        <w:rPr>
          <w:szCs w:val="22"/>
        </w:rPr>
        <w:t>złotych</w:t>
      </w:r>
      <w:r w:rsidR="00534D26">
        <w:rPr>
          <w:szCs w:val="22"/>
        </w:rPr>
        <w:t xml:space="preserve"> </w:t>
      </w:r>
      <w:r w:rsidRPr="00534D26">
        <w:rPr>
          <w:szCs w:val="22"/>
        </w:rPr>
        <w:t>(słownie: ……………</w:t>
      </w:r>
      <w:r w:rsidR="00124B88" w:rsidRPr="00534D26">
        <w:rPr>
          <w:szCs w:val="22"/>
        </w:rPr>
        <w:t>……………………………………………..</w:t>
      </w:r>
      <w:r w:rsidRPr="00534D26">
        <w:rPr>
          <w:szCs w:val="22"/>
        </w:rPr>
        <w:t>……………. złotych).</w:t>
      </w:r>
    </w:p>
    <w:p w14:paraId="4D35BA2E" w14:textId="77777777" w:rsidR="000A7936" w:rsidRPr="00CC3480" w:rsidRDefault="000A7936" w:rsidP="000A7936">
      <w:pPr>
        <w:spacing w:line="288" w:lineRule="auto"/>
        <w:jc w:val="both"/>
        <w:rPr>
          <w:i/>
          <w:color w:val="000000"/>
          <w:sz w:val="8"/>
          <w:szCs w:val="10"/>
          <w:lang w:eastAsia="pl-PL"/>
        </w:rPr>
      </w:pPr>
    </w:p>
    <w:p w14:paraId="5D2D9EA8" w14:textId="77777777" w:rsidR="001E497A" w:rsidRDefault="001E497A" w:rsidP="002C044A">
      <w:pPr>
        <w:numPr>
          <w:ilvl w:val="0"/>
          <w:numId w:val="62"/>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przedmiotu zamówienia, </w:t>
      </w:r>
      <w:r>
        <w:rPr>
          <w:rFonts w:ascii="Arial" w:hAnsi="Arial" w:cs="Arial"/>
          <w:color w:val="auto"/>
          <w:sz w:val="22"/>
          <w:lang w:eastAsia="pl-PL"/>
        </w:rPr>
        <w:t>udzielam**:</w:t>
      </w:r>
      <w:r>
        <w:rPr>
          <w:rFonts w:ascii="Arial" w:hAnsi="Arial" w:cs="Arial"/>
          <w:b/>
          <w:color w:val="auto"/>
          <w:sz w:val="22"/>
          <w:lang w:eastAsia="pl-PL"/>
        </w:rPr>
        <w:t xml:space="preserve"> </w:t>
      </w:r>
    </w:p>
    <w:p w14:paraId="3A2C78A2" w14:textId="77777777" w:rsidR="001E497A" w:rsidRDefault="001E497A" w:rsidP="001E497A">
      <w:pPr>
        <w:spacing w:line="288" w:lineRule="auto"/>
        <w:ind w:left="283"/>
        <w:jc w:val="both"/>
        <w:rPr>
          <w:rFonts w:ascii="Arial" w:hAnsi="Arial"/>
          <w:color w:val="auto"/>
          <w:sz w:val="2"/>
          <w:szCs w:val="10"/>
          <w:lang w:eastAsia="pl-PL"/>
        </w:rPr>
      </w:pPr>
    </w:p>
    <w:p w14:paraId="571CC461"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05A69BCD"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63B3C3CA"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41687FB7" w14:textId="77FA8151" w:rsidR="004B5ED7" w:rsidRPr="002F6CA8" w:rsidRDefault="001E497A" w:rsidP="004B5ED7">
      <w:pPr>
        <w:spacing w:line="288" w:lineRule="auto"/>
        <w:jc w:val="both"/>
        <w:rPr>
          <w:rFonts w:ascii="Arial" w:hAnsi="Arial" w:cs="Arial"/>
          <w:b/>
          <w:bCs/>
          <w:i/>
          <w:color w:val="auto"/>
          <w:sz w:val="22"/>
          <w:szCs w:val="22"/>
          <w:vertAlign w:val="superscript"/>
          <w:lang w:eastAsia="pl-PL"/>
        </w:rPr>
      </w:pPr>
      <w:r>
        <w:rPr>
          <w:i/>
          <w:color w:val="auto"/>
          <w:sz w:val="20"/>
          <w:vertAlign w:val="superscript"/>
          <w:lang w:eastAsia="pl-PL"/>
        </w:rPr>
        <w:t xml:space="preserve">                  </w:t>
      </w:r>
      <w:r w:rsidR="004B5ED7">
        <w:rPr>
          <w:i/>
          <w:color w:val="auto"/>
          <w:sz w:val="20"/>
          <w:vertAlign w:val="superscript"/>
          <w:lang w:eastAsia="pl-PL"/>
        </w:rPr>
        <w:t xml:space="preserve">      </w:t>
      </w:r>
      <w:r w:rsidR="004B5ED7" w:rsidRPr="002F6CA8">
        <w:rPr>
          <w:rFonts w:ascii="Arial" w:hAnsi="Arial" w:cs="Arial"/>
          <w:b/>
          <w:bCs/>
          <w:i/>
          <w:color w:val="auto"/>
          <w:sz w:val="22"/>
          <w:szCs w:val="22"/>
          <w:vertAlign w:val="superscript"/>
          <w:lang w:eastAsia="pl-PL"/>
        </w:rPr>
        <w:t>(uzupełnia Wykonawca)</w:t>
      </w:r>
    </w:p>
    <w:p w14:paraId="5DB98BC3" w14:textId="603FF9A8" w:rsidR="001E497A" w:rsidRPr="004B5ED7" w:rsidRDefault="001E497A" w:rsidP="004B5ED7">
      <w:pPr>
        <w:spacing w:line="288" w:lineRule="auto"/>
        <w:jc w:val="both"/>
        <w:rPr>
          <w:i/>
          <w:color w:val="auto"/>
          <w:sz w:val="14"/>
          <w:vertAlign w:val="superscript"/>
          <w:lang w:eastAsia="pl-PL"/>
        </w:rPr>
      </w:pPr>
      <w:r>
        <w:rPr>
          <w:i/>
          <w:color w:val="auto"/>
          <w:sz w:val="20"/>
          <w:vertAlign w:val="superscript"/>
          <w:lang w:eastAsia="pl-PL"/>
        </w:rPr>
        <w:t xml:space="preserve">           </w:t>
      </w:r>
      <w:r>
        <w:rPr>
          <w:rFonts w:ascii="Arial" w:hAnsi="Arial" w:cs="Arial"/>
          <w:color w:val="auto"/>
          <w:sz w:val="22"/>
          <w:lang w:eastAsia="pl-PL"/>
        </w:rPr>
        <w:t>licząc od dnia odbioru końcowego przedmiotu zamówienia (umowy).</w:t>
      </w:r>
    </w:p>
    <w:p w14:paraId="714A1EA4" w14:textId="77777777" w:rsidR="00A6024B" w:rsidRPr="008F692A" w:rsidRDefault="00A6024B" w:rsidP="001E497A">
      <w:pPr>
        <w:spacing w:line="288" w:lineRule="auto"/>
        <w:ind w:firstLine="284"/>
        <w:jc w:val="both"/>
        <w:rPr>
          <w:rFonts w:ascii="Arial" w:hAnsi="Arial" w:cs="Arial"/>
          <w:color w:val="auto"/>
          <w:sz w:val="14"/>
          <w:szCs w:val="16"/>
          <w:lang w:eastAsia="pl-PL"/>
        </w:rPr>
      </w:pPr>
    </w:p>
    <w:p w14:paraId="1F3B9EB2" w14:textId="65DE53C6" w:rsidR="009673D1" w:rsidRPr="009673D1" w:rsidRDefault="009673D1" w:rsidP="002C044A">
      <w:pPr>
        <w:numPr>
          <w:ilvl w:val="0"/>
          <w:numId w:val="62"/>
        </w:numPr>
        <w:spacing w:line="288" w:lineRule="auto"/>
        <w:jc w:val="both"/>
        <w:rPr>
          <w:rFonts w:ascii="Arial" w:hAnsi="Arial"/>
          <w:color w:val="auto"/>
          <w:sz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14:paraId="70421489" w14:textId="77777777" w:rsidR="000A7936" w:rsidRPr="00562806" w:rsidRDefault="000A7936" w:rsidP="000A7936">
      <w:pPr>
        <w:spacing w:line="288" w:lineRule="auto"/>
        <w:ind w:left="283"/>
        <w:jc w:val="both"/>
        <w:rPr>
          <w:rFonts w:ascii="Arial" w:hAnsi="Arial"/>
          <w:color w:val="auto"/>
          <w:sz w:val="8"/>
          <w:lang w:eastAsia="pl-PL"/>
        </w:rPr>
      </w:pPr>
    </w:p>
    <w:p w14:paraId="321ACE72" w14:textId="737E94B3" w:rsidR="000A7936" w:rsidRPr="00555C93" w:rsidRDefault="000A7936" w:rsidP="002C044A">
      <w:pPr>
        <w:numPr>
          <w:ilvl w:val="0"/>
          <w:numId w:val="68"/>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Pr="004151DF">
        <w:rPr>
          <w:rFonts w:ascii="Arial" w:hAnsi="Arial" w:cs="Arial"/>
          <w:b/>
          <w:color w:val="auto"/>
          <w:sz w:val="22"/>
          <w:szCs w:val="22"/>
          <w:lang w:eastAsia="pl-PL"/>
        </w:rPr>
        <w:t>do</w:t>
      </w:r>
      <w:r w:rsidRPr="004151DF">
        <w:rPr>
          <w:rFonts w:ascii="Arial" w:hAnsi="Arial" w:cs="Arial"/>
          <w:color w:val="auto"/>
          <w:sz w:val="22"/>
          <w:szCs w:val="22"/>
          <w:lang w:eastAsia="pl-PL"/>
        </w:rPr>
        <w:t xml:space="preserve"> </w:t>
      </w:r>
      <w:r w:rsidR="005C4926" w:rsidRPr="004151DF">
        <w:rPr>
          <w:rFonts w:ascii="Arial" w:hAnsi="Arial" w:cs="Arial"/>
          <w:b/>
          <w:color w:val="auto"/>
          <w:sz w:val="22"/>
          <w:szCs w:val="22"/>
          <w:lang w:eastAsia="pl-PL"/>
        </w:rPr>
        <w:t>1</w:t>
      </w:r>
      <w:r w:rsidR="008A5C6C" w:rsidRPr="004151DF">
        <w:rPr>
          <w:rFonts w:ascii="Arial" w:hAnsi="Arial" w:cs="Arial"/>
          <w:b/>
          <w:color w:val="auto"/>
          <w:sz w:val="22"/>
          <w:szCs w:val="22"/>
          <w:lang w:eastAsia="pl-PL"/>
        </w:rPr>
        <w:t>7</w:t>
      </w:r>
      <w:r w:rsidR="005C4926" w:rsidRPr="004151DF">
        <w:rPr>
          <w:rFonts w:ascii="Arial" w:hAnsi="Arial" w:cs="Arial"/>
          <w:b/>
          <w:color w:val="auto"/>
          <w:sz w:val="22"/>
          <w:szCs w:val="22"/>
          <w:lang w:eastAsia="pl-PL"/>
        </w:rPr>
        <w:t>0</w:t>
      </w:r>
      <w:r w:rsidRPr="004151DF">
        <w:rPr>
          <w:rFonts w:ascii="Arial" w:hAnsi="Arial" w:cs="Arial"/>
          <w:b/>
          <w:color w:val="auto"/>
          <w:sz w:val="22"/>
          <w:szCs w:val="22"/>
          <w:lang w:eastAsia="pl-PL"/>
        </w:rPr>
        <w:t xml:space="preserve"> dni</w:t>
      </w:r>
      <w:r w:rsidRPr="004151DF">
        <w:rPr>
          <w:rFonts w:ascii="Arial" w:hAnsi="Arial" w:cs="Arial"/>
          <w:color w:val="auto"/>
          <w:sz w:val="22"/>
          <w:szCs w:val="22"/>
          <w:lang w:eastAsia="pl-PL"/>
        </w:rPr>
        <w:t xml:space="preserve"> </w:t>
      </w:r>
      <w:r>
        <w:rPr>
          <w:rFonts w:ascii="Arial" w:hAnsi="Arial" w:cs="Arial"/>
          <w:color w:val="auto"/>
          <w:sz w:val="22"/>
          <w:szCs w:val="22"/>
          <w:lang w:eastAsia="pl-PL"/>
        </w:rPr>
        <w:t>kalendarzowych od dnia podpisania umowy.</w:t>
      </w:r>
    </w:p>
    <w:p w14:paraId="25125564" w14:textId="77777777" w:rsidR="00555C93" w:rsidRPr="00555C93" w:rsidRDefault="00555C93" w:rsidP="008C0D1A">
      <w:pPr>
        <w:spacing w:line="288" w:lineRule="auto"/>
        <w:jc w:val="both"/>
        <w:rPr>
          <w:i/>
          <w:color w:val="000000"/>
          <w:sz w:val="8"/>
          <w:szCs w:val="10"/>
          <w:lang w:eastAsia="pl-PL"/>
        </w:rPr>
      </w:pPr>
    </w:p>
    <w:p w14:paraId="38502EC5" w14:textId="77777777" w:rsidR="000A7936" w:rsidRPr="00562806" w:rsidRDefault="000A7936" w:rsidP="002C044A">
      <w:pPr>
        <w:numPr>
          <w:ilvl w:val="0"/>
          <w:numId w:val="68"/>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771F1627" w14:textId="77777777" w:rsidR="000A7936" w:rsidRPr="002C4A1D" w:rsidRDefault="000A7936" w:rsidP="000A7936">
      <w:pPr>
        <w:spacing w:line="288" w:lineRule="auto"/>
        <w:ind w:left="283"/>
        <w:jc w:val="both"/>
        <w:rPr>
          <w:rFonts w:ascii="Arial" w:hAnsi="Arial"/>
          <w:color w:val="auto"/>
          <w:sz w:val="6"/>
          <w:lang w:eastAsia="pl-PL"/>
        </w:rPr>
      </w:pPr>
    </w:p>
    <w:p w14:paraId="7EA1C728" w14:textId="77777777" w:rsidR="000A7936" w:rsidRPr="00562806" w:rsidRDefault="000A7936" w:rsidP="002C044A">
      <w:pPr>
        <w:numPr>
          <w:ilvl w:val="0"/>
          <w:numId w:val="68"/>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w:t>
      </w:r>
      <w:r w:rsidRPr="00B93DA1">
        <w:rPr>
          <w:rFonts w:ascii="Arial" w:hAnsi="Arial" w:cs="Arial"/>
          <w:sz w:val="22"/>
          <w:szCs w:val="22"/>
        </w:rPr>
        <w:lastRenderedPageBreak/>
        <w:t>Zamówienia na wykonanie przedmiotu zamówienia, akceptuję jej treść i nie wnoszę do niej żadnych zastrzeże</w:t>
      </w:r>
      <w:r>
        <w:rPr>
          <w:rFonts w:ascii="Arial" w:hAnsi="Arial" w:cs="Arial"/>
          <w:sz w:val="22"/>
          <w:szCs w:val="22"/>
        </w:rPr>
        <w:t>ń.</w:t>
      </w:r>
    </w:p>
    <w:p w14:paraId="1F624670" w14:textId="77777777" w:rsidR="000A7936" w:rsidRPr="00562806" w:rsidRDefault="000A7936" w:rsidP="000A7936">
      <w:pPr>
        <w:spacing w:line="288" w:lineRule="auto"/>
        <w:ind w:left="283"/>
        <w:jc w:val="both"/>
        <w:rPr>
          <w:rFonts w:ascii="Arial" w:hAnsi="Arial"/>
          <w:color w:val="auto"/>
          <w:sz w:val="6"/>
          <w:lang w:eastAsia="pl-PL"/>
        </w:rPr>
      </w:pPr>
    </w:p>
    <w:p w14:paraId="183508BD" w14:textId="4F3A6FEF" w:rsidR="000A7936" w:rsidRPr="002630D9" w:rsidRDefault="000A7936" w:rsidP="002C044A">
      <w:pPr>
        <w:numPr>
          <w:ilvl w:val="0"/>
          <w:numId w:val="68"/>
        </w:numPr>
        <w:spacing w:line="288" w:lineRule="auto"/>
        <w:jc w:val="both"/>
        <w:rPr>
          <w:rFonts w:ascii="Arial" w:hAnsi="Arial"/>
          <w:color w:val="auto"/>
          <w:sz w:val="22"/>
          <w:lang w:eastAsia="pl-PL"/>
        </w:rPr>
      </w:pPr>
      <w:r w:rsidRPr="00B93DA1">
        <w:rPr>
          <w:rFonts w:ascii="Arial" w:hAnsi="Arial" w:cs="Arial"/>
          <w:bCs/>
          <w:sz w:val="22"/>
          <w:szCs w:val="22"/>
        </w:rPr>
        <w:t xml:space="preserve">Oświadczam, że jestem </w:t>
      </w:r>
      <w:r>
        <w:rPr>
          <w:rFonts w:ascii="Arial" w:hAnsi="Arial" w:cs="Arial"/>
          <w:bCs/>
          <w:sz w:val="22"/>
          <w:szCs w:val="22"/>
        </w:rPr>
        <w:t>***.</w:t>
      </w:r>
    </w:p>
    <w:p w14:paraId="61BDADD7" w14:textId="77777777"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44C2EF4A" w14:textId="77777777"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0562D017" w14:textId="77777777"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307EFC1F" w14:textId="6EBFDA66"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63E47A73" w14:textId="77777777" w:rsidR="002630D9" w:rsidRPr="002630D9" w:rsidRDefault="002630D9" w:rsidP="002630D9">
      <w:pPr>
        <w:pStyle w:val="Akapitzlist"/>
        <w:ind w:left="283"/>
        <w:rPr>
          <w:rFonts w:ascii="Arial" w:eastAsia="Calibri" w:hAnsi="Arial" w:cs="Arial"/>
          <w:sz w:val="2"/>
          <w:szCs w:val="22"/>
        </w:rPr>
      </w:pPr>
    </w:p>
    <w:p w14:paraId="459CEA2A" w14:textId="77777777" w:rsidR="000A7936" w:rsidRPr="002C4A1D" w:rsidRDefault="000A7936" w:rsidP="000A7936">
      <w:pPr>
        <w:pStyle w:val="Akapitzlist"/>
        <w:rPr>
          <w:rFonts w:ascii="Arial" w:eastAsia="Calibri" w:hAnsi="Arial" w:cs="Arial"/>
          <w:sz w:val="2"/>
          <w:szCs w:val="22"/>
        </w:rPr>
      </w:pPr>
    </w:p>
    <w:p w14:paraId="2FD02D3E" w14:textId="77777777" w:rsidR="000A7936" w:rsidRPr="00B93DA1" w:rsidRDefault="000A7936" w:rsidP="002C044A">
      <w:pPr>
        <w:numPr>
          <w:ilvl w:val="0"/>
          <w:numId w:val="68"/>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0647126" w14:textId="77777777" w:rsidR="000A7936" w:rsidRPr="00CF3510" w:rsidRDefault="000A7936" w:rsidP="000A7936">
      <w:pPr>
        <w:pStyle w:val="Akapitzlist"/>
        <w:spacing w:line="288" w:lineRule="auto"/>
        <w:rPr>
          <w:rFonts w:ascii="Arial" w:eastAsia="Calibri" w:hAnsi="Arial" w:cs="Arial"/>
          <w:sz w:val="2"/>
          <w:szCs w:val="12"/>
        </w:rPr>
      </w:pPr>
    </w:p>
    <w:p w14:paraId="08559F8A" w14:textId="4657E9CE" w:rsidR="000A7936" w:rsidRPr="00CF3510" w:rsidRDefault="000A7936" w:rsidP="000A7936">
      <w:pPr>
        <w:numPr>
          <w:ilvl w:val="0"/>
          <w:numId w:val="8"/>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2630D9">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57D637B7" w14:textId="43A5AFD9" w:rsidR="000A7936" w:rsidRPr="00CF3510" w:rsidRDefault="000A7936" w:rsidP="000A7936">
      <w:pPr>
        <w:numPr>
          <w:ilvl w:val="0"/>
          <w:numId w:val="8"/>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2630D9">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5024455D" w14:textId="77777777" w:rsidR="000A7936" w:rsidRPr="00CF3510" w:rsidRDefault="000A7936" w:rsidP="000A7936">
      <w:pPr>
        <w:spacing w:line="288" w:lineRule="auto"/>
        <w:ind w:left="643"/>
        <w:jc w:val="both"/>
        <w:rPr>
          <w:rFonts w:ascii="Arial" w:eastAsia="Calibri" w:hAnsi="Arial" w:cs="Arial"/>
          <w:sz w:val="8"/>
          <w:szCs w:val="12"/>
        </w:rPr>
      </w:pPr>
    </w:p>
    <w:p w14:paraId="1A85F17B" w14:textId="58209F74" w:rsidR="000A7936" w:rsidRPr="00D7511D" w:rsidRDefault="00D7511D" w:rsidP="002C044A">
      <w:pPr>
        <w:pStyle w:val="WW-Tekstpodstawowy3"/>
        <w:numPr>
          <w:ilvl w:val="0"/>
          <w:numId w:val="68"/>
        </w:numPr>
        <w:spacing w:line="288" w:lineRule="auto"/>
        <w:ind w:left="426" w:hanging="426"/>
        <w:rPr>
          <w:sz w:val="8"/>
        </w:rPr>
      </w:pPr>
      <w:r>
        <w:t xml:space="preserve">   </w:t>
      </w:r>
      <w:r w:rsidR="000A7936" w:rsidRPr="00CF3510">
        <w:t>Infor</w:t>
      </w:r>
      <w:r w:rsidR="000A7936">
        <w:t xml:space="preserve">muję, iż uważam się związanym/ą </w:t>
      </w:r>
      <w:r w:rsidR="000A7936" w:rsidRPr="00CF3510">
        <w:t xml:space="preserve">niniejszą ofertą na okres </w:t>
      </w:r>
      <w:r w:rsidR="000A7936">
        <w:t>wskazany w SWZ.</w:t>
      </w:r>
    </w:p>
    <w:p w14:paraId="326A9198" w14:textId="156E4DA7" w:rsidR="000A7936" w:rsidRPr="00781E9A" w:rsidRDefault="000A7936" w:rsidP="002C044A">
      <w:pPr>
        <w:pStyle w:val="WW-Tekstpodstawowy3"/>
        <w:numPr>
          <w:ilvl w:val="0"/>
          <w:numId w:val="68"/>
        </w:numPr>
        <w:spacing w:line="288" w:lineRule="auto"/>
        <w:ind w:left="426" w:hanging="426"/>
        <w:rPr>
          <w:sz w:val="2"/>
        </w:rPr>
      </w:pPr>
      <w:r w:rsidRPr="00CF3510">
        <w:t>Oświadczam, że wypełniłam/wypełniłem obowiązki informacyjne przewidziane w art. 13               lub art. 14 RODO****</w:t>
      </w:r>
      <w:r w:rsidR="002630D9">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D6050FB" w14:textId="77777777" w:rsidR="000A7936" w:rsidRPr="00EA7EEB" w:rsidRDefault="000A7936" w:rsidP="000A7936">
      <w:pPr>
        <w:pStyle w:val="WW-Tekstpodstawowy3"/>
        <w:tabs>
          <w:tab w:val="num" w:pos="426"/>
        </w:tabs>
        <w:spacing w:line="288" w:lineRule="auto"/>
        <w:ind w:left="426" w:hanging="426"/>
        <w:rPr>
          <w:sz w:val="2"/>
        </w:rPr>
      </w:pPr>
    </w:p>
    <w:p w14:paraId="330F8214" w14:textId="70A8C3D9" w:rsidR="000A7936" w:rsidRPr="00562806" w:rsidRDefault="000A7936" w:rsidP="002C044A">
      <w:pPr>
        <w:pStyle w:val="WW-Tekstpodstawowy3"/>
        <w:numPr>
          <w:ilvl w:val="0"/>
          <w:numId w:val="68"/>
        </w:numPr>
        <w:spacing w:line="288" w:lineRule="auto"/>
        <w:ind w:left="426" w:hanging="426"/>
        <w:rPr>
          <w:sz w:val="2"/>
        </w:rPr>
      </w:pPr>
      <w:r w:rsidRPr="00CF3510">
        <w:t>Oświadczam, iż zamierzam/ nie zamierzam***</w:t>
      </w:r>
      <w:r w:rsidR="002630D9">
        <w:t>*</w:t>
      </w:r>
      <w:r w:rsidRPr="00CF3510">
        <w:t xml:space="preserve"> powierzyć części zamówienia podwykonawcom:</w:t>
      </w:r>
    </w:p>
    <w:p w14:paraId="74FE0B62" w14:textId="77777777" w:rsidR="000A7936" w:rsidRPr="00562806" w:rsidRDefault="000A7936" w:rsidP="000A7936">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75"/>
        <w:gridCol w:w="4688"/>
      </w:tblGrid>
      <w:tr w:rsidR="000A7936" w:rsidRPr="00562806" w14:paraId="19E187A1" w14:textId="77777777" w:rsidTr="00B4652B">
        <w:trPr>
          <w:trHeight w:val="416"/>
        </w:trPr>
        <w:tc>
          <w:tcPr>
            <w:tcW w:w="425" w:type="dxa"/>
            <w:tcBorders>
              <w:top w:val="single" w:sz="4" w:space="0" w:color="auto"/>
              <w:left w:val="single" w:sz="4" w:space="0" w:color="auto"/>
              <w:bottom w:val="single" w:sz="4" w:space="0" w:color="auto"/>
              <w:right w:val="single" w:sz="4" w:space="0" w:color="auto"/>
            </w:tcBorders>
            <w:hideMark/>
          </w:tcPr>
          <w:p w14:paraId="5107B1C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F3CE169"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DA04E1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0A7936" w:rsidRPr="00562806" w14:paraId="790DBB53" w14:textId="77777777" w:rsidTr="00B4652B">
        <w:trPr>
          <w:trHeight w:val="378"/>
        </w:trPr>
        <w:tc>
          <w:tcPr>
            <w:tcW w:w="425" w:type="dxa"/>
            <w:tcBorders>
              <w:top w:val="single" w:sz="4" w:space="0" w:color="auto"/>
              <w:left w:val="single" w:sz="4" w:space="0" w:color="auto"/>
              <w:bottom w:val="single" w:sz="4" w:space="0" w:color="auto"/>
              <w:right w:val="single" w:sz="4" w:space="0" w:color="auto"/>
            </w:tcBorders>
            <w:hideMark/>
          </w:tcPr>
          <w:p w14:paraId="7C1CDDD6"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A775D57"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044C386" w14:textId="77777777" w:rsidR="000A7936" w:rsidRPr="00562806" w:rsidRDefault="000A7936" w:rsidP="00B4652B">
            <w:pPr>
              <w:spacing w:line="288" w:lineRule="auto"/>
              <w:jc w:val="center"/>
              <w:rPr>
                <w:rFonts w:ascii="Arial" w:hAnsi="Arial"/>
                <w:color w:val="auto"/>
                <w:sz w:val="22"/>
                <w:lang w:eastAsia="pl-PL"/>
              </w:rPr>
            </w:pPr>
          </w:p>
        </w:tc>
      </w:tr>
      <w:tr w:rsidR="000A7936" w:rsidRPr="00562806" w14:paraId="41457D07" w14:textId="77777777" w:rsidTr="00B4652B">
        <w:trPr>
          <w:trHeight w:val="412"/>
        </w:trPr>
        <w:tc>
          <w:tcPr>
            <w:tcW w:w="425" w:type="dxa"/>
            <w:tcBorders>
              <w:top w:val="single" w:sz="4" w:space="0" w:color="auto"/>
              <w:left w:val="single" w:sz="4" w:space="0" w:color="auto"/>
              <w:bottom w:val="single" w:sz="4" w:space="0" w:color="auto"/>
              <w:right w:val="single" w:sz="4" w:space="0" w:color="auto"/>
            </w:tcBorders>
            <w:hideMark/>
          </w:tcPr>
          <w:p w14:paraId="1ED86294"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E4A9251"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DDC235D" w14:textId="77777777" w:rsidR="000A7936" w:rsidRPr="00562806" w:rsidRDefault="000A7936" w:rsidP="00B4652B">
            <w:pPr>
              <w:spacing w:line="288" w:lineRule="auto"/>
              <w:jc w:val="center"/>
              <w:rPr>
                <w:rFonts w:ascii="Arial" w:hAnsi="Arial"/>
                <w:color w:val="auto"/>
                <w:sz w:val="22"/>
                <w:lang w:eastAsia="pl-PL"/>
              </w:rPr>
            </w:pPr>
          </w:p>
        </w:tc>
      </w:tr>
    </w:tbl>
    <w:p w14:paraId="4F88CFBF" w14:textId="77777777" w:rsidR="000A7936" w:rsidRPr="002C4A1D" w:rsidRDefault="000A7936" w:rsidP="000A7936">
      <w:pPr>
        <w:pStyle w:val="WW-Tekstpodstawowy3"/>
        <w:spacing w:line="288" w:lineRule="auto"/>
        <w:rPr>
          <w:sz w:val="8"/>
          <w:szCs w:val="10"/>
        </w:rPr>
      </w:pPr>
    </w:p>
    <w:p w14:paraId="4E96B4FE" w14:textId="77777777" w:rsidR="000A7936" w:rsidRPr="00D7511D" w:rsidRDefault="000A7936" w:rsidP="000A7936">
      <w:pPr>
        <w:pStyle w:val="WW-Tekstpodstawowy3"/>
        <w:spacing w:line="288" w:lineRule="auto"/>
        <w:rPr>
          <w:sz w:val="8"/>
          <w:szCs w:val="8"/>
        </w:rPr>
      </w:pPr>
    </w:p>
    <w:p w14:paraId="06AA4F9D" w14:textId="77777777" w:rsidR="000A7936" w:rsidRPr="002C4A1D" w:rsidRDefault="000A7936" w:rsidP="000A7936">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4EBCFD9F" w14:textId="77777777" w:rsidR="000A7936" w:rsidRPr="00CF3510" w:rsidRDefault="000A7936" w:rsidP="000A7936">
      <w:pPr>
        <w:spacing w:line="288" w:lineRule="auto"/>
        <w:ind w:right="70"/>
        <w:rPr>
          <w:rFonts w:ascii="Arial" w:hAnsi="Arial" w:cs="Arial"/>
          <w:i/>
          <w:sz w:val="10"/>
          <w:szCs w:val="10"/>
        </w:rPr>
      </w:pPr>
    </w:p>
    <w:p w14:paraId="435A9075" w14:textId="77777777" w:rsidR="000A7936" w:rsidRPr="00CF3510" w:rsidRDefault="000A7936" w:rsidP="000A7936">
      <w:pPr>
        <w:pStyle w:val="WW-Tekstpodstawowy3"/>
        <w:spacing w:line="288" w:lineRule="auto"/>
        <w:rPr>
          <w:sz w:val="16"/>
          <w:szCs w:val="16"/>
        </w:rPr>
      </w:pPr>
      <w:r w:rsidRPr="00CF3510">
        <w:rPr>
          <w:color w:val="000000"/>
          <w:sz w:val="16"/>
          <w:szCs w:val="16"/>
        </w:rPr>
        <w:t>UWAGA:</w:t>
      </w:r>
    </w:p>
    <w:p w14:paraId="0464AE3A" w14:textId="3F9C04CB" w:rsidR="000A7936" w:rsidRPr="005A2994" w:rsidRDefault="000A7936" w:rsidP="000A7936">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xml:space="preserve">. Dz. U. </w:t>
      </w:r>
      <w:r>
        <w:rPr>
          <w:sz w:val="16"/>
          <w:szCs w:val="16"/>
        </w:rPr>
        <w:br/>
      </w:r>
      <w:r w:rsidRPr="005A2994">
        <w:rPr>
          <w:sz w:val="16"/>
          <w:szCs w:val="16"/>
        </w:rPr>
        <w:t>z 20</w:t>
      </w:r>
      <w:r>
        <w:rPr>
          <w:sz w:val="16"/>
          <w:szCs w:val="16"/>
        </w:rPr>
        <w:t>23</w:t>
      </w:r>
      <w:r w:rsidRPr="005A2994">
        <w:rPr>
          <w:sz w:val="16"/>
          <w:szCs w:val="16"/>
        </w:rPr>
        <w:t xml:space="preserve">  r. poz. 1</w:t>
      </w:r>
      <w:r>
        <w:rPr>
          <w:sz w:val="16"/>
          <w:szCs w:val="16"/>
        </w:rPr>
        <w:t>29</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257C92C1" w14:textId="77777777" w:rsidR="000A7936" w:rsidRDefault="000A7936" w:rsidP="000A793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p>
    <w:p w14:paraId="3716CBFB" w14:textId="433AB981"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w:t>
      </w:r>
      <w:r w:rsidR="008C0D1A">
        <w:rPr>
          <w:rFonts w:ascii="Arial" w:hAnsi="Arial" w:cs="Arial"/>
          <w:color w:val="auto"/>
          <w:sz w:val="16"/>
          <w:szCs w:val="16"/>
          <w:lang w:eastAsia="pl-PL"/>
        </w:rPr>
        <w:t>4</w:t>
      </w:r>
      <w:r w:rsidRPr="005A2994">
        <w:rPr>
          <w:rFonts w:ascii="Arial" w:hAnsi="Arial" w:cs="Arial"/>
          <w:color w:val="auto"/>
          <w:sz w:val="16"/>
          <w:szCs w:val="16"/>
          <w:lang w:eastAsia="pl-PL"/>
        </w:rPr>
        <w:t xml:space="preserve"> SWZ.</w:t>
      </w:r>
    </w:p>
    <w:p w14:paraId="009C3C2C" w14:textId="77777777"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14:paraId="04BD0B40" w14:textId="77777777" w:rsidR="000A7936" w:rsidRPr="005A2994" w:rsidRDefault="000A7936" w:rsidP="002C044A">
      <w:pPr>
        <w:pStyle w:val="Akapitzlist"/>
        <w:numPr>
          <w:ilvl w:val="0"/>
          <w:numId w:val="61"/>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14:paraId="6365509E" w14:textId="77777777" w:rsidR="000A7936" w:rsidRDefault="000A7936" w:rsidP="002C044A">
      <w:pPr>
        <w:pStyle w:val="Akapitzlist"/>
        <w:numPr>
          <w:ilvl w:val="0"/>
          <w:numId w:val="61"/>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14:paraId="40522A5D" w14:textId="5D57C869" w:rsidR="002630D9" w:rsidRPr="002630D9" w:rsidRDefault="002630D9" w:rsidP="002630D9">
      <w:pPr>
        <w:spacing w:line="288" w:lineRule="auto"/>
        <w:jc w:val="both"/>
        <w:rPr>
          <w:rFonts w:ascii="Arial" w:hAnsi="Arial" w:cs="Arial"/>
          <w:color w:val="auto"/>
          <w:sz w:val="16"/>
          <w:szCs w:val="16"/>
          <w:lang w:eastAsia="pl-PL"/>
        </w:rPr>
      </w:pPr>
      <w:r w:rsidRPr="002630D9">
        <w:rPr>
          <w:rFonts w:ascii="Arial" w:hAnsi="Arial" w:cs="Arial"/>
          <w:color w:val="auto"/>
          <w:sz w:val="16"/>
          <w:szCs w:val="16"/>
          <w:lang w:eastAsia="pl-PL"/>
        </w:rPr>
        <w:lastRenderedPageBreak/>
        <w:t>*** zaznaczyć właściwie. W przypadku zaznaczenia – inne, podać jakie.</w:t>
      </w:r>
    </w:p>
    <w:p w14:paraId="40D2B5D7" w14:textId="0BB048A0" w:rsidR="000A7936" w:rsidRDefault="000A7936" w:rsidP="000A7936">
      <w:pPr>
        <w:spacing w:line="288" w:lineRule="auto"/>
        <w:jc w:val="both"/>
        <w:rPr>
          <w:rFonts w:ascii="Arial" w:hAnsi="Arial" w:cs="Arial"/>
          <w:sz w:val="16"/>
          <w:szCs w:val="16"/>
        </w:rPr>
      </w:pPr>
      <w:r w:rsidRPr="005A2994">
        <w:rPr>
          <w:rFonts w:ascii="Arial" w:hAnsi="Arial" w:cs="Arial"/>
          <w:sz w:val="16"/>
          <w:szCs w:val="16"/>
        </w:rPr>
        <w:t>***</w:t>
      </w:r>
      <w:r w:rsidR="002630D9">
        <w:rPr>
          <w:rFonts w:ascii="Arial" w:hAnsi="Arial" w:cs="Arial"/>
          <w:sz w:val="16"/>
          <w:szCs w:val="16"/>
        </w:rPr>
        <w:t>*</w:t>
      </w:r>
      <w:r w:rsidRPr="005A2994">
        <w:rPr>
          <w:rFonts w:ascii="Arial" w:hAnsi="Arial" w:cs="Arial"/>
          <w:sz w:val="16"/>
          <w:szCs w:val="16"/>
        </w:rPr>
        <w:t xml:space="preserve"> niepotrzebne skreślić.</w:t>
      </w:r>
    </w:p>
    <w:p w14:paraId="012F68DB" w14:textId="46456E64" w:rsidR="000A7936" w:rsidRDefault="000A7936" w:rsidP="00E44193">
      <w:pPr>
        <w:spacing w:line="288" w:lineRule="auto"/>
        <w:rPr>
          <w:rFonts w:ascii="Arial" w:hAnsi="Arial" w:cs="Arial"/>
          <w:b/>
          <w:sz w:val="22"/>
        </w:rPr>
      </w:pPr>
      <w:r>
        <w:rPr>
          <w:rFonts w:ascii="Arial" w:hAnsi="Arial" w:cs="Arial"/>
          <w:sz w:val="16"/>
          <w:szCs w:val="16"/>
        </w:rPr>
        <w:t>****</w:t>
      </w:r>
      <w:r w:rsidR="002630D9">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sidR="002630D9">
        <w:rPr>
          <w:rFonts w:ascii="Arial" w:hAnsi="Arial" w:cs="Arial"/>
          <w:sz w:val="16"/>
          <w:szCs w:val="16"/>
        </w:rPr>
        <w:t>)</w:t>
      </w:r>
    </w:p>
    <w:p w14:paraId="68E3B079" w14:textId="77777777" w:rsidR="008C0D1A" w:rsidRDefault="008C0D1A" w:rsidP="00C016B9">
      <w:pPr>
        <w:spacing w:line="288" w:lineRule="auto"/>
        <w:ind w:left="7200"/>
        <w:rPr>
          <w:rFonts w:ascii="Arial" w:hAnsi="Arial" w:cs="Arial"/>
          <w:b/>
          <w:sz w:val="22"/>
        </w:rPr>
      </w:pPr>
    </w:p>
    <w:p w14:paraId="7C13CE50" w14:textId="77777777" w:rsidR="002630D9" w:rsidRDefault="002630D9" w:rsidP="00C016B9">
      <w:pPr>
        <w:spacing w:line="288" w:lineRule="auto"/>
        <w:ind w:left="7200"/>
        <w:rPr>
          <w:rFonts w:ascii="Arial" w:hAnsi="Arial" w:cs="Arial"/>
          <w:b/>
          <w:sz w:val="22"/>
        </w:rPr>
      </w:pPr>
    </w:p>
    <w:p w14:paraId="631143D5" w14:textId="77777777" w:rsidR="002630D9" w:rsidRDefault="002630D9" w:rsidP="00C016B9">
      <w:pPr>
        <w:spacing w:line="288" w:lineRule="auto"/>
        <w:ind w:left="7200"/>
        <w:rPr>
          <w:rFonts w:ascii="Arial" w:hAnsi="Arial" w:cs="Arial"/>
          <w:b/>
          <w:sz w:val="22"/>
        </w:rPr>
      </w:pPr>
    </w:p>
    <w:p w14:paraId="2416FC75" w14:textId="77777777" w:rsidR="002630D9" w:rsidRDefault="002630D9" w:rsidP="00C016B9">
      <w:pPr>
        <w:spacing w:line="288" w:lineRule="auto"/>
        <w:ind w:left="7200"/>
        <w:rPr>
          <w:rFonts w:ascii="Arial" w:hAnsi="Arial" w:cs="Arial"/>
          <w:b/>
          <w:sz w:val="22"/>
        </w:rPr>
      </w:pPr>
    </w:p>
    <w:p w14:paraId="4627016A" w14:textId="77777777" w:rsidR="002630D9" w:rsidRDefault="002630D9" w:rsidP="00C016B9">
      <w:pPr>
        <w:spacing w:line="288" w:lineRule="auto"/>
        <w:ind w:left="7200"/>
        <w:rPr>
          <w:rFonts w:ascii="Arial" w:hAnsi="Arial" w:cs="Arial"/>
          <w:b/>
          <w:sz w:val="22"/>
        </w:rPr>
      </w:pPr>
    </w:p>
    <w:p w14:paraId="560071D3" w14:textId="77777777" w:rsidR="002630D9" w:rsidRDefault="002630D9" w:rsidP="00C016B9">
      <w:pPr>
        <w:spacing w:line="288" w:lineRule="auto"/>
        <w:ind w:left="7200"/>
        <w:rPr>
          <w:rFonts w:ascii="Arial" w:hAnsi="Arial" w:cs="Arial"/>
          <w:b/>
          <w:sz w:val="22"/>
        </w:rPr>
      </w:pPr>
    </w:p>
    <w:p w14:paraId="3E7DD1B2" w14:textId="77777777" w:rsidR="002630D9" w:rsidRDefault="002630D9" w:rsidP="00C016B9">
      <w:pPr>
        <w:spacing w:line="288" w:lineRule="auto"/>
        <w:ind w:left="7200"/>
        <w:rPr>
          <w:rFonts w:ascii="Arial" w:hAnsi="Arial" w:cs="Arial"/>
          <w:b/>
          <w:sz w:val="22"/>
        </w:rPr>
      </w:pPr>
    </w:p>
    <w:p w14:paraId="3614B477" w14:textId="77777777" w:rsidR="002630D9" w:rsidRDefault="002630D9" w:rsidP="00C016B9">
      <w:pPr>
        <w:spacing w:line="288" w:lineRule="auto"/>
        <w:ind w:left="7200"/>
        <w:rPr>
          <w:rFonts w:ascii="Arial" w:hAnsi="Arial" w:cs="Arial"/>
          <w:b/>
          <w:sz w:val="22"/>
        </w:rPr>
      </w:pPr>
    </w:p>
    <w:p w14:paraId="0A71D7F6" w14:textId="77777777" w:rsidR="002630D9" w:rsidRDefault="002630D9" w:rsidP="00C016B9">
      <w:pPr>
        <w:spacing w:line="288" w:lineRule="auto"/>
        <w:ind w:left="7200"/>
        <w:rPr>
          <w:rFonts w:ascii="Arial" w:hAnsi="Arial" w:cs="Arial"/>
          <w:b/>
          <w:sz w:val="22"/>
        </w:rPr>
      </w:pPr>
    </w:p>
    <w:p w14:paraId="009144CC" w14:textId="77777777" w:rsidR="002630D9" w:rsidRDefault="002630D9" w:rsidP="00C016B9">
      <w:pPr>
        <w:spacing w:line="288" w:lineRule="auto"/>
        <w:ind w:left="7200"/>
        <w:rPr>
          <w:rFonts w:ascii="Arial" w:hAnsi="Arial" w:cs="Arial"/>
          <w:b/>
          <w:sz w:val="22"/>
        </w:rPr>
      </w:pPr>
    </w:p>
    <w:p w14:paraId="55A0670A" w14:textId="77777777" w:rsidR="002630D9" w:rsidRDefault="002630D9" w:rsidP="00C016B9">
      <w:pPr>
        <w:spacing w:line="288" w:lineRule="auto"/>
        <w:ind w:left="7200"/>
        <w:rPr>
          <w:rFonts w:ascii="Arial" w:hAnsi="Arial" w:cs="Arial"/>
          <w:b/>
          <w:sz w:val="22"/>
        </w:rPr>
      </w:pPr>
    </w:p>
    <w:p w14:paraId="13E860B4" w14:textId="77777777" w:rsidR="002630D9" w:rsidRDefault="002630D9" w:rsidP="00C016B9">
      <w:pPr>
        <w:spacing w:line="288" w:lineRule="auto"/>
        <w:ind w:left="7200"/>
        <w:rPr>
          <w:rFonts w:ascii="Arial" w:hAnsi="Arial" w:cs="Arial"/>
          <w:b/>
          <w:sz w:val="22"/>
        </w:rPr>
      </w:pPr>
    </w:p>
    <w:p w14:paraId="3035E6FF" w14:textId="77777777" w:rsidR="002630D9" w:rsidRDefault="002630D9" w:rsidP="00C016B9">
      <w:pPr>
        <w:spacing w:line="288" w:lineRule="auto"/>
        <w:ind w:left="7200"/>
        <w:rPr>
          <w:rFonts w:ascii="Arial" w:hAnsi="Arial" w:cs="Arial"/>
          <w:b/>
          <w:sz w:val="22"/>
        </w:rPr>
      </w:pPr>
    </w:p>
    <w:p w14:paraId="502E5FDD" w14:textId="77777777" w:rsidR="002630D9" w:rsidRDefault="002630D9" w:rsidP="00C016B9">
      <w:pPr>
        <w:spacing w:line="288" w:lineRule="auto"/>
        <w:ind w:left="7200"/>
        <w:rPr>
          <w:rFonts w:ascii="Arial" w:hAnsi="Arial" w:cs="Arial"/>
          <w:b/>
          <w:sz w:val="22"/>
        </w:rPr>
      </w:pPr>
    </w:p>
    <w:p w14:paraId="5E70F42F" w14:textId="77777777" w:rsidR="002630D9" w:rsidRDefault="002630D9" w:rsidP="00C016B9">
      <w:pPr>
        <w:spacing w:line="288" w:lineRule="auto"/>
        <w:ind w:left="7200"/>
        <w:rPr>
          <w:rFonts w:ascii="Arial" w:hAnsi="Arial" w:cs="Arial"/>
          <w:b/>
          <w:sz w:val="22"/>
        </w:rPr>
      </w:pPr>
    </w:p>
    <w:p w14:paraId="7F3186DA" w14:textId="77777777" w:rsidR="002630D9" w:rsidRDefault="002630D9" w:rsidP="00C016B9">
      <w:pPr>
        <w:spacing w:line="288" w:lineRule="auto"/>
        <w:ind w:left="7200"/>
        <w:rPr>
          <w:rFonts w:ascii="Arial" w:hAnsi="Arial" w:cs="Arial"/>
          <w:b/>
          <w:sz w:val="22"/>
        </w:rPr>
      </w:pPr>
    </w:p>
    <w:p w14:paraId="2B3B807D" w14:textId="77777777" w:rsidR="002630D9" w:rsidRDefault="002630D9" w:rsidP="00C016B9">
      <w:pPr>
        <w:spacing w:line="288" w:lineRule="auto"/>
        <w:ind w:left="7200"/>
        <w:rPr>
          <w:rFonts w:ascii="Arial" w:hAnsi="Arial" w:cs="Arial"/>
          <w:b/>
          <w:sz w:val="22"/>
        </w:rPr>
      </w:pPr>
    </w:p>
    <w:p w14:paraId="0269C682" w14:textId="77777777" w:rsidR="002630D9" w:rsidRDefault="002630D9" w:rsidP="00C016B9">
      <w:pPr>
        <w:spacing w:line="288" w:lineRule="auto"/>
        <w:ind w:left="7200"/>
        <w:rPr>
          <w:rFonts w:ascii="Arial" w:hAnsi="Arial" w:cs="Arial"/>
          <w:b/>
          <w:sz w:val="22"/>
        </w:rPr>
      </w:pPr>
    </w:p>
    <w:p w14:paraId="7157690A" w14:textId="77777777" w:rsidR="002630D9" w:rsidRDefault="002630D9" w:rsidP="00C016B9">
      <w:pPr>
        <w:spacing w:line="288" w:lineRule="auto"/>
        <w:ind w:left="7200"/>
        <w:rPr>
          <w:rFonts w:ascii="Arial" w:hAnsi="Arial" w:cs="Arial"/>
          <w:b/>
          <w:sz w:val="22"/>
        </w:rPr>
      </w:pPr>
    </w:p>
    <w:p w14:paraId="70AE574D" w14:textId="77777777" w:rsidR="002630D9" w:rsidRDefault="002630D9" w:rsidP="00C016B9">
      <w:pPr>
        <w:spacing w:line="288" w:lineRule="auto"/>
        <w:ind w:left="7200"/>
        <w:rPr>
          <w:rFonts w:ascii="Arial" w:hAnsi="Arial" w:cs="Arial"/>
          <w:b/>
          <w:sz w:val="22"/>
        </w:rPr>
      </w:pPr>
    </w:p>
    <w:p w14:paraId="2D43FBCB" w14:textId="77777777" w:rsidR="002630D9" w:rsidRDefault="002630D9" w:rsidP="00C016B9">
      <w:pPr>
        <w:spacing w:line="288" w:lineRule="auto"/>
        <w:ind w:left="7200"/>
        <w:rPr>
          <w:rFonts w:ascii="Arial" w:hAnsi="Arial" w:cs="Arial"/>
          <w:b/>
          <w:sz w:val="22"/>
        </w:rPr>
      </w:pPr>
    </w:p>
    <w:p w14:paraId="61562360" w14:textId="77777777" w:rsidR="002630D9" w:rsidRDefault="002630D9" w:rsidP="00C016B9">
      <w:pPr>
        <w:spacing w:line="288" w:lineRule="auto"/>
        <w:ind w:left="7200"/>
        <w:rPr>
          <w:rFonts w:ascii="Arial" w:hAnsi="Arial" w:cs="Arial"/>
          <w:b/>
          <w:sz w:val="22"/>
        </w:rPr>
      </w:pPr>
    </w:p>
    <w:p w14:paraId="2375A23D" w14:textId="77777777" w:rsidR="002630D9" w:rsidRDefault="002630D9" w:rsidP="00C016B9">
      <w:pPr>
        <w:spacing w:line="288" w:lineRule="auto"/>
        <w:ind w:left="7200"/>
        <w:rPr>
          <w:rFonts w:ascii="Arial" w:hAnsi="Arial" w:cs="Arial"/>
          <w:b/>
          <w:sz w:val="22"/>
        </w:rPr>
      </w:pPr>
    </w:p>
    <w:p w14:paraId="3DDD8CEC" w14:textId="77777777" w:rsidR="002630D9" w:rsidRDefault="002630D9" w:rsidP="00C016B9">
      <w:pPr>
        <w:spacing w:line="288" w:lineRule="auto"/>
        <w:ind w:left="7200"/>
        <w:rPr>
          <w:rFonts w:ascii="Arial" w:hAnsi="Arial" w:cs="Arial"/>
          <w:b/>
          <w:sz w:val="22"/>
        </w:rPr>
      </w:pPr>
    </w:p>
    <w:p w14:paraId="3A4549E7" w14:textId="77777777" w:rsidR="002630D9" w:rsidRDefault="002630D9" w:rsidP="00C016B9">
      <w:pPr>
        <w:spacing w:line="288" w:lineRule="auto"/>
        <w:ind w:left="7200"/>
        <w:rPr>
          <w:rFonts w:ascii="Arial" w:hAnsi="Arial" w:cs="Arial"/>
          <w:b/>
          <w:sz w:val="22"/>
        </w:rPr>
      </w:pPr>
    </w:p>
    <w:p w14:paraId="664365CD" w14:textId="77777777" w:rsidR="002630D9" w:rsidRDefault="002630D9" w:rsidP="00C016B9">
      <w:pPr>
        <w:spacing w:line="288" w:lineRule="auto"/>
        <w:ind w:left="7200"/>
        <w:rPr>
          <w:rFonts w:ascii="Arial" w:hAnsi="Arial" w:cs="Arial"/>
          <w:b/>
          <w:sz w:val="22"/>
        </w:rPr>
      </w:pPr>
    </w:p>
    <w:p w14:paraId="5B58CB9C" w14:textId="77777777" w:rsidR="002630D9" w:rsidRDefault="002630D9" w:rsidP="00C016B9">
      <w:pPr>
        <w:spacing w:line="288" w:lineRule="auto"/>
        <w:ind w:left="7200"/>
        <w:rPr>
          <w:rFonts w:ascii="Arial" w:hAnsi="Arial" w:cs="Arial"/>
          <w:b/>
          <w:sz w:val="22"/>
        </w:rPr>
      </w:pPr>
    </w:p>
    <w:p w14:paraId="15255520" w14:textId="77777777" w:rsidR="002630D9" w:rsidRDefault="002630D9" w:rsidP="00C016B9">
      <w:pPr>
        <w:spacing w:line="288" w:lineRule="auto"/>
        <w:ind w:left="7200"/>
        <w:rPr>
          <w:rFonts w:ascii="Arial" w:hAnsi="Arial" w:cs="Arial"/>
          <w:b/>
          <w:sz w:val="22"/>
        </w:rPr>
      </w:pPr>
    </w:p>
    <w:p w14:paraId="1EE090E9" w14:textId="77777777" w:rsidR="002630D9" w:rsidRDefault="002630D9" w:rsidP="00C016B9">
      <w:pPr>
        <w:spacing w:line="288" w:lineRule="auto"/>
        <w:ind w:left="7200"/>
        <w:rPr>
          <w:rFonts w:ascii="Arial" w:hAnsi="Arial" w:cs="Arial"/>
          <w:b/>
          <w:sz w:val="22"/>
        </w:rPr>
      </w:pPr>
    </w:p>
    <w:p w14:paraId="0A3B75D8" w14:textId="77777777" w:rsidR="002630D9" w:rsidRDefault="002630D9" w:rsidP="00C016B9">
      <w:pPr>
        <w:spacing w:line="288" w:lineRule="auto"/>
        <w:ind w:left="7200"/>
        <w:rPr>
          <w:rFonts w:ascii="Arial" w:hAnsi="Arial" w:cs="Arial"/>
          <w:b/>
          <w:sz w:val="22"/>
        </w:rPr>
      </w:pPr>
    </w:p>
    <w:p w14:paraId="65739095" w14:textId="77777777" w:rsidR="002630D9" w:rsidRDefault="002630D9" w:rsidP="00C016B9">
      <w:pPr>
        <w:spacing w:line="288" w:lineRule="auto"/>
        <w:ind w:left="7200"/>
        <w:rPr>
          <w:rFonts w:ascii="Arial" w:hAnsi="Arial" w:cs="Arial"/>
          <w:b/>
          <w:sz w:val="22"/>
        </w:rPr>
      </w:pPr>
    </w:p>
    <w:p w14:paraId="1BBB81DA" w14:textId="77777777" w:rsidR="002630D9" w:rsidRDefault="002630D9" w:rsidP="00C016B9">
      <w:pPr>
        <w:spacing w:line="288" w:lineRule="auto"/>
        <w:ind w:left="7200"/>
        <w:rPr>
          <w:rFonts w:ascii="Arial" w:hAnsi="Arial" w:cs="Arial"/>
          <w:b/>
          <w:sz w:val="22"/>
        </w:rPr>
      </w:pPr>
    </w:p>
    <w:p w14:paraId="29F40831" w14:textId="77777777" w:rsidR="002630D9" w:rsidRDefault="002630D9" w:rsidP="00C016B9">
      <w:pPr>
        <w:spacing w:line="288" w:lineRule="auto"/>
        <w:ind w:left="7200"/>
        <w:rPr>
          <w:rFonts w:ascii="Arial" w:hAnsi="Arial" w:cs="Arial"/>
          <w:b/>
          <w:sz w:val="22"/>
        </w:rPr>
      </w:pPr>
    </w:p>
    <w:p w14:paraId="02634457" w14:textId="77777777" w:rsidR="002630D9" w:rsidRDefault="002630D9" w:rsidP="00C016B9">
      <w:pPr>
        <w:spacing w:line="288" w:lineRule="auto"/>
        <w:ind w:left="7200"/>
        <w:rPr>
          <w:rFonts w:ascii="Arial" w:hAnsi="Arial" w:cs="Arial"/>
          <w:b/>
          <w:sz w:val="22"/>
        </w:rPr>
      </w:pPr>
    </w:p>
    <w:p w14:paraId="2CB86BFE" w14:textId="77777777" w:rsidR="002630D9" w:rsidRDefault="002630D9" w:rsidP="00C016B9">
      <w:pPr>
        <w:spacing w:line="288" w:lineRule="auto"/>
        <w:ind w:left="7200"/>
        <w:rPr>
          <w:rFonts w:ascii="Arial" w:hAnsi="Arial" w:cs="Arial"/>
          <w:b/>
          <w:sz w:val="22"/>
        </w:rPr>
      </w:pPr>
    </w:p>
    <w:p w14:paraId="3C148CB3" w14:textId="77777777" w:rsidR="002630D9" w:rsidRDefault="002630D9" w:rsidP="00C016B9">
      <w:pPr>
        <w:spacing w:line="288" w:lineRule="auto"/>
        <w:ind w:left="7200"/>
        <w:rPr>
          <w:rFonts w:ascii="Arial" w:hAnsi="Arial" w:cs="Arial"/>
          <w:b/>
          <w:sz w:val="22"/>
        </w:rPr>
      </w:pPr>
    </w:p>
    <w:p w14:paraId="282D37DB" w14:textId="77777777" w:rsidR="002630D9" w:rsidRDefault="002630D9" w:rsidP="00C016B9">
      <w:pPr>
        <w:spacing w:line="288" w:lineRule="auto"/>
        <w:ind w:left="7200"/>
        <w:rPr>
          <w:rFonts w:ascii="Arial" w:hAnsi="Arial" w:cs="Arial"/>
          <w:b/>
          <w:sz w:val="22"/>
        </w:rPr>
      </w:pPr>
    </w:p>
    <w:p w14:paraId="35FD0213" w14:textId="77777777" w:rsidR="002630D9" w:rsidRDefault="002630D9" w:rsidP="00C016B9">
      <w:pPr>
        <w:spacing w:line="288" w:lineRule="auto"/>
        <w:ind w:left="7200"/>
        <w:rPr>
          <w:rFonts w:ascii="Arial" w:hAnsi="Arial" w:cs="Arial"/>
          <w:b/>
          <w:sz w:val="22"/>
        </w:rPr>
      </w:pPr>
    </w:p>
    <w:p w14:paraId="0429C68B" w14:textId="77777777" w:rsidR="003339E9" w:rsidRDefault="003339E9" w:rsidP="00C016B9">
      <w:pPr>
        <w:spacing w:line="288" w:lineRule="auto"/>
        <w:ind w:left="7200"/>
        <w:rPr>
          <w:rFonts w:ascii="Arial" w:hAnsi="Arial" w:cs="Arial"/>
          <w:b/>
          <w:sz w:val="22"/>
        </w:rPr>
      </w:pPr>
    </w:p>
    <w:p w14:paraId="5E9977CA" w14:textId="77777777" w:rsidR="002630D9" w:rsidRDefault="002630D9" w:rsidP="00C016B9">
      <w:pPr>
        <w:spacing w:line="288" w:lineRule="auto"/>
        <w:ind w:left="7200"/>
        <w:rPr>
          <w:rFonts w:ascii="Arial" w:hAnsi="Arial" w:cs="Arial"/>
          <w:b/>
          <w:sz w:val="22"/>
        </w:rPr>
      </w:pPr>
    </w:p>
    <w:p w14:paraId="5151840B" w14:textId="77777777" w:rsidR="00BB3125" w:rsidRDefault="00BB3125" w:rsidP="00C016B9">
      <w:pPr>
        <w:spacing w:line="288" w:lineRule="auto"/>
        <w:ind w:left="7200"/>
        <w:rPr>
          <w:rFonts w:ascii="Arial" w:hAnsi="Arial" w:cs="Arial"/>
          <w:b/>
          <w:sz w:val="22"/>
        </w:rPr>
      </w:pPr>
    </w:p>
    <w:p w14:paraId="5CDCFC6E" w14:textId="77777777" w:rsidR="00F64770" w:rsidRDefault="00F64770" w:rsidP="00C016B9">
      <w:pPr>
        <w:spacing w:line="288" w:lineRule="auto"/>
        <w:ind w:left="7200"/>
        <w:rPr>
          <w:rFonts w:ascii="Arial" w:hAnsi="Arial" w:cs="Arial"/>
          <w:b/>
          <w:sz w:val="22"/>
        </w:rPr>
      </w:pPr>
    </w:p>
    <w:p w14:paraId="4130DAA6" w14:textId="77777777" w:rsidR="002630D9" w:rsidRDefault="002630D9" w:rsidP="00C016B9">
      <w:pPr>
        <w:spacing w:line="288" w:lineRule="auto"/>
        <w:ind w:left="7200"/>
        <w:rPr>
          <w:rFonts w:ascii="Arial" w:hAnsi="Arial" w:cs="Arial"/>
          <w:b/>
          <w:sz w:val="22"/>
        </w:rPr>
      </w:pPr>
    </w:p>
    <w:p w14:paraId="61CC21B0" w14:textId="5CD57657"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6F3534E7" w14:textId="77777777" w:rsidR="00120942" w:rsidRPr="002739A2" w:rsidRDefault="00120942" w:rsidP="0036316A">
      <w:pPr>
        <w:spacing w:line="288" w:lineRule="auto"/>
        <w:rPr>
          <w:rFonts w:ascii="Arial" w:hAnsi="Arial" w:cs="Arial"/>
          <w:b/>
          <w:sz w:val="20"/>
          <w:u w:val="single"/>
        </w:rPr>
      </w:pPr>
    </w:p>
    <w:p w14:paraId="673B6532"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6CA622ED" w14:textId="77777777" w:rsidR="003E7C16" w:rsidRPr="003E7C16" w:rsidRDefault="003E7C16" w:rsidP="003E7C16">
      <w:pPr>
        <w:spacing w:line="288" w:lineRule="auto"/>
        <w:jc w:val="center"/>
        <w:rPr>
          <w:rFonts w:ascii="Arial" w:hAnsi="Arial" w:cs="Arial"/>
          <w:b/>
          <w:sz w:val="8"/>
        </w:rPr>
      </w:pPr>
    </w:p>
    <w:p w14:paraId="3C96D04A" w14:textId="77777777" w:rsidR="00C016B9" w:rsidRPr="00C016B9" w:rsidRDefault="00C016B9" w:rsidP="003E7C16">
      <w:pPr>
        <w:spacing w:line="288" w:lineRule="auto"/>
        <w:jc w:val="center"/>
        <w:rPr>
          <w:rFonts w:ascii="Arial" w:hAnsi="Arial" w:cs="Arial"/>
          <w:b/>
          <w:sz w:val="8"/>
        </w:rPr>
      </w:pPr>
    </w:p>
    <w:p w14:paraId="00C179D5"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196B96C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4F842530" w14:textId="77777777" w:rsidR="00120942" w:rsidRDefault="00120942" w:rsidP="00CF3510">
      <w:pPr>
        <w:spacing w:line="288" w:lineRule="auto"/>
        <w:rPr>
          <w:rFonts w:ascii="Arial" w:eastAsia="Arial" w:hAnsi="Arial" w:cs="Arial"/>
          <w:sz w:val="22"/>
        </w:rPr>
      </w:pPr>
    </w:p>
    <w:p w14:paraId="1B93801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4A4AA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3CFF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B15BE4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C31A9B2" w14:textId="77777777" w:rsidR="00120942" w:rsidRPr="00CA2BDA" w:rsidRDefault="00120942" w:rsidP="007F7AAC">
      <w:pPr>
        <w:spacing w:line="288" w:lineRule="auto"/>
        <w:ind w:left="4962"/>
        <w:jc w:val="both"/>
        <w:rPr>
          <w:rFonts w:ascii="Arial" w:hAnsi="Arial"/>
          <w:b/>
          <w:color w:val="auto"/>
          <w:sz w:val="2"/>
          <w:szCs w:val="20"/>
          <w:lang w:eastAsia="pl-PL"/>
        </w:rPr>
      </w:pPr>
    </w:p>
    <w:p w14:paraId="5688A438"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 xml:space="preserve">Gmina Miejska Tczew  </w:t>
      </w:r>
    </w:p>
    <w:p w14:paraId="5310CD63"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73F084D7" w14:textId="46A42F06" w:rsidR="00120942" w:rsidRPr="002739A2" w:rsidRDefault="000A7936" w:rsidP="000A7936">
      <w:pPr>
        <w:spacing w:line="288" w:lineRule="auto"/>
        <w:ind w:left="4248" w:firstLine="708"/>
        <w:jc w:val="both"/>
        <w:rPr>
          <w:rFonts w:ascii="Arial" w:hAnsi="Arial"/>
          <w:b/>
          <w:color w:val="auto"/>
          <w:sz w:val="18"/>
          <w:szCs w:val="20"/>
          <w:u w:val="single"/>
          <w:lang w:eastAsia="pl-PL"/>
        </w:rPr>
      </w:pPr>
      <w:r w:rsidRPr="000A7936">
        <w:rPr>
          <w:rFonts w:ascii="Arial" w:hAnsi="Arial"/>
          <w:b/>
          <w:color w:val="auto"/>
          <w:sz w:val="22"/>
          <w:szCs w:val="20"/>
          <w:lang w:eastAsia="pl-PL"/>
        </w:rPr>
        <w:t>83 - 110 Tczew</w:t>
      </w:r>
    </w:p>
    <w:p w14:paraId="6D253359"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72FD84A" w14:textId="76E31E70"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A05623" w:rsidRPr="00A05623">
        <w:rPr>
          <w:rFonts w:ascii="Arial" w:eastAsia="Calibri" w:hAnsi="Arial" w:cs="Arial"/>
          <w:b/>
          <w:sz w:val="22"/>
          <w:szCs w:val="22"/>
          <w:lang w:eastAsia="en-US"/>
        </w:rPr>
        <w:t>„</w:t>
      </w:r>
      <w:r w:rsidR="008A5C6C">
        <w:rPr>
          <w:rFonts w:ascii="Arial" w:eastAsia="Calibri" w:hAnsi="Arial" w:cs="Arial"/>
          <w:b/>
          <w:sz w:val="22"/>
          <w:szCs w:val="22"/>
          <w:lang w:eastAsia="en-US"/>
        </w:rPr>
        <w:t>Zakończenie p</w:t>
      </w:r>
      <w:r w:rsidR="00A05623" w:rsidRPr="00A05623">
        <w:rPr>
          <w:rFonts w:ascii="Arial" w:eastAsia="Calibri" w:hAnsi="Arial" w:cs="Arial"/>
          <w:b/>
          <w:sz w:val="22"/>
          <w:szCs w:val="22"/>
          <w:lang w:eastAsia="en-US"/>
        </w:rPr>
        <w:t>rzebudow</w:t>
      </w:r>
      <w:r w:rsidR="008A5C6C">
        <w:rPr>
          <w:rFonts w:ascii="Arial" w:eastAsia="Calibri" w:hAnsi="Arial" w:cs="Arial"/>
          <w:b/>
          <w:sz w:val="22"/>
          <w:szCs w:val="22"/>
          <w:lang w:eastAsia="en-US"/>
        </w:rPr>
        <w:t>y</w:t>
      </w:r>
      <w:r w:rsidR="00A05623" w:rsidRPr="00A05623">
        <w:rPr>
          <w:rFonts w:ascii="Arial" w:eastAsia="Calibri" w:hAnsi="Arial" w:cs="Arial"/>
          <w:b/>
          <w:sz w:val="22"/>
          <w:szCs w:val="22"/>
          <w:lang w:eastAsia="en-US"/>
        </w:rPr>
        <w:t xml:space="preserve"> placu zabaw przy ul. Jurgo, ul. Hanny Hass, ul. Harcerskiej w Tczewie</w:t>
      </w:r>
      <w:r w:rsidR="00C54F85">
        <w:rPr>
          <w:rFonts w:ascii="Arial" w:eastAsia="Calibri" w:hAnsi="Arial" w:cs="Arial"/>
          <w:b/>
          <w:sz w:val="22"/>
          <w:szCs w:val="22"/>
          <w:lang w:eastAsia="en-US"/>
        </w:rPr>
        <w:t xml:space="preserve"> – etap </w:t>
      </w:r>
      <w:r w:rsidR="008A5C6C">
        <w:rPr>
          <w:rFonts w:ascii="Arial" w:eastAsia="Calibri" w:hAnsi="Arial" w:cs="Arial"/>
          <w:b/>
          <w:sz w:val="22"/>
          <w:szCs w:val="22"/>
          <w:lang w:eastAsia="en-US"/>
        </w:rPr>
        <w:t>I</w:t>
      </w:r>
      <w:r w:rsidR="00C54F85">
        <w:rPr>
          <w:rFonts w:ascii="Arial" w:eastAsia="Calibri" w:hAnsi="Arial" w:cs="Arial"/>
          <w:b/>
          <w:sz w:val="22"/>
          <w:szCs w:val="22"/>
          <w:lang w:eastAsia="en-US"/>
        </w:rPr>
        <w:t>I</w:t>
      </w:r>
      <w:r w:rsidR="00A05623" w:rsidRPr="00A05623">
        <w:rPr>
          <w:rFonts w:ascii="Arial" w:eastAsia="Calibri" w:hAnsi="Arial" w:cs="Arial"/>
          <w:b/>
          <w:sz w:val="22"/>
          <w:szCs w:val="22"/>
          <w:lang w:eastAsia="en-US"/>
        </w:rPr>
        <w:t>”</w:t>
      </w:r>
      <w:r w:rsidRPr="000333A0">
        <w:rPr>
          <w:rFonts w:ascii="Arial" w:eastAsia="Calibri" w:hAnsi="Arial" w:cs="Arial"/>
          <w:b/>
          <w:sz w:val="22"/>
          <w:szCs w:val="22"/>
          <w:lang w:eastAsia="en-US"/>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11896B93"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5FF08DF6" w14:textId="77777777" w:rsidR="00547192"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A8312F9"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17BB6EC" w14:textId="77777777" w:rsidR="00B2129B" w:rsidRPr="00B2129B" w:rsidRDefault="00B2129B"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022534C2" w14:textId="77777777" w:rsidR="00B2129B" w:rsidRPr="00B2129B" w:rsidRDefault="00B2129B" w:rsidP="00B2129B">
      <w:pPr>
        <w:pStyle w:val="Akapitzlist"/>
        <w:rPr>
          <w:rFonts w:ascii="Arial" w:eastAsia="Times New Roman" w:hAnsi="Arial" w:cs="Arial"/>
          <w:color w:val="auto"/>
          <w:sz w:val="8"/>
          <w:szCs w:val="22"/>
          <w:lang w:eastAsia="pl-PL"/>
        </w:rPr>
      </w:pPr>
    </w:p>
    <w:p w14:paraId="6865B2B8" w14:textId="77777777" w:rsidR="00B2129B" w:rsidRPr="009B3EB9"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835B452" w14:textId="77777777" w:rsidR="009B3EB9" w:rsidRPr="009B3EB9" w:rsidRDefault="009B3EB9" w:rsidP="009B3EB9">
      <w:pPr>
        <w:pStyle w:val="Akapitzlist"/>
        <w:rPr>
          <w:rFonts w:ascii="Arial" w:eastAsia="Times New Roman" w:hAnsi="Arial" w:cs="Arial"/>
          <w:color w:val="auto"/>
          <w:spacing w:val="4"/>
          <w:sz w:val="16"/>
          <w:szCs w:val="16"/>
          <w:lang w:eastAsia="pl-PL"/>
        </w:rPr>
      </w:pPr>
    </w:p>
    <w:p w14:paraId="3721709E" w14:textId="1824A341" w:rsidR="009B3EB9" w:rsidRPr="00402CAA" w:rsidRDefault="009B3EB9" w:rsidP="009B3EB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w:t>
      </w:r>
      <w:proofErr w:type="spellStart"/>
      <w:r>
        <w:rPr>
          <w:rFonts w:ascii="Arial" w:eastAsia="Times New Roman" w:hAnsi="Arial" w:cs="Arial"/>
          <w:color w:val="auto"/>
          <w:spacing w:val="4"/>
          <w:sz w:val="22"/>
          <w:szCs w:val="22"/>
          <w:lang w:eastAsia="pl-PL"/>
        </w:rPr>
        <w:t>t.j</w:t>
      </w:r>
      <w:proofErr w:type="spellEnd"/>
      <w:r>
        <w:rPr>
          <w:rFonts w:ascii="Arial" w:eastAsia="Times New Roman" w:hAnsi="Arial" w:cs="Arial"/>
          <w:color w:val="auto"/>
          <w:spacing w:val="4"/>
          <w:sz w:val="22"/>
          <w:szCs w:val="22"/>
          <w:lang w:eastAsia="pl-PL"/>
        </w:rPr>
        <w:t>. Dz. U. z 2023 r., poz. 1</w:t>
      </w:r>
      <w:r w:rsidR="009F079C">
        <w:rPr>
          <w:rFonts w:ascii="Arial" w:eastAsia="Times New Roman" w:hAnsi="Arial" w:cs="Arial"/>
          <w:color w:val="auto"/>
          <w:spacing w:val="4"/>
          <w:sz w:val="22"/>
          <w:szCs w:val="22"/>
          <w:lang w:eastAsia="pl-PL"/>
        </w:rPr>
        <w:t>497</w:t>
      </w:r>
      <w:r>
        <w:rPr>
          <w:rFonts w:ascii="Arial" w:eastAsia="Times New Roman" w:hAnsi="Arial" w:cs="Arial"/>
          <w:color w:val="auto"/>
          <w:spacing w:val="4"/>
          <w:sz w:val="22"/>
          <w:szCs w:val="22"/>
          <w:lang w:eastAsia="pl-PL"/>
        </w:rPr>
        <w:t xml:space="preserve">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2D93BFE6" w14:textId="77777777" w:rsidR="009B3EB9" w:rsidRPr="009B3EB9" w:rsidRDefault="009B3EB9" w:rsidP="009B3EB9">
      <w:pPr>
        <w:widowControl/>
        <w:suppressAutoHyphens w:val="0"/>
        <w:spacing w:line="288" w:lineRule="auto"/>
        <w:jc w:val="both"/>
        <w:rPr>
          <w:rFonts w:ascii="Arial" w:eastAsia="Times New Roman" w:hAnsi="Arial" w:cs="Arial"/>
          <w:color w:val="auto"/>
          <w:spacing w:val="4"/>
          <w:sz w:val="8"/>
          <w:szCs w:val="8"/>
          <w:lang w:eastAsia="pl-PL"/>
        </w:rPr>
      </w:pPr>
    </w:p>
    <w:p w14:paraId="208623AF"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513ABD7" w14:textId="6B628083" w:rsidR="00072045" w:rsidRPr="00EA7EEB" w:rsidRDefault="00E26262" w:rsidP="00143309">
      <w:pPr>
        <w:pStyle w:val="Akapitzlist"/>
        <w:numPr>
          <w:ilvl w:val="1"/>
          <w:numId w:val="1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r w:rsidR="009B3EB9">
        <w:rPr>
          <w:rFonts w:ascii="Arial" w:hAnsi="Arial" w:cs="Arial"/>
          <w:color w:val="auto"/>
          <w:sz w:val="22"/>
        </w:rPr>
        <w:t>lit 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6EB44AF1" w14:textId="77777777" w:rsidR="00072045" w:rsidRPr="002739A2" w:rsidRDefault="00072045" w:rsidP="00072045">
      <w:pPr>
        <w:spacing w:line="288" w:lineRule="auto"/>
        <w:ind w:left="283"/>
        <w:jc w:val="both"/>
        <w:rPr>
          <w:rFonts w:ascii="Arial" w:hAnsi="Arial" w:cs="Arial"/>
          <w:sz w:val="4"/>
          <w:szCs w:val="12"/>
        </w:rPr>
      </w:pPr>
    </w:p>
    <w:p w14:paraId="15ABF8B6" w14:textId="77777777" w:rsidR="00072045" w:rsidRPr="00CF3510" w:rsidRDefault="00293C63" w:rsidP="000A7936">
      <w:pPr>
        <w:numPr>
          <w:ilvl w:val="0"/>
          <w:numId w:val="10"/>
        </w:numPr>
        <w:spacing w:line="288" w:lineRule="auto"/>
        <w:jc w:val="both"/>
        <w:rPr>
          <w:rFonts w:ascii="Arial" w:hAnsi="Arial" w:cs="Arial"/>
        </w:rPr>
      </w:pPr>
      <w:hyperlink r:id="rId20">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1712D05" w14:textId="77777777" w:rsidR="00072045" w:rsidRPr="00CF3510" w:rsidRDefault="00072045" w:rsidP="000A7936">
      <w:pPr>
        <w:numPr>
          <w:ilvl w:val="0"/>
          <w:numId w:val="10"/>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DD8D68E" w14:textId="77777777" w:rsidR="00072045" w:rsidRPr="00CF3510" w:rsidRDefault="00072045" w:rsidP="000A7936">
      <w:pPr>
        <w:pStyle w:val="WW-Tekstpodstawowy3"/>
        <w:numPr>
          <w:ilvl w:val="0"/>
          <w:numId w:val="10"/>
        </w:numPr>
        <w:spacing w:line="288" w:lineRule="auto"/>
        <w:rPr>
          <w:rFonts w:eastAsia="Arial"/>
          <w:color w:val="000000"/>
          <w:szCs w:val="22"/>
        </w:rPr>
      </w:pPr>
      <w:r w:rsidRPr="00CF3510">
        <w:rPr>
          <w:color w:val="000000"/>
          <w:szCs w:val="22"/>
        </w:rPr>
        <w:t>inne: ………………………………………………………………………………………..</w:t>
      </w:r>
    </w:p>
    <w:p w14:paraId="32ABF93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A840966"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066948CD" w14:textId="77777777" w:rsidR="00F968B0" w:rsidRPr="00956777" w:rsidRDefault="00DE7A2D"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101AA389"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900880C" w14:textId="77777777" w:rsidR="00956777" w:rsidRPr="00CA2BDA" w:rsidRDefault="00956777" w:rsidP="00120942">
      <w:pPr>
        <w:spacing w:line="288" w:lineRule="auto"/>
        <w:rPr>
          <w:rFonts w:ascii="Arial" w:hAnsi="Arial" w:cs="Arial"/>
          <w:sz w:val="6"/>
          <w:szCs w:val="16"/>
        </w:rPr>
      </w:pPr>
    </w:p>
    <w:p w14:paraId="547026EC"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lastRenderedPageBreak/>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D922185" w14:textId="77777777" w:rsidR="005D412A" w:rsidRDefault="005D412A" w:rsidP="00120942">
      <w:pPr>
        <w:spacing w:line="288" w:lineRule="auto"/>
        <w:rPr>
          <w:rFonts w:ascii="Arial" w:hAnsi="Arial" w:cs="Arial"/>
          <w:sz w:val="10"/>
          <w:szCs w:val="16"/>
        </w:rPr>
      </w:pPr>
    </w:p>
    <w:p w14:paraId="1A1CD9D7" w14:textId="77777777" w:rsidR="005D412A" w:rsidRPr="00CA2BDA" w:rsidRDefault="005D412A" w:rsidP="00120942">
      <w:pPr>
        <w:spacing w:line="288" w:lineRule="auto"/>
        <w:rPr>
          <w:rFonts w:ascii="Arial" w:hAnsi="Arial" w:cs="Arial"/>
          <w:sz w:val="10"/>
          <w:szCs w:val="16"/>
        </w:rPr>
      </w:pPr>
    </w:p>
    <w:p w14:paraId="5FDDBD95" w14:textId="77777777"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58BEEAF9" w14:textId="77777777" w:rsidR="00120942" w:rsidRPr="005D412A" w:rsidRDefault="00CA2BDA" w:rsidP="002C044A">
      <w:pPr>
        <w:pStyle w:val="Akapitzlist"/>
        <w:numPr>
          <w:ilvl w:val="0"/>
          <w:numId w:val="20"/>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2F49373D" w14:textId="77777777" w:rsidR="00550C97" w:rsidRPr="005D412A" w:rsidRDefault="00120942" w:rsidP="002C044A">
      <w:pPr>
        <w:pStyle w:val="Tekstprzypisudolnego"/>
        <w:numPr>
          <w:ilvl w:val="0"/>
          <w:numId w:val="20"/>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46D976D2" w14:textId="77777777" w:rsidR="007B0D79" w:rsidRDefault="007B0D79" w:rsidP="001722AD">
      <w:pPr>
        <w:spacing w:line="288" w:lineRule="auto"/>
        <w:jc w:val="both"/>
        <w:rPr>
          <w:rFonts w:ascii="Arial" w:hAnsi="Arial" w:cs="Arial"/>
          <w:b/>
          <w:sz w:val="22"/>
          <w:szCs w:val="16"/>
        </w:rPr>
      </w:pPr>
    </w:p>
    <w:p w14:paraId="34C7A8C1" w14:textId="77777777" w:rsidR="000B2720" w:rsidRDefault="000B2720" w:rsidP="007F7AAC">
      <w:pPr>
        <w:spacing w:line="288" w:lineRule="auto"/>
        <w:ind w:left="6480" w:firstLine="720"/>
        <w:jc w:val="both"/>
        <w:rPr>
          <w:rFonts w:ascii="Arial" w:hAnsi="Arial" w:cs="Arial"/>
          <w:b/>
          <w:sz w:val="22"/>
          <w:szCs w:val="16"/>
        </w:rPr>
      </w:pPr>
    </w:p>
    <w:p w14:paraId="592DE06E" w14:textId="77777777" w:rsidR="000B2720" w:rsidRDefault="000B2720" w:rsidP="007F7AAC">
      <w:pPr>
        <w:spacing w:line="288" w:lineRule="auto"/>
        <w:ind w:left="6480" w:firstLine="720"/>
        <w:jc w:val="both"/>
        <w:rPr>
          <w:rFonts w:ascii="Arial" w:hAnsi="Arial" w:cs="Arial"/>
          <w:b/>
          <w:sz w:val="22"/>
          <w:szCs w:val="16"/>
        </w:rPr>
      </w:pPr>
    </w:p>
    <w:p w14:paraId="51CAF72C" w14:textId="77777777" w:rsidR="000B2720" w:rsidRDefault="000B2720" w:rsidP="007F7AAC">
      <w:pPr>
        <w:spacing w:line="288" w:lineRule="auto"/>
        <w:ind w:left="6480" w:firstLine="720"/>
        <w:jc w:val="both"/>
        <w:rPr>
          <w:rFonts w:ascii="Arial" w:hAnsi="Arial" w:cs="Arial"/>
          <w:b/>
          <w:sz w:val="22"/>
          <w:szCs w:val="16"/>
        </w:rPr>
      </w:pPr>
    </w:p>
    <w:p w14:paraId="2D99CDC0" w14:textId="77777777" w:rsidR="000B2720" w:rsidRDefault="000B2720" w:rsidP="007F7AAC">
      <w:pPr>
        <w:spacing w:line="288" w:lineRule="auto"/>
        <w:ind w:left="6480" w:firstLine="720"/>
        <w:jc w:val="both"/>
        <w:rPr>
          <w:rFonts w:ascii="Arial" w:hAnsi="Arial" w:cs="Arial"/>
          <w:b/>
          <w:sz w:val="22"/>
          <w:szCs w:val="16"/>
        </w:rPr>
      </w:pPr>
    </w:p>
    <w:p w14:paraId="6F34615C" w14:textId="77777777" w:rsidR="000B2720" w:rsidRDefault="000B2720" w:rsidP="007F7AAC">
      <w:pPr>
        <w:spacing w:line="288" w:lineRule="auto"/>
        <w:ind w:left="6480" w:firstLine="720"/>
        <w:jc w:val="both"/>
        <w:rPr>
          <w:rFonts w:ascii="Arial" w:hAnsi="Arial" w:cs="Arial"/>
          <w:b/>
          <w:sz w:val="22"/>
          <w:szCs w:val="16"/>
        </w:rPr>
      </w:pPr>
    </w:p>
    <w:p w14:paraId="45C6E431" w14:textId="77777777" w:rsidR="000B2720" w:rsidRDefault="000B2720" w:rsidP="007F7AAC">
      <w:pPr>
        <w:spacing w:line="288" w:lineRule="auto"/>
        <w:ind w:left="6480" w:firstLine="720"/>
        <w:jc w:val="both"/>
        <w:rPr>
          <w:rFonts w:ascii="Arial" w:hAnsi="Arial" w:cs="Arial"/>
          <w:b/>
          <w:sz w:val="22"/>
          <w:szCs w:val="16"/>
        </w:rPr>
      </w:pPr>
    </w:p>
    <w:p w14:paraId="2A91E985" w14:textId="77777777" w:rsidR="000B2720" w:rsidRDefault="000B2720" w:rsidP="007F7AAC">
      <w:pPr>
        <w:spacing w:line="288" w:lineRule="auto"/>
        <w:ind w:left="6480" w:firstLine="720"/>
        <w:jc w:val="both"/>
        <w:rPr>
          <w:rFonts w:ascii="Arial" w:hAnsi="Arial" w:cs="Arial"/>
          <w:b/>
          <w:sz w:val="22"/>
          <w:szCs w:val="16"/>
        </w:rPr>
      </w:pPr>
    </w:p>
    <w:p w14:paraId="503AA976" w14:textId="77777777" w:rsidR="000B2720" w:rsidRDefault="000B2720" w:rsidP="007F7AAC">
      <w:pPr>
        <w:spacing w:line="288" w:lineRule="auto"/>
        <w:ind w:left="6480" w:firstLine="720"/>
        <w:jc w:val="both"/>
        <w:rPr>
          <w:rFonts w:ascii="Arial" w:hAnsi="Arial" w:cs="Arial"/>
          <w:b/>
          <w:sz w:val="22"/>
          <w:szCs w:val="16"/>
        </w:rPr>
      </w:pPr>
    </w:p>
    <w:p w14:paraId="626DFCF9" w14:textId="77777777" w:rsidR="000B2720" w:rsidRDefault="000B2720" w:rsidP="007F7AAC">
      <w:pPr>
        <w:spacing w:line="288" w:lineRule="auto"/>
        <w:ind w:left="6480" w:firstLine="720"/>
        <w:jc w:val="both"/>
        <w:rPr>
          <w:rFonts w:ascii="Arial" w:hAnsi="Arial" w:cs="Arial"/>
          <w:b/>
          <w:sz w:val="22"/>
          <w:szCs w:val="16"/>
        </w:rPr>
      </w:pPr>
    </w:p>
    <w:p w14:paraId="72AB9CF6" w14:textId="77777777" w:rsidR="000B2720" w:rsidRDefault="000B2720" w:rsidP="007F7AAC">
      <w:pPr>
        <w:spacing w:line="288" w:lineRule="auto"/>
        <w:ind w:left="6480" w:firstLine="720"/>
        <w:jc w:val="both"/>
        <w:rPr>
          <w:rFonts w:ascii="Arial" w:hAnsi="Arial" w:cs="Arial"/>
          <w:b/>
          <w:sz w:val="22"/>
          <w:szCs w:val="16"/>
        </w:rPr>
      </w:pPr>
    </w:p>
    <w:p w14:paraId="0139C053" w14:textId="77777777" w:rsidR="000B2720" w:rsidRDefault="000B2720" w:rsidP="007F7AAC">
      <w:pPr>
        <w:spacing w:line="288" w:lineRule="auto"/>
        <w:ind w:left="6480" w:firstLine="720"/>
        <w:jc w:val="both"/>
        <w:rPr>
          <w:rFonts w:ascii="Arial" w:hAnsi="Arial" w:cs="Arial"/>
          <w:b/>
          <w:sz w:val="22"/>
          <w:szCs w:val="16"/>
        </w:rPr>
      </w:pPr>
    </w:p>
    <w:p w14:paraId="090EB7F7" w14:textId="77777777" w:rsidR="000B2720" w:rsidRDefault="000B2720" w:rsidP="007F7AAC">
      <w:pPr>
        <w:spacing w:line="288" w:lineRule="auto"/>
        <w:ind w:left="6480" w:firstLine="720"/>
        <w:jc w:val="both"/>
        <w:rPr>
          <w:rFonts w:ascii="Arial" w:hAnsi="Arial" w:cs="Arial"/>
          <w:b/>
          <w:sz w:val="22"/>
          <w:szCs w:val="16"/>
        </w:rPr>
      </w:pPr>
    </w:p>
    <w:p w14:paraId="5FF85CDC" w14:textId="77777777" w:rsidR="000B2720" w:rsidRDefault="000B2720" w:rsidP="007F7AAC">
      <w:pPr>
        <w:spacing w:line="288" w:lineRule="auto"/>
        <w:ind w:left="6480" w:firstLine="720"/>
        <w:jc w:val="both"/>
        <w:rPr>
          <w:rFonts w:ascii="Arial" w:hAnsi="Arial" w:cs="Arial"/>
          <w:b/>
          <w:sz w:val="22"/>
          <w:szCs w:val="16"/>
        </w:rPr>
      </w:pPr>
    </w:p>
    <w:p w14:paraId="2440C6B4" w14:textId="77777777" w:rsidR="000B2720" w:rsidRDefault="000B2720" w:rsidP="007F7AAC">
      <w:pPr>
        <w:spacing w:line="288" w:lineRule="auto"/>
        <w:ind w:left="6480" w:firstLine="720"/>
        <w:jc w:val="both"/>
        <w:rPr>
          <w:rFonts w:ascii="Arial" w:hAnsi="Arial" w:cs="Arial"/>
          <w:b/>
          <w:sz w:val="22"/>
          <w:szCs w:val="16"/>
        </w:rPr>
      </w:pPr>
    </w:p>
    <w:p w14:paraId="5F234894" w14:textId="77777777" w:rsidR="000B2720" w:rsidRDefault="000B2720" w:rsidP="007F7AAC">
      <w:pPr>
        <w:spacing w:line="288" w:lineRule="auto"/>
        <w:ind w:left="6480" w:firstLine="720"/>
        <w:jc w:val="both"/>
        <w:rPr>
          <w:rFonts w:ascii="Arial" w:hAnsi="Arial" w:cs="Arial"/>
          <w:b/>
          <w:sz w:val="22"/>
          <w:szCs w:val="16"/>
        </w:rPr>
      </w:pPr>
    </w:p>
    <w:p w14:paraId="21EE1188" w14:textId="77777777" w:rsidR="000B2720" w:rsidRDefault="000B2720" w:rsidP="007F7AAC">
      <w:pPr>
        <w:spacing w:line="288" w:lineRule="auto"/>
        <w:ind w:left="6480" w:firstLine="720"/>
        <w:jc w:val="both"/>
        <w:rPr>
          <w:rFonts w:ascii="Arial" w:hAnsi="Arial" w:cs="Arial"/>
          <w:b/>
          <w:sz w:val="22"/>
          <w:szCs w:val="16"/>
        </w:rPr>
      </w:pPr>
    </w:p>
    <w:p w14:paraId="7954D6B6" w14:textId="77777777" w:rsidR="000B2720" w:rsidRDefault="000B2720" w:rsidP="007F7AAC">
      <w:pPr>
        <w:spacing w:line="288" w:lineRule="auto"/>
        <w:ind w:left="6480" w:firstLine="720"/>
        <w:jc w:val="both"/>
        <w:rPr>
          <w:rFonts w:ascii="Arial" w:hAnsi="Arial" w:cs="Arial"/>
          <w:b/>
          <w:sz w:val="22"/>
          <w:szCs w:val="16"/>
        </w:rPr>
      </w:pPr>
    </w:p>
    <w:p w14:paraId="033709D9" w14:textId="77777777" w:rsidR="000B2720" w:rsidRDefault="000B2720" w:rsidP="007F7AAC">
      <w:pPr>
        <w:spacing w:line="288" w:lineRule="auto"/>
        <w:ind w:left="6480" w:firstLine="720"/>
        <w:jc w:val="both"/>
        <w:rPr>
          <w:rFonts w:ascii="Arial" w:hAnsi="Arial" w:cs="Arial"/>
          <w:b/>
          <w:sz w:val="22"/>
          <w:szCs w:val="16"/>
        </w:rPr>
      </w:pPr>
    </w:p>
    <w:p w14:paraId="123D9405" w14:textId="77777777" w:rsidR="000B2720" w:rsidRDefault="000B2720" w:rsidP="007F7AAC">
      <w:pPr>
        <w:spacing w:line="288" w:lineRule="auto"/>
        <w:ind w:left="6480" w:firstLine="720"/>
        <w:jc w:val="both"/>
        <w:rPr>
          <w:rFonts w:ascii="Arial" w:hAnsi="Arial" w:cs="Arial"/>
          <w:b/>
          <w:sz w:val="22"/>
          <w:szCs w:val="16"/>
        </w:rPr>
      </w:pPr>
    </w:p>
    <w:p w14:paraId="23D4FC78" w14:textId="77777777" w:rsidR="000B2720" w:rsidRDefault="000B2720" w:rsidP="007F7AAC">
      <w:pPr>
        <w:spacing w:line="288" w:lineRule="auto"/>
        <w:ind w:left="6480" w:firstLine="720"/>
        <w:jc w:val="both"/>
        <w:rPr>
          <w:rFonts w:ascii="Arial" w:hAnsi="Arial" w:cs="Arial"/>
          <w:b/>
          <w:sz w:val="22"/>
          <w:szCs w:val="16"/>
        </w:rPr>
      </w:pPr>
    </w:p>
    <w:p w14:paraId="6C267D26" w14:textId="77777777" w:rsidR="000B2720" w:rsidRDefault="000B2720" w:rsidP="007F7AAC">
      <w:pPr>
        <w:spacing w:line="288" w:lineRule="auto"/>
        <w:ind w:left="6480" w:firstLine="720"/>
        <w:jc w:val="both"/>
        <w:rPr>
          <w:rFonts w:ascii="Arial" w:hAnsi="Arial" w:cs="Arial"/>
          <w:b/>
          <w:sz w:val="22"/>
          <w:szCs w:val="16"/>
        </w:rPr>
      </w:pPr>
    </w:p>
    <w:p w14:paraId="4F4367C8" w14:textId="77777777" w:rsidR="000B2720" w:rsidRDefault="000B2720" w:rsidP="007F7AAC">
      <w:pPr>
        <w:spacing w:line="288" w:lineRule="auto"/>
        <w:ind w:left="6480" w:firstLine="720"/>
        <w:jc w:val="both"/>
        <w:rPr>
          <w:rFonts w:ascii="Arial" w:hAnsi="Arial" w:cs="Arial"/>
          <w:b/>
          <w:sz w:val="22"/>
          <w:szCs w:val="16"/>
        </w:rPr>
      </w:pPr>
    </w:p>
    <w:p w14:paraId="2F5D8574" w14:textId="77777777" w:rsidR="000B2720" w:rsidRDefault="000B2720" w:rsidP="007F7AAC">
      <w:pPr>
        <w:spacing w:line="288" w:lineRule="auto"/>
        <w:ind w:left="6480" w:firstLine="720"/>
        <w:jc w:val="both"/>
        <w:rPr>
          <w:rFonts w:ascii="Arial" w:hAnsi="Arial" w:cs="Arial"/>
          <w:b/>
          <w:sz w:val="22"/>
          <w:szCs w:val="16"/>
        </w:rPr>
      </w:pPr>
    </w:p>
    <w:p w14:paraId="6646C51B" w14:textId="77777777" w:rsidR="000B2720" w:rsidRDefault="000B2720" w:rsidP="007F7AAC">
      <w:pPr>
        <w:spacing w:line="288" w:lineRule="auto"/>
        <w:ind w:left="6480" w:firstLine="720"/>
        <w:jc w:val="both"/>
        <w:rPr>
          <w:rFonts w:ascii="Arial" w:hAnsi="Arial" w:cs="Arial"/>
          <w:b/>
          <w:sz w:val="22"/>
          <w:szCs w:val="16"/>
        </w:rPr>
      </w:pPr>
    </w:p>
    <w:p w14:paraId="7EDA7B56" w14:textId="77777777" w:rsidR="000B2720" w:rsidRDefault="000B2720" w:rsidP="007F7AAC">
      <w:pPr>
        <w:spacing w:line="288" w:lineRule="auto"/>
        <w:ind w:left="6480" w:firstLine="720"/>
        <w:jc w:val="both"/>
        <w:rPr>
          <w:rFonts w:ascii="Arial" w:hAnsi="Arial" w:cs="Arial"/>
          <w:b/>
          <w:sz w:val="22"/>
          <w:szCs w:val="16"/>
        </w:rPr>
      </w:pPr>
    </w:p>
    <w:p w14:paraId="781ABF5D" w14:textId="77777777" w:rsidR="000B2720" w:rsidRDefault="000B2720" w:rsidP="007F7AAC">
      <w:pPr>
        <w:spacing w:line="288" w:lineRule="auto"/>
        <w:ind w:left="6480" w:firstLine="720"/>
        <w:jc w:val="both"/>
        <w:rPr>
          <w:rFonts w:ascii="Arial" w:hAnsi="Arial" w:cs="Arial"/>
          <w:b/>
          <w:sz w:val="22"/>
          <w:szCs w:val="16"/>
        </w:rPr>
      </w:pPr>
    </w:p>
    <w:p w14:paraId="020813C2" w14:textId="77777777" w:rsidR="000B2720" w:rsidRDefault="000B2720" w:rsidP="007F7AAC">
      <w:pPr>
        <w:spacing w:line="288" w:lineRule="auto"/>
        <w:ind w:left="6480" w:firstLine="720"/>
        <w:jc w:val="both"/>
        <w:rPr>
          <w:rFonts w:ascii="Arial" w:hAnsi="Arial" w:cs="Arial"/>
          <w:b/>
          <w:sz w:val="22"/>
          <w:szCs w:val="16"/>
        </w:rPr>
      </w:pPr>
    </w:p>
    <w:p w14:paraId="6A63E282" w14:textId="77777777" w:rsidR="000B2720" w:rsidRDefault="000B2720" w:rsidP="007F7AAC">
      <w:pPr>
        <w:spacing w:line="288" w:lineRule="auto"/>
        <w:ind w:left="6480" w:firstLine="720"/>
        <w:jc w:val="both"/>
        <w:rPr>
          <w:rFonts w:ascii="Arial" w:hAnsi="Arial" w:cs="Arial"/>
          <w:b/>
          <w:sz w:val="22"/>
          <w:szCs w:val="16"/>
        </w:rPr>
      </w:pPr>
    </w:p>
    <w:p w14:paraId="2986B43F" w14:textId="77777777" w:rsidR="000B2720" w:rsidRDefault="000B2720" w:rsidP="007F7AAC">
      <w:pPr>
        <w:spacing w:line="288" w:lineRule="auto"/>
        <w:ind w:left="6480" w:firstLine="720"/>
        <w:jc w:val="both"/>
        <w:rPr>
          <w:rFonts w:ascii="Arial" w:hAnsi="Arial" w:cs="Arial"/>
          <w:b/>
          <w:sz w:val="22"/>
          <w:szCs w:val="16"/>
        </w:rPr>
      </w:pPr>
    </w:p>
    <w:p w14:paraId="1A1BB04C" w14:textId="77777777" w:rsidR="000B2720" w:rsidRDefault="000B2720" w:rsidP="007F7AAC">
      <w:pPr>
        <w:spacing w:line="288" w:lineRule="auto"/>
        <w:ind w:left="6480" w:firstLine="720"/>
        <w:jc w:val="both"/>
        <w:rPr>
          <w:rFonts w:ascii="Arial" w:hAnsi="Arial" w:cs="Arial"/>
          <w:b/>
          <w:sz w:val="22"/>
          <w:szCs w:val="16"/>
        </w:rPr>
      </w:pPr>
    </w:p>
    <w:p w14:paraId="49D3070A" w14:textId="77777777" w:rsidR="000B2720" w:rsidRDefault="000B2720" w:rsidP="007F7AAC">
      <w:pPr>
        <w:spacing w:line="288" w:lineRule="auto"/>
        <w:ind w:left="6480" w:firstLine="720"/>
        <w:jc w:val="both"/>
        <w:rPr>
          <w:rFonts w:ascii="Arial" w:hAnsi="Arial" w:cs="Arial"/>
          <w:b/>
          <w:sz w:val="22"/>
          <w:szCs w:val="16"/>
        </w:rPr>
      </w:pPr>
    </w:p>
    <w:p w14:paraId="0CBD03C1" w14:textId="77777777" w:rsidR="000B2720" w:rsidRDefault="000B2720" w:rsidP="007F7AAC">
      <w:pPr>
        <w:spacing w:line="288" w:lineRule="auto"/>
        <w:ind w:left="6480" w:firstLine="720"/>
        <w:jc w:val="both"/>
        <w:rPr>
          <w:rFonts w:ascii="Arial" w:hAnsi="Arial" w:cs="Arial"/>
          <w:b/>
          <w:sz w:val="22"/>
          <w:szCs w:val="16"/>
        </w:rPr>
      </w:pPr>
    </w:p>
    <w:p w14:paraId="6E21A00B" w14:textId="77777777" w:rsidR="000B2720" w:rsidRDefault="000B2720" w:rsidP="007F7AAC">
      <w:pPr>
        <w:spacing w:line="288" w:lineRule="auto"/>
        <w:ind w:left="6480" w:firstLine="720"/>
        <w:jc w:val="both"/>
        <w:rPr>
          <w:rFonts w:ascii="Arial" w:hAnsi="Arial" w:cs="Arial"/>
          <w:b/>
          <w:sz w:val="22"/>
          <w:szCs w:val="16"/>
        </w:rPr>
      </w:pPr>
    </w:p>
    <w:p w14:paraId="46DF2C4B" w14:textId="77777777" w:rsidR="000B2720" w:rsidRDefault="000B2720" w:rsidP="007F7AAC">
      <w:pPr>
        <w:spacing w:line="288" w:lineRule="auto"/>
        <w:ind w:left="6480" w:firstLine="720"/>
        <w:jc w:val="both"/>
        <w:rPr>
          <w:rFonts w:ascii="Arial" w:hAnsi="Arial" w:cs="Arial"/>
          <w:b/>
          <w:sz w:val="22"/>
          <w:szCs w:val="16"/>
        </w:rPr>
      </w:pPr>
    </w:p>
    <w:p w14:paraId="77CCD7D1" w14:textId="77777777" w:rsidR="002630D9" w:rsidRDefault="002630D9" w:rsidP="007F7AAC">
      <w:pPr>
        <w:spacing w:line="288" w:lineRule="auto"/>
        <w:ind w:left="6480" w:firstLine="720"/>
        <w:jc w:val="both"/>
        <w:rPr>
          <w:rFonts w:ascii="Arial" w:hAnsi="Arial" w:cs="Arial"/>
          <w:b/>
          <w:sz w:val="22"/>
          <w:szCs w:val="16"/>
        </w:rPr>
      </w:pPr>
    </w:p>
    <w:p w14:paraId="4168E26D" w14:textId="77777777" w:rsidR="002630D9" w:rsidRDefault="002630D9" w:rsidP="007F7AAC">
      <w:pPr>
        <w:spacing w:line="288" w:lineRule="auto"/>
        <w:ind w:left="6480" w:firstLine="720"/>
        <w:jc w:val="both"/>
        <w:rPr>
          <w:rFonts w:ascii="Arial" w:hAnsi="Arial" w:cs="Arial"/>
          <w:b/>
          <w:sz w:val="22"/>
          <w:szCs w:val="16"/>
        </w:rPr>
      </w:pPr>
    </w:p>
    <w:p w14:paraId="049706E3" w14:textId="77777777" w:rsidR="000B2720" w:rsidRDefault="000B2720" w:rsidP="005E6E10">
      <w:pPr>
        <w:spacing w:line="288" w:lineRule="auto"/>
        <w:jc w:val="both"/>
        <w:rPr>
          <w:rFonts w:ascii="Arial" w:hAnsi="Arial" w:cs="Arial"/>
          <w:b/>
          <w:sz w:val="22"/>
          <w:szCs w:val="16"/>
        </w:rPr>
      </w:pPr>
    </w:p>
    <w:p w14:paraId="7CF94FDE" w14:textId="77777777" w:rsidR="000B2720" w:rsidRDefault="000B2720" w:rsidP="007F7AAC">
      <w:pPr>
        <w:spacing w:line="288" w:lineRule="auto"/>
        <w:ind w:left="6480" w:firstLine="720"/>
        <w:jc w:val="both"/>
        <w:rPr>
          <w:rFonts w:ascii="Arial" w:hAnsi="Arial" w:cs="Arial"/>
          <w:b/>
          <w:sz w:val="22"/>
          <w:szCs w:val="16"/>
        </w:rPr>
      </w:pPr>
    </w:p>
    <w:p w14:paraId="7621D067" w14:textId="77777777" w:rsidR="0051155B" w:rsidRDefault="0051155B" w:rsidP="003D54C2">
      <w:pPr>
        <w:tabs>
          <w:tab w:val="left" w:pos="6663"/>
          <w:tab w:val="left" w:pos="6804"/>
        </w:tabs>
        <w:spacing w:line="288" w:lineRule="auto"/>
        <w:ind w:left="4320" w:firstLine="720"/>
        <w:jc w:val="center"/>
        <w:rPr>
          <w:rFonts w:ascii="Arial" w:hAnsi="Arial" w:cs="Arial"/>
          <w:b/>
          <w:sz w:val="22"/>
          <w:szCs w:val="22"/>
        </w:rPr>
      </w:pPr>
    </w:p>
    <w:p w14:paraId="68C64B23" w14:textId="7A000527" w:rsidR="00D21A16" w:rsidRPr="00D21A16" w:rsidRDefault="008573B5"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482877">
        <w:rPr>
          <w:rFonts w:ascii="Arial" w:hAnsi="Arial" w:cs="Arial"/>
          <w:b/>
          <w:sz w:val="22"/>
          <w:szCs w:val="22"/>
        </w:rPr>
        <w:t xml:space="preserve">                          </w:t>
      </w:r>
      <w:r w:rsidR="00653BDA">
        <w:rPr>
          <w:rFonts w:ascii="Arial" w:hAnsi="Arial" w:cs="Arial"/>
          <w:b/>
          <w:sz w:val="22"/>
          <w:szCs w:val="22"/>
        </w:rPr>
        <w:t xml:space="preserve">Załącznik nr </w:t>
      </w:r>
      <w:r w:rsidR="00810D1D">
        <w:rPr>
          <w:rFonts w:ascii="Arial" w:hAnsi="Arial" w:cs="Arial"/>
          <w:b/>
          <w:sz w:val="22"/>
          <w:szCs w:val="22"/>
        </w:rPr>
        <w:t>3</w:t>
      </w:r>
    </w:p>
    <w:p w14:paraId="1A3D7454"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48299" w14:textId="77777777" w:rsidR="00D21A16" w:rsidRPr="00C677B6" w:rsidRDefault="00D21A16" w:rsidP="00BB04A6">
      <w:pPr>
        <w:spacing w:line="288" w:lineRule="auto"/>
        <w:jc w:val="center"/>
        <w:rPr>
          <w:rFonts w:ascii="Arial" w:hAnsi="Arial" w:cs="Arial"/>
          <w:b/>
          <w:sz w:val="8"/>
          <w:szCs w:val="22"/>
        </w:rPr>
      </w:pPr>
    </w:p>
    <w:p w14:paraId="3C32F762"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A492F3D" w14:textId="77777777" w:rsidR="00D21A16" w:rsidRPr="00D21A16" w:rsidRDefault="00D21A16" w:rsidP="00D21A16">
      <w:pPr>
        <w:spacing w:line="288" w:lineRule="auto"/>
        <w:jc w:val="center"/>
        <w:rPr>
          <w:rFonts w:ascii="Arial" w:hAnsi="Arial" w:cs="Arial"/>
          <w:b/>
          <w:sz w:val="22"/>
          <w:szCs w:val="22"/>
        </w:rPr>
      </w:pPr>
    </w:p>
    <w:p w14:paraId="34A5F953" w14:textId="77777777" w:rsidR="00D21A16" w:rsidRPr="00D21A16" w:rsidRDefault="00D21A16" w:rsidP="00BB04A6">
      <w:pPr>
        <w:spacing w:line="288" w:lineRule="auto"/>
        <w:jc w:val="center"/>
        <w:rPr>
          <w:rFonts w:ascii="Arial" w:hAnsi="Arial" w:cs="Arial"/>
          <w:b/>
          <w:sz w:val="22"/>
          <w:szCs w:val="22"/>
        </w:rPr>
      </w:pPr>
    </w:p>
    <w:p w14:paraId="5E5AA78A" w14:textId="77777777" w:rsidR="00D21A16" w:rsidRPr="00D21A16" w:rsidRDefault="00D21A16" w:rsidP="00D21A16">
      <w:pPr>
        <w:spacing w:line="288" w:lineRule="auto"/>
        <w:rPr>
          <w:rFonts w:ascii="Arial" w:hAnsi="Arial" w:cs="Arial"/>
          <w:b/>
          <w:sz w:val="22"/>
          <w:szCs w:val="22"/>
        </w:rPr>
      </w:pPr>
    </w:p>
    <w:p w14:paraId="56DA306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B809088"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5E35571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F5B1B92"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53D8070" w14:textId="77777777" w:rsidR="00D21A16" w:rsidRDefault="00D21A16" w:rsidP="00D21A16">
      <w:pPr>
        <w:spacing w:line="288" w:lineRule="auto"/>
        <w:ind w:left="4962"/>
        <w:jc w:val="both"/>
        <w:rPr>
          <w:rFonts w:ascii="Arial" w:hAnsi="Arial"/>
          <w:b/>
          <w:color w:val="auto"/>
          <w:sz w:val="22"/>
          <w:szCs w:val="20"/>
          <w:lang w:eastAsia="pl-PL"/>
        </w:rPr>
      </w:pPr>
    </w:p>
    <w:p w14:paraId="799304B0"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 xml:space="preserve">Gmina Miejska Tczew  </w:t>
      </w:r>
    </w:p>
    <w:p w14:paraId="1827BFD6"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Plac Piłsudskiego 1</w:t>
      </w:r>
    </w:p>
    <w:p w14:paraId="34FC3B72" w14:textId="47F73DCC" w:rsidR="00550C97" w:rsidRPr="008E72B2" w:rsidRDefault="00CD5CBA" w:rsidP="00CD5CBA">
      <w:pPr>
        <w:spacing w:line="288" w:lineRule="auto"/>
        <w:ind w:left="4242" w:firstLine="720"/>
        <w:jc w:val="both"/>
        <w:rPr>
          <w:rFonts w:ascii="Arial" w:hAnsi="Arial"/>
          <w:b/>
          <w:color w:val="auto"/>
          <w:sz w:val="20"/>
          <w:szCs w:val="20"/>
          <w:lang w:eastAsia="pl-PL"/>
        </w:rPr>
      </w:pPr>
      <w:r w:rsidRPr="00CD5CBA">
        <w:rPr>
          <w:rFonts w:ascii="Arial" w:hAnsi="Arial"/>
          <w:b/>
          <w:color w:val="auto"/>
          <w:sz w:val="22"/>
          <w:szCs w:val="20"/>
          <w:lang w:eastAsia="pl-PL"/>
        </w:rPr>
        <w:t>83 - 110 Tczew</w:t>
      </w:r>
    </w:p>
    <w:p w14:paraId="4B81660C"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E34A7D6" w14:textId="77777777" w:rsidR="00D21A16" w:rsidRPr="00D21A16" w:rsidRDefault="00D21A16" w:rsidP="00BB04A6">
      <w:pPr>
        <w:spacing w:line="288" w:lineRule="auto"/>
        <w:jc w:val="center"/>
        <w:rPr>
          <w:rFonts w:ascii="Arial" w:hAnsi="Arial" w:cs="Arial"/>
          <w:b/>
          <w:sz w:val="22"/>
          <w:szCs w:val="22"/>
        </w:rPr>
      </w:pPr>
    </w:p>
    <w:p w14:paraId="05178F8B" w14:textId="77777777" w:rsidR="00D21A16" w:rsidRPr="00D21A16" w:rsidRDefault="00D21A16" w:rsidP="00BB04A6">
      <w:pPr>
        <w:spacing w:line="288" w:lineRule="auto"/>
        <w:jc w:val="center"/>
        <w:rPr>
          <w:rFonts w:ascii="Arial" w:hAnsi="Arial" w:cs="Arial"/>
          <w:b/>
          <w:sz w:val="22"/>
          <w:szCs w:val="22"/>
        </w:rPr>
      </w:pPr>
    </w:p>
    <w:p w14:paraId="73EA6FF4" w14:textId="74F482DD"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05623" w:rsidRPr="00A05623">
        <w:rPr>
          <w:rFonts w:ascii="Arial" w:hAnsi="Arial" w:cs="Arial"/>
          <w:b/>
          <w:sz w:val="22"/>
          <w:szCs w:val="22"/>
        </w:rPr>
        <w:t>„</w:t>
      </w:r>
      <w:r w:rsidR="008A5C6C">
        <w:rPr>
          <w:rFonts w:ascii="Arial" w:hAnsi="Arial" w:cs="Arial"/>
          <w:b/>
          <w:sz w:val="22"/>
          <w:szCs w:val="22"/>
        </w:rPr>
        <w:t>Zakończenie p</w:t>
      </w:r>
      <w:r w:rsidR="00A05623" w:rsidRPr="00A05623">
        <w:rPr>
          <w:rFonts w:ascii="Arial" w:hAnsi="Arial" w:cs="Arial"/>
          <w:b/>
          <w:sz w:val="22"/>
          <w:szCs w:val="22"/>
        </w:rPr>
        <w:t>rzebudow</w:t>
      </w:r>
      <w:r w:rsidR="008A5C6C">
        <w:rPr>
          <w:rFonts w:ascii="Arial" w:hAnsi="Arial" w:cs="Arial"/>
          <w:b/>
          <w:sz w:val="22"/>
          <w:szCs w:val="22"/>
        </w:rPr>
        <w:t>y</w:t>
      </w:r>
      <w:r w:rsidR="00A05623" w:rsidRPr="00A05623">
        <w:rPr>
          <w:rFonts w:ascii="Arial" w:hAnsi="Arial" w:cs="Arial"/>
          <w:b/>
          <w:sz w:val="22"/>
          <w:szCs w:val="22"/>
        </w:rPr>
        <w:t xml:space="preserve"> placu zabaw przy ul. Jurgo, ul. Hanny Hass, ul. Harcerskiej w Tczewie</w:t>
      </w:r>
      <w:r w:rsidR="00C54F85">
        <w:rPr>
          <w:rFonts w:ascii="Arial" w:hAnsi="Arial" w:cs="Arial"/>
          <w:b/>
          <w:sz w:val="22"/>
          <w:szCs w:val="22"/>
        </w:rPr>
        <w:t xml:space="preserve"> – etap </w:t>
      </w:r>
      <w:r w:rsidR="008A5C6C">
        <w:rPr>
          <w:rFonts w:ascii="Arial" w:hAnsi="Arial" w:cs="Arial"/>
          <w:b/>
          <w:sz w:val="22"/>
          <w:szCs w:val="22"/>
        </w:rPr>
        <w:t>I</w:t>
      </w:r>
      <w:r w:rsidR="00C54F85">
        <w:rPr>
          <w:rFonts w:ascii="Arial" w:hAnsi="Arial" w:cs="Arial"/>
          <w:b/>
          <w:sz w:val="22"/>
          <w:szCs w:val="22"/>
        </w:rPr>
        <w:t>I</w:t>
      </w:r>
      <w:r w:rsidR="00A05623" w:rsidRPr="00A05623">
        <w:rPr>
          <w:rFonts w:ascii="Arial" w:hAnsi="Arial" w:cs="Arial"/>
          <w:b/>
          <w:sz w:val="22"/>
          <w:szCs w:val="22"/>
        </w:rPr>
        <w:t>”</w:t>
      </w:r>
      <w:r w:rsidR="000333A0" w:rsidRPr="000333A0">
        <w:rPr>
          <w:rFonts w:ascii="Arial" w:eastAsia="Calibri" w:hAnsi="Arial" w:cs="Arial"/>
          <w:b/>
          <w:sz w:val="22"/>
          <w:szCs w:val="22"/>
          <w:lang w:eastAsia="en-US"/>
        </w:rPr>
        <w:t>,</w:t>
      </w:r>
      <w:r w:rsidR="000333A0">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D5E725" w14:textId="77777777" w:rsidR="00771FB6" w:rsidRPr="00771FB6" w:rsidRDefault="00293C63" w:rsidP="002C044A">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40112187" w14:textId="77777777" w:rsidR="00771FB6" w:rsidRPr="00771FB6" w:rsidRDefault="00293C63" w:rsidP="002C044A">
      <w:pPr>
        <w:widowControl/>
        <w:numPr>
          <w:ilvl w:val="0"/>
          <w:numId w:val="39"/>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C3FFC86" w14:textId="77777777" w:rsidR="00771FB6" w:rsidRPr="00771FB6" w:rsidRDefault="00293C63" w:rsidP="002C044A">
      <w:pPr>
        <w:widowControl/>
        <w:numPr>
          <w:ilvl w:val="0"/>
          <w:numId w:val="39"/>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6DC7A1A1" w14:textId="77777777" w:rsidR="00771FB6" w:rsidRDefault="00293C63" w:rsidP="002C044A">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w:t>
      </w:r>
      <w:proofErr w:type="spellStart"/>
      <w:r w:rsidR="000333A0">
        <w:rPr>
          <w:rFonts w:ascii="Arial" w:eastAsia="Times New Roman" w:hAnsi="Arial" w:cs="Arial"/>
          <w:color w:val="auto"/>
          <w:sz w:val="22"/>
          <w:szCs w:val="22"/>
          <w:lang w:eastAsia="pl-PL"/>
        </w:rPr>
        <w:t>Pzp</w:t>
      </w:r>
      <w:proofErr w:type="spellEnd"/>
      <w:r w:rsidR="000333A0">
        <w:rPr>
          <w:rFonts w:ascii="Arial" w:eastAsia="Times New Roman" w:hAnsi="Arial" w:cs="Arial"/>
          <w:color w:val="auto"/>
          <w:sz w:val="22"/>
          <w:szCs w:val="22"/>
          <w:lang w:eastAsia="pl-PL"/>
        </w:rPr>
        <w:t>,</w:t>
      </w:r>
    </w:p>
    <w:p w14:paraId="1E908E8F" w14:textId="20E38C18" w:rsidR="000333A0" w:rsidRPr="00212E4E" w:rsidRDefault="000333A0" w:rsidP="002C044A">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w:t>
      </w:r>
      <w:proofErr w:type="spellStart"/>
      <w:r w:rsidR="000B2720">
        <w:rPr>
          <w:rFonts w:ascii="Arial" w:eastAsia="Calibri" w:hAnsi="Arial" w:cs="Arial"/>
          <w:sz w:val="22"/>
          <w:szCs w:val="22"/>
          <w:lang w:eastAsia="en-US"/>
        </w:rPr>
        <w:t>t.j</w:t>
      </w:r>
      <w:proofErr w:type="spellEnd"/>
      <w:r w:rsidR="000B2720">
        <w:rPr>
          <w:rFonts w:ascii="Arial" w:eastAsia="Calibri" w:hAnsi="Arial" w:cs="Arial"/>
          <w:sz w:val="22"/>
          <w:szCs w:val="22"/>
          <w:lang w:eastAsia="en-US"/>
        </w:rPr>
        <w:t xml:space="preserve">. </w:t>
      </w:r>
      <w:r w:rsidRPr="00212E4E">
        <w:rPr>
          <w:rFonts w:ascii="Arial" w:eastAsia="Calibri" w:hAnsi="Arial" w:cs="Arial"/>
          <w:sz w:val="22"/>
          <w:szCs w:val="22"/>
          <w:lang w:eastAsia="en-US"/>
        </w:rPr>
        <w:t>Dz. U. z 202</w:t>
      </w:r>
      <w:r w:rsidR="00620975">
        <w:rPr>
          <w:rFonts w:ascii="Arial" w:eastAsia="Calibri" w:hAnsi="Arial" w:cs="Arial"/>
          <w:sz w:val="22"/>
          <w:szCs w:val="22"/>
          <w:lang w:eastAsia="en-US"/>
        </w:rPr>
        <w:t>3</w:t>
      </w:r>
      <w:r w:rsidRPr="00212E4E">
        <w:rPr>
          <w:rFonts w:ascii="Arial" w:eastAsia="Calibri" w:hAnsi="Arial" w:cs="Arial"/>
          <w:sz w:val="22"/>
          <w:szCs w:val="22"/>
          <w:lang w:eastAsia="en-US"/>
        </w:rPr>
        <w:t xml:space="preserve"> r., poz. </w:t>
      </w:r>
      <w:r w:rsidR="00482877">
        <w:rPr>
          <w:rFonts w:ascii="Arial" w:eastAsia="Calibri" w:hAnsi="Arial" w:cs="Arial"/>
          <w:sz w:val="22"/>
          <w:szCs w:val="22"/>
          <w:lang w:eastAsia="en-US"/>
        </w:rPr>
        <w:t>1497</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212E4E">
        <w:rPr>
          <w:rFonts w:ascii="Arial" w:eastAsia="Calibri" w:hAnsi="Arial" w:cs="Arial"/>
          <w:sz w:val="22"/>
          <w:szCs w:val="22"/>
          <w:lang w:eastAsia="en-US"/>
        </w:rPr>
        <w:t>).</w:t>
      </w:r>
    </w:p>
    <w:p w14:paraId="2AB9BB2C"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324E5BCE" w14:textId="77777777" w:rsidR="00D21A16" w:rsidRPr="00D21A16" w:rsidRDefault="00D21A16" w:rsidP="00BB04A6">
      <w:pPr>
        <w:spacing w:line="288" w:lineRule="auto"/>
        <w:jc w:val="center"/>
        <w:rPr>
          <w:rFonts w:ascii="Arial" w:hAnsi="Arial" w:cs="Arial"/>
          <w:b/>
          <w:sz w:val="22"/>
          <w:szCs w:val="22"/>
        </w:rPr>
      </w:pPr>
    </w:p>
    <w:p w14:paraId="0324B8FE" w14:textId="77777777" w:rsidR="00D21A16" w:rsidRPr="00D21A16" w:rsidRDefault="00D21A16" w:rsidP="00BB04A6">
      <w:pPr>
        <w:spacing w:line="288" w:lineRule="auto"/>
        <w:jc w:val="center"/>
        <w:rPr>
          <w:rFonts w:ascii="Arial" w:hAnsi="Arial" w:cs="Arial"/>
          <w:b/>
          <w:sz w:val="22"/>
          <w:szCs w:val="22"/>
        </w:rPr>
      </w:pPr>
    </w:p>
    <w:p w14:paraId="32D9A2DE" w14:textId="77777777" w:rsidR="00D21A16" w:rsidRPr="00D21A16" w:rsidRDefault="00D21A16" w:rsidP="00BB04A6">
      <w:pPr>
        <w:spacing w:line="288" w:lineRule="auto"/>
        <w:jc w:val="center"/>
        <w:rPr>
          <w:rFonts w:ascii="Arial" w:hAnsi="Arial" w:cs="Arial"/>
          <w:b/>
          <w:sz w:val="22"/>
          <w:szCs w:val="22"/>
        </w:rPr>
      </w:pPr>
    </w:p>
    <w:p w14:paraId="6249FA23" w14:textId="77777777" w:rsidR="00D21A16" w:rsidRPr="00D21A16" w:rsidRDefault="00D21A16" w:rsidP="00BB04A6">
      <w:pPr>
        <w:spacing w:line="288" w:lineRule="auto"/>
        <w:jc w:val="center"/>
        <w:rPr>
          <w:rFonts w:ascii="Arial" w:hAnsi="Arial" w:cs="Arial"/>
          <w:b/>
          <w:sz w:val="22"/>
          <w:szCs w:val="22"/>
        </w:rPr>
      </w:pPr>
    </w:p>
    <w:p w14:paraId="4B0DF93D"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21F81E8" w14:textId="77777777" w:rsidR="00D21A16" w:rsidRPr="00D21A16" w:rsidRDefault="00D21A16" w:rsidP="00BB04A6">
      <w:pPr>
        <w:spacing w:line="288" w:lineRule="auto"/>
        <w:jc w:val="center"/>
        <w:rPr>
          <w:rFonts w:ascii="Arial" w:hAnsi="Arial" w:cs="Arial"/>
          <w:b/>
          <w:sz w:val="22"/>
          <w:szCs w:val="22"/>
        </w:rPr>
      </w:pPr>
    </w:p>
    <w:p w14:paraId="3DC79EF0" w14:textId="77777777" w:rsidR="00D21A16" w:rsidRPr="00D21A16" w:rsidRDefault="00D21A16" w:rsidP="002A2107">
      <w:pPr>
        <w:spacing w:line="288" w:lineRule="auto"/>
        <w:rPr>
          <w:rFonts w:ascii="Arial" w:hAnsi="Arial" w:cs="Arial"/>
          <w:b/>
          <w:sz w:val="22"/>
          <w:szCs w:val="22"/>
        </w:rPr>
      </w:pPr>
    </w:p>
    <w:p w14:paraId="2E292831" w14:textId="77777777" w:rsidR="00D21A16" w:rsidRDefault="00D21A16" w:rsidP="00412310">
      <w:pPr>
        <w:spacing w:line="288" w:lineRule="auto"/>
        <w:rPr>
          <w:rFonts w:ascii="Arial" w:hAnsi="Arial" w:cs="Arial"/>
          <w:b/>
          <w:sz w:val="22"/>
          <w:szCs w:val="22"/>
        </w:rPr>
      </w:pPr>
    </w:p>
    <w:p w14:paraId="7283E1C9" w14:textId="77777777" w:rsidR="00124A02" w:rsidRDefault="00124A02" w:rsidP="00412310">
      <w:pPr>
        <w:spacing w:line="288" w:lineRule="auto"/>
        <w:rPr>
          <w:rFonts w:ascii="Arial" w:hAnsi="Arial" w:cs="Arial"/>
          <w:b/>
          <w:sz w:val="22"/>
          <w:szCs w:val="22"/>
        </w:rPr>
      </w:pPr>
    </w:p>
    <w:p w14:paraId="06FF3D14" w14:textId="77777777" w:rsidR="00124A02" w:rsidRDefault="00124A02" w:rsidP="00412310">
      <w:pPr>
        <w:spacing w:line="288" w:lineRule="auto"/>
        <w:rPr>
          <w:rFonts w:ascii="Arial" w:hAnsi="Arial" w:cs="Arial"/>
          <w:b/>
          <w:sz w:val="22"/>
          <w:szCs w:val="22"/>
        </w:rPr>
      </w:pPr>
    </w:p>
    <w:p w14:paraId="16BBD3F6" w14:textId="77777777" w:rsidR="004A412D" w:rsidRPr="00D21A16" w:rsidRDefault="004A412D" w:rsidP="00412310">
      <w:pPr>
        <w:spacing w:line="288" w:lineRule="auto"/>
        <w:rPr>
          <w:rFonts w:ascii="Arial" w:hAnsi="Arial" w:cs="Arial"/>
          <w:b/>
          <w:sz w:val="22"/>
          <w:szCs w:val="22"/>
        </w:rPr>
      </w:pPr>
    </w:p>
    <w:p w14:paraId="692CA4C8" w14:textId="77777777" w:rsidR="00DA6B77" w:rsidRDefault="00DA6B77" w:rsidP="00FC71BC">
      <w:pPr>
        <w:spacing w:line="288" w:lineRule="auto"/>
        <w:rPr>
          <w:rFonts w:ascii="Arial" w:hAnsi="Arial" w:cs="Arial"/>
          <w:b/>
          <w:sz w:val="22"/>
          <w:szCs w:val="22"/>
        </w:rPr>
      </w:pPr>
    </w:p>
    <w:p w14:paraId="11B7BEAB" w14:textId="4C20140E"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810D1D">
        <w:rPr>
          <w:rFonts w:ascii="Arial" w:hAnsi="Arial" w:cs="Arial"/>
          <w:b/>
          <w:sz w:val="22"/>
          <w:szCs w:val="22"/>
        </w:rPr>
        <w:t>4</w:t>
      </w:r>
    </w:p>
    <w:p w14:paraId="6C6106DD" w14:textId="77777777" w:rsidR="007B3E70" w:rsidRDefault="007B3E70" w:rsidP="00B10965">
      <w:pPr>
        <w:spacing w:line="288" w:lineRule="auto"/>
        <w:ind w:left="6480" w:firstLine="720"/>
        <w:rPr>
          <w:rFonts w:ascii="Arial" w:hAnsi="Arial" w:cs="Arial"/>
          <w:b/>
          <w:sz w:val="22"/>
          <w:szCs w:val="22"/>
        </w:rPr>
      </w:pPr>
    </w:p>
    <w:p w14:paraId="511A5939"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7ADDB4E6" w14:textId="77777777" w:rsidR="00BB04A6" w:rsidRDefault="00BB04A6" w:rsidP="00BB04A6">
      <w:pPr>
        <w:spacing w:line="288" w:lineRule="auto"/>
        <w:jc w:val="center"/>
        <w:rPr>
          <w:rFonts w:ascii="Arial" w:hAnsi="Arial"/>
          <w:sz w:val="10"/>
          <w:szCs w:val="10"/>
        </w:rPr>
      </w:pPr>
    </w:p>
    <w:p w14:paraId="3F8F9CCD" w14:textId="2A81D6FD"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w:t>
      </w:r>
      <w:r w:rsidR="008A5C6C">
        <w:rPr>
          <w:rFonts w:ascii="Arial" w:hAnsi="Arial"/>
          <w:color w:val="auto"/>
          <w:sz w:val="22"/>
          <w:szCs w:val="22"/>
          <w:lang w:eastAsia="pl-PL"/>
        </w:rPr>
        <w:t>4</w:t>
      </w:r>
      <w:r w:rsidRPr="00F902D9">
        <w:rPr>
          <w:rFonts w:ascii="Arial" w:hAnsi="Arial"/>
          <w:color w:val="auto"/>
          <w:sz w:val="22"/>
          <w:szCs w:val="22"/>
          <w:lang w:eastAsia="pl-PL"/>
        </w:rPr>
        <w:t xml:space="preserve"> r.   w   Tczewie</w:t>
      </w:r>
    </w:p>
    <w:p w14:paraId="037F4835"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4501C3AA"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FBC2340"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1FA14DEE"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0A376A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0B05E4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C243271"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3B023D2" w14:textId="77777777" w:rsidR="007B3E70" w:rsidRPr="00B86183" w:rsidRDefault="007B3E70" w:rsidP="007B3E70">
      <w:pPr>
        <w:widowControl/>
        <w:suppressAutoHyphens w:val="0"/>
        <w:spacing w:line="288" w:lineRule="auto"/>
        <w:jc w:val="both"/>
        <w:rPr>
          <w:rFonts w:ascii="Arial" w:eastAsia="Calibri" w:hAnsi="Arial" w:cs="Arial"/>
          <w:sz w:val="12"/>
          <w:szCs w:val="22"/>
          <w:lang w:eastAsia="en-US"/>
        </w:rPr>
      </w:pPr>
    </w:p>
    <w:p w14:paraId="675AF20C" w14:textId="5D652C60" w:rsidR="007B3E70" w:rsidRDefault="007B3E70" w:rsidP="007B3E70">
      <w:pPr>
        <w:widowControl/>
        <w:suppressAutoHyphens w:val="0"/>
        <w:spacing w:line="288" w:lineRule="auto"/>
        <w:jc w:val="both"/>
        <w:rPr>
          <w:rFonts w:ascii="Arial" w:eastAsia="Calibri" w:hAnsi="Arial" w:cs="Arial"/>
          <w:sz w:val="22"/>
          <w:szCs w:val="22"/>
          <w:lang w:eastAsia="en-US"/>
        </w:rPr>
      </w:pPr>
      <w:r w:rsidRPr="008B607F">
        <w:rPr>
          <w:rFonts w:ascii="Arial" w:eastAsia="Calibri" w:hAnsi="Arial" w:cs="Arial"/>
          <w:sz w:val="22"/>
          <w:szCs w:val="22"/>
          <w:lang w:eastAsia="en-US"/>
        </w:rPr>
        <w:t>W rezultacie dokonania przez Zamawiającego wyboru W</w:t>
      </w:r>
      <w:r>
        <w:rPr>
          <w:rFonts w:ascii="Arial" w:eastAsia="Calibri" w:hAnsi="Arial" w:cs="Arial"/>
          <w:sz w:val="22"/>
          <w:szCs w:val="22"/>
          <w:lang w:eastAsia="en-US"/>
        </w:rPr>
        <w:t xml:space="preserve">ykonawcy w trybie art. 275 </w:t>
      </w:r>
      <w:r>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 publicznych (</w:t>
      </w:r>
      <w:proofErr w:type="spellStart"/>
      <w:r w:rsidRPr="00C313CE">
        <w:rPr>
          <w:rFonts w:ascii="Arial" w:eastAsia="Calibri" w:hAnsi="Arial" w:cs="Arial"/>
          <w:sz w:val="22"/>
          <w:szCs w:val="22"/>
          <w:lang w:eastAsia="en-US"/>
        </w:rPr>
        <w:t>t.j</w:t>
      </w:r>
      <w:proofErr w:type="spellEnd"/>
      <w:r w:rsidRPr="00C313CE">
        <w:rPr>
          <w:rFonts w:ascii="Arial" w:eastAsia="Calibri" w:hAnsi="Arial" w:cs="Arial"/>
          <w:sz w:val="22"/>
          <w:szCs w:val="22"/>
          <w:lang w:eastAsia="en-US"/>
        </w:rPr>
        <w:t>. Dz. U. z 202</w:t>
      </w:r>
      <w:r w:rsidR="00F64770">
        <w:rPr>
          <w:rFonts w:ascii="Arial" w:eastAsia="Calibri" w:hAnsi="Arial" w:cs="Arial"/>
          <w:sz w:val="22"/>
          <w:szCs w:val="22"/>
          <w:lang w:eastAsia="en-US"/>
        </w:rPr>
        <w:t>3</w:t>
      </w:r>
      <w:r w:rsidRPr="00C313CE">
        <w:rPr>
          <w:rFonts w:ascii="Arial" w:eastAsia="Calibri" w:hAnsi="Arial" w:cs="Arial"/>
          <w:sz w:val="22"/>
          <w:szCs w:val="22"/>
          <w:lang w:eastAsia="en-US"/>
        </w:rPr>
        <w:t xml:space="preserve"> r., poz. 1</w:t>
      </w:r>
      <w:r w:rsidR="00F64770">
        <w:rPr>
          <w:rFonts w:ascii="Arial" w:eastAsia="Calibri" w:hAnsi="Arial" w:cs="Arial"/>
          <w:sz w:val="22"/>
          <w:szCs w:val="22"/>
          <w:lang w:eastAsia="en-US"/>
        </w:rPr>
        <w:t>605</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4D4757A8" w14:textId="77777777" w:rsidR="007B3E70" w:rsidRPr="008B607F" w:rsidRDefault="007B3E70" w:rsidP="007B3E70">
      <w:pPr>
        <w:widowControl/>
        <w:suppressAutoHyphens w:val="0"/>
        <w:spacing w:line="288" w:lineRule="auto"/>
        <w:jc w:val="both"/>
        <w:rPr>
          <w:rFonts w:ascii="Arial" w:eastAsia="Times New Roman" w:hAnsi="Arial" w:cs="Arial"/>
          <w:sz w:val="22"/>
          <w:szCs w:val="22"/>
        </w:rPr>
      </w:pPr>
    </w:p>
    <w:p w14:paraId="06CFCEF9" w14:textId="77777777" w:rsidR="00F864D6" w:rsidRPr="006F4EAD"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6D43C9AC" w14:textId="77777777" w:rsidR="00BB04A6" w:rsidRDefault="00BB04A6" w:rsidP="00BB04A6">
      <w:pPr>
        <w:spacing w:line="288" w:lineRule="auto"/>
        <w:jc w:val="both"/>
        <w:rPr>
          <w:rFonts w:ascii="Arial" w:hAnsi="Arial" w:cs="Arial"/>
          <w:sz w:val="8"/>
          <w:szCs w:val="16"/>
        </w:rPr>
      </w:pPr>
    </w:p>
    <w:p w14:paraId="5C9CB38F" w14:textId="77777777" w:rsidR="002440D6" w:rsidRPr="000E5376" w:rsidRDefault="002440D6" w:rsidP="006F4EAD">
      <w:pPr>
        <w:spacing w:line="288" w:lineRule="auto"/>
        <w:jc w:val="center"/>
        <w:rPr>
          <w:rFonts w:ascii="Arial" w:hAnsi="Arial" w:cs="Arial"/>
          <w:b/>
          <w:color w:val="auto"/>
          <w:sz w:val="2"/>
          <w:szCs w:val="22"/>
          <w:lang w:eastAsia="pl-PL"/>
        </w:rPr>
      </w:pPr>
    </w:p>
    <w:p w14:paraId="02A15A55" w14:textId="77777777"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sidR="008D4F87">
        <w:rPr>
          <w:rFonts w:ascii="Arial" w:hAnsi="Arial" w:cs="Arial"/>
          <w:b/>
          <w:color w:val="auto"/>
          <w:sz w:val="22"/>
          <w:szCs w:val="22"/>
          <w:lang w:eastAsia="pl-PL"/>
        </w:rPr>
        <w:t>i termin realizacji zamówienia</w:t>
      </w:r>
    </w:p>
    <w:p w14:paraId="03131924" w14:textId="77777777" w:rsidR="006F4EAD" w:rsidRPr="009C3CE4" w:rsidRDefault="006F4EAD" w:rsidP="006F4EAD">
      <w:pPr>
        <w:spacing w:line="288" w:lineRule="auto"/>
        <w:jc w:val="center"/>
        <w:rPr>
          <w:rFonts w:ascii="Arial" w:hAnsi="Arial" w:cs="Arial"/>
          <w:color w:val="auto"/>
          <w:sz w:val="2"/>
          <w:szCs w:val="12"/>
          <w:lang w:eastAsia="pl-PL"/>
        </w:rPr>
      </w:pPr>
    </w:p>
    <w:p w14:paraId="4D47EBC5" w14:textId="16AC84F6" w:rsidR="00202E73" w:rsidRPr="007B3E70" w:rsidRDefault="002440D6" w:rsidP="002C044A">
      <w:pPr>
        <w:widowControl/>
        <w:numPr>
          <w:ilvl w:val="0"/>
          <w:numId w:val="50"/>
        </w:numPr>
        <w:suppressAutoHyphens w:val="0"/>
        <w:spacing w:line="288" w:lineRule="auto"/>
        <w:jc w:val="both"/>
        <w:rPr>
          <w:rFonts w:ascii="Arial" w:eastAsia="Times New Roman" w:hAnsi="Arial" w:cs="Arial"/>
          <w:color w:val="auto"/>
          <w:sz w:val="22"/>
          <w:szCs w:val="22"/>
          <w:lang w:eastAsia="en-US"/>
        </w:rPr>
      </w:pPr>
      <w:r w:rsidRPr="007B3E70">
        <w:rPr>
          <w:rFonts w:ascii="Arial" w:eastAsia="Calibri" w:hAnsi="Arial" w:cs="Arial"/>
          <w:sz w:val="22"/>
          <w:szCs w:val="22"/>
          <w:lang w:eastAsia="en-US"/>
        </w:rPr>
        <w:t>Przedmiotem umowy jest</w:t>
      </w:r>
      <w:r w:rsidRPr="007B3E70">
        <w:rPr>
          <w:rFonts w:ascii="Arial" w:eastAsia="Times New Roman" w:hAnsi="Arial" w:cs="Arial"/>
          <w:sz w:val="22"/>
          <w:szCs w:val="22"/>
        </w:rPr>
        <w:t xml:space="preserve"> </w:t>
      </w:r>
      <w:r w:rsidR="00A05623" w:rsidRPr="00A05623">
        <w:rPr>
          <w:rFonts w:ascii="Arial" w:eastAsia="Times New Roman" w:hAnsi="Arial" w:cs="Arial"/>
          <w:b/>
          <w:bCs/>
          <w:sz w:val="22"/>
          <w:szCs w:val="22"/>
        </w:rPr>
        <w:t>„</w:t>
      </w:r>
      <w:r w:rsidR="008A5C6C">
        <w:rPr>
          <w:rFonts w:ascii="Arial" w:eastAsia="Times New Roman" w:hAnsi="Arial" w:cs="Arial"/>
          <w:b/>
          <w:bCs/>
          <w:sz w:val="22"/>
          <w:szCs w:val="22"/>
        </w:rPr>
        <w:t>Zakończenie p</w:t>
      </w:r>
      <w:r w:rsidR="00A05623" w:rsidRPr="00A05623">
        <w:rPr>
          <w:rFonts w:ascii="Arial" w:eastAsia="Times New Roman" w:hAnsi="Arial" w:cs="Arial"/>
          <w:b/>
          <w:bCs/>
          <w:sz w:val="22"/>
          <w:szCs w:val="22"/>
        </w:rPr>
        <w:t>rzebudow</w:t>
      </w:r>
      <w:r w:rsidR="008A5C6C">
        <w:rPr>
          <w:rFonts w:ascii="Arial" w:eastAsia="Times New Roman" w:hAnsi="Arial" w:cs="Arial"/>
          <w:b/>
          <w:bCs/>
          <w:sz w:val="22"/>
          <w:szCs w:val="22"/>
        </w:rPr>
        <w:t>y</w:t>
      </w:r>
      <w:r w:rsidR="00A05623" w:rsidRPr="00A05623">
        <w:rPr>
          <w:rFonts w:ascii="Arial" w:eastAsia="Times New Roman" w:hAnsi="Arial" w:cs="Arial"/>
          <w:b/>
          <w:bCs/>
          <w:sz w:val="22"/>
          <w:szCs w:val="22"/>
        </w:rPr>
        <w:t xml:space="preserve"> placu zabaw przy ul. Jurgo, </w:t>
      </w:r>
      <w:r w:rsidR="004B5ED7">
        <w:rPr>
          <w:rFonts w:ascii="Arial" w:eastAsia="Times New Roman" w:hAnsi="Arial" w:cs="Arial"/>
          <w:b/>
          <w:bCs/>
          <w:sz w:val="22"/>
          <w:szCs w:val="22"/>
        </w:rPr>
        <w:br/>
      </w:r>
      <w:r w:rsidR="00A05623" w:rsidRPr="00A05623">
        <w:rPr>
          <w:rFonts w:ascii="Arial" w:eastAsia="Times New Roman" w:hAnsi="Arial" w:cs="Arial"/>
          <w:b/>
          <w:bCs/>
          <w:sz w:val="22"/>
          <w:szCs w:val="22"/>
        </w:rPr>
        <w:t>ul. Hanny Hass, ul. Harcerskiej w Tczewie</w:t>
      </w:r>
      <w:r w:rsidR="00C54F85">
        <w:rPr>
          <w:rFonts w:ascii="Arial" w:eastAsia="Times New Roman" w:hAnsi="Arial" w:cs="Arial"/>
          <w:b/>
          <w:bCs/>
          <w:sz w:val="22"/>
          <w:szCs w:val="22"/>
        </w:rPr>
        <w:t xml:space="preserve"> – etap </w:t>
      </w:r>
      <w:r w:rsidR="008A5C6C">
        <w:rPr>
          <w:rFonts w:ascii="Arial" w:eastAsia="Times New Roman" w:hAnsi="Arial" w:cs="Arial"/>
          <w:b/>
          <w:bCs/>
          <w:sz w:val="22"/>
          <w:szCs w:val="22"/>
        </w:rPr>
        <w:t>I</w:t>
      </w:r>
      <w:r w:rsidR="00C54F85">
        <w:rPr>
          <w:rFonts w:ascii="Arial" w:eastAsia="Times New Roman" w:hAnsi="Arial" w:cs="Arial"/>
          <w:b/>
          <w:bCs/>
          <w:sz w:val="22"/>
          <w:szCs w:val="22"/>
        </w:rPr>
        <w:t>I</w:t>
      </w:r>
      <w:r w:rsidR="00A05623" w:rsidRPr="00A05623">
        <w:rPr>
          <w:rFonts w:ascii="Arial" w:eastAsia="Times New Roman" w:hAnsi="Arial" w:cs="Arial"/>
          <w:b/>
          <w:bCs/>
          <w:sz w:val="22"/>
          <w:szCs w:val="22"/>
        </w:rPr>
        <w:t>”</w:t>
      </w:r>
      <w:r w:rsidR="00D235D8" w:rsidRPr="007B3E70">
        <w:rPr>
          <w:rFonts w:ascii="Arial" w:eastAsia="Calibri" w:hAnsi="Arial" w:cs="Arial"/>
          <w:sz w:val="22"/>
          <w:szCs w:val="22"/>
          <w:lang w:eastAsia="en-US"/>
        </w:rPr>
        <w:t xml:space="preserve">, </w:t>
      </w:r>
      <w:r w:rsidRPr="007B3E70">
        <w:rPr>
          <w:rFonts w:ascii="Arial" w:eastAsia="Calibri" w:hAnsi="Arial" w:cs="Arial"/>
          <w:sz w:val="22"/>
          <w:szCs w:val="22"/>
          <w:lang w:eastAsia="en-US"/>
        </w:rPr>
        <w:t xml:space="preserve">zgodnie z wymaganiami określonymi </w:t>
      </w:r>
      <w:r w:rsidR="006F4EAD" w:rsidRPr="007B3E70">
        <w:rPr>
          <w:rFonts w:ascii="Arial" w:hAnsi="Arial" w:cs="Arial"/>
          <w:color w:val="auto"/>
          <w:sz w:val="22"/>
          <w:szCs w:val="22"/>
          <w:lang w:eastAsia="pl-PL"/>
        </w:rPr>
        <w:t xml:space="preserve">w Specyfikacji Warunków Zamówienia </w:t>
      </w:r>
      <w:r w:rsidR="008D4F87" w:rsidRPr="007B3E70">
        <w:rPr>
          <w:rFonts w:ascii="Arial" w:eastAsia="Calibri" w:hAnsi="Arial" w:cs="Arial"/>
          <w:color w:val="auto"/>
          <w:sz w:val="22"/>
          <w:szCs w:val="22"/>
          <w:lang w:eastAsia="en-US"/>
        </w:rPr>
        <w:t>oraz dokumentami wymaganym</w:t>
      </w:r>
      <w:r w:rsidR="00743C8F" w:rsidRPr="007B3E70">
        <w:rPr>
          <w:rFonts w:ascii="Arial" w:eastAsia="Calibri" w:hAnsi="Arial" w:cs="Arial"/>
          <w:color w:val="auto"/>
          <w:sz w:val="22"/>
          <w:szCs w:val="22"/>
          <w:lang w:eastAsia="en-US"/>
        </w:rPr>
        <w:t>i przez Zamawiającego zawartymi</w:t>
      </w:r>
      <w:r w:rsidR="00310A55" w:rsidRPr="007B3E70">
        <w:rPr>
          <w:rFonts w:ascii="Arial" w:eastAsia="Calibri" w:hAnsi="Arial" w:cs="Arial"/>
          <w:color w:val="auto"/>
          <w:sz w:val="22"/>
          <w:szCs w:val="22"/>
          <w:lang w:eastAsia="en-US"/>
        </w:rPr>
        <w:t xml:space="preserve"> </w:t>
      </w:r>
      <w:r w:rsidR="008D4F87" w:rsidRPr="007B3E70">
        <w:rPr>
          <w:rFonts w:ascii="Arial" w:eastAsia="Calibri" w:hAnsi="Arial" w:cs="Arial"/>
          <w:color w:val="auto"/>
          <w:sz w:val="22"/>
          <w:szCs w:val="22"/>
          <w:lang w:eastAsia="en-US"/>
        </w:rPr>
        <w:t>w ofercie Wykonawcy.</w:t>
      </w:r>
    </w:p>
    <w:p w14:paraId="5B172C79" w14:textId="21DDBD7D" w:rsidR="007B3E70" w:rsidRPr="007B3E70" w:rsidRDefault="007B3E70" w:rsidP="002C044A">
      <w:pPr>
        <w:pStyle w:val="Akapitzlist"/>
        <w:numPr>
          <w:ilvl w:val="0"/>
          <w:numId w:val="50"/>
        </w:numPr>
        <w:spacing w:line="288" w:lineRule="auto"/>
        <w:jc w:val="both"/>
        <w:rPr>
          <w:rFonts w:ascii="Arial" w:hAnsi="Arial" w:cs="Arial"/>
          <w:bCs/>
          <w:sz w:val="22"/>
          <w:szCs w:val="22"/>
        </w:rPr>
      </w:pPr>
      <w:r w:rsidRPr="007B3E70">
        <w:rPr>
          <w:rFonts w:ascii="Arial" w:hAnsi="Arial" w:cs="Arial"/>
          <w:sz w:val="22"/>
          <w:szCs w:val="22"/>
        </w:rPr>
        <w:t>Strony ustalają, że Przedmiot Umowy zostanie zrealizowany w terminie</w:t>
      </w:r>
      <w:r w:rsidRPr="000C4914">
        <w:rPr>
          <w:rFonts w:ascii="Arial" w:hAnsi="Arial" w:cs="Arial"/>
          <w:color w:val="FF0000"/>
          <w:sz w:val="22"/>
          <w:szCs w:val="22"/>
        </w:rPr>
        <w:t xml:space="preserve"> </w:t>
      </w:r>
      <w:r w:rsidRPr="00612CB2">
        <w:rPr>
          <w:rFonts w:ascii="Arial" w:hAnsi="Arial" w:cs="Arial"/>
          <w:b/>
          <w:bCs/>
          <w:color w:val="auto"/>
          <w:sz w:val="22"/>
          <w:szCs w:val="22"/>
        </w:rPr>
        <w:t xml:space="preserve">do </w:t>
      </w:r>
      <w:r w:rsidR="005C4926" w:rsidRPr="00612CB2">
        <w:rPr>
          <w:rFonts w:ascii="Arial" w:hAnsi="Arial" w:cs="Arial"/>
          <w:b/>
          <w:bCs/>
          <w:color w:val="auto"/>
          <w:sz w:val="22"/>
          <w:szCs w:val="22"/>
        </w:rPr>
        <w:t>1</w:t>
      </w:r>
      <w:r w:rsidR="008A5C6C" w:rsidRPr="00612CB2">
        <w:rPr>
          <w:rFonts w:ascii="Arial" w:hAnsi="Arial" w:cs="Arial"/>
          <w:b/>
          <w:bCs/>
          <w:color w:val="auto"/>
          <w:sz w:val="22"/>
          <w:szCs w:val="22"/>
        </w:rPr>
        <w:t>7</w:t>
      </w:r>
      <w:r w:rsidR="005C4926" w:rsidRPr="00612CB2">
        <w:rPr>
          <w:rFonts w:ascii="Arial" w:hAnsi="Arial" w:cs="Arial"/>
          <w:b/>
          <w:bCs/>
          <w:color w:val="auto"/>
          <w:sz w:val="22"/>
          <w:szCs w:val="22"/>
        </w:rPr>
        <w:t>0</w:t>
      </w:r>
      <w:r w:rsidRPr="00612CB2">
        <w:rPr>
          <w:rFonts w:ascii="Arial" w:hAnsi="Arial" w:cs="Arial"/>
          <w:b/>
          <w:bCs/>
          <w:color w:val="auto"/>
          <w:sz w:val="22"/>
          <w:szCs w:val="22"/>
        </w:rPr>
        <w:t xml:space="preserve"> dni </w:t>
      </w:r>
      <w:r w:rsidRPr="007B3E70">
        <w:rPr>
          <w:rFonts w:ascii="Arial" w:hAnsi="Arial" w:cs="Arial"/>
          <w:b/>
          <w:bCs/>
          <w:color w:val="auto"/>
          <w:sz w:val="22"/>
          <w:szCs w:val="22"/>
        </w:rPr>
        <w:t>kalendarzowych</w:t>
      </w:r>
      <w:r w:rsidRPr="007B3E70">
        <w:rPr>
          <w:rFonts w:ascii="Arial" w:hAnsi="Arial" w:cs="Arial"/>
          <w:sz w:val="22"/>
          <w:szCs w:val="22"/>
        </w:rPr>
        <w:t xml:space="preserve"> od dnia podpisania umowy, tj. do dnia…….…202</w:t>
      </w:r>
      <w:r w:rsidR="008A5C6C">
        <w:rPr>
          <w:rFonts w:ascii="Arial" w:hAnsi="Arial" w:cs="Arial"/>
          <w:sz w:val="22"/>
          <w:szCs w:val="22"/>
        </w:rPr>
        <w:t>4</w:t>
      </w:r>
      <w:r w:rsidRPr="007B3E70">
        <w:rPr>
          <w:rFonts w:ascii="Arial" w:hAnsi="Arial" w:cs="Arial"/>
          <w:sz w:val="22"/>
          <w:szCs w:val="22"/>
        </w:rPr>
        <w:t xml:space="preserve"> r.</w:t>
      </w:r>
    </w:p>
    <w:p w14:paraId="50EB76EA" w14:textId="77777777" w:rsidR="006F4EAD" w:rsidRPr="007B3E70" w:rsidRDefault="006F4EAD" w:rsidP="002C044A">
      <w:pPr>
        <w:widowControl/>
        <w:numPr>
          <w:ilvl w:val="0"/>
          <w:numId w:val="50"/>
        </w:numPr>
        <w:tabs>
          <w:tab w:val="num" w:pos="1080"/>
        </w:tabs>
        <w:suppressAutoHyphens w:val="0"/>
        <w:spacing w:line="288" w:lineRule="auto"/>
        <w:jc w:val="both"/>
        <w:rPr>
          <w:rFonts w:ascii="Arial" w:hAnsi="Arial" w:cs="Arial"/>
          <w:bCs/>
          <w:color w:val="auto"/>
          <w:sz w:val="22"/>
          <w:szCs w:val="22"/>
          <w:lang w:eastAsia="pl-PL"/>
        </w:rPr>
      </w:pPr>
      <w:r w:rsidRPr="007B3E70">
        <w:rPr>
          <w:rFonts w:ascii="Arial" w:eastAsia="Calibri" w:hAnsi="Arial" w:cs="Arial"/>
          <w:color w:val="auto"/>
          <w:sz w:val="22"/>
          <w:szCs w:val="22"/>
          <w:lang w:eastAsia="en-US"/>
        </w:rPr>
        <w:t>Integralne części składowe niniejszej umowy stanowią:</w:t>
      </w:r>
    </w:p>
    <w:p w14:paraId="743DDD13" w14:textId="77777777" w:rsidR="006F4EAD" w:rsidRPr="007B3E70" w:rsidRDefault="006F4EAD" w:rsidP="002C044A">
      <w:pPr>
        <w:widowControl/>
        <w:numPr>
          <w:ilvl w:val="0"/>
          <w:numId w:val="47"/>
        </w:numPr>
        <w:suppressAutoHyphens w:val="0"/>
        <w:spacing w:line="288" w:lineRule="auto"/>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sidRPr="007B3E70">
        <w:rPr>
          <w:rFonts w:ascii="Arial" w:eastAsia="Calibri" w:hAnsi="Arial" w:cs="Arial"/>
          <w:color w:val="auto"/>
          <w:sz w:val="22"/>
          <w:szCs w:val="22"/>
          <w:lang w:eastAsia="en-US"/>
        </w:rPr>
        <w:t>z</w:t>
      </w:r>
      <w:r w:rsidRPr="007B3E70">
        <w:rPr>
          <w:rFonts w:ascii="Arial" w:eastAsia="Calibri" w:hAnsi="Arial" w:cs="Arial"/>
          <w:color w:val="auto"/>
          <w:sz w:val="22"/>
          <w:szCs w:val="22"/>
          <w:lang w:eastAsia="en-US"/>
        </w:rPr>
        <w:t xml:space="preserve"> postępowani</w:t>
      </w:r>
      <w:r w:rsidR="003D7DB8" w:rsidRPr="007B3E70">
        <w:rPr>
          <w:rFonts w:ascii="Arial" w:eastAsia="Calibri" w:hAnsi="Arial" w:cs="Arial"/>
          <w:color w:val="auto"/>
          <w:sz w:val="22"/>
          <w:szCs w:val="22"/>
          <w:lang w:eastAsia="en-US"/>
        </w:rPr>
        <w:t>a</w:t>
      </w:r>
      <w:r w:rsidRPr="007B3E70">
        <w:rPr>
          <w:rFonts w:ascii="Arial" w:eastAsia="Calibri" w:hAnsi="Arial" w:cs="Arial"/>
          <w:color w:val="auto"/>
          <w:sz w:val="22"/>
          <w:szCs w:val="22"/>
          <w:lang w:eastAsia="en-US"/>
        </w:rPr>
        <w:t>,</w:t>
      </w:r>
    </w:p>
    <w:p w14:paraId="0457270E" w14:textId="45023BF0" w:rsidR="006F4EAD" w:rsidRDefault="00D235D8" w:rsidP="002C044A">
      <w:pPr>
        <w:widowControl/>
        <w:numPr>
          <w:ilvl w:val="0"/>
          <w:numId w:val="47"/>
        </w:numPr>
        <w:suppressAutoHyphens w:val="0"/>
        <w:spacing w:line="288" w:lineRule="auto"/>
        <w:ind w:left="714" w:hanging="357"/>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Specyfikacja </w:t>
      </w:r>
      <w:r w:rsidR="006F4EAD" w:rsidRPr="007B3E70">
        <w:rPr>
          <w:rFonts w:ascii="Arial" w:eastAsia="Calibri" w:hAnsi="Arial" w:cs="Arial"/>
          <w:color w:val="auto"/>
          <w:sz w:val="22"/>
          <w:szCs w:val="22"/>
          <w:lang w:eastAsia="en-US"/>
        </w:rPr>
        <w:t>Warunków Zamówienia (SWZ).</w:t>
      </w:r>
    </w:p>
    <w:p w14:paraId="345C74F2" w14:textId="51EEAA83" w:rsidR="00CC3961" w:rsidRPr="00CC3961" w:rsidRDefault="00CC3961" w:rsidP="002C044A">
      <w:pPr>
        <w:pStyle w:val="Akapitzlist"/>
        <w:widowControl/>
        <w:numPr>
          <w:ilvl w:val="0"/>
          <w:numId w:val="50"/>
        </w:numPr>
        <w:suppressAutoHyphens w:val="0"/>
        <w:spacing w:line="288" w:lineRule="auto"/>
        <w:jc w:val="both"/>
        <w:rPr>
          <w:rFonts w:ascii="Arial" w:eastAsia="Times New Roman" w:hAnsi="Arial" w:cs="Arial"/>
          <w:bCs/>
          <w:color w:val="auto"/>
          <w:sz w:val="22"/>
          <w:szCs w:val="22"/>
          <w:lang w:eastAsia="pl-PL"/>
        </w:rPr>
      </w:pPr>
      <w:bookmarkStart w:id="9" w:name="_Hlk137805289"/>
      <w:bookmarkStart w:id="10" w:name="_Hlk137805648"/>
      <w:r w:rsidRPr="00CC3961">
        <w:rPr>
          <w:rFonts w:ascii="Arial" w:eastAsia="Times New Roman" w:hAnsi="Arial" w:cs="Arial"/>
          <w:bCs/>
          <w:color w:val="auto"/>
          <w:sz w:val="22"/>
          <w:szCs w:val="22"/>
          <w:lang w:eastAsia="pl-PL"/>
        </w:rPr>
        <w:t>Wykonawca w terminie 5 dni kalendarzowych od dnia podpisania umowy dostarczy Zamawiającemu:</w:t>
      </w:r>
    </w:p>
    <w:p w14:paraId="0D3CF58F" w14:textId="1C985E2B" w:rsidR="00CC3961" w:rsidRDefault="00765DC5" w:rsidP="002C044A">
      <w:pPr>
        <w:pStyle w:val="Akapitzlist"/>
        <w:widowControl/>
        <w:numPr>
          <w:ilvl w:val="0"/>
          <w:numId w:val="79"/>
        </w:numPr>
        <w:suppressAutoHyphens w:val="0"/>
        <w:spacing w:line="288" w:lineRule="auto"/>
        <w:jc w:val="both"/>
        <w:rPr>
          <w:rFonts w:ascii="Arial" w:eastAsia="Times New Roman" w:hAnsi="Arial" w:cs="Arial"/>
          <w:bCs/>
          <w:color w:val="auto"/>
          <w:sz w:val="22"/>
          <w:szCs w:val="22"/>
          <w:lang w:eastAsia="pl-PL"/>
        </w:rPr>
      </w:pPr>
      <w:r w:rsidRPr="000C4914">
        <w:rPr>
          <w:rFonts w:ascii="Arial" w:eastAsia="Times New Roman" w:hAnsi="Arial" w:cs="Arial"/>
          <w:bCs/>
          <w:color w:val="auto"/>
          <w:sz w:val="22"/>
          <w:szCs w:val="22"/>
          <w:lang w:eastAsia="pl-PL"/>
        </w:rPr>
        <w:t xml:space="preserve">dla wszystkich urządzeń </w:t>
      </w:r>
      <w:r>
        <w:rPr>
          <w:rFonts w:ascii="Arial" w:eastAsia="Times New Roman" w:hAnsi="Arial" w:cs="Arial"/>
          <w:bCs/>
          <w:color w:val="auto"/>
          <w:sz w:val="22"/>
          <w:szCs w:val="22"/>
          <w:lang w:eastAsia="pl-PL"/>
        </w:rPr>
        <w:t>sprawnościowych</w:t>
      </w:r>
      <w:r w:rsidRPr="000C4914">
        <w:rPr>
          <w:rFonts w:ascii="Arial" w:eastAsia="Times New Roman" w:hAnsi="Arial" w:cs="Arial"/>
          <w:bCs/>
          <w:color w:val="auto"/>
          <w:sz w:val="22"/>
          <w:szCs w:val="22"/>
          <w:lang w:eastAsia="pl-PL"/>
        </w:rPr>
        <w:t xml:space="preserve"> aktualne certyfikaty zgodności z normą </w:t>
      </w:r>
      <w:r>
        <w:rPr>
          <w:rFonts w:ascii="Arial" w:eastAsia="Times New Roman" w:hAnsi="Arial" w:cs="Arial"/>
          <w:bCs/>
          <w:color w:val="auto"/>
          <w:sz w:val="22"/>
          <w:szCs w:val="22"/>
          <w:lang w:eastAsia="pl-PL"/>
        </w:rPr>
        <w:br/>
        <w:t xml:space="preserve"> </w:t>
      </w:r>
      <w:r w:rsidRPr="000C4914">
        <w:rPr>
          <w:rFonts w:ascii="Arial" w:eastAsia="Times New Roman" w:hAnsi="Arial" w:cs="Arial"/>
          <w:bCs/>
          <w:color w:val="auto"/>
          <w:sz w:val="22"/>
          <w:szCs w:val="22"/>
          <w:lang w:eastAsia="pl-PL"/>
        </w:rPr>
        <w:t>PN-EN</w:t>
      </w: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1176 lub równoważną, wydane przez uprawnioną jednostkę certyfikującą,</w:t>
      </w:r>
      <w:r>
        <w:rPr>
          <w:rFonts w:ascii="Arial" w:eastAsia="Times New Roman" w:hAnsi="Arial" w:cs="Arial"/>
          <w:bCs/>
          <w:color w:val="auto"/>
          <w:sz w:val="22"/>
          <w:szCs w:val="22"/>
          <w:lang w:eastAsia="pl-PL"/>
        </w:rPr>
        <w:t xml:space="preserve"> i/lub deklaracje własności użytkowych.</w:t>
      </w:r>
    </w:p>
    <w:p w14:paraId="5A2F41EF" w14:textId="77777777" w:rsidR="00CC3961" w:rsidRDefault="00CC3961" w:rsidP="002C044A">
      <w:pPr>
        <w:pStyle w:val="Akapitzlist"/>
        <w:widowControl/>
        <w:numPr>
          <w:ilvl w:val="0"/>
          <w:numId w:val="79"/>
        </w:numPr>
        <w:suppressAutoHyphens w:val="0"/>
        <w:spacing w:line="288" w:lineRule="auto"/>
        <w:jc w:val="both"/>
        <w:rPr>
          <w:rFonts w:ascii="Arial" w:eastAsia="Times New Roman" w:hAnsi="Arial" w:cs="Arial"/>
          <w:bCs/>
          <w:color w:val="auto"/>
          <w:sz w:val="22"/>
          <w:szCs w:val="22"/>
          <w:lang w:eastAsia="pl-PL"/>
        </w:rPr>
      </w:pPr>
      <w:r w:rsidRPr="00CC3961">
        <w:rPr>
          <w:rFonts w:ascii="Arial" w:eastAsia="Times New Roman" w:hAnsi="Arial" w:cs="Arial"/>
          <w:bCs/>
          <w:color w:val="auto"/>
          <w:sz w:val="22"/>
          <w:szCs w:val="22"/>
          <w:lang w:eastAsia="pl-PL"/>
        </w:rPr>
        <w:t xml:space="preserve">dla tablicy regulaminowej dopuszcza się deklarację zgodności producenta </w:t>
      </w:r>
      <w:r w:rsidRPr="00CC3961">
        <w:rPr>
          <w:rFonts w:ascii="Arial" w:eastAsia="Times New Roman" w:hAnsi="Arial" w:cs="Arial"/>
          <w:bCs/>
          <w:color w:val="auto"/>
          <w:sz w:val="22"/>
          <w:szCs w:val="22"/>
          <w:lang w:eastAsia="pl-PL"/>
        </w:rPr>
        <w:br/>
        <w:t>o wykonaniu urządzenia zgodnie z normą PN-EN 1176 lub równoważną,</w:t>
      </w:r>
    </w:p>
    <w:p w14:paraId="1B9DEE28" w14:textId="038CD610" w:rsidR="00CC3961" w:rsidRPr="00CC3961" w:rsidRDefault="00CC3961" w:rsidP="002C044A">
      <w:pPr>
        <w:pStyle w:val="Akapitzlist"/>
        <w:widowControl/>
        <w:numPr>
          <w:ilvl w:val="0"/>
          <w:numId w:val="79"/>
        </w:numPr>
        <w:suppressAutoHyphens w:val="0"/>
        <w:spacing w:line="288" w:lineRule="auto"/>
        <w:jc w:val="both"/>
        <w:rPr>
          <w:rFonts w:ascii="Arial" w:eastAsia="Times New Roman" w:hAnsi="Arial" w:cs="Arial"/>
          <w:bCs/>
          <w:color w:val="auto"/>
          <w:sz w:val="22"/>
          <w:szCs w:val="22"/>
          <w:lang w:eastAsia="pl-PL"/>
        </w:rPr>
      </w:pPr>
      <w:r w:rsidRPr="00CC3961">
        <w:rPr>
          <w:rFonts w:ascii="Arial" w:eastAsia="Times New Roman" w:hAnsi="Arial" w:cs="Arial"/>
          <w:bCs/>
          <w:color w:val="auto"/>
          <w:sz w:val="22"/>
          <w:szCs w:val="22"/>
          <w:lang w:eastAsia="pl-PL"/>
        </w:rPr>
        <w:t>karty techniczne urządzeń, zawierające rysunki, opisy urządzenia, wymiary urządzenia, charakterystykę materiałową, sposób zabezpieczenia antykorozyjnego elementów</w:t>
      </w:r>
      <w:r>
        <w:rPr>
          <w:rFonts w:ascii="Arial" w:eastAsia="Times New Roman" w:hAnsi="Arial" w:cs="Arial"/>
          <w:bCs/>
          <w:color w:val="auto"/>
          <w:sz w:val="22"/>
          <w:szCs w:val="22"/>
          <w:lang w:eastAsia="pl-PL"/>
        </w:rPr>
        <w:t xml:space="preserve">, </w:t>
      </w:r>
      <w:r w:rsidRPr="00CC3961">
        <w:rPr>
          <w:rFonts w:ascii="Arial" w:eastAsia="Times New Roman" w:hAnsi="Arial" w:cs="Arial"/>
          <w:bCs/>
          <w:color w:val="auto"/>
          <w:sz w:val="22"/>
          <w:szCs w:val="22"/>
          <w:lang w:eastAsia="pl-PL"/>
        </w:rPr>
        <w:t>urządzenia, wysokość swobodnego upadku HIC, wymiary strefy bezpieczeństwa.</w:t>
      </w:r>
    </w:p>
    <w:p w14:paraId="4231ACBB" w14:textId="6244D426" w:rsidR="006160F3" w:rsidRPr="000815D2" w:rsidRDefault="006160F3" w:rsidP="002C044A">
      <w:pPr>
        <w:pStyle w:val="Akapitzlist"/>
        <w:widowControl/>
        <w:numPr>
          <w:ilvl w:val="0"/>
          <w:numId w:val="50"/>
        </w:numPr>
        <w:suppressAutoHyphens w:val="0"/>
        <w:spacing w:line="288" w:lineRule="auto"/>
        <w:jc w:val="both"/>
        <w:rPr>
          <w:rFonts w:ascii="Arial" w:eastAsia="Calibri" w:hAnsi="Arial" w:cs="Arial"/>
          <w:color w:val="auto"/>
          <w:sz w:val="22"/>
          <w:szCs w:val="22"/>
          <w:lang w:eastAsia="en-US"/>
        </w:rPr>
      </w:pPr>
      <w:r w:rsidRPr="000815D2">
        <w:rPr>
          <w:rFonts w:ascii="Arial" w:eastAsia="Calibri" w:hAnsi="Arial" w:cs="Arial"/>
          <w:color w:val="auto"/>
          <w:sz w:val="22"/>
          <w:szCs w:val="22"/>
          <w:lang w:eastAsia="en-US"/>
        </w:rPr>
        <w:t>W przypadku niezłożenia w wyznaczonym terminie dokumentów wymienionych w ust</w:t>
      </w:r>
      <w:r w:rsidR="005E52B4" w:rsidRPr="000815D2">
        <w:rPr>
          <w:rFonts w:ascii="Arial" w:eastAsia="Calibri" w:hAnsi="Arial" w:cs="Arial"/>
          <w:color w:val="auto"/>
          <w:sz w:val="22"/>
          <w:szCs w:val="22"/>
          <w:lang w:eastAsia="en-US"/>
        </w:rPr>
        <w:t>.</w:t>
      </w:r>
      <w:r w:rsidRPr="000815D2">
        <w:rPr>
          <w:rFonts w:ascii="Arial" w:eastAsia="Calibri" w:hAnsi="Arial" w:cs="Arial"/>
          <w:color w:val="auto"/>
          <w:sz w:val="22"/>
          <w:szCs w:val="22"/>
          <w:lang w:eastAsia="en-US"/>
        </w:rPr>
        <w:t xml:space="preserve"> 4</w:t>
      </w:r>
      <w:r w:rsidR="005E52B4" w:rsidRPr="000815D2">
        <w:rPr>
          <w:rFonts w:ascii="Arial" w:eastAsia="Calibri" w:hAnsi="Arial" w:cs="Arial"/>
          <w:color w:val="auto"/>
          <w:sz w:val="22"/>
          <w:szCs w:val="22"/>
          <w:lang w:eastAsia="en-US"/>
        </w:rPr>
        <w:t xml:space="preserve"> lub nie</w:t>
      </w:r>
      <w:r w:rsidR="00385B87">
        <w:rPr>
          <w:rFonts w:ascii="Arial" w:eastAsia="Calibri" w:hAnsi="Arial" w:cs="Arial"/>
          <w:color w:val="auto"/>
          <w:sz w:val="22"/>
          <w:szCs w:val="22"/>
          <w:lang w:eastAsia="en-US"/>
        </w:rPr>
        <w:t xml:space="preserve">złożenia dokumentów </w:t>
      </w:r>
      <w:r w:rsidR="005E52B4" w:rsidRPr="000815D2">
        <w:rPr>
          <w:rFonts w:ascii="Arial" w:eastAsia="Calibri" w:hAnsi="Arial" w:cs="Arial"/>
          <w:color w:val="auto"/>
          <w:sz w:val="22"/>
          <w:szCs w:val="22"/>
          <w:lang w:eastAsia="en-US"/>
        </w:rPr>
        <w:t>potwierdz</w:t>
      </w:r>
      <w:r w:rsidR="00385B87">
        <w:rPr>
          <w:rFonts w:ascii="Arial" w:eastAsia="Calibri" w:hAnsi="Arial" w:cs="Arial"/>
          <w:color w:val="auto"/>
          <w:sz w:val="22"/>
          <w:szCs w:val="22"/>
          <w:lang w:eastAsia="en-US"/>
        </w:rPr>
        <w:t>ających</w:t>
      </w:r>
      <w:r w:rsidR="005E52B4" w:rsidRPr="000815D2">
        <w:rPr>
          <w:rFonts w:ascii="Arial" w:eastAsia="Calibri" w:hAnsi="Arial" w:cs="Arial"/>
          <w:color w:val="auto"/>
          <w:sz w:val="22"/>
          <w:szCs w:val="22"/>
          <w:lang w:eastAsia="en-US"/>
        </w:rPr>
        <w:t xml:space="preserve"> </w:t>
      </w:r>
      <w:bookmarkStart w:id="11" w:name="_Hlk137738183"/>
      <w:r w:rsidR="005E52B4" w:rsidRPr="000815D2">
        <w:rPr>
          <w:rFonts w:ascii="Arial" w:eastAsia="Calibri" w:hAnsi="Arial" w:cs="Arial"/>
          <w:color w:val="auto"/>
          <w:sz w:val="22"/>
          <w:szCs w:val="22"/>
          <w:lang w:eastAsia="en-US"/>
        </w:rPr>
        <w:t>wymaga</w:t>
      </w:r>
      <w:r w:rsidR="005E6E10">
        <w:rPr>
          <w:rFonts w:ascii="Arial" w:eastAsia="Calibri" w:hAnsi="Arial" w:cs="Arial"/>
          <w:color w:val="auto"/>
          <w:sz w:val="22"/>
          <w:szCs w:val="22"/>
          <w:lang w:eastAsia="en-US"/>
        </w:rPr>
        <w:t>nia</w:t>
      </w:r>
      <w:r w:rsidR="005E52B4" w:rsidRPr="000815D2">
        <w:rPr>
          <w:rFonts w:ascii="Arial" w:eastAsia="Calibri" w:hAnsi="Arial" w:cs="Arial"/>
          <w:color w:val="auto"/>
          <w:sz w:val="22"/>
          <w:szCs w:val="22"/>
          <w:lang w:eastAsia="en-US"/>
        </w:rPr>
        <w:t xml:space="preserve"> zawart</w:t>
      </w:r>
      <w:r w:rsidR="005E6E10">
        <w:rPr>
          <w:rFonts w:ascii="Arial" w:eastAsia="Calibri" w:hAnsi="Arial" w:cs="Arial"/>
          <w:color w:val="auto"/>
          <w:sz w:val="22"/>
          <w:szCs w:val="22"/>
          <w:lang w:eastAsia="en-US"/>
        </w:rPr>
        <w:t>e</w:t>
      </w:r>
      <w:r w:rsidR="005E52B4" w:rsidRPr="000815D2">
        <w:rPr>
          <w:rFonts w:ascii="Arial" w:eastAsia="Calibri" w:hAnsi="Arial" w:cs="Arial"/>
          <w:color w:val="auto"/>
          <w:sz w:val="22"/>
          <w:szCs w:val="22"/>
          <w:lang w:eastAsia="en-US"/>
        </w:rPr>
        <w:t xml:space="preserve"> w Opisie przedmiotu zamówienia</w:t>
      </w:r>
      <w:r w:rsidRPr="000815D2">
        <w:rPr>
          <w:rFonts w:ascii="Arial" w:eastAsia="Calibri" w:hAnsi="Arial" w:cs="Arial"/>
          <w:color w:val="auto"/>
          <w:sz w:val="22"/>
          <w:szCs w:val="22"/>
          <w:lang w:eastAsia="en-US"/>
        </w:rPr>
        <w:t xml:space="preserve"> </w:t>
      </w:r>
      <w:bookmarkEnd w:id="11"/>
      <w:r w:rsidRPr="000815D2">
        <w:rPr>
          <w:rFonts w:ascii="Arial" w:eastAsia="Calibri" w:hAnsi="Arial" w:cs="Arial"/>
          <w:color w:val="auto"/>
          <w:sz w:val="22"/>
          <w:szCs w:val="22"/>
          <w:lang w:eastAsia="en-US"/>
        </w:rPr>
        <w:t xml:space="preserve">Zamawiający ponownie wezwie </w:t>
      </w:r>
      <w:r w:rsidR="00385B87">
        <w:rPr>
          <w:rFonts w:ascii="Arial" w:eastAsia="Calibri" w:hAnsi="Arial" w:cs="Arial"/>
          <w:color w:val="auto"/>
          <w:sz w:val="22"/>
          <w:szCs w:val="22"/>
          <w:lang w:eastAsia="en-US"/>
        </w:rPr>
        <w:t>W</w:t>
      </w:r>
      <w:r w:rsidRPr="000815D2">
        <w:rPr>
          <w:rFonts w:ascii="Arial" w:eastAsia="Calibri" w:hAnsi="Arial" w:cs="Arial"/>
          <w:color w:val="auto"/>
          <w:sz w:val="22"/>
          <w:szCs w:val="22"/>
          <w:lang w:eastAsia="en-US"/>
        </w:rPr>
        <w:t>ykonawcę do ich złożenia</w:t>
      </w:r>
      <w:r w:rsidR="005E52B4" w:rsidRPr="000815D2">
        <w:rPr>
          <w:rFonts w:ascii="Arial" w:eastAsia="Calibri" w:hAnsi="Arial" w:cs="Arial"/>
          <w:color w:val="auto"/>
          <w:sz w:val="22"/>
          <w:szCs w:val="22"/>
          <w:lang w:eastAsia="en-US"/>
        </w:rPr>
        <w:t xml:space="preserve">, </w:t>
      </w:r>
      <w:r w:rsidR="00385B87">
        <w:rPr>
          <w:rFonts w:ascii="Arial" w:eastAsia="Calibri" w:hAnsi="Arial" w:cs="Arial"/>
          <w:color w:val="auto"/>
          <w:sz w:val="22"/>
          <w:szCs w:val="22"/>
          <w:lang w:eastAsia="en-US"/>
        </w:rPr>
        <w:br/>
      </w:r>
      <w:r w:rsidR="005E52B4" w:rsidRPr="000815D2">
        <w:rPr>
          <w:rFonts w:ascii="Arial" w:eastAsia="Calibri" w:hAnsi="Arial" w:cs="Arial"/>
          <w:color w:val="auto"/>
          <w:sz w:val="22"/>
          <w:szCs w:val="22"/>
          <w:lang w:eastAsia="en-US"/>
        </w:rPr>
        <w:t>w terminie 7 dni kalendarzowych.</w:t>
      </w:r>
      <w:r w:rsidRPr="000815D2">
        <w:rPr>
          <w:rFonts w:ascii="Arial" w:eastAsia="Calibri" w:hAnsi="Arial" w:cs="Arial"/>
          <w:color w:val="auto"/>
          <w:sz w:val="22"/>
          <w:szCs w:val="22"/>
          <w:lang w:eastAsia="en-US"/>
        </w:rPr>
        <w:t xml:space="preserve"> </w:t>
      </w:r>
    </w:p>
    <w:p w14:paraId="2C8750B5" w14:textId="095D0177" w:rsidR="006160F3" w:rsidRPr="000815D2" w:rsidRDefault="006160F3" w:rsidP="002C044A">
      <w:pPr>
        <w:pStyle w:val="Akapitzlist"/>
        <w:widowControl/>
        <w:numPr>
          <w:ilvl w:val="0"/>
          <w:numId w:val="50"/>
        </w:numPr>
        <w:suppressAutoHyphens w:val="0"/>
        <w:spacing w:line="288" w:lineRule="auto"/>
        <w:jc w:val="both"/>
        <w:rPr>
          <w:rFonts w:ascii="Arial" w:eastAsia="Calibri" w:hAnsi="Arial" w:cs="Arial"/>
          <w:color w:val="auto"/>
          <w:sz w:val="22"/>
          <w:szCs w:val="22"/>
          <w:lang w:eastAsia="en-US"/>
        </w:rPr>
      </w:pPr>
      <w:r w:rsidRPr="000815D2">
        <w:rPr>
          <w:rFonts w:ascii="Arial" w:eastAsia="Calibri" w:hAnsi="Arial" w:cs="Arial"/>
          <w:color w:val="auto"/>
          <w:sz w:val="22"/>
          <w:szCs w:val="22"/>
          <w:lang w:eastAsia="en-US"/>
        </w:rPr>
        <w:lastRenderedPageBreak/>
        <w:t xml:space="preserve">W sytuacji, gdy </w:t>
      </w:r>
      <w:r w:rsidR="0065545D" w:rsidRPr="000815D2">
        <w:rPr>
          <w:rFonts w:ascii="Arial" w:eastAsia="Calibri" w:hAnsi="Arial" w:cs="Arial"/>
          <w:color w:val="auto"/>
          <w:sz w:val="22"/>
          <w:szCs w:val="22"/>
          <w:lang w:eastAsia="en-US"/>
        </w:rPr>
        <w:t>W</w:t>
      </w:r>
      <w:r w:rsidRPr="000815D2">
        <w:rPr>
          <w:rFonts w:ascii="Arial" w:eastAsia="Calibri" w:hAnsi="Arial" w:cs="Arial"/>
          <w:color w:val="auto"/>
          <w:sz w:val="22"/>
          <w:szCs w:val="22"/>
          <w:lang w:eastAsia="en-US"/>
        </w:rPr>
        <w:t>ykonawca nie złoży w terminie</w:t>
      </w:r>
      <w:r w:rsidR="00385B87">
        <w:rPr>
          <w:rFonts w:ascii="Arial" w:eastAsia="Calibri" w:hAnsi="Arial" w:cs="Arial"/>
          <w:color w:val="auto"/>
          <w:sz w:val="22"/>
          <w:szCs w:val="22"/>
          <w:lang w:eastAsia="en-US"/>
        </w:rPr>
        <w:t>, o którym mowa w ust. 5,</w:t>
      </w:r>
      <w:r w:rsidRPr="000815D2">
        <w:rPr>
          <w:rFonts w:ascii="Arial" w:eastAsia="Calibri" w:hAnsi="Arial" w:cs="Arial"/>
          <w:color w:val="auto"/>
          <w:sz w:val="22"/>
          <w:szCs w:val="22"/>
          <w:lang w:eastAsia="en-US"/>
        </w:rPr>
        <w:t xml:space="preserve"> dokumentów wskazanych w ust. 4 </w:t>
      </w:r>
      <w:r w:rsidR="005E52B4" w:rsidRPr="000815D2">
        <w:rPr>
          <w:rFonts w:ascii="Arial" w:eastAsia="Calibri" w:hAnsi="Arial" w:cs="Arial"/>
          <w:color w:val="auto"/>
          <w:sz w:val="22"/>
          <w:szCs w:val="22"/>
          <w:lang w:eastAsia="en-US"/>
        </w:rPr>
        <w:t xml:space="preserve">lub będą </w:t>
      </w:r>
      <w:r w:rsidR="00385B87">
        <w:rPr>
          <w:rFonts w:ascii="Arial" w:eastAsia="Calibri" w:hAnsi="Arial" w:cs="Arial"/>
          <w:color w:val="auto"/>
          <w:sz w:val="22"/>
          <w:szCs w:val="22"/>
          <w:lang w:eastAsia="en-US"/>
        </w:rPr>
        <w:t xml:space="preserve">one </w:t>
      </w:r>
      <w:r w:rsidR="005E52B4" w:rsidRPr="000815D2">
        <w:rPr>
          <w:rFonts w:ascii="Arial" w:eastAsia="Calibri" w:hAnsi="Arial" w:cs="Arial"/>
          <w:color w:val="auto"/>
          <w:sz w:val="22"/>
          <w:szCs w:val="22"/>
          <w:lang w:eastAsia="en-US"/>
        </w:rPr>
        <w:t xml:space="preserve">niekompletne i/lub nie będą potwierdzać wymagań zawartych w Opisie przedmiotu zamówienia </w:t>
      </w:r>
      <w:r w:rsidRPr="000815D2">
        <w:rPr>
          <w:rFonts w:ascii="Arial" w:eastAsia="Calibri" w:hAnsi="Arial" w:cs="Arial"/>
          <w:color w:val="auto"/>
          <w:sz w:val="22"/>
          <w:szCs w:val="22"/>
          <w:lang w:eastAsia="en-US"/>
        </w:rPr>
        <w:t>Zamawiający ma prawo odstąpić od umowy z winy Wykonawcy i obciążyć go karą umowną zgodnie z zapisem</w:t>
      </w:r>
      <w:r w:rsidRPr="000815D2">
        <w:rPr>
          <w:rFonts w:ascii="Arial" w:eastAsia="Calibri" w:hAnsi="Arial" w:cs="Arial"/>
          <w:bCs/>
          <w:color w:val="auto"/>
          <w:sz w:val="22"/>
          <w:szCs w:val="22"/>
          <w:lang w:eastAsia="en-US"/>
        </w:rPr>
        <w:t xml:space="preserve"> </w:t>
      </w:r>
      <w:r w:rsidRPr="000815D2">
        <w:rPr>
          <w:rFonts w:ascii="Arial" w:hAnsi="Arial" w:cs="Arial"/>
          <w:bCs/>
          <w:color w:val="auto"/>
          <w:sz w:val="22"/>
          <w:szCs w:val="22"/>
          <w:lang w:eastAsia="pl-PL"/>
        </w:rPr>
        <w:t xml:space="preserve">§ 4 </w:t>
      </w:r>
      <w:r w:rsidR="0065545D" w:rsidRPr="000815D2">
        <w:rPr>
          <w:rFonts w:ascii="Arial" w:hAnsi="Arial" w:cs="Arial"/>
          <w:bCs/>
          <w:color w:val="auto"/>
          <w:sz w:val="22"/>
          <w:szCs w:val="22"/>
          <w:lang w:eastAsia="pl-PL"/>
        </w:rPr>
        <w:t>u</w:t>
      </w:r>
      <w:r w:rsidRPr="000815D2">
        <w:rPr>
          <w:rFonts w:ascii="Arial" w:hAnsi="Arial" w:cs="Arial"/>
          <w:bCs/>
          <w:color w:val="auto"/>
          <w:sz w:val="22"/>
          <w:szCs w:val="22"/>
          <w:lang w:eastAsia="pl-PL"/>
        </w:rPr>
        <w:t xml:space="preserve">st. 2 </w:t>
      </w:r>
      <w:r w:rsidR="005E52B4" w:rsidRPr="000815D2">
        <w:rPr>
          <w:rFonts w:ascii="Arial" w:hAnsi="Arial" w:cs="Arial"/>
          <w:bCs/>
          <w:color w:val="auto"/>
          <w:sz w:val="22"/>
          <w:szCs w:val="22"/>
          <w:lang w:eastAsia="pl-PL"/>
        </w:rPr>
        <w:br/>
      </w:r>
      <w:r w:rsidRPr="000815D2">
        <w:rPr>
          <w:rFonts w:ascii="Arial" w:hAnsi="Arial" w:cs="Arial"/>
          <w:bCs/>
          <w:color w:val="auto"/>
          <w:sz w:val="22"/>
          <w:szCs w:val="22"/>
          <w:lang w:eastAsia="pl-PL"/>
        </w:rPr>
        <w:t>pkt 4.</w:t>
      </w:r>
    </w:p>
    <w:bookmarkEnd w:id="9"/>
    <w:bookmarkEnd w:id="10"/>
    <w:p w14:paraId="303C6272" w14:textId="69D00A95" w:rsidR="004B5ED7" w:rsidRPr="00847FDB" w:rsidRDefault="004B5ED7" w:rsidP="00DA5E63">
      <w:pPr>
        <w:pStyle w:val="Akapitzlist"/>
        <w:numPr>
          <w:ilvl w:val="0"/>
          <w:numId w:val="50"/>
        </w:numPr>
        <w:tabs>
          <w:tab w:val="left" w:pos="5320"/>
        </w:tabs>
        <w:spacing w:line="288" w:lineRule="auto"/>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 (</w:t>
      </w:r>
      <w:proofErr w:type="spellStart"/>
      <w:r w:rsidRPr="00847FDB">
        <w:rPr>
          <w:rFonts w:ascii="Arial" w:hAnsi="Arial" w:cs="Arial"/>
          <w:bCs/>
          <w:color w:val="auto"/>
          <w:sz w:val="22"/>
          <w:szCs w:val="22"/>
          <w:lang w:eastAsia="pl-PL"/>
        </w:rPr>
        <w:t>t.j</w:t>
      </w:r>
      <w:proofErr w:type="spellEnd"/>
      <w:r w:rsidRPr="00847FDB">
        <w:rPr>
          <w:rFonts w:ascii="Arial" w:hAnsi="Arial" w:cs="Arial"/>
          <w:bCs/>
          <w:color w:val="auto"/>
          <w:sz w:val="22"/>
          <w:szCs w:val="22"/>
          <w:lang w:eastAsia="pl-PL"/>
        </w:rPr>
        <w:t>. Dz. U. z 2023 r. poz. 875</w:t>
      </w:r>
      <w:r>
        <w:rPr>
          <w:rFonts w:ascii="Arial" w:hAnsi="Arial" w:cs="Arial"/>
          <w:bCs/>
          <w:color w:val="auto"/>
          <w:sz w:val="22"/>
          <w:szCs w:val="22"/>
          <w:lang w:eastAsia="pl-PL"/>
        </w:rPr>
        <w:t xml:space="preserve"> z </w:t>
      </w:r>
      <w:proofErr w:type="spellStart"/>
      <w:r>
        <w:rPr>
          <w:rFonts w:ascii="Arial" w:hAnsi="Arial" w:cs="Arial"/>
          <w:bCs/>
          <w:color w:val="auto"/>
          <w:sz w:val="22"/>
          <w:szCs w:val="22"/>
          <w:lang w:eastAsia="pl-PL"/>
        </w:rPr>
        <w:t>późn</w:t>
      </w:r>
      <w:proofErr w:type="spellEnd"/>
      <w:r>
        <w:rPr>
          <w:rFonts w:ascii="Arial" w:hAnsi="Arial" w:cs="Arial"/>
          <w:bCs/>
          <w:color w:val="auto"/>
          <w:sz w:val="22"/>
          <w:szCs w:val="22"/>
          <w:lang w:eastAsia="pl-PL"/>
        </w:rPr>
        <w:t>. zm.</w:t>
      </w:r>
      <w:r w:rsidRPr="00847FDB">
        <w:rPr>
          <w:rFonts w:ascii="Arial" w:hAnsi="Arial" w:cs="Arial"/>
          <w:bCs/>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w:t>
      </w:r>
      <w:r>
        <w:rPr>
          <w:rFonts w:ascii="Arial" w:hAnsi="Arial" w:cs="Arial"/>
          <w:bCs/>
          <w:color w:val="auto"/>
          <w:sz w:val="22"/>
          <w:szCs w:val="22"/>
          <w:lang w:eastAsia="pl-PL"/>
        </w:rPr>
        <w:br/>
      </w:r>
      <w:r w:rsidRPr="00847FDB">
        <w:rPr>
          <w:rFonts w:ascii="Arial" w:hAnsi="Arial" w:cs="Arial"/>
          <w:bCs/>
          <w:color w:val="auto"/>
          <w:sz w:val="22"/>
          <w:szCs w:val="22"/>
          <w:lang w:eastAsia="pl-PL"/>
        </w:rPr>
        <w:t xml:space="preserve">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z uwzględnieniem ewentualnych zmian ustawy. W związku z tym, Wykonawca zobowiązuje się do przedłożenia Zamawiającemu w terminie </w:t>
      </w:r>
      <w:r w:rsidR="00DA5E63">
        <w:rPr>
          <w:rFonts w:ascii="Arial" w:hAnsi="Arial" w:cs="Arial"/>
          <w:bCs/>
          <w:color w:val="auto"/>
          <w:sz w:val="22"/>
          <w:szCs w:val="22"/>
          <w:lang w:eastAsia="pl-PL"/>
        </w:rPr>
        <w:t>14</w:t>
      </w:r>
      <w:r w:rsidRPr="00847FDB">
        <w:rPr>
          <w:rFonts w:ascii="Arial" w:hAnsi="Arial" w:cs="Arial"/>
          <w:bCs/>
          <w:color w:val="auto"/>
          <w:sz w:val="22"/>
          <w:szCs w:val="22"/>
          <w:lang w:eastAsia="pl-PL"/>
        </w:rPr>
        <w:t xml:space="preserve">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179969C9" w14:textId="77777777" w:rsidR="004B5ED7" w:rsidRPr="00CC4CEB" w:rsidRDefault="004B5ED7" w:rsidP="00DA5E63">
      <w:pPr>
        <w:widowControl/>
        <w:numPr>
          <w:ilvl w:val="0"/>
          <w:numId w:val="50"/>
        </w:numPr>
        <w:tabs>
          <w:tab w:val="num" w:pos="1080"/>
        </w:tabs>
        <w:suppressAutoHyphens w:val="0"/>
        <w:spacing w:line="288" w:lineRule="auto"/>
        <w:jc w:val="both"/>
        <w:rPr>
          <w:rFonts w:ascii="Arial" w:hAnsi="Arial" w:cs="Arial"/>
          <w:bCs/>
          <w:color w:val="auto"/>
          <w:sz w:val="22"/>
          <w:szCs w:val="22"/>
          <w:lang w:eastAsia="pl-PL"/>
        </w:rPr>
      </w:pPr>
      <w:r w:rsidRPr="00CC4CEB">
        <w:rPr>
          <w:rFonts w:ascii="Arial" w:eastAsia="Calibri" w:hAnsi="Arial"/>
          <w:color w:val="auto"/>
          <w:sz w:val="22"/>
          <w:szCs w:val="22"/>
          <w:lang w:eastAsia="en-US"/>
        </w:rPr>
        <w:t>Integralne części składowe niniejszej umowy stanowią:</w:t>
      </w:r>
    </w:p>
    <w:p w14:paraId="737C0A99" w14:textId="6EEEA48B" w:rsidR="004B5ED7" w:rsidRPr="006F4EAD" w:rsidRDefault="004B5ED7" w:rsidP="002C044A">
      <w:pPr>
        <w:widowControl/>
        <w:numPr>
          <w:ilvl w:val="0"/>
          <w:numId w:val="78"/>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 xml:space="preserve">oferta Wykonawcy wraz z dokumentami wymaganymi przez Zamawiającego, potwierdzającymi brak podstaw do wykluczenia </w:t>
      </w:r>
      <w:r>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14:paraId="78AF93D4" w14:textId="77777777" w:rsidR="004B5ED7" w:rsidRPr="007E51C0" w:rsidRDefault="004B5ED7" w:rsidP="002C044A">
      <w:pPr>
        <w:widowControl/>
        <w:numPr>
          <w:ilvl w:val="0"/>
          <w:numId w:val="78"/>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t>
      </w:r>
      <w:r w:rsidRPr="006F4EAD">
        <w:rPr>
          <w:rFonts w:ascii="Arial" w:eastAsia="Calibri" w:hAnsi="Arial"/>
          <w:color w:val="auto"/>
          <w:sz w:val="22"/>
          <w:szCs w:val="22"/>
          <w:lang w:eastAsia="en-US"/>
        </w:rPr>
        <w:t>WZ).</w:t>
      </w:r>
    </w:p>
    <w:p w14:paraId="2960AF4A" w14:textId="77777777" w:rsidR="007B3E70" w:rsidRPr="007B3E70" w:rsidRDefault="007B3E70" w:rsidP="007B3E70">
      <w:pPr>
        <w:widowControl/>
        <w:suppressAutoHyphens w:val="0"/>
        <w:spacing w:line="288" w:lineRule="auto"/>
        <w:ind w:left="357"/>
        <w:jc w:val="both"/>
        <w:rPr>
          <w:rFonts w:ascii="Arial" w:eastAsia="Calibri" w:hAnsi="Arial" w:cs="Arial"/>
          <w:color w:val="auto"/>
          <w:sz w:val="22"/>
          <w:szCs w:val="22"/>
          <w:lang w:eastAsia="en-US"/>
        </w:rPr>
      </w:pPr>
    </w:p>
    <w:p w14:paraId="1E81EF06" w14:textId="77777777" w:rsidR="00F864D6" w:rsidRPr="00F864D6"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79BB6FB9" w14:textId="77777777" w:rsidR="006F4EAD" w:rsidRPr="000E5376" w:rsidRDefault="006F4EAD" w:rsidP="006F4EAD">
      <w:pPr>
        <w:spacing w:line="288" w:lineRule="auto"/>
        <w:rPr>
          <w:rFonts w:ascii="Arial" w:hAnsi="Arial" w:cs="Arial"/>
          <w:b/>
          <w:color w:val="auto"/>
          <w:sz w:val="6"/>
          <w:szCs w:val="22"/>
          <w:lang w:eastAsia="pl-PL"/>
        </w:rPr>
      </w:pPr>
    </w:p>
    <w:p w14:paraId="26BA1567" w14:textId="77777777"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4BD3DA5F" w14:textId="77777777" w:rsidR="006F4EAD" w:rsidRPr="006F4EAD" w:rsidRDefault="006F4EAD" w:rsidP="006F4EAD">
      <w:pPr>
        <w:spacing w:line="288" w:lineRule="auto"/>
        <w:jc w:val="center"/>
        <w:rPr>
          <w:rFonts w:ascii="Arial" w:hAnsi="Arial" w:cs="Arial"/>
          <w:color w:val="auto"/>
          <w:sz w:val="6"/>
          <w:szCs w:val="12"/>
          <w:lang w:eastAsia="pl-PL"/>
        </w:rPr>
      </w:pPr>
    </w:p>
    <w:p w14:paraId="3A995B71" w14:textId="42B4B497" w:rsidR="007B3E70" w:rsidRDefault="007B3E70" w:rsidP="002C044A">
      <w:pPr>
        <w:pStyle w:val="WW-Tekstpodstawowy3"/>
        <w:numPr>
          <w:ilvl w:val="0"/>
          <w:numId w:val="63"/>
        </w:numPr>
        <w:tabs>
          <w:tab w:val="left" w:pos="284"/>
        </w:tabs>
        <w:autoSpaceDN w:val="0"/>
        <w:spacing w:line="288" w:lineRule="auto"/>
        <w:ind w:left="284" w:hanging="284"/>
      </w:pPr>
      <w:r>
        <w:t>Strony ustalają, że obowiązującą ich formą wynagrodzenia jest wynagrodzenie ryczałtowe, płatne jednorazowo po wykonaniu przedmiotu umowy.</w:t>
      </w:r>
    </w:p>
    <w:p w14:paraId="1CECF4AB" w14:textId="1C50EE15" w:rsidR="007B3E70" w:rsidRPr="007B3E70" w:rsidRDefault="007B3E70" w:rsidP="002C044A">
      <w:pPr>
        <w:pStyle w:val="WW-Tekstpodstawowy3"/>
        <w:numPr>
          <w:ilvl w:val="0"/>
          <w:numId w:val="63"/>
        </w:numPr>
        <w:tabs>
          <w:tab w:val="left" w:pos="0"/>
        </w:tabs>
        <w:autoSpaceDN w:val="0"/>
        <w:spacing w:line="288" w:lineRule="auto"/>
        <w:ind w:left="284" w:hanging="284"/>
      </w:pPr>
      <w:r>
        <w:rPr>
          <w:szCs w:val="22"/>
        </w:rPr>
        <w:t>Wynagrodzenie, o którym mowa w ust. 1, wyraża się kwotą brutto (wartość wraz</w:t>
      </w:r>
      <w:r w:rsidR="002630D9">
        <w:rPr>
          <w:szCs w:val="22"/>
        </w:rPr>
        <w:t xml:space="preserve"> </w:t>
      </w:r>
      <w:r w:rsidR="002630D9">
        <w:rPr>
          <w:szCs w:val="22"/>
        </w:rPr>
        <w:br/>
      </w:r>
      <w:r>
        <w:rPr>
          <w:szCs w:val="22"/>
        </w:rPr>
        <w:t>z</w:t>
      </w:r>
      <w:r w:rsidR="002630D9">
        <w:rPr>
          <w:szCs w:val="22"/>
        </w:rPr>
        <w:t xml:space="preserve"> </w:t>
      </w:r>
      <w:r>
        <w:rPr>
          <w:szCs w:val="22"/>
        </w:rPr>
        <w:t>podatkiem VAT):</w:t>
      </w:r>
      <w:r>
        <w:t xml:space="preserve"> </w:t>
      </w:r>
      <w:r w:rsidR="002630D9">
        <w:t>…………</w:t>
      </w:r>
      <w:r>
        <w:t>………………………………………</w:t>
      </w:r>
      <w:r>
        <w:rPr>
          <w:szCs w:val="22"/>
        </w:rPr>
        <w:t>…................</w:t>
      </w:r>
      <w:r w:rsidRPr="00586060">
        <w:rPr>
          <w:szCs w:val="22"/>
        </w:rPr>
        <w:t xml:space="preserve"> zł (słownie złotych: ...................</w:t>
      </w:r>
      <w:r>
        <w:rPr>
          <w:szCs w:val="22"/>
        </w:rPr>
        <w:t>.........</w:t>
      </w:r>
      <w:r w:rsidR="002630D9">
        <w:rPr>
          <w:szCs w:val="22"/>
        </w:rPr>
        <w:t>....................................................</w:t>
      </w:r>
      <w:r>
        <w:rPr>
          <w:szCs w:val="22"/>
        </w:rPr>
        <w:t>.........</w:t>
      </w:r>
      <w:r w:rsidRPr="00586060">
        <w:rPr>
          <w:szCs w:val="22"/>
        </w:rPr>
        <w:t>...........</w:t>
      </w:r>
      <w:r w:rsidR="002630D9">
        <w:rPr>
          <w:szCs w:val="22"/>
        </w:rPr>
        <w:t>.</w:t>
      </w:r>
      <w:r>
        <w:rPr>
          <w:szCs w:val="22"/>
        </w:rPr>
        <w:t>..........).</w:t>
      </w:r>
    </w:p>
    <w:p w14:paraId="3B1B3035" w14:textId="77777777" w:rsidR="007B3E70" w:rsidRDefault="007B3E70" w:rsidP="002C044A">
      <w:pPr>
        <w:pStyle w:val="WW-Tekstpodstawowy3"/>
        <w:numPr>
          <w:ilvl w:val="0"/>
          <w:numId w:val="63"/>
        </w:numPr>
        <w:tabs>
          <w:tab w:val="left" w:pos="0"/>
        </w:tabs>
        <w:autoSpaceDN w:val="0"/>
        <w:spacing w:line="288" w:lineRule="auto"/>
        <w:ind w:left="284" w:hanging="284"/>
      </w:pPr>
      <w:r w:rsidRPr="007B3E70">
        <w:rPr>
          <w:lang w:eastAsia="pl-PL"/>
        </w:rPr>
        <w:t>Niedoszacowanie, pominięcie oraz brak rozpoznania zakresu jakiejkolwiek części Przedmiotu Umowy przez Wykonawcę nie może być podstawą do żądania zmiany wynagrodzenia ryczałtowego określonego w ust. 1 i 2.</w:t>
      </w:r>
    </w:p>
    <w:p w14:paraId="2211E218" w14:textId="77777777" w:rsidR="007B3E70" w:rsidRPr="007B3E70" w:rsidRDefault="007B3E70" w:rsidP="002C044A">
      <w:pPr>
        <w:pStyle w:val="WW-Tekstpodstawowy3"/>
        <w:numPr>
          <w:ilvl w:val="0"/>
          <w:numId w:val="63"/>
        </w:numPr>
        <w:tabs>
          <w:tab w:val="left" w:pos="0"/>
        </w:tabs>
        <w:autoSpaceDN w:val="0"/>
        <w:spacing w:line="288" w:lineRule="auto"/>
        <w:ind w:left="284" w:hanging="284"/>
      </w:pPr>
      <w:r w:rsidRPr="007B3E70">
        <w:rPr>
          <w:bCs/>
        </w:rPr>
        <w:t>Wynagrodzenie, o którym mowa w ust. 2 niniejszego paragrafu, zawiera wszystkie koszty wynikające z SWZ.</w:t>
      </w:r>
    </w:p>
    <w:p w14:paraId="28542AC3" w14:textId="03409C58" w:rsidR="007B3E70" w:rsidRPr="00254585" w:rsidRDefault="007B3E70" w:rsidP="002C044A">
      <w:pPr>
        <w:pStyle w:val="WW-Tekstpodstawowy3"/>
        <w:numPr>
          <w:ilvl w:val="0"/>
          <w:numId w:val="63"/>
        </w:numPr>
        <w:tabs>
          <w:tab w:val="left" w:pos="0"/>
        </w:tabs>
        <w:autoSpaceDN w:val="0"/>
        <w:spacing w:line="288" w:lineRule="auto"/>
        <w:ind w:left="284" w:hanging="284"/>
        <w:rPr>
          <w:color w:val="auto"/>
        </w:rPr>
      </w:pPr>
      <w:r w:rsidRPr="00254585">
        <w:rPr>
          <w:color w:val="auto"/>
          <w:lang w:eastAsia="pl-PL"/>
        </w:rPr>
        <w:t>Wynagrodzenie Wykonawcy nie podlega waloryzacji.</w:t>
      </w:r>
      <w:r w:rsidR="00254585" w:rsidRPr="00254585">
        <w:rPr>
          <w:color w:val="auto"/>
          <w:lang w:eastAsia="pl-PL"/>
        </w:rPr>
        <w:t xml:space="preserve"> </w:t>
      </w:r>
    </w:p>
    <w:p w14:paraId="58570943" w14:textId="6BC391A8" w:rsidR="007B3E70" w:rsidRDefault="007B3E70" w:rsidP="002C044A">
      <w:pPr>
        <w:pStyle w:val="WW-Tekstpodstawowy3"/>
        <w:numPr>
          <w:ilvl w:val="0"/>
          <w:numId w:val="63"/>
        </w:numPr>
        <w:tabs>
          <w:tab w:val="left" w:pos="0"/>
        </w:tabs>
        <w:autoSpaceDN w:val="0"/>
        <w:spacing w:line="288" w:lineRule="auto"/>
        <w:ind w:left="284" w:hanging="284"/>
      </w:pPr>
      <w:r w:rsidRPr="007B3E70">
        <w:t xml:space="preserve">W przypadku konieczności przerwania </w:t>
      </w:r>
      <w:r w:rsidR="00A16BF9">
        <w:t>prac</w:t>
      </w:r>
      <w:r w:rsidRPr="007B3E70">
        <w:t xml:space="preserve"> lub ograniczenia zakresu rzeczowego Przedmiotu Umowy, Wykonawca nie będzie dochodził roszczeń z tego tytułu, </w:t>
      </w:r>
      <w:r>
        <w:br/>
      </w:r>
      <w:r w:rsidRPr="007B3E70">
        <w:t xml:space="preserve">z zastrzeżeniem, że w tym przypadku Wykonawcy przysługuje wynagrodzenie za </w:t>
      </w:r>
      <w:r w:rsidR="00A16BF9">
        <w:t>prace</w:t>
      </w:r>
      <w:r w:rsidRPr="007B3E70">
        <w:t xml:space="preserve"> faktycznie wykonane oraz koszty </w:t>
      </w:r>
      <w:r w:rsidR="00A16BF9">
        <w:t>prac</w:t>
      </w:r>
      <w:r w:rsidRPr="007B3E70">
        <w:t xml:space="preserve"> zabezpieczających, o ile zostaną potwierdzone </w:t>
      </w:r>
      <w:r w:rsidR="00A16BF9">
        <w:br/>
      </w:r>
      <w:r w:rsidRPr="007B3E70">
        <w:t xml:space="preserve">w protokole inwentaryzacji. W tym celu Zamawiający sporządzi przy udziale Wykonawcy protokół inwentaryzacji, na dzień przerwania </w:t>
      </w:r>
      <w:r w:rsidR="00A16BF9">
        <w:t>prac</w:t>
      </w:r>
      <w:r w:rsidRPr="007B3E70">
        <w:t xml:space="preserve">, a Wykonawca zabezpieczy przerwane </w:t>
      </w:r>
      <w:r w:rsidR="00A16BF9">
        <w:t>prace</w:t>
      </w:r>
      <w:r w:rsidRPr="007B3E70">
        <w:t xml:space="preserve"> w zakresie uzgodnionym przez strony.</w:t>
      </w:r>
    </w:p>
    <w:p w14:paraId="0E56C32B" w14:textId="77777777" w:rsidR="007B3E70" w:rsidRDefault="007B3E70" w:rsidP="002C044A">
      <w:pPr>
        <w:pStyle w:val="WW-Tekstpodstawowy3"/>
        <w:numPr>
          <w:ilvl w:val="0"/>
          <w:numId w:val="63"/>
        </w:numPr>
        <w:tabs>
          <w:tab w:val="left" w:pos="0"/>
        </w:tabs>
        <w:autoSpaceDN w:val="0"/>
        <w:spacing w:line="288" w:lineRule="auto"/>
        <w:ind w:left="284" w:hanging="284"/>
      </w:pPr>
      <w:r w:rsidRPr="007B3E70">
        <w:t xml:space="preserve">W przypadku, jeżeli Wykonawca jest płatnikiem podatku VAT, Gmina Miejska Tczew  </w:t>
      </w:r>
      <w:r w:rsidRPr="007B3E70">
        <w:lastRenderedPageBreak/>
        <w:t>będzie dokonywała płatności metodą podzielonej płatności.</w:t>
      </w:r>
    </w:p>
    <w:p w14:paraId="10001C63" w14:textId="6F4DCD44" w:rsidR="007B3E70" w:rsidRDefault="007B3E70" w:rsidP="002C044A">
      <w:pPr>
        <w:pStyle w:val="WW-Tekstpodstawowy3"/>
        <w:numPr>
          <w:ilvl w:val="0"/>
          <w:numId w:val="63"/>
        </w:numPr>
        <w:tabs>
          <w:tab w:val="left" w:pos="0"/>
        </w:tabs>
        <w:autoSpaceDN w:val="0"/>
        <w:spacing w:line="288" w:lineRule="auto"/>
        <w:ind w:left="284" w:hanging="284"/>
      </w:pPr>
      <w:r w:rsidRPr="007B3E70">
        <w:t xml:space="preserve">Wykonawca oświadcza, że rachunek wskazany na fakturze należy do Wykonawcy </w:t>
      </w:r>
      <w:r>
        <w:br/>
      </w:r>
      <w:r w:rsidRPr="007B3E70">
        <w:t>i został/ nie został dla niego utworzony wydzielony rachunek VAT na cele prowadzonej działalności gospodarczej.</w:t>
      </w:r>
    </w:p>
    <w:p w14:paraId="6C955C1B" w14:textId="3629A12C" w:rsidR="00F864D6" w:rsidRPr="00254585" w:rsidRDefault="007B3E70" w:rsidP="002C044A">
      <w:pPr>
        <w:pStyle w:val="WW-Tekstpodstawowy3"/>
        <w:numPr>
          <w:ilvl w:val="0"/>
          <w:numId w:val="63"/>
        </w:numPr>
        <w:tabs>
          <w:tab w:val="left" w:pos="0"/>
        </w:tabs>
        <w:autoSpaceDN w:val="0"/>
        <w:spacing w:line="288" w:lineRule="auto"/>
        <w:ind w:left="284" w:hanging="284"/>
      </w:pPr>
      <w:r w:rsidRPr="007B3E70">
        <w:rPr>
          <w:color w:val="000000"/>
        </w:rPr>
        <w:t>Płatności</w:t>
      </w:r>
      <w:r w:rsidRPr="007B3E70">
        <w:t xml:space="preserve"> należne od Zamawiającego będą wykonywane na rachunek bankowy wskazany przez Wykonawcę na fakturze VAT. Wykonawca oświadcza, iż znajduje się na Białej liście podatników VAT.</w:t>
      </w:r>
      <w:r w:rsidR="00F864D6" w:rsidRPr="00254585">
        <w:rPr>
          <w:rFonts w:eastAsia="Calibri"/>
          <w:color w:val="auto"/>
          <w:szCs w:val="22"/>
          <w:lang w:eastAsia="en-US"/>
        </w:rPr>
        <w:t xml:space="preserve">                  </w:t>
      </w:r>
    </w:p>
    <w:p w14:paraId="0288D388" w14:textId="0B6685FB" w:rsidR="00CF6FB8" w:rsidRPr="00237814" w:rsidRDefault="00CF6FB8" w:rsidP="00CF6FB8">
      <w:pPr>
        <w:pStyle w:val="NormalnyWeb"/>
        <w:spacing w:before="0" w:after="0" w:line="288" w:lineRule="auto"/>
        <w:jc w:val="center"/>
        <w:rPr>
          <w:rFonts w:ascii="Arial" w:hAnsi="Arial" w:cs="Arial"/>
          <w:b/>
          <w:bCs/>
          <w:sz w:val="22"/>
          <w:szCs w:val="22"/>
        </w:rPr>
      </w:pPr>
      <w:bookmarkStart w:id="12" w:name="_Hlk130208957"/>
      <w:r w:rsidRPr="00237814">
        <w:rPr>
          <w:rFonts w:ascii="Arial" w:hAnsi="Arial" w:cs="Arial"/>
          <w:b/>
          <w:color w:val="auto"/>
          <w:sz w:val="22"/>
          <w:szCs w:val="22"/>
          <w:lang w:eastAsia="pl-PL"/>
        </w:rPr>
        <w:t xml:space="preserve">§ </w:t>
      </w:r>
      <w:r w:rsidR="002D7E4D" w:rsidRPr="00237814">
        <w:rPr>
          <w:rFonts w:ascii="Arial" w:hAnsi="Arial" w:cs="Arial"/>
          <w:b/>
          <w:color w:val="auto"/>
          <w:sz w:val="22"/>
          <w:szCs w:val="22"/>
          <w:lang w:eastAsia="pl-PL"/>
        </w:rPr>
        <w:t>3</w:t>
      </w:r>
    </w:p>
    <w:p w14:paraId="5627C64C" w14:textId="46E423D6" w:rsidR="00CF6FB8" w:rsidRPr="00237814" w:rsidRDefault="00CF6FB8" w:rsidP="00CF6FB8">
      <w:pPr>
        <w:tabs>
          <w:tab w:val="left" w:pos="5320"/>
        </w:tabs>
        <w:spacing w:line="288" w:lineRule="auto"/>
        <w:ind w:left="426"/>
        <w:jc w:val="center"/>
        <w:rPr>
          <w:rFonts w:ascii="Arial" w:eastAsia="Times New Roman" w:hAnsi="Arial" w:cs="Arial"/>
          <w:b/>
          <w:bCs/>
          <w:sz w:val="22"/>
          <w:szCs w:val="22"/>
        </w:rPr>
      </w:pPr>
      <w:r w:rsidRPr="00237814">
        <w:rPr>
          <w:rFonts w:ascii="Arial" w:eastAsia="Times New Roman" w:hAnsi="Arial" w:cs="Arial"/>
          <w:b/>
          <w:bCs/>
          <w:sz w:val="22"/>
          <w:szCs w:val="22"/>
        </w:rPr>
        <w:t>Rozliczenie przedmiotu umowy</w:t>
      </w:r>
    </w:p>
    <w:p w14:paraId="393F947F" w14:textId="77777777" w:rsidR="00CF6FB8" w:rsidRPr="00237814" w:rsidRDefault="00CF6FB8" w:rsidP="00CF6FB8">
      <w:pPr>
        <w:tabs>
          <w:tab w:val="left" w:pos="5320"/>
        </w:tabs>
        <w:spacing w:line="288" w:lineRule="auto"/>
        <w:ind w:left="426"/>
        <w:jc w:val="center"/>
        <w:rPr>
          <w:rFonts w:ascii="Arial" w:hAnsi="Arial"/>
          <w:sz w:val="12"/>
          <w:szCs w:val="12"/>
        </w:rPr>
      </w:pPr>
    </w:p>
    <w:p w14:paraId="4EEF2CCD" w14:textId="77777777" w:rsidR="00CF6FB8" w:rsidRDefault="00CF6FB8" w:rsidP="00CF6FB8">
      <w:pPr>
        <w:tabs>
          <w:tab w:val="left" w:pos="5320"/>
        </w:tabs>
        <w:spacing w:line="288" w:lineRule="auto"/>
        <w:ind w:left="709" w:hanging="352"/>
        <w:jc w:val="center"/>
        <w:rPr>
          <w:rFonts w:ascii="Arial" w:eastAsia="Times New Roman" w:hAnsi="Arial"/>
          <w:sz w:val="2"/>
          <w:szCs w:val="16"/>
          <w:lang w:eastAsia="pl-PL"/>
        </w:rPr>
      </w:pPr>
    </w:p>
    <w:p w14:paraId="48968120" w14:textId="77777777" w:rsidR="00CF6FB8" w:rsidRDefault="00CF6FB8" w:rsidP="00CF6FB8">
      <w:pPr>
        <w:tabs>
          <w:tab w:val="left" w:pos="5320"/>
        </w:tabs>
        <w:spacing w:line="288" w:lineRule="auto"/>
        <w:ind w:left="426"/>
        <w:jc w:val="both"/>
        <w:rPr>
          <w:rFonts w:ascii="Arial" w:hAnsi="Arial"/>
          <w:sz w:val="2"/>
          <w:szCs w:val="12"/>
        </w:rPr>
      </w:pPr>
    </w:p>
    <w:p w14:paraId="68628CED" w14:textId="6DA9F9A0" w:rsidR="00CF6FB8" w:rsidRPr="00CF6FB8" w:rsidRDefault="00CF6FB8" w:rsidP="002C044A">
      <w:pPr>
        <w:pStyle w:val="Akapitzlist"/>
        <w:numPr>
          <w:ilvl w:val="0"/>
          <w:numId w:val="64"/>
        </w:numPr>
        <w:tabs>
          <w:tab w:val="clear" w:pos="1068"/>
          <w:tab w:val="num" w:pos="426"/>
          <w:tab w:val="left" w:pos="5320"/>
        </w:tabs>
        <w:spacing w:line="288" w:lineRule="auto"/>
        <w:ind w:left="426" w:hanging="426"/>
        <w:jc w:val="both"/>
        <w:rPr>
          <w:rFonts w:ascii="Arial" w:hAnsi="Arial" w:cs="Arial"/>
          <w:sz w:val="22"/>
          <w:szCs w:val="22"/>
          <w:lang w:eastAsia="pl-PL"/>
        </w:rPr>
      </w:pPr>
      <w:r w:rsidRPr="00CF6FB8">
        <w:rPr>
          <w:rFonts w:ascii="Arial" w:hAnsi="Arial" w:cs="Arial"/>
          <w:sz w:val="22"/>
          <w:szCs w:val="22"/>
          <w:lang w:eastAsia="pl-PL"/>
        </w:rPr>
        <w:t>Strony postanawiają, że rozliczenie za przedmiot Umowy odbędzie się</w:t>
      </w:r>
      <w:r>
        <w:rPr>
          <w:rFonts w:ascii="Arial" w:hAnsi="Arial" w:cs="Arial"/>
          <w:sz w:val="22"/>
          <w:szCs w:val="22"/>
          <w:lang w:eastAsia="pl-PL"/>
        </w:rPr>
        <w:t xml:space="preserve"> </w:t>
      </w:r>
      <w:r w:rsidRPr="00CF6FB8">
        <w:rPr>
          <w:rFonts w:ascii="Arial" w:hAnsi="Arial" w:cs="Arial"/>
          <w:sz w:val="22"/>
          <w:szCs w:val="22"/>
        </w:rPr>
        <w:t>fakturą końcową po odbiorze końcowym Przedmiotu Umowy na podstawie podpisanego protokołu odbioru końcowego Przedmiotu Umowy</w:t>
      </w:r>
      <w:r>
        <w:rPr>
          <w:rFonts w:ascii="Arial" w:hAnsi="Arial" w:cs="Arial"/>
          <w:sz w:val="22"/>
          <w:szCs w:val="22"/>
        </w:rPr>
        <w:t>.</w:t>
      </w:r>
      <w:r w:rsidRPr="00CF6FB8">
        <w:rPr>
          <w:rFonts w:ascii="Arial" w:hAnsi="Arial" w:cs="Arial"/>
          <w:sz w:val="22"/>
          <w:szCs w:val="22"/>
        </w:rPr>
        <w:t xml:space="preserve"> </w:t>
      </w:r>
    </w:p>
    <w:p w14:paraId="27C55F7A" w14:textId="48B7D31D" w:rsidR="00CF6FB8" w:rsidRPr="00CF6FB8" w:rsidRDefault="00CF6FB8" w:rsidP="002C044A">
      <w:pPr>
        <w:widowControl/>
        <w:numPr>
          <w:ilvl w:val="0"/>
          <w:numId w:val="64"/>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rPr>
        <w:t>Wynagrodzenie będzie płatne na rachunek bankowy wskazany przez Wykonawcę na fakturze w terminie 14 dni od daty doręczenia Zamawiającemu prawidłowo wystawionej faktury</w:t>
      </w:r>
      <w:r w:rsidR="00A16BF9">
        <w:rPr>
          <w:rFonts w:ascii="Arial" w:hAnsi="Arial" w:cs="Arial"/>
          <w:sz w:val="22"/>
          <w:szCs w:val="22"/>
        </w:rPr>
        <w:t>.</w:t>
      </w:r>
      <w:r w:rsidRPr="00CF6FB8">
        <w:rPr>
          <w:rFonts w:ascii="Arial" w:hAnsi="Arial" w:cs="Arial"/>
          <w:sz w:val="22"/>
          <w:szCs w:val="22"/>
        </w:rPr>
        <w:t xml:space="preserve"> </w:t>
      </w:r>
    </w:p>
    <w:p w14:paraId="59EC9D11" w14:textId="77777777" w:rsidR="00CF6FB8" w:rsidRPr="00CF6FB8" w:rsidRDefault="00CF6FB8" w:rsidP="002C044A">
      <w:pPr>
        <w:widowControl/>
        <w:numPr>
          <w:ilvl w:val="0"/>
          <w:numId w:val="64"/>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lang w:eastAsia="pl-PL"/>
        </w:rPr>
        <w:t>Płatności będą dokonywane w PLN.</w:t>
      </w:r>
      <w:r w:rsidRPr="00CF6FB8">
        <w:rPr>
          <w:rFonts w:eastAsia="Times New Roman"/>
          <w:sz w:val="22"/>
          <w:szCs w:val="22"/>
          <w:lang w:eastAsia="pl-PL"/>
        </w:rPr>
        <w:t xml:space="preserve"> </w:t>
      </w:r>
      <w:r w:rsidRPr="00CF6FB8">
        <w:rPr>
          <w:rFonts w:ascii="Arial" w:hAnsi="Arial"/>
          <w:sz w:val="22"/>
          <w:szCs w:val="22"/>
        </w:rPr>
        <w:t>Prawidłowo wystawiona faktura winna zawierać następujące dane identyfikacyjne:</w:t>
      </w:r>
    </w:p>
    <w:p w14:paraId="65527588" w14:textId="77777777" w:rsidR="00CF6FB8" w:rsidRPr="00CF6FB8" w:rsidRDefault="00CF6FB8" w:rsidP="00CF6FB8">
      <w:pPr>
        <w:tabs>
          <w:tab w:val="left" w:pos="1560"/>
          <w:tab w:val="left" w:pos="5320"/>
        </w:tabs>
        <w:spacing w:line="288" w:lineRule="auto"/>
        <w:ind w:left="426"/>
        <w:rPr>
          <w:rFonts w:ascii="Arial" w:hAnsi="Arial"/>
          <w:sz w:val="22"/>
          <w:szCs w:val="22"/>
        </w:rPr>
      </w:pPr>
      <w:r w:rsidRPr="00CF6FB8">
        <w:rPr>
          <w:rFonts w:ascii="Arial" w:hAnsi="Arial"/>
          <w:sz w:val="22"/>
          <w:szCs w:val="22"/>
        </w:rPr>
        <w:t xml:space="preserve">Nabywca: </w:t>
      </w:r>
      <w:r w:rsidRPr="00CF6FB8">
        <w:rPr>
          <w:rFonts w:ascii="Arial" w:hAnsi="Arial"/>
          <w:sz w:val="22"/>
          <w:szCs w:val="22"/>
        </w:rPr>
        <w:tab/>
      </w:r>
      <w:r w:rsidRPr="00CF6FB8">
        <w:rPr>
          <w:rFonts w:ascii="Arial" w:hAnsi="Arial"/>
          <w:b/>
          <w:sz w:val="22"/>
          <w:szCs w:val="22"/>
        </w:rPr>
        <w:t>Gmina Miejska Tczew</w:t>
      </w:r>
      <w:r w:rsidRPr="00CF6FB8">
        <w:rPr>
          <w:rFonts w:ascii="Arial" w:hAnsi="Arial"/>
          <w:sz w:val="22"/>
          <w:szCs w:val="22"/>
        </w:rPr>
        <w:t xml:space="preserve">, </w:t>
      </w:r>
      <w:r w:rsidRPr="00CF6FB8">
        <w:rPr>
          <w:rFonts w:ascii="Arial" w:hAnsi="Arial"/>
          <w:sz w:val="22"/>
          <w:szCs w:val="22"/>
        </w:rPr>
        <w:br/>
      </w:r>
      <w:r w:rsidRPr="00CF6FB8">
        <w:rPr>
          <w:rFonts w:ascii="Arial" w:hAnsi="Arial"/>
          <w:sz w:val="22"/>
          <w:szCs w:val="22"/>
        </w:rPr>
        <w:tab/>
        <w:t>Pl. Piłsudskiego 1, 83-110 Tczew, NIP: 593-00-05-678</w:t>
      </w:r>
    </w:p>
    <w:p w14:paraId="2773D2E0" w14:textId="77777777" w:rsidR="00CF6FB8" w:rsidRPr="00CF6FB8" w:rsidRDefault="00CF6FB8" w:rsidP="00CF6FB8">
      <w:pPr>
        <w:tabs>
          <w:tab w:val="left" w:pos="1560"/>
          <w:tab w:val="left" w:pos="5320"/>
        </w:tabs>
        <w:spacing w:line="288" w:lineRule="auto"/>
        <w:jc w:val="both"/>
        <w:rPr>
          <w:rFonts w:ascii="Arial" w:hAnsi="Arial"/>
          <w:sz w:val="22"/>
          <w:szCs w:val="22"/>
        </w:rPr>
      </w:pPr>
      <w:r w:rsidRPr="00CF6FB8">
        <w:rPr>
          <w:rFonts w:ascii="Arial" w:hAnsi="Arial"/>
          <w:sz w:val="22"/>
          <w:szCs w:val="22"/>
        </w:rPr>
        <w:t xml:space="preserve">        Odbiorca: </w:t>
      </w: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w:t>
      </w:r>
    </w:p>
    <w:p w14:paraId="216DA781" w14:textId="16D8F89C"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00DA5E63">
        <w:rPr>
          <w:rFonts w:ascii="Arial" w:hAnsi="Arial"/>
          <w:sz w:val="22"/>
          <w:szCs w:val="22"/>
        </w:rPr>
        <w:t>Pl.</w:t>
      </w:r>
      <w:r w:rsidRPr="00CF6FB8">
        <w:rPr>
          <w:rFonts w:ascii="Arial" w:hAnsi="Arial"/>
          <w:sz w:val="22"/>
          <w:szCs w:val="22"/>
        </w:rPr>
        <w:t xml:space="preserve"> Piłsudskiego 1, 83-110 Tczew. </w:t>
      </w:r>
    </w:p>
    <w:p w14:paraId="06BFC85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Fakturę należy dostarczyć na adres: </w:t>
      </w:r>
    </w:p>
    <w:p w14:paraId="0674BE12" w14:textId="78C3C90B"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 xml:space="preserve">, </w:t>
      </w:r>
      <w:r w:rsidR="00A317F6">
        <w:rPr>
          <w:rFonts w:ascii="Arial" w:hAnsi="Arial"/>
          <w:sz w:val="22"/>
          <w:szCs w:val="22"/>
        </w:rPr>
        <w:t>Pl</w:t>
      </w:r>
      <w:r w:rsidR="00DA5E63">
        <w:rPr>
          <w:rFonts w:ascii="Arial" w:hAnsi="Arial"/>
          <w:sz w:val="22"/>
          <w:szCs w:val="22"/>
        </w:rPr>
        <w:t>.</w:t>
      </w:r>
      <w:r w:rsidRPr="00CF6FB8">
        <w:rPr>
          <w:rFonts w:ascii="Arial" w:hAnsi="Arial"/>
          <w:sz w:val="22"/>
          <w:szCs w:val="22"/>
        </w:rPr>
        <w:t xml:space="preserve"> Piłsudskiego 1, 83-110 Tczew</w:t>
      </w:r>
    </w:p>
    <w:p w14:paraId="47AC6891" w14:textId="77777777" w:rsidR="00CF6FB8" w:rsidRPr="00CF6FB8" w:rsidRDefault="00CF6FB8" w:rsidP="00CF6FB8">
      <w:pPr>
        <w:tabs>
          <w:tab w:val="left" w:pos="1560"/>
          <w:tab w:val="left" w:pos="5320"/>
        </w:tabs>
        <w:spacing w:line="288" w:lineRule="auto"/>
        <w:jc w:val="both"/>
        <w:rPr>
          <w:rFonts w:ascii="Arial" w:hAnsi="Arial"/>
          <w:sz w:val="22"/>
          <w:szCs w:val="22"/>
        </w:rPr>
      </w:pPr>
    </w:p>
    <w:p w14:paraId="3C346D1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zawierającą następujący opis: </w:t>
      </w:r>
    </w:p>
    <w:p w14:paraId="4249490B" w14:textId="77777777" w:rsidR="00CF6FB8" w:rsidRPr="00CF6FB8" w:rsidRDefault="00CF6FB8" w:rsidP="00CF6FB8">
      <w:pPr>
        <w:tabs>
          <w:tab w:val="left" w:pos="426"/>
        </w:tabs>
        <w:spacing w:line="288" w:lineRule="auto"/>
        <w:ind w:left="426"/>
        <w:jc w:val="both"/>
        <w:rPr>
          <w:rFonts w:ascii="Arial" w:hAnsi="Arial" w:cs="Arial"/>
          <w:b/>
          <w:sz w:val="22"/>
          <w:szCs w:val="22"/>
          <w:lang w:eastAsia="pl-PL"/>
        </w:rPr>
      </w:pPr>
      <w:r w:rsidRPr="00CF6FB8">
        <w:rPr>
          <w:rFonts w:ascii="Arial" w:hAnsi="Arial"/>
          <w:sz w:val="22"/>
          <w:szCs w:val="22"/>
        </w:rPr>
        <w:t>„Zgodnie z umową (</w:t>
      </w:r>
      <w:r w:rsidRPr="00CF6FB8">
        <w:rPr>
          <w:rFonts w:ascii="Arial" w:hAnsi="Arial"/>
          <w:i/>
          <w:sz w:val="22"/>
          <w:szCs w:val="22"/>
        </w:rPr>
        <w:t>umowa z Wykonawcą nr i data</w:t>
      </w:r>
      <w:r w:rsidRPr="00CF6FB8">
        <w:rPr>
          <w:rFonts w:ascii="Arial" w:hAnsi="Arial"/>
          <w:sz w:val="22"/>
          <w:szCs w:val="22"/>
        </w:rPr>
        <w:t>), dotyczy zamówienia:</w:t>
      </w:r>
      <w:r w:rsidRPr="00CF6FB8">
        <w:rPr>
          <w:rFonts w:ascii="Arial" w:hAnsi="Arial" w:cs="Arial"/>
          <w:b/>
          <w:sz w:val="22"/>
          <w:szCs w:val="22"/>
          <w:lang w:eastAsia="pl-PL"/>
        </w:rPr>
        <w:t xml:space="preserve"> </w:t>
      </w:r>
    </w:p>
    <w:p w14:paraId="10840E5B" w14:textId="7618E72E" w:rsidR="00CF6FB8" w:rsidRPr="00CF6FB8" w:rsidRDefault="00CF6FB8" w:rsidP="00CF6FB8">
      <w:pPr>
        <w:spacing w:line="288" w:lineRule="auto"/>
        <w:ind w:left="284"/>
        <w:jc w:val="both"/>
        <w:rPr>
          <w:rFonts w:ascii="Arial" w:hAnsi="Arial" w:cs="Arial"/>
          <w:sz w:val="22"/>
          <w:szCs w:val="22"/>
        </w:rPr>
      </w:pPr>
      <w:r w:rsidRPr="00CF6FB8">
        <w:rPr>
          <w:rFonts w:ascii="Arial" w:hAnsi="Arial" w:cs="Arial"/>
          <w:b/>
          <w:sz w:val="22"/>
        </w:rPr>
        <w:t xml:space="preserve"> </w:t>
      </w:r>
      <w:r w:rsidRPr="00AA662E">
        <w:rPr>
          <w:rFonts w:ascii="Arial" w:hAnsi="Arial" w:cs="Arial"/>
          <w:b/>
          <w:i/>
          <w:iCs/>
          <w:sz w:val="22"/>
        </w:rPr>
        <w:t>„</w:t>
      </w:r>
      <w:r w:rsidR="00AA662E" w:rsidRPr="00AA662E">
        <w:rPr>
          <w:rFonts w:ascii="Arial" w:hAnsi="Arial" w:cs="Arial"/>
          <w:b/>
          <w:i/>
          <w:iCs/>
          <w:sz w:val="22"/>
        </w:rPr>
        <w:t>Zakończenie</w:t>
      </w:r>
      <w:r w:rsidR="00AA662E">
        <w:rPr>
          <w:rFonts w:ascii="Arial" w:hAnsi="Arial" w:cs="Arial"/>
          <w:b/>
          <w:sz w:val="22"/>
        </w:rPr>
        <w:t xml:space="preserve"> </w:t>
      </w:r>
      <w:r w:rsidR="00AA662E">
        <w:rPr>
          <w:rFonts w:ascii="Arial" w:hAnsi="Arial" w:cs="Arial"/>
          <w:b/>
          <w:i/>
          <w:sz w:val="22"/>
          <w:szCs w:val="22"/>
        </w:rPr>
        <w:t>p</w:t>
      </w:r>
      <w:r w:rsidR="000F71BB" w:rsidRPr="000F71BB">
        <w:rPr>
          <w:rFonts w:ascii="Arial" w:hAnsi="Arial" w:cs="Arial"/>
          <w:b/>
          <w:i/>
          <w:sz w:val="22"/>
          <w:szCs w:val="22"/>
        </w:rPr>
        <w:t>rzebudow</w:t>
      </w:r>
      <w:r w:rsidR="00AA662E">
        <w:rPr>
          <w:rFonts w:ascii="Arial" w:hAnsi="Arial" w:cs="Arial"/>
          <w:b/>
          <w:i/>
          <w:sz w:val="22"/>
          <w:szCs w:val="22"/>
        </w:rPr>
        <w:t>y</w:t>
      </w:r>
      <w:r w:rsidR="000F71BB" w:rsidRPr="000F71BB">
        <w:rPr>
          <w:rFonts w:ascii="Arial" w:hAnsi="Arial" w:cs="Arial"/>
          <w:b/>
          <w:i/>
          <w:sz w:val="22"/>
          <w:szCs w:val="22"/>
        </w:rPr>
        <w:t xml:space="preserve"> placu zabaw przy ul. Jurgo, ul. Hanny Hass, </w:t>
      </w:r>
      <w:r w:rsidR="00254585">
        <w:rPr>
          <w:rFonts w:ascii="Arial" w:hAnsi="Arial" w:cs="Arial"/>
          <w:b/>
          <w:i/>
          <w:sz w:val="22"/>
          <w:szCs w:val="22"/>
        </w:rPr>
        <w:br/>
      </w:r>
      <w:r w:rsidR="000F71BB" w:rsidRPr="000F71BB">
        <w:rPr>
          <w:rFonts w:ascii="Arial" w:hAnsi="Arial" w:cs="Arial"/>
          <w:b/>
          <w:i/>
          <w:sz w:val="22"/>
          <w:szCs w:val="22"/>
        </w:rPr>
        <w:t>ul. Harcerskiej w Tczewie</w:t>
      </w:r>
      <w:r w:rsidR="00C54F85">
        <w:rPr>
          <w:rFonts w:ascii="Arial" w:hAnsi="Arial" w:cs="Arial"/>
          <w:b/>
          <w:i/>
          <w:sz w:val="22"/>
          <w:szCs w:val="22"/>
        </w:rPr>
        <w:t xml:space="preserve"> – etap </w:t>
      </w:r>
      <w:r w:rsidR="00AA662E">
        <w:rPr>
          <w:rFonts w:ascii="Arial" w:hAnsi="Arial" w:cs="Arial"/>
          <w:b/>
          <w:i/>
          <w:sz w:val="22"/>
          <w:szCs w:val="22"/>
        </w:rPr>
        <w:t>I</w:t>
      </w:r>
      <w:r w:rsidR="00C54F85">
        <w:rPr>
          <w:rFonts w:ascii="Arial" w:hAnsi="Arial" w:cs="Arial"/>
          <w:b/>
          <w:i/>
          <w:sz w:val="22"/>
          <w:szCs w:val="22"/>
        </w:rPr>
        <w:t>I</w:t>
      </w:r>
      <w:r w:rsidRPr="00CF6FB8">
        <w:rPr>
          <w:rFonts w:ascii="Arial" w:hAnsi="Arial" w:cs="Arial"/>
          <w:b/>
          <w:sz w:val="22"/>
          <w:szCs w:val="22"/>
        </w:rPr>
        <w:t>”</w:t>
      </w:r>
      <w:r w:rsidR="000F71BB">
        <w:rPr>
          <w:rFonts w:ascii="Arial" w:hAnsi="Arial" w:cs="Arial"/>
          <w:b/>
          <w:sz w:val="22"/>
          <w:szCs w:val="22"/>
        </w:rPr>
        <w:t>.</w:t>
      </w:r>
    </w:p>
    <w:p w14:paraId="352766FE" w14:textId="591B2508" w:rsidR="00CF6FB8" w:rsidRPr="00CF6FB8" w:rsidRDefault="00A16BF9" w:rsidP="002C044A">
      <w:pPr>
        <w:widowControl/>
        <w:numPr>
          <w:ilvl w:val="0"/>
          <w:numId w:val="64"/>
        </w:numPr>
        <w:tabs>
          <w:tab w:val="left"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Za dzień zapłaty uznaje się dzień obciążenia rachunku bankowego Zamawiającego.</w:t>
      </w:r>
    </w:p>
    <w:p w14:paraId="43A6DF03" w14:textId="536675D4" w:rsidR="00CF6FB8" w:rsidRPr="00151B35" w:rsidRDefault="00A16BF9" w:rsidP="002C044A">
      <w:pPr>
        <w:widowControl/>
        <w:numPr>
          <w:ilvl w:val="0"/>
          <w:numId w:val="64"/>
        </w:numPr>
        <w:tabs>
          <w:tab w:val="num"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 xml:space="preserve">Do czynności związanych z rozliczeniem </w:t>
      </w:r>
      <w:r>
        <w:rPr>
          <w:rFonts w:ascii="Arial" w:hAnsi="Arial" w:cs="Arial"/>
          <w:sz w:val="22"/>
          <w:szCs w:val="22"/>
          <w:lang w:eastAsia="pl-PL"/>
        </w:rPr>
        <w:t>przedmiotu umowy</w:t>
      </w:r>
      <w:r w:rsidR="00CF6FB8" w:rsidRPr="00CF6FB8">
        <w:rPr>
          <w:rFonts w:ascii="Arial" w:hAnsi="Arial" w:cs="Arial"/>
          <w:sz w:val="22"/>
          <w:szCs w:val="22"/>
          <w:lang w:eastAsia="pl-PL"/>
        </w:rPr>
        <w:t xml:space="preserve"> upoważniony jest ze strony</w:t>
      </w:r>
      <w:r w:rsidR="00576117">
        <w:rPr>
          <w:rFonts w:ascii="Arial" w:hAnsi="Arial" w:cs="Arial"/>
          <w:sz w:val="22"/>
          <w:szCs w:val="22"/>
        </w:rPr>
        <w:t xml:space="preserve"> </w:t>
      </w:r>
      <w:r w:rsidR="00CF6FB8" w:rsidRPr="00151B35">
        <w:rPr>
          <w:rFonts w:ascii="Arial" w:hAnsi="Arial" w:cs="Arial"/>
          <w:sz w:val="22"/>
          <w:szCs w:val="22"/>
          <w:lang w:eastAsia="pl-PL"/>
        </w:rPr>
        <w:t xml:space="preserve">Zamawiającego przedstawiciel Wydziału Spraw Komunalnych i Inwestycji </w:t>
      </w:r>
      <w:r w:rsidR="00151B35" w:rsidRPr="00151B35">
        <w:rPr>
          <w:rFonts w:ascii="Arial" w:hAnsi="Arial" w:cs="Arial"/>
          <w:sz w:val="22"/>
          <w:szCs w:val="22"/>
          <w:lang w:eastAsia="pl-PL"/>
        </w:rPr>
        <w:t>Urzędu Miejskiego w Tczewie</w:t>
      </w:r>
      <w:r w:rsidR="00151B35" w:rsidRPr="00151B35">
        <w:rPr>
          <w:rFonts w:ascii="Arial" w:hAnsi="Arial" w:cs="Arial"/>
          <w:sz w:val="22"/>
          <w:szCs w:val="22"/>
        </w:rPr>
        <w:t>.</w:t>
      </w:r>
      <w:r w:rsidR="00CF6FB8" w:rsidRPr="00151B35">
        <w:rPr>
          <w:rFonts w:ascii="Arial" w:hAnsi="Arial" w:cs="Arial"/>
          <w:sz w:val="22"/>
          <w:szCs w:val="22"/>
        </w:rPr>
        <w:t xml:space="preserve"> </w:t>
      </w:r>
    </w:p>
    <w:p w14:paraId="423409BF" w14:textId="0A04A8CE" w:rsidR="00237814" w:rsidRPr="00D75C2B" w:rsidRDefault="00A16BF9" w:rsidP="00A226B3">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Do czynności związanych z zatwierdzeniem (potwierdzeniem) faktur</w:t>
      </w:r>
      <w:r w:rsidR="00DA5E63">
        <w:rPr>
          <w:rFonts w:ascii="Arial" w:hAnsi="Arial" w:cs="Arial"/>
          <w:sz w:val="22"/>
          <w:szCs w:val="22"/>
          <w:lang w:eastAsia="pl-PL"/>
        </w:rPr>
        <w:t>y</w:t>
      </w:r>
      <w:r w:rsidR="00CF6FB8" w:rsidRPr="00CF6FB8">
        <w:rPr>
          <w:rFonts w:ascii="Arial" w:hAnsi="Arial" w:cs="Arial"/>
          <w:sz w:val="22"/>
          <w:szCs w:val="22"/>
          <w:lang w:eastAsia="pl-PL"/>
        </w:rPr>
        <w:t xml:space="preserve"> upoważniony jest ze strony Zamawiającego przedstawiciel Wydziału Spraw Komunalnych i Inwestycji </w:t>
      </w:r>
      <w:r w:rsidR="00151B35">
        <w:rPr>
          <w:rFonts w:ascii="Arial" w:hAnsi="Arial" w:cs="Arial"/>
          <w:color w:val="000000" w:themeColor="text1"/>
          <w:sz w:val="22"/>
          <w:szCs w:val="22"/>
        </w:rPr>
        <w:t>Urzędu Miejskiego w Tczewie</w:t>
      </w:r>
      <w:bookmarkEnd w:id="12"/>
      <w:r w:rsidR="005502B0">
        <w:rPr>
          <w:rFonts w:ascii="Arial" w:hAnsi="Arial" w:cs="Arial"/>
          <w:color w:val="000000" w:themeColor="text1"/>
          <w:sz w:val="22"/>
          <w:szCs w:val="22"/>
        </w:rPr>
        <w:t>.</w:t>
      </w:r>
      <w:r w:rsidR="00A226B3" w:rsidRPr="00D75C2B">
        <w:rPr>
          <w:rFonts w:ascii="Arial" w:eastAsia="Calibri" w:hAnsi="Arial" w:cs="Arial"/>
          <w:color w:val="auto"/>
          <w:sz w:val="22"/>
          <w:szCs w:val="22"/>
          <w:lang w:eastAsia="en-US"/>
        </w:rPr>
        <w:t xml:space="preserve">                 </w:t>
      </w:r>
    </w:p>
    <w:p w14:paraId="0DB38F1B" w14:textId="6166C9D7" w:rsidR="00A226B3" w:rsidRPr="006F4EAD" w:rsidRDefault="00A226B3" w:rsidP="00237814">
      <w:pPr>
        <w:spacing w:line="288" w:lineRule="auto"/>
        <w:jc w:val="center"/>
        <w:rPr>
          <w:rFonts w:ascii="Arial" w:hAnsi="Arial" w:cs="Arial"/>
          <w:b/>
          <w:color w:val="auto"/>
          <w:sz w:val="22"/>
          <w:szCs w:val="22"/>
          <w:lang w:eastAsia="pl-PL"/>
        </w:rPr>
      </w:pPr>
      <w:bookmarkStart w:id="13" w:name="_Hlk130209203"/>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bookmarkEnd w:id="13"/>
    </w:p>
    <w:p w14:paraId="3C85AEB0" w14:textId="77777777" w:rsidR="00A226B3" w:rsidRPr="006F4EAD" w:rsidRDefault="00A226B3" w:rsidP="00A226B3">
      <w:pPr>
        <w:spacing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6F8B7265" w14:textId="77777777" w:rsidR="00A226B3" w:rsidRPr="000E5376" w:rsidRDefault="00A226B3" w:rsidP="00A226B3">
      <w:pPr>
        <w:widowControl/>
        <w:suppressAutoHyphens w:val="0"/>
        <w:spacing w:line="288" w:lineRule="auto"/>
        <w:ind w:left="284"/>
        <w:jc w:val="both"/>
        <w:rPr>
          <w:rFonts w:ascii="Arial" w:hAnsi="Arial" w:cs="Arial"/>
          <w:color w:val="auto"/>
          <w:sz w:val="4"/>
          <w:szCs w:val="22"/>
          <w:lang w:eastAsia="pl-PL"/>
        </w:rPr>
      </w:pPr>
    </w:p>
    <w:p w14:paraId="53B09270" w14:textId="77777777" w:rsidR="00A226B3" w:rsidRDefault="00A226B3" w:rsidP="002C044A">
      <w:pPr>
        <w:numPr>
          <w:ilvl w:val="0"/>
          <w:numId w:val="42"/>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7EEB55E" w14:textId="77777777" w:rsidR="00A226B3" w:rsidRPr="00FD2C80" w:rsidRDefault="00A226B3" w:rsidP="002C044A">
      <w:pPr>
        <w:numPr>
          <w:ilvl w:val="0"/>
          <w:numId w:val="42"/>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5BB0B974" w14:textId="700B5D35" w:rsidR="00A226B3" w:rsidRDefault="00A226B3" w:rsidP="002C044A">
      <w:pPr>
        <w:widowControl/>
        <w:numPr>
          <w:ilvl w:val="0"/>
          <w:numId w:val="51"/>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w oddaniu określonego w umowie przedmiotu zamówienia, z przyczyn leżących po stronie Wykonawcy –</w:t>
      </w:r>
      <w:r w:rsidR="002D7E4D">
        <w:rPr>
          <w:rFonts w:ascii="Arial" w:hAnsi="Arial" w:cs="Arial"/>
        </w:rPr>
        <w:t xml:space="preserve"> </w:t>
      </w:r>
      <w:r w:rsidR="002D7E4D">
        <w:rPr>
          <w:rFonts w:ascii="Arial" w:hAnsi="Arial" w:cs="Arial"/>
          <w:sz w:val="22"/>
          <w:szCs w:val="22"/>
        </w:rPr>
        <w:t xml:space="preserve">w wysokości </w:t>
      </w:r>
      <w:r w:rsidR="00F61B66">
        <w:rPr>
          <w:rFonts w:ascii="Arial" w:hAnsi="Arial" w:cs="Arial"/>
          <w:sz w:val="22"/>
          <w:szCs w:val="22"/>
        </w:rPr>
        <w:t>15</w:t>
      </w:r>
      <w:r w:rsidR="00254585">
        <w:rPr>
          <w:rFonts w:ascii="Arial" w:hAnsi="Arial" w:cs="Arial"/>
          <w:sz w:val="22"/>
          <w:szCs w:val="22"/>
        </w:rPr>
        <w:t>0</w:t>
      </w:r>
      <w:r w:rsidR="00F61B66">
        <w:rPr>
          <w:rFonts w:ascii="Arial" w:hAnsi="Arial" w:cs="Arial"/>
          <w:sz w:val="22"/>
          <w:szCs w:val="22"/>
        </w:rPr>
        <w:t>,00</w:t>
      </w:r>
      <w:r w:rsidR="002D7E4D">
        <w:rPr>
          <w:rFonts w:ascii="Arial" w:hAnsi="Arial" w:cs="Arial"/>
          <w:sz w:val="22"/>
          <w:szCs w:val="22"/>
        </w:rPr>
        <w:t xml:space="preserve"> </w:t>
      </w:r>
      <w:r w:rsidR="00F61B66">
        <w:rPr>
          <w:rFonts w:ascii="Arial" w:hAnsi="Arial" w:cs="Arial"/>
          <w:sz w:val="22"/>
          <w:szCs w:val="22"/>
        </w:rPr>
        <w:t xml:space="preserve">zł </w:t>
      </w:r>
      <w:r w:rsidR="002D7E4D">
        <w:rPr>
          <w:rFonts w:ascii="Arial" w:hAnsi="Arial" w:cs="Arial"/>
          <w:sz w:val="22"/>
          <w:szCs w:val="22"/>
        </w:rPr>
        <w:t>za  każdy dzień zwłoki</w:t>
      </w:r>
      <w:r>
        <w:rPr>
          <w:rFonts w:ascii="Arial" w:eastAsia="Calibri" w:hAnsi="Arial" w:cs="Arial"/>
          <w:color w:val="000000"/>
          <w:sz w:val="22"/>
          <w:szCs w:val="22"/>
          <w:lang w:eastAsia="en-US"/>
        </w:rPr>
        <w:t xml:space="preserve">;  </w:t>
      </w:r>
    </w:p>
    <w:p w14:paraId="25C77CF8" w14:textId="23BDCE72" w:rsidR="00A226B3" w:rsidRDefault="00A226B3" w:rsidP="002C044A">
      <w:pPr>
        <w:widowControl/>
        <w:numPr>
          <w:ilvl w:val="0"/>
          <w:numId w:val="51"/>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 xml:space="preserve">za zwłokę </w:t>
      </w:r>
      <w:r w:rsidR="002D7E4D">
        <w:rPr>
          <w:rFonts w:ascii="Arial" w:hAnsi="Arial" w:cs="Arial"/>
          <w:sz w:val="22"/>
          <w:szCs w:val="22"/>
        </w:rPr>
        <w:t xml:space="preserve">w usunięciu wad stwierdzonych przy odbiorze lub w okresie gwarancji                  i rękojmi za wady, z przyczyn leżących po stronie Wykonawcy - w wysokości </w:t>
      </w:r>
      <w:r w:rsidR="00F61B66">
        <w:rPr>
          <w:rFonts w:ascii="Arial" w:hAnsi="Arial" w:cs="Arial"/>
          <w:sz w:val="22"/>
          <w:szCs w:val="22"/>
        </w:rPr>
        <w:t>150 zł</w:t>
      </w:r>
      <w:r w:rsidR="002D7E4D">
        <w:rPr>
          <w:rFonts w:ascii="Arial" w:hAnsi="Arial" w:cs="Arial"/>
          <w:sz w:val="22"/>
          <w:szCs w:val="22"/>
        </w:rPr>
        <w:t xml:space="preserve"> za każdy dzień zwłoki, liczony od dnia wyznaczonego na usunięcie wad</w:t>
      </w:r>
      <w:r>
        <w:rPr>
          <w:rFonts w:ascii="Arial" w:eastAsia="Calibri" w:hAnsi="Arial" w:cs="Arial"/>
          <w:color w:val="000000"/>
          <w:sz w:val="22"/>
          <w:szCs w:val="22"/>
          <w:lang w:eastAsia="en-US"/>
        </w:rPr>
        <w:t>;</w:t>
      </w:r>
    </w:p>
    <w:p w14:paraId="46A6F38A" w14:textId="7A9749C0" w:rsidR="002D7E4D" w:rsidRPr="002D7E4D" w:rsidRDefault="002D7E4D" w:rsidP="002C044A">
      <w:pPr>
        <w:pStyle w:val="Akapitzlist"/>
        <w:numPr>
          <w:ilvl w:val="0"/>
          <w:numId w:val="51"/>
        </w:numPr>
        <w:spacing w:line="288" w:lineRule="auto"/>
        <w:ind w:left="709" w:hanging="284"/>
        <w:jc w:val="both"/>
        <w:rPr>
          <w:rFonts w:ascii="Arial" w:eastAsia="Calibri" w:hAnsi="Arial" w:cs="Arial"/>
          <w:color w:val="000000"/>
          <w:sz w:val="22"/>
          <w:szCs w:val="22"/>
          <w:lang w:eastAsia="en-US"/>
        </w:rPr>
      </w:pPr>
      <w:r w:rsidRPr="002D7E4D">
        <w:rPr>
          <w:rFonts w:ascii="Arial" w:eastAsia="Calibri" w:hAnsi="Arial" w:cs="Arial"/>
          <w:color w:val="000000"/>
          <w:sz w:val="22"/>
          <w:szCs w:val="22"/>
          <w:lang w:eastAsia="en-US"/>
        </w:rPr>
        <w:t>za prz</w:t>
      </w:r>
      <w:r w:rsidR="00254585">
        <w:rPr>
          <w:rFonts w:ascii="Arial" w:eastAsia="Calibri" w:hAnsi="Arial" w:cs="Arial"/>
          <w:color w:val="000000"/>
          <w:sz w:val="22"/>
          <w:szCs w:val="22"/>
          <w:lang w:eastAsia="en-US"/>
        </w:rPr>
        <w:t>e</w:t>
      </w:r>
      <w:r w:rsidRPr="002D7E4D">
        <w:rPr>
          <w:rFonts w:ascii="Arial" w:eastAsia="Calibri" w:hAnsi="Arial" w:cs="Arial"/>
          <w:color w:val="000000"/>
          <w:sz w:val="22"/>
          <w:szCs w:val="22"/>
          <w:lang w:eastAsia="en-US"/>
        </w:rPr>
        <w:t xml:space="preserve">rwy w realizacji prac związanych z montażem </w:t>
      </w:r>
      <w:r w:rsidR="00AA662E" w:rsidRPr="00F61B66">
        <w:rPr>
          <w:rFonts w:ascii="Arial" w:eastAsia="Calibri" w:hAnsi="Arial" w:cs="Arial"/>
          <w:color w:val="auto"/>
          <w:sz w:val="22"/>
          <w:szCs w:val="22"/>
          <w:lang w:eastAsia="en-US"/>
        </w:rPr>
        <w:t>urządzeń sprawnościowych</w:t>
      </w:r>
      <w:r w:rsidRPr="00F61B66">
        <w:rPr>
          <w:rFonts w:ascii="Arial" w:eastAsia="Calibri" w:hAnsi="Arial" w:cs="Arial"/>
          <w:color w:val="auto"/>
          <w:sz w:val="22"/>
          <w:szCs w:val="22"/>
          <w:lang w:eastAsia="en-US"/>
        </w:rPr>
        <w:t xml:space="preserve"> </w:t>
      </w:r>
      <w:r w:rsidRPr="002D7E4D">
        <w:rPr>
          <w:rFonts w:ascii="Arial" w:eastAsia="Calibri" w:hAnsi="Arial" w:cs="Arial"/>
          <w:color w:val="000000"/>
          <w:sz w:val="22"/>
          <w:szCs w:val="22"/>
          <w:lang w:eastAsia="en-US"/>
        </w:rPr>
        <w:t xml:space="preserve">powyżej 3 dni roboczych, z przyczyn zależnych od Wykonawcy – w wysokości </w:t>
      </w:r>
      <w:r w:rsidR="00F61B66">
        <w:rPr>
          <w:rFonts w:ascii="Arial" w:eastAsia="Calibri" w:hAnsi="Arial" w:cs="Arial"/>
          <w:color w:val="auto"/>
          <w:sz w:val="22"/>
          <w:szCs w:val="22"/>
          <w:lang w:eastAsia="en-US"/>
        </w:rPr>
        <w:t>150 zł</w:t>
      </w:r>
      <w:r w:rsidRPr="002D7E4D">
        <w:rPr>
          <w:rFonts w:ascii="Arial" w:eastAsia="Calibri" w:hAnsi="Arial" w:cs="Arial"/>
          <w:color w:val="000000"/>
          <w:sz w:val="22"/>
          <w:szCs w:val="22"/>
          <w:lang w:eastAsia="en-US"/>
        </w:rPr>
        <w:t>, za każdy dzień przerwy,</w:t>
      </w:r>
    </w:p>
    <w:p w14:paraId="71120A29" w14:textId="77777777" w:rsidR="00A226B3" w:rsidRDefault="00A226B3" w:rsidP="002C044A">
      <w:pPr>
        <w:widowControl/>
        <w:numPr>
          <w:ilvl w:val="0"/>
          <w:numId w:val="51"/>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5C1CBF74" w14:textId="4B13321C" w:rsidR="00A226B3" w:rsidRDefault="00A226B3" w:rsidP="002C044A">
      <w:pPr>
        <w:pStyle w:val="Akapitzlist"/>
        <w:widowControl/>
        <w:numPr>
          <w:ilvl w:val="0"/>
          <w:numId w:val="4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002D7E4D">
        <w:rPr>
          <w:rFonts w:ascii="Arial" w:eastAsia="Times New Roman" w:hAnsi="Arial" w:cs="Arial"/>
          <w:color w:val="auto"/>
          <w:sz w:val="22"/>
          <w:szCs w:val="22"/>
          <w:lang w:eastAsia="pl-PL"/>
        </w:rPr>
        <w:t>4</w:t>
      </w:r>
      <w:r w:rsidRPr="00A83054">
        <w:rPr>
          <w:rFonts w:ascii="Arial" w:eastAsia="Times New Roman" w:hAnsi="Arial" w:cs="Arial"/>
          <w:color w:val="auto"/>
          <w:sz w:val="22"/>
          <w:szCs w:val="22"/>
          <w:lang w:eastAsia="pl-PL"/>
        </w:rPr>
        <w:t xml:space="preserve"> nalicza się niezależnie.</w:t>
      </w:r>
    </w:p>
    <w:p w14:paraId="55E9A905" w14:textId="77777777" w:rsidR="00A226B3"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00060388" w14:textId="77777777" w:rsidR="00A226B3" w:rsidRPr="00F25A66"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F0D46">
        <w:rPr>
          <w:rFonts w:ascii="Arial" w:eastAsia="Times New Roman" w:hAnsi="Arial" w:cs="Arial"/>
          <w:sz w:val="22"/>
          <w:szCs w:val="22"/>
        </w:rPr>
        <w:t>Term</w:t>
      </w:r>
      <w:r>
        <w:rPr>
          <w:rFonts w:ascii="Arial" w:eastAsia="Times New Roman" w:hAnsi="Arial" w:cs="Arial"/>
          <w:sz w:val="22"/>
          <w:szCs w:val="22"/>
        </w:rPr>
        <w:t>in zapłaty kary umownej wynosi 7</w:t>
      </w:r>
      <w:r w:rsidRPr="00FF0D46">
        <w:rPr>
          <w:rFonts w:ascii="Arial" w:eastAsia="Times New Roman" w:hAnsi="Arial" w:cs="Arial"/>
          <w:sz w:val="22"/>
          <w:szCs w:val="22"/>
        </w:rPr>
        <w:t xml:space="preserve"> dni od dnia doręczenia Stronie wezwania do zapłaty</w:t>
      </w:r>
      <w:r>
        <w:rPr>
          <w:rFonts w:ascii="Arial" w:eastAsia="Times New Roman" w:hAnsi="Arial" w:cs="Arial"/>
          <w:sz w:val="22"/>
          <w:szCs w:val="22"/>
        </w:rPr>
        <w:t>.</w:t>
      </w:r>
      <w:r w:rsidRPr="00FF0D46">
        <w:rPr>
          <w:rFonts w:ascii="Arial" w:eastAsia="Times New Roman" w:hAnsi="Arial" w:cs="Arial"/>
          <w:sz w:val="22"/>
          <w:szCs w:val="22"/>
        </w:rPr>
        <w:t xml:space="preserve"> W razie opóźnienia z zapłatą kary umownej Strona uprawniona do otrzymania kary umownej może żądać odsetek ustawowych za każdy dzień opóźnienia</w:t>
      </w:r>
      <w:r>
        <w:rPr>
          <w:rFonts w:ascii="Arial" w:eastAsia="Times New Roman" w:hAnsi="Arial" w:cs="Arial"/>
          <w:sz w:val="22"/>
          <w:szCs w:val="22"/>
        </w:rPr>
        <w:t>.</w:t>
      </w:r>
    </w:p>
    <w:p w14:paraId="01C21C4D" w14:textId="77777777" w:rsidR="00A226B3" w:rsidRPr="00F25A66"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14:paraId="0EC469AE" w14:textId="4F56ADB7" w:rsidR="00A226B3" w:rsidRPr="00EE4C98"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32DEB1CD" w14:textId="6881D556" w:rsidR="00EE4C98" w:rsidRPr="00B26DF6" w:rsidRDefault="00EE4C98" w:rsidP="00EE4C98">
      <w:pPr>
        <w:tabs>
          <w:tab w:val="left" w:pos="5320"/>
        </w:tabs>
        <w:spacing w:line="288" w:lineRule="auto"/>
        <w:jc w:val="center"/>
        <w:outlineLvl w:val="0"/>
        <w:rPr>
          <w:rFonts w:ascii="Arial" w:eastAsia="Times New Roman" w:hAnsi="Arial" w:cs="Arial"/>
          <w:b/>
          <w:bCs/>
          <w:color w:val="000000" w:themeColor="text1"/>
          <w:sz w:val="22"/>
          <w:szCs w:val="22"/>
        </w:rPr>
      </w:pPr>
      <w:r w:rsidRPr="00B26DF6">
        <w:rPr>
          <w:rFonts w:ascii="Arial" w:eastAsia="Times New Roman" w:hAnsi="Arial" w:cs="Arial"/>
          <w:b/>
          <w:bCs/>
          <w:color w:val="000000" w:themeColor="text1"/>
          <w:sz w:val="22"/>
          <w:szCs w:val="22"/>
        </w:rPr>
        <w:t xml:space="preserve">§ </w:t>
      </w:r>
      <w:r>
        <w:rPr>
          <w:rFonts w:ascii="Arial" w:eastAsia="Times New Roman" w:hAnsi="Arial" w:cs="Arial"/>
          <w:b/>
          <w:bCs/>
          <w:color w:val="000000" w:themeColor="text1"/>
          <w:sz w:val="22"/>
          <w:szCs w:val="22"/>
        </w:rPr>
        <w:t>5</w:t>
      </w:r>
      <w:r w:rsidRPr="00B26DF6">
        <w:rPr>
          <w:rFonts w:ascii="Arial" w:eastAsia="Times New Roman" w:hAnsi="Arial" w:cs="Arial"/>
          <w:b/>
          <w:bCs/>
          <w:color w:val="000000" w:themeColor="text1"/>
          <w:sz w:val="22"/>
          <w:szCs w:val="22"/>
        </w:rPr>
        <w:br/>
        <w:t>Podwykonawcy</w:t>
      </w:r>
    </w:p>
    <w:p w14:paraId="2457E54F" w14:textId="77777777" w:rsidR="00EE4C98" w:rsidRPr="00B26DF6" w:rsidRDefault="00EE4C98" w:rsidP="00EE4C98">
      <w:pPr>
        <w:tabs>
          <w:tab w:val="left" w:pos="5320"/>
        </w:tabs>
        <w:spacing w:after="120" w:line="288" w:lineRule="auto"/>
        <w:jc w:val="center"/>
        <w:rPr>
          <w:b/>
          <w:color w:val="000000" w:themeColor="text1"/>
          <w:sz w:val="2"/>
          <w:szCs w:val="12"/>
        </w:rPr>
      </w:pPr>
    </w:p>
    <w:p w14:paraId="5B04C763"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616209F0"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09242863"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4B2E1C88" w14:textId="77777777" w:rsidR="00EE4C98" w:rsidRPr="00500AF2" w:rsidRDefault="00EE4C98" w:rsidP="002C044A">
      <w:pPr>
        <w:numPr>
          <w:ilvl w:val="0"/>
          <w:numId w:val="69"/>
        </w:numPr>
        <w:spacing w:line="288" w:lineRule="auto"/>
        <w:ind w:left="284" w:hanging="284"/>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Umowa o podwykonawstwo nie może zawierać postanowień kształtujących prawa </w:t>
      </w:r>
      <w:r w:rsidRPr="00500AF2">
        <w:rPr>
          <w:rFonts w:ascii="Arial" w:eastAsia="Calibri" w:hAnsi="Arial" w:cs="Arial"/>
          <w:sz w:val="22"/>
          <w:szCs w:val="22"/>
          <w:lang w:eastAsia="en-US"/>
        </w:rPr>
        <w:br/>
        <w:t xml:space="preserve">i obowiązki podwykonawcy, w zakresie kar umownych oraz postanowień dotyczących warunków wypłaty wynagrodzenia, w sposób dla niego mniej korzystny niż prawa </w:t>
      </w:r>
      <w:r w:rsidRPr="00500AF2">
        <w:rPr>
          <w:rFonts w:ascii="Arial" w:eastAsia="Calibri" w:hAnsi="Arial" w:cs="Arial"/>
          <w:sz w:val="22"/>
          <w:szCs w:val="22"/>
          <w:lang w:eastAsia="en-US"/>
        </w:rPr>
        <w:br/>
        <w:t>i obowiązki Wykonawcy, ukształtowane postanowieniami umowy zawartej między Zamawiającym a Wykonawcą.</w:t>
      </w:r>
    </w:p>
    <w:p w14:paraId="43095A95"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Do zawarcia przez podwykonawcę umowy z dalszym podwykonawcą jest wymagana zgoda Zamawiającego i Wykonawcy. Przepis ust. 3 zdanie drugie stosuje się odpowiednio.</w:t>
      </w:r>
    </w:p>
    <w:p w14:paraId="58E4E36A"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Umowy, o których mowa w ust. 2 i 3, powinny być dokonane w formie pisemnej pod rygorem nieważności.</w:t>
      </w:r>
    </w:p>
    <w:p w14:paraId="5FF538D1" w14:textId="71EF3B50"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zobowiązuje się do regulowania płatności na rzecz podwykonawców</w:t>
      </w:r>
      <w:r w:rsidR="00F61B66">
        <w:rPr>
          <w:rFonts w:ascii="Arial" w:eastAsia="Calibri" w:hAnsi="Arial" w:cs="Arial"/>
          <w:sz w:val="22"/>
          <w:szCs w:val="22"/>
          <w:lang w:eastAsia="en-US"/>
        </w:rPr>
        <w:t xml:space="preserve"> </w:t>
      </w:r>
      <w:r w:rsidR="00F61B66">
        <w:rPr>
          <w:rFonts w:ascii="Arial" w:eastAsia="Calibri" w:hAnsi="Arial" w:cs="Arial"/>
          <w:sz w:val="22"/>
          <w:szCs w:val="22"/>
          <w:lang w:eastAsia="en-US"/>
        </w:rPr>
        <w:br/>
      </w:r>
      <w:r>
        <w:rPr>
          <w:rFonts w:ascii="Arial" w:eastAsia="Calibri" w:hAnsi="Arial" w:cs="Arial"/>
          <w:sz w:val="22"/>
          <w:szCs w:val="22"/>
          <w:lang w:eastAsia="en-US"/>
        </w:rPr>
        <w:t>w</w:t>
      </w:r>
      <w:r w:rsidR="00F61B66">
        <w:rPr>
          <w:rFonts w:ascii="Arial" w:eastAsia="Calibri" w:hAnsi="Arial" w:cs="Arial"/>
          <w:sz w:val="22"/>
          <w:szCs w:val="22"/>
          <w:lang w:eastAsia="en-US"/>
        </w:rPr>
        <w:t xml:space="preserve"> </w:t>
      </w:r>
      <w:r>
        <w:rPr>
          <w:rFonts w:ascii="Arial" w:eastAsia="Calibri" w:hAnsi="Arial" w:cs="Arial"/>
          <w:sz w:val="22"/>
          <w:szCs w:val="22"/>
          <w:lang w:eastAsia="en-US"/>
        </w:rPr>
        <w:t>terminie nie dłuższym niż 14</w:t>
      </w:r>
      <w:r w:rsidRPr="00500AF2">
        <w:rPr>
          <w:rFonts w:ascii="Arial" w:eastAsia="Calibri" w:hAnsi="Arial" w:cs="Arial"/>
          <w:sz w:val="22"/>
          <w:szCs w:val="22"/>
          <w:lang w:eastAsia="en-US"/>
        </w:rPr>
        <w:t xml:space="preserve"> dni kalendarzowych.</w:t>
      </w:r>
    </w:p>
    <w:p w14:paraId="5D918590"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Jeżeli Zamawiający uzna, że kwalifikacje podwykonawcy nie gwarantują odpowiedniej </w:t>
      </w:r>
      <w:r w:rsidRPr="00500AF2">
        <w:rPr>
          <w:rFonts w:ascii="Arial" w:eastAsia="Calibri" w:hAnsi="Arial" w:cs="Arial"/>
          <w:sz w:val="22"/>
          <w:szCs w:val="22"/>
          <w:lang w:eastAsia="en-US"/>
        </w:rPr>
        <w:lastRenderedPageBreak/>
        <w:t xml:space="preserve">jakości wykonania </w:t>
      </w:r>
      <w:r>
        <w:rPr>
          <w:rFonts w:ascii="Arial" w:eastAsia="Calibri" w:hAnsi="Arial" w:cs="Arial"/>
          <w:sz w:val="22"/>
          <w:szCs w:val="22"/>
          <w:lang w:eastAsia="en-US"/>
        </w:rPr>
        <w:t>prac</w:t>
      </w:r>
      <w:r w:rsidRPr="00500AF2">
        <w:rPr>
          <w:rFonts w:ascii="Arial" w:eastAsia="Calibri" w:hAnsi="Arial" w:cs="Arial"/>
          <w:sz w:val="22"/>
          <w:szCs w:val="22"/>
          <w:lang w:eastAsia="en-US"/>
        </w:rPr>
        <w:t xml:space="preserve"> lub dotrzymania terminów, Zamawiający ma prawo żądać od Wykonawcy zmiany podwykonawcy.</w:t>
      </w:r>
    </w:p>
    <w:p w14:paraId="32BDC4C6"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Jeśli Wykonawca zawarł umowę z podwykonawcą bez zgody, o której mowa w ust. 3, Zamawiający może odstąpić od umowy z winy Wykonawcy.</w:t>
      </w:r>
    </w:p>
    <w:p w14:paraId="3532A324" w14:textId="77777777" w:rsidR="00EE4C98" w:rsidRPr="00500AF2" w:rsidRDefault="00EE4C98" w:rsidP="002C044A">
      <w:pPr>
        <w:numPr>
          <w:ilvl w:val="0"/>
          <w:numId w:val="69"/>
        </w:numPr>
        <w:tabs>
          <w:tab w:val="left" w:pos="426"/>
        </w:tabs>
        <w:autoSpaceDN w:val="0"/>
        <w:spacing w:line="288" w:lineRule="auto"/>
        <w:ind w:left="284" w:hanging="284"/>
        <w:jc w:val="both"/>
        <w:textAlignment w:val="baseline"/>
        <w:rPr>
          <w:rFonts w:ascii="Arial" w:eastAsia="Times New Roman" w:hAnsi="Arial" w:cs="Arial"/>
          <w:sz w:val="22"/>
          <w:szCs w:val="22"/>
        </w:rPr>
      </w:pPr>
      <w:r w:rsidRPr="00500AF2">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Pr="00500AF2">
        <w:rPr>
          <w:rFonts w:ascii="Arial" w:eastAsia="Times New Roman" w:hAnsi="Arial" w:cs="Arial"/>
          <w:sz w:val="22"/>
          <w:szCs w:val="22"/>
        </w:rPr>
        <w:br/>
        <w:t>z wyłączeniem przyczyn obiektywnych, za które Wykonawca odpowiedzialności nie ponosi.</w:t>
      </w:r>
    </w:p>
    <w:p w14:paraId="4ADBEE7C" w14:textId="77777777" w:rsidR="00E61284" w:rsidRDefault="00E61284" w:rsidP="00CA6097">
      <w:pPr>
        <w:widowControl/>
        <w:suppressAutoHyphens w:val="0"/>
        <w:spacing w:line="288" w:lineRule="auto"/>
        <w:jc w:val="both"/>
        <w:rPr>
          <w:rFonts w:ascii="Arial" w:hAnsi="Arial" w:cs="Arial"/>
          <w:color w:val="auto"/>
          <w:sz w:val="8"/>
          <w:szCs w:val="22"/>
          <w:lang w:eastAsia="pl-PL"/>
        </w:rPr>
      </w:pPr>
    </w:p>
    <w:p w14:paraId="32281A15" w14:textId="2354ABA3" w:rsidR="00E61284" w:rsidRPr="00903683" w:rsidRDefault="00385B87" w:rsidP="00903683">
      <w:pPr>
        <w:pStyle w:val="NormalnyWeb"/>
        <w:spacing w:before="0" w:after="0" w:line="288" w:lineRule="auto"/>
        <w:jc w:val="center"/>
        <w:rPr>
          <w:rFonts w:ascii="Arial" w:hAnsi="Arial" w:cs="Arial"/>
          <w:b/>
          <w:bCs/>
          <w:sz w:val="22"/>
          <w:szCs w:val="22"/>
        </w:rPr>
      </w:pPr>
      <w:r>
        <w:rPr>
          <w:rFonts w:ascii="Arial" w:hAnsi="Arial" w:cs="Arial"/>
          <w:b/>
          <w:bCs/>
          <w:sz w:val="22"/>
          <w:szCs w:val="22"/>
        </w:rPr>
        <w:t>§ 6</w:t>
      </w:r>
    </w:p>
    <w:p w14:paraId="3D941D80" w14:textId="28E74795" w:rsidR="002D7E4D" w:rsidRDefault="002D7E4D" w:rsidP="002D7E4D">
      <w:pPr>
        <w:pStyle w:val="Tekstpodstawowy3"/>
        <w:jc w:val="center"/>
        <w:rPr>
          <w:rFonts w:ascii="Arial" w:hAnsi="Arial" w:cs="Arial"/>
          <w:b/>
          <w:sz w:val="22"/>
          <w:szCs w:val="22"/>
        </w:rPr>
      </w:pPr>
      <w:r>
        <w:rPr>
          <w:rFonts w:ascii="Arial" w:hAnsi="Arial" w:cs="Arial"/>
          <w:b/>
          <w:sz w:val="22"/>
          <w:szCs w:val="22"/>
        </w:rPr>
        <w:t xml:space="preserve">Odbiór </w:t>
      </w:r>
      <w:r w:rsidR="009969BA">
        <w:rPr>
          <w:rFonts w:ascii="Arial" w:hAnsi="Arial" w:cs="Arial"/>
          <w:b/>
          <w:sz w:val="22"/>
          <w:szCs w:val="22"/>
        </w:rPr>
        <w:t>przedmiotu zamówienia</w:t>
      </w:r>
    </w:p>
    <w:p w14:paraId="0C86A972" w14:textId="77777777" w:rsidR="002D7E4D" w:rsidRPr="00987B6E" w:rsidRDefault="002D7E4D" w:rsidP="002D7E4D">
      <w:pPr>
        <w:pStyle w:val="NormalnyWeb"/>
        <w:spacing w:before="0" w:after="0" w:line="288" w:lineRule="auto"/>
        <w:jc w:val="center"/>
        <w:rPr>
          <w:rFonts w:ascii="Arial" w:hAnsi="Arial" w:cs="Arial"/>
          <w:b/>
          <w:bCs/>
          <w:sz w:val="14"/>
          <w:szCs w:val="16"/>
        </w:rPr>
      </w:pPr>
    </w:p>
    <w:p w14:paraId="251F2C3E" w14:textId="77777777" w:rsidR="002D7E4D"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14:paraId="37F11859" w14:textId="31C9CF26" w:rsidR="002D7E4D" w:rsidRPr="00F61B66" w:rsidRDefault="002D7E4D" w:rsidP="002C044A">
      <w:pPr>
        <w:pStyle w:val="NormalnyWeb"/>
        <w:numPr>
          <w:ilvl w:val="0"/>
          <w:numId w:val="66"/>
        </w:numPr>
        <w:suppressAutoHyphens/>
        <w:spacing w:before="0" w:after="0" w:line="288" w:lineRule="auto"/>
        <w:jc w:val="both"/>
        <w:rPr>
          <w:rFonts w:ascii="Arial" w:hAnsi="Arial" w:cs="Arial"/>
          <w:color w:val="auto"/>
          <w:sz w:val="22"/>
          <w:szCs w:val="22"/>
        </w:rPr>
      </w:pPr>
      <w:r w:rsidRPr="00F515CA">
        <w:rPr>
          <w:rFonts w:ascii="Arial" w:hAnsi="Arial" w:cs="Arial"/>
          <w:color w:val="auto"/>
          <w:sz w:val="22"/>
          <w:szCs w:val="22"/>
        </w:rPr>
        <w:t xml:space="preserve">Do obowiązków Wykonawcy należy skompletowanie i przedstawienie Zamawiającemu dokumentów </w:t>
      </w:r>
      <w:r w:rsidRPr="00F61B66">
        <w:rPr>
          <w:rFonts w:ascii="Arial" w:hAnsi="Arial" w:cs="Arial"/>
          <w:color w:val="auto"/>
          <w:sz w:val="22"/>
          <w:szCs w:val="22"/>
        </w:rPr>
        <w:t>pozwalających na ocenę prawidłowego wykonania przedmiotu odbioru,                 a w szczególności wymaganych: certyfikat</w:t>
      </w:r>
      <w:r w:rsidR="00DA5E63">
        <w:rPr>
          <w:rFonts w:ascii="Arial" w:hAnsi="Arial" w:cs="Arial"/>
          <w:color w:val="auto"/>
          <w:sz w:val="22"/>
          <w:szCs w:val="22"/>
        </w:rPr>
        <w:t>ów</w:t>
      </w:r>
      <w:r w:rsidR="00903683" w:rsidRPr="00F61B66">
        <w:rPr>
          <w:rFonts w:ascii="Arial" w:hAnsi="Arial" w:cs="Arial"/>
          <w:color w:val="auto"/>
          <w:sz w:val="22"/>
          <w:szCs w:val="22"/>
        </w:rPr>
        <w:t xml:space="preserve"> lub deklaracji własności użytkowych</w:t>
      </w:r>
      <w:r w:rsidRPr="00F61B66">
        <w:rPr>
          <w:rFonts w:ascii="Arial" w:hAnsi="Arial" w:cs="Arial"/>
          <w:color w:val="auto"/>
          <w:sz w:val="22"/>
          <w:szCs w:val="22"/>
        </w:rPr>
        <w:t xml:space="preserve">, kart technicznych, instrukcji </w:t>
      </w:r>
      <w:r w:rsidR="00903683" w:rsidRPr="00F61B66">
        <w:rPr>
          <w:rFonts w:ascii="Arial" w:hAnsi="Arial" w:cs="Arial"/>
          <w:color w:val="auto"/>
          <w:sz w:val="22"/>
          <w:szCs w:val="22"/>
        </w:rPr>
        <w:t>użytkowania i</w:t>
      </w:r>
      <w:r w:rsidRPr="00F61B66">
        <w:rPr>
          <w:rFonts w:ascii="Arial" w:hAnsi="Arial" w:cs="Arial"/>
          <w:color w:val="auto"/>
          <w:sz w:val="22"/>
          <w:szCs w:val="22"/>
        </w:rPr>
        <w:t xml:space="preserve"> konserwacji dla</w:t>
      </w:r>
      <w:r w:rsidR="00AA662E" w:rsidRPr="00F61B66">
        <w:rPr>
          <w:rFonts w:ascii="Arial" w:hAnsi="Arial" w:cs="Arial"/>
          <w:color w:val="auto"/>
          <w:sz w:val="22"/>
          <w:szCs w:val="22"/>
        </w:rPr>
        <w:t xml:space="preserve"> urządzeń sprawnościowych</w:t>
      </w:r>
      <w:r w:rsidRPr="00F61B66">
        <w:rPr>
          <w:rFonts w:ascii="Arial" w:hAnsi="Arial" w:cs="Arial"/>
          <w:color w:val="auto"/>
          <w:sz w:val="22"/>
          <w:szCs w:val="22"/>
        </w:rPr>
        <w:t xml:space="preserve">, </w:t>
      </w:r>
      <w:r w:rsidR="00F61B66" w:rsidRPr="00F61B66">
        <w:rPr>
          <w:rFonts w:ascii="Arial" w:hAnsi="Arial" w:cs="Arial"/>
          <w:color w:val="auto"/>
          <w:sz w:val="22"/>
          <w:szCs w:val="22"/>
        </w:rPr>
        <w:br/>
      </w:r>
      <w:r w:rsidRPr="00F61B66">
        <w:rPr>
          <w:rFonts w:ascii="Arial" w:hAnsi="Arial" w:cs="Arial"/>
          <w:color w:val="auto"/>
          <w:sz w:val="22"/>
          <w:szCs w:val="22"/>
        </w:rPr>
        <w:t xml:space="preserve">a także przedłożenie oświadczenia o zamontowaniu </w:t>
      </w:r>
      <w:r w:rsidR="00AA662E" w:rsidRPr="00F61B66">
        <w:rPr>
          <w:rFonts w:ascii="Arial" w:hAnsi="Arial" w:cs="Arial"/>
          <w:color w:val="auto"/>
          <w:sz w:val="22"/>
          <w:szCs w:val="22"/>
        </w:rPr>
        <w:t xml:space="preserve">urządzeń sprawnościowych </w:t>
      </w:r>
      <w:r w:rsidRPr="00F61B66">
        <w:rPr>
          <w:rFonts w:ascii="Arial" w:hAnsi="Arial" w:cs="Arial"/>
          <w:color w:val="auto"/>
          <w:sz w:val="22"/>
          <w:szCs w:val="22"/>
        </w:rPr>
        <w:t xml:space="preserve">zgodnie </w:t>
      </w:r>
      <w:r w:rsidRPr="00F61B66">
        <w:rPr>
          <w:rFonts w:ascii="Arial" w:hAnsi="Arial" w:cs="Arial"/>
          <w:color w:val="auto"/>
          <w:sz w:val="22"/>
          <w:szCs w:val="22"/>
        </w:rPr>
        <w:br/>
        <w:t>z umową oraz zgodnie z obowiązującymi normami.</w:t>
      </w:r>
    </w:p>
    <w:p w14:paraId="373FCF4C" w14:textId="77777777" w:rsidR="002D7E4D" w:rsidRPr="002766EA"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sidRPr="002766EA">
        <w:rPr>
          <w:rFonts w:ascii="Arial" w:hAnsi="Arial" w:cs="Arial"/>
          <w:sz w:val="22"/>
          <w:szCs w:val="22"/>
        </w:rPr>
        <w:t>Jeżeli w toku czynności odbioru końcowego zostanie stwierdzone, że podmiot nie osiągnął gotowości do odbioru z powodu nie skończenia prac, Zamawiający może odmówić odbioru końcowego, a jego kosztami obciążyć Wykonawcę.</w:t>
      </w:r>
    </w:p>
    <w:p w14:paraId="26005C98" w14:textId="77777777" w:rsidR="002D7E4D"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Jeżeli w toku czynności odbioru końcowego zostaną stwierdzone wady:</w:t>
      </w:r>
    </w:p>
    <w:p w14:paraId="76ECFFB8" w14:textId="1F8B8DEA" w:rsidR="002D7E4D" w:rsidRPr="00454EDD" w:rsidRDefault="002D7E4D" w:rsidP="002C044A">
      <w:pPr>
        <w:pStyle w:val="NormalnyWeb"/>
        <w:numPr>
          <w:ilvl w:val="0"/>
          <w:numId w:val="67"/>
        </w:numPr>
        <w:tabs>
          <w:tab w:val="clear" w:pos="1440"/>
          <w:tab w:val="num" w:pos="709"/>
        </w:tabs>
        <w:suppressAutoHyphens/>
        <w:spacing w:before="0" w:after="0" w:line="288" w:lineRule="auto"/>
        <w:ind w:left="709" w:hanging="283"/>
        <w:jc w:val="both"/>
        <w:rPr>
          <w:rFonts w:ascii="Arial" w:hAnsi="Arial" w:cs="Arial"/>
          <w:color w:val="FF0000"/>
          <w:sz w:val="22"/>
          <w:szCs w:val="22"/>
        </w:rPr>
      </w:pPr>
      <w:r>
        <w:rPr>
          <w:rFonts w:ascii="Arial" w:hAnsi="Arial" w:cs="Arial"/>
          <w:sz w:val="22"/>
          <w:szCs w:val="22"/>
        </w:rPr>
        <w:t>nadające się do usunięcia – Zamawiający może odmówić odbioru końcowego do czasu usunięcia wad,</w:t>
      </w:r>
      <w:r w:rsidR="00454EDD">
        <w:rPr>
          <w:rFonts w:ascii="Arial" w:hAnsi="Arial" w:cs="Arial"/>
          <w:sz w:val="22"/>
          <w:szCs w:val="22"/>
        </w:rPr>
        <w:t xml:space="preserve"> </w:t>
      </w:r>
    </w:p>
    <w:p w14:paraId="7D1B2123" w14:textId="7AB94A9A" w:rsidR="002D7E4D" w:rsidRDefault="002D7E4D" w:rsidP="002C044A">
      <w:pPr>
        <w:pStyle w:val="NormalnyWeb"/>
        <w:numPr>
          <w:ilvl w:val="0"/>
          <w:numId w:val="67"/>
        </w:numPr>
        <w:tabs>
          <w:tab w:val="clear" w:pos="1440"/>
          <w:tab w:val="num" w:pos="709"/>
        </w:tabs>
        <w:suppressAutoHyphens/>
        <w:spacing w:before="0" w:after="0" w:line="288" w:lineRule="auto"/>
        <w:ind w:left="709" w:hanging="283"/>
        <w:jc w:val="both"/>
        <w:rPr>
          <w:rFonts w:ascii="Arial" w:hAnsi="Arial" w:cs="Arial"/>
          <w:sz w:val="22"/>
          <w:szCs w:val="22"/>
        </w:rPr>
      </w:pPr>
      <w:r>
        <w:rPr>
          <w:rFonts w:ascii="Arial" w:hAnsi="Arial" w:cs="Arial"/>
          <w:sz w:val="22"/>
          <w:szCs w:val="22"/>
        </w:rPr>
        <w:t xml:space="preserve">nie nadające się do usunięcia – Zamawiający wykonuje uprawnienia określone </w:t>
      </w:r>
      <w:r w:rsidR="004E1B35">
        <w:rPr>
          <w:rFonts w:ascii="Arial" w:hAnsi="Arial" w:cs="Arial"/>
          <w:sz w:val="22"/>
          <w:szCs w:val="22"/>
        </w:rPr>
        <w:br/>
      </w:r>
      <w:r>
        <w:rPr>
          <w:rFonts w:ascii="Arial" w:hAnsi="Arial" w:cs="Arial"/>
          <w:sz w:val="22"/>
          <w:szCs w:val="22"/>
        </w:rPr>
        <w:t xml:space="preserve">w § </w:t>
      </w:r>
      <w:r w:rsidR="00237814">
        <w:rPr>
          <w:rFonts w:ascii="Arial" w:hAnsi="Arial" w:cs="Arial"/>
          <w:sz w:val="22"/>
          <w:szCs w:val="22"/>
        </w:rPr>
        <w:t>8</w:t>
      </w:r>
      <w:r>
        <w:rPr>
          <w:rFonts w:ascii="Arial" w:hAnsi="Arial" w:cs="Arial"/>
          <w:sz w:val="22"/>
          <w:szCs w:val="22"/>
        </w:rPr>
        <w:t xml:space="preserve"> ust. </w:t>
      </w:r>
      <w:r w:rsidR="00237814">
        <w:rPr>
          <w:rFonts w:ascii="Arial" w:hAnsi="Arial" w:cs="Arial"/>
          <w:sz w:val="22"/>
          <w:szCs w:val="22"/>
        </w:rPr>
        <w:t>12</w:t>
      </w:r>
      <w:r>
        <w:rPr>
          <w:rFonts w:ascii="Arial" w:hAnsi="Arial" w:cs="Arial"/>
          <w:sz w:val="22"/>
          <w:szCs w:val="22"/>
        </w:rPr>
        <w:t>.</w:t>
      </w:r>
    </w:p>
    <w:p w14:paraId="6111A133" w14:textId="77777777" w:rsidR="00151B35"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W razie odmowy przez Zamawiającego odbioru końcowego z przyczyn, o których mowa w ust. 4, nowy termin osiągnięcia gotowości przedmiotu do odbioru końcowego ustala się zgodnie z ust. 1.</w:t>
      </w:r>
    </w:p>
    <w:p w14:paraId="3E4A6EE1" w14:textId="47C2EBA4" w:rsidR="00F74ED7" w:rsidRPr="009969BA"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sidRPr="00151B35">
        <w:rPr>
          <w:rFonts w:ascii="Arial" w:hAnsi="Arial" w:cs="Arial"/>
          <w:sz w:val="22"/>
          <w:szCs w:val="22"/>
        </w:rPr>
        <w:t xml:space="preserve">Protokół odbioru końcowego podpisany przez </w:t>
      </w:r>
      <w:r w:rsidR="00903683">
        <w:rPr>
          <w:rFonts w:ascii="Arial" w:hAnsi="Arial" w:cs="Arial"/>
          <w:sz w:val="22"/>
          <w:szCs w:val="22"/>
        </w:rPr>
        <w:t>S</w:t>
      </w:r>
      <w:r w:rsidRPr="00151B35">
        <w:rPr>
          <w:rFonts w:ascii="Arial" w:hAnsi="Arial" w:cs="Arial"/>
          <w:sz w:val="22"/>
          <w:szCs w:val="22"/>
        </w:rPr>
        <w:t>trony, Zamawiający doręcza Wykonawcy w dniu zakończenia czynności odbioru końcowego. Dzień ten stanowi datę odbioru</w:t>
      </w:r>
      <w:r w:rsidR="009969BA">
        <w:rPr>
          <w:rFonts w:ascii="Arial" w:hAnsi="Arial" w:cs="Arial"/>
          <w:sz w:val="22"/>
          <w:szCs w:val="22"/>
        </w:rPr>
        <w:t>.</w:t>
      </w:r>
    </w:p>
    <w:p w14:paraId="52092CA3" w14:textId="77777777" w:rsidR="00F74ED7" w:rsidRDefault="00F74ED7"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p>
    <w:p w14:paraId="3151E6E3" w14:textId="488C864E"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xml:space="preserve">§ </w:t>
      </w:r>
      <w:r w:rsidR="00EE4C98">
        <w:rPr>
          <w:rFonts w:ascii="Arial" w:eastAsia="Calibri" w:hAnsi="Arial" w:cs="Arial"/>
          <w:b/>
          <w:bCs/>
          <w:color w:val="auto"/>
          <w:sz w:val="22"/>
          <w:szCs w:val="22"/>
          <w:lang w:eastAsia="en-US"/>
        </w:rPr>
        <w:t>7</w:t>
      </w:r>
    </w:p>
    <w:p w14:paraId="2E13627D" w14:textId="77777777" w:rsidR="00A226B3" w:rsidRPr="00D3543D" w:rsidRDefault="00A226B3" w:rsidP="00A226B3">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14:paraId="38B62EF3" w14:textId="77777777" w:rsidR="00A226B3" w:rsidRPr="0099664F" w:rsidRDefault="00A226B3" w:rsidP="00A226B3">
      <w:pPr>
        <w:widowControl/>
        <w:suppressAutoHyphens w:val="0"/>
        <w:spacing w:line="288" w:lineRule="auto"/>
        <w:jc w:val="center"/>
        <w:rPr>
          <w:rFonts w:ascii="Arial" w:eastAsia="Calibri" w:hAnsi="Arial" w:cs="Arial"/>
          <w:b/>
          <w:color w:val="auto"/>
          <w:sz w:val="6"/>
          <w:szCs w:val="22"/>
          <w:lang w:eastAsia="en-US"/>
        </w:rPr>
      </w:pPr>
    </w:p>
    <w:p w14:paraId="4033FC71" w14:textId="327EB105" w:rsidR="00A226B3" w:rsidRPr="00D07C9A" w:rsidRDefault="00A226B3" w:rsidP="002C044A">
      <w:pPr>
        <w:widowControl/>
        <w:numPr>
          <w:ilvl w:val="3"/>
          <w:numId w:val="43"/>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25683E90" w14:textId="77777777" w:rsidR="00A226B3" w:rsidRPr="006F4EAD" w:rsidRDefault="00A226B3" w:rsidP="002C044A">
      <w:pPr>
        <w:widowControl/>
        <w:numPr>
          <w:ilvl w:val="3"/>
          <w:numId w:val="43"/>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2B34E70A" w14:textId="77777777" w:rsidR="00A226B3" w:rsidRDefault="00A226B3" w:rsidP="002C044A">
      <w:pPr>
        <w:numPr>
          <w:ilvl w:val="0"/>
          <w:numId w:val="4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10FB1393" w14:textId="3E3D889D" w:rsidR="00D65D23" w:rsidRPr="006F4EAD" w:rsidRDefault="00D65D23" w:rsidP="002C044A">
      <w:pPr>
        <w:numPr>
          <w:ilvl w:val="0"/>
          <w:numId w:val="44"/>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zmiany parametrów </w:t>
      </w:r>
      <w:r w:rsidR="00BE197D">
        <w:rPr>
          <w:rFonts w:ascii="Arial" w:hAnsi="Arial" w:cs="Arial"/>
          <w:color w:val="auto"/>
          <w:sz w:val="22"/>
          <w:szCs w:val="22"/>
          <w:lang w:eastAsia="pl-PL"/>
        </w:rPr>
        <w:t>p</w:t>
      </w:r>
      <w:r w:rsidR="00903683">
        <w:rPr>
          <w:rFonts w:ascii="Arial" w:hAnsi="Arial" w:cs="Arial"/>
          <w:color w:val="auto"/>
          <w:sz w:val="22"/>
          <w:szCs w:val="22"/>
          <w:lang w:eastAsia="pl-PL"/>
        </w:rPr>
        <w:t>rzedmiotu umowy</w:t>
      </w:r>
      <w:r w:rsidR="00487DD9">
        <w:rPr>
          <w:rFonts w:ascii="Arial" w:hAnsi="Arial" w:cs="Arial"/>
          <w:color w:val="auto"/>
          <w:sz w:val="22"/>
          <w:szCs w:val="22"/>
          <w:lang w:eastAsia="pl-PL"/>
        </w:rPr>
        <w:t>,</w:t>
      </w:r>
    </w:p>
    <w:p w14:paraId="27904479" w14:textId="77777777" w:rsidR="00A226B3" w:rsidRPr="006F4EAD" w:rsidRDefault="00A226B3" w:rsidP="002C044A">
      <w:pPr>
        <w:numPr>
          <w:ilvl w:val="0"/>
          <w:numId w:val="4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649FA7A1" w14:textId="77777777" w:rsidR="00A226B3" w:rsidRDefault="00A226B3" w:rsidP="002C044A">
      <w:pPr>
        <w:numPr>
          <w:ilvl w:val="0"/>
          <w:numId w:val="4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lastRenderedPageBreak/>
        <w:t>zmian</w:t>
      </w:r>
      <w:r>
        <w:rPr>
          <w:rFonts w:ascii="Arial" w:hAnsi="Arial" w:cs="Arial"/>
          <w:color w:val="auto"/>
          <w:sz w:val="22"/>
          <w:szCs w:val="22"/>
          <w:lang w:eastAsia="pl-PL"/>
        </w:rPr>
        <w:t>y sposobu realizacji zamówienia,</w:t>
      </w:r>
    </w:p>
    <w:p w14:paraId="5BEEA4E0" w14:textId="77777777" w:rsidR="00A226B3" w:rsidRPr="006F4EAD" w:rsidRDefault="00A226B3" w:rsidP="002C044A">
      <w:pPr>
        <w:numPr>
          <w:ilvl w:val="0"/>
          <w:numId w:val="44"/>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wysokości wynagrodzenia. </w:t>
      </w:r>
    </w:p>
    <w:p w14:paraId="6D3819F6" w14:textId="77777777" w:rsidR="00A226B3" w:rsidRPr="006F4EAD" w:rsidRDefault="00A226B3" w:rsidP="00A226B3">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1C48E47C" w14:textId="57C3C421" w:rsidR="00A226B3"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1), </w:t>
      </w:r>
      <w:r w:rsidR="00D65D23">
        <w:rPr>
          <w:rFonts w:ascii="Arial" w:hAnsi="Arial" w:cs="Arial"/>
          <w:color w:val="auto"/>
          <w:sz w:val="22"/>
          <w:szCs w:val="22"/>
          <w:lang w:eastAsia="pl-PL"/>
        </w:rPr>
        <w:t>3</w:t>
      </w:r>
      <w:r w:rsidRPr="006F4EAD">
        <w:rPr>
          <w:rFonts w:ascii="Arial" w:hAnsi="Arial" w:cs="Arial"/>
          <w:color w:val="auto"/>
          <w:sz w:val="22"/>
          <w:szCs w:val="22"/>
          <w:lang w:eastAsia="pl-PL"/>
        </w:rPr>
        <w:t xml:space="preserve">), </w:t>
      </w:r>
      <w:r w:rsidR="00D65D23">
        <w:rPr>
          <w:rFonts w:ascii="Arial" w:hAnsi="Arial" w:cs="Arial"/>
          <w:color w:val="auto"/>
          <w:sz w:val="22"/>
          <w:szCs w:val="22"/>
          <w:lang w:eastAsia="pl-PL"/>
        </w:rPr>
        <w:t>4</w:t>
      </w:r>
      <w:r w:rsidRPr="006F4EAD">
        <w:rPr>
          <w:rFonts w:ascii="Arial" w:hAnsi="Arial" w:cs="Arial"/>
          <w:color w:val="auto"/>
          <w:sz w:val="22"/>
          <w:szCs w:val="22"/>
          <w:lang w:eastAsia="pl-PL"/>
        </w:rPr>
        <w:t>) w przypadku: wystąpienia „siły wyższej”, tj. między innymi katastrofy naturalnej, strajku, pożaru, eksplozji, wojny, ataku terrorystycznego;</w:t>
      </w:r>
    </w:p>
    <w:p w14:paraId="47F43905" w14:textId="700B0BBE" w:rsidR="00D65D23" w:rsidRDefault="00D65D23" w:rsidP="002C044A">
      <w:pPr>
        <w:numPr>
          <w:ilvl w:val="0"/>
          <w:numId w:val="45"/>
        </w:numPr>
        <w:suppressAutoHyphens w:val="0"/>
        <w:spacing w:line="288" w:lineRule="auto"/>
        <w:ind w:left="567" w:hanging="283"/>
        <w:jc w:val="both"/>
        <w:rPr>
          <w:rFonts w:ascii="Arial" w:hAnsi="Arial" w:cs="Arial"/>
          <w:color w:val="auto"/>
          <w:sz w:val="22"/>
          <w:szCs w:val="22"/>
          <w:lang w:eastAsia="pl-PL"/>
        </w:rPr>
      </w:pPr>
      <w:bookmarkStart w:id="14" w:name="_Hlk131758635"/>
      <w:r>
        <w:rPr>
          <w:rFonts w:ascii="Arial" w:hAnsi="Arial" w:cs="Arial"/>
          <w:color w:val="auto"/>
          <w:sz w:val="22"/>
          <w:szCs w:val="22"/>
          <w:lang w:eastAsia="pl-PL"/>
        </w:rPr>
        <w:t xml:space="preserve">w zakresie pkt 2) </w:t>
      </w:r>
      <w:bookmarkEnd w:id="14"/>
      <w:r>
        <w:rPr>
          <w:rFonts w:ascii="Arial" w:hAnsi="Arial" w:cs="Arial"/>
          <w:color w:val="auto"/>
          <w:sz w:val="22"/>
          <w:szCs w:val="22"/>
          <w:lang w:eastAsia="pl-PL"/>
        </w:rPr>
        <w:t>z przyczyn niezależnych od Wykonawcy, pod warunkiem, że zmiana ta będzie korzystna dla Zamawiającego;</w:t>
      </w:r>
    </w:p>
    <w:p w14:paraId="39C84B18" w14:textId="5F76F765" w:rsidR="00D65D23" w:rsidRPr="00487DD9" w:rsidRDefault="00D65D2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w:t>
      </w:r>
      <w:r w:rsidR="00487DD9">
        <w:rPr>
          <w:rFonts w:ascii="Arial" w:hAnsi="Arial" w:cs="Arial"/>
          <w:color w:val="auto"/>
          <w:sz w:val="22"/>
          <w:szCs w:val="22"/>
          <w:lang w:eastAsia="pl-PL"/>
        </w:rPr>
        <w:t xml:space="preserve"> i/lub 1) </w:t>
      </w:r>
      <w:r>
        <w:rPr>
          <w:rFonts w:ascii="Arial" w:hAnsi="Arial" w:cs="Arial"/>
          <w:color w:val="auto"/>
          <w:sz w:val="22"/>
          <w:szCs w:val="22"/>
          <w:lang w:eastAsia="pl-PL"/>
        </w:rPr>
        <w:t xml:space="preserve">w przypadku zaprzestania produkcji </w:t>
      </w:r>
      <w:r w:rsidR="00BF22DC">
        <w:rPr>
          <w:rFonts w:ascii="Arial" w:hAnsi="Arial" w:cs="Arial"/>
          <w:color w:val="auto"/>
          <w:sz w:val="22"/>
          <w:szCs w:val="22"/>
          <w:lang w:eastAsia="pl-PL"/>
        </w:rPr>
        <w:t>przedmiotu umowy</w:t>
      </w:r>
      <w:r w:rsidRPr="00487DD9">
        <w:rPr>
          <w:rFonts w:ascii="Arial" w:hAnsi="Arial" w:cs="Arial"/>
          <w:sz w:val="22"/>
          <w:szCs w:val="22"/>
          <w:lang w:eastAsia="pl-PL"/>
        </w:rPr>
        <w:t xml:space="preserve"> </w:t>
      </w:r>
      <w:r w:rsidR="00BF22DC">
        <w:rPr>
          <w:rFonts w:ascii="Arial" w:hAnsi="Arial" w:cs="Arial"/>
          <w:sz w:val="22"/>
          <w:szCs w:val="22"/>
          <w:lang w:eastAsia="pl-PL"/>
        </w:rPr>
        <w:br/>
      </w:r>
      <w:r w:rsidRPr="00487DD9">
        <w:rPr>
          <w:rFonts w:ascii="Arial" w:hAnsi="Arial" w:cs="Arial"/>
          <w:sz w:val="22"/>
          <w:szCs w:val="22"/>
          <w:lang w:eastAsia="pl-PL"/>
        </w:rPr>
        <w:t>o przewidzianych w dokumentacji parametrach przed zakończeniem realizacji umowy;</w:t>
      </w:r>
    </w:p>
    <w:p w14:paraId="71E1135F" w14:textId="3A6BE19F" w:rsidR="00D65D23" w:rsidRPr="00D65D23" w:rsidRDefault="00D65D23" w:rsidP="002C044A">
      <w:pPr>
        <w:numPr>
          <w:ilvl w:val="0"/>
          <w:numId w:val="45"/>
        </w:numPr>
        <w:suppressAutoHyphens w:val="0"/>
        <w:spacing w:line="288" w:lineRule="auto"/>
        <w:ind w:left="567" w:hanging="283"/>
        <w:jc w:val="both"/>
        <w:rPr>
          <w:rFonts w:ascii="Arial" w:hAnsi="Arial" w:cs="Arial"/>
          <w:color w:val="auto"/>
          <w:sz w:val="20"/>
          <w:szCs w:val="20"/>
          <w:lang w:eastAsia="pl-PL"/>
        </w:rPr>
      </w:pPr>
      <w:r w:rsidRPr="00D65D23">
        <w:rPr>
          <w:rFonts w:ascii="Arial" w:hAnsi="Arial" w:cs="Arial"/>
          <w:sz w:val="22"/>
          <w:szCs w:val="22"/>
          <w:lang w:eastAsia="pl-PL"/>
        </w:rPr>
        <w:t>w zakresie pkt 1) w związku z ponadnormatywnym wydłużeniem, niezależnym od Wykonawcy, terminu dostaw materiałów, urządzeń lub innych elementów niezbędnych do prawidłowego wykonania przedmiotu umowy</w:t>
      </w:r>
      <w:r>
        <w:rPr>
          <w:rFonts w:ascii="Arial" w:hAnsi="Arial" w:cs="Arial"/>
          <w:sz w:val="22"/>
          <w:szCs w:val="22"/>
          <w:lang w:eastAsia="pl-PL"/>
        </w:rPr>
        <w:t>;</w:t>
      </w:r>
    </w:p>
    <w:p w14:paraId="3372351A" w14:textId="261CBC79" w:rsidR="00A226B3" w:rsidRPr="006F4EAD"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3</w:t>
      </w:r>
      <w:r w:rsidRPr="006F4EAD">
        <w:rPr>
          <w:rFonts w:ascii="Arial" w:hAnsi="Arial" w:cs="Arial"/>
          <w:color w:val="auto"/>
          <w:sz w:val="22"/>
          <w:szCs w:val="22"/>
          <w:lang w:eastAsia="pl-PL"/>
        </w:rPr>
        <w:t>) w przypadku zmian powszechnie obowiązujących przepisów prawa w trakcie realizacji umowy,</w:t>
      </w:r>
    </w:p>
    <w:p w14:paraId="3F6BE7EF" w14:textId="68B337FA" w:rsidR="00A226B3"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4</w:t>
      </w:r>
      <w:r w:rsidRPr="006F4EAD">
        <w:rPr>
          <w:rFonts w:ascii="Arial" w:hAnsi="Arial" w:cs="Arial"/>
          <w:color w:val="auto"/>
          <w:sz w:val="22"/>
          <w:szCs w:val="22"/>
          <w:lang w:eastAsia="pl-PL"/>
        </w:rPr>
        <w:t>)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w:t>
      </w:r>
      <w:r w:rsidR="00A14AB9">
        <w:rPr>
          <w:rFonts w:ascii="Arial" w:hAnsi="Arial" w:cs="Arial"/>
          <w:color w:val="auto"/>
          <w:sz w:val="22"/>
          <w:szCs w:val="22"/>
          <w:lang w:eastAsia="pl-PL"/>
        </w:rPr>
        <w:t>,</w:t>
      </w:r>
      <w:r w:rsidRPr="006F4EAD">
        <w:rPr>
          <w:rFonts w:ascii="Arial" w:hAnsi="Arial" w:cs="Arial"/>
          <w:color w:val="auto"/>
          <w:sz w:val="22"/>
          <w:szCs w:val="22"/>
          <w:lang w:eastAsia="pl-PL"/>
        </w:rPr>
        <w:t xml:space="preserve">                              a Zamawiający wyrazi na nią zgodę</w:t>
      </w:r>
      <w:r>
        <w:rPr>
          <w:rFonts w:ascii="Arial" w:hAnsi="Arial" w:cs="Arial"/>
          <w:color w:val="auto"/>
          <w:sz w:val="22"/>
          <w:szCs w:val="22"/>
          <w:lang w:eastAsia="pl-PL"/>
        </w:rPr>
        <w:t>,</w:t>
      </w:r>
    </w:p>
    <w:p w14:paraId="29AD8C39" w14:textId="7A6CD6A8" w:rsidR="00A226B3" w:rsidRPr="006F4EAD"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1F7E99">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5</w:t>
      </w:r>
      <w:r w:rsidRPr="001F7E99">
        <w:rPr>
          <w:rFonts w:ascii="Arial" w:hAnsi="Arial" w:cs="Arial"/>
          <w:color w:val="auto"/>
          <w:sz w:val="22"/>
          <w:szCs w:val="22"/>
          <w:lang w:eastAsia="pl-PL"/>
        </w:rPr>
        <w:t>)</w:t>
      </w:r>
      <w:r>
        <w:rPr>
          <w:rFonts w:ascii="Arial" w:hAnsi="Arial" w:cs="Arial"/>
          <w:color w:val="auto"/>
          <w:sz w:val="22"/>
          <w:szCs w:val="22"/>
          <w:lang w:eastAsia="pl-PL"/>
        </w:rPr>
        <w:t xml:space="preserve"> </w:t>
      </w:r>
      <w:r w:rsidRPr="001F7E99">
        <w:rPr>
          <w:rFonts w:ascii="Arial" w:hAnsi="Arial" w:cs="Arial"/>
          <w:color w:val="auto"/>
          <w:sz w:val="22"/>
          <w:szCs w:val="22"/>
          <w:lang w:eastAsia="pl-PL"/>
        </w:rPr>
        <w:t xml:space="preserve">w przypadku zmiany wysokości podatku od towaru </w:t>
      </w:r>
      <w:r w:rsidRPr="001F7E99">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01E93CBB" w14:textId="21F89C37" w:rsidR="00A226B3" w:rsidRDefault="00A226B3" w:rsidP="00A226B3">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5DB6E010" w14:textId="77777777"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p>
    <w:p w14:paraId="5CFBF24C" w14:textId="33863449"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 xml:space="preserve">§ </w:t>
      </w:r>
      <w:r>
        <w:rPr>
          <w:rFonts w:ascii="Arial" w:hAnsi="Arial" w:cs="Arial"/>
          <w:b/>
          <w:bCs/>
          <w:color w:val="auto"/>
          <w:sz w:val="22"/>
          <w:szCs w:val="22"/>
          <w:lang w:eastAsia="pl-PL"/>
        </w:rPr>
        <w:t>8</w:t>
      </w:r>
    </w:p>
    <w:p w14:paraId="1E77ECD0" w14:textId="73EAC83C" w:rsidR="00237814" w:rsidRPr="00C46BCD" w:rsidRDefault="00237814" w:rsidP="00C46BCD">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Gwarancja i rękojmia</w:t>
      </w:r>
    </w:p>
    <w:p w14:paraId="08540B19" w14:textId="0F4CD08A"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 xml:space="preserve">Wykonawca udziela Zamawiającemu na Przedmiot Umowy gwarancji na okres </w:t>
      </w:r>
      <w:r>
        <w:rPr>
          <w:rFonts w:ascii="Arial" w:hAnsi="Arial" w:cs="Arial"/>
          <w:color w:val="auto"/>
          <w:sz w:val="22"/>
          <w:szCs w:val="22"/>
          <w:lang w:eastAsia="pl-PL"/>
        </w:rPr>
        <w:t>………</w:t>
      </w:r>
      <w:r w:rsidRPr="00237814">
        <w:rPr>
          <w:rFonts w:ascii="Arial" w:hAnsi="Arial" w:cs="Arial"/>
          <w:color w:val="auto"/>
          <w:sz w:val="22"/>
          <w:szCs w:val="22"/>
          <w:lang w:eastAsia="pl-PL"/>
        </w:rPr>
        <w:t xml:space="preserve"> miesięcy, na warunkach określonych w niniejszym paragrafie.</w:t>
      </w:r>
    </w:p>
    <w:p w14:paraId="1B3A7FF2" w14:textId="4F9F1224"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Strony ustalają, iż okres rękojmi na wykonany przedmiot Umowy, będzie </w:t>
      </w:r>
      <w:r w:rsidR="00856DF1">
        <w:rPr>
          <w:rFonts w:ascii="Arial" w:hAnsi="Arial" w:cs="Arial"/>
          <w:color w:val="auto"/>
          <w:sz w:val="22"/>
          <w:szCs w:val="22"/>
          <w:lang w:eastAsia="pl-PL"/>
        </w:rPr>
        <w:t xml:space="preserve">równy okresowi </w:t>
      </w:r>
      <w:r w:rsidR="00D570BB">
        <w:rPr>
          <w:rFonts w:ascii="Arial" w:hAnsi="Arial" w:cs="Arial"/>
          <w:color w:val="auto"/>
          <w:sz w:val="22"/>
          <w:szCs w:val="22"/>
          <w:lang w:eastAsia="pl-PL"/>
        </w:rPr>
        <w:t xml:space="preserve">udzielonej </w:t>
      </w:r>
      <w:r w:rsidR="00856DF1">
        <w:rPr>
          <w:rFonts w:ascii="Arial" w:hAnsi="Arial" w:cs="Arial"/>
          <w:color w:val="auto"/>
          <w:sz w:val="22"/>
          <w:szCs w:val="22"/>
          <w:lang w:eastAsia="pl-PL"/>
        </w:rPr>
        <w:t>gwarancji</w:t>
      </w:r>
      <w:r w:rsidRPr="00237814">
        <w:rPr>
          <w:rFonts w:ascii="Arial" w:hAnsi="Arial" w:cs="Arial"/>
          <w:color w:val="auto"/>
          <w:sz w:val="22"/>
          <w:szCs w:val="22"/>
          <w:lang w:eastAsia="pl-PL"/>
        </w:rPr>
        <w:t xml:space="preserve">. </w:t>
      </w:r>
    </w:p>
    <w:p w14:paraId="2E4B33CB"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Bieg terminu gwarancji oraz rękojmi rozpoczyna się w dniu następnym, licząc od daty podpisania protokołu odbioru końcowego.</w:t>
      </w:r>
    </w:p>
    <w:p w14:paraId="160EB429"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4.</w:t>
      </w:r>
      <w:r w:rsidRPr="00237814">
        <w:rPr>
          <w:rFonts w:ascii="Arial" w:hAnsi="Arial" w:cs="Arial"/>
          <w:color w:val="auto"/>
          <w:sz w:val="22"/>
          <w:szCs w:val="22"/>
          <w:lang w:eastAsia="pl-PL"/>
        </w:rPr>
        <w:tab/>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38BD144B" w14:textId="55FDB66E"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5.</w:t>
      </w:r>
      <w:r w:rsidRPr="00237814">
        <w:rPr>
          <w:rFonts w:ascii="Arial" w:hAnsi="Arial" w:cs="Arial"/>
          <w:color w:val="auto"/>
          <w:sz w:val="22"/>
          <w:szCs w:val="22"/>
          <w:lang w:eastAsia="pl-PL"/>
        </w:rPr>
        <w:tab/>
        <w:t xml:space="preserve">Przeglądy gwarancyjne odbywać się będą z częstotliwością co 12 miesięcy, przy czym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o ich terminie informować będzie Zamawiający z wyprzedzeniem przynajmniej dwutygodniowym. Wykonawca zobowiązany jest uczestniczyć w każdym przeglądzie gwarancyjnym. </w:t>
      </w:r>
    </w:p>
    <w:p w14:paraId="48C0486E"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6.</w:t>
      </w:r>
      <w:r w:rsidRPr="00237814">
        <w:rPr>
          <w:rFonts w:ascii="Arial" w:hAnsi="Arial" w:cs="Arial"/>
          <w:color w:val="auto"/>
          <w:sz w:val="22"/>
          <w:szCs w:val="22"/>
          <w:lang w:eastAsia="pl-PL"/>
        </w:rPr>
        <w:tab/>
        <w:t xml:space="preserve">W zakresie wad lub usterek, stwierdzonych i usuniętych w okresie gwarancji i rękojmi, objętych wykazem sporządzonym przez Zamawiającego, okres gwarancji i rękojmi liczony jest zgodnie z zasadami określonymi ust. 1, 2 i 3. Wykaz prac (elementów) objętych nową </w:t>
      </w:r>
      <w:r w:rsidRPr="00237814">
        <w:rPr>
          <w:rFonts w:ascii="Arial" w:hAnsi="Arial" w:cs="Arial"/>
          <w:color w:val="auto"/>
          <w:sz w:val="22"/>
          <w:szCs w:val="22"/>
          <w:lang w:eastAsia="pl-PL"/>
        </w:rPr>
        <w:lastRenderedPageBreak/>
        <w:t>gwarancją i rękojmią, zostaje sporządzony w dniu protokolarnego stwierdzenia usunięcia wad lub usterek i stanowi załącznik do przedmiotowego protokołu.</w:t>
      </w:r>
    </w:p>
    <w:p w14:paraId="19085060" w14:textId="62D91FED"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7.</w:t>
      </w:r>
      <w:r w:rsidRPr="00237814">
        <w:rPr>
          <w:rFonts w:ascii="Arial" w:hAnsi="Arial" w:cs="Arial"/>
          <w:color w:val="auto"/>
          <w:sz w:val="22"/>
          <w:szCs w:val="22"/>
          <w:lang w:eastAsia="pl-PL"/>
        </w:rPr>
        <w:tab/>
        <w:t xml:space="preserve">W okresie rękojmi i gwarancji Wykonawca zobowiązany jest usunąć wady, usterki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i awarie zamontowanych  urządzeń w ciągu maksymalnie </w:t>
      </w:r>
      <w:r w:rsidR="005A4BBD">
        <w:rPr>
          <w:rFonts w:ascii="Arial" w:hAnsi="Arial" w:cs="Arial"/>
          <w:color w:val="auto"/>
          <w:sz w:val="22"/>
          <w:szCs w:val="22"/>
          <w:lang w:eastAsia="pl-PL"/>
        </w:rPr>
        <w:t>7</w:t>
      </w:r>
      <w:r w:rsidRPr="00237814">
        <w:rPr>
          <w:rFonts w:ascii="Arial" w:hAnsi="Arial" w:cs="Arial"/>
          <w:color w:val="auto"/>
          <w:sz w:val="22"/>
          <w:szCs w:val="22"/>
          <w:lang w:eastAsia="pl-PL"/>
        </w:rPr>
        <w:t xml:space="preserve"> dni,  dla wad nadających się do naprawy lub </w:t>
      </w:r>
      <w:r w:rsidR="00FF2D04">
        <w:rPr>
          <w:rFonts w:ascii="Arial" w:hAnsi="Arial" w:cs="Arial"/>
          <w:color w:val="auto"/>
          <w:sz w:val="22"/>
          <w:szCs w:val="22"/>
          <w:lang w:eastAsia="pl-PL"/>
        </w:rPr>
        <w:t>14</w:t>
      </w:r>
      <w:r w:rsidRPr="00237814">
        <w:rPr>
          <w:rFonts w:ascii="Arial" w:hAnsi="Arial" w:cs="Arial"/>
          <w:color w:val="auto"/>
          <w:sz w:val="22"/>
          <w:szCs w:val="22"/>
          <w:lang w:eastAsia="pl-PL"/>
        </w:rPr>
        <w:t xml:space="preserve"> dni dla urządzeń trwale uszkodzonych, od chwili ich pisemnego lub mailowego zgłoszenia przez Zamawiającego. Urządzenia trwale uszkodzone </w:t>
      </w:r>
      <w:r w:rsidR="00151B35">
        <w:rPr>
          <w:rFonts w:ascii="Arial" w:hAnsi="Arial" w:cs="Arial"/>
          <w:color w:val="auto"/>
          <w:sz w:val="22"/>
          <w:szCs w:val="22"/>
          <w:lang w:eastAsia="pl-PL"/>
        </w:rPr>
        <w:br/>
      </w:r>
      <w:r w:rsidRPr="00237814">
        <w:rPr>
          <w:rFonts w:ascii="Arial" w:hAnsi="Arial" w:cs="Arial"/>
          <w:color w:val="auto"/>
          <w:sz w:val="22"/>
          <w:szCs w:val="22"/>
          <w:lang w:eastAsia="pl-PL"/>
        </w:rPr>
        <w:t>w okresie trwania gwarancji winny zostać wymienione na nowe.</w:t>
      </w:r>
    </w:p>
    <w:p w14:paraId="6F00308A"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8.</w:t>
      </w:r>
      <w:r w:rsidRPr="00237814">
        <w:rPr>
          <w:rFonts w:ascii="Arial" w:hAnsi="Arial" w:cs="Arial"/>
          <w:color w:val="auto"/>
          <w:sz w:val="22"/>
          <w:szCs w:val="22"/>
          <w:lang w:eastAsia="pl-PL"/>
        </w:rPr>
        <w:tab/>
        <w:t xml:space="preserve">Koszty usunięcia wad lub usterek ponosi Wykonawca. Jeżeli dla ustalenia zaistnienia wad niezbędne jest dokonanie prób, badań, odkryć lub ekspertyz, to Zamawiający ma prawo polecić Wykonawcy dokonanie tych czynności na jego koszt. </w:t>
      </w:r>
    </w:p>
    <w:p w14:paraId="75530AC7"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9.</w:t>
      </w:r>
      <w:r w:rsidRPr="00237814">
        <w:rPr>
          <w:rFonts w:ascii="Arial" w:hAnsi="Arial" w:cs="Arial"/>
          <w:color w:val="auto"/>
          <w:sz w:val="22"/>
          <w:szCs w:val="22"/>
          <w:lang w:eastAsia="pl-PL"/>
        </w:rPr>
        <w:tab/>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577A96C" w14:textId="73470E98" w:rsidR="009969BA" w:rsidRDefault="00237814" w:rsidP="009969BA">
      <w:pPr>
        <w:tabs>
          <w:tab w:val="left" w:pos="426"/>
          <w:tab w:val="left" w:pos="567"/>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10.</w:t>
      </w:r>
      <w:r w:rsidRPr="00237814">
        <w:rPr>
          <w:rFonts w:ascii="Arial" w:hAnsi="Arial" w:cs="Arial"/>
          <w:color w:val="auto"/>
          <w:sz w:val="22"/>
          <w:szCs w:val="22"/>
          <w:lang w:eastAsia="pl-PL"/>
        </w:rPr>
        <w:tab/>
        <w:t xml:space="preserve">Usunięcie wad uważa się za skuteczne z chwilą podpisania przez obie </w:t>
      </w:r>
      <w:r w:rsidR="00DA5E63">
        <w:rPr>
          <w:rFonts w:ascii="Arial" w:hAnsi="Arial" w:cs="Arial"/>
          <w:color w:val="auto"/>
          <w:sz w:val="22"/>
          <w:szCs w:val="22"/>
          <w:lang w:eastAsia="pl-PL"/>
        </w:rPr>
        <w:t>S</w:t>
      </w:r>
      <w:r w:rsidRPr="00237814">
        <w:rPr>
          <w:rFonts w:ascii="Arial" w:hAnsi="Arial" w:cs="Arial"/>
          <w:color w:val="auto"/>
          <w:sz w:val="22"/>
          <w:szCs w:val="22"/>
          <w:lang w:eastAsia="pl-PL"/>
        </w:rPr>
        <w:t>trony protokołu</w:t>
      </w:r>
    </w:p>
    <w:p w14:paraId="0DD15CD2" w14:textId="3C06A1BD" w:rsidR="00237814" w:rsidRPr="00237814" w:rsidRDefault="00237814" w:rsidP="009969BA">
      <w:pPr>
        <w:tabs>
          <w:tab w:val="left" w:pos="426"/>
          <w:tab w:val="left" w:pos="567"/>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 xml:space="preserve">odbioru prac z usuwania wad. </w:t>
      </w:r>
    </w:p>
    <w:p w14:paraId="130823E6" w14:textId="3F43793B" w:rsidR="00237814" w:rsidRPr="00237814" w:rsidRDefault="00237814" w:rsidP="00566F31">
      <w:pPr>
        <w:tabs>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11.</w:t>
      </w:r>
      <w:r w:rsidRPr="00237814">
        <w:rPr>
          <w:rFonts w:ascii="Arial" w:hAnsi="Arial" w:cs="Arial"/>
          <w:color w:val="auto"/>
          <w:sz w:val="22"/>
          <w:szCs w:val="22"/>
          <w:lang w:eastAsia="pl-PL"/>
        </w:rPr>
        <w:tab/>
        <w:t>Wykonawca nie może odmówić usunięcia wad, bez względu na wysokość związanych</w:t>
      </w:r>
      <w:r w:rsidR="00AA0B69">
        <w:rPr>
          <w:rFonts w:ascii="Arial" w:hAnsi="Arial" w:cs="Arial"/>
          <w:color w:val="auto"/>
          <w:sz w:val="22"/>
          <w:szCs w:val="22"/>
          <w:lang w:eastAsia="pl-PL"/>
        </w:rPr>
        <w:t xml:space="preserve"> </w:t>
      </w:r>
      <w:r w:rsidR="00BB3125">
        <w:rPr>
          <w:rFonts w:ascii="Arial" w:hAnsi="Arial" w:cs="Arial"/>
          <w:color w:val="auto"/>
          <w:sz w:val="22"/>
          <w:szCs w:val="22"/>
          <w:lang w:eastAsia="pl-PL"/>
        </w:rPr>
        <w:br/>
      </w:r>
      <w:r w:rsidRPr="00237814">
        <w:rPr>
          <w:rFonts w:ascii="Arial" w:hAnsi="Arial" w:cs="Arial"/>
          <w:color w:val="auto"/>
          <w:sz w:val="22"/>
          <w:szCs w:val="22"/>
          <w:lang w:eastAsia="pl-PL"/>
        </w:rPr>
        <w:t xml:space="preserve">z tym kosztów. Jeżeli koszt usunięcia wad byłby niewspółmierny do efektów uzyskanych w następstwie usunięcia wad, poczytuje się, że wady nie nadają się do usunięcia. </w:t>
      </w:r>
      <w:r w:rsidR="00566F31">
        <w:rPr>
          <w:rFonts w:ascii="Arial" w:hAnsi="Arial" w:cs="Arial"/>
          <w:color w:val="auto"/>
          <w:sz w:val="22"/>
          <w:szCs w:val="22"/>
          <w:lang w:eastAsia="pl-PL"/>
        </w:rPr>
        <w:br/>
      </w:r>
      <w:r w:rsidRPr="00237814">
        <w:rPr>
          <w:rFonts w:ascii="Arial" w:hAnsi="Arial" w:cs="Arial"/>
          <w:color w:val="auto"/>
          <w:sz w:val="22"/>
          <w:szCs w:val="22"/>
          <w:lang w:eastAsia="pl-PL"/>
        </w:rPr>
        <w:t xml:space="preserve">W takim przypadku stosuje się zapis ust. 12. </w:t>
      </w:r>
    </w:p>
    <w:p w14:paraId="3A55FAFB" w14:textId="27B040B3" w:rsidR="00237814" w:rsidRPr="00D44EDB" w:rsidRDefault="00237814" w:rsidP="002C044A">
      <w:pPr>
        <w:pStyle w:val="Akapitzlist"/>
        <w:numPr>
          <w:ilvl w:val="0"/>
          <w:numId w:val="72"/>
        </w:numPr>
        <w:tabs>
          <w:tab w:val="left" w:pos="426"/>
          <w:tab w:val="left" w:pos="567"/>
        </w:tabs>
        <w:suppressAutoHyphens w:val="0"/>
        <w:spacing w:line="288" w:lineRule="auto"/>
        <w:jc w:val="both"/>
        <w:rPr>
          <w:rFonts w:ascii="Arial" w:hAnsi="Arial" w:cs="Arial"/>
          <w:color w:val="auto"/>
          <w:sz w:val="22"/>
          <w:szCs w:val="22"/>
          <w:lang w:eastAsia="pl-PL"/>
        </w:rPr>
      </w:pPr>
      <w:r w:rsidRPr="009969BA">
        <w:rPr>
          <w:rFonts w:ascii="Arial" w:hAnsi="Arial" w:cs="Arial"/>
          <w:color w:val="auto"/>
          <w:sz w:val="22"/>
          <w:szCs w:val="22"/>
          <w:lang w:eastAsia="pl-PL"/>
        </w:rPr>
        <w:t>W razie stwierdzenia w toku czynności odbioru końcowego lub w okresie rękojmi wad</w:t>
      </w:r>
      <w:r w:rsidR="00D44EDB">
        <w:rPr>
          <w:rFonts w:ascii="Arial" w:hAnsi="Arial" w:cs="Arial"/>
          <w:color w:val="auto"/>
          <w:sz w:val="22"/>
          <w:szCs w:val="22"/>
          <w:lang w:eastAsia="pl-PL"/>
        </w:rPr>
        <w:t xml:space="preserve"> </w:t>
      </w:r>
      <w:r w:rsidRPr="00D44EDB">
        <w:rPr>
          <w:rFonts w:ascii="Arial" w:hAnsi="Arial" w:cs="Arial"/>
          <w:color w:val="auto"/>
          <w:sz w:val="22"/>
          <w:szCs w:val="22"/>
          <w:lang w:eastAsia="pl-PL"/>
        </w:rPr>
        <w:t>nie nadających się do usunięcia, Zamawiający może:</w:t>
      </w:r>
    </w:p>
    <w:p w14:paraId="0F8A5384"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jeżeli wady umożliwiają użytkowanie przedmiotu umowy, zgodnie z jego przeznaczeniem – obniżyć wynagrodzenie za ten przedmiot, odpowiednio do utraconej wartości użytkowej, estetycznej i technicznej,</w:t>
      </w:r>
    </w:p>
    <w:p w14:paraId="48B2AABF"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jeżeli wady uniemożliwiają użytkowanie przedmiotu umowy, zgodnie z jego przeznaczeniem: </w:t>
      </w:r>
    </w:p>
    <w:p w14:paraId="094D3948" w14:textId="03A8AFAA" w:rsidR="00237814" w:rsidRPr="00237814" w:rsidRDefault="00237814" w:rsidP="005A4BBD">
      <w:pPr>
        <w:tabs>
          <w:tab w:val="left" w:pos="284"/>
          <w:tab w:val="left" w:pos="993"/>
        </w:tabs>
        <w:suppressAutoHyphens w:val="0"/>
        <w:spacing w:line="288" w:lineRule="auto"/>
        <w:ind w:left="284" w:firstLine="425"/>
        <w:jc w:val="both"/>
        <w:rPr>
          <w:rFonts w:ascii="Arial" w:hAnsi="Arial" w:cs="Arial"/>
          <w:color w:val="auto"/>
          <w:sz w:val="22"/>
          <w:szCs w:val="22"/>
          <w:lang w:eastAsia="pl-PL"/>
        </w:rPr>
      </w:pPr>
      <w:r w:rsidRPr="00237814">
        <w:rPr>
          <w:rFonts w:ascii="Arial" w:hAnsi="Arial" w:cs="Arial"/>
          <w:color w:val="auto"/>
          <w:sz w:val="22"/>
          <w:szCs w:val="22"/>
          <w:lang w:eastAsia="pl-PL"/>
        </w:rPr>
        <w:t>a)</w:t>
      </w:r>
      <w:r w:rsidRPr="00237814">
        <w:rPr>
          <w:rFonts w:ascii="Arial" w:hAnsi="Arial" w:cs="Arial"/>
          <w:color w:val="auto"/>
          <w:sz w:val="22"/>
          <w:szCs w:val="22"/>
          <w:lang w:eastAsia="pl-PL"/>
        </w:rPr>
        <w:tab/>
        <w:t xml:space="preserve">odstąpić od umowy, </w:t>
      </w:r>
    </w:p>
    <w:p w14:paraId="729B351A" w14:textId="30DE56FF" w:rsidR="00237814" w:rsidRPr="00237814" w:rsidRDefault="00237814" w:rsidP="005A4BBD">
      <w:pPr>
        <w:tabs>
          <w:tab w:val="left" w:pos="993"/>
        </w:tabs>
        <w:suppressAutoHyphens w:val="0"/>
        <w:spacing w:line="288" w:lineRule="auto"/>
        <w:ind w:left="993" w:hanging="284"/>
        <w:jc w:val="both"/>
        <w:rPr>
          <w:rFonts w:ascii="Arial" w:hAnsi="Arial" w:cs="Arial"/>
          <w:color w:val="auto"/>
          <w:sz w:val="22"/>
          <w:szCs w:val="22"/>
          <w:lang w:eastAsia="pl-PL"/>
        </w:rPr>
      </w:pPr>
      <w:r w:rsidRPr="00237814">
        <w:rPr>
          <w:rFonts w:ascii="Arial" w:hAnsi="Arial" w:cs="Arial"/>
          <w:color w:val="auto"/>
          <w:sz w:val="22"/>
          <w:szCs w:val="22"/>
          <w:lang w:eastAsia="pl-PL"/>
        </w:rPr>
        <w:t>b)</w:t>
      </w:r>
      <w:r w:rsidRPr="00237814">
        <w:rPr>
          <w:rFonts w:ascii="Arial" w:hAnsi="Arial" w:cs="Arial"/>
          <w:color w:val="auto"/>
          <w:sz w:val="22"/>
          <w:szCs w:val="22"/>
          <w:lang w:eastAsia="pl-PL"/>
        </w:rPr>
        <w:tab/>
        <w:t xml:space="preserve">żądać wykonania przedmiotu umowy po raz drugi, zachowując prawo domagania </w:t>
      </w:r>
      <w:r w:rsidR="005A4BBD">
        <w:rPr>
          <w:rFonts w:ascii="Arial" w:hAnsi="Arial" w:cs="Arial"/>
          <w:color w:val="auto"/>
          <w:sz w:val="22"/>
          <w:szCs w:val="22"/>
          <w:lang w:eastAsia="pl-PL"/>
        </w:rPr>
        <w:t xml:space="preserve">      </w:t>
      </w:r>
      <w:r w:rsidRPr="00237814">
        <w:rPr>
          <w:rFonts w:ascii="Arial" w:hAnsi="Arial" w:cs="Arial"/>
          <w:color w:val="auto"/>
          <w:sz w:val="22"/>
          <w:szCs w:val="22"/>
          <w:lang w:eastAsia="pl-PL"/>
        </w:rPr>
        <w:t>się od Wykonawcy naprawienia szkody wynikłej z opóźnienia.</w:t>
      </w:r>
    </w:p>
    <w:p w14:paraId="47511E41" w14:textId="77777777" w:rsidR="00237814" w:rsidRP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13.</w:t>
      </w:r>
      <w:r w:rsidRPr="00237814">
        <w:rPr>
          <w:rFonts w:ascii="Arial" w:hAnsi="Arial" w:cs="Arial"/>
          <w:color w:val="auto"/>
          <w:sz w:val="22"/>
          <w:szCs w:val="22"/>
          <w:lang w:eastAsia="pl-PL"/>
        </w:rPr>
        <w:tab/>
        <w:t>W razie odebrania przedmiotu umowy, z zastrzeżeniem stwierdzonych przy odbiorze końcowym wad nadających się do usunięcia lub stwierdzenia takich wad, w okresie rękojmi, Zamawiający może:</w:t>
      </w:r>
    </w:p>
    <w:p w14:paraId="0E028E8A" w14:textId="77777777" w:rsidR="00237814" w:rsidRPr="00237814" w:rsidRDefault="00237814" w:rsidP="000D3C0F">
      <w:pPr>
        <w:tabs>
          <w:tab w:val="left" w:pos="284"/>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żądać usunięcia wad, wyznaczając Wykonawcy odpowiedni termin,</w:t>
      </w:r>
    </w:p>
    <w:p w14:paraId="22CF9032" w14:textId="77777777" w:rsidR="00C46BCD" w:rsidRDefault="00237814" w:rsidP="000D3C0F">
      <w:pPr>
        <w:tabs>
          <w:tab w:val="left" w:pos="567"/>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obniżyć wynagrodzenie Wykonawcy za ten przedmiot, odpowiednio do utraconej </w:t>
      </w:r>
      <w:r w:rsidR="000D3C0F">
        <w:rPr>
          <w:rFonts w:ascii="Arial" w:hAnsi="Arial" w:cs="Arial"/>
          <w:color w:val="auto"/>
          <w:sz w:val="22"/>
          <w:szCs w:val="22"/>
          <w:lang w:eastAsia="pl-PL"/>
        </w:rPr>
        <w:t xml:space="preserve">   </w:t>
      </w:r>
    </w:p>
    <w:p w14:paraId="1322FF54" w14:textId="61EAB929" w:rsidR="00237814" w:rsidRPr="00237814" w:rsidRDefault="00C46BCD" w:rsidP="000D3C0F">
      <w:pPr>
        <w:tabs>
          <w:tab w:val="left" w:pos="567"/>
        </w:tabs>
        <w:suppressAutoHyphens w:val="0"/>
        <w:spacing w:line="288" w:lineRule="auto"/>
        <w:ind w:left="284" w:firstLine="142"/>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237814" w:rsidRPr="00237814">
        <w:rPr>
          <w:rFonts w:ascii="Arial" w:hAnsi="Arial" w:cs="Arial"/>
          <w:color w:val="auto"/>
          <w:sz w:val="22"/>
          <w:szCs w:val="22"/>
          <w:lang w:eastAsia="pl-PL"/>
        </w:rPr>
        <w:t>wartości użytkowej, estetycznej i technicznej,</w:t>
      </w:r>
    </w:p>
    <w:p w14:paraId="40AA0006" w14:textId="77777777" w:rsidR="00237814" w:rsidRPr="00237814" w:rsidRDefault="00237814" w:rsidP="000D3C0F">
      <w:pPr>
        <w:tabs>
          <w:tab w:val="left" w:pos="284"/>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skorzystać z możliwości zastosowania postanowień pkt 1 i 2 łącznie.</w:t>
      </w:r>
    </w:p>
    <w:p w14:paraId="598DB103" w14:textId="54CFBD18" w:rsid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14.</w:t>
      </w:r>
      <w:r w:rsidRPr="00237814">
        <w:rPr>
          <w:rFonts w:ascii="Arial" w:hAnsi="Arial" w:cs="Arial"/>
          <w:color w:val="auto"/>
          <w:sz w:val="22"/>
          <w:szCs w:val="22"/>
          <w:lang w:eastAsia="pl-PL"/>
        </w:rPr>
        <w:tab/>
        <w:t>Po upływie okresu gwarancji, Zamawiający dokona odbioru ostatecznego, w terminie przez niego wskazanym, jednakże nie dłuższym niż 14 dni od upływu terminu gwarancji.</w:t>
      </w:r>
    </w:p>
    <w:p w14:paraId="1A6550F0" w14:textId="77777777" w:rsidR="00D534A1" w:rsidRDefault="00D534A1" w:rsidP="00D7511D">
      <w:pPr>
        <w:widowControl/>
        <w:tabs>
          <w:tab w:val="left" w:pos="360"/>
        </w:tabs>
        <w:suppressAutoHyphens w:val="0"/>
        <w:spacing w:line="288" w:lineRule="auto"/>
        <w:rPr>
          <w:rFonts w:ascii="Arial" w:eastAsia="Calibri" w:hAnsi="Arial" w:cs="Arial"/>
          <w:b/>
          <w:bCs/>
          <w:color w:val="auto"/>
          <w:sz w:val="22"/>
          <w:szCs w:val="22"/>
          <w:lang w:eastAsia="en-US"/>
        </w:rPr>
      </w:pPr>
    </w:p>
    <w:p w14:paraId="3558FB13" w14:textId="07DEF83C"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bookmarkStart w:id="15" w:name="_Hlk137193905"/>
      <w:r>
        <w:rPr>
          <w:rFonts w:ascii="Arial" w:eastAsia="Calibri" w:hAnsi="Arial" w:cs="Arial"/>
          <w:b/>
          <w:bCs/>
          <w:color w:val="auto"/>
          <w:sz w:val="22"/>
          <w:szCs w:val="22"/>
          <w:lang w:eastAsia="en-US"/>
        </w:rPr>
        <w:t xml:space="preserve">§ </w:t>
      </w:r>
      <w:r w:rsidR="000D3C0F">
        <w:rPr>
          <w:rFonts w:ascii="Arial" w:eastAsia="Calibri" w:hAnsi="Arial" w:cs="Arial"/>
          <w:b/>
          <w:bCs/>
          <w:color w:val="auto"/>
          <w:sz w:val="22"/>
          <w:szCs w:val="22"/>
          <w:lang w:eastAsia="en-US"/>
        </w:rPr>
        <w:t>9</w:t>
      </w:r>
    </w:p>
    <w:bookmarkEnd w:id="15"/>
    <w:p w14:paraId="31A4C56B" w14:textId="77777777" w:rsidR="00A226B3" w:rsidRPr="00D3543D" w:rsidRDefault="00A226B3" w:rsidP="00A226B3">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19367895" w14:textId="77777777" w:rsidR="00A226B3" w:rsidRPr="000E5376" w:rsidRDefault="00A226B3" w:rsidP="00A226B3">
      <w:pPr>
        <w:widowControl/>
        <w:tabs>
          <w:tab w:val="left" w:pos="360"/>
        </w:tabs>
        <w:suppressAutoHyphens w:val="0"/>
        <w:spacing w:line="288" w:lineRule="auto"/>
        <w:jc w:val="center"/>
        <w:rPr>
          <w:rFonts w:ascii="Arial" w:eastAsia="Calibri" w:hAnsi="Arial" w:cs="Arial"/>
          <w:b/>
          <w:color w:val="auto"/>
          <w:sz w:val="4"/>
          <w:szCs w:val="22"/>
          <w:lang w:eastAsia="en-US"/>
        </w:rPr>
      </w:pPr>
    </w:p>
    <w:p w14:paraId="59BCB662" w14:textId="77777777" w:rsidR="00A226B3" w:rsidRPr="006F4EAD" w:rsidRDefault="00A226B3" w:rsidP="002C044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Zamawiający może odstąpić od umowy w razie zaistnienia istotnej zmiany okoliczności powodującej, że wykonanie umowy nie leży w interesie publicznym, czego nie można było </w:t>
      </w:r>
      <w:r w:rsidRPr="006F4EAD">
        <w:rPr>
          <w:rFonts w:ascii="Arial" w:eastAsia="Times New Roman" w:hAnsi="Arial" w:cs="Arial"/>
          <w:color w:val="auto"/>
          <w:sz w:val="22"/>
          <w:szCs w:val="22"/>
          <w:lang w:eastAsia="pl-PL"/>
        </w:rPr>
        <w:lastRenderedPageBreak/>
        <w:t>przewidzieć w chwili zawarcia umowy, lub dalsze wykonywanie umowy może zagrozić istotnemu interesowi bezpieczeństwa państwa lub bezpieczeństwu publicznemu.</w:t>
      </w:r>
    </w:p>
    <w:p w14:paraId="37ADA7AB" w14:textId="77777777" w:rsidR="00A226B3" w:rsidRPr="006F4EAD" w:rsidRDefault="00A226B3" w:rsidP="002C044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1C060B56" w14:textId="4F47481A" w:rsidR="00A226B3" w:rsidRPr="006F796E" w:rsidRDefault="00A226B3" w:rsidP="002C044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F46091">
        <w:rPr>
          <w:rFonts w:ascii="Arial" w:eastAsia="Times New Roman" w:hAnsi="Arial" w:cs="Arial"/>
          <w:color w:val="auto"/>
          <w:sz w:val="22"/>
          <w:szCs w:val="22"/>
          <w:lang w:eastAsia="pl-PL"/>
        </w:rPr>
        <w:t>prace</w:t>
      </w:r>
      <w:r>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wykonane do dnia odstąpienia od umowy.</w:t>
      </w:r>
    </w:p>
    <w:p w14:paraId="2EEDAF45" w14:textId="77777777" w:rsidR="00A226B3" w:rsidRDefault="00A226B3" w:rsidP="002C044A">
      <w:pPr>
        <w:widowControl/>
        <w:numPr>
          <w:ilvl w:val="0"/>
          <w:numId w:val="46"/>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6F69B96A" w14:textId="77777777" w:rsidR="00A226B3" w:rsidRPr="008F2B1D" w:rsidRDefault="00A226B3" w:rsidP="002C044A">
      <w:pPr>
        <w:widowControl/>
        <w:numPr>
          <w:ilvl w:val="0"/>
          <w:numId w:val="46"/>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14:paraId="45FAFF0F" w14:textId="77777777" w:rsidR="00A226B3" w:rsidRPr="00D3543D" w:rsidRDefault="00A226B3" w:rsidP="002C044A">
      <w:pPr>
        <w:widowControl/>
        <w:numPr>
          <w:ilvl w:val="0"/>
          <w:numId w:val="46"/>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2ECD327D" w14:textId="77777777" w:rsidR="00A226B3" w:rsidRPr="00D3543D" w:rsidRDefault="00A226B3" w:rsidP="002C044A">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61C44304" w14:textId="77777777" w:rsidR="00A226B3" w:rsidRPr="00F92B38" w:rsidRDefault="00A226B3" w:rsidP="002C044A">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414BCC04" w14:textId="5BB2F21F" w:rsidR="00A226B3" w:rsidRDefault="00A226B3" w:rsidP="002C044A">
      <w:pPr>
        <w:widowControl/>
        <w:numPr>
          <w:ilvl w:val="6"/>
          <w:numId w:val="54"/>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Odstąpienie od umowy lub jej rozwiązanie bez wypowiedzenia powinno nastąpić </w:t>
      </w:r>
      <w:r w:rsidR="00BB3125">
        <w:rPr>
          <w:rFonts w:ascii="Arial" w:eastAsia="Calibri" w:hAnsi="Arial" w:cs="Arial"/>
          <w:color w:val="auto"/>
          <w:sz w:val="22"/>
          <w:szCs w:val="22"/>
          <w:lang w:eastAsia="en-US"/>
        </w:rPr>
        <w:t xml:space="preserve"> </w:t>
      </w:r>
      <w:r w:rsidRPr="00D3543D">
        <w:rPr>
          <w:rFonts w:ascii="Arial" w:eastAsia="Calibri" w:hAnsi="Arial" w:cs="Arial"/>
          <w:color w:val="auto"/>
          <w:sz w:val="22"/>
          <w:szCs w:val="22"/>
          <w:lang w:eastAsia="en-US"/>
        </w:rPr>
        <w:t>w formie pisemnej pod rygorem nieważności i powinno zawierać uzasadnienie.</w:t>
      </w:r>
    </w:p>
    <w:p w14:paraId="7F80DBEA" w14:textId="2534A70D" w:rsidR="000D3C0F" w:rsidRDefault="000D3C0F" w:rsidP="002C044A">
      <w:pPr>
        <w:widowControl/>
        <w:numPr>
          <w:ilvl w:val="6"/>
          <w:numId w:val="54"/>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Zamawiający może odstąpić od umowy w przypadku określonym w </w:t>
      </w:r>
      <w:r w:rsidRPr="000D3C0F">
        <w:rPr>
          <w:rFonts w:ascii="Arial" w:eastAsia="Calibri" w:hAnsi="Arial" w:cs="Arial"/>
          <w:color w:val="auto"/>
          <w:sz w:val="22"/>
          <w:szCs w:val="22"/>
          <w:lang w:eastAsia="en-US"/>
        </w:rPr>
        <w:t>§ 1</w:t>
      </w:r>
      <w:r>
        <w:rPr>
          <w:rFonts w:ascii="Arial" w:eastAsia="Calibri" w:hAnsi="Arial" w:cs="Arial"/>
          <w:color w:val="auto"/>
          <w:sz w:val="22"/>
          <w:szCs w:val="22"/>
          <w:lang w:eastAsia="en-US"/>
        </w:rPr>
        <w:t xml:space="preserve"> ust. 6 niniejszej Umowy.</w:t>
      </w:r>
    </w:p>
    <w:p w14:paraId="5BF8443F" w14:textId="7C8CEE2E" w:rsidR="00A226B3" w:rsidRPr="00450F67" w:rsidRDefault="00A226B3" w:rsidP="002C044A">
      <w:pPr>
        <w:widowControl/>
        <w:numPr>
          <w:ilvl w:val="6"/>
          <w:numId w:val="54"/>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E5EFBBA" w14:textId="77777777" w:rsidR="00A226B3" w:rsidRDefault="00A226B3" w:rsidP="00A226B3">
      <w:pPr>
        <w:widowControl/>
        <w:suppressAutoHyphens w:val="0"/>
        <w:spacing w:after="200" w:line="288" w:lineRule="auto"/>
        <w:ind w:left="284"/>
        <w:contextualSpacing/>
        <w:jc w:val="both"/>
        <w:rPr>
          <w:rFonts w:ascii="Arial" w:eastAsia="Calibri" w:hAnsi="Arial" w:cs="Arial"/>
          <w:color w:val="auto"/>
          <w:sz w:val="22"/>
          <w:szCs w:val="22"/>
          <w:lang w:eastAsia="en-US"/>
        </w:rPr>
      </w:pPr>
    </w:p>
    <w:p w14:paraId="7CEBFC69" w14:textId="3B8A3452" w:rsidR="00A226B3" w:rsidRPr="00F864D6" w:rsidRDefault="00A226B3" w:rsidP="00A226B3">
      <w:pPr>
        <w:widowControl/>
        <w:suppressAutoHyphens w:val="0"/>
        <w:spacing w:line="288" w:lineRule="auto"/>
        <w:jc w:val="center"/>
        <w:rPr>
          <w:rFonts w:ascii="Arial" w:eastAsia="Times New Roman" w:hAnsi="Arial" w:cs="Arial"/>
          <w:b/>
          <w:bCs/>
          <w:color w:val="auto"/>
          <w:sz w:val="22"/>
          <w:szCs w:val="22"/>
          <w:lang w:eastAsia="pl-PL"/>
        </w:rPr>
      </w:pPr>
      <w:bookmarkStart w:id="16" w:name="_Hlk137193981"/>
      <w:r w:rsidRPr="006F4EAD">
        <w:rPr>
          <w:rFonts w:ascii="Arial" w:eastAsia="Times New Roman" w:hAnsi="Arial" w:cs="Arial"/>
          <w:b/>
          <w:bCs/>
          <w:color w:val="auto"/>
          <w:sz w:val="22"/>
          <w:szCs w:val="22"/>
          <w:lang w:eastAsia="pl-PL"/>
        </w:rPr>
        <w:t xml:space="preserve">§ </w:t>
      </w:r>
      <w:r w:rsidR="00237814">
        <w:rPr>
          <w:rFonts w:ascii="Arial" w:eastAsia="Times New Roman" w:hAnsi="Arial" w:cs="Arial"/>
          <w:b/>
          <w:bCs/>
          <w:color w:val="auto"/>
          <w:sz w:val="22"/>
          <w:szCs w:val="22"/>
          <w:lang w:eastAsia="pl-PL"/>
        </w:rPr>
        <w:t>1</w:t>
      </w:r>
      <w:r w:rsidR="005824BD">
        <w:rPr>
          <w:rFonts w:ascii="Arial" w:eastAsia="Times New Roman" w:hAnsi="Arial" w:cs="Arial"/>
          <w:b/>
          <w:bCs/>
          <w:color w:val="auto"/>
          <w:sz w:val="22"/>
          <w:szCs w:val="22"/>
          <w:lang w:eastAsia="pl-PL"/>
        </w:rPr>
        <w:t>0</w:t>
      </w:r>
    </w:p>
    <w:bookmarkEnd w:id="16"/>
    <w:p w14:paraId="043F534A" w14:textId="77777777" w:rsidR="00A226B3" w:rsidRPr="009C3CE4" w:rsidRDefault="00A226B3" w:rsidP="00A226B3">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0C6AFD33" w14:textId="77777777" w:rsidR="00A226B3" w:rsidRPr="006F4EAD" w:rsidRDefault="00A226B3" w:rsidP="00A226B3">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7F8053A8" w14:textId="77777777" w:rsidR="00A226B3" w:rsidRPr="00F92B38" w:rsidRDefault="00A226B3" w:rsidP="00A226B3">
      <w:pPr>
        <w:widowControl/>
        <w:suppressAutoHyphens w:val="0"/>
        <w:spacing w:line="288" w:lineRule="auto"/>
        <w:jc w:val="center"/>
        <w:rPr>
          <w:rFonts w:ascii="Arial" w:eastAsia="Times New Roman" w:hAnsi="Arial" w:cs="Arial"/>
          <w:b/>
          <w:bCs/>
          <w:color w:val="auto"/>
          <w:sz w:val="2"/>
          <w:szCs w:val="16"/>
          <w:lang w:eastAsia="pl-PL"/>
        </w:rPr>
      </w:pPr>
    </w:p>
    <w:p w14:paraId="791654D4" w14:textId="77777777" w:rsidR="00A226B3" w:rsidRPr="006F4EAD" w:rsidRDefault="00A226B3" w:rsidP="00A226B3">
      <w:pPr>
        <w:widowControl/>
        <w:suppressAutoHyphens w:val="0"/>
        <w:spacing w:line="288" w:lineRule="auto"/>
        <w:jc w:val="center"/>
        <w:rPr>
          <w:rFonts w:ascii="Arial" w:eastAsia="Times New Roman" w:hAnsi="Arial" w:cs="Arial"/>
          <w:b/>
          <w:bCs/>
          <w:color w:val="auto"/>
          <w:sz w:val="2"/>
          <w:szCs w:val="2"/>
          <w:lang w:eastAsia="pl-PL"/>
        </w:rPr>
      </w:pPr>
    </w:p>
    <w:p w14:paraId="68C15282" w14:textId="77777777" w:rsidR="00A226B3"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26CB3F74" w14:textId="77777777" w:rsidR="00A226B3" w:rsidRPr="000E5376"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5E4DFD7C" w14:textId="77777777" w:rsidR="00A226B3" w:rsidRPr="0080504F"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71026EA9" w14:textId="77777777" w:rsidR="00A226B3" w:rsidRPr="006F4EAD" w:rsidRDefault="00A226B3" w:rsidP="00A226B3">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055C49D3" w14:textId="77777777" w:rsidR="00A226B3"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4088E404" w14:textId="77777777" w:rsidR="00A226B3" w:rsidRPr="002E0559" w:rsidRDefault="00A226B3" w:rsidP="00A226B3">
      <w:pPr>
        <w:widowControl/>
        <w:suppressAutoHyphens w:val="0"/>
        <w:spacing w:line="288" w:lineRule="auto"/>
        <w:jc w:val="both"/>
        <w:rPr>
          <w:rFonts w:ascii="Arial" w:eastAsia="Times New Roman" w:hAnsi="Arial" w:cs="Arial"/>
          <w:color w:val="auto"/>
          <w:sz w:val="22"/>
          <w:szCs w:val="22"/>
          <w:lang w:eastAsia="pl-PL"/>
        </w:rPr>
      </w:pPr>
    </w:p>
    <w:p w14:paraId="5EA0486A" w14:textId="77777777" w:rsidR="00A226B3" w:rsidRPr="006F4EAD" w:rsidRDefault="00A226B3" w:rsidP="00A226B3">
      <w:pPr>
        <w:spacing w:line="288" w:lineRule="auto"/>
        <w:jc w:val="both"/>
        <w:rPr>
          <w:rFonts w:ascii="Arial" w:hAnsi="Arial" w:cs="Arial"/>
          <w:color w:val="auto"/>
          <w:sz w:val="4"/>
          <w:szCs w:val="4"/>
          <w:lang w:eastAsia="pl-PL"/>
        </w:rPr>
      </w:pPr>
    </w:p>
    <w:p w14:paraId="4606F7FA" w14:textId="77777777" w:rsidR="00A226B3" w:rsidRPr="005C58C8" w:rsidRDefault="00A226B3" w:rsidP="00A226B3">
      <w:pPr>
        <w:spacing w:line="288" w:lineRule="auto"/>
        <w:ind w:firstLine="708"/>
        <w:jc w:val="both"/>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14641A20" w14:textId="77777777" w:rsidR="00A226B3" w:rsidRPr="006F4EAD" w:rsidRDefault="00A226B3" w:rsidP="00A226B3">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47D665CB" w14:textId="078478B2" w:rsidR="0051155B" w:rsidRPr="00FC71BC" w:rsidRDefault="00A226B3" w:rsidP="00FC71BC">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6D306DFA" w14:textId="77777777" w:rsidR="006160F3" w:rsidRDefault="006160F3" w:rsidP="002B78D1">
      <w:pPr>
        <w:widowControl/>
        <w:suppressAutoHyphens w:val="0"/>
        <w:spacing w:after="200" w:line="288" w:lineRule="auto"/>
        <w:ind w:left="720" w:hanging="360"/>
        <w:jc w:val="right"/>
        <w:rPr>
          <w:rFonts w:ascii="Arial" w:eastAsia="Calibri" w:hAnsi="Arial" w:cs="Arial"/>
          <w:b/>
          <w:bCs/>
          <w:color w:val="auto"/>
          <w:sz w:val="22"/>
          <w:szCs w:val="22"/>
          <w:lang w:eastAsia="en-US"/>
        </w:rPr>
      </w:pPr>
    </w:p>
    <w:p w14:paraId="48E783CA" w14:textId="77777777" w:rsidR="006160F3" w:rsidRDefault="006160F3" w:rsidP="002B78D1">
      <w:pPr>
        <w:widowControl/>
        <w:suppressAutoHyphens w:val="0"/>
        <w:spacing w:after="200" w:line="288" w:lineRule="auto"/>
        <w:ind w:left="720" w:hanging="360"/>
        <w:jc w:val="right"/>
        <w:rPr>
          <w:rFonts w:ascii="Arial" w:eastAsia="Calibri" w:hAnsi="Arial" w:cs="Arial"/>
          <w:b/>
          <w:bCs/>
          <w:color w:val="auto"/>
          <w:sz w:val="22"/>
          <w:szCs w:val="22"/>
          <w:lang w:eastAsia="en-US"/>
        </w:rPr>
      </w:pPr>
    </w:p>
    <w:p w14:paraId="6F2BAAD1" w14:textId="77777777" w:rsidR="006160F3" w:rsidRDefault="006160F3" w:rsidP="00F26513">
      <w:pPr>
        <w:widowControl/>
        <w:suppressAutoHyphens w:val="0"/>
        <w:spacing w:after="200" w:line="288" w:lineRule="auto"/>
        <w:rPr>
          <w:rFonts w:ascii="Arial" w:eastAsia="Calibri" w:hAnsi="Arial" w:cs="Arial"/>
          <w:b/>
          <w:bCs/>
          <w:color w:val="auto"/>
          <w:sz w:val="22"/>
          <w:szCs w:val="22"/>
          <w:lang w:eastAsia="en-US"/>
        </w:rPr>
      </w:pPr>
    </w:p>
    <w:p w14:paraId="15AA4387" w14:textId="096F3D66" w:rsidR="00917C6D" w:rsidRPr="00F307C0" w:rsidRDefault="00917C6D" w:rsidP="002B78D1">
      <w:pPr>
        <w:widowControl/>
        <w:suppressAutoHyphens w:val="0"/>
        <w:spacing w:after="200" w:line="288" w:lineRule="auto"/>
        <w:ind w:left="720" w:hanging="360"/>
        <w:jc w:val="right"/>
        <w:rPr>
          <w:rFonts w:ascii="Arial" w:eastAsia="Calibri" w:hAnsi="Arial" w:cs="Arial"/>
          <w:b/>
          <w:bCs/>
          <w:color w:val="auto"/>
          <w:sz w:val="22"/>
          <w:szCs w:val="22"/>
          <w:lang w:eastAsia="en-US"/>
        </w:rPr>
      </w:pPr>
      <w:r w:rsidRPr="00F307C0">
        <w:rPr>
          <w:rFonts w:ascii="Arial" w:eastAsia="Calibri" w:hAnsi="Arial" w:cs="Arial"/>
          <w:b/>
          <w:bCs/>
          <w:color w:val="auto"/>
          <w:sz w:val="22"/>
          <w:szCs w:val="22"/>
          <w:lang w:eastAsia="en-US"/>
        </w:rPr>
        <w:lastRenderedPageBreak/>
        <w:t xml:space="preserve">Załącznik nr </w:t>
      </w:r>
      <w:r w:rsidR="00810D1D">
        <w:rPr>
          <w:rFonts w:ascii="Arial" w:eastAsia="Calibri" w:hAnsi="Arial" w:cs="Arial"/>
          <w:b/>
          <w:bCs/>
          <w:color w:val="auto"/>
          <w:sz w:val="22"/>
          <w:szCs w:val="22"/>
          <w:lang w:eastAsia="en-US"/>
        </w:rPr>
        <w:t>5</w:t>
      </w:r>
    </w:p>
    <w:p w14:paraId="2D95657D" w14:textId="77777777" w:rsidR="007351B8" w:rsidRDefault="007351B8" w:rsidP="007351B8">
      <w:pPr>
        <w:widowControl/>
        <w:suppressAutoHyphens w:val="0"/>
        <w:spacing w:line="288" w:lineRule="auto"/>
        <w:rPr>
          <w:rFonts w:ascii="Arial" w:eastAsia="Calibri" w:hAnsi="Arial" w:cs="Arial"/>
          <w:b/>
          <w:bCs/>
          <w:color w:val="auto"/>
          <w:sz w:val="22"/>
          <w:szCs w:val="22"/>
          <w:lang w:eastAsia="en-US"/>
        </w:rPr>
      </w:pPr>
    </w:p>
    <w:p w14:paraId="78F6AF5C" w14:textId="77777777" w:rsidR="007351B8" w:rsidRDefault="007351B8" w:rsidP="007351B8">
      <w:pPr>
        <w:widowControl/>
        <w:suppressAutoHyphens w:val="0"/>
        <w:spacing w:line="288" w:lineRule="auto"/>
        <w:jc w:val="center"/>
        <w:rPr>
          <w:rFonts w:ascii="Arial" w:eastAsia="Calibri" w:hAnsi="Arial" w:cs="Arial"/>
          <w:b/>
          <w:bCs/>
          <w:color w:val="auto"/>
          <w:sz w:val="22"/>
          <w:szCs w:val="22"/>
          <w:lang w:eastAsia="en-US"/>
        </w:rPr>
      </w:pPr>
    </w:p>
    <w:p w14:paraId="1AF8CD4C" w14:textId="64A1C87E" w:rsidR="007351B8" w:rsidRPr="007351B8" w:rsidRDefault="00917C6D" w:rsidP="007351B8">
      <w:pPr>
        <w:widowControl/>
        <w:suppressAutoHyphens w:val="0"/>
        <w:spacing w:line="288" w:lineRule="auto"/>
        <w:jc w:val="center"/>
        <w:rPr>
          <w:rFonts w:ascii="Arial" w:eastAsia="Calibri" w:hAnsi="Arial" w:cs="Arial"/>
          <w:b/>
          <w:bCs/>
          <w:color w:val="auto"/>
          <w:sz w:val="22"/>
          <w:szCs w:val="22"/>
          <w:lang w:eastAsia="en-US"/>
        </w:rPr>
      </w:pPr>
      <w:r w:rsidRPr="00917C6D">
        <w:rPr>
          <w:rFonts w:ascii="Arial" w:eastAsia="Calibri" w:hAnsi="Arial" w:cs="Arial"/>
          <w:b/>
          <w:bCs/>
          <w:color w:val="auto"/>
          <w:sz w:val="22"/>
          <w:szCs w:val="22"/>
          <w:lang w:eastAsia="en-US"/>
        </w:rPr>
        <w:t>OPIS PRZEDMIOTU ZAMÓWIENIA</w:t>
      </w:r>
    </w:p>
    <w:p w14:paraId="162B2839" w14:textId="77777777" w:rsidR="007351B8" w:rsidRDefault="007351B8" w:rsidP="00344949">
      <w:pPr>
        <w:widowControl/>
        <w:spacing w:line="288" w:lineRule="auto"/>
        <w:jc w:val="both"/>
        <w:rPr>
          <w:rFonts w:ascii="Arial" w:eastAsia="Times New Roman" w:hAnsi="Arial" w:cs="Arial"/>
          <w:bCs/>
          <w:color w:val="auto"/>
          <w:sz w:val="22"/>
          <w:szCs w:val="22"/>
          <w:lang w:eastAsia="pl-PL"/>
        </w:rPr>
      </w:pPr>
    </w:p>
    <w:p w14:paraId="19E5F522" w14:textId="57632C79" w:rsidR="00344949" w:rsidRPr="00344949" w:rsidRDefault="00344949" w:rsidP="00344949">
      <w:pPr>
        <w:widowControl/>
        <w:spacing w:line="288" w:lineRule="auto"/>
        <w:jc w:val="both"/>
        <w:rPr>
          <w:rFonts w:ascii="Arial" w:hAnsi="Arial" w:cs="Arial"/>
          <w:bCs/>
          <w:color w:val="auto"/>
          <w:sz w:val="22"/>
          <w:szCs w:val="22"/>
          <w:lang w:eastAsia="pl-PL"/>
        </w:rPr>
      </w:pPr>
      <w:r w:rsidRPr="00344949">
        <w:rPr>
          <w:rFonts w:ascii="Arial" w:eastAsia="Times New Roman" w:hAnsi="Arial" w:cs="Arial"/>
          <w:bCs/>
          <w:color w:val="auto"/>
          <w:sz w:val="22"/>
          <w:szCs w:val="22"/>
          <w:lang w:eastAsia="pl-PL"/>
        </w:rPr>
        <w:t xml:space="preserve">Przedmiotem zamówienia jest dostawa wraz z montażem </w:t>
      </w:r>
      <w:r w:rsidR="006E37C1">
        <w:rPr>
          <w:rFonts w:ascii="Arial" w:eastAsia="Times New Roman" w:hAnsi="Arial" w:cs="Arial"/>
          <w:bCs/>
          <w:color w:val="auto"/>
          <w:sz w:val="22"/>
          <w:szCs w:val="22"/>
          <w:lang w:eastAsia="pl-PL"/>
        </w:rPr>
        <w:t xml:space="preserve">urządzeń sprawnościowych </w:t>
      </w:r>
      <w:r w:rsidRPr="00344949">
        <w:rPr>
          <w:rFonts w:ascii="Arial" w:eastAsia="Times New Roman" w:hAnsi="Arial" w:cs="Arial"/>
          <w:bCs/>
          <w:color w:val="auto"/>
          <w:sz w:val="22"/>
          <w:szCs w:val="22"/>
          <w:lang w:eastAsia="pl-PL"/>
        </w:rPr>
        <w:t>dla zadania</w:t>
      </w:r>
      <w:r w:rsidR="003B0AE7">
        <w:rPr>
          <w:rFonts w:ascii="Arial" w:eastAsia="Times New Roman" w:hAnsi="Arial" w:cs="Arial"/>
          <w:bCs/>
          <w:color w:val="auto"/>
          <w:sz w:val="22"/>
          <w:szCs w:val="22"/>
          <w:lang w:eastAsia="pl-PL"/>
        </w:rPr>
        <w:t xml:space="preserve"> pn</w:t>
      </w:r>
      <w:r w:rsidR="00CC3961">
        <w:rPr>
          <w:rFonts w:ascii="Arial" w:eastAsia="Times New Roman" w:hAnsi="Arial" w:cs="Arial"/>
          <w:bCs/>
          <w:color w:val="auto"/>
          <w:sz w:val="22"/>
          <w:szCs w:val="22"/>
          <w:lang w:eastAsia="pl-PL"/>
        </w:rPr>
        <w:t>.</w:t>
      </w:r>
      <w:r w:rsidRPr="00344949">
        <w:rPr>
          <w:rFonts w:ascii="Arial" w:eastAsia="Times New Roman" w:hAnsi="Arial" w:cs="Arial"/>
          <w:bCs/>
          <w:color w:val="auto"/>
          <w:sz w:val="22"/>
          <w:szCs w:val="22"/>
          <w:lang w:eastAsia="pl-PL"/>
        </w:rPr>
        <w:t xml:space="preserve"> „</w:t>
      </w:r>
      <w:r w:rsidR="006E37C1">
        <w:rPr>
          <w:rFonts w:ascii="Arial" w:eastAsia="Times New Roman" w:hAnsi="Arial" w:cs="Arial"/>
          <w:bCs/>
          <w:color w:val="auto"/>
          <w:sz w:val="22"/>
          <w:szCs w:val="22"/>
          <w:lang w:eastAsia="pl-PL"/>
        </w:rPr>
        <w:t xml:space="preserve">Zakończenie </w:t>
      </w:r>
      <w:r w:rsidR="006E37C1">
        <w:rPr>
          <w:rFonts w:ascii="Arial" w:hAnsi="Arial" w:cs="Arial"/>
          <w:bCs/>
          <w:color w:val="auto"/>
          <w:sz w:val="22"/>
          <w:szCs w:val="22"/>
          <w:lang w:eastAsia="pl-PL"/>
        </w:rPr>
        <w:t>p</w:t>
      </w:r>
      <w:r w:rsidR="008C0D88">
        <w:rPr>
          <w:rFonts w:ascii="Arial" w:hAnsi="Arial" w:cs="Arial"/>
          <w:bCs/>
          <w:color w:val="auto"/>
          <w:sz w:val="22"/>
          <w:szCs w:val="22"/>
          <w:lang w:eastAsia="pl-PL"/>
        </w:rPr>
        <w:t>rzebudow</w:t>
      </w:r>
      <w:r w:rsidR="006E37C1">
        <w:rPr>
          <w:rFonts w:ascii="Arial" w:hAnsi="Arial" w:cs="Arial"/>
          <w:bCs/>
          <w:color w:val="auto"/>
          <w:sz w:val="22"/>
          <w:szCs w:val="22"/>
          <w:lang w:eastAsia="pl-PL"/>
        </w:rPr>
        <w:t>y</w:t>
      </w:r>
      <w:r w:rsidRPr="00344949">
        <w:rPr>
          <w:rFonts w:ascii="Arial" w:hAnsi="Arial" w:cs="Arial"/>
          <w:bCs/>
          <w:color w:val="auto"/>
          <w:sz w:val="22"/>
          <w:szCs w:val="22"/>
          <w:lang w:eastAsia="pl-PL"/>
        </w:rPr>
        <w:t xml:space="preserve"> placu zabaw przy ul. Jurgo, </w:t>
      </w:r>
      <w:r w:rsidR="008C0D88">
        <w:rPr>
          <w:rFonts w:ascii="Arial" w:hAnsi="Arial" w:cs="Arial"/>
          <w:bCs/>
          <w:color w:val="auto"/>
          <w:sz w:val="22"/>
          <w:szCs w:val="22"/>
          <w:lang w:eastAsia="pl-PL"/>
        </w:rPr>
        <w:t xml:space="preserve">ul. </w:t>
      </w:r>
      <w:r w:rsidRPr="00344949">
        <w:rPr>
          <w:rFonts w:ascii="Arial" w:hAnsi="Arial" w:cs="Arial"/>
          <w:bCs/>
          <w:color w:val="auto"/>
          <w:sz w:val="22"/>
          <w:szCs w:val="22"/>
          <w:lang w:eastAsia="pl-PL"/>
        </w:rPr>
        <w:t>Hanny Hass,</w:t>
      </w:r>
      <w:r w:rsidR="008C0D88">
        <w:rPr>
          <w:rFonts w:ascii="Arial" w:hAnsi="Arial" w:cs="Arial"/>
          <w:bCs/>
          <w:color w:val="auto"/>
          <w:sz w:val="22"/>
          <w:szCs w:val="22"/>
          <w:lang w:eastAsia="pl-PL"/>
        </w:rPr>
        <w:t xml:space="preserve"> </w:t>
      </w:r>
      <w:r w:rsidR="001E3DB5">
        <w:rPr>
          <w:rFonts w:ascii="Arial" w:hAnsi="Arial" w:cs="Arial"/>
          <w:bCs/>
          <w:color w:val="auto"/>
          <w:sz w:val="22"/>
          <w:szCs w:val="22"/>
          <w:lang w:eastAsia="pl-PL"/>
        </w:rPr>
        <w:br/>
      </w:r>
      <w:r w:rsidR="008C0D88">
        <w:rPr>
          <w:rFonts w:ascii="Arial" w:hAnsi="Arial" w:cs="Arial"/>
          <w:bCs/>
          <w:color w:val="auto"/>
          <w:sz w:val="22"/>
          <w:szCs w:val="22"/>
          <w:lang w:eastAsia="pl-PL"/>
        </w:rPr>
        <w:t>ul.</w:t>
      </w:r>
      <w:r w:rsidRPr="00344949">
        <w:rPr>
          <w:rFonts w:ascii="Arial" w:hAnsi="Arial" w:cs="Arial"/>
          <w:bCs/>
          <w:color w:val="auto"/>
          <w:sz w:val="22"/>
          <w:szCs w:val="22"/>
          <w:lang w:eastAsia="pl-PL"/>
        </w:rPr>
        <w:t xml:space="preserve"> Harcerskiej w Tczewie</w:t>
      </w:r>
      <w:r w:rsidR="00C54F85">
        <w:rPr>
          <w:rFonts w:ascii="Arial" w:hAnsi="Arial" w:cs="Arial"/>
          <w:bCs/>
          <w:color w:val="auto"/>
          <w:sz w:val="22"/>
          <w:szCs w:val="22"/>
          <w:lang w:eastAsia="pl-PL"/>
        </w:rPr>
        <w:t xml:space="preserve"> – etap </w:t>
      </w:r>
      <w:r w:rsidR="006E37C1">
        <w:rPr>
          <w:rFonts w:ascii="Arial" w:hAnsi="Arial" w:cs="Arial"/>
          <w:bCs/>
          <w:color w:val="auto"/>
          <w:sz w:val="22"/>
          <w:szCs w:val="22"/>
          <w:lang w:eastAsia="pl-PL"/>
        </w:rPr>
        <w:t>I</w:t>
      </w:r>
      <w:r w:rsidR="00C54F85">
        <w:rPr>
          <w:rFonts w:ascii="Arial" w:hAnsi="Arial" w:cs="Arial"/>
          <w:bCs/>
          <w:color w:val="auto"/>
          <w:sz w:val="22"/>
          <w:szCs w:val="22"/>
          <w:lang w:eastAsia="pl-PL"/>
        </w:rPr>
        <w:t>I</w:t>
      </w:r>
      <w:r w:rsidRPr="00344949">
        <w:rPr>
          <w:rFonts w:ascii="Arial" w:eastAsia="Times New Roman" w:hAnsi="Arial" w:cs="Arial"/>
          <w:bCs/>
          <w:color w:val="auto"/>
          <w:sz w:val="22"/>
          <w:szCs w:val="22"/>
          <w:lang w:eastAsia="pl-PL"/>
        </w:rPr>
        <w:t>”. Przedmiotowy plac zabaw znajduje się na działkach 288, 289, 290, 291, 292, 293, 294, 295, 296, 297, 298, 299, 300, 301, 302, 303 obręb 5 w Tczewie.</w:t>
      </w:r>
    </w:p>
    <w:p w14:paraId="1233D51A" w14:textId="69830203" w:rsidR="007351B8" w:rsidRPr="001E3DB5" w:rsidRDefault="00344949" w:rsidP="00344949">
      <w:pPr>
        <w:widowControl/>
        <w:suppressAutoHyphens w:val="0"/>
        <w:spacing w:line="288" w:lineRule="auto"/>
        <w:contextualSpacing/>
        <w:jc w:val="both"/>
        <w:rPr>
          <w:rFonts w:ascii="Arial" w:eastAsia="Times New Roman" w:hAnsi="Arial" w:cs="Arial"/>
          <w:color w:val="auto"/>
          <w:sz w:val="22"/>
          <w:szCs w:val="22"/>
          <w:lang w:eastAsia="pl-PL"/>
        </w:rPr>
      </w:pPr>
      <w:r w:rsidRPr="00344949">
        <w:rPr>
          <w:rFonts w:ascii="Arial" w:eastAsia="Times New Roman" w:hAnsi="Arial" w:cs="Arial"/>
          <w:bCs/>
          <w:color w:val="auto"/>
          <w:sz w:val="22"/>
          <w:szCs w:val="22"/>
          <w:lang w:eastAsia="pl-PL"/>
        </w:rPr>
        <w:t xml:space="preserve">W ramach zadania wykonawca dostarczy i zamontuje </w:t>
      </w:r>
      <w:r w:rsidR="006E37C1">
        <w:rPr>
          <w:rFonts w:ascii="Arial" w:eastAsia="Times New Roman" w:hAnsi="Arial" w:cs="Arial"/>
          <w:color w:val="auto"/>
          <w:sz w:val="22"/>
          <w:szCs w:val="22"/>
          <w:lang w:eastAsia="pl-PL"/>
        </w:rPr>
        <w:t xml:space="preserve">urządzenia sprawnościowe oraz tablicę regulaminową. </w:t>
      </w:r>
      <w:r w:rsidR="002A53DE" w:rsidRPr="001E3DB5">
        <w:rPr>
          <w:rFonts w:ascii="Arial" w:eastAsia="Times New Roman" w:hAnsi="Arial" w:cs="Arial"/>
          <w:color w:val="auto"/>
          <w:sz w:val="22"/>
          <w:szCs w:val="22"/>
          <w:lang w:eastAsia="pl-PL"/>
        </w:rPr>
        <w:t>Montaż odbędzie się w miejscu wskazanym przez Zamawiającego</w:t>
      </w:r>
      <w:r w:rsidR="00CC3961" w:rsidRPr="001E3DB5">
        <w:rPr>
          <w:rFonts w:ascii="Arial" w:eastAsia="Times New Roman" w:hAnsi="Arial" w:cs="Arial"/>
          <w:color w:val="auto"/>
          <w:sz w:val="22"/>
          <w:szCs w:val="22"/>
          <w:lang w:eastAsia="pl-PL"/>
        </w:rPr>
        <w:t xml:space="preserve"> zgodnie</w:t>
      </w:r>
      <w:r w:rsidR="001E3DB5" w:rsidRPr="001E3DB5">
        <w:rPr>
          <w:rFonts w:ascii="Arial" w:eastAsia="Times New Roman" w:hAnsi="Arial" w:cs="Arial"/>
          <w:color w:val="auto"/>
          <w:sz w:val="22"/>
          <w:szCs w:val="22"/>
          <w:lang w:eastAsia="pl-PL"/>
        </w:rPr>
        <w:t xml:space="preserve"> z mapą lokalizacji urządzeń</w:t>
      </w:r>
      <w:r w:rsidR="001E3DB5">
        <w:rPr>
          <w:rFonts w:ascii="Arial" w:eastAsia="Times New Roman" w:hAnsi="Arial" w:cs="Arial"/>
          <w:color w:val="auto"/>
          <w:sz w:val="22"/>
          <w:szCs w:val="22"/>
          <w:lang w:eastAsia="pl-PL"/>
        </w:rPr>
        <w:t>,</w:t>
      </w:r>
      <w:r w:rsidR="001E3DB5" w:rsidRPr="001E3DB5">
        <w:rPr>
          <w:rFonts w:ascii="Arial" w:eastAsia="Times New Roman" w:hAnsi="Arial" w:cs="Arial"/>
          <w:color w:val="auto"/>
          <w:sz w:val="22"/>
          <w:szCs w:val="22"/>
          <w:lang w:eastAsia="pl-PL"/>
        </w:rPr>
        <w:t xml:space="preserve"> stanowiącym Załączniki nr 5</w:t>
      </w:r>
      <w:r w:rsidR="001E3DB5">
        <w:rPr>
          <w:rFonts w:ascii="Arial" w:eastAsia="Times New Roman" w:hAnsi="Arial" w:cs="Arial"/>
          <w:color w:val="auto"/>
          <w:sz w:val="22"/>
          <w:szCs w:val="22"/>
          <w:lang w:eastAsia="pl-PL"/>
        </w:rPr>
        <w:t xml:space="preserve"> do SWZ</w:t>
      </w:r>
      <w:r w:rsidR="002A53DE" w:rsidRPr="001E3DB5">
        <w:rPr>
          <w:rFonts w:ascii="Arial" w:eastAsia="Times New Roman" w:hAnsi="Arial" w:cs="Arial"/>
          <w:color w:val="auto"/>
          <w:sz w:val="22"/>
          <w:szCs w:val="22"/>
          <w:lang w:eastAsia="pl-PL"/>
        </w:rPr>
        <w:t>.</w:t>
      </w:r>
    </w:p>
    <w:p w14:paraId="3129B8DF" w14:textId="77777777" w:rsidR="00344949" w:rsidRPr="00FD6481" w:rsidRDefault="00344949" w:rsidP="00344949">
      <w:pPr>
        <w:widowControl/>
        <w:suppressAutoHyphens w:val="0"/>
        <w:spacing w:line="288" w:lineRule="auto"/>
        <w:jc w:val="both"/>
        <w:rPr>
          <w:rFonts w:ascii="Arial" w:eastAsia="Times New Roman" w:hAnsi="Arial" w:cs="Arial"/>
          <w:color w:val="auto"/>
          <w:sz w:val="12"/>
          <w:szCs w:val="12"/>
          <w:lang w:eastAsia="pl-PL"/>
        </w:rPr>
      </w:pPr>
    </w:p>
    <w:p w14:paraId="616FCBB7" w14:textId="77777777" w:rsidR="00724867" w:rsidRDefault="00344949" w:rsidP="002C044A">
      <w:pPr>
        <w:pStyle w:val="Akapitzlist"/>
        <w:widowControl/>
        <w:numPr>
          <w:ilvl w:val="3"/>
          <w:numId w:val="53"/>
        </w:numPr>
        <w:suppressAutoHyphens w:val="0"/>
        <w:spacing w:after="200" w:line="288" w:lineRule="auto"/>
        <w:ind w:left="284" w:hanging="284"/>
        <w:jc w:val="both"/>
        <w:rPr>
          <w:rFonts w:ascii="Arial" w:eastAsia="Calibri" w:hAnsi="Arial" w:cs="Arial"/>
          <w:bCs/>
          <w:iCs/>
          <w:color w:val="000000"/>
          <w:sz w:val="22"/>
          <w:szCs w:val="22"/>
          <w:lang w:eastAsia="en-US"/>
        </w:rPr>
      </w:pPr>
      <w:r w:rsidRPr="002B78D1">
        <w:rPr>
          <w:rFonts w:ascii="Arial" w:eastAsia="Calibri" w:hAnsi="Arial" w:cs="Arial"/>
          <w:bCs/>
          <w:iCs/>
          <w:color w:val="000000"/>
          <w:sz w:val="22"/>
          <w:szCs w:val="22"/>
          <w:lang w:eastAsia="en-US"/>
        </w:rPr>
        <w:t>Opis elementów będących przedmiotem zamówienia.</w:t>
      </w:r>
      <w:r w:rsidR="001E3DB5">
        <w:rPr>
          <w:rFonts w:ascii="Arial" w:eastAsia="Calibri" w:hAnsi="Arial" w:cs="Arial"/>
          <w:bCs/>
          <w:iCs/>
          <w:color w:val="000000"/>
          <w:sz w:val="22"/>
          <w:szCs w:val="22"/>
          <w:lang w:eastAsia="en-US"/>
        </w:rPr>
        <w:t xml:space="preserve"> </w:t>
      </w:r>
    </w:p>
    <w:p w14:paraId="2BBFC80B" w14:textId="7C3AAEFC" w:rsidR="00724867" w:rsidRPr="00724867" w:rsidRDefault="003E37BB" w:rsidP="002C044A">
      <w:pPr>
        <w:pStyle w:val="Akapitzlist"/>
        <w:widowControl/>
        <w:numPr>
          <w:ilvl w:val="0"/>
          <w:numId w:val="81"/>
        </w:numPr>
        <w:suppressAutoHyphens w:val="0"/>
        <w:spacing w:after="200" w:line="288" w:lineRule="auto"/>
        <w:jc w:val="both"/>
        <w:rPr>
          <w:rFonts w:ascii="Arial" w:eastAsia="Calibri" w:hAnsi="Arial" w:cs="Arial"/>
          <w:bCs/>
          <w:iCs/>
          <w:color w:val="000000"/>
          <w:sz w:val="22"/>
          <w:szCs w:val="22"/>
          <w:lang w:eastAsia="en-US"/>
        </w:rPr>
      </w:pPr>
      <w:r>
        <w:rPr>
          <w:rFonts w:ascii="Arial" w:hAnsi="Arial" w:cs="Arial"/>
          <w:b/>
          <w:bCs/>
          <w:color w:val="000000"/>
          <w:sz w:val="22"/>
          <w:szCs w:val="22"/>
        </w:rPr>
        <w:t>Z</w:t>
      </w:r>
      <w:r w:rsidR="00455364" w:rsidRPr="00724867">
        <w:rPr>
          <w:rFonts w:ascii="Arial" w:hAnsi="Arial" w:cs="Arial"/>
          <w:b/>
          <w:bCs/>
          <w:color w:val="000000"/>
          <w:sz w:val="22"/>
          <w:szCs w:val="22"/>
        </w:rPr>
        <w:t>jazd linowy typ</w:t>
      </w:r>
      <w:r w:rsidR="00724867" w:rsidRPr="00724867">
        <w:rPr>
          <w:rFonts w:ascii="Arial" w:hAnsi="Arial" w:cs="Arial"/>
          <w:b/>
          <w:bCs/>
          <w:color w:val="000000"/>
          <w:sz w:val="22"/>
          <w:szCs w:val="22"/>
        </w:rPr>
        <w:t>u</w:t>
      </w:r>
      <w:r w:rsidR="00455364" w:rsidRPr="00724867">
        <w:rPr>
          <w:rFonts w:ascii="Arial" w:hAnsi="Arial" w:cs="Arial"/>
          <w:b/>
          <w:bCs/>
          <w:color w:val="000000"/>
          <w:sz w:val="22"/>
          <w:szCs w:val="22"/>
        </w:rPr>
        <w:t xml:space="preserve"> „</w:t>
      </w:r>
      <w:proofErr w:type="spellStart"/>
      <w:r w:rsidR="00455364" w:rsidRPr="00724867">
        <w:rPr>
          <w:rFonts w:ascii="Arial" w:hAnsi="Arial" w:cs="Arial"/>
          <w:b/>
          <w:bCs/>
          <w:color w:val="000000"/>
          <w:sz w:val="22"/>
          <w:szCs w:val="22"/>
        </w:rPr>
        <w:t>tyrolka</w:t>
      </w:r>
      <w:proofErr w:type="spellEnd"/>
      <w:r w:rsidR="00455364" w:rsidRPr="00724867">
        <w:rPr>
          <w:rFonts w:ascii="Arial" w:hAnsi="Arial" w:cs="Arial"/>
          <w:color w:val="000000"/>
          <w:sz w:val="22"/>
          <w:szCs w:val="22"/>
        </w:rPr>
        <w:t>”</w:t>
      </w:r>
      <w:r w:rsidR="00FC7B6F" w:rsidRPr="00724867">
        <w:rPr>
          <w:rFonts w:ascii="Arial" w:hAnsi="Arial" w:cs="Arial"/>
          <w:color w:val="000000"/>
          <w:sz w:val="22"/>
          <w:szCs w:val="22"/>
        </w:rPr>
        <w:t xml:space="preserve"> </w:t>
      </w:r>
      <w:r w:rsidR="00724867" w:rsidRPr="00724867">
        <w:rPr>
          <w:rFonts w:ascii="Arial" w:hAnsi="Arial" w:cs="Arial"/>
          <w:color w:val="000000"/>
          <w:sz w:val="22"/>
          <w:szCs w:val="22"/>
        </w:rPr>
        <w:t xml:space="preserve">- </w:t>
      </w:r>
      <w:r w:rsidR="00FC7B6F" w:rsidRPr="00724867">
        <w:rPr>
          <w:rFonts w:ascii="Arial" w:hAnsi="Arial" w:cs="Arial"/>
          <w:color w:val="000000"/>
          <w:sz w:val="22"/>
          <w:szCs w:val="22"/>
        </w:rPr>
        <w:t xml:space="preserve">dla </w:t>
      </w:r>
      <w:r w:rsidR="001E3DB5" w:rsidRPr="00724867">
        <w:rPr>
          <w:rFonts w:ascii="Arial" w:hAnsi="Arial" w:cs="Arial"/>
          <w:color w:val="000000"/>
          <w:sz w:val="22"/>
          <w:szCs w:val="22"/>
        </w:rPr>
        <w:t>jednego</w:t>
      </w:r>
      <w:r w:rsidR="00FC7B6F" w:rsidRPr="00724867">
        <w:rPr>
          <w:rFonts w:ascii="Arial" w:hAnsi="Arial" w:cs="Arial"/>
          <w:color w:val="000000"/>
          <w:sz w:val="22"/>
          <w:szCs w:val="22"/>
        </w:rPr>
        <w:t xml:space="preserve"> użytkownika</w:t>
      </w:r>
      <w:r w:rsidR="00FB1BA6">
        <w:rPr>
          <w:rFonts w:ascii="Arial" w:hAnsi="Arial" w:cs="Arial"/>
          <w:color w:val="000000"/>
          <w:sz w:val="22"/>
          <w:szCs w:val="22"/>
        </w:rPr>
        <w:t xml:space="preserve"> – 1 szt.</w:t>
      </w:r>
    </w:p>
    <w:p w14:paraId="6B54CC92" w14:textId="75F43C04" w:rsidR="00F15557" w:rsidRDefault="00F15557" w:rsidP="00F15557">
      <w:pPr>
        <w:pStyle w:val="Akapitzlist"/>
        <w:numPr>
          <w:ilvl w:val="1"/>
          <w:numId w:val="42"/>
        </w:numPr>
        <w:tabs>
          <w:tab w:val="clear" w:pos="1440"/>
          <w:tab w:val="num" w:pos="851"/>
        </w:tabs>
        <w:spacing w:line="288" w:lineRule="auto"/>
        <w:ind w:hanging="873"/>
        <w:jc w:val="both"/>
        <w:rPr>
          <w:rFonts w:ascii="Arial" w:hAnsi="Arial" w:cs="Arial"/>
          <w:color w:val="000000"/>
          <w:sz w:val="22"/>
          <w:szCs w:val="22"/>
        </w:rPr>
      </w:pPr>
      <w:r>
        <w:rPr>
          <w:rFonts w:ascii="Arial" w:hAnsi="Arial" w:cs="Arial"/>
          <w:color w:val="000000"/>
          <w:sz w:val="22"/>
          <w:szCs w:val="22"/>
        </w:rPr>
        <w:t>opis urządzenia sprawnościowego:</w:t>
      </w:r>
    </w:p>
    <w:p w14:paraId="1E990C97" w14:textId="712E9089" w:rsidR="001E3DB5" w:rsidRPr="00F15557" w:rsidRDefault="00372C3C" w:rsidP="00F15557">
      <w:pPr>
        <w:spacing w:line="288" w:lineRule="auto"/>
        <w:ind w:left="567"/>
        <w:jc w:val="both"/>
        <w:rPr>
          <w:rFonts w:ascii="Arial" w:hAnsi="Arial" w:cs="Arial"/>
          <w:color w:val="000000"/>
          <w:sz w:val="22"/>
          <w:szCs w:val="22"/>
        </w:rPr>
      </w:pPr>
      <w:r>
        <w:rPr>
          <w:rFonts w:ascii="Arial" w:hAnsi="Arial" w:cs="Arial"/>
          <w:color w:val="000000"/>
          <w:sz w:val="22"/>
          <w:szCs w:val="22"/>
        </w:rPr>
        <w:t>u</w:t>
      </w:r>
      <w:r w:rsidR="001E3DB5" w:rsidRPr="00F15557">
        <w:rPr>
          <w:rFonts w:ascii="Arial" w:hAnsi="Arial" w:cs="Arial"/>
          <w:color w:val="000000"/>
          <w:sz w:val="22"/>
          <w:szCs w:val="22"/>
        </w:rPr>
        <w:t xml:space="preserve">rządzenie sprawnościowe typu zjazd linowy </w:t>
      </w:r>
      <w:r w:rsidR="00724867" w:rsidRPr="00F15557">
        <w:rPr>
          <w:rFonts w:ascii="Arial" w:hAnsi="Arial" w:cs="Arial"/>
          <w:color w:val="000000"/>
          <w:sz w:val="22"/>
          <w:szCs w:val="22"/>
        </w:rPr>
        <w:t>składa się</w:t>
      </w:r>
      <w:r w:rsidR="001E3DB5" w:rsidRPr="00F15557">
        <w:rPr>
          <w:rFonts w:ascii="Arial" w:hAnsi="Arial" w:cs="Arial"/>
          <w:color w:val="000000"/>
          <w:sz w:val="22"/>
          <w:szCs w:val="22"/>
        </w:rPr>
        <w:t xml:space="preserve"> </w:t>
      </w:r>
      <w:r w:rsidR="00724867" w:rsidRPr="00F15557">
        <w:rPr>
          <w:rFonts w:ascii="Arial" w:hAnsi="Arial" w:cs="Arial"/>
          <w:color w:val="000000"/>
          <w:sz w:val="22"/>
          <w:szCs w:val="22"/>
        </w:rPr>
        <w:br/>
      </w:r>
      <w:r w:rsidR="001E3DB5" w:rsidRPr="00F15557">
        <w:rPr>
          <w:rFonts w:ascii="Arial" w:hAnsi="Arial" w:cs="Arial"/>
          <w:color w:val="000000"/>
          <w:sz w:val="22"/>
          <w:szCs w:val="22"/>
        </w:rPr>
        <w:t xml:space="preserve">z 2 stabilnych wież, rozciągniętej liny stalowej </w:t>
      </w:r>
      <w:r w:rsidR="00724867" w:rsidRPr="00F15557">
        <w:rPr>
          <w:rFonts w:ascii="Arial" w:hAnsi="Arial" w:cs="Arial"/>
          <w:color w:val="000000"/>
          <w:sz w:val="22"/>
          <w:szCs w:val="22"/>
        </w:rPr>
        <w:t>między wieżami</w:t>
      </w:r>
      <w:r w:rsidR="002A4786" w:rsidRPr="00F15557">
        <w:rPr>
          <w:rFonts w:ascii="Arial" w:hAnsi="Arial" w:cs="Arial"/>
          <w:color w:val="000000"/>
          <w:sz w:val="22"/>
          <w:szCs w:val="22"/>
        </w:rPr>
        <w:t>,</w:t>
      </w:r>
      <w:r w:rsidR="001E3DB5" w:rsidRPr="00F15557">
        <w:rPr>
          <w:rFonts w:ascii="Arial" w:hAnsi="Arial" w:cs="Arial"/>
          <w:color w:val="000000"/>
          <w:sz w:val="22"/>
          <w:szCs w:val="22"/>
        </w:rPr>
        <w:t xml:space="preserve"> ruchomego orczyka</w:t>
      </w:r>
      <w:r w:rsidR="003A543D" w:rsidRPr="00F15557">
        <w:rPr>
          <w:rFonts w:ascii="Arial" w:hAnsi="Arial" w:cs="Arial"/>
          <w:color w:val="000000"/>
          <w:sz w:val="22"/>
          <w:szCs w:val="22"/>
        </w:rPr>
        <w:t xml:space="preserve"> podwieszonego trwale do liny</w:t>
      </w:r>
      <w:r w:rsidR="002A4786" w:rsidRPr="00F15557">
        <w:rPr>
          <w:rFonts w:ascii="Arial" w:hAnsi="Arial" w:cs="Arial"/>
          <w:color w:val="000000"/>
          <w:sz w:val="22"/>
          <w:szCs w:val="22"/>
        </w:rPr>
        <w:t xml:space="preserve"> oraz podestu antypoślizgowego</w:t>
      </w:r>
      <w:r w:rsidR="001E3DB5" w:rsidRPr="00F15557">
        <w:rPr>
          <w:rFonts w:ascii="Arial" w:hAnsi="Arial" w:cs="Arial"/>
          <w:color w:val="000000"/>
          <w:sz w:val="22"/>
          <w:szCs w:val="22"/>
        </w:rPr>
        <w:t>. Podstawy obu wież muszą być zamontowane w sposób trwały i bezpieczny w gruncie</w:t>
      </w:r>
      <w:r w:rsidR="00724867" w:rsidRPr="00F15557">
        <w:rPr>
          <w:rFonts w:ascii="Arial" w:hAnsi="Arial" w:cs="Arial"/>
          <w:color w:val="000000"/>
          <w:sz w:val="22"/>
          <w:szCs w:val="22"/>
        </w:rPr>
        <w:t>,</w:t>
      </w:r>
      <w:r w:rsidR="001E3DB5" w:rsidRPr="00F15557">
        <w:rPr>
          <w:rFonts w:ascii="Arial" w:hAnsi="Arial" w:cs="Arial"/>
          <w:color w:val="000000"/>
          <w:sz w:val="22"/>
          <w:szCs w:val="22"/>
        </w:rPr>
        <w:t xml:space="preserve"> poprzez zabetonowanie części konstrukcji. Odległość  pomiędzy wieżami </w:t>
      </w:r>
      <w:r w:rsidR="00724867" w:rsidRPr="00F15557">
        <w:rPr>
          <w:rFonts w:ascii="Arial" w:hAnsi="Arial" w:cs="Arial"/>
          <w:color w:val="000000"/>
          <w:sz w:val="22"/>
          <w:szCs w:val="22"/>
        </w:rPr>
        <w:t>równa jest</w:t>
      </w:r>
      <w:r w:rsidR="001E3DB5" w:rsidRPr="00F15557">
        <w:rPr>
          <w:rFonts w:ascii="Arial" w:hAnsi="Arial" w:cs="Arial"/>
          <w:color w:val="000000"/>
          <w:sz w:val="22"/>
          <w:szCs w:val="22"/>
        </w:rPr>
        <w:t xml:space="preserve"> długoś</w:t>
      </w:r>
      <w:r w:rsidR="00724867" w:rsidRPr="00F15557">
        <w:rPr>
          <w:rFonts w:ascii="Arial" w:hAnsi="Arial" w:cs="Arial"/>
          <w:color w:val="000000"/>
          <w:sz w:val="22"/>
          <w:szCs w:val="22"/>
        </w:rPr>
        <w:t>ci</w:t>
      </w:r>
      <w:r w:rsidR="001E3DB5" w:rsidRPr="00F15557">
        <w:rPr>
          <w:rFonts w:ascii="Arial" w:hAnsi="Arial" w:cs="Arial"/>
          <w:color w:val="000000"/>
          <w:sz w:val="22"/>
          <w:szCs w:val="22"/>
        </w:rPr>
        <w:t xml:space="preserve"> liny stalowe</w:t>
      </w:r>
      <w:r w:rsidR="00724867" w:rsidRPr="00F15557">
        <w:rPr>
          <w:rFonts w:ascii="Arial" w:hAnsi="Arial" w:cs="Arial"/>
          <w:color w:val="000000"/>
          <w:sz w:val="22"/>
          <w:szCs w:val="22"/>
        </w:rPr>
        <w:t>j, której długość wynosi</w:t>
      </w:r>
      <w:r w:rsidR="001E3DB5" w:rsidRPr="00F15557">
        <w:rPr>
          <w:rFonts w:ascii="Arial" w:hAnsi="Arial" w:cs="Arial"/>
          <w:color w:val="000000"/>
          <w:sz w:val="22"/>
          <w:szCs w:val="22"/>
        </w:rPr>
        <w:t xml:space="preserve"> </w:t>
      </w:r>
      <w:r w:rsidR="002A4786" w:rsidRPr="00F15557">
        <w:rPr>
          <w:rFonts w:ascii="Arial" w:hAnsi="Arial" w:cs="Arial"/>
          <w:color w:val="000000"/>
          <w:sz w:val="22"/>
          <w:szCs w:val="22"/>
        </w:rPr>
        <w:t xml:space="preserve">co najmniej </w:t>
      </w:r>
      <w:r w:rsidR="001E3DB5" w:rsidRPr="00F15557">
        <w:rPr>
          <w:rFonts w:ascii="Arial" w:hAnsi="Arial" w:cs="Arial"/>
          <w:color w:val="000000"/>
          <w:sz w:val="22"/>
          <w:szCs w:val="22"/>
        </w:rPr>
        <w:t>18 m do</w:t>
      </w:r>
      <w:r w:rsidR="003A543D" w:rsidRPr="00F15557">
        <w:rPr>
          <w:rFonts w:ascii="Arial" w:hAnsi="Arial" w:cs="Arial"/>
          <w:color w:val="000000"/>
          <w:sz w:val="22"/>
          <w:szCs w:val="22"/>
        </w:rPr>
        <w:t xml:space="preserve"> maksymalnie</w:t>
      </w:r>
      <w:r w:rsidR="001E3DB5" w:rsidRPr="00F15557">
        <w:rPr>
          <w:rFonts w:ascii="Arial" w:hAnsi="Arial" w:cs="Arial"/>
          <w:color w:val="000000"/>
          <w:sz w:val="22"/>
          <w:szCs w:val="22"/>
        </w:rPr>
        <w:t xml:space="preserve"> 22 m. Lina stalowa o wytrzymałości obciążenia minimum 200 kg. </w:t>
      </w:r>
    </w:p>
    <w:p w14:paraId="7FB968CC" w14:textId="4C77BF3F" w:rsidR="003A543D" w:rsidRPr="003A543D" w:rsidRDefault="001E3DB5" w:rsidP="002A4786">
      <w:pPr>
        <w:spacing w:line="288" w:lineRule="auto"/>
        <w:ind w:left="567"/>
        <w:jc w:val="both"/>
        <w:rPr>
          <w:rFonts w:ascii="Arial" w:hAnsi="Arial" w:cs="Arial"/>
          <w:color w:val="auto"/>
          <w:sz w:val="22"/>
          <w:szCs w:val="22"/>
        </w:rPr>
      </w:pPr>
      <w:r>
        <w:rPr>
          <w:rFonts w:ascii="Arial" w:hAnsi="Arial" w:cs="Arial"/>
          <w:color w:val="000000"/>
          <w:sz w:val="22"/>
          <w:szCs w:val="22"/>
        </w:rPr>
        <w:t xml:space="preserve">Wieże </w:t>
      </w:r>
      <w:r w:rsidR="002C1B26">
        <w:rPr>
          <w:rFonts w:ascii="Arial" w:hAnsi="Arial" w:cs="Arial"/>
          <w:color w:val="000000"/>
          <w:sz w:val="22"/>
          <w:szCs w:val="22"/>
        </w:rPr>
        <w:t xml:space="preserve">winne być </w:t>
      </w:r>
      <w:r>
        <w:rPr>
          <w:rFonts w:ascii="Arial" w:hAnsi="Arial" w:cs="Arial"/>
          <w:color w:val="000000"/>
          <w:sz w:val="22"/>
          <w:szCs w:val="22"/>
        </w:rPr>
        <w:t xml:space="preserve">wykonane z rur stalowych lub profili stalowych cynkowych </w:t>
      </w:r>
      <w:r w:rsidR="002C1B26">
        <w:rPr>
          <w:rFonts w:ascii="Arial" w:hAnsi="Arial" w:cs="Arial"/>
          <w:color w:val="000000"/>
          <w:sz w:val="22"/>
          <w:szCs w:val="22"/>
        </w:rPr>
        <w:br/>
      </w:r>
      <w:r>
        <w:rPr>
          <w:rFonts w:ascii="Arial" w:hAnsi="Arial" w:cs="Arial"/>
          <w:color w:val="000000"/>
          <w:sz w:val="22"/>
          <w:szCs w:val="22"/>
        </w:rPr>
        <w:t>i malowanych proszkowo</w:t>
      </w:r>
      <w:r w:rsidR="002A4786">
        <w:rPr>
          <w:rFonts w:ascii="Arial" w:hAnsi="Arial" w:cs="Arial"/>
          <w:color w:val="000000"/>
          <w:sz w:val="22"/>
          <w:szCs w:val="22"/>
        </w:rPr>
        <w:t xml:space="preserve"> (k</w:t>
      </w:r>
      <w:r>
        <w:rPr>
          <w:rFonts w:ascii="Arial" w:hAnsi="Arial" w:cs="Arial"/>
          <w:color w:val="000000"/>
          <w:sz w:val="22"/>
          <w:szCs w:val="22"/>
        </w:rPr>
        <w:t>olor do uzgodnienia z Zamawiającym</w:t>
      </w:r>
      <w:r w:rsidR="002A4786">
        <w:rPr>
          <w:rFonts w:ascii="Arial" w:hAnsi="Arial" w:cs="Arial"/>
          <w:color w:val="000000"/>
          <w:sz w:val="22"/>
          <w:szCs w:val="22"/>
        </w:rPr>
        <w:t>)</w:t>
      </w:r>
      <w:r>
        <w:rPr>
          <w:rFonts w:ascii="Arial" w:hAnsi="Arial" w:cs="Arial"/>
          <w:color w:val="000000"/>
          <w:sz w:val="22"/>
          <w:szCs w:val="22"/>
        </w:rPr>
        <w:t xml:space="preserve">. </w:t>
      </w:r>
      <w:r w:rsidR="003A543D">
        <w:rPr>
          <w:rFonts w:ascii="Arial" w:hAnsi="Arial" w:cs="Arial"/>
          <w:color w:val="000000"/>
          <w:sz w:val="22"/>
          <w:szCs w:val="22"/>
        </w:rPr>
        <w:t xml:space="preserve">Do stelażu jednej </w:t>
      </w:r>
      <w:r w:rsidR="002C1B26">
        <w:rPr>
          <w:rFonts w:ascii="Arial" w:hAnsi="Arial" w:cs="Arial"/>
          <w:color w:val="000000"/>
          <w:sz w:val="22"/>
          <w:szCs w:val="22"/>
        </w:rPr>
        <w:br/>
      </w:r>
      <w:r w:rsidR="003A543D">
        <w:rPr>
          <w:rFonts w:ascii="Arial" w:hAnsi="Arial" w:cs="Arial"/>
          <w:color w:val="000000"/>
          <w:sz w:val="22"/>
          <w:szCs w:val="22"/>
        </w:rPr>
        <w:t>z wież</w:t>
      </w:r>
      <w:r w:rsidR="003A543D" w:rsidRPr="003A543D">
        <w:rPr>
          <w:rFonts w:ascii="Arial" w:hAnsi="Arial" w:cs="Arial"/>
          <w:color w:val="FF0000"/>
          <w:sz w:val="22"/>
          <w:szCs w:val="22"/>
        </w:rPr>
        <w:t xml:space="preserve"> </w:t>
      </w:r>
      <w:r w:rsidR="002C1B26" w:rsidRPr="002C1B26">
        <w:rPr>
          <w:rFonts w:ascii="Arial" w:hAnsi="Arial" w:cs="Arial"/>
          <w:color w:val="auto"/>
          <w:sz w:val="22"/>
          <w:szCs w:val="22"/>
        </w:rPr>
        <w:t xml:space="preserve">winien być </w:t>
      </w:r>
      <w:r w:rsidR="003A543D" w:rsidRPr="003A543D">
        <w:rPr>
          <w:rFonts w:ascii="Arial" w:hAnsi="Arial" w:cs="Arial"/>
          <w:color w:val="auto"/>
          <w:sz w:val="22"/>
          <w:szCs w:val="22"/>
        </w:rPr>
        <w:t>dokręcony</w:t>
      </w:r>
      <w:r w:rsidR="00372C3C">
        <w:rPr>
          <w:rFonts w:ascii="Arial" w:hAnsi="Arial" w:cs="Arial"/>
          <w:color w:val="auto"/>
          <w:sz w:val="22"/>
          <w:szCs w:val="22"/>
        </w:rPr>
        <w:t xml:space="preserve"> </w:t>
      </w:r>
      <w:r w:rsidR="003A543D" w:rsidRPr="003A543D">
        <w:rPr>
          <w:rFonts w:ascii="Arial" w:hAnsi="Arial" w:cs="Arial"/>
          <w:color w:val="auto"/>
          <w:sz w:val="22"/>
          <w:szCs w:val="22"/>
        </w:rPr>
        <w:t xml:space="preserve">podest </w:t>
      </w:r>
      <w:r w:rsidRPr="003A543D">
        <w:rPr>
          <w:rFonts w:ascii="Arial" w:hAnsi="Arial" w:cs="Arial"/>
          <w:color w:val="auto"/>
          <w:sz w:val="22"/>
          <w:szCs w:val="22"/>
        </w:rPr>
        <w:t xml:space="preserve">antypoślizgowy </w:t>
      </w:r>
      <w:r w:rsidR="002A4786" w:rsidRPr="003A543D">
        <w:rPr>
          <w:rFonts w:ascii="Arial" w:hAnsi="Arial" w:cs="Arial"/>
          <w:color w:val="auto"/>
          <w:sz w:val="22"/>
          <w:szCs w:val="22"/>
        </w:rPr>
        <w:t>z</w:t>
      </w:r>
      <w:r w:rsidRPr="003A543D">
        <w:rPr>
          <w:rFonts w:ascii="Arial" w:hAnsi="Arial" w:cs="Arial"/>
          <w:color w:val="auto"/>
          <w:sz w:val="22"/>
          <w:szCs w:val="22"/>
        </w:rPr>
        <w:t xml:space="preserve"> pochylni</w:t>
      </w:r>
      <w:r w:rsidR="002A4786" w:rsidRPr="003A543D">
        <w:rPr>
          <w:rFonts w:ascii="Arial" w:hAnsi="Arial" w:cs="Arial"/>
          <w:color w:val="auto"/>
          <w:sz w:val="22"/>
          <w:szCs w:val="22"/>
        </w:rPr>
        <w:t>ą</w:t>
      </w:r>
      <w:r w:rsidR="003A543D" w:rsidRPr="003A543D">
        <w:rPr>
          <w:rFonts w:ascii="Arial" w:hAnsi="Arial" w:cs="Arial"/>
          <w:color w:val="auto"/>
          <w:sz w:val="22"/>
          <w:szCs w:val="22"/>
        </w:rPr>
        <w:t>,</w:t>
      </w:r>
      <w:r w:rsidRPr="003A543D">
        <w:rPr>
          <w:rFonts w:ascii="Arial" w:hAnsi="Arial" w:cs="Arial"/>
          <w:color w:val="auto"/>
          <w:sz w:val="22"/>
          <w:szCs w:val="22"/>
        </w:rPr>
        <w:t xml:space="preserve"> umożliwiającą wejście </w:t>
      </w:r>
      <w:r w:rsidR="003A543D" w:rsidRPr="003A543D">
        <w:rPr>
          <w:rFonts w:ascii="Arial" w:hAnsi="Arial" w:cs="Arial"/>
          <w:color w:val="auto"/>
          <w:sz w:val="22"/>
          <w:szCs w:val="22"/>
        </w:rPr>
        <w:t xml:space="preserve">na </w:t>
      </w:r>
      <w:r w:rsidR="002C044A">
        <w:rPr>
          <w:rFonts w:ascii="Arial" w:hAnsi="Arial" w:cs="Arial"/>
          <w:color w:val="auto"/>
          <w:sz w:val="22"/>
          <w:szCs w:val="22"/>
        </w:rPr>
        <w:t>podest</w:t>
      </w:r>
      <w:r w:rsidR="003A543D" w:rsidRPr="003A543D">
        <w:rPr>
          <w:rFonts w:ascii="Arial" w:hAnsi="Arial" w:cs="Arial"/>
          <w:color w:val="auto"/>
          <w:sz w:val="22"/>
          <w:szCs w:val="22"/>
        </w:rPr>
        <w:t xml:space="preserve"> </w:t>
      </w:r>
      <w:r w:rsidRPr="003A543D">
        <w:rPr>
          <w:rFonts w:ascii="Arial" w:hAnsi="Arial" w:cs="Arial"/>
          <w:color w:val="auto"/>
          <w:sz w:val="22"/>
          <w:szCs w:val="22"/>
        </w:rPr>
        <w:t>użytkownikom urządzenia</w:t>
      </w:r>
      <w:r w:rsidR="003A543D">
        <w:rPr>
          <w:rFonts w:ascii="Arial" w:hAnsi="Arial" w:cs="Arial"/>
          <w:color w:val="auto"/>
          <w:sz w:val="22"/>
          <w:szCs w:val="22"/>
        </w:rPr>
        <w:t xml:space="preserve"> sprawnościowego</w:t>
      </w:r>
      <w:r w:rsidR="00372C3C">
        <w:rPr>
          <w:rFonts w:ascii="Arial" w:hAnsi="Arial" w:cs="Arial"/>
          <w:color w:val="auto"/>
          <w:sz w:val="22"/>
          <w:szCs w:val="22"/>
        </w:rPr>
        <w:t>, z</w:t>
      </w:r>
      <w:r w:rsidR="00372C3C" w:rsidRPr="003A543D">
        <w:rPr>
          <w:rFonts w:ascii="Arial" w:hAnsi="Arial" w:cs="Arial"/>
          <w:color w:val="auto"/>
          <w:sz w:val="22"/>
          <w:szCs w:val="22"/>
        </w:rPr>
        <w:t>amontowany na nogach zagłębionych w gruncie</w:t>
      </w:r>
      <w:r w:rsidR="00372C3C">
        <w:rPr>
          <w:rFonts w:ascii="Arial" w:hAnsi="Arial" w:cs="Arial"/>
          <w:color w:val="auto"/>
          <w:sz w:val="22"/>
          <w:szCs w:val="22"/>
        </w:rPr>
        <w:t>.</w:t>
      </w:r>
      <w:r w:rsidRPr="003A543D">
        <w:rPr>
          <w:rFonts w:ascii="Arial" w:hAnsi="Arial" w:cs="Arial"/>
          <w:color w:val="auto"/>
          <w:sz w:val="22"/>
          <w:szCs w:val="22"/>
        </w:rPr>
        <w:t xml:space="preserve"> Wymiar podestu 80 cm x 80 cm (+/- 5 cm).</w:t>
      </w:r>
    </w:p>
    <w:p w14:paraId="7084BA5E" w14:textId="01E39BB1" w:rsidR="001E3DB5" w:rsidRDefault="002A4786" w:rsidP="002A4786">
      <w:pPr>
        <w:spacing w:line="288" w:lineRule="auto"/>
        <w:ind w:left="567"/>
        <w:jc w:val="both"/>
        <w:rPr>
          <w:rFonts w:ascii="Arial" w:hAnsi="Arial" w:cs="Arial"/>
          <w:color w:val="000000"/>
          <w:sz w:val="22"/>
          <w:szCs w:val="22"/>
        </w:rPr>
      </w:pPr>
      <w:r>
        <w:rPr>
          <w:rFonts w:ascii="Arial" w:hAnsi="Arial" w:cs="Arial"/>
          <w:color w:val="000000"/>
          <w:sz w:val="22"/>
          <w:szCs w:val="22"/>
        </w:rPr>
        <w:t>Elementy wieży spawane lub łączone śrubami klasy 5</w:t>
      </w:r>
      <w:r w:rsidR="00D461E5">
        <w:rPr>
          <w:rFonts w:ascii="Arial" w:hAnsi="Arial" w:cs="Arial"/>
          <w:color w:val="000000"/>
          <w:sz w:val="22"/>
          <w:szCs w:val="22"/>
        </w:rPr>
        <w:t>,</w:t>
      </w:r>
      <w:r>
        <w:rPr>
          <w:rFonts w:ascii="Arial" w:hAnsi="Arial" w:cs="Arial"/>
          <w:color w:val="000000"/>
          <w:sz w:val="22"/>
          <w:szCs w:val="22"/>
        </w:rPr>
        <w:t>6-8,8 lub wyższej, pochowan</w:t>
      </w:r>
      <w:r w:rsidR="00294CF6">
        <w:rPr>
          <w:rFonts w:ascii="Arial" w:hAnsi="Arial" w:cs="Arial"/>
          <w:color w:val="000000"/>
          <w:sz w:val="22"/>
          <w:szCs w:val="22"/>
        </w:rPr>
        <w:t>ymi</w:t>
      </w:r>
      <w:r>
        <w:rPr>
          <w:rFonts w:ascii="Arial" w:hAnsi="Arial" w:cs="Arial"/>
          <w:color w:val="000000"/>
          <w:sz w:val="22"/>
          <w:szCs w:val="22"/>
        </w:rPr>
        <w:t xml:space="preserve"> w kapslach. Elementy konstrukcyjne zabezpieczone trwale przed działaniem czynników atmosferycznych</w:t>
      </w:r>
      <w:r w:rsidR="005A2A5F">
        <w:rPr>
          <w:rFonts w:ascii="Arial" w:hAnsi="Arial" w:cs="Arial"/>
          <w:color w:val="000000"/>
          <w:sz w:val="22"/>
          <w:szCs w:val="22"/>
        </w:rPr>
        <w:t>;</w:t>
      </w:r>
    </w:p>
    <w:p w14:paraId="2EEEAD39" w14:textId="1A086FAC" w:rsidR="001E3DB5" w:rsidRDefault="00F15557" w:rsidP="002C044A">
      <w:pPr>
        <w:spacing w:line="288" w:lineRule="auto"/>
        <w:ind w:left="360" w:firstLine="207"/>
        <w:jc w:val="both"/>
        <w:rPr>
          <w:rFonts w:ascii="Arial" w:hAnsi="Arial" w:cs="Arial"/>
          <w:color w:val="000000"/>
          <w:sz w:val="22"/>
          <w:szCs w:val="22"/>
        </w:rPr>
      </w:pPr>
      <w:r>
        <w:rPr>
          <w:rFonts w:ascii="Arial" w:hAnsi="Arial" w:cs="Arial"/>
          <w:color w:val="000000"/>
          <w:sz w:val="22"/>
          <w:szCs w:val="22"/>
        </w:rPr>
        <w:t xml:space="preserve">b) </w:t>
      </w:r>
      <w:r w:rsidR="005A2A5F">
        <w:rPr>
          <w:rFonts w:ascii="Arial" w:hAnsi="Arial" w:cs="Arial"/>
          <w:color w:val="000000"/>
          <w:sz w:val="22"/>
          <w:szCs w:val="22"/>
        </w:rPr>
        <w:t>w</w:t>
      </w:r>
      <w:r w:rsidR="001E3DB5">
        <w:rPr>
          <w:rFonts w:ascii="Arial" w:hAnsi="Arial" w:cs="Arial"/>
          <w:color w:val="000000"/>
          <w:sz w:val="22"/>
          <w:szCs w:val="22"/>
        </w:rPr>
        <w:t>ymiary urządzenia sprawnościowego</w:t>
      </w:r>
      <w:r w:rsidR="002C044A">
        <w:rPr>
          <w:rFonts w:ascii="Arial" w:hAnsi="Arial" w:cs="Arial"/>
          <w:color w:val="000000"/>
          <w:sz w:val="22"/>
          <w:szCs w:val="22"/>
        </w:rPr>
        <w:t>:</w:t>
      </w:r>
    </w:p>
    <w:p w14:paraId="6D7BB24A" w14:textId="58F61FE3" w:rsidR="002C044A" w:rsidRDefault="002C044A" w:rsidP="000A77A3">
      <w:pPr>
        <w:spacing w:line="288" w:lineRule="auto"/>
        <w:ind w:left="360" w:firstLine="491"/>
        <w:jc w:val="both"/>
        <w:rPr>
          <w:rFonts w:ascii="Arial" w:hAnsi="Arial" w:cs="Arial"/>
          <w:color w:val="000000"/>
          <w:sz w:val="22"/>
          <w:szCs w:val="22"/>
        </w:rPr>
      </w:pPr>
      <w:r>
        <w:rPr>
          <w:rFonts w:ascii="Arial" w:hAnsi="Arial" w:cs="Arial"/>
          <w:color w:val="000000"/>
          <w:sz w:val="22"/>
          <w:szCs w:val="22"/>
        </w:rPr>
        <w:t>- w</w:t>
      </w:r>
      <w:r w:rsidR="001E3DB5">
        <w:rPr>
          <w:rFonts w:ascii="Arial" w:hAnsi="Arial" w:cs="Arial"/>
          <w:color w:val="000000"/>
          <w:sz w:val="22"/>
          <w:szCs w:val="22"/>
        </w:rPr>
        <w:t xml:space="preserve">ysokość wieży </w:t>
      </w:r>
      <w:r>
        <w:rPr>
          <w:rFonts w:ascii="Arial" w:hAnsi="Arial" w:cs="Arial"/>
          <w:color w:val="000000"/>
          <w:sz w:val="22"/>
          <w:szCs w:val="22"/>
        </w:rPr>
        <w:t xml:space="preserve">od </w:t>
      </w:r>
      <w:r w:rsidR="001E3DB5">
        <w:rPr>
          <w:rFonts w:ascii="Arial" w:hAnsi="Arial" w:cs="Arial"/>
          <w:color w:val="000000"/>
          <w:sz w:val="22"/>
          <w:szCs w:val="22"/>
        </w:rPr>
        <w:t>3</w:t>
      </w:r>
      <w:r>
        <w:rPr>
          <w:rFonts w:ascii="Arial" w:hAnsi="Arial" w:cs="Arial"/>
          <w:color w:val="000000"/>
          <w:sz w:val="22"/>
          <w:szCs w:val="22"/>
        </w:rPr>
        <w:t xml:space="preserve"> </w:t>
      </w:r>
      <w:r w:rsidR="001E3DB5">
        <w:rPr>
          <w:rFonts w:ascii="Arial" w:hAnsi="Arial" w:cs="Arial"/>
          <w:color w:val="000000"/>
          <w:sz w:val="22"/>
          <w:szCs w:val="22"/>
        </w:rPr>
        <w:t>m</w:t>
      </w:r>
      <w:r>
        <w:rPr>
          <w:rFonts w:ascii="Arial" w:hAnsi="Arial" w:cs="Arial"/>
          <w:color w:val="000000"/>
          <w:sz w:val="22"/>
          <w:szCs w:val="22"/>
        </w:rPr>
        <w:t xml:space="preserve"> do </w:t>
      </w:r>
      <w:r w:rsidR="001E3DB5">
        <w:rPr>
          <w:rFonts w:ascii="Arial" w:hAnsi="Arial" w:cs="Arial"/>
          <w:color w:val="000000"/>
          <w:sz w:val="22"/>
          <w:szCs w:val="22"/>
        </w:rPr>
        <w:t>3,5</w:t>
      </w:r>
      <w:r>
        <w:rPr>
          <w:rFonts w:ascii="Arial" w:hAnsi="Arial" w:cs="Arial"/>
          <w:color w:val="000000"/>
          <w:sz w:val="22"/>
          <w:szCs w:val="22"/>
        </w:rPr>
        <w:t xml:space="preserve"> </w:t>
      </w:r>
      <w:r w:rsidR="001E3DB5">
        <w:rPr>
          <w:rFonts w:ascii="Arial" w:hAnsi="Arial" w:cs="Arial"/>
          <w:color w:val="000000"/>
          <w:sz w:val="22"/>
          <w:szCs w:val="22"/>
        </w:rPr>
        <w:t>m</w:t>
      </w:r>
      <w:r>
        <w:rPr>
          <w:rFonts w:ascii="Arial" w:hAnsi="Arial" w:cs="Arial"/>
          <w:color w:val="000000"/>
          <w:sz w:val="22"/>
          <w:szCs w:val="22"/>
        </w:rPr>
        <w:t>,</w:t>
      </w:r>
    </w:p>
    <w:p w14:paraId="355AF4BA" w14:textId="753238FA" w:rsidR="002C044A" w:rsidRDefault="002C044A" w:rsidP="000A77A3">
      <w:pPr>
        <w:spacing w:line="288" w:lineRule="auto"/>
        <w:ind w:left="360" w:firstLine="491"/>
        <w:jc w:val="both"/>
        <w:rPr>
          <w:rFonts w:ascii="Arial" w:hAnsi="Arial" w:cs="Arial"/>
          <w:color w:val="000000"/>
          <w:sz w:val="22"/>
          <w:szCs w:val="22"/>
        </w:rPr>
      </w:pPr>
      <w:r>
        <w:rPr>
          <w:rFonts w:ascii="Arial" w:hAnsi="Arial" w:cs="Arial"/>
          <w:color w:val="000000"/>
          <w:sz w:val="22"/>
          <w:szCs w:val="22"/>
        </w:rPr>
        <w:t>- s</w:t>
      </w:r>
      <w:r w:rsidR="001E3DB5">
        <w:rPr>
          <w:rFonts w:ascii="Arial" w:hAnsi="Arial" w:cs="Arial"/>
          <w:color w:val="000000"/>
          <w:sz w:val="22"/>
          <w:szCs w:val="22"/>
        </w:rPr>
        <w:t xml:space="preserve">zerokość wieży </w:t>
      </w:r>
      <w:r>
        <w:rPr>
          <w:rFonts w:ascii="Arial" w:hAnsi="Arial" w:cs="Arial"/>
          <w:color w:val="000000"/>
          <w:sz w:val="22"/>
          <w:szCs w:val="22"/>
        </w:rPr>
        <w:t xml:space="preserve">od </w:t>
      </w:r>
      <w:r w:rsidR="001E3DB5">
        <w:rPr>
          <w:rFonts w:ascii="Arial" w:hAnsi="Arial" w:cs="Arial"/>
          <w:color w:val="000000"/>
          <w:sz w:val="22"/>
          <w:szCs w:val="22"/>
        </w:rPr>
        <w:t>4,5</w:t>
      </w:r>
      <w:r>
        <w:rPr>
          <w:rFonts w:ascii="Arial" w:hAnsi="Arial" w:cs="Arial"/>
          <w:color w:val="000000"/>
          <w:sz w:val="22"/>
          <w:szCs w:val="22"/>
        </w:rPr>
        <w:t xml:space="preserve"> </w:t>
      </w:r>
      <w:r w:rsidR="001E3DB5">
        <w:rPr>
          <w:rFonts w:ascii="Arial" w:hAnsi="Arial" w:cs="Arial"/>
          <w:color w:val="000000"/>
          <w:sz w:val="22"/>
          <w:szCs w:val="22"/>
        </w:rPr>
        <w:t>m do 5,0</w:t>
      </w:r>
      <w:r>
        <w:rPr>
          <w:rFonts w:ascii="Arial" w:hAnsi="Arial" w:cs="Arial"/>
          <w:color w:val="000000"/>
          <w:sz w:val="22"/>
          <w:szCs w:val="22"/>
        </w:rPr>
        <w:t xml:space="preserve"> </w:t>
      </w:r>
      <w:r w:rsidR="001E3DB5">
        <w:rPr>
          <w:rFonts w:ascii="Arial" w:hAnsi="Arial" w:cs="Arial"/>
          <w:color w:val="000000"/>
          <w:sz w:val="22"/>
          <w:szCs w:val="22"/>
        </w:rPr>
        <w:t>m</w:t>
      </w:r>
      <w:r>
        <w:rPr>
          <w:rFonts w:ascii="Arial" w:hAnsi="Arial" w:cs="Arial"/>
          <w:color w:val="000000"/>
          <w:sz w:val="22"/>
          <w:szCs w:val="22"/>
        </w:rPr>
        <w:t>,</w:t>
      </w:r>
      <w:r w:rsidR="001E3DB5">
        <w:rPr>
          <w:rFonts w:ascii="Arial" w:hAnsi="Arial" w:cs="Arial"/>
          <w:color w:val="000000"/>
          <w:sz w:val="22"/>
          <w:szCs w:val="22"/>
        </w:rPr>
        <w:t xml:space="preserve"> </w:t>
      </w:r>
    </w:p>
    <w:p w14:paraId="04EB328B" w14:textId="28AA523C" w:rsidR="001E3DB5" w:rsidRDefault="002C044A" w:rsidP="000A77A3">
      <w:pPr>
        <w:spacing w:line="288" w:lineRule="auto"/>
        <w:ind w:left="360" w:firstLine="491"/>
        <w:jc w:val="both"/>
        <w:rPr>
          <w:rFonts w:ascii="Arial" w:hAnsi="Arial" w:cs="Arial"/>
          <w:color w:val="000000"/>
          <w:sz w:val="22"/>
          <w:szCs w:val="22"/>
        </w:rPr>
      </w:pPr>
      <w:r>
        <w:rPr>
          <w:rFonts w:ascii="Arial" w:hAnsi="Arial" w:cs="Arial"/>
          <w:color w:val="000000"/>
          <w:sz w:val="22"/>
          <w:szCs w:val="22"/>
        </w:rPr>
        <w:t>- d</w:t>
      </w:r>
      <w:r w:rsidR="001E3DB5">
        <w:rPr>
          <w:rFonts w:ascii="Arial" w:hAnsi="Arial" w:cs="Arial"/>
          <w:color w:val="000000"/>
          <w:sz w:val="22"/>
          <w:szCs w:val="22"/>
        </w:rPr>
        <w:t xml:space="preserve">ługość urządzenia </w:t>
      </w:r>
      <w:r>
        <w:rPr>
          <w:rFonts w:ascii="Arial" w:hAnsi="Arial" w:cs="Arial"/>
          <w:color w:val="000000"/>
          <w:sz w:val="22"/>
          <w:szCs w:val="22"/>
        </w:rPr>
        <w:t xml:space="preserve">od </w:t>
      </w:r>
      <w:r w:rsidR="001E3DB5">
        <w:rPr>
          <w:rFonts w:ascii="Arial" w:hAnsi="Arial" w:cs="Arial"/>
          <w:color w:val="000000"/>
          <w:sz w:val="22"/>
          <w:szCs w:val="22"/>
        </w:rPr>
        <w:t>22</w:t>
      </w:r>
      <w:r>
        <w:rPr>
          <w:rFonts w:ascii="Arial" w:hAnsi="Arial" w:cs="Arial"/>
          <w:color w:val="000000"/>
          <w:sz w:val="22"/>
          <w:szCs w:val="22"/>
        </w:rPr>
        <w:t xml:space="preserve"> m</w:t>
      </w:r>
      <w:r w:rsidR="001E3DB5">
        <w:rPr>
          <w:rFonts w:ascii="Arial" w:hAnsi="Arial" w:cs="Arial"/>
          <w:color w:val="000000"/>
          <w:sz w:val="22"/>
          <w:szCs w:val="22"/>
        </w:rPr>
        <w:t xml:space="preserve"> do 26</w:t>
      </w:r>
      <w:r>
        <w:rPr>
          <w:rFonts w:ascii="Arial" w:hAnsi="Arial" w:cs="Arial"/>
          <w:color w:val="000000"/>
          <w:sz w:val="22"/>
          <w:szCs w:val="22"/>
        </w:rPr>
        <w:t xml:space="preserve"> </w:t>
      </w:r>
      <w:r w:rsidR="001E3DB5">
        <w:rPr>
          <w:rFonts w:ascii="Arial" w:hAnsi="Arial" w:cs="Arial"/>
          <w:color w:val="000000"/>
          <w:sz w:val="22"/>
          <w:szCs w:val="22"/>
        </w:rPr>
        <w:t>m</w:t>
      </w:r>
      <w:r w:rsidR="003E37BB">
        <w:rPr>
          <w:rFonts w:ascii="Arial" w:hAnsi="Arial" w:cs="Arial"/>
          <w:color w:val="000000"/>
          <w:sz w:val="22"/>
          <w:szCs w:val="22"/>
        </w:rPr>
        <w:t>,</w:t>
      </w:r>
      <w:r w:rsidR="001E3DB5">
        <w:rPr>
          <w:rFonts w:ascii="Arial" w:hAnsi="Arial" w:cs="Arial"/>
          <w:color w:val="000000"/>
          <w:sz w:val="22"/>
          <w:szCs w:val="22"/>
        </w:rPr>
        <w:t xml:space="preserve"> </w:t>
      </w:r>
    </w:p>
    <w:p w14:paraId="4DFEA529" w14:textId="3320576F" w:rsidR="001E3DB5" w:rsidRDefault="002C044A" w:rsidP="000A77A3">
      <w:pPr>
        <w:spacing w:line="288" w:lineRule="auto"/>
        <w:ind w:left="360" w:firstLine="491"/>
        <w:jc w:val="both"/>
        <w:rPr>
          <w:rFonts w:ascii="Arial" w:hAnsi="Arial" w:cs="Arial"/>
          <w:color w:val="000000"/>
          <w:sz w:val="22"/>
          <w:szCs w:val="22"/>
        </w:rPr>
      </w:pPr>
      <w:r>
        <w:rPr>
          <w:rFonts w:ascii="Arial" w:hAnsi="Arial" w:cs="Arial"/>
          <w:color w:val="000000"/>
          <w:sz w:val="22"/>
          <w:szCs w:val="22"/>
        </w:rPr>
        <w:t>- s</w:t>
      </w:r>
      <w:r w:rsidR="001E3DB5">
        <w:rPr>
          <w:rFonts w:ascii="Arial" w:hAnsi="Arial" w:cs="Arial"/>
          <w:color w:val="000000"/>
          <w:sz w:val="22"/>
          <w:szCs w:val="22"/>
        </w:rPr>
        <w:t xml:space="preserve">trefa bezpieczeństwa </w:t>
      </w:r>
      <w:r>
        <w:rPr>
          <w:rFonts w:ascii="Arial" w:hAnsi="Arial" w:cs="Arial"/>
          <w:color w:val="000000"/>
          <w:sz w:val="22"/>
          <w:szCs w:val="22"/>
        </w:rPr>
        <w:t xml:space="preserve"> od </w:t>
      </w:r>
      <w:r w:rsidR="001E3DB5">
        <w:rPr>
          <w:rFonts w:ascii="Arial" w:hAnsi="Arial" w:cs="Arial"/>
          <w:color w:val="000000"/>
          <w:sz w:val="22"/>
          <w:szCs w:val="22"/>
        </w:rPr>
        <w:t>4,5</w:t>
      </w:r>
      <w:r>
        <w:rPr>
          <w:rFonts w:ascii="Arial" w:hAnsi="Arial" w:cs="Arial"/>
          <w:color w:val="000000"/>
          <w:sz w:val="22"/>
          <w:szCs w:val="22"/>
        </w:rPr>
        <w:t xml:space="preserve"> </w:t>
      </w:r>
      <w:r w:rsidR="001E3DB5">
        <w:rPr>
          <w:rFonts w:ascii="Arial" w:hAnsi="Arial" w:cs="Arial"/>
          <w:color w:val="000000"/>
          <w:sz w:val="22"/>
          <w:szCs w:val="22"/>
        </w:rPr>
        <w:t>m-</w:t>
      </w:r>
      <w:r>
        <w:rPr>
          <w:rFonts w:ascii="Arial" w:hAnsi="Arial" w:cs="Arial"/>
          <w:color w:val="000000"/>
          <w:sz w:val="22"/>
          <w:szCs w:val="22"/>
        </w:rPr>
        <w:t xml:space="preserve"> do </w:t>
      </w:r>
      <w:r w:rsidR="001E3DB5">
        <w:rPr>
          <w:rFonts w:ascii="Arial" w:hAnsi="Arial" w:cs="Arial"/>
          <w:color w:val="000000"/>
          <w:sz w:val="22"/>
          <w:szCs w:val="22"/>
        </w:rPr>
        <w:t>5</w:t>
      </w:r>
      <w:r>
        <w:rPr>
          <w:rFonts w:ascii="Arial" w:hAnsi="Arial" w:cs="Arial"/>
          <w:color w:val="000000"/>
          <w:sz w:val="22"/>
          <w:szCs w:val="22"/>
        </w:rPr>
        <w:t xml:space="preserve"> </w:t>
      </w:r>
      <w:r w:rsidR="001E3DB5">
        <w:rPr>
          <w:rFonts w:ascii="Arial" w:hAnsi="Arial" w:cs="Arial"/>
          <w:color w:val="000000"/>
          <w:sz w:val="22"/>
          <w:szCs w:val="22"/>
        </w:rPr>
        <w:t xml:space="preserve">m </w:t>
      </w:r>
      <w:r w:rsidR="00D461E5">
        <w:rPr>
          <w:rFonts w:ascii="Arial" w:hAnsi="Arial" w:cs="Arial"/>
          <w:color w:val="000000"/>
          <w:sz w:val="22"/>
          <w:szCs w:val="22"/>
        </w:rPr>
        <w:t>x</w:t>
      </w:r>
      <w:r w:rsidR="001E3DB5">
        <w:rPr>
          <w:rFonts w:ascii="Arial" w:hAnsi="Arial" w:cs="Arial"/>
          <w:color w:val="000000"/>
          <w:sz w:val="22"/>
          <w:szCs w:val="22"/>
        </w:rPr>
        <w:t xml:space="preserve"> </w:t>
      </w:r>
      <w:r>
        <w:rPr>
          <w:rFonts w:ascii="Arial" w:hAnsi="Arial" w:cs="Arial"/>
          <w:color w:val="000000"/>
          <w:sz w:val="22"/>
          <w:szCs w:val="22"/>
        </w:rPr>
        <w:t xml:space="preserve">od </w:t>
      </w:r>
      <w:r w:rsidR="001E3DB5">
        <w:rPr>
          <w:rFonts w:ascii="Arial" w:hAnsi="Arial" w:cs="Arial"/>
          <w:color w:val="000000"/>
          <w:sz w:val="22"/>
          <w:szCs w:val="22"/>
        </w:rPr>
        <w:t>25</w:t>
      </w:r>
      <w:r>
        <w:rPr>
          <w:rFonts w:ascii="Arial" w:hAnsi="Arial" w:cs="Arial"/>
          <w:color w:val="000000"/>
          <w:sz w:val="22"/>
          <w:szCs w:val="22"/>
        </w:rPr>
        <w:t xml:space="preserve"> </w:t>
      </w:r>
      <w:r w:rsidR="001E3DB5">
        <w:rPr>
          <w:rFonts w:ascii="Arial" w:hAnsi="Arial" w:cs="Arial"/>
          <w:color w:val="000000"/>
          <w:sz w:val="22"/>
          <w:szCs w:val="22"/>
        </w:rPr>
        <w:t>m</w:t>
      </w:r>
      <w:r>
        <w:rPr>
          <w:rFonts w:ascii="Arial" w:hAnsi="Arial" w:cs="Arial"/>
          <w:color w:val="000000"/>
          <w:sz w:val="22"/>
          <w:szCs w:val="22"/>
        </w:rPr>
        <w:t xml:space="preserve"> </w:t>
      </w:r>
      <w:r w:rsidR="001E3DB5">
        <w:rPr>
          <w:rFonts w:ascii="Arial" w:hAnsi="Arial" w:cs="Arial"/>
          <w:color w:val="000000"/>
          <w:sz w:val="22"/>
          <w:szCs w:val="22"/>
        </w:rPr>
        <w:t>-</w:t>
      </w:r>
      <w:r>
        <w:rPr>
          <w:rFonts w:ascii="Arial" w:hAnsi="Arial" w:cs="Arial"/>
          <w:color w:val="000000"/>
          <w:sz w:val="22"/>
          <w:szCs w:val="22"/>
        </w:rPr>
        <w:t xml:space="preserve"> do </w:t>
      </w:r>
      <w:r w:rsidR="001E3DB5">
        <w:rPr>
          <w:rFonts w:ascii="Arial" w:hAnsi="Arial" w:cs="Arial"/>
          <w:color w:val="000000"/>
          <w:sz w:val="22"/>
          <w:szCs w:val="22"/>
        </w:rPr>
        <w:t>29</w:t>
      </w:r>
      <w:r>
        <w:rPr>
          <w:rFonts w:ascii="Arial" w:hAnsi="Arial" w:cs="Arial"/>
          <w:color w:val="000000"/>
          <w:sz w:val="22"/>
          <w:szCs w:val="22"/>
        </w:rPr>
        <w:t xml:space="preserve"> </w:t>
      </w:r>
      <w:r w:rsidR="001E3DB5">
        <w:rPr>
          <w:rFonts w:ascii="Arial" w:hAnsi="Arial" w:cs="Arial"/>
          <w:color w:val="000000"/>
          <w:sz w:val="22"/>
          <w:szCs w:val="22"/>
        </w:rPr>
        <w:t>m</w:t>
      </w:r>
      <w:r w:rsidR="003E37BB">
        <w:rPr>
          <w:rFonts w:ascii="Arial" w:hAnsi="Arial" w:cs="Arial"/>
          <w:color w:val="000000"/>
          <w:sz w:val="22"/>
          <w:szCs w:val="22"/>
        </w:rPr>
        <w:t>,</w:t>
      </w:r>
    </w:p>
    <w:p w14:paraId="48EDC2B4" w14:textId="120AE899" w:rsidR="002C044A" w:rsidRDefault="002C044A" w:rsidP="000A77A3">
      <w:pPr>
        <w:spacing w:line="288" w:lineRule="auto"/>
        <w:ind w:left="360" w:firstLine="491"/>
        <w:jc w:val="both"/>
        <w:rPr>
          <w:rFonts w:ascii="Arial" w:hAnsi="Arial" w:cs="Arial"/>
          <w:color w:val="000000"/>
          <w:sz w:val="22"/>
          <w:szCs w:val="22"/>
        </w:rPr>
      </w:pPr>
      <w:r>
        <w:rPr>
          <w:rFonts w:ascii="Arial" w:hAnsi="Arial" w:cs="Arial"/>
          <w:color w:val="000000"/>
          <w:sz w:val="22"/>
          <w:szCs w:val="22"/>
        </w:rPr>
        <w:t xml:space="preserve">- wysokość swobodnego upadku </w:t>
      </w:r>
      <w:r w:rsidR="00D75C2B">
        <w:rPr>
          <w:rFonts w:ascii="Arial" w:hAnsi="Arial" w:cs="Arial"/>
          <w:color w:val="000000"/>
          <w:sz w:val="22"/>
          <w:szCs w:val="22"/>
        </w:rPr>
        <w:t xml:space="preserve">– </w:t>
      </w:r>
      <w:r>
        <w:rPr>
          <w:rFonts w:ascii="Arial" w:hAnsi="Arial" w:cs="Arial"/>
          <w:color w:val="000000"/>
          <w:sz w:val="22"/>
          <w:szCs w:val="22"/>
        </w:rPr>
        <w:t>1</w:t>
      </w:r>
      <w:r w:rsidR="00D75C2B">
        <w:rPr>
          <w:rFonts w:ascii="Arial" w:hAnsi="Arial" w:cs="Arial"/>
          <w:color w:val="000000"/>
          <w:sz w:val="22"/>
          <w:szCs w:val="22"/>
        </w:rPr>
        <w:t xml:space="preserve"> </w:t>
      </w:r>
      <w:r>
        <w:rPr>
          <w:rFonts w:ascii="Arial" w:hAnsi="Arial" w:cs="Arial"/>
          <w:color w:val="000000"/>
          <w:sz w:val="22"/>
          <w:szCs w:val="22"/>
        </w:rPr>
        <w:t>m.</w:t>
      </w:r>
    </w:p>
    <w:p w14:paraId="444D2341" w14:textId="77777777" w:rsidR="002C044A" w:rsidRDefault="002C044A" w:rsidP="002C044A">
      <w:pPr>
        <w:spacing w:line="288" w:lineRule="auto"/>
        <w:ind w:left="360" w:firstLine="207"/>
        <w:jc w:val="both"/>
        <w:rPr>
          <w:rFonts w:ascii="Arial" w:hAnsi="Arial" w:cs="Arial"/>
          <w:color w:val="000000"/>
          <w:sz w:val="22"/>
          <w:szCs w:val="22"/>
        </w:rPr>
      </w:pPr>
    </w:p>
    <w:p w14:paraId="4DF2F291" w14:textId="20349837" w:rsidR="007351B8" w:rsidRDefault="007351B8" w:rsidP="00455364">
      <w:pPr>
        <w:spacing w:line="288" w:lineRule="auto"/>
        <w:ind w:left="360"/>
        <w:jc w:val="both"/>
        <w:rPr>
          <w:rFonts w:ascii="Arial" w:hAnsi="Arial" w:cs="Arial"/>
          <w:noProof/>
          <w:color w:val="000000"/>
          <w:sz w:val="22"/>
          <w:szCs w:val="22"/>
        </w:rPr>
      </w:pPr>
      <w:r>
        <w:rPr>
          <w:rFonts w:ascii="Arial" w:eastAsia="Times New Roman" w:hAnsi="Arial" w:cs="Arial"/>
          <w:bCs/>
          <w:color w:val="auto"/>
          <w:sz w:val="22"/>
          <w:szCs w:val="22"/>
          <w:lang w:eastAsia="pl-PL"/>
        </w:rPr>
        <w:t xml:space="preserve">Zamawiający wymaga </w:t>
      </w:r>
      <w:r w:rsidRPr="000C4914">
        <w:rPr>
          <w:rFonts w:ascii="Arial" w:eastAsia="Times New Roman" w:hAnsi="Arial" w:cs="Arial"/>
          <w:bCs/>
          <w:color w:val="auto"/>
          <w:sz w:val="22"/>
          <w:szCs w:val="22"/>
          <w:lang w:eastAsia="pl-PL"/>
        </w:rPr>
        <w:t>aktualn</w:t>
      </w:r>
      <w:r>
        <w:rPr>
          <w:rFonts w:ascii="Arial" w:eastAsia="Times New Roman" w:hAnsi="Arial" w:cs="Arial"/>
          <w:bCs/>
          <w:color w:val="auto"/>
          <w:sz w:val="22"/>
          <w:szCs w:val="22"/>
          <w:lang w:eastAsia="pl-PL"/>
        </w:rPr>
        <w:t>ych</w:t>
      </w:r>
      <w:r w:rsidRPr="000C4914">
        <w:rPr>
          <w:rFonts w:ascii="Arial" w:eastAsia="Times New Roman" w:hAnsi="Arial" w:cs="Arial"/>
          <w:bCs/>
          <w:color w:val="auto"/>
          <w:sz w:val="22"/>
          <w:szCs w:val="22"/>
          <w:lang w:eastAsia="pl-PL"/>
        </w:rPr>
        <w:t xml:space="preserve"> certyfikat</w:t>
      </w:r>
      <w:r>
        <w:rPr>
          <w:rFonts w:ascii="Arial" w:eastAsia="Times New Roman" w:hAnsi="Arial" w:cs="Arial"/>
          <w:bCs/>
          <w:color w:val="auto"/>
          <w:sz w:val="22"/>
          <w:szCs w:val="22"/>
          <w:lang w:eastAsia="pl-PL"/>
        </w:rPr>
        <w:t>ów</w:t>
      </w:r>
      <w:r w:rsidR="00D75C2B">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zgodności z normą PN-EN</w:t>
      </w: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1176 lub równoważną, wydan</w:t>
      </w:r>
      <w:r w:rsidR="00D75C2B">
        <w:rPr>
          <w:rFonts w:ascii="Arial" w:eastAsia="Times New Roman" w:hAnsi="Arial" w:cs="Arial"/>
          <w:bCs/>
          <w:color w:val="auto"/>
          <w:sz w:val="22"/>
          <w:szCs w:val="22"/>
          <w:lang w:eastAsia="pl-PL"/>
        </w:rPr>
        <w:t>ych</w:t>
      </w:r>
      <w:r w:rsidRPr="000C4914">
        <w:rPr>
          <w:rFonts w:ascii="Arial" w:eastAsia="Times New Roman" w:hAnsi="Arial" w:cs="Arial"/>
          <w:bCs/>
          <w:color w:val="auto"/>
          <w:sz w:val="22"/>
          <w:szCs w:val="22"/>
          <w:lang w:eastAsia="pl-PL"/>
        </w:rPr>
        <w:t xml:space="preserve"> przez uprawnioną jednostkę certyfikującą</w:t>
      </w:r>
      <w:r w:rsidR="0015588E">
        <w:rPr>
          <w:rFonts w:ascii="Arial" w:eastAsia="Times New Roman" w:hAnsi="Arial" w:cs="Arial"/>
          <w:bCs/>
          <w:color w:val="auto"/>
          <w:sz w:val="22"/>
          <w:szCs w:val="22"/>
          <w:lang w:eastAsia="pl-PL"/>
        </w:rPr>
        <w:t xml:space="preserve"> i/lub deklaracj</w:t>
      </w:r>
      <w:r w:rsidR="00D75C2B">
        <w:rPr>
          <w:rFonts w:ascii="Arial" w:eastAsia="Times New Roman" w:hAnsi="Arial" w:cs="Arial"/>
          <w:bCs/>
          <w:color w:val="auto"/>
          <w:sz w:val="22"/>
          <w:szCs w:val="22"/>
          <w:lang w:eastAsia="pl-PL"/>
        </w:rPr>
        <w:t>i</w:t>
      </w:r>
      <w:r w:rsidR="0015588E">
        <w:rPr>
          <w:rFonts w:ascii="Arial" w:eastAsia="Times New Roman" w:hAnsi="Arial" w:cs="Arial"/>
          <w:bCs/>
          <w:color w:val="auto"/>
          <w:sz w:val="22"/>
          <w:szCs w:val="22"/>
          <w:lang w:eastAsia="pl-PL"/>
        </w:rPr>
        <w:t xml:space="preserve"> własności użytkowych.</w:t>
      </w:r>
    </w:p>
    <w:p w14:paraId="56C99CFB" w14:textId="1114205E" w:rsidR="007C7577" w:rsidRDefault="007351B8" w:rsidP="00455364">
      <w:pPr>
        <w:spacing w:line="288" w:lineRule="auto"/>
        <w:ind w:left="360"/>
        <w:jc w:val="both"/>
        <w:rPr>
          <w:rFonts w:ascii="Arial" w:hAnsi="Arial" w:cs="Arial"/>
          <w:color w:val="000000"/>
          <w:sz w:val="22"/>
          <w:szCs w:val="22"/>
        </w:rPr>
      </w:pPr>
      <w:r w:rsidRPr="007C7577">
        <w:rPr>
          <w:rFonts w:ascii="Arial" w:hAnsi="Arial" w:cs="Arial"/>
          <w:noProof/>
          <w:color w:val="000000"/>
          <w:sz w:val="22"/>
          <w:szCs w:val="22"/>
        </w:rPr>
        <w:lastRenderedPageBreak/>
        <w:drawing>
          <wp:inline distT="0" distB="0" distL="0" distR="0" wp14:anchorId="4C2A7B15" wp14:editId="421ED519">
            <wp:extent cx="4769708" cy="2306320"/>
            <wp:effectExtent l="0" t="0" r="0" b="0"/>
            <wp:docPr id="1783982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982744" name=""/>
                    <pic:cNvPicPr/>
                  </pic:nvPicPr>
                  <pic:blipFill>
                    <a:blip r:embed="rId25"/>
                    <a:stretch>
                      <a:fillRect/>
                    </a:stretch>
                  </pic:blipFill>
                  <pic:spPr>
                    <a:xfrm>
                      <a:off x="0" y="0"/>
                      <a:ext cx="4873577" cy="2356544"/>
                    </a:xfrm>
                    <a:prstGeom prst="rect">
                      <a:avLst/>
                    </a:prstGeom>
                  </pic:spPr>
                </pic:pic>
              </a:graphicData>
            </a:graphic>
          </wp:inline>
        </w:drawing>
      </w:r>
    </w:p>
    <w:p w14:paraId="33C0BC4D" w14:textId="77777777" w:rsidR="00995792" w:rsidRDefault="00995792" w:rsidP="00455364">
      <w:pPr>
        <w:spacing w:line="288" w:lineRule="auto"/>
        <w:ind w:left="360"/>
        <w:jc w:val="both"/>
        <w:rPr>
          <w:rFonts w:ascii="Arial" w:hAnsi="Arial" w:cs="Arial"/>
          <w:color w:val="000000"/>
          <w:sz w:val="22"/>
          <w:szCs w:val="22"/>
        </w:rPr>
      </w:pPr>
    </w:p>
    <w:p w14:paraId="577A7B86" w14:textId="77777777" w:rsidR="00455364" w:rsidRPr="00455364" w:rsidRDefault="00455364" w:rsidP="00455364">
      <w:pPr>
        <w:spacing w:line="288" w:lineRule="auto"/>
        <w:ind w:left="360"/>
        <w:jc w:val="both"/>
        <w:rPr>
          <w:rFonts w:ascii="Arial" w:hAnsi="Arial" w:cs="Arial"/>
          <w:color w:val="000000"/>
          <w:sz w:val="22"/>
          <w:szCs w:val="22"/>
        </w:rPr>
      </w:pPr>
    </w:p>
    <w:p w14:paraId="0841947F" w14:textId="601ADDA8" w:rsidR="007C7577" w:rsidRPr="004B0261" w:rsidRDefault="00DF44C2" w:rsidP="004B0261">
      <w:pPr>
        <w:pStyle w:val="Akapitzlist"/>
        <w:widowControl/>
        <w:suppressAutoHyphens w:val="0"/>
        <w:spacing w:after="200" w:line="288" w:lineRule="auto"/>
        <w:jc w:val="both"/>
        <w:rPr>
          <w:rFonts w:ascii="Arial" w:eastAsia="Times New Roman" w:hAnsi="Arial" w:cs="Arial"/>
          <w:color w:val="auto"/>
          <w:sz w:val="22"/>
          <w:szCs w:val="22"/>
          <w:lang w:eastAsia="pl-PL"/>
        </w:rPr>
      </w:pPr>
      <w:r w:rsidRPr="00D216AD">
        <w:rPr>
          <w:rFonts w:ascii="Arial" w:eastAsia="Times New Roman" w:hAnsi="Arial" w:cs="Arial"/>
          <w:color w:val="auto"/>
          <w:sz w:val="22"/>
          <w:szCs w:val="22"/>
          <w:lang w:eastAsia="pl-PL"/>
        </w:rPr>
        <w:t>Przykładow</w:t>
      </w:r>
      <w:r w:rsidR="007C7577">
        <w:rPr>
          <w:rFonts w:ascii="Arial" w:eastAsia="Times New Roman" w:hAnsi="Arial" w:cs="Arial"/>
          <w:color w:val="auto"/>
          <w:sz w:val="22"/>
          <w:szCs w:val="22"/>
          <w:lang w:eastAsia="pl-PL"/>
        </w:rPr>
        <w:t>a</w:t>
      </w:r>
      <w:r w:rsidRPr="00D216AD">
        <w:rPr>
          <w:rFonts w:ascii="Arial" w:eastAsia="Times New Roman" w:hAnsi="Arial" w:cs="Arial"/>
          <w:color w:val="auto"/>
          <w:sz w:val="22"/>
          <w:szCs w:val="22"/>
          <w:lang w:eastAsia="pl-PL"/>
        </w:rPr>
        <w:t xml:space="preserve"> wizualizacj</w:t>
      </w:r>
      <w:r w:rsidR="007C7577">
        <w:rPr>
          <w:rFonts w:ascii="Arial" w:eastAsia="Times New Roman" w:hAnsi="Arial" w:cs="Arial"/>
          <w:color w:val="auto"/>
          <w:sz w:val="22"/>
          <w:szCs w:val="22"/>
          <w:lang w:eastAsia="pl-PL"/>
        </w:rPr>
        <w:t>a zjazdu linowego.</w:t>
      </w:r>
      <w:r>
        <w:rPr>
          <w:rFonts w:ascii="Arial" w:eastAsia="Times New Roman" w:hAnsi="Arial" w:cs="Arial"/>
          <w:color w:val="auto"/>
          <w:sz w:val="22"/>
          <w:szCs w:val="22"/>
          <w:lang w:eastAsia="pl-PL"/>
        </w:rPr>
        <w:t xml:space="preserve"> </w:t>
      </w:r>
    </w:p>
    <w:p w14:paraId="600D5B66" w14:textId="77777777" w:rsidR="007C7577" w:rsidRDefault="007C7577" w:rsidP="00DF44C2">
      <w:pPr>
        <w:pStyle w:val="Akapitzlist"/>
        <w:widowControl/>
        <w:suppressAutoHyphens w:val="0"/>
        <w:spacing w:after="200" w:line="288" w:lineRule="auto"/>
        <w:jc w:val="both"/>
        <w:rPr>
          <w:rFonts w:ascii="Arial" w:eastAsia="Times New Roman" w:hAnsi="Arial" w:cs="Arial"/>
          <w:color w:val="auto"/>
          <w:sz w:val="22"/>
          <w:szCs w:val="22"/>
          <w:lang w:eastAsia="pl-PL"/>
        </w:rPr>
      </w:pPr>
    </w:p>
    <w:p w14:paraId="652EFCBA" w14:textId="21BDA6ED" w:rsidR="00F15557" w:rsidRPr="00F15557" w:rsidRDefault="003E37BB" w:rsidP="00F15557">
      <w:pPr>
        <w:pStyle w:val="Akapitzlist"/>
        <w:widowControl/>
        <w:numPr>
          <w:ilvl w:val="0"/>
          <w:numId w:val="81"/>
        </w:numPr>
        <w:suppressAutoHyphens w:val="0"/>
        <w:spacing w:after="200" w:line="288" w:lineRule="auto"/>
        <w:jc w:val="both"/>
        <w:rPr>
          <w:rFonts w:ascii="Arial" w:eastAsia="Calibri" w:hAnsi="Arial" w:cs="Arial"/>
          <w:color w:val="000000"/>
          <w:sz w:val="22"/>
          <w:szCs w:val="22"/>
          <w:lang w:eastAsia="en-US"/>
        </w:rPr>
      </w:pPr>
      <w:r>
        <w:rPr>
          <w:rFonts w:ascii="Arial" w:eastAsia="Times New Roman" w:hAnsi="Arial" w:cs="Arial"/>
          <w:b/>
          <w:bCs/>
          <w:color w:val="auto"/>
          <w:sz w:val="22"/>
          <w:szCs w:val="22"/>
          <w:lang w:eastAsia="pl-PL"/>
        </w:rPr>
        <w:t>U</w:t>
      </w:r>
      <w:r w:rsidR="007C7577" w:rsidRPr="007351B8">
        <w:rPr>
          <w:rFonts w:ascii="Arial" w:eastAsia="Times New Roman" w:hAnsi="Arial" w:cs="Arial"/>
          <w:b/>
          <w:bCs/>
          <w:color w:val="auto"/>
          <w:sz w:val="22"/>
          <w:szCs w:val="22"/>
          <w:lang w:eastAsia="pl-PL"/>
        </w:rPr>
        <w:t>rządzenie sprawnościowe</w:t>
      </w:r>
      <w:r w:rsidR="007C7577" w:rsidRPr="007351B8">
        <w:rPr>
          <w:rFonts w:ascii="Arial" w:eastAsia="Times New Roman" w:hAnsi="Arial" w:cs="Arial"/>
          <w:color w:val="auto"/>
          <w:sz w:val="22"/>
          <w:szCs w:val="22"/>
          <w:lang w:eastAsia="pl-PL"/>
        </w:rPr>
        <w:t xml:space="preserve"> </w:t>
      </w:r>
      <w:r w:rsidR="007C7577" w:rsidRPr="00F15557">
        <w:rPr>
          <w:rFonts w:ascii="Arial" w:eastAsia="Times New Roman" w:hAnsi="Arial" w:cs="Arial"/>
          <w:b/>
          <w:bCs/>
          <w:color w:val="auto"/>
          <w:sz w:val="22"/>
          <w:szCs w:val="22"/>
          <w:lang w:eastAsia="pl-PL"/>
        </w:rPr>
        <w:t>typu tor przeszkód</w:t>
      </w:r>
      <w:r w:rsidR="007C7577" w:rsidRPr="007351B8">
        <w:rPr>
          <w:rFonts w:ascii="Arial" w:eastAsia="Times New Roman" w:hAnsi="Arial" w:cs="Arial"/>
          <w:color w:val="auto"/>
          <w:sz w:val="22"/>
          <w:szCs w:val="22"/>
          <w:lang w:eastAsia="pl-PL"/>
        </w:rPr>
        <w:t xml:space="preserve"> </w:t>
      </w:r>
      <w:r w:rsidR="007351B8">
        <w:rPr>
          <w:rFonts w:ascii="Arial" w:eastAsia="Times New Roman" w:hAnsi="Arial" w:cs="Arial"/>
          <w:color w:val="auto"/>
          <w:sz w:val="22"/>
          <w:szCs w:val="22"/>
          <w:lang w:eastAsia="pl-PL"/>
        </w:rPr>
        <w:t>- dla 4 użytkowników</w:t>
      </w:r>
      <w:r w:rsidR="00FB1BA6">
        <w:rPr>
          <w:rFonts w:ascii="Arial" w:eastAsia="Times New Roman" w:hAnsi="Arial" w:cs="Arial"/>
          <w:color w:val="auto"/>
          <w:sz w:val="22"/>
          <w:szCs w:val="22"/>
          <w:lang w:eastAsia="pl-PL"/>
        </w:rPr>
        <w:t xml:space="preserve"> – 1 szt.</w:t>
      </w:r>
    </w:p>
    <w:p w14:paraId="253D6B62" w14:textId="65D0A0E9" w:rsidR="00F15557" w:rsidRPr="00F15557" w:rsidRDefault="00F15557" w:rsidP="00F15557">
      <w:pPr>
        <w:pStyle w:val="Akapitzlist"/>
        <w:widowControl/>
        <w:numPr>
          <w:ilvl w:val="0"/>
          <w:numId w:val="83"/>
        </w:numPr>
        <w:suppressAutoHyphens w:val="0"/>
        <w:spacing w:after="200" w:line="288" w:lineRule="auto"/>
        <w:jc w:val="both"/>
        <w:rPr>
          <w:rFonts w:ascii="Arial" w:eastAsia="Calibri" w:hAnsi="Arial" w:cs="Arial"/>
          <w:color w:val="000000"/>
          <w:sz w:val="22"/>
          <w:szCs w:val="22"/>
          <w:lang w:eastAsia="en-US"/>
        </w:rPr>
      </w:pPr>
      <w:r w:rsidRPr="00F15557">
        <w:rPr>
          <w:rFonts w:ascii="Arial" w:hAnsi="Arial" w:cs="Arial"/>
          <w:color w:val="000000"/>
          <w:sz w:val="22"/>
          <w:szCs w:val="22"/>
        </w:rPr>
        <w:t>opis urządzenia sprawnościowego:</w:t>
      </w:r>
    </w:p>
    <w:p w14:paraId="6EE63C0E" w14:textId="58C9A6BC" w:rsidR="00C5409A" w:rsidRPr="00B61B20" w:rsidRDefault="00C5409A" w:rsidP="007D10A7">
      <w:pPr>
        <w:pStyle w:val="Akapitzlist"/>
        <w:widowControl/>
        <w:suppressAutoHyphens w:val="0"/>
        <w:spacing w:after="200" w:line="288" w:lineRule="auto"/>
        <w:ind w:left="567"/>
        <w:jc w:val="both"/>
        <w:rPr>
          <w:rFonts w:ascii="Arial" w:eastAsia="Times New Roman" w:hAnsi="Arial" w:cs="Arial"/>
          <w:color w:val="auto"/>
          <w:sz w:val="22"/>
          <w:szCs w:val="22"/>
          <w:lang w:eastAsia="pl-PL"/>
        </w:rPr>
      </w:pPr>
      <w:r>
        <w:rPr>
          <w:rFonts w:ascii="Arial" w:hAnsi="Arial" w:cs="Arial"/>
          <w:color w:val="000000"/>
          <w:sz w:val="22"/>
          <w:szCs w:val="22"/>
        </w:rPr>
        <w:t xml:space="preserve">Elementy urządzenia sprawnościowego </w:t>
      </w:r>
      <w:r w:rsidR="007351B8">
        <w:rPr>
          <w:rFonts w:ascii="Arial" w:hAnsi="Arial" w:cs="Arial"/>
          <w:color w:val="000000"/>
          <w:sz w:val="22"/>
          <w:szCs w:val="22"/>
        </w:rPr>
        <w:t xml:space="preserve">wykonane </w:t>
      </w:r>
      <w:r>
        <w:rPr>
          <w:rFonts w:ascii="Arial" w:hAnsi="Arial" w:cs="Arial"/>
          <w:color w:val="000000"/>
          <w:sz w:val="22"/>
          <w:szCs w:val="22"/>
        </w:rPr>
        <w:t>z rur stalowych lub profili stalowych cynkowych</w:t>
      </w:r>
      <w:r w:rsidR="00294CF6">
        <w:rPr>
          <w:rFonts w:ascii="Arial" w:hAnsi="Arial" w:cs="Arial"/>
          <w:color w:val="000000"/>
          <w:sz w:val="22"/>
          <w:szCs w:val="22"/>
        </w:rPr>
        <w:t>,</w:t>
      </w:r>
      <w:r>
        <w:rPr>
          <w:rFonts w:ascii="Arial" w:hAnsi="Arial" w:cs="Arial"/>
          <w:color w:val="000000"/>
          <w:sz w:val="22"/>
          <w:szCs w:val="22"/>
        </w:rPr>
        <w:t xml:space="preserve"> malowanych proszkowo</w:t>
      </w:r>
      <w:r w:rsidR="00294CF6">
        <w:rPr>
          <w:rFonts w:ascii="Arial" w:hAnsi="Arial" w:cs="Arial"/>
          <w:color w:val="000000"/>
          <w:sz w:val="22"/>
          <w:szCs w:val="22"/>
        </w:rPr>
        <w:t xml:space="preserve"> (k</w:t>
      </w:r>
      <w:r>
        <w:rPr>
          <w:rFonts w:ascii="Arial" w:hAnsi="Arial" w:cs="Arial"/>
          <w:color w:val="000000"/>
          <w:sz w:val="22"/>
          <w:szCs w:val="22"/>
        </w:rPr>
        <w:t xml:space="preserve">olor do uzgodnienia </w:t>
      </w:r>
      <w:r w:rsidR="00294CF6">
        <w:rPr>
          <w:rFonts w:ascii="Arial" w:hAnsi="Arial" w:cs="Arial"/>
          <w:color w:val="000000"/>
          <w:sz w:val="22"/>
          <w:szCs w:val="22"/>
        </w:rPr>
        <w:br/>
      </w:r>
      <w:r>
        <w:rPr>
          <w:rFonts w:ascii="Arial" w:hAnsi="Arial" w:cs="Arial"/>
          <w:color w:val="000000"/>
          <w:sz w:val="22"/>
          <w:szCs w:val="22"/>
        </w:rPr>
        <w:t xml:space="preserve">z </w:t>
      </w:r>
      <w:r w:rsidR="00294CF6">
        <w:rPr>
          <w:rFonts w:ascii="Arial" w:hAnsi="Arial" w:cs="Arial"/>
          <w:color w:val="000000"/>
          <w:sz w:val="22"/>
          <w:szCs w:val="22"/>
        </w:rPr>
        <w:t>Z</w:t>
      </w:r>
      <w:r>
        <w:rPr>
          <w:rFonts w:ascii="Arial" w:hAnsi="Arial" w:cs="Arial"/>
          <w:color w:val="000000"/>
          <w:sz w:val="22"/>
          <w:szCs w:val="22"/>
        </w:rPr>
        <w:t>amawiającym</w:t>
      </w:r>
      <w:r w:rsidR="00294CF6">
        <w:rPr>
          <w:rFonts w:ascii="Arial" w:hAnsi="Arial" w:cs="Arial"/>
          <w:color w:val="000000"/>
          <w:sz w:val="22"/>
          <w:szCs w:val="22"/>
        </w:rPr>
        <w:t>)</w:t>
      </w:r>
      <w:r>
        <w:rPr>
          <w:rFonts w:ascii="Arial" w:hAnsi="Arial" w:cs="Arial"/>
          <w:color w:val="000000"/>
          <w:sz w:val="22"/>
          <w:szCs w:val="22"/>
        </w:rPr>
        <w:t xml:space="preserve">. Elementy </w:t>
      </w:r>
      <w:r w:rsidR="00294CF6">
        <w:rPr>
          <w:rFonts w:ascii="Arial" w:hAnsi="Arial" w:cs="Arial"/>
          <w:color w:val="000000"/>
          <w:sz w:val="22"/>
          <w:szCs w:val="22"/>
        </w:rPr>
        <w:t xml:space="preserve">konstrukcyjne </w:t>
      </w:r>
      <w:r>
        <w:rPr>
          <w:rFonts w:ascii="Arial" w:hAnsi="Arial" w:cs="Arial"/>
          <w:color w:val="000000"/>
          <w:sz w:val="22"/>
          <w:szCs w:val="22"/>
        </w:rPr>
        <w:t xml:space="preserve">spawane lub łączone śrubami klasy </w:t>
      </w:r>
      <w:r w:rsidR="00B61B20">
        <w:rPr>
          <w:rFonts w:ascii="Arial" w:hAnsi="Arial" w:cs="Arial"/>
          <w:color w:val="000000"/>
          <w:sz w:val="22"/>
          <w:szCs w:val="22"/>
        </w:rPr>
        <w:br/>
      </w:r>
      <w:r>
        <w:rPr>
          <w:rFonts w:ascii="Arial" w:hAnsi="Arial" w:cs="Arial"/>
          <w:color w:val="000000"/>
          <w:sz w:val="22"/>
          <w:szCs w:val="22"/>
        </w:rPr>
        <w:t>5</w:t>
      </w:r>
      <w:r w:rsidR="00D461E5">
        <w:rPr>
          <w:rFonts w:ascii="Arial" w:hAnsi="Arial" w:cs="Arial"/>
          <w:color w:val="000000"/>
          <w:sz w:val="22"/>
          <w:szCs w:val="22"/>
        </w:rPr>
        <w:t>,</w:t>
      </w:r>
      <w:r>
        <w:rPr>
          <w:rFonts w:ascii="Arial" w:hAnsi="Arial" w:cs="Arial"/>
          <w:color w:val="000000"/>
          <w:sz w:val="22"/>
          <w:szCs w:val="22"/>
        </w:rPr>
        <w:t xml:space="preserve">6-8,8 </w:t>
      </w:r>
      <w:r w:rsidR="00294CF6">
        <w:rPr>
          <w:rFonts w:ascii="Arial" w:hAnsi="Arial" w:cs="Arial"/>
          <w:color w:val="000000"/>
          <w:sz w:val="22"/>
          <w:szCs w:val="22"/>
        </w:rPr>
        <w:t xml:space="preserve">lub wyższej, </w:t>
      </w:r>
      <w:r>
        <w:rPr>
          <w:rFonts w:ascii="Arial" w:hAnsi="Arial" w:cs="Arial"/>
          <w:color w:val="000000"/>
          <w:sz w:val="22"/>
          <w:szCs w:val="22"/>
        </w:rPr>
        <w:t>pochowany</w:t>
      </w:r>
      <w:r w:rsidR="00294CF6">
        <w:rPr>
          <w:rFonts w:ascii="Arial" w:hAnsi="Arial" w:cs="Arial"/>
          <w:color w:val="000000"/>
          <w:sz w:val="22"/>
          <w:szCs w:val="22"/>
        </w:rPr>
        <w:t>mi</w:t>
      </w:r>
      <w:r>
        <w:rPr>
          <w:rFonts w:ascii="Arial" w:hAnsi="Arial" w:cs="Arial"/>
          <w:color w:val="000000"/>
          <w:sz w:val="22"/>
          <w:szCs w:val="22"/>
        </w:rPr>
        <w:t xml:space="preserve"> w kapslach. Elementy konstrukcyjne zabezpieczone trwale prze</w:t>
      </w:r>
      <w:r w:rsidR="00294CF6">
        <w:rPr>
          <w:rFonts w:ascii="Arial" w:hAnsi="Arial" w:cs="Arial"/>
          <w:color w:val="000000"/>
          <w:sz w:val="22"/>
          <w:szCs w:val="22"/>
        </w:rPr>
        <w:t>d</w:t>
      </w:r>
      <w:r>
        <w:rPr>
          <w:rFonts w:ascii="Arial" w:hAnsi="Arial" w:cs="Arial"/>
          <w:color w:val="000000"/>
          <w:sz w:val="22"/>
          <w:szCs w:val="22"/>
        </w:rPr>
        <w:t xml:space="preserve"> działaniem czynników atmosferycznych</w:t>
      </w:r>
      <w:r w:rsidR="004B0261">
        <w:rPr>
          <w:rFonts w:ascii="Arial" w:hAnsi="Arial" w:cs="Arial"/>
          <w:color w:val="000000"/>
          <w:sz w:val="22"/>
          <w:szCs w:val="22"/>
        </w:rPr>
        <w:t>.</w:t>
      </w:r>
      <w:r w:rsidR="00294CF6">
        <w:rPr>
          <w:rFonts w:ascii="Arial" w:hAnsi="Arial" w:cs="Arial"/>
          <w:color w:val="000000"/>
          <w:sz w:val="22"/>
          <w:szCs w:val="22"/>
        </w:rPr>
        <w:t xml:space="preserve"> Wszystkie elementy zestawu sprawnościowego zamontowane w sposób trwały i bezpieczny </w:t>
      </w:r>
      <w:r w:rsidR="00B61B20">
        <w:rPr>
          <w:rFonts w:ascii="Arial" w:hAnsi="Arial" w:cs="Arial"/>
          <w:color w:val="000000"/>
          <w:sz w:val="22"/>
          <w:szCs w:val="22"/>
        </w:rPr>
        <w:br/>
      </w:r>
      <w:r w:rsidR="00294CF6">
        <w:rPr>
          <w:rFonts w:ascii="Arial" w:hAnsi="Arial" w:cs="Arial"/>
          <w:color w:val="000000"/>
          <w:sz w:val="22"/>
          <w:szCs w:val="22"/>
        </w:rPr>
        <w:t xml:space="preserve">w gruncie poprzez fundamentowanie  na </w:t>
      </w:r>
      <w:r w:rsidR="00294CF6" w:rsidRPr="00294CF6">
        <w:rPr>
          <w:rFonts w:ascii="Arial" w:hAnsi="Arial" w:cs="Arial"/>
          <w:color w:val="auto"/>
          <w:sz w:val="22"/>
          <w:szCs w:val="22"/>
        </w:rPr>
        <w:t>głębokość 70 cm</w:t>
      </w:r>
      <w:r w:rsidR="00C805F4">
        <w:rPr>
          <w:rFonts w:ascii="Arial" w:hAnsi="Arial" w:cs="Arial"/>
          <w:color w:val="auto"/>
          <w:sz w:val="22"/>
          <w:szCs w:val="22"/>
        </w:rPr>
        <w:t>.</w:t>
      </w:r>
      <w:r w:rsidR="00294CF6" w:rsidRPr="00294CF6">
        <w:rPr>
          <w:rFonts w:ascii="Arial" w:hAnsi="Arial" w:cs="Arial"/>
          <w:color w:val="auto"/>
          <w:sz w:val="22"/>
          <w:szCs w:val="22"/>
        </w:rPr>
        <w:t xml:space="preserve"> </w:t>
      </w:r>
      <w:r w:rsidR="00515E77">
        <w:rPr>
          <w:rFonts w:ascii="Arial" w:hAnsi="Arial" w:cs="Arial"/>
          <w:color w:val="000000"/>
          <w:sz w:val="22"/>
          <w:szCs w:val="22"/>
        </w:rPr>
        <w:t>Dopuszczalne obciążenie do 200 kg.</w:t>
      </w:r>
    </w:p>
    <w:p w14:paraId="61C4CE73" w14:textId="288B9D24" w:rsidR="00515E77" w:rsidRPr="00515E77" w:rsidRDefault="00C5409A" w:rsidP="00515E77">
      <w:pPr>
        <w:pStyle w:val="Akapitzlist"/>
        <w:widowControl/>
        <w:suppressAutoHyphens w:val="0"/>
        <w:spacing w:after="200" w:line="288" w:lineRule="auto"/>
        <w:ind w:left="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Zestaw sprawnościowy </w:t>
      </w:r>
      <w:r w:rsidR="00515E77">
        <w:rPr>
          <w:rFonts w:ascii="Arial" w:eastAsia="Times New Roman" w:hAnsi="Arial" w:cs="Arial"/>
          <w:color w:val="auto"/>
          <w:sz w:val="22"/>
          <w:szCs w:val="22"/>
          <w:lang w:eastAsia="pl-PL"/>
        </w:rPr>
        <w:t>w</w:t>
      </w:r>
      <w:r>
        <w:rPr>
          <w:rFonts w:ascii="Arial" w:eastAsia="Times New Roman" w:hAnsi="Arial" w:cs="Arial"/>
          <w:color w:val="auto"/>
          <w:sz w:val="22"/>
          <w:szCs w:val="22"/>
          <w:lang w:eastAsia="pl-PL"/>
        </w:rPr>
        <w:t xml:space="preserve"> kształcie kwadrat</w:t>
      </w:r>
      <w:r w:rsidR="00B61B20">
        <w:rPr>
          <w:rFonts w:ascii="Arial" w:eastAsia="Times New Roman" w:hAnsi="Arial" w:cs="Arial"/>
          <w:color w:val="auto"/>
          <w:sz w:val="22"/>
          <w:szCs w:val="22"/>
          <w:lang w:eastAsia="pl-PL"/>
        </w:rPr>
        <w:t>u</w:t>
      </w:r>
      <w:r>
        <w:rPr>
          <w:rFonts w:ascii="Arial" w:eastAsia="Times New Roman" w:hAnsi="Arial" w:cs="Arial"/>
          <w:color w:val="auto"/>
          <w:sz w:val="22"/>
          <w:szCs w:val="22"/>
          <w:lang w:eastAsia="pl-PL"/>
        </w:rPr>
        <w:t xml:space="preserve"> lub prostokąta ze względu na ograniczone miejsce</w:t>
      </w:r>
      <w:r w:rsidR="005A2A5F">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p>
    <w:p w14:paraId="55E2617E" w14:textId="63E7F993" w:rsidR="00C5409A" w:rsidRDefault="00F15557" w:rsidP="007351B8">
      <w:pPr>
        <w:pStyle w:val="Akapitzlist"/>
        <w:widowControl/>
        <w:suppressAutoHyphens w:val="0"/>
        <w:spacing w:after="200" w:line="288" w:lineRule="auto"/>
        <w:ind w:left="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b) </w:t>
      </w:r>
      <w:r w:rsidR="005A2A5F">
        <w:rPr>
          <w:rFonts w:ascii="Arial" w:eastAsia="Times New Roman" w:hAnsi="Arial" w:cs="Arial"/>
          <w:color w:val="auto"/>
          <w:sz w:val="22"/>
          <w:szCs w:val="22"/>
          <w:lang w:eastAsia="pl-PL"/>
        </w:rPr>
        <w:t>w</w:t>
      </w:r>
      <w:r w:rsidR="00C5409A">
        <w:rPr>
          <w:rFonts w:ascii="Arial" w:eastAsia="Times New Roman" w:hAnsi="Arial" w:cs="Arial"/>
          <w:color w:val="auto"/>
          <w:sz w:val="22"/>
          <w:szCs w:val="22"/>
          <w:lang w:eastAsia="pl-PL"/>
        </w:rPr>
        <w:t>ymiary urządzenia</w:t>
      </w:r>
      <w:r>
        <w:rPr>
          <w:rFonts w:ascii="Arial" w:eastAsia="Times New Roman" w:hAnsi="Arial" w:cs="Arial"/>
          <w:color w:val="auto"/>
          <w:sz w:val="22"/>
          <w:szCs w:val="22"/>
          <w:lang w:eastAsia="pl-PL"/>
        </w:rPr>
        <w:t xml:space="preserve"> sprawnościowego</w:t>
      </w:r>
      <w:r w:rsidR="00C5409A">
        <w:rPr>
          <w:rFonts w:ascii="Arial" w:eastAsia="Times New Roman" w:hAnsi="Arial" w:cs="Arial"/>
          <w:color w:val="auto"/>
          <w:sz w:val="22"/>
          <w:szCs w:val="22"/>
          <w:lang w:eastAsia="pl-PL"/>
        </w:rPr>
        <w:t>:</w:t>
      </w:r>
    </w:p>
    <w:p w14:paraId="7A5A0BC8" w14:textId="4019683D" w:rsidR="00C5409A" w:rsidRDefault="00C5409A" w:rsidP="00F15557">
      <w:pPr>
        <w:pStyle w:val="Akapitzlist"/>
        <w:widowControl/>
        <w:suppressAutoHyphens w:val="0"/>
        <w:spacing w:after="200" w:line="288" w:lineRule="auto"/>
        <w:ind w:left="567" w:firstLine="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powierzchnia zabudowy </w:t>
      </w:r>
      <w:r w:rsidR="007D10A7">
        <w:rPr>
          <w:rFonts w:ascii="Arial" w:eastAsia="Times New Roman" w:hAnsi="Arial" w:cs="Arial"/>
          <w:color w:val="auto"/>
          <w:sz w:val="22"/>
          <w:szCs w:val="22"/>
          <w:lang w:eastAsia="pl-PL"/>
        </w:rPr>
        <w:t xml:space="preserve">od </w:t>
      </w:r>
      <w:r>
        <w:rPr>
          <w:rFonts w:ascii="Arial" w:eastAsia="Times New Roman" w:hAnsi="Arial" w:cs="Arial"/>
          <w:color w:val="auto"/>
          <w:sz w:val="22"/>
          <w:szCs w:val="22"/>
          <w:lang w:eastAsia="pl-PL"/>
        </w:rPr>
        <w:t>6</w:t>
      </w:r>
      <w:r w:rsidR="007D10A7">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m </w:t>
      </w:r>
      <w:r w:rsidR="007D10A7">
        <w:rPr>
          <w:rFonts w:ascii="Arial" w:eastAsia="Times New Roman" w:hAnsi="Arial" w:cs="Arial"/>
          <w:color w:val="auto"/>
          <w:sz w:val="22"/>
          <w:szCs w:val="22"/>
          <w:lang w:eastAsia="pl-PL"/>
        </w:rPr>
        <w:t xml:space="preserve">do </w:t>
      </w:r>
      <w:r>
        <w:rPr>
          <w:rFonts w:ascii="Arial" w:eastAsia="Times New Roman" w:hAnsi="Arial" w:cs="Arial"/>
          <w:color w:val="auto"/>
          <w:sz w:val="22"/>
          <w:szCs w:val="22"/>
          <w:lang w:eastAsia="pl-PL"/>
        </w:rPr>
        <w:t xml:space="preserve">7m </w:t>
      </w:r>
      <w:r w:rsidR="00D461E5">
        <w:rPr>
          <w:rFonts w:ascii="Arial" w:eastAsia="Times New Roman" w:hAnsi="Arial" w:cs="Arial"/>
          <w:color w:val="auto"/>
          <w:sz w:val="22"/>
          <w:szCs w:val="22"/>
          <w:lang w:eastAsia="pl-PL"/>
        </w:rPr>
        <w:t>x</w:t>
      </w:r>
      <w:r>
        <w:rPr>
          <w:rFonts w:ascii="Arial" w:eastAsia="Times New Roman" w:hAnsi="Arial" w:cs="Arial"/>
          <w:color w:val="auto"/>
          <w:sz w:val="22"/>
          <w:szCs w:val="22"/>
          <w:lang w:eastAsia="pl-PL"/>
        </w:rPr>
        <w:t xml:space="preserve"> </w:t>
      </w:r>
      <w:r w:rsidR="007D10A7">
        <w:rPr>
          <w:rFonts w:ascii="Arial" w:eastAsia="Times New Roman" w:hAnsi="Arial" w:cs="Arial"/>
          <w:color w:val="auto"/>
          <w:sz w:val="22"/>
          <w:szCs w:val="22"/>
          <w:lang w:eastAsia="pl-PL"/>
        </w:rPr>
        <w:t xml:space="preserve">od </w:t>
      </w:r>
      <w:r>
        <w:rPr>
          <w:rFonts w:ascii="Arial" w:eastAsia="Times New Roman" w:hAnsi="Arial" w:cs="Arial"/>
          <w:color w:val="auto"/>
          <w:sz w:val="22"/>
          <w:szCs w:val="22"/>
          <w:lang w:eastAsia="pl-PL"/>
        </w:rPr>
        <w:t>6</w:t>
      </w:r>
      <w:r w:rsidR="007D10A7">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m </w:t>
      </w:r>
      <w:r w:rsidR="007D10A7">
        <w:rPr>
          <w:rFonts w:ascii="Arial" w:eastAsia="Times New Roman" w:hAnsi="Arial" w:cs="Arial"/>
          <w:color w:val="auto"/>
          <w:sz w:val="22"/>
          <w:szCs w:val="22"/>
          <w:lang w:eastAsia="pl-PL"/>
        </w:rPr>
        <w:t xml:space="preserve">do </w:t>
      </w:r>
      <w:r>
        <w:rPr>
          <w:rFonts w:ascii="Arial" w:eastAsia="Times New Roman" w:hAnsi="Arial" w:cs="Arial"/>
          <w:color w:val="auto"/>
          <w:sz w:val="22"/>
          <w:szCs w:val="22"/>
          <w:lang w:eastAsia="pl-PL"/>
        </w:rPr>
        <w:t>8 m</w:t>
      </w:r>
      <w:r w:rsidR="005A2A5F">
        <w:rPr>
          <w:rFonts w:ascii="Arial" w:eastAsia="Times New Roman" w:hAnsi="Arial" w:cs="Arial"/>
          <w:color w:val="auto"/>
          <w:sz w:val="22"/>
          <w:szCs w:val="22"/>
          <w:lang w:eastAsia="pl-PL"/>
        </w:rPr>
        <w:t>,</w:t>
      </w:r>
    </w:p>
    <w:p w14:paraId="16BA8AC1" w14:textId="06923FF2" w:rsidR="00C5409A" w:rsidRDefault="00C5409A" w:rsidP="00372C3C">
      <w:pPr>
        <w:pStyle w:val="Akapitzlist"/>
        <w:widowControl/>
        <w:suppressAutoHyphens w:val="0"/>
        <w:spacing w:after="200" w:line="288" w:lineRule="auto"/>
        <w:ind w:left="567" w:firstLine="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7D10A7">
        <w:rPr>
          <w:rFonts w:ascii="Arial" w:eastAsia="Times New Roman" w:hAnsi="Arial" w:cs="Arial"/>
          <w:color w:val="auto"/>
          <w:sz w:val="22"/>
          <w:szCs w:val="22"/>
          <w:lang w:eastAsia="pl-PL"/>
        </w:rPr>
        <w:t xml:space="preserve">maksymalna wysokość najwyższych elementów od </w:t>
      </w:r>
      <w:r>
        <w:rPr>
          <w:rFonts w:ascii="Arial" w:eastAsia="Times New Roman" w:hAnsi="Arial" w:cs="Arial"/>
          <w:color w:val="auto"/>
          <w:sz w:val="22"/>
          <w:szCs w:val="22"/>
          <w:lang w:eastAsia="pl-PL"/>
        </w:rPr>
        <w:t>1,8</w:t>
      </w:r>
      <w:r w:rsidR="007D10A7">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m do </w:t>
      </w:r>
      <w:r w:rsidRPr="00372C3C">
        <w:rPr>
          <w:rFonts w:ascii="Arial" w:eastAsia="Times New Roman" w:hAnsi="Arial" w:cs="Arial"/>
          <w:color w:val="auto"/>
          <w:sz w:val="22"/>
          <w:szCs w:val="22"/>
          <w:lang w:eastAsia="pl-PL"/>
        </w:rPr>
        <w:t>2,2</w:t>
      </w:r>
      <w:r w:rsidR="007D10A7" w:rsidRPr="00372C3C">
        <w:rPr>
          <w:rFonts w:ascii="Arial" w:eastAsia="Times New Roman" w:hAnsi="Arial" w:cs="Arial"/>
          <w:color w:val="auto"/>
          <w:sz w:val="22"/>
          <w:szCs w:val="22"/>
          <w:lang w:eastAsia="pl-PL"/>
        </w:rPr>
        <w:t xml:space="preserve"> </w:t>
      </w:r>
      <w:r w:rsidRPr="00372C3C">
        <w:rPr>
          <w:rFonts w:ascii="Arial" w:eastAsia="Times New Roman" w:hAnsi="Arial" w:cs="Arial"/>
          <w:color w:val="auto"/>
          <w:sz w:val="22"/>
          <w:szCs w:val="22"/>
          <w:lang w:eastAsia="pl-PL"/>
        </w:rPr>
        <w:t>m</w:t>
      </w:r>
      <w:r w:rsidR="005A2A5F">
        <w:rPr>
          <w:rFonts w:ascii="Arial" w:eastAsia="Times New Roman" w:hAnsi="Arial" w:cs="Arial"/>
          <w:color w:val="auto"/>
          <w:sz w:val="22"/>
          <w:szCs w:val="22"/>
          <w:lang w:eastAsia="pl-PL"/>
        </w:rPr>
        <w:t>,</w:t>
      </w:r>
    </w:p>
    <w:p w14:paraId="15A2307A" w14:textId="1567AC34" w:rsidR="00515E77" w:rsidRPr="00515E77" w:rsidRDefault="00515E77" w:rsidP="00515E77">
      <w:pPr>
        <w:pStyle w:val="Akapitzlist"/>
        <w:widowControl/>
        <w:suppressAutoHyphens w:val="0"/>
        <w:spacing w:after="200" w:line="288" w:lineRule="auto"/>
        <w:ind w:firstLine="131"/>
        <w:jc w:val="both"/>
        <w:rPr>
          <w:rFonts w:ascii="Arial" w:hAnsi="Arial" w:cs="Arial"/>
          <w:color w:val="auto"/>
          <w:sz w:val="22"/>
          <w:szCs w:val="22"/>
        </w:rPr>
      </w:pPr>
      <w:r w:rsidRPr="00515E77">
        <w:rPr>
          <w:rFonts w:ascii="Arial" w:eastAsia="Times New Roman" w:hAnsi="Arial" w:cs="Arial"/>
          <w:color w:val="auto"/>
          <w:sz w:val="22"/>
          <w:szCs w:val="22"/>
          <w:lang w:eastAsia="pl-PL"/>
        </w:rPr>
        <w:t xml:space="preserve">- </w:t>
      </w:r>
      <w:r w:rsidRPr="00515E77">
        <w:rPr>
          <w:rFonts w:ascii="Arial" w:hAnsi="Arial" w:cs="Arial"/>
          <w:color w:val="auto"/>
          <w:sz w:val="22"/>
          <w:szCs w:val="22"/>
        </w:rPr>
        <w:t>strefa bezpieczeństwa – od 1</w:t>
      </w:r>
      <w:r w:rsidR="00D461E5">
        <w:rPr>
          <w:rFonts w:ascii="Arial" w:hAnsi="Arial" w:cs="Arial"/>
          <w:color w:val="auto"/>
          <w:sz w:val="22"/>
          <w:szCs w:val="22"/>
        </w:rPr>
        <w:t>0</w:t>
      </w:r>
      <w:r w:rsidRPr="00515E77">
        <w:rPr>
          <w:rFonts w:ascii="Arial" w:hAnsi="Arial" w:cs="Arial"/>
          <w:color w:val="auto"/>
          <w:sz w:val="22"/>
          <w:szCs w:val="22"/>
        </w:rPr>
        <w:t xml:space="preserve"> m do 1</w:t>
      </w:r>
      <w:r w:rsidR="00D461E5">
        <w:rPr>
          <w:rFonts w:ascii="Arial" w:hAnsi="Arial" w:cs="Arial"/>
          <w:color w:val="auto"/>
          <w:sz w:val="22"/>
          <w:szCs w:val="22"/>
        </w:rPr>
        <w:t>1</w:t>
      </w:r>
      <w:r w:rsidRPr="00515E77">
        <w:rPr>
          <w:rFonts w:ascii="Arial" w:hAnsi="Arial" w:cs="Arial"/>
          <w:color w:val="auto"/>
          <w:sz w:val="22"/>
          <w:szCs w:val="22"/>
        </w:rPr>
        <w:t xml:space="preserve"> m</w:t>
      </w:r>
      <w:r w:rsidR="005A2A5F">
        <w:rPr>
          <w:rFonts w:ascii="Arial" w:hAnsi="Arial" w:cs="Arial"/>
          <w:color w:val="auto"/>
          <w:sz w:val="22"/>
          <w:szCs w:val="22"/>
        </w:rPr>
        <w:t>,</w:t>
      </w:r>
    </w:p>
    <w:p w14:paraId="670067FD" w14:textId="07C587DA" w:rsidR="00515E77" w:rsidRPr="00515E77" w:rsidRDefault="00515E77" w:rsidP="00515E77">
      <w:pPr>
        <w:pStyle w:val="Akapitzlist"/>
        <w:widowControl/>
        <w:suppressAutoHyphens w:val="0"/>
        <w:spacing w:after="200" w:line="288" w:lineRule="auto"/>
        <w:ind w:firstLine="131"/>
        <w:jc w:val="both"/>
        <w:rPr>
          <w:rFonts w:ascii="Arial" w:eastAsia="Times New Roman" w:hAnsi="Arial" w:cs="Arial"/>
          <w:color w:val="auto"/>
          <w:sz w:val="22"/>
          <w:szCs w:val="22"/>
          <w:lang w:eastAsia="pl-PL"/>
        </w:rPr>
      </w:pPr>
      <w:r w:rsidRPr="00515E77">
        <w:rPr>
          <w:rFonts w:ascii="Arial" w:hAnsi="Arial" w:cs="Arial"/>
          <w:color w:val="auto"/>
          <w:sz w:val="22"/>
          <w:szCs w:val="22"/>
        </w:rPr>
        <w:t xml:space="preserve">- wysokość swobodnego upadku </w:t>
      </w:r>
      <w:r w:rsidR="00D461E5">
        <w:rPr>
          <w:rFonts w:ascii="Arial" w:hAnsi="Arial" w:cs="Arial"/>
          <w:color w:val="auto"/>
          <w:sz w:val="22"/>
          <w:szCs w:val="22"/>
        </w:rPr>
        <w:t xml:space="preserve">od </w:t>
      </w:r>
      <w:r w:rsidRPr="00515E77">
        <w:rPr>
          <w:rFonts w:ascii="Arial" w:hAnsi="Arial" w:cs="Arial"/>
          <w:color w:val="auto"/>
          <w:sz w:val="22"/>
          <w:szCs w:val="22"/>
        </w:rPr>
        <w:t>1,8</w:t>
      </w:r>
      <w:r>
        <w:rPr>
          <w:rFonts w:ascii="Arial" w:hAnsi="Arial" w:cs="Arial"/>
          <w:color w:val="auto"/>
          <w:sz w:val="22"/>
          <w:szCs w:val="22"/>
        </w:rPr>
        <w:t xml:space="preserve"> </w:t>
      </w:r>
      <w:r w:rsidRPr="00515E77">
        <w:rPr>
          <w:rFonts w:ascii="Arial" w:hAnsi="Arial" w:cs="Arial"/>
          <w:color w:val="auto"/>
          <w:sz w:val="22"/>
          <w:szCs w:val="22"/>
        </w:rPr>
        <w:t>m do 2,2</w:t>
      </w:r>
      <w:r>
        <w:rPr>
          <w:rFonts w:ascii="Arial" w:hAnsi="Arial" w:cs="Arial"/>
          <w:color w:val="auto"/>
          <w:sz w:val="22"/>
          <w:szCs w:val="22"/>
        </w:rPr>
        <w:t xml:space="preserve"> </w:t>
      </w:r>
      <w:r w:rsidRPr="00515E77">
        <w:rPr>
          <w:rFonts w:ascii="Arial" w:hAnsi="Arial" w:cs="Arial"/>
          <w:color w:val="auto"/>
          <w:sz w:val="22"/>
          <w:szCs w:val="22"/>
        </w:rPr>
        <w:t>m</w:t>
      </w:r>
      <w:r w:rsidR="005A2A5F">
        <w:rPr>
          <w:rFonts w:ascii="Arial" w:hAnsi="Arial" w:cs="Arial"/>
          <w:color w:val="auto"/>
          <w:sz w:val="22"/>
          <w:szCs w:val="22"/>
        </w:rPr>
        <w:t>;</w:t>
      </w:r>
    </w:p>
    <w:p w14:paraId="4F9D2FBC" w14:textId="24B11A0D" w:rsidR="00C5409A" w:rsidRDefault="00F15557" w:rsidP="007351B8">
      <w:pPr>
        <w:pStyle w:val="Akapitzlist"/>
        <w:widowControl/>
        <w:suppressAutoHyphens w:val="0"/>
        <w:spacing w:after="200" w:line="288" w:lineRule="auto"/>
        <w:ind w:left="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c)</w:t>
      </w:r>
      <w:r w:rsidR="00032156">
        <w:rPr>
          <w:rFonts w:ascii="Arial" w:eastAsia="Times New Roman" w:hAnsi="Arial" w:cs="Arial"/>
          <w:color w:val="auto"/>
          <w:sz w:val="22"/>
          <w:szCs w:val="22"/>
          <w:lang w:eastAsia="pl-PL"/>
        </w:rPr>
        <w:t xml:space="preserve"> </w:t>
      </w:r>
      <w:r w:rsidR="005A2A5F">
        <w:rPr>
          <w:rFonts w:ascii="Arial" w:eastAsia="Times New Roman" w:hAnsi="Arial" w:cs="Arial"/>
          <w:color w:val="auto"/>
          <w:sz w:val="22"/>
          <w:szCs w:val="22"/>
          <w:lang w:eastAsia="pl-PL"/>
        </w:rPr>
        <w:t>e</w:t>
      </w:r>
      <w:r>
        <w:rPr>
          <w:rFonts w:ascii="Arial" w:eastAsia="Times New Roman" w:hAnsi="Arial" w:cs="Arial"/>
          <w:color w:val="auto"/>
          <w:sz w:val="22"/>
          <w:szCs w:val="22"/>
          <w:lang w:eastAsia="pl-PL"/>
        </w:rPr>
        <w:t>lementy urządzenia sprawnościowego</w:t>
      </w:r>
      <w:r w:rsidR="00C5409A">
        <w:rPr>
          <w:rFonts w:ascii="Arial" w:eastAsia="Times New Roman" w:hAnsi="Arial" w:cs="Arial"/>
          <w:color w:val="auto"/>
          <w:sz w:val="22"/>
          <w:szCs w:val="22"/>
          <w:lang w:eastAsia="pl-PL"/>
        </w:rPr>
        <w:t>:</w:t>
      </w:r>
    </w:p>
    <w:p w14:paraId="4C417716" w14:textId="76A417BF" w:rsidR="00F15557" w:rsidRDefault="00C5409A" w:rsidP="00F15557">
      <w:pPr>
        <w:pStyle w:val="Akapitzlist"/>
        <w:widowControl/>
        <w:suppressAutoHyphens w:val="0"/>
        <w:spacing w:after="200" w:line="288" w:lineRule="auto"/>
        <w:ind w:left="993" w:hanging="142"/>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t>
      </w:r>
      <w:r w:rsidR="00F15557" w:rsidRPr="00F15557">
        <w:rPr>
          <w:rFonts w:ascii="Arial" w:eastAsia="Times New Roman" w:hAnsi="Arial" w:cs="Arial"/>
          <w:color w:val="auto"/>
          <w:sz w:val="22"/>
          <w:szCs w:val="22"/>
          <w:lang w:eastAsia="pl-PL"/>
        </w:rPr>
        <w:t xml:space="preserve"> </w:t>
      </w:r>
      <w:r w:rsidR="00F15557">
        <w:rPr>
          <w:rFonts w:ascii="Arial" w:eastAsia="Times New Roman" w:hAnsi="Arial" w:cs="Arial"/>
          <w:color w:val="auto"/>
          <w:sz w:val="22"/>
          <w:szCs w:val="22"/>
          <w:lang w:eastAsia="pl-PL"/>
        </w:rPr>
        <w:t xml:space="preserve">drabinki poziome o kształcie </w:t>
      </w:r>
      <w:r w:rsidR="00F15557" w:rsidRPr="00F15557">
        <w:rPr>
          <w:rFonts w:ascii="Arial" w:eastAsia="Times New Roman" w:hAnsi="Arial" w:cs="Arial"/>
          <w:color w:val="auto"/>
          <w:sz w:val="22"/>
          <w:szCs w:val="22"/>
          <w:lang w:eastAsia="pl-PL"/>
        </w:rPr>
        <w:t>łukowym o długości od 2 m do 2,5 m i szerokości od 80 do 90 cm. Drabinka winna składać się z co najmniej 15 szczebelków</w:t>
      </w:r>
      <w:r w:rsidR="00372C3C">
        <w:rPr>
          <w:rFonts w:ascii="Arial" w:eastAsia="Times New Roman" w:hAnsi="Arial" w:cs="Arial"/>
          <w:color w:val="auto"/>
          <w:sz w:val="22"/>
          <w:szCs w:val="22"/>
          <w:lang w:eastAsia="pl-PL"/>
        </w:rPr>
        <w:t>,</w:t>
      </w:r>
      <w:r w:rsidR="00F15557" w:rsidRPr="00F15557">
        <w:rPr>
          <w:rFonts w:ascii="Arial" w:eastAsia="Times New Roman" w:hAnsi="Arial" w:cs="Arial"/>
          <w:color w:val="auto"/>
          <w:sz w:val="22"/>
          <w:szCs w:val="22"/>
          <w:lang w:eastAsia="pl-PL"/>
        </w:rPr>
        <w:t xml:space="preserve"> </w:t>
      </w:r>
    </w:p>
    <w:p w14:paraId="31E8FAEC" w14:textId="60B921BD" w:rsidR="00F15557" w:rsidRPr="00F15557" w:rsidRDefault="00F15557" w:rsidP="00F15557">
      <w:pPr>
        <w:pStyle w:val="Akapitzlist"/>
        <w:widowControl/>
        <w:suppressAutoHyphens w:val="0"/>
        <w:spacing w:after="200" w:line="288" w:lineRule="auto"/>
        <w:ind w:left="993" w:hanging="142"/>
        <w:jc w:val="both"/>
        <w:rPr>
          <w:rFonts w:ascii="Arial" w:eastAsia="Times New Roman" w:hAnsi="Arial" w:cs="Arial"/>
          <w:color w:val="FF0000"/>
          <w:sz w:val="22"/>
          <w:szCs w:val="22"/>
          <w:lang w:eastAsia="pl-PL"/>
        </w:rPr>
      </w:pPr>
      <w:r>
        <w:rPr>
          <w:rFonts w:ascii="Arial" w:eastAsia="Times New Roman" w:hAnsi="Arial" w:cs="Arial"/>
          <w:color w:val="auto"/>
          <w:sz w:val="22"/>
          <w:szCs w:val="22"/>
          <w:lang w:eastAsia="pl-PL"/>
        </w:rPr>
        <w:t xml:space="preserve">- </w:t>
      </w:r>
      <w:r w:rsidRPr="00F15557">
        <w:rPr>
          <w:rFonts w:ascii="Arial" w:eastAsia="Times New Roman" w:hAnsi="Arial" w:cs="Arial"/>
          <w:color w:val="auto"/>
          <w:sz w:val="22"/>
          <w:szCs w:val="22"/>
          <w:lang w:eastAsia="pl-PL"/>
        </w:rPr>
        <w:t xml:space="preserve">elementy poziome z minimum 5 kółkami akrobatycznymi </w:t>
      </w:r>
      <w:r w:rsidRPr="000A77A3">
        <w:rPr>
          <w:rFonts w:ascii="Arial" w:eastAsia="Times New Roman" w:hAnsi="Arial" w:cs="Arial"/>
          <w:color w:val="auto"/>
          <w:sz w:val="22"/>
          <w:szCs w:val="22"/>
          <w:lang w:eastAsia="pl-PL"/>
        </w:rPr>
        <w:t xml:space="preserve">o długości od </w:t>
      </w:r>
      <w:r w:rsidRPr="00F15557">
        <w:rPr>
          <w:rFonts w:ascii="Arial" w:eastAsia="Times New Roman" w:hAnsi="Arial" w:cs="Arial"/>
          <w:color w:val="auto"/>
          <w:sz w:val="22"/>
          <w:szCs w:val="22"/>
          <w:lang w:eastAsia="pl-PL"/>
        </w:rPr>
        <w:t>2,10</w:t>
      </w:r>
      <w:r w:rsidR="00D461E5">
        <w:rPr>
          <w:rFonts w:ascii="Arial" w:eastAsia="Times New Roman" w:hAnsi="Arial" w:cs="Arial"/>
          <w:color w:val="auto"/>
          <w:sz w:val="22"/>
          <w:szCs w:val="22"/>
          <w:lang w:eastAsia="pl-PL"/>
        </w:rPr>
        <w:t xml:space="preserve"> m</w:t>
      </w:r>
      <w:r w:rsidRPr="00F15557">
        <w:rPr>
          <w:rFonts w:ascii="Arial" w:eastAsia="Times New Roman" w:hAnsi="Arial" w:cs="Arial"/>
          <w:color w:val="auto"/>
          <w:sz w:val="22"/>
          <w:szCs w:val="22"/>
          <w:lang w:eastAsia="pl-PL"/>
        </w:rPr>
        <w:t xml:space="preserve"> do 2,30 m</w:t>
      </w:r>
      <w:r w:rsidR="00372C3C">
        <w:rPr>
          <w:rFonts w:ascii="Arial" w:eastAsia="Times New Roman" w:hAnsi="Arial" w:cs="Arial"/>
          <w:color w:val="auto"/>
          <w:sz w:val="22"/>
          <w:szCs w:val="22"/>
          <w:lang w:eastAsia="pl-PL"/>
        </w:rPr>
        <w:t>,</w:t>
      </w:r>
      <w:r w:rsidRPr="00F15557">
        <w:rPr>
          <w:rFonts w:ascii="Arial" w:eastAsia="Times New Roman" w:hAnsi="Arial" w:cs="Arial"/>
          <w:color w:val="auto"/>
          <w:sz w:val="22"/>
          <w:szCs w:val="22"/>
          <w:lang w:eastAsia="pl-PL"/>
        </w:rPr>
        <w:t xml:space="preserve"> </w:t>
      </w:r>
    </w:p>
    <w:p w14:paraId="51EEF63E" w14:textId="103BCCA4" w:rsidR="00F15557" w:rsidRDefault="00F15557" w:rsidP="00F15557">
      <w:pPr>
        <w:pStyle w:val="Akapitzlist"/>
        <w:widowControl/>
        <w:suppressAutoHyphens w:val="0"/>
        <w:spacing w:after="200" w:line="288" w:lineRule="auto"/>
        <w:ind w:firstLine="13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drążek poziomy do utrzymywania równowagi </w:t>
      </w:r>
      <w:r w:rsidRPr="000A77A3">
        <w:rPr>
          <w:rFonts w:ascii="Arial" w:eastAsia="Times New Roman" w:hAnsi="Arial" w:cs="Arial"/>
          <w:color w:val="auto"/>
          <w:sz w:val="22"/>
          <w:szCs w:val="22"/>
          <w:lang w:eastAsia="pl-PL"/>
        </w:rPr>
        <w:t xml:space="preserve">o długości od </w:t>
      </w:r>
      <w:r>
        <w:rPr>
          <w:rFonts w:ascii="Arial" w:eastAsia="Times New Roman" w:hAnsi="Arial" w:cs="Arial"/>
          <w:color w:val="auto"/>
          <w:sz w:val="22"/>
          <w:szCs w:val="22"/>
          <w:lang w:eastAsia="pl-PL"/>
        </w:rPr>
        <w:t>1,85 m do 1,95 m</w:t>
      </w:r>
      <w:r w:rsidR="00372C3C">
        <w:rPr>
          <w:rFonts w:ascii="Arial" w:eastAsia="Times New Roman" w:hAnsi="Arial" w:cs="Arial"/>
          <w:color w:val="auto"/>
          <w:sz w:val="22"/>
          <w:szCs w:val="22"/>
          <w:lang w:eastAsia="pl-PL"/>
        </w:rPr>
        <w:t>,</w:t>
      </w:r>
    </w:p>
    <w:p w14:paraId="57697F70" w14:textId="395031BE" w:rsidR="00F15557" w:rsidRPr="000A77A3" w:rsidRDefault="00F15557" w:rsidP="000A77A3">
      <w:pPr>
        <w:pStyle w:val="Akapitzlist"/>
        <w:widowControl/>
        <w:suppressAutoHyphens w:val="0"/>
        <w:spacing w:after="200" w:line="288" w:lineRule="auto"/>
        <w:ind w:left="993" w:hanging="142"/>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belka balansowa </w:t>
      </w:r>
      <w:r w:rsidRPr="000A77A3">
        <w:rPr>
          <w:rFonts w:ascii="Arial" w:eastAsia="Times New Roman" w:hAnsi="Arial" w:cs="Arial"/>
          <w:color w:val="auto"/>
          <w:sz w:val="22"/>
          <w:szCs w:val="22"/>
          <w:lang w:eastAsia="pl-PL"/>
        </w:rPr>
        <w:t>o długości od 2,20</w:t>
      </w:r>
      <w:r w:rsidR="00D461E5">
        <w:rPr>
          <w:rFonts w:ascii="Arial" w:eastAsia="Times New Roman" w:hAnsi="Arial" w:cs="Arial"/>
          <w:color w:val="auto"/>
          <w:sz w:val="22"/>
          <w:szCs w:val="22"/>
          <w:lang w:eastAsia="pl-PL"/>
        </w:rPr>
        <w:t xml:space="preserve"> </w:t>
      </w:r>
      <w:r w:rsidRPr="000A77A3">
        <w:rPr>
          <w:rFonts w:ascii="Arial" w:eastAsia="Times New Roman" w:hAnsi="Arial" w:cs="Arial"/>
          <w:color w:val="auto"/>
          <w:sz w:val="22"/>
          <w:szCs w:val="22"/>
          <w:lang w:eastAsia="pl-PL"/>
        </w:rPr>
        <w:t>m do 2,30 m. Długość łańcuchów mocujących belkę balansową 70 cm  (+/- 5 cm)</w:t>
      </w:r>
      <w:r w:rsidR="00372C3C">
        <w:rPr>
          <w:rFonts w:ascii="Arial" w:eastAsia="Times New Roman" w:hAnsi="Arial" w:cs="Arial"/>
          <w:color w:val="auto"/>
          <w:sz w:val="22"/>
          <w:szCs w:val="22"/>
          <w:lang w:eastAsia="pl-PL"/>
        </w:rPr>
        <w:t>,</w:t>
      </w:r>
    </w:p>
    <w:p w14:paraId="054AE081" w14:textId="5AFF12EF" w:rsidR="00F15557" w:rsidRPr="000A77A3" w:rsidRDefault="00F15557" w:rsidP="000A77A3">
      <w:pPr>
        <w:pStyle w:val="Akapitzlist"/>
        <w:widowControl/>
        <w:suppressAutoHyphens w:val="0"/>
        <w:spacing w:after="200" w:line="288" w:lineRule="auto"/>
        <w:ind w:left="993" w:hanging="142"/>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minimum 8 grzybków balansowych o wysokości </w:t>
      </w:r>
      <w:r w:rsidRPr="000A77A3">
        <w:rPr>
          <w:rFonts w:ascii="Arial" w:eastAsia="Times New Roman" w:hAnsi="Arial" w:cs="Arial"/>
          <w:color w:val="auto"/>
          <w:sz w:val="22"/>
          <w:szCs w:val="22"/>
          <w:lang w:eastAsia="pl-PL"/>
        </w:rPr>
        <w:t>od 25 cm  do 45 cm, średnica grzybka 30 cm (+/-3 cm)</w:t>
      </w:r>
      <w:r w:rsidR="00372C3C">
        <w:rPr>
          <w:rFonts w:ascii="Arial" w:eastAsia="Times New Roman" w:hAnsi="Arial" w:cs="Arial"/>
          <w:color w:val="auto"/>
          <w:sz w:val="22"/>
          <w:szCs w:val="22"/>
          <w:lang w:eastAsia="pl-PL"/>
        </w:rPr>
        <w:t>,</w:t>
      </w:r>
    </w:p>
    <w:p w14:paraId="0CE65EE4" w14:textId="1BF0AC88" w:rsidR="00372C3C" w:rsidRDefault="00F15557" w:rsidP="00372C3C">
      <w:pPr>
        <w:pStyle w:val="Akapitzlist"/>
        <w:widowControl/>
        <w:suppressAutoHyphens w:val="0"/>
        <w:spacing w:after="200" w:line="288" w:lineRule="auto"/>
        <w:ind w:firstLine="13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- 2 poręcze do ćwiczenia ramion </w:t>
      </w:r>
      <w:r w:rsidRPr="000A77A3">
        <w:rPr>
          <w:rFonts w:ascii="Arial" w:eastAsia="Times New Roman" w:hAnsi="Arial" w:cs="Arial"/>
          <w:color w:val="auto"/>
          <w:sz w:val="22"/>
          <w:szCs w:val="22"/>
          <w:lang w:eastAsia="pl-PL"/>
        </w:rPr>
        <w:t>o długości od 2,10 m do 2,20 m</w:t>
      </w:r>
      <w:r w:rsidR="00032156">
        <w:rPr>
          <w:rFonts w:ascii="Arial" w:eastAsia="Times New Roman" w:hAnsi="Arial" w:cs="Arial"/>
          <w:color w:val="auto"/>
          <w:sz w:val="22"/>
          <w:szCs w:val="22"/>
          <w:lang w:eastAsia="pl-PL"/>
        </w:rPr>
        <w:t>.</w:t>
      </w:r>
    </w:p>
    <w:p w14:paraId="065DCDF1" w14:textId="4D412923" w:rsidR="000A77A3" w:rsidRPr="000A77A3" w:rsidRDefault="000A77A3" w:rsidP="000A77A3">
      <w:pPr>
        <w:pStyle w:val="Akapitzlist"/>
        <w:widowControl/>
        <w:suppressAutoHyphens w:val="0"/>
        <w:spacing w:after="200" w:line="288" w:lineRule="auto"/>
        <w:ind w:firstLine="131"/>
        <w:jc w:val="both"/>
        <w:rPr>
          <w:rFonts w:ascii="Arial" w:eastAsia="Times New Roman" w:hAnsi="Arial" w:cs="Arial"/>
          <w:color w:val="auto"/>
          <w:sz w:val="22"/>
          <w:szCs w:val="22"/>
          <w:lang w:eastAsia="pl-PL"/>
        </w:rPr>
      </w:pPr>
    </w:p>
    <w:p w14:paraId="208A583C" w14:textId="31809CCA" w:rsidR="00F15557" w:rsidRDefault="00F15557" w:rsidP="000A77A3">
      <w:pPr>
        <w:widowControl/>
        <w:suppressAutoHyphens w:val="0"/>
        <w:spacing w:after="200" w:line="288" w:lineRule="auto"/>
        <w:jc w:val="both"/>
        <w:rPr>
          <w:rFonts w:ascii="Arial" w:eastAsia="Times New Roman" w:hAnsi="Arial" w:cs="Arial"/>
          <w:color w:val="auto"/>
          <w:sz w:val="22"/>
          <w:szCs w:val="22"/>
          <w:lang w:eastAsia="pl-PL"/>
        </w:rPr>
      </w:pPr>
      <w:r w:rsidRPr="000A77A3">
        <w:rPr>
          <w:rFonts w:ascii="Arial" w:eastAsia="Times New Roman" w:hAnsi="Arial" w:cs="Arial"/>
          <w:color w:val="auto"/>
          <w:sz w:val="22"/>
          <w:szCs w:val="22"/>
          <w:lang w:eastAsia="pl-PL"/>
        </w:rPr>
        <w:lastRenderedPageBreak/>
        <w:t xml:space="preserve">Zamawiający dopuszcza elementy ślizgu / zjeżdżalni, inne elementy sprawnościowe </w:t>
      </w:r>
      <w:r w:rsidR="000A77A3">
        <w:rPr>
          <w:rFonts w:ascii="Arial" w:eastAsia="Times New Roman" w:hAnsi="Arial" w:cs="Arial"/>
          <w:color w:val="auto"/>
          <w:sz w:val="22"/>
          <w:szCs w:val="22"/>
          <w:lang w:eastAsia="pl-PL"/>
        </w:rPr>
        <w:br/>
      </w:r>
      <w:r w:rsidRPr="000A77A3">
        <w:rPr>
          <w:rFonts w:ascii="Arial" w:eastAsia="Times New Roman" w:hAnsi="Arial" w:cs="Arial"/>
          <w:color w:val="auto"/>
          <w:sz w:val="22"/>
          <w:szCs w:val="22"/>
          <w:lang w:eastAsia="pl-PL"/>
        </w:rPr>
        <w:t>i akrobatyczne, liny i układy linowe nie wymienione powyżej.</w:t>
      </w:r>
    </w:p>
    <w:p w14:paraId="55674BB6" w14:textId="77777777" w:rsidR="00FB1BA6" w:rsidRDefault="00FB1BA6" w:rsidP="00FB1BA6">
      <w:pPr>
        <w:spacing w:line="288" w:lineRule="auto"/>
        <w:jc w:val="both"/>
        <w:rPr>
          <w:rFonts w:ascii="Arial" w:hAnsi="Arial" w:cs="Arial"/>
          <w:noProof/>
          <w:color w:val="000000"/>
          <w:sz w:val="22"/>
          <w:szCs w:val="22"/>
        </w:rPr>
      </w:pPr>
      <w:r>
        <w:rPr>
          <w:rFonts w:ascii="Arial" w:eastAsia="Times New Roman" w:hAnsi="Arial" w:cs="Arial"/>
          <w:bCs/>
          <w:color w:val="auto"/>
          <w:sz w:val="22"/>
          <w:szCs w:val="22"/>
          <w:lang w:eastAsia="pl-PL"/>
        </w:rPr>
        <w:t xml:space="preserve">Zamawiający wymaga </w:t>
      </w:r>
      <w:r w:rsidRPr="000C4914">
        <w:rPr>
          <w:rFonts w:ascii="Arial" w:eastAsia="Times New Roman" w:hAnsi="Arial" w:cs="Arial"/>
          <w:bCs/>
          <w:color w:val="auto"/>
          <w:sz w:val="22"/>
          <w:szCs w:val="22"/>
          <w:lang w:eastAsia="pl-PL"/>
        </w:rPr>
        <w:t>aktualn</w:t>
      </w:r>
      <w:r>
        <w:rPr>
          <w:rFonts w:ascii="Arial" w:eastAsia="Times New Roman" w:hAnsi="Arial" w:cs="Arial"/>
          <w:bCs/>
          <w:color w:val="auto"/>
          <w:sz w:val="22"/>
          <w:szCs w:val="22"/>
          <w:lang w:eastAsia="pl-PL"/>
        </w:rPr>
        <w:t>ych</w:t>
      </w:r>
      <w:r w:rsidRPr="000C4914">
        <w:rPr>
          <w:rFonts w:ascii="Arial" w:eastAsia="Times New Roman" w:hAnsi="Arial" w:cs="Arial"/>
          <w:bCs/>
          <w:color w:val="auto"/>
          <w:sz w:val="22"/>
          <w:szCs w:val="22"/>
          <w:lang w:eastAsia="pl-PL"/>
        </w:rPr>
        <w:t xml:space="preserve"> certyfikat</w:t>
      </w:r>
      <w:r>
        <w:rPr>
          <w:rFonts w:ascii="Arial" w:eastAsia="Times New Roman" w:hAnsi="Arial" w:cs="Arial"/>
          <w:bCs/>
          <w:color w:val="auto"/>
          <w:sz w:val="22"/>
          <w:szCs w:val="22"/>
          <w:lang w:eastAsia="pl-PL"/>
        </w:rPr>
        <w:t xml:space="preserve">ów </w:t>
      </w:r>
      <w:r w:rsidRPr="000C4914">
        <w:rPr>
          <w:rFonts w:ascii="Arial" w:eastAsia="Times New Roman" w:hAnsi="Arial" w:cs="Arial"/>
          <w:bCs/>
          <w:color w:val="auto"/>
          <w:sz w:val="22"/>
          <w:szCs w:val="22"/>
          <w:lang w:eastAsia="pl-PL"/>
        </w:rPr>
        <w:t>zgodności z normą PN-EN</w:t>
      </w: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1176 lub równoważną, wydan</w:t>
      </w:r>
      <w:r>
        <w:rPr>
          <w:rFonts w:ascii="Arial" w:eastAsia="Times New Roman" w:hAnsi="Arial" w:cs="Arial"/>
          <w:bCs/>
          <w:color w:val="auto"/>
          <w:sz w:val="22"/>
          <w:szCs w:val="22"/>
          <w:lang w:eastAsia="pl-PL"/>
        </w:rPr>
        <w:t>ych</w:t>
      </w:r>
      <w:r w:rsidRPr="000C4914">
        <w:rPr>
          <w:rFonts w:ascii="Arial" w:eastAsia="Times New Roman" w:hAnsi="Arial" w:cs="Arial"/>
          <w:bCs/>
          <w:color w:val="auto"/>
          <w:sz w:val="22"/>
          <w:szCs w:val="22"/>
          <w:lang w:eastAsia="pl-PL"/>
        </w:rPr>
        <w:t xml:space="preserve"> przez uprawnioną jednostkę certyfikującą</w:t>
      </w:r>
      <w:r>
        <w:rPr>
          <w:rFonts w:ascii="Arial" w:eastAsia="Times New Roman" w:hAnsi="Arial" w:cs="Arial"/>
          <w:bCs/>
          <w:color w:val="auto"/>
          <w:sz w:val="22"/>
          <w:szCs w:val="22"/>
          <w:lang w:eastAsia="pl-PL"/>
        </w:rPr>
        <w:t xml:space="preserve"> i/lub deklaracji własności użytkowych.</w:t>
      </w:r>
    </w:p>
    <w:p w14:paraId="1987EF62" w14:textId="38529046" w:rsidR="00C5409A" w:rsidRPr="00FB1BA6" w:rsidRDefault="00FB1BA6" w:rsidP="00FB1BA6">
      <w:pPr>
        <w:spacing w:line="288" w:lineRule="auto"/>
        <w:jc w:val="both"/>
        <w:rPr>
          <w:rFonts w:ascii="Arial" w:hAnsi="Arial" w:cs="Arial"/>
          <w:color w:val="FF0000"/>
          <w:sz w:val="22"/>
          <w:szCs w:val="22"/>
        </w:rPr>
      </w:pPr>
      <w:r>
        <w:rPr>
          <w:noProof/>
        </w:rPr>
        <w:drawing>
          <wp:anchor distT="0" distB="0" distL="114300" distR="114300" simplePos="0" relativeHeight="251659264" behindDoc="0" locked="0" layoutInCell="0" allowOverlap="1" wp14:anchorId="32F25DF4" wp14:editId="2C2A2344">
            <wp:simplePos x="0" y="0"/>
            <wp:positionH relativeFrom="margin">
              <wp:posOffset>747395</wp:posOffset>
            </wp:positionH>
            <wp:positionV relativeFrom="paragraph">
              <wp:posOffset>74930</wp:posOffset>
            </wp:positionV>
            <wp:extent cx="4925695" cy="3029585"/>
            <wp:effectExtent l="0" t="0" r="8255" b="0"/>
            <wp:wrapTight wrapText="bothSides">
              <wp:wrapPolygon edited="0">
                <wp:start x="11194" y="4075"/>
                <wp:lineTo x="6349" y="4482"/>
                <wp:lineTo x="1253" y="5569"/>
                <wp:lineTo x="1253" y="6519"/>
                <wp:lineTo x="0" y="6655"/>
                <wp:lineTo x="0" y="21460"/>
                <wp:lineTo x="21553" y="21460"/>
                <wp:lineTo x="21553" y="7878"/>
                <wp:lineTo x="19381" y="6655"/>
                <wp:lineTo x="17793" y="6519"/>
                <wp:lineTo x="13199" y="4890"/>
                <wp:lineTo x="11528" y="4075"/>
                <wp:lineTo x="11194" y="4075"/>
              </wp:wrapPolygon>
            </wp:wrapTight>
            <wp:docPr id="521408309" name="Obraz 128" descr="C:\Users\mateusz\Desktop\do_katalogu\sprawnościowe\Sp-8m.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28" descr="C:\Users\mateusz\Desktop\do_katalogu\sprawnościowe\Sp-8m.30.png"/>
                    <pic:cNvPicPr>
                      <a:picLocks noChangeAspect="1" noChangeArrowheads="1"/>
                    </pic:cNvPicPr>
                  </pic:nvPicPr>
                  <pic:blipFill>
                    <a:blip r:embed="rId26"/>
                    <a:stretch>
                      <a:fillRect/>
                    </a:stretch>
                  </pic:blipFill>
                  <pic:spPr bwMode="auto">
                    <a:xfrm>
                      <a:off x="0" y="0"/>
                      <a:ext cx="4925695" cy="3029585"/>
                    </a:xfrm>
                    <a:prstGeom prst="rect">
                      <a:avLst/>
                    </a:prstGeom>
                  </pic:spPr>
                </pic:pic>
              </a:graphicData>
            </a:graphic>
            <wp14:sizeRelH relativeFrom="margin">
              <wp14:pctWidth>0</wp14:pctWidth>
            </wp14:sizeRelH>
            <wp14:sizeRelV relativeFrom="margin">
              <wp14:pctHeight>0</wp14:pctHeight>
            </wp14:sizeRelV>
          </wp:anchor>
        </w:drawing>
      </w:r>
      <w:r w:rsidR="004B0261" w:rsidRPr="00111AF4">
        <w:rPr>
          <w:rFonts w:ascii="Arial" w:hAnsi="Arial" w:cs="Arial"/>
          <w:color w:val="FF0000"/>
          <w:sz w:val="22"/>
          <w:szCs w:val="22"/>
        </w:rPr>
        <w:t xml:space="preserve"> </w:t>
      </w:r>
    </w:p>
    <w:p w14:paraId="49E8B4E5" w14:textId="698E6A73" w:rsidR="00C5409A" w:rsidRDefault="00C5409A" w:rsidP="007C7577">
      <w:pPr>
        <w:pStyle w:val="Akapitzlist"/>
        <w:widowControl/>
        <w:suppressAutoHyphens w:val="0"/>
        <w:spacing w:after="200" w:line="288" w:lineRule="auto"/>
        <w:jc w:val="both"/>
        <w:rPr>
          <w:rFonts w:ascii="Arial" w:eastAsia="Times New Roman" w:hAnsi="Arial" w:cs="Arial"/>
          <w:color w:val="auto"/>
          <w:sz w:val="22"/>
          <w:szCs w:val="22"/>
          <w:lang w:eastAsia="pl-PL"/>
        </w:rPr>
      </w:pPr>
    </w:p>
    <w:p w14:paraId="288EEC60" w14:textId="142DC890" w:rsidR="00C5409A" w:rsidRDefault="00C5409A" w:rsidP="007C7577">
      <w:pPr>
        <w:pStyle w:val="Akapitzlist"/>
        <w:widowControl/>
        <w:suppressAutoHyphens w:val="0"/>
        <w:spacing w:after="200" w:line="288" w:lineRule="auto"/>
        <w:jc w:val="both"/>
        <w:rPr>
          <w:rFonts w:ascii="Arial" w:eastAsia="Times New Roman" w:hAnsi="Arial" w:cs="Arial"/>
          <w:color w:val="auto"/>
          <w:sz w:val="22"/>
          <w:szCs w:val="22"/>
          <w:lang w:eastAsia="pl-PL"/>
        </w:rPr>
      </w:pPr>
    </w:p>
    <w:p w14:paraId="26A8F2D0" w14:textId="77777777" w:rsidR="00C5409A" w:rsidRPr="007C7577" w:rsidRDefault="00C5409A" w:rsidP="007C7577">
      <w:pPr>
        <w:pStyle w:val="Akapitzlist"/>
        <w:widowControl/>
        <w:suppressAutoHyphens w:val="0"/>
        <w:spacing w:after="200" w:line="288" w:lineRule="auto"/>
        <w:jc w:val="both"/>
        <w:rPr>
          <w:rFonts w:ascii="Arial" w:eastAsia="Calibri" w:hAnsi="Arial" w:cs="Arial"/>
          <w:color w:val="000000"/>
          <w:sz w:val="22"/>
          <w:szCs w:val="22"/>
          <w:lang w:eastAsia="en-US"/>
        </w:rPr>
      </w:pPr>
    </w:p>
    <w:p w14:paraId="4802853F" w14:textId="77777777" w:rsidR="007C7577" w:rsidRDefault="007C7577" w:rsidP="007C7577">
      <w:pPr>
        <w:pStyle w:val="Akapitzlist"/>
        <w:widowControl/>
        <w:suppressAutoHyphens w:val="0"/>
        <w:spacing w:after="200" w:line="288" w:lineRule="auto"/>
        <w:jc w:val="both"/>
        <w:rPr>
          <w:rFonts w:ascii="Arial" w:eastAsia="Calibri" w:hAnsi="Arial" w:cs="Arial"/>
          <w:color w:val="000000"/>
          <w:sz w:val="22"/>
          <w:szCs w:val="22"/>
          <w:lang w:eastAsia="en-US"/>
        </w:rPr>
      </w:pPr>
    </w:p>
    <w:p w14:paraId="6E049C34" w14:textId="77777777" w:rsidR="00DF44C2" w:rsidRDefault="00DF44C2" w:rsidP="00EF5A28">
      <w:pPr>
        <w:widowControl/>
        <w:suppressAutoHyphens w:val="0"/>
        <w:spacing w:after="200" w:line="288" w:lineRule="auto"/>
        <w:jc w:val="both"/>
        <w:rPr>
          <w:noProof/>
        </w:rPr>
      </w:pPr>
    </w:p>
    <w:p w14:paraId="41E96D21" w14:textId="195EF019" w:rsidR="00DF44C2" w:rsidRDefault="00DF44C2" w:rsidP="00DF44C2">
      <w:pPr>
        <w:pStyle w:val="Akapitzlist"/>
        <w:widowControl/>
        <w:suppressAutoHyphens w:val="0"/>
        <w:spacing w:after="200" w:line="288"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br/>
      </w:r>
    </w:p>
    <w:p w14:paraId="330C56BE" w14:textId="77777777" w:rsidR="00DF44C2" w:rsidRDefault="00DF44C2" w:rsidP="00DF44C2">
      <w:pPr>
        <w:pStyle w:val="Akapitzlist"/>
        <w:widowControl/>
        <w:suppressAutoHyphens w:val="0"/>
        <w:spacing w:after="200" w:line="288" w:lineRule="auto"/>
        <w:jc w:val="both"/>
        <w:rPr>
          <w:noProof/>
        </w:rPr>
      </w:pPr>
    </w:p>
    <w:p w14:paraId="7B6882FF" w14:textId="6A2DB13E" w:rsidR="00DF44C2" w:rsidRDefault="00DF44C2" w:rsidP="00DF44C2">
      <w:pPr>
        <w:pStyle w:val="Akapitzlist"/>
        <w:widowControl/>
        <w:suppressAutoHyphens w:val="0"/>
        <w:spacing w:after="200" w:line="288" w:lineRule="auto"/>
        <w:jc w:val="both"/>
        <w:rPr>
          <w:rFonts w:ascii="Arial" w:eastAsia="Calibri" w:hAnsi="Arial" w:cs="Arial"/>
          <w:color w:val="000000"/>
          <w:sz w:val="22"/>
          <w:szCs w:val="22"/>
          <w:lang w:eastAsia="en-US"/>
        </w:rPr>
      </w:pPr>
    </w:p>
    <w:p w14:paraId="22E1EDB3" w14:textId="77777777" w:rsidR="00DF44C2" w:rsidRPr="00840E8A" w:rsidRDefault="00DF44C2" w:rsidP="00DF44C2">
      <w:pPr>
        <w:pStyle w:val="Akapitzlist"/>
        <w:widowControl/>
        <w:suppressAutoHyphens w:val="0"/>
        <w:spacing w:after="200" w:line="288" w:lineRule="auto"/>
        <w:jc w:val="both"/>
        <w:rPr>
          <w:rFonts w:ascii="Arial" w:eastAsia="Calibri" w:hAnsi="Arial" w:cs="Arial"/>
          <w:color w:val="000000"/>
          <w:sz w:val="22"/>
          <w:szCs w:val="22"/>
          <w:lang w:eastAsia="en-US"/>
        </w:rPr>
      </w:pPr>
    </w:p>
    <w:p w14:paraId="779339EA" w14:textId="77777777" w:rsidR="000A77A3" w:rsidRDefault="000A77A3" w:rsidP="00DF44C2">
      <w:pPr>
        <w:widowControl/>
        <w:suppressAutoHyphens w:val="0"/>
        <w:spacing w:line="288" w:lineRule="auto"/>
        <w:jc w:val="both"/>
        <w:rPr>
          <w:rFonts w:ascii="Arial" w:eastAsia="Times New Roman" w:hAnsi="Arial" w:cs="Arial"/>
          <w:color w:val="auto"/>
          <w:sz w:val="22"/>
          <w:szCs w:val="22"/>
          <w:lang w:eastAsia="pl-PL"/>
        </w:rPr>
      </w:pPr>
    </w:p>
    <w:p w14:paraId="66AD1DE8" w14:textId="77777777" w:rsidR="00FB1BA6" w:rsidRDefault="00FB1BA6" w:rsidP="00DF44C2">
      <w:pPr>
        <w:widowControl/>
        <w:suppressAutoHyphens w:val="0"/>
        <w:spacing w:line="288" w:lineRule="auto"/>
        <w:jc w:val="both"/>
        <w:rPr>
          <w:rFonts w:ascii="Arial" w:eastAsia="Times New Roman" w:hAnsi="Arial" w:cs="Arial"/>
          <w:color w:val="auto"/>
          <w:sz w:val="22"/>
          <w:szCs w:val="22"/>
          <w:lang w:eastAsia="pl-PL"/>
        </w:rPr>
      </w:pPr>
    </w:p>
    <w:p w14:paraId="21C3E146" w14:textId="77777777" w:rsidR="00FB1BA6" w:rsidRDefault="00FB1BA6" w:rsidP="00DF44C2">
      <w:pPr>
        <w:widowControl/>
        <w:suppressAutoHyphens w:val="0"/>
        <w:spacing w:line="288" w:lineRule="auto"/>
        <w:jc w:val="both"/>
        <w:rPr>
          <w:rFonts w:ascii="Arial" w:eastAsia="Times New Roman" w:hAnsi="Arial" w:cs="Arial"/>
          <w:color w:val="auto"/>
          <w:sz w:val="22"/>
          <w:szCs w:val="22"/>
          <w:lang w:eastAsia="pl-PL"/>
        </w:rPr>
      </w:pPr>
    </w:p>
    <w:p w14:paraId="73DE8D84" w14:textId="1A614C96" w:rsidR="00DF44C2" w:rsidRPr="004B0261" w:rsidRDefault="000A77A3" w:rsidP="00DF44C2">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Przykładowa wizualizacja </w:t>
      </w:r>
      <w:r w:rsidR="004B0261" w:rsidRPr="004B0261">
        <w:rPr>
          <w:rFonts w:ascii="Arial" w:eastAsia="Times New Roman" w:hAnsi="Arial" w:cs="Arial"/>
          <w:color w:val="auto"/>
          <w:sz w:val="22"/>
          <w:szCs w:val="22"/>
          <w:lang w:eastAsia="pl-PL"/>
        </w:rPr>
        <w:t xml:space="preserve">urządzenia sprawnościowego </w:t>
      </w:r>
    </w:p>
    <w:p w14:paraId="75127A4F" w14:textId="77777777" w:rsidR="004B0261" w:rsidRDefault="004B0261" w:rsidP="00DF44C2">
      <w:pPr>
        <w:widowControl/>
        <w:suppressAutoHyphens w:val="0"/>
        <w:spacing w:line="288" w:lineRule="auto"/>
        <w:jc w:val="both"/>
        <w:rPr>
          <w:rFonts w:ascii="Arial" w:eastAsia="Times New Roman" w:hAnsi="Arial" w:cs="Arial"/>
          <w:b/>
          <w:bCs/>
          <w:color w:val="auto"/>
          <w:sz w:val="22"/>
          <w:szCs w:val="22"/>
          <w:lang w:eastAsia="pl-PL"/>
        </w:rPr>
      </w:pPr>
    </w:p>
    <w:p w14:paraId="3BE7F278" w14:textId="2BB81709" w:rsidR="00DF44C2" w:rsidRPr="00FB1BA6" w:rsidRDefault="00DF44C2" w:rsidP="00FB1BA6">
      <w:pPr>
        <w:pStyle w:val="Akapitzlist"/>
        <w:widowControl/>
        <w:numPr>
          <w:ilvl w:val="0"/>
          <w:numId w:val="81"/>
        </w:numPr>
        <w:suppressAutoHyphens w:val="0"/>
        <w:spacing w:line="288" w:lineRule="auto"/>
        <w:ind w:left="426" w:hanging="284"/>
        <w:jc w:val="both"/>
        <w:rPr>
          <w:rFonts w:ascii="Arial" w:eastAsia="Times New Roman" w:hAnsi="Arial" w:cs="Arial"/>
          <w:b/>
          <w:bCs/>
          <w:color w:val="auto"/>
          <w:sz w:val="22"/>
          <w:szCs w:val="22"/>
          <w:lang w:eastAsia="pl-PL"/>
        </w:rPr>
      </w:pPr>
      <w:r w:rsidRPr="00FB1BA6">
        <w:rPr>
          <w:rFonts w:ascii="Arial" w:eastAsia="Times New Roman" w:hAnsi="Arial" w:cs="Arial"/>
          <w:b/>
          <w:bCs/>
          <w:color w:val="auto"/>
          <w:sz w:val="22"/>
          <w:szCs w:val="22"/>
          <w:lang w:eastAsia="pl-PL"/>
        </w:rPr>
        <w:t xml:space="preserve">Tablica regulaminowa </w:t>
      </w:r>
      <w:r w:rsidRPr="00FB1BA6">
        <w:rPr>
          <w:rFonts w:ascii="Arial" w:eastAsia="Times New Roman" w:hAnsi="Arial" w:cs="Arial"/>
          <w:color w:val="auto"/>
          <w:sz w:val="22"/>
          <w:szCs w:val="22"/>
          <w:lang w:eastAsia="pl-PL"/>
        </w:rPr>
        <w:t>– 1 szt.</w:t>
      </w:r>
    </w:p>
    <w:p w14:paraId="27051419" w14:textId="5D2A2258" w:rsidR="00612CB2" w:rsidRDefault="00612CB2" w:rsidP="00612CB2">
      <w:pPr>
        <w:widowControl/>
        <w:suppressAutoHyphens w:val="0"/>
        <w:spacing w:line="288" w:lineRule="auto"/>
        <w:jc w:val="both"/>
        <w:rPr>
          <w:rFonts w:ascii="Arial" w:eastAsia="Calibri" w:hAnsi="Arial" w:cs="Arial"/>
          <w:color w:val="000000"/>
          <w:sz w:val="22"/>
          <w:szCs w:val="22"/>
          <w:lang w:eastAsia="en-US"/>
        </w:rPr>
      </w:pPr>
      <w:r>
        <w:rPr>
          <w:rFonts w:ascii="Arial" w:hAnsi="Arial" w:cs="Arial"/>
          <w:color w:val="000000"/>
          <w:sz w:val="22"/>
          <w:szCs w:val="22"/>
        </w:rPr>
        <w:t xml:space="preserve">       </w:t>
      </w:r>
      <w:r w:rsidR="00D461E5">
        <w:rPr>
          <w:rFonts w:ascii="Arial" w:hAnsi="Arial" w:cs="Arial"/>
          <w:color w:val="000000"/>
          <w:sz w:val="22"/>
          <w:szCs w:val="22"/>
        </w:rPr>
        <w:t>O</w:t>
      </w:r>
      <w:r w:rsidR="003E37BB" w:rsidRPr="00612CB2">
        <w:rPr>
          <w:rFonts w:ascii="Arial" w:hAnsi="Arial" w:cs="Arial"/>
          <w:color w:val="000000"/>
          <w:sz w:val="22"/>
          <w:szCs w:val="22"/>
        </w:rPr>
        <w:t>pis tablicy:</w:t>
      </w:r>
    </w:p>
    <w:p w14:paraId="25E2FDD4" w14:textId="71F90F03" w:rsidR="00DF44C2" w:rsidRPr="00612CB2" w:rsidRDefault="00D461E5" w:rsidP="00612CB2">
      <w:pPr>
        <w:widowControl/>
        <w:suppressAutoHyphens w:val="0"/>
        <w:spacing w:line="288" w:lineRule="auto"/>
        <w:ind w:left="426"/>
        <w:jc w:val="both"/>
        <w:rPr>
          <w:rFonts w:ascii="Arial" w:eastAsia="Calibri" w:hAnsi="Arial" w:cs="Arial"/>
          <w:color w:val="000000"/>
          <w:sz w:val="22"/>
          <w:szCs w:val="22"/>
          <w:lang w:eastAsia="en-US"/>
        </w:rPr>
      </w:pPr>
      <w:r>
        <w:rPr>
          <w:rFonts w:ascii="Arial" w:eastAsia="Times New Roman" w:hAnsi="Arial" w:cs="Arial"/>
          <w:color w:val="auto"/>
          <w:sz w:val="22"/>
          <w:szCs w:val="22"/>
          <w:lang w:eastAsia="pl-PL"/>
        </w:rPr>
        <w:t>K</w:t>
      </w:r>
      <w:r w:rsidR="00DF44C2" w:rsidRPr="00612CB2">
        <w:rPr>
          <w:rFonts w:ascii="Arial" w:eastAsia="Times New Roman" w:hAnsi="Arial" w:cs="Arial"/>
          <w:color w:val="auto"/>
          <w:sz w:val="22"/>
          <w:szCs w:val="22"/>
          <w:lang w:eastAsia="pl-PL"/>
        </w:rPr>
        <w:t>onstrukcja - ze stali nierdzewnej  lub ze stali cynkowanej, malowana proszkowo</w:t>
      </w:r>
      <w:r w:rsidR="003E37BB" w:rsidRPr="00612CB2">
        <w:rPr>
          <w:rFonts w:ascii="Arial" w:eastAsia="Times New Roman" w:hAnsi="Arial" w:cs="Arial"/>
          <w:color w:val="auto"/>
          <w:sz w:val="22"/>
          <w:szCs w:val="22"/>
          <w:lang w:eastAsia="pl-PL"/>
        </w:rPr>
        <w:t xml:space="preserve">. </w:t>
      </w:r>
      <w:r w:rsidR="00DF44C2" w:rsidRPr="00612CB2">
        <w:rPr>
          <w:rFonts w:ascii="Arial" w:eastAsia="Times New Roman" w:hAnsi="Arial" w:cs="Arial"/>
          <w:color w:val="auto"/>
          <w:sz w:val="22"/>
          <w:szCs w:val="22"/>
          <w:lang w:eastAsia="pl-PL"/>
        </w:rPr>
        <w:t xml:space="preserve">Tablica z wydrukiem na folii odpornej na UV naklejonej na cynkowaną blachę stalową. Tablica zamocowana na stalowym słupku (lub słupkach) o profilu zamkniętym ocynkowanym </w:t>
      </w:r>
      <w:r w:rsidR="00612CB2">
        <w:rPr>
          <w:rFonts w:ascii="Arial" w:eastAsia="Times New Roman" w:hAnsi="Arial" w:cs="Arial"/>
          <w:color w:val="auto"/>
          <w:sz w:val="22"/>
          <w:szCs w:val="22"/>
          <w:lang w:eastAsia="pl-PL"/>
        </w:rPr>
        <w:br/>
      </w:r>
      <w:r w:rsidR="00DF44C2" w:rsidRPr="00612CB2">
        <w:rPr>
          <w:rFonts w:ascii="Arial" w:eastAsia="Times New Roman" w:hAnsi="Arial" w:cs="Arial"/>
          <w:color w:val="auto"/>
          <w:sz w:val="22"/>
          <w:szCs w:val="22"/>
          <w:lang w:eastAsia="pl-PL"/>
        </w:rPr>
        <w:t>i malowanym proszkowo</w:t>
      </w:r>
      <w:r w:rsidR="003E37BB" w:rsidRPr="00612CB2">
        <w:rPr>
          <w:rFonts w:ascii="Arial" w:eastAsia="Times New Roman" w:hAnsi="Arial" w:cs="Arial"/>
          <w:color w:val="auto"/>
          <w:sz w:val="22"/>
          <w:szCs w:val="22"/>
          <w:lang w:eastAsia="pl-PL"/>
        </w:rPr>
        <w:t>,</w:t>
      </w:r>
      <w:r w:rsidR="00FB1BA6" w:rsidRPr="00612CB2">
        <w:rPr>
          <w:rFonts w:ascii="Arial" w:eastAsia="Times New Roman" w:hAnsi="Arial" w:cs="Arial"/>
          <w:color w:val="auto"/>
          <w:sz w:val="22"/>
          <w:szCs w:val="22"/>
          <w:lang w:eastAsia="pl-PL"/>
        </w:rPr>
        <w:t xml:space="preserve"> zamontowana w sposób trwały i bezpieczny w gruncie poprzez fundamentowanie na głębokość 70 cm. </w:t>
      </w:r>
      <w:r w:rsidR="00DF44C2" w:rsidRPr="00612CB2">
        <w:rPr>
          <w:rFonts w:ascii="Arial" w:eastAsia="Times New Roman" w:hAnsi="Arial" w:cs="Arial"/>
          <w:color w:val="auto"/>
          <w:sz w:val="22"/>
          <w:szCs w:val="22"/>
          <w:lang w:eastAsia="pl-PL"/>
        </w:rPr>
        <w:t xml:space="preserve">Treść regulaminu zostanie uzgodniona </w:t>
      </w:r>
      <w:r w:rsidR="00612CB2">
        <w:rPr>
          <w:rFonts w:ascii="Arial" w:eastAsia="Times New Roman" w:hAnsi="Arial" w:cs="Arial"/>
          <w:color w:val="auto"/>
          <w:sz w:val="22"/>
          <w:szCs w:val="22"/>
          <w:lang w:eastAsia="pl-PL"/>
        </w:rPr>
        <w:br/>
      </w:r>
      <w:r w:rsidR="00DF44C2" w:rsidRPr="00612CB2">
        <w:rPr>
          <w:rFonts w:ascii="Arial" w:eastAsia="Times New Roman" w:hAnsi="Arial" w:cs="Arial"/>
          <w:color w:val="auto"/>
          <w:sz w:val="22"/>
          <w:szCs w:val="22"/>
          <w:lang w:eastAsia="pl-PL"/>
        </w:rPr>
        <w:t>z Zamawiającym</w:t>
      </w:r>
      <w:r>
        <w:rPr>
          <w:rFonts w:ascii="Arial" w:eastAsia="Times New Roman" w:hAnsi="Arial" w:cs="Arial"/>
          <w:color w:val="auto"/>
          <w:sz w:val="22"/>
          <w:szCs w:val="22"/>
          <w:lang w:eastAsia="pl-PL"/>
        </w:rPr>
        <w:t>.</w:t>
      </w:r>
    </w:p>
    <w:p w14:paraId="10306385" w14:textId="7F976852" w:rsidR="00DF44C2" w:rsidRPr="00917C6D" w:rsidRDefault="00F36240" w:rsidP="003E37BB">
      <w:pPr>
        <w:widowControl/>
        <w:suppressAutoHyphens w:val="0"/>
        <w:spacing w:line="288" w:lineRule="auto"/>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2</w:t>
      </w:r>
      <w:r w:rsidR="00DF44C2" w:rsidRPr="00917C6D">
        <w:rPr>
          <w:rFonts w:ascii="Arial" w:eastAsia="Calibri" w:hAnsi="Arial" w:cs="Arial"/>
          <w:b/>
          <w:color w:val="auto"/>
          <w:sz w:val="22"/>
          <w:szCs w:val="22"/>
          <w:lang w:eastAsia="en-US"/>
        </w:rPr>
        <w:t>.  Pozostałe wymogi dotyczące realizacji przedmiotu zamówienia</w:t>
      </w:r>
    </w:p>
    <w:p w14:paraId="2EF66480" w14:textId="641FF3CD" w:rsidR="003E37BB" w:rsidRDefault="00DF44C2" w:rsidP="003E37BB">
      <w:pPr>
        <w:widowControl/>
        <w:suppressAutoHyphens w:val="0"/>
        <w:spacing w:line="288" w:lineRule="auto"/>
        <w:ind w:left="426" w:hanging="284"/>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1) </w:t>
      </w:r>
      <w:r w:rsidR="00032156">
        <w:rPr>
          <w:rFonts w:ascii="Arial" w:eastAsia="Calibri" w:hAnsi="Arial" w:cs="Arial"/>
          <w:color w:val="auto"/>
          <w:sz w:val="22"/>
          <w:szCs w:val="22"/>
          <w:lang w:eastAsia="en-US"/>
        </w:rPr>
        <w:t>D</w:t>
      </w:r>
      <w:r w:rsidRPr="00917C6D">
        <w:rPr>
          <w:rFonts w:ascii="Arial" w:eastAsia="Calibri" w:hAnsi="Arial" w:cs="Arial"/>
          <w:color w:val="auto"/>
          <w:sz w:val="22"/>
          <w:szCs w:val="22"/>
          <w:lang w:eastAsia="en-US"/>
        </w:rPr>
        <w:t>ostaw</w:t>
      </w:r>
      <w:r>
        <w:rPr>
          <w:rFonts w:ascii="Arial" w:eastAsia="Calibri" w:hAnsi="Arial" w:cs="Arial"/>
          <w:color w:val="auto"/>
          <w:sz w:val="22"/>
          <w:szCs w:val="22"/>
          <w:lang w:eastAsia="en-US"/>
        </w:rPr>
        <w:t>ę</w:t>
      </w:r>
      <w:r w:rsidRPr="00917C6D">
        <w:rPr>
          <w:rFonts w:ascii="Arial" w:eastAsia="Calibri" w:hAnsi="Arial" w:cs="Arial"/>
          <w:color w:val="auto"/>
          <w:sz w:val="22"/>
          <w:szCs w:val="22"/>
          <w:lang w:eastAsia="en-US"/>
        </w:rPr>
        <w:t xml:space="preserve"> i montaż </w:t>
      </w:r>
      <w:r w:rsidR="004B0261">
        <w:rPr>
          <w:rFonts w:ascii="Arial" w:eastAsia="Calibri" w:hAnsi="Arial" w:cs="Arial"/>
          <w:color w:val="auto"/>
          <w:sz w:val="22"/>
          <w:szCs w:val="22"/>
          <w:lang w:eastAsia="en-US"/>
        </w:rPr>
        <w:t>urządzeń sprawnościowych</w:t>
      </w:r>
      <w:r w:rsidRPr="00917C6D">
        <w:rPr>
          <w:rFonts w:ascii="Arial" w:eastAsia="Calibri" w:hAnsi="Arial" w:cs="Arial"/>
          <w:color w:val="auto"/>
          <w:sz w:val="22"/>
          <w:szCs w:val="22"/>
          <w:lang w:eastAsia="en-US"/>
        </w:rPr>
        <w:t xml:space="preserve"> na miejsc</w:t>
      </w:r>
      <w:r>
        <w:rPr>
          <w:rFonts w:ascii="Arial" w:eastAsia="Calibri" w:hAnsi="Arial" w:cs="Arial"/>
          <w:color w:val="auto"/>
          <w:sz w:val="22"/>
          <w:szCs w:val="22"/>
          <w:lang w:eastAsia="en-US"/>
        </w:rPr>
        <w:t>e</w:t>
      </w:r>
      <w:r w:rsidRPr="00917C6D">
        <w:rPr>
          <w:rFonts w:ascii="Arial" w:eastAsia="Calibri" w:hAnsi="Arial" w:cs="Arial"/>
          <w:color w:val="auto"/>
          <w:sz w:val="22"/>
          <w:szCs w:val="22"/>
          <w:lang w:eastAsia="en-US"/>
        </w:rPr>
        <w:t xml:space="preserve"> realizacji zamówienia Wykonawc</w:t>
      </w:r>
      <w:r>
        <w:rPr>
          <w:rFonts w:ascii="Arial" w:eastAsia="Calibri" w:hAnsi="Arial" w:cs="Arial"/>
          <w:color w:val="auto"/>
          <w:sz w:val="22"/>
          <w:szCs w:val="22"/>
          <w:lang w:eastAsia="en-US"/>
        </w:rPr>
        <w:t>a wykona</w:t>
      </w:r>
      <w:r w:rsidRPr="00917C6D">
        <w:rPr>
          <w:rFonts w:ascii="Arial" w:eastAsia="Calibri" w:hAnsi="Arial" w:cs="Arial"/>
          <w:color w:val="auto"/>
          <w:sz w:val="22"/>
          <w:szCs w:val="22"/>
          <w:lang w:eastAsia="en-US"/>
        </w:rPr>
        <w:t xml:space="preserve"> własnym transportem i na własny koszt</w:t>
      </w:r>
      <w:r w:rsidR="00032156">
        <w:rPr>
          <w:rFonts w:ascii="Arial" w:eastAsia="Calibri" w:hAnsi="Arial" w:cs="Arial"/>
          <w:color w:val="auto"/>
          <w:sz w:val="22"/>
          <w:szCs w:val="22"/>
          <w:lang w:eastAsia="en-US"/>
        </w:rPr>
        <w:t>.</w:t>
      </w:r>
    </w:p>
    <w:p w14:paraId="1366B211" w14:textId="75379FA6" w:rsidR="004B0261" w:rsidRPr="003E37BB" w:rsidRDefault="003E37BB" w:rsidP="003E37BB">
      <w:pPr>
        <w:widowControl/>
        <w:suppressAutoHyphens w:val="0"/>
        <w:spacing w:line="288" w:lineRule="auto"/>
        <w:ind w:left="426"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2) </w:t>
      </w:r>
      <w:r w:rsidR="00032156">
        <w:rPr>
          <w:rFonts w:ascii="Arial" w:eastAsia="Calibri" w:hAnsi="Arial" w:cs="Arial"/>
          <w:color w:val="auto"/>
          <w:sz w:val="22"/>
          <w:szCs w:val="22"/>
          <w:lang w:eastAsia="en-US"/>
        </w:rPr>
        <w:t>U</w:t>
      </w:r>
      <w:r w:rsidR="004B0261">
        <w:rPr>
          <w:rFonts w:ascii="Arial" w:eastAsia="Calibri" w:hAnsi="Arial" w:cs="Arial"/>
          <w:color w:val="auto"/>
          <w:sz w:val="22"/>
          <w:szCs w:val="22"/>
          <w:lang w:eastAsia="en-US"/>
        </w:rPr>
        <w:t>rządzenia sprawnościowe</w:t>
      </w:r>
      <w:r w:rsidR="00F36240">
        <w:rPr>
          <w:rFonts w:ascii="Arial" w:eastAsia="Calibri" w:hAnsi="Arial" w:cs="Arial"/>
          <w:color w:val="auto"/>
          <w:sz w:val="22"/>
          <w:szCs w:val="22"/>
          <w:lang w:eastAsia="en-US"/>
        </w:rPr>
        <w:t xml:space="preserve"> powinn</w:t>
      </w:r>
      <w:r w:rsidR="004B0261">
        <w:rPr>
          <w:rFonts w:ascii="Arial" w:eastAsia="Calibri" w:hAnsi="Arial" w:cs="Arial"/>
          <w:color w:val="auto"/>
          <w:sz w:val="22"/>
          <w:szCs w:val="22"/>
          <w:lang w:eastAsia="en-US"/>
        </w:rPr>
        <w:t>y</w:t>
      </w:r>
      <w:r w:rsidR="00F36240">
        <w:rPr>
          <w:rFonts w:ascii="Arial" w:eastAsia="Calibri" w:hAnsi="Arial" w:cs="Arial"/>
          <w:color w:val="auto"/>
          <w:sz w:val="22"/>
          <w:szCs w:val="22"/>
          <w:lang w:eastAsia="en-US"/>
        </w:rPr>
        <w:t xml:space="preserve"> posiadać certyfikat zgodności z normą </w:t>
      </w:r>
      <w:r w:rsidR="004B0261">
        <w:rPr>
          <w:rFonts w:ascii="Arial" w:hAnsi="Arial" w:cs="Arial"/>
          <w:color w:val="000000"/>
          <w:sz w:val="22"/>
          <w:szCs w:val="22"/>
        </w:rPr>
        <w:t xml:space="preserve">PN-EN 1176 </w:t>
      </w:r>
      <w:r w:rsidR="00DF44C2" w:rsidRPr="003073DF">
        <w:rPr>
          <w:rFonts w:ascii="Arial" w:eastAsia="Calibri" w:hAnsi="Arial" w:cs="Arial"/>
          <w:color w:val="auto"/>
          <w:sz w:val="22"/>
          <w:szCs w:val="22"/>
          <w:lang w:eastAsia="en-US"/>
        </w:rPr>
        <w:t>lub równoważną</w:t>
      </w:r>
      <w:r w:rsidR="00FB1BA6">
        <w:rPr>
          <w:rFonts w:ascii="Arial" w:eastAsia="Calibri" w:hAnsi="Arial" w:cs="Arial"/>
          <w:color w:val="auto"/>
          <w:sz w:val="22"/>
          <w:szCs w:val="22"/>
          <w:lang w:eastAsia="en-US"/>
        </w:rPr>
        <w:t xml:space="preserve"> </w:t>
      </w:r>
      <w:r w:rsidR="00FB1BA6" w:rsidRPr="00FB1BA6">
        <w:rPr>
          <w:rFonts w:ascii="Arial" w:eastAsia="Calibri" w:hAnsi="Arial" w:cs="Arial"/>
          <w:color w:val="auto"/>
          <w:sz w:val="22"/>
          <w:szCs w:val="22"/>
          <w:lang w:eastAsia="en-US"/>
        </w:rPr>
        <w:t xml:space="preserve"> </w:t>
      </w:r>
      <w:r w:rsidR="00FB1BA6">
        <w:rPr>
          <w:rFonts w:ascii="Arial" w:eastAsia="Calibri" w:hAnsi="Arial" w:cs="Arial"/>
          <w:color w:val="auto"/>
          <w:sz w:val="22"/>
          <w:szCs w:val="22"/>
          <w:lang w:eastAsia="en-US"/>
        </w:rPr>
        <w:t>i/lub</w:t>
      </w:r>
      <w:r w:rsidR="00DF44C2" w:rsidRPr="003073DF">
        <w:rPr>
          <w:rFonts w:ascii="Arial" w:eastAsia="Calibri" w:hAnsi="Arial" w:cs="Arial"/>
          <w:color w:val="auto"/>
          <w:sz w:val="22"/>
          <w:szCs w:val="22"/>
          <w:lang w:eastAsia="en-US"/>
        </w:rPr>
        <w:t xml:space="preserve"> </w:t>
      </w:r>
      <w:r w:rsidR="00FB1BA6">
        <w:rPr>
          <w:rFonts w:ascii="Arial" w:eastAsia="Calibri" w:hAnsi="Arial" w:cs="Arial"/>
          <w:color w:val="auto"/>
          <w:sz w:val="22"/>
          <w:szCs w:val="22"/>
          <w:lang w:eastAsia="en-US"/>
        </w:rPr>
        <w:t>ważne deklaracje własności użytkowych</w:t>
      </w:r>
    </w:p>
    <w:p w14:paraId="40C44F87" w14:textId="7B7128E6" w:rsidR="00DF44C2" w:rsidRPr="00917C6D" w:rsidRDefault="00F36240" w:rsidP="003E37BB">
      <w:pPr>
        <w:widowControl/>
        <w:suppressAutoHyphens w:val="0"/>
        <w:spacing w:line="288" w:lineRule="auto"/>
        <w:ind w:firstLine="142"/>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3</w:t>
      </w:r>
      <w:r w:rsidR="00DF44C2" w:rsidRPr="00917C6D">
        <w:rPr>
          <w:rFonts w:ascii="Arial" w:eastAsia="Calibri" w:hAnsi="Arial" w:cs="Arial"/>
          <w:color w:val="auto"/>
          <w:sz w:val="22"/>
          <w:szCs w:val="22"/>
          <w:lang w:eastAsia="en-US"/>
        </w:rPr>
        <w:t xml:space="preserve">) </w:t>
      </w:r>
      <w:r w:rsidR="004B0261">
        <w:rPr>
          <w:rFonts w:ascii="Arial" w:eastAsia="Calibri" w:hAnsi="Arial" w:cs="Arial"/>
          <w:color w:val="auto"/>
          <w:sz w:val="22"/>
          <w:szCs w:val="22"/>
          <w:lang w:eastAsia="en-US"/>
        </w:rPr>
        <w:t xml:space="preserve">Urządzenia sprawnościowe </w:t>
      </w:r>
      <w:r w:rsidR="00DF44C2" w:rsidRPr="00917C6D">
        <w:rPr>
          <w:rFonts w:ascii="Arial" w:eastAsia="Calibri" w:hAnsi="Arial" w:cs="Arial"/>
          <w:color w:val="auto"/>
          <w:sz w:val="22"/>
          <w:szCs w:val="22"/>
          <w:lang w:eastAsia="en-US"/>
        </w:rPr>
        <w:t>mus</w:t>
      </w:r>
      <w:r w:rsidR="004B0261">
        <w:rPr>
          <w:rFonts w:ascii="Arial" w:eastAsia="Calibri" w:hAnsi="Arial" w:cs="Arial"/>
          <w:color w:val="auto"/>
          <w:sz w:val="22"/>
          <w:szCs w:val="22"/>
          <w:lang w:eastAsia="en-US"/>
        </w:rPr>
        <w:t>zą</w:t>
      </w:r>
      <w:r w:rsidR="00DF44C2" w:rsidRPr="00917C6D">
        <w:rPr>
          <w:rFonts w:ascii="Arial" w:eastAsia="Calibri" w:hAnsi="Arial" w:cs="Arial"/>
          <w:color w:val="auto"/>
          <w:sz w:val="22"/>
          <w:szCs w:val="22"/>
          <w:lang w:eastAsia="en-US"/>
        </w:rPr>
        <w:t xml:space="preserve"> posiadać:</w:t>
      </w:r>
    </w:p>
    <w:p w14:paraId="196931B9" w14:textId="0D170AD5" w:rsidR="00DF44C2" w:rsidRPr="00917C6D" w:rsidRDefault="00D461E5" w:rsidP="00032156">
      <w:pPr>
        <w:widowControl/>
        <w:suppressAutoHyphens w:val="0"/>
        <w:spacing w:line="288" w:lineRule="auto"/>
        <w:ind w:firstLine="426"/>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a</w:t>
      </w:r>
      <w:r w:rsidR="00DF44C2" w:rsidRPr="00917C6D">
        <w:rPr>
          <w:rFonts w:ascii="Arial" w:eastAsia="Calibri" w:hAnsi="Arial" w:cs="Arial"/>
          <w:color w:val="auto"/>
          <w:sz w:val="22"/>
          <w:szCs w:val="22"/>
          <w:lang w:eastAsia="en-US"/>
        </w:rPr>
        <w:t>) tabliczki znamionowe zawierające następujące informacj</w:t>
      </w:r>
      <w:r w:rsidR="00DF44C2">
        <w:rPr>
          <w:rFonts w:ascii="Arial" w:eastAsia="Calibri" w:hAnsi="Arial" w:cs="Arial"/>
          <w:color w:val="auto"/>
          <w:sz w:val="22"/>
          <w:szCs w:val="22"/>
          <w:lang w:eastAsia="en-US"/>
        </w:rPr>
        <w:t>e</w:t>
      </w:r>
      <w:r w:rsidR="00DF44C2" w:rsidRPr="00917C6D">
        <w:rPr>
          <w:rFonts w:ascii="Arial" w:eastAsia="Calibri" w:hAnsi="Arial" w:cs="Arial"/>
          <w:color w:val="auto"/>
          <w:sz w:val="22"/>
          <w:szCs w:val="22"/>
          <w:lang w:eastAsia="en-US"/>
        </w:rPr>
        <w:t>:</w:t>
      </w:r>
    </w:p>
    <w:p w14:paraId="367FA52E" w14:textId="328C44A1" w:rsidR="00032156" w:rsidRDefault="00032156" w:rsidP="00032156">
      <w:pPr>
        <w:widowControl/>
        <w:suppressAutoHyphens w:val="0"/>
        <w:spacing w:line="288" w:lineRule="auto"/>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 </w:t>
      </w:r>
      <w:r w:rsidR="00DF44C2" w:rsidRPr="00917C6D">
        <w:rPr>
          <w:rFonts w:ascii="Arial" w:eastAsia="Calibri" w:hAnsi="Arial" w:cs="Arial"/>
          <w:color w:val="auto"/>
          <w:sz w:val="22"/>
          <w:szCs w:val="22"/>
          <w:lang w:eastAsia="en-US"/>
        </w:rPr>
        <w:t>nazw</w:t>
      </w:r>
      <w:r>
        <w:rPr>
          <w:rFonts w:ascii="Arial" w:eastAsia="Calibri" w:hAnsi="Arial" w:cs="Arial"/>
          <w:color w:val="auto"/>
          <w:sz w:val="22"/>
          <w:szCs w:val="22"/>
          <w:lang w:eastAsia="en-US"/>
        </w:rPr>
        <w:t>ę</w:t>
      </w:r>
      <w:r w:rsidR="00DF44C2" w:rsidRPr="00917C6D">
        <w:rPr>
          <w:rFonts w:ascii="Arial" w:eastAsia="Calibri" w:hAnsi="Arial" w:cs="Arial"/>
          <w:color w:val="auto"/>
          <w:sz w:val="22"/>
          <w:szCs w:val="22"/>
          <w:lang w:eastAsia="en-US"/>
        </w:rPr>
        <w:t>, adres producenta</w:t>
      </w:r>
      <w:r>
        <w:rPr>
          <w:rFonts w:ascii="Arial" w:eastAsia="Calibri" w:hAnsi="Arial" w:cs="Arial"/>
          <w:color w:val="auto"/>
          <w:sz w:val="22"/>
          <w:szCs w:val="22"/>
          <w:lang w:eastAsia="en-US"/>
        </w:rPr>
        <w:t>,</w:t>
      </w:r>
    </w:p>
    <w:p w14:paraId="5EEE18F0" w14:textId="6BDA8223" w:rsidR="00032156" w:rsidRDefault="00032156" w:rsidP="00032156">
      <w:pPr>
        <w:widowControl/>
        <w:suppressAutoHyphens w:val="0"/>
        <w:spacing w:line="288" w:lineRule="auto"/>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 </w:t>
      </w:r>
      <w:r w:rsidR="00DF44C2" w:rsidRPr="00917C6D">
        <w:rPr>
          <w:rFonts w:ascii="Arial" w:eastAsia="Calibri" w:hAnsi="Arial" w:cs="Arial"/>
          <w:color w:val="auto"/>
          <w:sz w:val="22"/>
          <w:szCs w:val="22"/>
          <w:lang w:eastAsia="en-US"/>
        </w:rPr>
        <w:t>numer seryjny, katalogowy lub nazw</w:t>
      </w:r>
      <w:r>
        <w:rPr>
          <w:rFonts w:ascii="Arial" w:eastAsia="Calibri" w:hAnsi="Arial" w:cs="Arial"/>
          <w:color w:val="auto"/>
          <w:sz w:val="22"/>
          <w:szCs w:val="22"/>
          <w:lang w:eastAsia="en-US"/>
        </w:rPr>
        <w:t>ę,</w:t>
      </w:r>
    </w:p>
    <w:p w14:paraId="6440E2E1" w14:textId="23B42AF3" w:rsidR="00032156" w:rsidRDefault="00032156" w:rsidP="00032156">
      <w:pPr>
        <w:widowControl/>
        <w:suppressAutoHyphens w:val="0"/>
        <w:spacing w:line="288" w:lineRule="auto"/>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 </w:t>
      </w:r>
      <w:r w:rsidR="00DF44C2" w:rsidRPr="00917C6D">
        <w:rPr>
          <w:rFonts w:ascii="Arial" w:eastAsia="Calibri" w:hAnsi="Arial" w:cs="Arial"/>
          <w:color w:val="auto"/>
          <w:sz w:val="22"/>
          <w:szCs w:val="22"/>
          <w:lang w:eastAsia="en-US"/>
        </w:rPr>
        <w:t>rok produkcji</w:t>
      </w:r>
      <w:r>
        <w:rPr>
          <w:rFonts w:ascii="Arial" w:eastAsia="Calibri" w:hAnsi="Arial" w:cs="Arial"/>
          <w:color w:val="auto"/>
          <w:sz w:val="22"/>
          <w:szCs w:val="22"/>
          <w:lang w:eastAsia="en-US"/>
        </w:rPr>
        <w:t>,</w:t>
      </w:r>
    </w:p>
    <w:p w14:paraId="0446046D" w14:textId="068FA49A" w:rsidR="00DF44C2" w:rsidRDefault="00032156" w:rsidP="00032156">
      <w:pPr>
        <w:widowControl/>
        <w:suppressAutoHyphens w:val="0"/>
        <w:spacing w:line="288" w:lineRule="auto"/>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 </w:t>
      </w:r>
      <w:r w:rsidR="00DF44C2" w:rsidRPr="00917C6D">
        <w:rPr>
          <w:rFonts w:ascii="Arial" w:eastAsia="Calibri" w:hAnsi="Arial" w:cs="Arial"/>
          <w:color w:val="auto"/>
          <w:sz w:val="22"/>
          <w:szCs w:val="22"/>
          <w:lang w:eastAsia="en-US"/>
        </w:rPr>
        <w:t>numer normy z datą jej wydania</w:t>
      </w:r>
      <w:r w:rsidR="00DF44C2">
        <w:rPr>
          <w:rFonts w:ascii="Arial" w:eastAsia="Calibri" w:hAnsi="Arial" w:cs="Arial"/>
          <w:color w:val="auto"/>
          <w:sz w:val="22"/>
          <w:szCs w:val="22"/>
          <w:lang w:eastAsia="en-US"/>
        </w:rPr>
        <w:t>;</w:t>
      </w:r>
    </w:p>
    <w:p w14:paraId="68DC88AD" w14:textId="77777777" w:rsidR="00D461E5" w:rsidRDefault="00032156" w:rsidP="00D461E5">
      <w:pPr>
        <w:widowControl/>
        <w:suppressAutoHyphens w:val="0"/>
        <w:spacing w:line="288" w:lineRule="auto"/>
        <w:contextualSpacing/>
        <w:rPr>
          <w:rFonts w:ascii="Arial" w:eastAsia="Times New Roman" w:hAnsi="Arial" w:cs="Arial"/>
          <w:bCs/>
          <w:color w:val="auto"/>
          <w:sz w:val="22"/>
          <w:szCs w:val="22"/>
          <w:lang w:eastAsia="pl-PL"/>
        </w:rPr>
      </w:pPr>
      <w:r>
        <w:rPr>
          <w:rFonts w:ascii="Arial" w:eastAsia="Calibri" w:hAnsi="Arial" w:cs="Arial"/>
          <w:color w:val="auto"/>
          <w:sz w:val="22"/>
          <w:szCs w:val="22"/>
          <w:lang w:eastAsia="en-US"/>
        </w:rPr>
        <w:t xml:space="preserve">      </w:t>
      </w:r>
      <w:r w:rsidR="00D461E5">
        <w:rPr>
          <w:rFonts w:ascii="Arial" w:eastAsia="Calibri" w:hAnsi="Arial" w:cs="Arial"/>
          <w:color w:val="auto"/>
          <w:sz w:val="22"/>
          <w:szCs w:val="22"/>
          <w:lang w:eastAsia="en-US"/>
        </w:rPr>
        <w:t xml:space="preserve"> </w:t>
      </w:r>
      <w:r w:rsidR="00F36240">
        <w:rPr>
          <w:rFonts w:ascii="Arial" w:eastAsia="Calibri" w:hAnsi="Arial" w:cs="Arial"/>
          <w:color w:val="auto"/>
          <w:sz w:val="22"/>
          <w:szCs w:val="22"/>
          <w:lang w:eastAsia="en-US"/>
        </w:rPr>
        <w:t>b</w:t>
      </w:r>
      <w:r w:rsidR="00DF44C2" w:rsidRPr="00917C6D">
        <w:rPr>
          <w:rFonts w:ascii="Arial" w:eastAsia="Calibri" w:hAnsi="Arial" w:cs="Arial"/>
          <w:color w:val="auto"/>
          <w:sz w:val="22"/>
          <w:szCs w:val="22"/>
          <w:lang w:eastAsia="en-US"/>
        </w:rPr>
        <w:t>) karty techniczne</w:t>
      </w:r>
      <w:r w:rsidR="00F36240">
        <w:rPr>
          <w:rFonts w:ascii="Arial" w:eastAsia="Calibri" w:hAnsi="Arial" w:cs="Arial"/>
          <w:color w:val="auto"/>
          <w:sz w:val="22"/>
          <w:szCs w:val="22"/>
          <w:lang w:eastAsia="en-US"/>
        </w:rPr>
        <w:t xml:space="preserve"> </w:t>
      </w:r>
      <w:r w:rsidR="00DF44C2" w:rsidRPr="00917C6D">
        <w:rPr>
          <w:rFonts w:ascii="Arial" w:eastAsia="Calibri" w:hAnsi="Arial" w:cs="Arial"/>
          <w:color w:val="auto"/>
          <w:sz w:val="22"/>
          <w:szCs w:val="22"/>
          <w:lang w:eastAsia="en-US"/>
        </w:rPr>
        <w:t>(</w:t>
      </w:r>
      <w:r w:rsidR="00D461E5" w:rsidRPr="000C4914">
        <w:rPr>
          <w:rFonts w:ascii="Arial" w:eastAsia="Times New Roman" w:hAnsi="Arial" w:cs="Arial"/>
          <w:bCs/>
          <w:color w:val="auto"/>
          <w:sz w:val="22"/>
          <w:szCs w:val="22"/>
          <w:lang w:eastAsia="pl-PL"/>
        </w:rPr>
        <w:t xml:space="preserve">zawierające rysunki, opisy urządzenia, wymiary urządzenia, </w:t>
      </w:r>
    </w:p>
    <w:p w14:paraId="6F7442C4" w14:textId="77777777" w:rsidR="00D461E5" w:rsidRDefault="00D461E5" w:rsidP="00D461E5">
      <w:pPr>
        <w:widowControl/>
        <w:suppressAutoHyphens w:val="0"/>
        <w:spacing w:line="288" w:lineRule="auto"/>
        <w:ind w:left="284" w:firstLine="142"/>
        <w:contextualSpacing/>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charakterystykę materiałową, sposób zabezpieczenia antykorozyjnego elementów</w:t>
      </w:r>
    </w:p>
    <w:p w14:paraId="4E1DF9B5" w14:textId="5C884F6F" w:rsidR="00DF44C2" w:rsidRPr="00917C6D" w:rsidRDefault="00D461E5" w:rsidP="00D461E5">
      <w:pPr>
        <w:widowControl/>
        <w:suppressAutoHyphens w:val="0"/>
        <w:spacing w:line="288" w:lineRule="auto"/>
        <w:ind w:firstLine="426"/>
        <w:jc w:val="both"/>
        <w:rPr>
          <w:rFonts w:ascii="Arial" w:eastAsia="Calibri" w:hAnsi="Arial" w:cs="Arial"/>
          <w:color w:val="auto"/>
          <w:sz w:val="22"/>
          <w:szCs w:val="22"/>
          <w:lang w:eastAsia="en-US"/>
        </w:rPr>
      </w:pP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urządzenia, wysokość swobodnego upadku HIC, wymiary strefy bezpieczeństwa</w:t>
      </w:r>
      <w:r>
        <w:rPr>
          <w:rFonts w:ascii="Arial" w:eastAsia="Times New Roman" w:hAnsi="Arial" w:cs="Arial"/>
          <w:bCs/>
          <w:color w:val="auto"/>
          <w:sz w:val="22"/>
          <w:szCs w:val="22"/>
          <w:lang w:eastAsia="pl-PL"/>
        </w:rPr>
        <w:t>).</w:t>
      </w:r>
    </w:p>
    <w:p w14:paraId="6F0181EC" w14:textId="5C49A0F5" w:rsidR="00DF44C2" w:rsidRPr="00917C6D" w:rsidRDefault="00D461E5" w:rsidP="00D461E5">
      <w:pPr>
        <w:widowControl/>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lastRenderedPageBreak/>
        <w:t xml:space="preserve">       </w:t>
      </w:r>
      <w:r w:rsidR="00F36240">
        <w:rPr>
          <w:rFonts w:ascii="Arial" w:eastAsia="Calibri" w:hAnsi="Arial" w:cs="Arial"/>
          <w:color w:val="auto"/>
          <w:sz w:val="22"/>
          <w:szCs w:val="22"/>
          <w:lang w:eastAsia="en-US"/>
        </w:rPr>
        <w:t>c</w:t>
      </w:r>
      <w:r w:rsidR="00DF44C2" w:rsidRPr="00917C6D">
        <w:rPr>
          <w:rFonts w:ascii="Arial" w:eastAsia="Calibri" w:hAnsi="Arial" w:cs="Arial"/>
          <w:color w:val="auto"/>
          <w:sz w:val="22"/>
          <w:szCs w:val="22"/>
          <w:lang w:eastAsia="en-US"/>
        </w:rPr>
        <w:t>) instrukcję użytkowania</w:t>
      </w:r>
      <w:r w:rsidR="00DF44C2">
        <w:rPr>
          <w:rFonts w:ascii="Arial" w:eastAsia="Calibri" w:hAnsi="Arial" w:cs="Arial"/>
          <w:color w:val="auto"/>
          <w:sz w:val="22"/>
          <w:szCs w:val="22"/>
          <w:lang w:eastAsia="en-US"/>
        </w:rPr>
        <w:t>;</w:t>
      </w:r>
    </w:p>
    <w:p w14:paraId="39CBF8E2" w14:textId="5DA40206" w:rsidR="00DF44C2" w:rsidRDefault="00F36240" w:rsidP="00032156">
      <w:pPr>
        <w:widowControl/>
        <w:suppressAutoHyphens w:val="0"/>
        <w:spacing w:line="288" w:lineRule="auto"/>
        <w:ind w:firstLine="426"/>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d</w:t>
      </w:r>
      <w:r w:rsidR="00DF44C2" w:rsidRPr="00917C6D">
        <w:rPr>
          <w:rFonts w:ascii="Arial" w:eastAsia="Calibri" w:hAnsi="Arial" w:cs="Arial"/>
          <w:color w:val="auto"/>
          <w:sz w:val="22"/>
          <w:szCs w:val="22"/>
          <w:lang w:eastAsia="en-US"/>
        </w:rPr>
        <w:t>) instrukcję konserwacji</w:t>
      </w:r>
      <w:r w:rsidR="000815D2">
        <w:rPr>
          <w:rFonts w:ascii="Arial" w:eastAsia="Calibri" w:hAnsi="Arial" w:cs="Arial"/>
          <w:color w:val="auto"/>
          <w:sz w:val="22"/>
          <w:szCs w:val="22"/>
          <w:lang w:eastAsia="en-US"/>
        </w:rPr>
        <w:t>.</w:t>
      </w:r>
    </w:p>
    <w:p w14:paraId="16CE1552" w14:textId="77777777" w:rsidR="00032156" w:rsidRPr="00917C6D" w:rsidRDefault="00032156" w:rsidP="00032156">
      <w:pPr>
        <w:widowControl/>
        <w:suppressAutoHyphens w:val="0"/>
        <w:spacing w:line="288" w:lineRule="auto"/>
        <w:ind w:firstLine="426"/>
        <w:jc w:val="both"/>
        <w:rPr>
          <w:rFonts w:ascii="Arial" w:eastAsia="Calibri" w:hAnsi="Arial" w:cs="Arial"/>
          <w:color w:val="auto"/>
          <w:sz w:val="22"/>
          <w:szCs w:val="22"/>
          <w:lang w:eastAsia="en-US"/>
        </w:rPr>
      </w:pPr>
    </w:p>
    <w:p w14:paraId="6117CDFE" w14:textId="77777777" w:rsidR="00DF44C2" w:rsidRPr="00917C6D" w:rsidRDefault="00DF44C2" w:rsidP="00DF44C2">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Dokumenty ww</w:t>
      </w:r>
      <w:r>
        <w:rPr>
          <w:rFonts w:ascii="Arial" w:eastAsia="Calibri" w:hAnsi="Arial" w:cs="Arial"/>
          <w:color w:val="auto"/>
          <w:sz w:val="22"/>
          <w:szCs w:val="22"/>
          <w:lang w:eastAsia="en-US"/>
        </w:rPr>
        <w:t>.</w:t>
      </w:r>
      <w:r w:rsidRPr="00917C6D">
        <w:rPr>
          <w:rFonts w:ascii="Arial" w:eastAsia="Calibri" w:hAnsi="Arial" w:cs="Arial"/>
          <w:color w:val="auto"/>
          <w:sz w:val="22"/>
          <w:szCs w:val="22"/>
          <w:lang w:eastAsia="en-US"/>
        </w:rPr>
        <w:t xml:space="preserve"> muszą być sporządzone w języku polskim</w:t>
      </w:r>
      <w:r>
        <w:rPr>
          <w:rFonts w:ascii="Arial" w:eastAsia="Calibri" w:hAnsi="Arial" w:cs="Arial"/>
          <w:color w:val="auto"/>
          <w:sz w:val="22"/>
          <w:szCs w:val="22"/>
          <w:lang w:eastAsia="en-US"/>
        </w:rPr>
        <w:t>. W</w:t>
      </w:r>
      <w:r w:rsidRPr="00917C6D">
        <w:rPr>
          <w:rFonts w:ascii="Arial" w:eastAsia="Calibri" w:hAnsi="Arial" w:cs="Arial"/>
          <w:color w:val="auto"/>
          <w:sz w:val="22"/>
          <w:szCs w:val="22"/>
          <w:lang w:eastAsia="en-US"/>
        </w:rPr>
        <w:t xml:space="preserve"> przypadku dokumentów obcojęzycznych Wykonawca dostarczy tłumaczenia tych dokumentów na język polski.</w:t>
      </w:r>
    </w:p>
    <w:p w14:paraId="4CB3FCF0" w14:textId="32F0F3F5" w:rsidR="00DF44C2" w:rsidRPr="00917C6D" w:rsidRDefault="004B0261" w:rsidP="00DF44C2">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Urządzenia sprawnościowe </w:t>
      </w:r>
      <w:r w:rsidR="000815D2">
        <w:rPr>
          <w:rFonts w:ascii="Arial" w:eastAsia="Calibri" w:hAnsi="Arial" w:cs="Arial"/>
          <w:color w:val="auto"/>
          <w:sz w:val="22"/>
          <w:szCs w:val="22"/>
          <w:lang w:eastAsia="en-US"/>
        </w:rPr>
        <w:t xml:space="preserve">wraz z tablicą regulaminową </w:t>
      </w:r>
      <w:r w:rsidR="00DF44C2" w:rsidRPr="00917C6D">
        <w:rPr>
          <w:rFonts w:ascii="Arial" w:eastAsia="Calibri" w:hAnsi="Arial" w:cs="Arial"/>
          <w:color w:val="auto"/>
          <w:sz w:val="22"/>
          <w:szCs w:val="22"/>
          <w:lang w:eastAsia="en-US"/>
        </w:rPr>
        <w:t>powinn</w:t>
      </w:r>
      <w:r>
        <w:rPr>
          <w:rFonts w:ascii="Arial" w:eastAsia="Calibri" w:hAnsi="Arial" w:cs="Arial"/>
          <w:color w:val="auto"/>
          <w:sz w:val="22"/>
          <w:szCs w:val="22"/>
          <w:lang w:eastAsia="en-US"/>
        </w:rPr>
        <w:t>y</w:t>
      </w:r>
      <w:r w:rsidR="00DF44C2" w:rsidRPr="00917C6D">
        <w:rPr>
          <w:rFonts w:ascii="Arial" w:eastAsia="Calibri" w:hAnsi="Arial" w:cs="Arial"/>
          <w:color w:val="auto"/>
          <w:sz w:val="22"/>
          <w:szCs w:val="22"/>
          <w:lang w:eastAsia="en-US"/>
        </w:rPr>
        <w:t xml:space="preserve"> być zabezpieczon</w:t>
      </w:r>
      <w:r>
        <w:rPr>
          <w:rFonts w:ascii="Arial" w:eastAsia="Calibri" w:hAnsi="Arial" w:cs="Arial"/>
          <w:color w:val="auto"/>
          <w:sz w:val="22"/>
          <w:szCs w:val="22"/>
          <w:lang w:eastAsia="en-US"/>
        </w:rPr>
        <w:t>e</w:t>
      </w:r>
      <w:r w:rsidR="00DF44C2" w:rsidRPr="00917C6D">
        <w:rPr>
          <w:rFonts w:ascii="Arial" w:eastAsia="Calibri" w:hAnsi="Arial" w:cs="Arial"/>
          <w:color w:val="auto"/>
          <w:sz w:val="22"/>
          <w:szCs w:val="22"/>
          <w:lang w:eastAsia="en-US"/>
        </w:rPr>
        <w:t xml:space="preserve"> przed korozją i wpływami atmosferycznymi, posiadać wysoką jakość i trwałość.</w:t>
      </w:r>
    </w:p>
    <w:p w14:paraId="2FFB6E09" w14:textId="02D19C2E" w:rsidR="00DF44C2" w:rsidRPr="009A34C6" w:rsidRDefault="00F36240" w:rsidP="00DF44C2">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4</w:t>
      </w:r>
      <w:r w:rsidR="00DF44C2" w:rsidRPr="00917C6D">
        <w:rPr>
          <w:rFonts w:ascii="Arial" w:eastAsia="Calibri" w:hAnsi="Arial" w:cs="Arial"/>
          <w:color w:val="auto"/>
          <w:sz w:val="22"/>
          <w:szCs w:val="22"/>
          <w:lang w:eastAsia="en-US"/>
        </w:rPr>
        <w:t xml:space="preserve">) </w:t>
      </w:r>
      <w:r w:rsidR="00DF44C2" w:rsidRPr="009A34C6">
        <w:rPr>
          <w:rFonts w:ascii="Arial" w:eastAsia="Calibri" w:hAnsi="Arial" w:cs="Arial"/>
          <w:color w:val="auto"/>
          <w:sz w:val="22"/>
          <w:szCs w:val="22"/>
          <w:lang w:eastAsia="en-US"/>
        </w:rPr>
        <w:t>Wykonawca udzieli Zamawiającemu pisemnej gwarancji z tytułu wad fizycznych przedmiotu zamówienia, która stanowić będzie rozszerzenie odpowiedzialności Wykonawcy za te wady.</w:t>
      </w:r>
    </w:p>
    <w:p w14:paraId="6987A78C" w14:textId="64B73DF4" w:rsidR="00DF44C2" w:rsidRPr="00917C6D" w:rsidRDefault="00DF44C2" w:rsidP="00DF44C2">
      <w:pPr>
        <w:widowControl/>
        <w:suppressAutoHyphens w:val="0"/>
        <w:spacing w:after="200" w:line="288" w:lineRule="auto"/>
        <w:jc w:val="both"/>
        <w:rPr>
          <w:rFonts w:ascii="Arial" w:eastAsia="Calibri" w:hAnsi="Arial" w:cs="Arial"/>
          <w:color w:val="auto"/>
          <w:sz w:val="22"/>
          <w:szCs w:val="22"/>
          <w:lang w:eastAsia="en-US"/>
        </w:rPr>
      </w:pPr>
      <w:r w:rsidRPr="009A34C6">
        <w:rPr>
          <w:rFonts w:ascii="Arial" w:eastAsia="Calibri" w:hAnsi="Arial" w:cs="Arial"/>
          <w:color w:val="auto"/>
          <w:sz w:val="22"/>
          <w:szCs w:val="22"/>
          <w:lang w:eastAsia="en-US"/>
        </w:rPr>
        <w:t xml:space="preserve">Zamawiający wymaga od Wykonawcy udzielenia gwarancji i rękojmi na wykonany przedmiot zamówienia na minimalny okres </w:t>
      </w:r>
      <w:r>
        <w:rPr>
          <w:rFonts w:ascii="Arial" w:eastAsia="Calibri" w:hAnsi="Arial" w:cs="Arial"/>
          <w:color w:val="auto"/>
          <w:sz w:val="22"/>
          <w:szCs w:val="22"/>
          <w:lang w:eastAsia="en-US"/>
        </w:rPr>
        <w:t>36</w:t>
      </w:r>
      <w:r w:rsidRPr="009A34C6">
        <w:rPr>
          <w:rFonts w:ascii="Arial" w:eastAsia="Calibri" w:hAnsi="Arial" w:cs="Arial"/>
          <w:color w:val="auto"/>
          <w:sz w:val="22"/>
          <w:szCs w:val="22"/>
          <w:lang w:eastAsia="en-US"/>
        </w:rPr>
        <w:t xml:space="preserve"> miesięcy licząc od dnia odbioru końcowego przedmiotu zamówienia. W związku z wprowadzeniem dodatkowego kryterium oceny ofert, jakim jest wydłużenie okresu gwarancji ponad wymagane</w:t>
      </w:r>
      <w:r>
        <w:rPr>
          <w:rFonts w:ascii="Arial" w:eastAsia="Calibri" w:hAnsi="Arial" w:cs="Arial"/>
          <w:color w:val="auto"/>
          <w:sz w:val="22"/>
          <w:szCs w:val="22"/>
          <w:lang w:eastAsia="en-US"/>
        </w:rPr>
        <w:t xml:space="preserve"> 36</w:t>
      </w:r>
      <w:r w:rsidRPr="009A34C6">
        <w:rPr>
          <w:rFonts w:ascii="Arial" w:eastAsia="Calibri" w:hAnsi="Arial" w:cs="Arial"/>
          <w:color w:val="auto"/>
          <w:sz w:val="22"/>
          <w:szCs w:val="22"/>
          <w:lang w:eastAsia="en-US"/>
        </w:rPr>
        <w:t xml:space="preserve"> miesięcy, jego ostateczny wymiar zostanie wskazany przez Wykonawcę w Formularzu ofertowym.</w:t>
      </w:r>
      <w:r w:rsidR="00032156">
        <w:rPr>
          <w:rFonts w:ascii="Arial" w:eastAsia="Calibri" w:hAnsi="Arial" w:cs="Arial"/>
          <w:color w:val="auto"/>
          <w:sz w:val="22"/>
          <w:szCs w:val="22"/>
          <w:lang w:eastAsia="en-US"/>
        </w:rPr>
        <w:t xml:space="preserve"> </w:t>
      </w:r>
      <w:r w:rsidRPr="009A34C6">
        <w:rPr>
          <w:rFonts w:ascii="Arial" w:eastAsia="Calibri" w:hAnsi="Arial" w:cs="Arial"/>
          <w:color w:val="auto"/>
          <w:sz w:val="22"/>
          <w:szCs w:val="22"/>
          <w:lang w:eastAsia="en-US"/>
        </w:rPr>
        <w:t>Okres rękojmi będzie równy zaoferowanemu okresowi gwarancji.</w:t>
      </w:r>
    </w:p>
    <w:p w14:paraId="1433A2C5" w14:textId="759BE0A9" w:rsidR="00DF44C2" w:rsidRPr="00917C6D" w:rsidRDefault="00F36240" w:rsidP="00DF44C2">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5</w:t>
      </w:r>
      <w:r w:rsidR="00DF44C2" w:rsidRPr="00917C6D">
        <w:rPr>
          <w:rFonts w:ascii="Arial" w:eastAsia="Calibri" w:hAnsi="Arial" w:cs="Arial"/>
          <w:color w:val="auto"/>
          <w:sz w:val="22"/>
          <w:szCs w:val="22"/>
          <w:lang w:eastAsia="en-US"/>
        </w:rPr>
        <w:t xml:space="preserve">) Wykonawca w dniu odbioru końcowego  przedłoży wraz z wymaganymi dokumentami oświadczenie o zamontowaniu </w:t>
      </w:r>
      <w:r w:rsidR="000815D2">
        <w:rPr>
          <w:rFonts w:ascii="Arial" w:eastAsia="Calibri" w:hAnsi="Arial" w:cs="Arial"/>
          <w:color w:val="auto"/>
          <w:sz w:val="22"/>
          <w:szCs w:val="22"/>
          <w:lang w:eastAsia="en-US"/>
        </w:rPr>
        <w:t>przedmiotu zamówienia</w:t>
      </w:r>
      <w:r w:rsidR="00DF44C2" w:rsidRPr="00917C6D">
        <w:rPr>
          <w:rFonts w:ascii="Arial" w:eastAsia="Calibri" w:hAnsi="Arial" w:cs="Arial"/>
          <w:color w:val="auto"/>
          <w:sz w:val="22"/>
          <w:szCs w:val="22"/>
          <w:lang w:eastAsia="en-US"/>
        </w:rPr>
        <w:t xml:space="preserve"> zgodnie z umową oraz zgodnie </w:t>
      </w:r>
      <w:r w:rsidR="00DF44C2">
        <w:rPr>
          <w:rFonts w:ascii="Arial" w:eastAsia="Calibri" w:hAnsi="Arial" w:cs="Arial"/>
          <w:color w:val="auto"/>
          <w:sz w:val="22"/>
          <w:szCs w:val="22"/>
          <w:lang w:eastAsia="en-US"/>
        </w:rPr>
        <w:br/>
      </w:r>
      <w:r w:rsidR="00DF44C2" w:rsidRPr="00917C6D">
        <w:rPr>
          <w:rFonts w:ascii="Arial" w:eastAsia="Calibri" w:hAnsi="Arial" w:cs="Arial"/>
          <w:color w:val="auto"/>
          <w:sz w:val="22"/>
          <w:szCs w:val="22"/>
          <w:lang w:eastAsia="en-US"/>
        </w:rPr>
        <w:t>z obowiązującymi normami</w:t>
      </w:r>
      <w:r w:rsidR="00DF44C2">
        <w:rPr>
          <w:rFonts w:ascii="Arial" w:eastAsia="Calibri" w:hAnsi="Arial" w:cs="Arial"/>
          <w:color w:val="auto"/>
          <w:sz w:val="22"/>
          <w:szCs w:val="22"/>
          <w:lang w:eastAsia="en-US"/>
        </w:rPr>
        <w:t>.</w:t>
      </w:r>
    </w:p>
    <w:p w14:paraId="7C6CF1EE" w14:textId="77777777" w:rsidR="00DF44C2" w:rsidRPr="002B78D1" w:rsidRDefault="00DF44C2" w:rsidP="00DF44C2">
      <w:pPr>
        <w:spacing w:line="288" w:lineRule="auto"/>
        <w:jc w:val="both"/>
        <w:rPr>
          <w:rFonts w:ascii="Arial" w:hAnsi="Arial" w:cs="Arial"/>
          <w:b/>
          <w:bCs/>
          <w:color w:val="auto"/>
          <w:sz w:val="22"/>
          <w:szCs w:val="22"/>
          <w:lang w:eastAsia="pl-PL"/>
        </w:rPr>
      </w:pPr>
    </w:p>
    <w:p w14:paraId="3B2C2144" w14:textId="77777777" w:rsidR="00917C6D" w:rsidRPr="002B78D1" w:rsidRDefault="00917C6D" w:rsidP="00DF44C2">
      <w:pPr>
        <w:pStyle w:val="Akapitzlist"/>
        <w:widowControl/>
        <w:suppressAutoHyphens w:val="0"/>
        <w:spacing w:after="200" w:line="288" w:lineRule="auto"/>
        <w:jc w:val="both"/>
        <w:rPr>
          <w:rFonts w:ascii="Arial" w:hAnsi="Arial" w:cs="Arial"/>
          <w:b/>
          <w:bCs/>
          <w:color w:val="auto"/>
          <w:sz w:val="22"/>
          <w:szCs w:val="22"/>
          <w:lang w:eastAsia="pl-PL"/>
        </w:rPr>
      </w:pPr>
    </w:p>
    <w:sectPr w:rsidR="00917C6D" w:rsidRPr="002B78D1" w:rsidSect="00D74FA2">
      <w:headerReference w:type="default" r:id="rId27"/>
      <w:footerReference w:type="default" r:id="rId28"/>
      <w:headerReference w:type="first" r:id="rId29"/>
      <w:footerReference w:type="first" r:id="rId30"/>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E8B7" w14:textId="77777777" w:rsidR="00D74FA2" w:rsidRDefault="00D74FA2">
      <w:r>
        <w:separator/>
      </w:r>
    </w:p>
  </w:endnote>
  <w:endnote w:type="continuationSeparator" w:id="0">
    <w:p w14:paraId="70273A41" w14:textId="77777777" w:rsidR="00D74FA2" w:rsidRDefault="00D7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236" w14:textId="77777777" w:rsidR="00652C44" w:rsidRDefault="00652C44">
    <w:pPr>
      <w:pStyle w:val="Stopka"/>
      <w:jc w:val="right"/>
    </w:pPr>
    <w:r>
      <w:fldChar w:fldCharType="begin"/>
    </w:r>
    <w:r>
      <w:instrText>PAGE   \* MERGEFORMAT</w:instrText>
    </w:r>
    <w:r>
      <w:fldChar w:fldCharType="separate"/>
    </w:r>
    <w:r>
      <w:rPr>
        <w:noProof/>
      </w:rPr>
      <w:t>2</w:t>
    </w:r>
    <w:r>
      <w:fldChar w:fldCharType="end"/>
    </w:r>
  </w:p>
  <w:p w14:paraId="3B36F893" w14:textId="77777777" w:rsidR="00652C44" w:rsidRDefault="0065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04A" w14:textId="77777777" w:rsidR="00652C44" w:rsidRPr="001D03F9" w:rsidRDefault="00652C44">
    <w:pPr>
      <w:pStyle w:val="Stopka"/>
      <w:jc w:val="right"/>
    </w:pPr>
    <w:r w:rsidRPr="001D03F9">
      <w:fldChar w:fldCharType="begin"/>
    </w:r>
    <w:r w:rsidRPr="001D03F9">
      <w:instrText>PAGE   \* MERGEFORMAT</w:instrText>
    </w:r>
    <w:r w:rsidRPr="001D03F9">
      <w:fldChar w:fldCharType="separate"/>
    </w:r>
    <w:r w:rsidR="003F3A80">
      <w:rPr>
        <w:noProof/>
      </w:rPr>
      <w:t>1</w:t>
    </w:r>
    <w:r w:rsidRPr="001D03F9">
      <w:fldChar w:fldCharType="end"/>
    </w:r>
  </w:p>
  <w:p w14:paraId="2D83E9CA" w14:textId="77777777" w:rsidR="00652C44" w:rsidRDefault="00652C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1F3" w14:textId="77777777" w:rsidR="00652C44" w:rsidRPr="00912E74" w:rsidRDefault="00652C44" w:rsidP="00912E74">
    <w:pPr>
      <w:suppressLineNumbers/>
      <w:tabs>
        <w:tab w:val="center" w:pos="4818"/>
        <w:tab w:val="right" w:pos="9637"/>
      </w:tabs>
      <w:rPr>
        <w:color w:val="auto"/>
        <w:lang w:eastAsia="x-none"/>
      </w:rPr>
    </w:pPr>
  </w:p>
  <w:p w14:paraId="1B929619" w14:textId="77777777" w:rsidR="00652C44" w:rsidRDefault="00652C44" w:rsidP="00AD1FDF">
    <w:pPr>
      <w:pStyle w:val="Stopka"/>
      <w:jc w:val="right"/>
    </w:pPr>
    <w:r w:rsidRPr="00912E74">
      <w:rPr>
        <w:color w:val="auto"/>
        <w:lang w:eastAsia="x-none"/>
      </w:rPr>
      <w:tab/>
    </w:r>
    <w:r w:rsidRPr="00912E74">
      <w:rPr>
        <w:color w:val="auto"/>
        <w:lang w:eastAsia="x-none"/>
      </w:rPr>
      <w:tab/>
    </w:r>
  </w:p>
  <w:p w14:paraId="6195096F"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3F3A80">
      <w:rPr>
        <w:noProof/>
      </w:rPr>
      <w:t>31</w:t>
    </w:r>
    <w:r>
      <w:fldChar w:fldCharType="end"/>
    </w:r>
  </w:p>
  <w:p w14:paraId="2D97C4B0" w14:textId="77777777" w:rsidR="00652C44" w:rsidRDefault="00652C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E97E" w14:textId="77777777" w:rsidR="00652C44" w:rsidRDefault="00652C44">
    <w:pPr>
      <w:pStyle w:val="Stopka"/>
      <w:jc w:val="right"/>
    </w:pPr>
    <w:r>
      <w:fldChar w:fldCharType="begin"/>
    </w:r>
    <w:r>
      <w:instrText>PAGE</w:instrText>
    </w:r>
    <w:r>
      <w:fldChar w:fldCharType="separate"/>
    </w:r>
    <w:r w:rsidR="003F3A80">
      <w:rPr>
        <w:noProof/>
      </w:rPr>
      <w:t>23</w:t>
    </w:r>
    <w:r>
      <w:fldChar w:fldCharType="end"/>
    </w:r>
  </w:p>
  <w:p w14:paraId="58384C9B" w14:textId="77777777" w:rsidR="00652C44" w:rsidRDefault="0065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00D2" w14:textId="77777777" w:rsidR="00D74FA2" w:rsidRDefault="00D74FA2">
      <w:r>
        <w:separator/>
      </w:r>
    </w:p>
  </w:footnote>
  <w:footnote w:type="continuationSeparator" w:id="0">
    <w:p w14:paraId="50BAAFCD" w14:textId="77777777" w:rsidR="00D74FA2" w:rsidRDefault="00D7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27D" w14:textId="77777777" w:rsidR="00652C44" w:rsidRDefault="00652C44" w:rsidP="00EB77DC">
    <w:pPr>
      <w:pStyle w:val="Gwka"/>
    </w:pPr>
  </w:p>
  <w:p w14:paraId="39B6F728" w14:textId="77777777" w:rsidR="00652C44" w:rsidRDefault="00652C44"/>
  <w:p w14:paraId="3B3499E4" w14:textId="77777777" w:rsidR="00652C44" w:rsidRDefault="00652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9B6" w14:textId="77777777" w:rsidR="00652C44" w:rsidRPr="00912E74" w:rsidRDefault="00652C44" w:rsidP="00912E74">
    <w:pPr>
      <w:keepNext/>
      <w:spacing w:before="240" w:after="120"/>
      <w:rPr>
        <w:rFonts w:ascii="Arial" w:eastAsia="MS Mincho" w:hAnsi="Arial"/>
        <w:color w:val="auto"/>
        <w:sz w:val="28"/>
        <w:szCs w:val="28"/>
        <w:lang w:eastAsia="x-none"/>
      </w:rPr>
    </w:pPr>
  </w:p>
  <w:p w14:paraId="11AD8AF4" w14:textId="77777777" w:rsidR="00652C44" w:rsidRDefault="00652C4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1"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379C0"/>
    <w:multiLevelType w:val="hybridMultilevel"/>
    <w:tmpl w:val="BECAD586"/>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1982D99"/>
    <w:multiLevelType w:val="hybridMultilevel"/>
    <w:tmpl w:val="8BC0B9A8"/>
    <w:lvl w:ilvl="0" w:tplc="DFFECD50">
      <w:start w:val="1"/>
      <w:numFmt w:val="decimal"/>
      <w:lvlText w:val="%1)"/>
      <w:lvlJc w:val="left"/>
      <w:pPr>
        <w:ind w:left="644" w:hanging="360"/>
      </w:pPr>
      <w:rPr>
        <w:rFonts w:eastAsia="Arial Unicode M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170813"/>
    <w:multiLevelType w:val="hybridMultilevel"/>
    <w:tmpl w:val="F4422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43143A"/>
    <w:multiLevelType w:val="hybridMultilevel"/>
    <w:tmpl w:val="5BB25936"/>
    <w:lvl w:ilvl="0" w:tplc="8DB60A2A">
      <w:start w:val="1"/>
      <w:numFmt w:val="lowerLetter"/>
      <w:lvlText w:val="%1)"/>
      <w:lvlJc w:val="left"/>
      <w:pPr>
        <w:ind w:left="1004" w:hanging="360"/>
      </w:pPr>
      <w:rPr>
        <w:rFonts w:eastAsia="Times New Roman"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83246F"/>
    <w:multiLevelType w:val="hybridMultilevel"/>
    <w:tmpl w:val="A28438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64F5466"/>
    <w:multiLevelType w:val="hybridMultilevel"/>
    <w:tmpl w:val="93187668"/>
    <w:lvl w:ilvl="0" w:tplc="A7B43A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6A4D9F"/>
    <w:multiLevelType w:val="hybridMultilevel"/>
    <w:tmpl w:val="BE149384"/>
    <w:lvl w:ilvl="0" w:tplc="C5840E9C">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E25FFF"/>
    <w:multiLevelType w:val="hybridMultilevel"/>
    <w:tmpl w:val="FC9806F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1F25DF"/>
    <w:multiLevelType w:val="hybridMultilevel"/>
    <w:tmpl w:val="CE18E360"/>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62EC508C">
      <w:start w:val="1"/>
      <w:numFmt w:val="decimal"/>
      <w:lvlText w:val="%4."/>
      <w:lvlJc w:val="left"/>
      <w:pPr>
        <w:ind w:left="2598" w:hanging="360"/>
      </w:pPr>
      <w:rPr>
        <w:b/>
        <w:bCs/>
      </w:r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5"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1"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73D5EE1"/>
    <w:multiLevelType w:val="multilevel"/>
    <w:tmpl w:val="4E28A3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1A51D01"/>
    <w:multiLevelType w:val="hybridMultilevel"/>
    <w:tmpl w:val="4DBA3D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4938C9"/>
    <w:multiLevelType w:val="multilevel"/>
    <w:tmpl w:val="09381E4C"/>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8" w15:restartNumberingAfterBreak="0">
    <w:nsid w:val="4482668E"/>
    <w:multiLevelType w:val="multilevel"/>
    <w:tmpl w:val="6220C284"/>
    <w:lvl w:ilvl="0">
      <w:start w:val="1"/>
      <w:numFmt w:val="decimal"/>
      <w:lvlText w:val="%1)"/>
      <w:lvlJc w:val="left"/>
      <w:pPr>
        <w:tabs>
          <w:tab w:val="num" w:pos="502"/>
        </w:tabs>
        <w:ind w:left="502" w:hanging="360"/>
      </w:pPr>
      <w:rPr>
        <w:b w:val="0"/>
        <w:bCs/>
        <w:sz w:val="22"/>
        <w:szCs w:val="22"/>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9" w15:restartNumberingAfterBreak="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D446974"/>
    <w:multiLevelType w:val="hybridMultilevel"/>
    <w:tmpl w:val="2EAAA498"/>
    <w:lvl w:ilvl="0" w:tplc="02D03402">
      <w:start w:val="3"/>
      <w:numFmt w:val="decimal"/>
      <w:lvlText w:val="%1."/>
      <w:lvlJc w:val="left"/>
      <w:pPr>
        <w:tabs>
          <w:tab w:val="num" w:pos="360"/>
        </w:tabs>
        <w:ind w:left="360" w:hanging="360"/>
      </w:pPr>
      <w:rPr>
        <w:rFonts w:ascii="Arial" w:hAnsi="Arial" w:cs="Arial"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13B033F"/>
    <w:multiLevelType w:val="hybridMultilevel"/>
    <w:tmpl w:val="0838D13C"/>
    <w:lvl w:ilvl="0" w:tplc="6F84A21A">
      <w:start w:val="1"/>
      <w:numFmt w:val="lowerLetter"/>
      <w:lvlText w:val="%1)"/>
      <w:lvlJc w:val="left"/>
      <w:pPr>
        <w:ind w:left="1004" w:hanging="360"/>
      </w:pPr>
      <w:rPr>
        <w:rFonts w:eastAsia="Times New Roman" w:hint="default"/>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6"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C66478"/>
    <w:multiLevelType w:val="hybridMultilevel"/>
    <w:tmpl w:val="A5DA06D4"/>
    <w:lvl w:ilvl="0" w:tplc="95C40CDC">
      <w:start w:val="1"/>
      <w:numFmt w:val="lowerLetter"/>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3" w15:restartNumberingAfterBreak="0">
    <w:nsid w:val="5B1E5258"/>
    <w:multiLevelType w:val="multilevel"/>
    <w:tmpl w:val="E5F80C50"/>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4"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7"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61A00FBE"/>
    <w:multiLevelType w:val="multilevel"/>
    <w:tmpl w:val="5686A8F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9"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C8454EF"/>
    <w:multiLevelType w:val="hybridMultilevel"/>
    <w:tmpl w:val="5E7AD134"/>
    <w:lvl w:ilvl="0" w:tplc="50B218D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25612B"/>
    <w:multiLevelType w:val="hybridMultilevel"/>
    <w:tmpl w:val="0C12686C"/>
    <w:lvl w:ilvl="0" w:tplc="0F98B302">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0EE1F82"/>
    <w:multiLevelType w:val="multilevel"/>
    <w:tmpl w:val="D76CFEE6"/>
    <w:lvl w:ilvl="0">
      <w:start w:val="2"/>
      <w:numFmt w:val="decimal"/>
      <w:lvlText w:val="%1."/>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9"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74357844"/>
    <w:multiLevelType w:val="hybridMultilevel"/>
    <w:tmpl w:val="206AD1B8"/>
    <w:lvl w:ilvl="0" w:tplc="40FA1B7A">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606476"/>
    <w:multiLevelType w:val="hybridMultilevel"/>
    <w:tmpl w:val="2B92F06E"/>
    <w:lvl w:ilvl="0" w:tplc="5B4A9DEE">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7832982">
    <w:abstractNumId w:val="70"/>
  </w:num>
  <w:num w:numId="2" w16cid:durableId="2132284666">
    <w:abstractNumId w:val="49"/>
  </w:num>
  <w:num w:numId="3" w16cid:durableId="67773994">
    <w:abstractNumId w:val="51"/>
  </w:num>
  <w:num w:numId="4" w16cid:durableId="2090228255">
    <w:abstractNumId w:val="36"/>
  </w:num>
  <w:num w:numId="5" w16cid:durableId="1814564850">
    <w:abstractNumId w:val="35"/>
  </w:num>
  <w:num w:numId="6" w16cid:durableId="1681350440">
    <w:abstractNumId w:val="66"/>
  </w:num>
  <w:num w:numId="7" w16cid:durableId="1358577477">
    <w:abstractNumId w:val="46"/>
  </w:num>
  <w:num w:numId="8" w16cid:durableId="1031036555">
    <w:abstractNumId w:val="89"/>
  </w:num>
  <w:num w:numId="9" w16cid:durableId="1063870436">
    <w:abstractNumId w:val="58"/>
  </w:num>
  <w:num w:numId="10" w16cid:durableId="43335472">
    <w:abstractNumId w:val="54"/>
  </w:num>
  <w:num w:numId="11" w16cid:durableId="458643967">
    <w:abstractNumId w:val="10"/>
  </w:num>
  <w:num w:numId="12" w16cid:durableId="1585214551">
    <w:abstractNumId w:val="82"/>
  </w:num>
  <w:num w:numId="13" w16cid:durableId="1888569987">
    <w:abstractNumId w:val="67"/>
  </w:num>
  <w:num w:numId="14" w16cid:durableId="295767129">
    <w:abstractNumId w:val="9"/>
  </w:num>
  <w:num w:numId="15" w16cid:durableId="816068576">
    <w:abstractNumId w:val="24"/>
  </w:num>
  <w:num w:numId="16" w16cid:durableId="14298859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3755392">
    <w:abstractNumId w:val="53"/>
  </w:num>
  <w:num w:numId="18" w16cid:durableId="1787190823">
    <w:abstractNumId w:val="12"/>
  </w:num>
  <w:num w:numId="19" w16cid:durableId="54286109">
    <w:abstractNumId w:val="86"/>
  </w:num>
  <w:num w:numId="20" w16cid:durableId="998577760">
    <w:abstractNumId w:val="93"/>
  </w:num>
  <w:num w:numId="21" w16cid:durableId="205068103">
    <w:abstractNumId w:val="29"/>
  </w:num>
  <w:num w:numId="22" w16cid:durableId="1581136224">
    <w:abstractNumId w:val="75"/>
  </w:num>
  <w:num w:numId="23" w16cid:durableId="1660572739">
    <w:abstractNumId w:val="71"/>
  </w:num>
  <w:num w:numId="24" w16cid:durableId="1961108180">
    <w:abstractNumId w:val="33"/>
  </w:num>
  <w:num w:numId="25" w16cid:durableId="1937400019">
    <w:abstractNumId w:val="19"/>
  </w:num>
  <w:num w:numId="26" w16cid:durableId="898632530">
    <w:abstractNumId w:val="21"/>
  </w:num>
  <w:num w:numId="27" w16cid:durableId="863902764">
    <w:abstractNumId w:val="81"/>
  </w:num>
  <w:num w:numId="28" w16cid:durableId="1442987953">
    <w:abstractNumId w:val="48"/>
  </w:num>
  <w:num w:numId="29" w16cid:durableId="1766069885">
    <w:abstractNumId w:val="47"/>
  </w:num>
  <w:num w:numId="30" w16cid:durableId="861363101">
    <w:abstractNumId w:val="91"/>
  </w:num>
  <w:num w:numId="31" w16cid:durableId="1770538871">
    <w:abstractNumId w:val="20"/>
  </w:num>
  <w:num w:numId="32" w16cid:durableId="750926568">
    <w:abstractNumId w:val="34"/>
  </w:num>
  <w:num w:numId="33" w16cid:durableId="547912189">
    <w:abstractNumId w:val="50"/>
  </w:num>
  <w:num w:numId="34" w16cid:durableId="2248761">
    <w:abstractNumId w:val="6"/>
  </w:num>
  <w:num w:numId="35" w16cid:durableId="763495592">
    <w:abstractNumId w:val="80"/>
  </w:num>
  <w:num w:numId="36" w16cid:durableId="268124816">
    <w:abstractNumId w:val="76"/>
  </w:num>
  <w:num w:numId="37" w16cid:durableId="425197663">
    <w:abstractNumId w:val="74"/>
  </w:num>
  <w:num w:numId="38" w16cid:durableId="92216029">
    <w:abstractNumId w:val="72"/>
  </w:num>
  <w:num w:numId="39" w16cid:durableId="938682943">
    <w:abstractNumId w:val="7"/>
  </w:num>
  <w:num w:numId="40" w16cid:durableId="321205778">
    <w:abstractNumId w:val="40"/>
  </w:num>
  <w:num w:numId="41" w16cid:durableId="1448740741">
    <w:abstractNumId w:val="65"/>
  </w:num>
  <w:num w:numId="42" w16cid:durableId="64568624">
    <w:abstractNumId w:val="22"/>
  </w:num>
  <w:num w:numId="43" w16cid:durableId="4929943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22066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1030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9321840">
    <w:abstractNumId w:val="26"/>
  </w:num>
  <w:num w:numId="47" w16cid:durableId="21342528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11750705">
    <w:abstractNumId w:val="32"/>
  </w:num>
  <w:num w:numId="49" w16cid:durableId="1049496887">
    <w:abstractNumId w:val="78"/>
  </w:num>
  <w:num w:numId="50" w16cid:durableId="353239168">
    <w:abstractNumId w:val="14"/>
  </w:num>
  <w:num w:numId="51" w16cid:durableId="18211154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52846477">
    <w:abstractNumId w:val="25"/>
  </w:num>
  <w:num w:numId="53" w16cid:durableId="12994091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9921422">
    <w:abstractNumId w:val="69"/>
  </w:num>
  <w:num w:numId="55" w16cid:durableId="855464954">
    <w:abstractNumId w:val="41"/>
  </w:num>
  <w:num w:numId="56" w16cid:durableId="1129786245">
    <w:abstractNumId w:val="56"/>
  </w:num>
  <w:num w:numId="57" w16cid:durableId="1714649989">
    <w:abstractNumId w:val="17"/>
  </w:num>
  <w:num w:numId="58" w16cid:durableId="205071913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64149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22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2441524">
    <w:abstractNumId w:val="59"/>
  </w:num>
  <w:num w:numId="62" w16cid:durableId="2001732063">
    <w:abstractNumId w:val="88"/>
  </w:num>
  <w:num w:numId="63" w16cid:durableId="1421102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347875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5882496">
    <w:abstractNumId w:val="18"/>
  </w:num>
  <w:num w:numId="66" w16cid:durableId="293778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6338176">
    <w:abstractNumId w:val="39"/>
  </w:num>
  <w:num w:numId="68" w16cid:durableId="2024553280">
    <w:abstractNumId w:val="57"/>
  </w:num>
  <w:num w:numId="69" w16cid:durableId="650985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3383553">
    <w:abstractNumId w:val="73"/>
  </w:num>
  <w:num w:numId="71" w16cid:durableId="858356376">
    <w:abstractNumId w:val="90"/>
  </w:num>
  <w:num w:numId="72" w16cid:durableId="2026056829">
    <w:abstractNumId w:val="85"/>
  </w:num>
  <w:num w:numId="73" w16cid:durableId="1099064162">
    <w:abstractNumId w:val="8"/>
  </w:num>
  <w:num w:numId="74" w16cid:durableId="1651514884">
    <w:abstractNumId w:val="63"/>
  </w:num>
  <w:num w:numId="75" w16cid:durableId="1225674978">
    <w:abstractNumId w:val="31"/>
  </w:num>
  <w:num w:numId="76" w16cid:durableId="1265386984">
    <w:abstractNumId w:val="84"/>
  </w:num>
  <w:num w:numId="77" w16cid:durableId="94979657">
    <w:abstractNumId w:val="62"/>
  </w:num>
  <w:num w:numId="78" w16cid:durableId="1803385430">
    <w:abstractNumId w:val="28"/>
  </w:num>
  <w:num w:numId="79" w16cid:durableId="1503424337">
    <w:abstractNumId w:val="37"/>
  </w:num>
  <w:num w:numId="80" w16cid:durableId="1247613299">
    <w:abstractNumId w:val="15"/>
  </w:num>
  <w:num w:numId="81" w16cid:durableId="1853374329">
    <w:abstractNumId w:val="92"/>
  </w:num>
  <w:num w:numId="82" w16cid:durableId="1164975400">
    <w:abstractNumId w:val="23"/>
  </w:num>
  <w:num w:numId="83" w16cid:durableId="1315135378">
    <w:abstractNumId w:val="64"/>
  </w:num>
  <w:num w:numId="84" w16cid:durableId="1719427443">
    <w:abstractNumId w:val="6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F7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09DB"/>
    <w:rsid w:val="0002194B"/>
    <w:rsid w:val="00021EE2"/>
    <w:rsid w:val="00023B1D"/>
    <w:rsid w:val="00024784"/>
    <w:rsid w:val="0002525B"/>
    <w:rsid w:val="00025CB0"/>
    <w:rsid w:val="00031CE1"/>
    <w:rsid w:val="00032156"/>
    <w:rsid w:val="00032871"/>
    <w:rsid w:val="00032942"/>
    <w:rsid w:val="000333A0"/>
    <w:rsid w:val="000350CE"/>
    <w:rsid w:val="00035F2F"/>
    <w:rsid w:val="00036A9D"/>
    <w:rsid w:val="00036F0E"/>
    <w:rsid w:val="00044568"/>
    <w:rsid w:val="000455CD"/>
    <w:rsid w:val="00045B6B"/>
    <w:rsid w:val="00047168"/>
    <w:rsid w:val="00050F6F"/>
    <w:rsid w:val="00051A90"/>
    <w:rsid w:val="000546BB"/>
    <w:rsid w:val="00057135"/>
    <w:rsid w:val="00057385"/>
    <w:rsid w:val="00057544"/>
    <w:rsid w:val="000577BD"/>
    <w:rsid w:val="00057DB3"/>
    <w:rsid w:val="00060FB2"/>
    <w:rsid w:val="00061328"/>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15D2"/>
    <w:rsid w:val="0008460A"/>
    <w:rsid w:val="00086761"/>
    <w:rsid w:val="000923DB"/>
    <w:rsid w:val="00093030"/>
    <w:rsid w:val="00094217"/>
    <w:rsid w:val="0009423D"/>
    <w:rsid w:val="000957B3"/>
    <w:rsid w:val="00095A3E"/>
    <w:rsid w:val="00095E99"/>
    <w:rsid w:val="000A1A38"/>
    <w:rsid w:val="000A2191"/>
    <w:rsid w:val="000A264B"/>
    <w:rsid w:val="000A305B"/>
    <w:rsid w:val="000A4BF5"/>
    <w:rsid w:val="000A56D7"/>
    <w:rsid w:val="000A6D9C"/>
    <w:rsid w:val="000A7791"/>
    <w:rsid w:val="000A77A3"/>
    <w:rsid w:val="000A7906"/>
    <w:rsid w:val="000A7936"/>
    <w:rsid w:val="000B2720"/>
    <w:rsid w:val="000B27D1"/>
    <w:rsid w:val="000B2D8D"/>
    <w:rsid w:val="000B38A1"/>
    <w:rsid w:val="000B3EA5"/>
    <w:rsid w:val="000B4307"/>
    <w:rsid w:val="000B4FB8"/>
    <w:rsid w:val="000B6251"/>
    <w:rsid w:val="000B62DD"/>
    <w:rsid w:val="000B6A85"/>
    <w:rsid w:val="000C0150"/>
    <w:rsid w:val="000C08A0"/>
    <w:rsid w:val="000C1135"/>
    <w:rsid w:val="000C2713"/>
    <w:rsid w:val="000C2F33"/>
    <w:rsid w:val="000C4914"/>
    <w:rsid w:val="000C51D3"/>
    <w:rsid w:val="000C6E1C"/>
    <w:rsid w:val="000D3A16"/>
    <w:rsid w:val="000D3C0F"/>
    <w:rsid w:val="000D3EEA"/>
    <w:rsid w:val="000D4E4A"/>
    <w:rsid w:val="000D5CFF"/>
    <w:rsid w:val="000D61F4"/>
    <w:rsid w:val="000D655C"/>
    <w:rsid w:val="000D79F4"/>
    <w:rsid w:val="000D7DEC"/>
    <w:rsid w:val="000E0CE1"/>
    <w:rsid w:val="000E12EA"/>
    <w:rsid w:val="000E3E92"/>
    <w:rsid w:val="000E4EEC"/>
    <w:rsid w:val="000E5376"/>
    <w:rsid w:val="000E76B7"/>
    <w:rsid w:val="000E77AD"/>
    <w:rsid w:val="000E7ABE"/>
    <w:rsid w:val="000F21AE"/>
    <w:rsid w:val="000F2440"/>
    <w:rsid w:val="000F3432"/>
    <w:rsid w:val="000F58BB"/>
    <w:rsid w:val="000F71BB"/>
    <w:rsid w:val="00100068"/>
    <w:rsid w:val="0010228C"/>
    <w:rsid w:val="00102751"/>
    <w:rsid w:val="00104962"/>
    <w:rsid w:val="00104DAE"/>
    <w:rsid w:val="00105375"/>
    <w:rsid w:val="00106A96"/>
    <w:rsid w:val="00107B0D"/>
    <w:rsid w:val="00110DB9"/>
    <w:rsid w:val="00111AF4"/>
    <w:rsid w:val="00115DD8"/>
    <w:rsid w:val="00116FF9"/>
    <w:rsid w:val="001177DA"/>
    <w:rsid w:val="00120942"/>
    <w:rsid w:val="0012235F"/>
    <w:rsid w:val="00124A02"/>
    <w:rsid w:val="00124B88"/>
    <w:rsid w:val="00125CDD"/>
    <w:rsid w:val="001303EE"/>
    <w:rsid w:val="001308CB"/>
    <w:rsid w:val="00134FE0"/>
    <w:rsid w:val="0013543B"/>
    <w:rsid w:val="0013778D"/>
    <w:rsid w:val="00142244"/>
    <w:rsid w:val="00143309"/>
    <w:rsid w:val="00143461"/>
    <w:rsid w:val="001437ED"/>
    <w:rsid w:val="00143E6B"/>
    <w:rsid w:val="0014497B"/>
    <w:rsid w:val="00144DD9"/>
    <w:rsid w:val="001457F2"/>
    <w:rsid w:val="00145DD1"/>
    <w:rsid w:val="00145ED1"/>
    <w:rsid w:val="00150C56"/>
    <w:rsid w:val="00151B35"/>
    <w:rsid w:val="00152FF9"/>
    <w:rsid w:val="001540C3"/>
    <w:rsid w:val="0015588E"/>
    <w:rsid w:val="001561E4"/>
    <w:rsid w:val="0015726B"/>
    <w:rsid w:val="00160001"/>
    <w:rsid w:val="0016262E"/>
    <w:rsid w:val="00162685"/>
    <w:rsid w:val="00162E4E"/>
    <w:rsid w:val="001639B8"/>
    <w:rsid w:val="00166796"/>
    <w:rsid w:val="00167BEE"/>
    <w:rsid w:val="00167F72"/>
    <w:rsid w:val="001708DE"/>
    <w:rsid w:val="00170DC9"/>
    <w:rsid w:val="001717F2"/>
    <w:rsid w:val="00171D99"/>
    <w:rsid w:val="001722AD"/>
    <w:rsid w:val="00173F19"/>
    <w:rsid w:val="001747FD"/>
    <w:rsid w:val="00174FE7"/>
    <w:rsid w:val="00176FCB"/>
    <w:rsid w:val="0017707C"/>
    <w:rsid w:val="001829CB"/>
    <w:rsid w:val="00182C45"/>
    <w:rsid w:val="00185B06"/>
    <w:rsid w:val="00185C50"/>
    <w:rsid w:val="0018606D"/>
    <w:rsid w:val="00187945"/>
    <w:rsid w:val="001901D5"/>
    <w:rsid w:val="0019064B"/>
    <w:rsid w:val="001906AC"/>
    <w:rsid w:val="00193735"/>
    <w:rsid w:val="00193F43"/>
    <w:rsid w:val="001942EE"/>
    <w:rsid w:val="00194511"/>
    <w:rsid w:val="00196991"/>
    <w:rsid w:val="00197736"/>
    <w:rsid w:val="00197922"/>
    <w:rsid w:val="001A1671"/>
    <w:rsid w:val="001A232C"/>
    <w:rsid w:val="001A4C0D"/>
    <w:rsid w:val="001A5811"/>
    <w:rsid w:val="001A5F02"/>
    <w:rsid w:val="001B008D"/>
    <w:rsid w:val="001B2A8F"/>
    <w:rsid w:val="001B3DFD"/>
    <w:rsid w:val="001B4220"/>
    <w:rsid w:val="001B42A7"/>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C5EF2"/>
    <w:rsid w:val="001C71BA"/>
    <w:rsid w:val="001D0322"/>
    <w:rsid w:val="001D0BB2"/>
    <w:rsid w:val="001D2420"/>
    <w:rsid w:val="001D53A8"/>
    <w:rsid w:val="001D68D8"/>
    <w:rsid w:val="001D6A31"/>
    <w:rsid w:val="001D76B5"/>
    <w:rsid w:val="001D7A8E"/>
    <w:rsid w:val="001E1A12"/>
    <w:rsid w:val="001E21ED"/>
    <w:rsid w:val="001E28E0"/>
    <w:rsid w:val="001E33ED"/>
    <w:rsid w:val="001E3DB5"/>
    <w:rsid w:val="001E4455"/>
    <w:rsid w:val="001E497A"/>
    <w:rsid w:val="001E57C2"/>
    <w:rsid w:val="001E62D5"/>
    <w:rsid w:val="001E73E9"/>
    <w:rsid w:val="001F16F9"/>
    <w:rsid w:val="001F291D"/>
    <w:rsid w:val="001F379D"/>
    <w:rsid w:val="001F3E71"/>
    <w:rsid w:val="001F44FC"/>
    <w:rsid w:val="001F4F95"/>
    <w:rsid w:val="001F54E6"/>
    <w:rsid w:val="001F5CAE"/>
    <w:rsid w:val="001F72E7"/>
    <w:rsid w:val="001F7DCD"/>
    <w:rsid w:val="001F7E99"/>
    <w:rsid w:val="00201CAF"/>
    <w:rsid w:val="002028AE"/>
    <w:rsid w:val="00202E73"/>
    <w:rsid w:val="0020364A"/>
    <w:rsid w:val="0020443A"/>
    <w:rsid w:val="0020474B"/>
    <w:rsid w:val="00204FDA"/>
    <w:rsid w:val="00205A5C"/>
    <w:rsid w:val="00206921"/>
    <w:rsid w:val="00210935"/>
    <w:rsid w:val="00210A61"/>
    <w:rsid w:val="00212526"/>
    <w:rsid w:val="0021284A"/>
    <w:rsid w:val="00213025"/>
    <w:rsid w:val="00214A72"/>
    <w:rsid w:val="00214C37"/>
    <w:rsid w:val="00215CC1"/>
    <w:rsid w:val="00216999"/>
    <w:rsid w:val="00216E27"/>
    <w:rsid w:val="0021791F"/>
    <w:rsid w:val="002203FE"/>
    <w:rsid w:val="0022097C"/>
    <w:rsid w:val="002218F2"/>
    <w:rsid w:val="00221DC4"/>
    <w:rsid w:val="0022263D"/>
    <w:rsid w:val="00224812"/>
    <w:rsid w:val="002251E2"/>
    <w:rsid w:val="002252B8"/>
    <w:rsid w:val="00225527"/>
    <w:rsid w:val="002257EC"/>
    <w:rsid w:val="00225B29"/>
    <w:rsid w:val="0022739B"/>
    <w:rsid w:val="0022748C"/>
    <w:rsid w:val="00231799"/>
    <w:rsid w:val="00231BB1"/>
    <w:rsid w:val="00231C17"/>
    <w:rsid w:val="00232ADF"/>
    <w:rsid w:val="00233884"/>
    <w:rsid w:val="00233921"/>
    <w:rsid w:val="002342A8"/>
    <w:rsid w:val="0023579F"/>
    <w:rsid w:val="00235928"/>
    <w:rsid w:val="0023695E"/>
    <w:rsid w:val="002369EF"/>
    <w:rsid w:val="00237814"/>
    <w:rsid w:val="00242C26"/>
    <w:rsid w:val="00243C7D"/>
    <w:rsid w:val="002440D6"/>
    <w:rsid w:val="00245AA5"/>
    <w:rsid w:val="00246085"/>
    <w:rsid w:val="00247302"/>
    <w:rsid w:val="00250F12"/>
    <w:rsid w:val="00251083"/>
    <w:rsid w:val="00251815"/>
    <w:rsid w:val="00252160"/>
    <w:rsid w:val="002529E5"/>
    <w:rsid w:val="00253C19"/>
    <w:rsid w:val="00253FF6"/>
    <w:rsid w:val="00254585"/>
    <w:rsid w:val="00255C09"/>
    <w:rsid w:val="00257CF0"/>
    <w:rsid w:val="002624F2"/>
    <w:rsid w:val="00262FAA"/>
    <w:rsid w:val="002630D9"/>
    <w:rsid w:val="00264DD8"/>
    <w:rsid w:val="0026668B"/>
    <w:rsid w:val="002736B5"/>
    <w:rsid w:val="002739A2"/>
    <w:rsid w:val="00274C62"/>
    <w:rsid w:val="00276AE0"/>
    <w:rsid w:val="00277F83"/>
    <w:rsid w:val="00281388"/>
    <w:rsid w:val="00281F9E"/>
    <w:rsid w:val="00282C11"/>
    <w:rsid w:val="00283B91"/>
    <w:rsid w:val="00284C9D"/>
    <w:rsid w:val="00285F68"/>
    <w:rsid w:val="00287CFC"/>
    <w:rsid w:val="002905A5"/>
    <w:rsid w:val="002916D0"/>
    <w:rsid w:val="002919E2"/>
    <w:rsid w:val="0029274E"/>
    <w:rsid w:val="00293C63"/>
    <w:rsid w:val="00293F95"/>
    <w:rsid w:val="00294CF6"/>
    <w:rsid w:val="00295393"/>
    <w:rsid w:val="00297534"/>
    <w:rsid w:val="002979B7"/>
    <w:rsid w:val="002A1365"/>
    <w:rsid w:val="002A2107"/>
    <w:rsid w:val="002A24AD"/>
    <w:rsid w:val="002A295B"/>
    <w:rsid w:val="002A3A29"/>
    <w:rsid w:val="002A4786"/>
    <w:rsid w:val="002A4E36"/>
    <w:rsid w:val="002A53DE"/>
    <w:rsid w:val="002A61AA"/>
    <w:rsid w:val="002A65EA"/>
    <w:rsid w:val="002A7AB4"/>
    <w:rsid w:val="002B2F38"/>
    <w:rsid w:val="002B2FB7"/>
    <w:rsid w:val="002B3C40"/>
    <w:rsid w:val="002B4E17"/>
    <w:rsid w:val="002B589D"/>
    <w:rsid w:val="002B5C82"/>
    <w:rsid w:val="002B72B5"/>
    <w:rsid w:val="002B78D1"/>
    <w:rsid w:val="002C044A"/>
    <w:rsid w:val="002C0F19"/>
    <w:rsid w:val="002C1B26"/>
    <w:rsid w:val="002C1B44"/>
    <w:rsid w:val="002C2389"/>
    <w:rsid w:val="002C30AF"/>
    <w:rsid w:val="002C3EF4"/>
    <w:rsid w:val="002C42E9"/>
    <w:rsid w:val="002C44B5"/>
    <w:rsid w:val="002C4961"/>
    <w:rsid w:val="002C4A1D"/>
    <w:rsid w:val="002C566D"/>
    <w:rsid w:val="002C6943"/>
    <w:rsid w:val="002C747C"/>
    <w:rsid w:val="002D3128"/>
    <w:rsid w:val="002D32A0"/>
    <w:rsid w:val="002D7E4D"/>
    <w:rsid w:val="002E0559"/>
    <w:rsid w:val="002E0736"/>
    <w:rsid w:val="002E14A3"/>
    <w:rsid w:val="002E3822"/>
    <w:rsid w:val="002E3D27"/>
    <w:rsid w:val="002E5153"/>
    <w:rsid w:val="002E5E47"/>
    <w:rsid w:val="002E72A7"/>
    <w:rsid w:val="002F28FA"/>
    <w:rsid w:val="002F2A1F"/>
    <w:rsid w:val="002F5665"/>
    <w:rsid w:val="002F6115"/>
    <w:rsid w:val="002F648E"/>
    <w:rsid w:val="002F682F"/>
    <w:rsid w:val="002F6952"/>
    <w:rsid w:val="002F6E90"/>
    <w:rsid w:val="00300E10"/>
    <w:rsid w:val="00301175"/>
    <w:rsid w:val="003019A8"/>
    <w:rsid w:val="0030362A"/>
    <w:rsid w:val="00306701"/>
    <w:rsid w:val="003073DF"/>
    <w:rsid w:val="003076A4"/>
    <w:rsid w:val="00310848"/>
    <w:rsid w:val="00310917"/>
    <w:rsid w:val="00310A55"/>
    <w:rsid w:val="00311342"/>
    <w:rsid w:val="003129F0"/>
    <w:rsid w:val="00313C58"/>
    <w:rsid w:val="003158D4"/>
    <w:rsid w:val="00316C0A"/>
    <w:rsid w:val="00317DE2"/>
    <w:rsid w:val="00320888"/>
    <w:rsid w:val="00320E1A"/>
    <w:rsid w:val="00322B33"/>
    <w:rsid w:val="00324F14"/>
    <w:rsid w:val="003254B8"/>
    <w:rsid w:val="003256DC"/>
    <w:rsid w:val="00326783"/>
    <w:rsid w:val="00327DF1"/>
    <w:rsid w:val="0033004D"/>
    <w:rsid w:val="00330500"/>
    <w:rsid w:val="003305B4"/>
    <w:rsid w:val="003310BC"/>
    <w:rsid w:val="00332061"/>
    <w:rsid w:val="003339E9"/>
    <w:rsid w:val="00334038"/>
    <w:rsid w:val="0033486C"/>
    <w:rsid w:val="00335618"/>
    <w:rsid w:val="003358E8"/>
    <w:rsid w:val="00336A09"/>
    <w:rsid w:val="00340C9D"/>
    <w:rsid w:val="0034134B"/>
    <w:rsid w:val="003417A9"/>
    <w:rsid w:val="003427A9"/>
    <w:rsid w:val="00344949"/>
    <w:rsid w:val="003452B6"/>
    <w:rsid w:val="00347AB7"/>
    <w:rsid w:val="00347B8E"/>
    <w:rsid w:val="00354140"/>
    <w:rsid w:val="0035449E"/>
    <w:rsid w:val="00356DB0"/>
    <w:rsid w:val="00357310"/>
    <w:rsid w:val="00357559"/>
    <w:rsid w:val="00360418"/>
    <w:rsid w:val="003627F6"/>
    <w:rsid w:val="003629E6"/>
    <w:rsid w:val="00362BF0"/>
    <w:rsid w:val="0036316A"/>
    <w:rsid w:val="00364B91"/>
    <w:rsid w:val="00364E90"/>
    <w:rsid w:val="00364F84"/>
    <w:rsid w:val="0036565A"/>
    <w:rsid w:val="00365987"/>
    <w:rsid w:val="00370BBC"/>
    <w:rsid w:val="00371B4D"/>
    <w:rsid w:val="00371C71"/>
    <w:rsid w:val="0037251B"/>
    <w:rsid w:val="00372A90"/>
    <w:rsid w:val="00372C3C"/>
    <w:rsid w:val="00373034"/>
    <w:rsid w:val="00374264"/>
    <w:rsid w:val="00375006"/>
    <w:rsid w:val="00375B07"/>
    <w:rsid w:val="00376925"/>
    <w:rsid w:val="00376F61"/>
    <w:rsid w:val="003770C0"/>
    <w:rsid w:val="00380437"/>
    <w:rsid w:val="00380692"/>
    <w:rsid w:val="003835FF"/>
    <w:rsid w:val="003854DA"/>
    <w:rsid w:val="00385B87"/>
    <w:rsid w:val="003861C6"/>
    <w:rsid w:val="00392042"/>
    <w:rsid w:val="00392C39"/>
    <w:rsid w:val="00393579"/>
    <w:rsid w:val="003948C8"/>
    <w:rsid w:val="00395945"/>
    <w:rsid w:val="00395BCF"/>
    <w:rsid w:val="0039654B"/>
    <w:rsid w:val="0039716B"/>
    <w:rsid w:val="003A0EF6"/>
    <w:rsid w:val="003A1441"/>
    <w:rsid w:val="003A1449"/>
    <w:rsid w:val="003A3D57"/>
    <w:rsid w:val="003A543D"/>
    <w:rsid w:val="003A6205"/>
    <w:rsid w:val="003A62DA"/>
    <w:rsid w:val="003A67E0"/>
    <w:rsid w:val="003A6DDC"/>
    <w:rsid w:val="003A7344"/>
    <w:rsid w:val="003A7593"/>
    <w:rsid w:val="003B0AE7"/>
    <w:rsid w:val="003B169F"/>
    <w:rsid w:val="003B2BB3"/>
    <w:rsid w:val="003B31A6"/>
    <w:rsid w:val="003B38DE"/>
    <w:rsid w:val="003B72A8"/>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2192"/>
    <w:rsid w:val="003E23BA"/>
    <w:rsid w:val="003E2964"/>
    <w:rsid w:val="003E2E6C"/>
    <w:rsid w:val="003E336F"/>
    <w:rsid w:val="003E37BB"/>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A80"/>
    <w:rsid w:val="003F3C23"/>
    <w:rsid w:val="00400046"/>
    <w:rsid w:val="00400F61"/>
    <w:rsid w:val="00401EBA"/>
    <w:rsid w:val="00402D5D"/>
    <w:rsid w:val="00405D5A"/>
    <w:rsid w:val="00406624"/>
    <w:rsid w:val="00411AE8"/>
    <w:rsid w:val="00412310"/>
    <w:rsid w:val="00412794"/>
    <w:rsid w:val="004137FA"/>
    <w:rsid w:val="00413BD9"/>
    <w:rsid w:val="00414AB1"/>
    <w:rsid w:val="00414F0A"/>
    <w:rsid w:val="004151DF"/>
    <w:rsid w:val="0041695C"/>
    <w:rsid w:val="00417135"/>
    <w:rsid w:val="004201B9"/>
    <w:rsid w:val="00420AE8"/>
    <w:rsid w:val="00421064"/>
    <w:rsid w:val="004211C3"/>
    <w:rsid w:val="00423543"/>
    <w:rsid w:val="0042544C"/>
    <w:rsid w:val="00426D00"/>
    <w:rsid w:val="00427724"/>
    <w:rsid w:val="0043307E"/>
    <w:rsid w:val="00434351"/>
    <w:rsid w:val="00434C88"/>
    <w:rsid w:val="00434E10"/>
    <w:rsid w:val="00435848"/>
    <w:rsid w:val="00435C47"/>
    <w:rsid w:val="00436308"/>
    <w:rsid w:val="00437A88"/>
    <w:rsid w:val="00442680"/>
    <w:rsid w:val="0044310B"/>
    <w:rsid w:val="00443EA3"/>
    <w:rsid w:val="004454F4"/>
    <w:rsid w:val="004455FE"/>
    <w:rsid w:val="00445B54"/>
    <w:rsid w:val="00446FF2"/>
    <w:rsid w:val="00447440"/>
    <w:rsid w:val="00447F3C"/>
    <w:rsid w:val="004501B8"/>
    <w:rsid w:val="00450F67"/>
    <w:rsid w:val="00451EDB"/>
    <w:rsid w:val="00452A5B"/>
    <w:rsid w:val="004537B0"/>
    <w:rsid w:val="00453C14"/>
    <w:rsid w:val="00453EBE"/>
    <w:rsid w:val="00454E4C"/>
    <w:rsid w:val="00454EDD"/>
    <w:rsid w:val="00455364"/>
    <w:rsid w:val="00455989"/>
    <w:rsid w:val="00455D98"/>
    <w:rsid w:val="0045685F"/>
    <w:rsid w:val="00461EC9"/>
    <w:rsid w:val="00462033"/>
    <w:rsid w:val="00463188"/>
    <w:rsid w:val="00463714"/>
    <w:rsid w:val="00464E8C"/>
    <w:rsid w:val="004651A5"/>
    <w:rsid w:val="00466C92"/>
    <w:rsid w:val="00466DCD"/>
    <w:rsid w:val="00471466"/>
    <w:rsid w:val="004718A9"/>
    <w:rsid w:val="004733C7"/>
    <w:rsid w:val="00473A49"/>
    <w:rsid w:val="00476E95"/>
    <w:rsid w:val="00477953"/>
    <w:rsid w:val="00480621"/>
    <w:rsid w:val="0048133D"/>
    <w:rsid w:val="00481474"/>
    <w:rsid w:val="00482234"/>
    <w:rsid w:val="00482877"/>
    <w:rsid w:val="00483C19"/>
    <w:rsid w:val="00484FE8"/>
    <w:rsid w:val="0048693E"/>
    <w:rsid w:val="00486D8F"/>
    <w:rsid w:val="00487187"/>
    <w:rsid w:val="004872B6"/>
    <w:rsid w:val="00487965"/>
    <w:rsid w:val="00487D02"/>
    <w:rsid w:val="00487DD9"/>
    <w:rsid w:val="00493054"/>
    <w:rsid w:val="004946F5"/>
    <w:rsid w:val="00496294"/>
    <w:rsid w:val="00497465"/>
    <w:rsid w:val="004A0F75"/>
    <w:rsid w:val="004A10E3"/>
    <w:rsid w:val="004A1AC3"/>
    <w:rsid w:val="004A1B9D"/>
    <w:rsid w:val="004A412D"/>
    <w:rsid w:val="004A46EC"/>
    <w:rsid w:val="004A488E"/>
    <w:rsid w:val="004B0261"/>
    <w:rsid w:val="004B09A1"/>
    <w:rsid w:val="004B1B40"/>
    <w:rsid w:val="004B404D"/>
    <w:rsid w:val="004B4580"/>
    <w:rsid w:val="004B5ED7"/>
    <w:rsid w:val="004B6635"/>
    <w:rsid w:val="004B6958"/>
    <w:rsid w:val="004C09BB"/>
    <w:rsid w:val="004C2337"/>
    <w:rsid w:val="004C633C"/>
    <w:rsid w:val="004C6381"/>
    <w:rsid w:val="004C6B57"/>
    <w:rsid w:val="004C6B72"/>
    <w:rsid w:val="004C7496"/>
    <w:rsid w:val="004D0CFD"/>
    <w:rsid w:val="004D325C"/>
    <w:rsid w:val="004D3E57"/>
    <w:rsid w:val="004D5902"/>
    <w:rsid w:val="004D5E68"/>
    <w:rsid w:val="004D6039"/>
    <w:rsid w:val="004D66BC"/>
    <w:rsid w:val="004D68D5"/>
    <w:rsid w:val="004D6BCD"/>
    <w:rsid w:val="004D6E16"/>
    <w:rsid w:val="004D7DC6"/>
    <w:rsid w:val="004E15CE"/>
    <w:rsid w:val="004E1B35"/>
    <w:rsid w:val="004E2494"/>
    <w:rsid w:val="004E3681"/>
    <w:rsid w:val="004E49E6"/>
    <w:rsid w:val="004E5040"/>
    <w:rsid w:val="004F268B"/>
    <w:rsid w:val="004F36E5"/>
    <w:rsid w:val="004F3EEE"/>
    <w:rsid w:val="004F43FA"/>
    <w:rsid w:val="004F4C44"/>
    <w:rsid w:val="005016CD"/>
    <w:rsid w:val="0050209D"/>
    <w:rsid w:val="005025B9"/>
    <w:rsid w:val="00503CE8"/>
    <w:rsid w:val="00504351"/>
    <w:rsid w:val="005043A0"/>
    <w:rsid w:val="005043D1"/>
    <w:rsid w:val="00504C9C"/>
    <w:rsid w:val="00505ECD"/>
    <w:rsid w:val="0050768E"/>
    <w:rsid w:val="005100F8"/>
    <w:rsid w:val="0051122E"/>
    <w:rsid w:val="00511546"/>
    <w:rsid w:val="0051155B"/>
    <w:rsid w:val="00512268"/>
    <w:rsid w:val="00514CEB"/>
    <w:rsid w:val="00515E77"/>
    <w:rsid w:val="005163D1"/>
    <w:rsid w:val="00517AAF"/>
    <w:rsid w:val="00520694"/>
    <w:rsid w:val="00521481"/>
    <w:rsid w:val="00521DBD"/>
    <w:rsid w:val="00524871"/>
    <w:rsid w:val="00525104"/>
    <w:rsid w:val="00526911"/>
    <w:rsid w:val="00526DA5"/>
    <w:rsid w:val="00526E17"/>
    <w:rsid w:val="00531C77"/>
    <w:rsid w:val="00532C36"/>
    <w:rsid w:val="00533BFA"/>
    <w:rsid w:val="00534D26"/>
    <w:rsid w:val="00534D38"/>
    <w:rsid w:val="00537B9E"/>
    <w:rsid w:val="00541A35"/>
    <w:rsid w:val="00542ED1"/>
    <w:rsid w:val="00543A88"/>
    <w:rsid w:val="00547192"/>
    <w:rsid w:val="00547E7A"/>
    <w:rsid w:val="005502B0"/>
    <w:rsid w:val="00550828"/>
    <w:rsid w:val="00550C97"/>
    <w:rsid w:val="005513B7"/>
    <w:rsid w:val="0055200D"/>
    <w:rsid w:val="00553802"/>
    <w:rsid w:val="00553E60"/>
    <w:rsid w:val="00555C93"/>
    <w:rsid w:val="005566E4"/>
    <w:rsid w:val="00556C5D"/>
    <w:rsid w:val="005608AE"/>
    <w:rsid w:val="00562580"/>
    <w:rsid w:val="00562806"/>
    <w:rsid w:val="00566F31"/>
    <w:rsid w:val="00567245"/>
    <w:rsid w:val="00570713"/>
    <w:rsid w:val="00570CCE"/>
    <w:rsid w:val="00570F3A"/>
    <w:rsid w:val="00571539"/>
    <w:rsid w:val="00572604"/>
    <w:rsid w:val="0057314F"/>
    <w:rsid w:val="00574F36"/>
    <w:rsid w:val="0057551D"/>
    <w:rsid w:val="00576117"/>
    <w:rsid w:val="005803B0"/>
    <w:rsid w:val="00580B28"/>
    <w:rsid w:val="00580E3F"/>
    <w:rsid w:val="00581627"/>
    <w:rsid w:val="005822CB"/>
    <w:rsid w:val="005824BD"/>
    <w:rsid w:val="00583409"/>
    <w:rsid w:val="00584DA6"/>
    <w:rsid w:val="005919B0"/>
    <w:rsid w:val="00592015"/>
    <w:rsid w:val="005931EC"/>
    <w:rsid w:val="00593223"/>
    <w:rsid w:val="0059510E"/>
    <w:rsid w:val="00596628"/>
    <w:rsid w:val="00596F6F"/>
    <w:rsid w:val="005977D3"/>
    <w:rsid w:val="00597E64"/>
    <w:rsid w:val="005A1BD2"/>
    <w:rsid w:val="005A1D79"/>
    <w:rsid w:val="005A2898"/>
    <w:rsid w:val="005A2994"/>
    <w:rsid w:val="005A2A5F"/>
    <w:rsid w:val="005A3865"/>
    <w:rsid w:val="005A4BBD"/>
    <w:rsid w:val="005A4CB0"/>
    <w:rsid w:val="005A64A9"/>
    <w:rsid w:val="005A744B"/>
    <w:rsid w:val="005B22CF"/>
    <w:rsid w:val="005B2B8B"/>
    <w:rsid w:val="005B2F17"/>
    <w:rsid w:val="005B5167"/>
    <w:rsid w:val="005B6FB1"/>
    <w:rsid w:val="005C0A65"/>
    <w:rsid w:val="005C418B"/>
    <w:rsid w:val="005C4524"/>
    <w:rsid w:val="005C4926"/>
    <w:rsid w:val="005C5791"/>
    <w:rsid w:val="005C58C8"/>
    <w:rsid w:val="005C707A"/>
    <w:rsid w:val="005D129F"/>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E9B"/>
    <w:rsid w:val="005E4B63"/>
    <w:rsid w:val="005E4FAC"/>
    <w:rsid w:val="005E52B4"/>
    <w:rsid w:val="005E6E10"/>
    <w:rsid w:val="005E7E7B"/>
    <w:rsid w:val="005F1410"/>
    <w:rsid w:val="005F2F04"/>
    <w:rsid w:val="005F3261"/>
    <w:rsid w:val="005F445B"/>
    <w:rsid w:val="005F5D0C"/>
    <w:rsid w:val="005F6720"/>
    <w:rsid w:val="00601426"/>
    <w:rsid w:val="00602837"/>
    <w:rsid w:val="00602DF1"/>
    <w:rsid w:val="00604D08"/>
    <w:rsid w:val="00606051"/>
    <w:rsid w:val="00606377"/>
    <w:rsid w:val="00606945"/>
    <w:rsid w:val="00606DF7"/>
    <w:rsid w:val="006103BF"/>
    <w:rsid w:val="00611376"/>
    <w:rsid w:val="00612743"/>
    <w:rsid w:val="006129E7"/>
    <w:rsid w:val="00612CB2"/>
    <w:rsid w:val="00613A58"/>
    <w:rsid w:val="0061516F"/>
    <w:rsid w:val="006160C9"/>
    <w:rsid w:val="006160F3"/>
    <w:rsid w:val="00620975"/>
    <w:rsid w:val="006216BF"/>
    <w:rsid w:val="006231A7"/>
    <w:rsid w:val="00624E4B"/>
    <w:rsid w:val="00625A79"/>
    <w:rsid w:val="0062642B"/>
    <w:rsid w:val="006305B8"/>
    <w:rsid w:val="00630A8B"/>
    <w:rsid w:val="00630B7A"/>
    <w:rsid w:val="0063370C"/>
    <w:rsid w:val="006338AE"/>
    <w:rsid w:val="006372B2"/>
    <w:rsid w:val="00640AE7"/>
    <w:rsid w:val="00641C99"/>
    <w:rsid w:val="00642373"/>
    <w:rsid w:val="00642C84"/>
    <w:rsid w:val="00643410"/>
    <w:rsid w:val="00643610"/>
    <w:rsid w:val="00644520"/>
    <w:rsid w:val="00644909"/>
    <w:rsid w:val="0064597F"/>
    <w:rsid w:val="00645A2E"/>
    <w:rsid w:val="006465ED"/>
    <w:rsid w:val="006470E7"/>
    <w:rsid w:val="00647A1E"/>
    <w:rsid w:val="00650FE1"/>
    <w:rsid w:val="006525A0"/>
    <w:rsid w:val="00652C44"/>
    <w:rsid w:val="00653BDA"/>
    <w:rsid w:val="00653C62"/>
    <w:rsid w:val="00653E72"/>
    <w:rsid w:val="006547E6"/>
    <w:rsid w:val="0065518D"/>
    <w:rsid w:val="0065545D"/>
    <w:rsid w:val="00655658"/>
    <w:rsid w:val="00656589"/>
    <w:rsid w:val="00656DEB"/>
    <w:rsid w:val="0065791D"/>
    <w:rsid w:val="00660254"/>
    <w:rsid w:val="00661952"/>
    <w:rsid w:val="00663F83"/>
    <w:rsid w:val="0066512D"/>
    <w:rsid w:val="006652E2"/>
    <w:rsid w:val="00665C73"/>
    <w:rsid w:val="00670E64"/>
    <w:rsid w:val="006725F1"/>
    <w:rsid w:val="006736D4"/>
    <w:rsid w:val="00673700"/>
    <w:rsid w:val="006745E1"/>
    <w:rsid w:val="00674ADF"/>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6566"/>
    <w:rsid w:val="00696C97"/>
    <w:rsid w:val="00696CE1"/>
    <w:rsid w:val="00697624"/>
    <w:rsid w:val="006A1A84"/>
    <w:rsid w:val="006A2664"/>
    <w:rsid w:val="006A6355"/>
    <w:rsid w:val="006A7B13"/>
    <w:rsid w:val="006B0048"/>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A2D"/>
    <w:rsid w:val="006D1D0D"/>
    <w:rsid w:val="006D2115"/>
    <w:rsid w:val="006D2226"/>
    <w:rsid w:val="006D28BC"/>
    <w:rsid w:val="006D29B1"/>
    <w:rsid w:val="006D4096"/>
    <w:rsid w:val="006D4170"/>
    <w:rsid w:val="006D512B"/>
    <w:rsid w:val="006D7816"/>
    <w:rsid w:val="006D7AD4"/>
    <w:rsid w:val="006E0856"/>
    <w:rsid w:val="006E15E0"/>
    <w:rsid w:val="006E1CF9"/>
    <w:rsid w:val="006E2A3F"/>
    <w:rsid w:val="006E37C1"/>
    <w:rsid w:val="006E40A4"/>
    <w:rsid w:val="006E451D"/>
    <w:rsid w:val="006E55F6"/>
    <w:rsid w:val="006E630F"/>
    <w:rsid w:val="006E7301"/>
    <w:rsid w:val="006E74F6"/>
    <w:rsid w:val="006E7DB7"/>
    <w:rsid w:val="006F1629"/>
    <w:rsid w:val="006F19EA"/>
    <w:rsid w:val="006F244B"/>
    <w:rsid w:val="006F3111"/>
    <w:rsid w:val="006F335A"/>
    <w:rsid w:val="006F4EAD"/>
    <w:rsid w:val="006F5957"/>
    <w:rsid w:val="006F60BC"/>
    <w:rsid w:val="006F6C6F"/>
    <w:rsid w:val="006F6E76"/>
    <w:rsid w:val="006F7894"/>
    <w:rsid w:val="006F796E"/>
    <w:rsid w:val="007004D6"/>
    <w:rsid w:val="00700599"/>
    <w:rsid w:val="00700873"/>
    <w:rsid w:val="00704606"/>
    <w:rsid w:val="0070649F"/>
    <w:rsid w:val="00707C53"/>
    <w:rsid w:val="00710DA3"/>
    <w:rsid w:val="00711005"/>
    <w:rsid w:val="0071637A"/>
    <w:rsid w:val="007164FA"/>
    <w:rsid w:val="0071652F"/>
    <w:rsid w:val="00716B1A"/>
    <w:rsid w:val="00717CDC"/>
    <w:rsid w:val="007203FC"/>
    <w:rsid w:val="007214A9"/>
    <w:rsid w:val="00724867"/>
    <w:rsid w:val="007259DA"/>
    <w:rsid w:val="0072603B"/>
    <w:rsid w:val="007307B2"/>
    <w:rsid w:val="00731A9E"/>
    <w:rsid w:val="00731D64"/>
    <w:rsid w:val="00732850"/>
    <w:rsid w:val="007349C1"/>
    <w:rsid w:val="007351B8"/>
    <w:rsid w:val="00736F40"/>
    <w:rsid w:val="007401FE"/>
    <w:rsid w:val="0074184F"/>
    <w:rsid w:val="00741A04"/>
    <w:rsid w:val="00741AD5"/>
    <w:rsid w:val="00742AA2"/>
    <w:rsid w:val="0074329D"/>
    <w:rsid w:val="00743C8F"/>
    <w:rsid w:val="00744F94"/>
    <w:rsid w:val="007466F0"/>
    <w:rsid w:val="00750C84"/>
    <w:rsid w:val="00752D35"/>
    <w:rsid w:val="007551AD"/>
    <w:rsid w:val="007558D9"/>
    <w:rsid w:val="00755F6F"/>
    <w:rsid w:val="00756108"/>
    <w:rsid w:val="007567C9"/>
    <w:rsid w:val="00757BC6"/>
    <w:rsid w:val="00760399"/>
    <w:rsid w:val="00760896"/>
    <w:rsid w:val="00760CF4"/>
    <w:rsid w:val="00763E3F"/>
    <w:rsid w:val="00763FCA"/>
    <w:rsid w:val="0076490F"/>
    <w:rsid w:val="00765DC5"/>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4C6F"/>
    <w:rsid w:val="00785459"/>
    <w:rsid w:val="0078674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0D79"/>
    <w:rsid w:val="007B16F5"/>
    <w:rsid w:val="007B2687"/>
    <w:rsid w:val="007B303A"/>
    <w:rsid w:val="007B38F8"/>
    <w:rsid w:val="007B3E70"/>
    <w:rsid w:val="007B4177"/>
    <w:rsid w:val="007B507B"/>
    <w:rsid w:val="007B6DFE"/>
    <w:rsid w:val="007B7414"/>
    <w:rsid w:val="007B762D"/>
    <w:rsid w:val="007C1949"/>
    <w:rsid w:val="007C1F60"/>
    <w:rsid w:val="007C2AD7"/>
    <w:rsid w:val="007C39F6"/>
    <w:rsid w:val="007C3EED"/>
    <w:rsid w:val="007C5739"/>
    <w:rsid w:val="007C6490"/>
    <w:rsid w:val="007C6EEB"/>
    <w:rsid w:val="007C7577"/>
    <w:rsid w:val="007C7760"/>
    <w:rsid w:val="007C7DCC"/>
    <w:rsid w:val="007D034F"/>
    <w:rsid w:val="007D10A7"/>
    <w:rsid w:val="007D307D"/>
    <w:rsid w:val="007D34F9"/>
    <w:rsid w:val="007D376E"/>
    <w:rsid w:val="007D6D0F"/>
    <w:rsid w:val="007D74E0"/>
    <w:rsid w:val="007E213B"/>
    <w:rsid w:val="007E3AD4"/>
    <w:rsid w:val="007E6A9E"/>
    <w:rsid w:val="007F02DD"/>
    <w:rsid w:val="007F2076"/>
    <w:rsid w:val="007F2F1F"/>
    <w:rsid w:val="007F365B"/>
    <w:rsid w:val="007F3E6E"/>
    <w:rsid w:val="007F6072"/>
    <w:rsid w:val="007F7AAC"/>
    <w:rsid w:val="008009CE"/>
    <w:rsid w:val="00800A75"/>
    <w:rsid w:val="008017FE"/>
    <w:rsid w:val="00801E03"/>
    <w:rsid w:val="00803814"/>
    <w:rsid w:val="00803A96"/>
    <w:rsid w:val="0080504F"/>
    <w:rsid w:val="00805E4C"/>
    <w:rsid w:val="008062FF"/>
    <w:rsid w:val="00806A12"/>
    <w:rsid w:val="008075DB"/>
    <w:rsid w:val="00810030"/>
    <w:rsid w:val="008109DE"/>
    <w:rsid w:val="00810D1D"/>
    <w:rsid w:val="00810FA9"/>
    <w:rsid w:val="00811EDF"/>
    <w:rsid w:val="008128B4"/>
    <w:rsid w:val="0081333B"/>
    <w:rsid w:val="00813E38"/>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2A7C"/>
    <w:rsid w:val="008448A7"/>
    <w:rsid w:val="0084507E"/>
    <w:rsid w:val="00846713"/>
    <w:rsid w:val="00846C9C"/>
    <w:rsid w:val="00847B52"/>
    <w:rsid w:val="008500AF"/>
    <w:rsid w:val="008512CB"/>
    <w:rsid w:val="008523E6"/>
    <w:rsid w:val="00852F9C"/>
    <w:rsid w:val="00854824"/>
    <w:rsid w:val="00854E29"/>
    <w:rsid w:val="008557A4"/>
    <w:rsid w:val="00855DF5"/>
    <w:rsid w:val="00856DF1"/>
    <w:rsid w:val="00856DFE"/>
    <w:rsid w:val="008573B5"/>
    <w:rsid w:val="0086088F"/>
    <w:rsid w:val="00861A0C"/>
    <w:rsid w:val="0086236D"/>
    <w:rsid w:val="0086509E"/>
    <w:rsid w:val="0086510D"/>
    <w:rsid w:val="00865303"/>
    <w:rsid w:val="008667B7"/>
    <w:rsid w:val="00866A29"/>
    <w:rsid w:val="00870852"/>
    <w:rsid w:val="008714FC"/>
    <w:rsid w:val="0087165D"/>
    <w:rsid w:val="00872082"/>
    <w:rsid w:val="0087267A"/>
    <w:rsid w:val="008738DC"/>
    <w:rsid w:val="00876AED"/>
    <w:rsid w:val="008772A5"/>
    <w:rsid w:val="008776C1"/>
    <w:rsid w:val="00880634"/>
    <w:rsid w:val="00880F01"/>
    <w:rsid w:val="0088106E"/>
    <w:rsid w:val="00881D9B"/>
    <w:rsid w:val="00882FD0"/>
    <w:rsid w:val="008832D7"/>
    <w:rsid w:val="00884AC5"/>
    <w:rsid w:val="008852D8"/>
    <w:rsid w:val="00885C0C"/>
    <w:rsid w:val="00886948"/>
    <w:rsid w:val="00887B3E"/>
    <w:rsid w:val="00887C8F"/>
    <w:rsid w:val="00893B29"/>
    <w:rsid w:val="008949AA"/>
    <w:rsid w:val="00895035"/>
    <w:rsid w:val="00896BE0"/>
    <w:rsid w:val="008972BD"/>
    <w:rsid w:val="0089781B"/>
    <w:rsid w:val="008A08CC"/>
    <w:rsid w:val="008A18C1"/>
    <w:rsid w:val="008A3DAA"/>
    <w:rsid w:val="008A55E3"/>
    <w:rsid w:val="008A5C6C"/>
    <w:rsid w:val="008A65F9"/>
    <w:rsid w:val="008B15AE"/>
    <w:rsid w:val="008B179A"/>
    <w:rsid w:val="008B44A3"/>
    <w:rsid w:val="008B51C4"/>
    <w:rsid w:val="008B5513"/>
    <w:rsid w:val="008B6B67"/>
    <w:rsid w:val="008B6C46"/>
    <w:rsid w:val="008C0D1A"/>
    <w:rsid w:val="008C0D88"/>
    <w:rsid w:val="008C1741"/>
    <w:rsid w:val="008C2D2E"/>
    <w:rsid w:val="008C3451"/>
    <w:rsid w:val="008C5562"/>
    <w:rsid w:val="008C79BF"/>
    <w:rsid w:val="008D0049"/>
    <w:rsid w:val="008D1D86"/>
    <w:rsid w:val="008D3165"/>
    <w:rsid w:val="008D3ECA"/>
    <w:rsid w:val="008D411F"/>
    <w:rsid w:val="008D414A"/>
    <w:rsid w:val="008D4F87"/>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48D"/>
    <w:rsid w:val="008F65D5"/>
    <w:rsid w:val="008F682A"/>
    <w:rsid w:val="008F692A"/>
    <w:rsid w:val="008F6C95"/>
    <w:rsid w:val="008F7272"/>
    <w:rsid w:val="0090214A"/>
    <w:rsid w:val="00902547"/>
    <w:rsid w:val="009025C1"/>
    <w:rsid w:val="00903683"/>
    <w:rsid w:val="00904371"/>
    <w:rsid w:val="009043BA"/>
    <w:rsid w:val="00907A84"/>
    <w:rsid w:val="00907C75"/>
    <w:rsid w:val="00910289"/>
    <w:rsid w:val="009117B4"/>
    <w:rsid w:val="00912E74"/>
    <w:rsid w:val="0091517D"/>
    <w:rsid w:val="00917C6D"/>
    <w:rsid w:val="00917F9B"/>
    <w:rsid w:val="00920B69"/>
    <w:rsid w:val="00920C49"/>
    <w:rsid w:val="00920E3D"/>
    <w:rsid w:val="009216CD"/>
    <w:rsid w:val="009229FC"/>
    <w:rsid w:val="0092374D"/>
    <w:rsid w:val="009258CD"/>
    <w:rsid w:val="00926433"/>
    <w:rsid w:val="00931077"/>
    <w:rsid w:val="00933296"/>
    <w:rsid w:val="0093337D"/>
    <w:rsid w:val="00933E3A"/>
    <w:rsid w:val="00934622"/>
    <w:rsid w:val="0093566D"/>
    <w:rsid w:val="00941AC4"/>
    <w:rsid w:val="00942181"/>
    <w:rsid w:val="009438CC"/>
    <w:rsid w:val="00944AF6"/>
    <w:rsid w:val="00945875"/>
    <w:rsid w:val="00946177"/>
    <w:rsid w:val="00946B14"/>
    <w:rsid w:val="00950464"/>
    <w:rsid w:val="009508B5"/>
    <w:rsid w:val="0095194C"/>
    <w:rsid w:val="00952A2B"/>
    <w:rsid w:val="0095557E"/>
    <w:rsid w:val="00956777"/>
    <w:rsid w:val="00956BB5"/>
    <w:rsid w:val="00961C03"/>
    <w:rsid w:val="0096263F"/>
    <w:rsid w:val="00962E3A"/>
    <w:rsid w:val="00962F1C"/>
    <w:rsid w:val="00964DDB"/>
    <w:rsid w:val="009672A0"/>
    <w:rsid w:val="009673D1"/>
    <w:rsid w:val="00970539"/>
    <w:rsid w:val="0097164E"/>
    <w:rsid w:val="00973F97"/>
    <w:rsid w:val="00974128"/>
    <w:rsid w:val="0097490A"/>
    <w:rsid w:val="00974F21"/>
    <w:rsid w:val="00976459"/>
    <w:rsid w:val="00976823"/>
    <w:rsid w:val="00976F70"/>
    <w:rsid w:val="00977361"/>
    <w:rsid w:val="0097742B"/>
    <w:rsid w:val="00983E42"/>
    <w:rsid w:val="0098491C"/>
    <w:rsid w:val="00984958"/>
    <w:rsid w:val="00984F79"/>
    <w:rsid w:val="0098577A"/>
    <w:rsid w:val="00985B01"/>
    <w:rsid w:val="00986099"/>
    <w:rsid w:val="00986A91"/>
    <w:rsid w:val="00991595"/>
    <w:rsid w:val="0099336E"/>
    <w:rsid w:val="00993674"/>
    <w:rsid w:val="0099486F"/>
    <w:rsid w:val="0099523E"/>
    <w:rsid w:val="00995792"/>
    <w:rsid w:val="00995CF1"/>
    <w:rsid w:val="00995E21"/>
    <w:rsid w:val="0099664F"/>
    <w:rsid w:val="009969BA"/>
    <w:rsid w:val="009971DE"/>
    <w:rsid w:val="009A097D"/>
    <w:rsid w:val="009A0F07"/>
    <w:rsid w:val="009A1E10"/>
    <w:rsid w:val="009A2237"/>
    <w:rsid w:val="009A2E38"/>
    <w:rsid w:val="009A34C6"/>
    <w:rsid w:val="009A4B15"/>
    <w:rsid w:val="009A4C22"/>
    <w:rsid w:val="009A4C8C"/>
    <w:rsid w:val="009A602E"/>
    <w:rsid w:val="009A7925"/>
    <w:rsid w:val="009B2C1E"/>
    <w:rsid w:val="009B2E49"/>
    <w:rsid w:val="009B3746"/>
    <w:rsid w:val="009B3EB9"/>
    <w:rsid w:val="009B5521"/>
    <w:rsid w:val="009B5AB4"/>
    <w:rsid w:val="009C26D6"/>
    <w:rsid w:val="009C3CE4"/>
    <w:rsid w:val="009C4421"/>
    <w:rsid w:val="009C4E7D"/>
    <w:rsid w:val="009C5DAA"/>
    <w:rsid w:val="009C5FCB"/>
    <w:rsid w:val="009C67D9"/>
    <w:rsid w:val="009C74A6"/>
    <w:rsid w:val="009C7870"/>
    <w:rsid w:val="009D085E"/>
    <w:rsid w:val="009D3B40"/>
    <w:rsid w:val="009D3BB2"/>
    <w:rsid w:val="009D676D"/>
    <w:rsid w:val="009E022D"/>
    <w:rsid w:val="009E02F4"/>
    <w:rsid w:val="009E04B9"/>
    <w:rsid w:val="009E13A2"/>
    <w:rsid w:val="009E1BC4"/>
    <w:rsid w:val="009E324A"/>
    <w:rsid w:val="009E32B7"/>
    <w:rsid w:val="009E381F"/>
    <w:rsid w:val="009E4F0F"/>
    <w:rsid w:val="009E660C"/>
    <w:rsid w:val="009E676A"/>
    <w:rsid w:val="009E6ED2"/>
    <w:rsid w:val="009E712D"/>
    <w:rsid w:val="009E7386"/>
    <w:rsid w:val="009F079C"/>
    <w:rsid w:val="009F1942"/>
    <w:rsid w:val="009F229B"/>
    <w:rsid w:val="009F311A"/>
    <w:rsid w:val="009F4C70"/>
    <w:rsid w:val="009F666E"/>
    <w:rsid w:val="009F771E"/>
    <w:rsid w:val="00A0010D"/>
    <w:rsid w:val="00A03CDA"/>
    <w:rsid w:val="00A043A9"/>
    <w:rsid w:val="00A04FB5"/>
    <w:rsid w:val="00A053C3"/>
    <w:rsid w:val="00A05623"/>
    <w:rsid w:val="00A07310"/>
    <w:rsid w:val="00A07D57"/>
    <w:rsid w:val="00A13327"/>
    <w:rsid w:val="00A13A0D"/>
    <w:rsid w:val="00A14AB9"/>
    <w:rsid w:val="00A16029"/>
    <w:rsid w:val="00A16BF9"/>
    <w:rsid w:val="00A17183"/>
    <w:rsid w:val="00A178DF"/>
    <w:rsid w:val="00A218AC"/>
    <w:rsid w:val="00A226B3"/>
    <w:rsid w:val="00A2277E"/>
    <w:rsid w:val="00A24041"/>
    <w:rsid w:val="00A240E3"/>
    <w:rsid w:val="00A24A14"/>
    <w:rsid w:val="00A24AF1"/>
    <w:rsid w:val="00A2580C"/>
    <w:rsid w:val="00A263B9"/>
    <w:rsid w:val="00A311ED"/>
    <w:rsid w:val="00A317F6"/>
    <w:rsid w:val="00A3253C"/>
    <w:rsid w:val="00A33C7F"/>
    <w:rsid w:val="00A34B0F"/>
    <w:rsid w:val="00A35B33"/>
    <w:rsid w:val="00A35E22"/>
    <w:rsid w:val="00A37508"/>
    <w:rsid w:val="00A37994"/>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24B"/>
    <w:rsid w:val="00A60AA6"/>
    <w:rsid w:val="00A6164F"/>
    <w:rsid w:val="00A626E6"/>
    <w:rsid w:val="00A65442"/>
    <w:rsid w:val="00A66A84"/>
    <w:rsid w:val="00A70C28"/>
    <w:rsid w:val="00A7127A"/>
    <w:rsid w:val="00A71D58"/>
    <w:rsid w:val="00A72108"/>
    <w:rsid w:val="00A72E2A"/>
    <w:rsid w:val="00A73691"/>
    <w:rsid w:val="00A75245"/>
    <w:rsid w:val="00A75A88"/>
    <w:rsid w:val="00A76261"/>
    <w:rsid w:val="00A76416"/>
    <w:rsid w:val="00A76A8E"/>
    <w:rsid w:val="00A77C39"/>
    <w:rsid w:val="00A8001B"/>
    <w:rsid w:val="00A81081"/>
    <w:rsid w:val="00A81CA3"/>
    <w:rsid w:val="00A81D33"/>
    <w:rsid w:val="00A82998"/>
    <w:rsid w:val="00A83054"/>
    <w:rsid w:val="00A837AE"/>
    <w:rsid w:val="00A8563D"/>
    <w:rsid w:val="00A859A6"/>
    <w:rsid w:val="00A86232"/>
    <w:rsid w:val="00A866F4"/>
    <w:rsid w:val="00A86874"/>
    <w:rsid w:val="00A86910"/>
    <w:rsid w:val="00A870EE"/>
    <w:rsid w:val="00A9447E"/>
    <w:rsid w:val="00A94DE7"/>
    <w:rsid w:val="00A969FC"/>
    <w:rsid w:val="00AA0B69"/>
    <w:rsid w:val="00AA16C2"/>
    <w:rsid w:val="00AA1D69"/>
    <w:rsid w:val="00AA28BB"/>
    <w:rsid w:val="00AA3C84"/>
    <w:rsid w:val="00AA43AE"/>
    <w:rsid w:val="00AA4C9E"/>
    <w:rsid w:val="00AA662E"/>
    <w:rsid w:val="00AA6E1B"/>
    <w:rsid w:val="00AB10EE"/>
    <w:rsid w:val="00AB11D0"/>
    <w:rsid w:val="00AB180F"/>
    <w:rsid w:val="00AB1F6E"/>
    <w:rsid w:val="00AB24BF"/>
    <w:rsid w:val="00AB32F9"/>
    <w:rsid w:val="00AB4284"/>
    <w:rsid w:val="00AB4616"/>
    <w:rsid w:val="00AB531D"/>
    <w:rsid w:val="00AB5B33"/>
    <w:rsid w:val="00AB6C80"/>
    <w:rsid w:val="00AC1E66"/>
    <w:rsid w:val="00AC2B03"/>
    <w:rsid w:val="00AC31C8"/>
    <w:rsid w:val="00AC38B4"/>
    <w:rsid w:val="00AC3A1C"/>
    <w:rsid w:val="00AC53B4"/>
    <w:rsid w:val="00AC66C6"/>
    <w:rsid w:val="00AC6E24"/>
    <w:rsid w:val="00AC6FF0"/>
    <w:rsid w:val="00AD0CEC"/>
    <w:rsid w:val="00AD147B"/>
    <w:rsid w:val="00AD1FDF"/>
    <w:rsid w:val="00AD688A"/>
    <w:rsid w:val="00AD6C15"/>
    <w:rsid w:val="00AD7910"/>
    <w:rsid w:val="00AE05BE"/>
    <w:rsid w:val="00AE0D02"/>
    <w:rsid w:val="00AE1F58"/>
    <w:rsid w:val="00AE2228"/>
    <w:rsid w:val="00AE32BC"/>
    <w:rsid w:val="00AE460E"/>
    <w:rsid w:val="00AE4B15"/>
    <w:rsid w:val="00AE4E13"/>
    <w:rsid w:val="00AF00F2"/>
    <w:rsid w:val="00AF1278"/>
    <w:rsid w:val="00AF166C"/>
    <w:rsid w:val="00AF2583"/>
    <w:rsid w:val="00AF291F"/>
    <w:rsid w:val="00AF43DE"/>
    <w:rsid w:val="00AF4739"/>
    <w:rsid w:val="00AF4A85"/>
    <w:rsid w:val="00AF7E18"/>
    <w:rsid w:val="00B00E43"/>
    <w:rsid w:val="00B04050"/>
    <w:rsid w:val="00B05AE4"/>
    <w:rsid w:val="00B07B4D"/>
    <w:rsid w:val="00B10965"/>
    <w:rsid w:val="00B109BC"/>
    <w:rsid w:val="00B11C95"/>
    <w:rsid w:val="00B1308F"/>
    <w:rsid w:val="00B13319"/>
    <w:rsid w:val="00B147D3"/>
    <w:rsid w:val="00B14C1C"/>
    <w:rsid w:val="00B15706"/>
    <w:rsid w:val="00B2129B"/>
    <w:rsid w:val="00B21857"/>
    <w:rsid w:val="00B23863"/>
    <w:rsid w:val="00B2470A"/>
    <w:rsid w:val="00B24A2E"/>
    <w:rsid w:val="00B31AE1"/>
    <w:rsid w:val="00B32706"/>
    <w:rsid w:val="00B32E8B"/>
    <w:rsid w:val="00B33345"/>
    <w:rsid w:val="00B347C3"/>
    <w:rsid w:val="00B34AF0"/>
    <w:rsid w:val="00B40BF2"/>
    <w:rsid w:val="00B435EB"/>
    <w:rsid w:val="00B435FE"/>
    <w:rsid w:val="00B4365F"/>
    <w:rsid w:val="00B4412F"/>
    <w:rsid w:val="00B46E7C"/>
    <w:rsid w:val="00B51E21"/>
    <w:rsid w:val="00B529E6"/>
    <w:rsid w:val="00B53394"/>
    <w:rsid w:val="00B53579"/>
    <w:rsid w:val="00B54477"/>
    <w:rsid w:val="00B54C08"/>
    <w:rsid w:val="00B550B2"/>
    <w:rsid w:val="00B553A5"/>
    <w:rsid w:val="00B5617F"/>
    <w:rsid w:val="00B5622A"/>
    <w:rsid w:val="00B5636B"/>
    <w:rsid w:val="00B566D3"/>
    <w:rsid w:val="00B56B3B"/>
    <w:rsid w:val="00B60C2D"/>
    <w:rsid w:val="00B615C0"/>
    <w:rsid w:val="00B61B20"/>
    <w:rsid w:val="00B64EC8"/>
    <w:rsid w:val="00B65058"/>
    <w:rsid w:val="00B67D10"/>
    <w:rsid w:val="00B71182"/>
    <w:rsid w:val="00B71474"/>
    <w:rsid w:val="00B735FD"/>
    <w:rsid w:val="00B736A4"/>
    <w:rsid w:val="00B73AAC"/>
    <w:rsid w:val="00B74A8E"/>
    <w:rsid w:val="00B81349"/>
    <w:rsid w:val="00B82C79"/>
    <w:rsid w:val="00B83299"/>
    <w:rsid w:val="00B83B52"/>
    <w:rsid w:val="00B83BE2"/>
    <w:rsid w:val="00B84676"/>
    <w:rsid w:val="00B904AF"/>
    <w:rsid w:val="00B92010"/>
    <w:rsid w:val="00B923A7"/>
    <w:rsid w:val="00B93DA1"/>
    <w:rsid w:val="00B95FFC"/>
    <w:rsid w:val="00BA3457"/>
    <w:rsid w:val="00BA3923"/>
    <w:rsid w:val="00BA7C65"/>
    <w:rsid w:val="00BB04A6"/>
    <w:rsid w:val="00BB0613"/>
    <w:rsid w:val="00BB16EA"/>
    <w:rsid w:val="00BB2BAA"/>
    <w:rsid w:val="00BB2C60"/>
    <w:rsid w:val="00BB3125"/>
    <w:rsid w:val="00BB358E"/>
    <w:rsid w:val="00BB4E93"/>
    <w:rsid w:val="00BB5EA2"/>
    <w:rsid w:val="00BB78EC"/>
    <w:rsid w:val="00BC018F"/>
    <w:rsid w:val="00BC05D1"/>
    <w:rsid w:val="00BC171B"/>
    <w:rsid w:val="00BC2D2D"/>
    <w:rsid w:val="00BC2E95"/>
    <w:rsid w:val="00BC3495"/>
    <w:rsid w:val="00BC379B"/>
    <w:rsid w:val="00BC48A9"/>
    <w:rsid w:val="00BC4BCA"/>
    <w:rsid w:val="00BC6E36"/>
    <w:rsid w:val="00BD053A"/>
    <w:rsid w:val="00BD09CF"/>
    <w:rsid w:val="00BD0CF4"/>
    <w:rsid w:val="00BD10D5"/>
    <w:rsid w:val="00BD1D78"/>
    <w:rsid w:val="00BD1E8A"/>
    <w:rsid w:val="00BD24BA"/>
    <w:rsid w:val="00BD2B5F"/>
    <w:rsid w:val="00BD3709"/>
    <w:rsid w:val="00BD3E22"/>
    <w:rsid w:val="00BD5B74"/>
    <w:rsid w:val="00BD710C"/>
    <w:rsid w:val="00BD7B06"/>
    <w:rsid w:val="00BD7F7C"/>
    <w:rsid w:val="00BE03EF"/>
    <w:rsid w:val="00BE0488"/>
    <w:rsid w:val="00BE1430"/>
    <w:rsid w:val="00BE197D"/>
    <w:rsid w:val="00BE1F1A"/>
    <w:rsid w:val="00BE30B3"/>
    <w:rsid w:val="00BE3EAE"/>
    <w:rsid w:val="00BE4EB2"/>
    <w:rsid w:val="00BE6F56"/>
    <w:rsid w:val="00BE7B11"/>
    <w:rsid w:val="00BF1282"/>
    <w:rsid w:val="00BF22DC"/>
    <w:rsid w:val="00BF236F"/>
    <w:rsid w:val="00BF4A47"/>
    <w:rsid w:val="00BF57C1"/>
    <w:rsid w:val="00BF6C92"/>
    <w:rsid w:val="00BF7485"/>
    <w:rsid w:val="00BF7A9C"/>
    <w:rsid w:val="00BF7C64"/>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801"/>
    <w:rsid w:val="00C10C3C"/>
    <w:rsid w:val="00C11CBE"/>
    <w:rsid w:val="00C123C0"/>
    <w:rsid w:val="00C13833"/>
    <w:rsid w:val="00C139D3"/>
    <w:rsid w:val="00C13DFB"/>
    <w:rsid w:val="00C1520F"/>
    <w:rsid w:val="00C16178"/>
    <w:rsid w:val="00C16180"/>
    <w:rsid w:val="00C16946"/>
    <w:rsid w:val="00C16A71"/>
    <w:rsid w:val="00C16C36"/>
    <w:rsid w:val="00C1783B"/>
    <w:rsid w:val="00C20264"/>
    <w:rsid w:val="00C23B07"/>
    <w:rsid w:val="00C23F71"/>
    <w:rsid w:val="00C25488"/>
    <w:rsid w:val="00C25CCE"/>
    <w:rsid w:val="00C26EF4"/>
    <w:rsid w:val="00C2779E"/>
    <w:rsid w:val="00C30D90"/>
    <w:rsid w:val="00C30E99"/>
    <w:rsid w:val="00C31F3C"/>
    <w:rsid w:val="00C32D41"/>
    <w:rsid w:val="00C343C2"/>
    <w:rsid w:val="00C34631"/>
    <w:rsid w:val="00C346E6"/>
    <w:rsid w:val="00C40321"/>
    <w:rsid w:val="00C4037A"/>
    <w:rsid w:val="00C4084E"/>
    <w:rsid w:val="00C42E8F"/>
    <w:rsid w:val="00C43939"/>
    <w:rsid w:val="00C44154"/>
    <w:rsid w:val="00C4648C"/>
    <w:rsid w:val="00C4659D"/>
    <w:rsid w:val="00C466E8"/>
    <w:rsid w:val="00C46BCD"/>
    <w:rsid w:val="00C5051C"/>
    <w:rsid w:val="00C528B0"/>
    <w:rsid w:val="00C53584"/>
    <w:rsid w:val="00C5409A"/>
    <w:rsid w:val="00C5416E"/>
    <w:rsid w:val="00C54F85"/>
    <w:rsid w:val="00C56117"/>
    <w:rsid w:val="00C5648E"/>
    <w:rsid w:val="00C5649D"/>
    <w:rsid w:val="00C56EDE"/>
    <w:rsid w:val="00C61DBA"/>
    <w:rsid w:val="00C632B0"/>
    <w:rsid w:val="00C63637"/>
    <w:rsid w:val="00C641FB"/>
    <w:rsid w:val="00C64AF9"/>
    <w:rsid w:val="00C65D7E"/>
    <w:rsid w:val="00C66C86"/>
    <w:rsid w:val="00C66D6A"/>
    <w:rsid w:val="00C677B6"/>
    <w:rsid w:val="00C67D53"/>
    <w:rsid w:val="00C701D9"/>
    <w:rsid w:val="00C70456"/>
    <w:rsid w:val="00C71C1C"/>
    <w:rsid w:val="00C71F5B"/>
    <w:rsid w:val="00C73244"/>
    <w:rsid w:val="00C76206"/>
    <w:rsid w:val="00C77924"/>
    <w:rsid w:val="00C77A60"/>
    <w:rsid w:val="00C805F4"/>
    <w:rsid w:val="00C8135E"/>
    <w:rsid w:val="00C818EF"/>
    <w:rsid w:val="00C82A01"/>
    <w:rsid w:val="00C847F8"/>
    <w:rsid w:val="00C867E7"/>
    <w:rsid w:val="00C8689D"/>
    <w:rsid w:val="00C868C8"/>
    <w:rsid w:val="00C87E97"/>
    <w:rsid w:val="00C90A32"/>
    <w:rsid w:val="00C9110F"/>
    <w:rsid w:val="00C931E8"/>
    <w:rsid w:val="00C934D6"/>
    <w:rsid w:val="00C93D80"/>
    <w:rsid w:val="00C95020"/>
    <w:rsid w:val="00C9509B"/>
    <w:rsid w:val="00C95C3D"/>
    <w:rsid w:val="00C97598"/>
    <w:rsid w:val="00CA043F"/>
    <w:rsid w:val="00CA2102"/>
    <w:rsid w:val="00CA2BDA"/>
    <w:rsid w:val="00CA445F"/>
    <w:rsid w:val="00CA5711"/>
    <w:rsid w:val="00CA6097"/>
    <w:rsid w:val="00CA7E8D"/>
    <w:rsid w:val="00CB0569"/>
    <w:rsid w:val="00CB08E0"/>
    <w:rsid w:val="00CB0CA0"/>
    <w:rsid w:val="00CB2D9F"/>
    <w:rsid w:val="00CB3040"/>
    <w:rsid w:val="00CB32CB"/>
    <w:rsid w:val="00CB3B7B"/>
    <w:rsid w:val="00CB3C33"/>
    <w:rsid w:val="00CB6F11"/>
    <w:rsid w:val="00CB7A40"/>
    <w:rsid w:val="00CC0D8B"/>
    <w:rsid w:val="00CC3480"/>
    <w:rsid w:val="00CC3961"/>
    <w:rsid w:val="00CC4CEB"/>
    <w:rsid w:val="00CC5920"/>
    <w:rsid w:val="00CD0CD2"/>
    <w:rsid w:val="00CD0DB4"/>
    <w:rsid w:val="00CD0EA7"/>
    <w:rsid w:val="00CD3ED6"/>
    <w:rsid w:val="00CD49A9"/>
    <w:rsid w:val="00CD5CBA"/>
    <w:rsid w:val="00CD723B"/>
    <w:rsid w:val="00CD787C"/>
    <w:rsid w:val="00CE0429"/>
    <w:rsid w:val="00CE1869"/>
    <w:rsid w:val="00CE1B3C"/>
    <w:rsid w:val="00CE3D5C"/>
    <w:rsid w:val="00CE5026"/>
    <w:rsid w:val="00CE6889"/>
    <w:rsid w:val="00CE7A75"/>
    <w:rsid w:val="00CF1C05"/>
    <w:rsid w:val="00CF2CE6"/>
    <w:rsid w:val="00CF3510"/>
    <w:rsid w:val="00CF48FE"/>
    <w:rsid w:val="00CF4C52"/>
    <w:rsid w:val="00CF4D96"/>
    <w:rsid w:val="00CF5681"/>
    <w:rsid w:val="00CF692F"/>
    <w:rsid w:val="00CF6B2C"/>
    <w:rsid w:val="00CF6FB8"/>
    <w:rsid w:val="00D00FB7"/>
    <w:rsid w:val="00D0252F"/>
    <w:rsid w:val="00D03672"/>
    <w:rsid w:val="00D03DCC"/>
    <w:rsid w:val="00D04E89"/>
    <w:rsid w:val="00D0531D"/>
    <w:rsid w:val="00D05AA9"/>
    <w:rsid w:val="00D06217"/>
    <w:rsid w:val="00D07AC7"/>
    <w:rsid w:val="00D07C9A"/>
    <w:rsid w:val="00D1117A"/>
    <w:rsid w:val="00D1233B"/>
    <w:rsid w:val="00D12AA9"/>
    <w:rsid w:val="00D13245"/>
    <w:rsid w:val="00D13A6F"/>
    <w:rsid w:val="00D14061"/>
    <w:rsid w:val="00D1613D"/>
    <w:rsid w:val="00D16E8D"/>
    <w:rsid w:val="00D17CF9"/>
    <w:rsid w:val="00D17F69"/>
    <w:rsid w:val="00D20AE4"/>
    <w:rsid w:val="00D20BEA"/>
    <w:rsid w:val="00D21546"/>
    <w:rsid w:val="00D21A16"/>
    <w:rsid w:val="00D21ADC"/>
    <w:rsid w:val="00D22B0E"/>
    <w:rsid w:val="00D235D8"/>
    <w:rsid w:val="00D241C7"/>
    <w:rsid w:val="00D24B38"/>
    <w:rsid w:val="00D25DF6"/>
    <w:rsid w:val="00D27124"/>
    <w:rsid w:val="00D2760F"/>
    <w:rsid w:val="00D33900"/>
    <w:rsid w:val="00D33BDC"/>
    <w:rsid w:val="00D33EEA"/>
    <w:rsid w:val="00D3450D"/>
    <w:rsid w:val="00D349B2"/>
    <w:rsid w:val="00D34A56"/>
    <w:rsid w:val="00D3543D"/>
    <w:rsid w:val="00D3554D"/>
    <w:rsid w:val="00D357C3"/>
    <w:rsid w:val="00D35B4F"/>
    <w:rsid w:val="00D37E37"/>
    <w:rsid w:val="00D416FC"/>
    <w:rsid w:val="00D4497A"/>
    <w:rsid w:val="00D44EDB"/>
    <w:rsid w:val="00D461E5"/>
    <w:rsid w:val="00D479A1"/>
    <w:rsid w:val="00D534A1"/>
    <w:rsid w:val="00D54CD9"/>
    <w:rsid w:val="00D55636"/>
    <w:rsid w:val="00D55AE3"/>
    <w:rsid w:val="00D55D8C"/>
    <w:rsid w:val="00D56D37"/>
    <w:rsid w:val="00D570BB"/>
    <w:rsid w:val="00D57C42"/>
    <w:rsid w:val="00D60569"/>
    <w:rsid w:val="00D611A6"/>
    <w:rsid w:val="00D633C5"/>
    <w:rsid w:val="00D65D23"/>
    <w:rsid w:val="00D67748"/>
    <w:rsid w:val="00D71E37"/>
    <w:rsid w:val="00D72AA8"/>
    <w:rsid w:val="00D72F8A"/>
    <w:rsid w:val="00D748A9"/>
    <w:rsid w:val="00D74FA2"/>
    <w:rsid w:val="00D7511D"/>
    <w:rsid w:val="00D75677"/>
    <w:rsid w:val="00D75747"/>
    <w:rsid w:val="00D7583B"/>
    <w:rsid w:val="00D75C2B"/>
    <w:rsid w:val="00D763D3"/>
    <w:rsid w:val="00D76E0A"/>
    <w:rsid w:val="00D777F9"/>
    <w:rsid w:val="00D77CBD"/>
    <w:rsid w:val="00D77CD2"/>
    <w:rsid w:val="00D811A0"/>
    <w:rsid w:val="00D81845"/>
    <w:rsid w:val="00D82DEC"/>
    <w:rsid w:val="00D8389A"/>
    <w:rsid w:val="00D84E4A"/>
    <w:rsid w:val="00D85411"/>
    <w:rsid w:val="00D87717"/>
    <w:rsid w:val="00D945F7"/>
    <w:rsid w:val="00D95290"/>
    <w:rsid w:val="00D952A2"/>
    <w:rsid w:val="00DA00B4"/>
    <w:rsid w:val="00DA038D"/>
    <w:rsid w:val="00DA24EA"/>
    <w:rsid w:val="00DA53AA"/>
    <w:rsid w:val="00DA5430"/>
    <w:rsid w:val="00DA5B30"/>
    <w:rsid w:val="00DA5E63"/>
    <w:rsid w:val="00DA60FE"/>
    <w:rsid w:val="00DA6512"/>
    <w:rsid w:val="00DA6A34"/>
    <w:rsid w:val="00DA6ADF"/>
    <w:rsid w:val="00DA6B77"/>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3B9"/>
    <w:rsid w:val="00DD4B99"/>
    <w:rsid w:val="00DD5E79"/>
    <w:rsid w:val="00DE111E"/>
    <w:rsid w:val="00DE33E8"/>
    <w:rsid w:val="00DE3731"/>
    <w:rsid w:val="00DE45B4"/>
    <w:rsid w:val="00DE4F95"/>
    <w:rsid w:val="00DE54CA"/>
    <w:rsid w:val="00DE557E"/>
    <w:rsid w:val="00DE5EA8"/>
    <w:rsid w:val="00DE6C59"/>
    <w:rsid w:val="00DE7A2D"/>
    <w:rsid w:val="00DE7FF7"/>
    <w:rsid w:val="00DF1C15"/>
    <w:rsid w:val="00DF332A"/>
    <w:rsid w:val="00DF44C2"/>
    <w:rsid w:val="00DF4718"/>
    <w:rsid w:val="00DF4CA5"/>
    <w:rsid w:val="00DF4CD9"/>
    <w:rsid w:val="00DF6344"/>
    <w:rsid w:val="00DF7266"/>
    <w:rsid w:val="00E00172"/>
    <w:rsid w:val="00E00316"/>
    <w:rsid w:val="00E003F0"/>
    <w:rsid w:val="00E021DA"/>
    <w:rsid w:val="00E03A97"/>
    <w:rsid w:val="00E04F41"/>
    <w:rsid w:val="00E06868"/>
    <w:rsid w:val="00E102F0"/>
    <w:rsid w:val="00E1057B"/>
    <w:rsid w:val="00E10E60"/>
    <w:rsid w:val="00E11E83"/>
    <w:rsid w:val="00E13422"/>
    <w:rsid w:val="00E14E43"/>
    <w:rsid w:val="00E15713"/>
    <w:rsid w:val="00E20A62"/>
    <w:rsid w:val="00E22200"/>
    <w:rsid w:val="00E22C9E"/>
    <w:rsid w:val="00E22DDE"/>
    <w:rsid w:val="00E2326D"/>
    <w:rsid w:val="00E23725"/>
    <w:rsid w:val="00E2585A"/>
    <w:rsid w:val="00E25E57"/>
    <w:rsid w:val="00E26262"/>
    <w:rsid w:val="00E27F64"/>
    <w:rsid w:val="00E30102"/>
    <w:rsid w:val="00E31E71"/>
    <w:rsid w:val="00E32CDD"/>
    <w:rsid w:val="00E32EAD"/>
    <w:rsid w:val="00E35068"/>
    <w:rsid w:val="00E35425"/>
    <w:rsid w:val="00E35D8D"/>
    <w:rsid w:val="00E37122"/>
    <w:rsid w:val="00E37A8A"/>
    <w:rsid w:val="00E403BA"/>
    <w:rsid w:val="00E4303E"/>
    <w:rsid w:val="00E44193"/>
    <w:rsid w:val="00E46B73"/>
    <w:rsid w:val="00E476F4"/>
    <w:rsid w:val="00E479EE"/>
    <w:rsid w:val="00E512AF"/>
    <w:rsid w:val="00E5282C"/>
    <w:rsid w:val="00E52B97"/>
    <w:rsid w:val="00E52EE3"/>
    <w:rsid w:val="00E5341A"/>
    <w:rsid w:val="00E53AD0"/>
    <w:rsid w:val="00E54FAC"/>
    <w:rsid w:val="00E56966"/>
    <w:rsid w:val="00E56AE6"/>
    <w:rsid w:val="00E56BB2"/>
    <w:rsid w:val="00E570C7"/>
    <w:rsid w:val="00E57D79"/>
    <w:rsid w:val="00E60362"/>
    <w:rsid w:val="00E6051C"/>
    <w:rsid w:val="00E609DF"/>
    <w:rsid w:val="00E61199"/>
    <w:rsid w:val="00E61284"/>
    <w:rsid w:val="00E61B8C"/>
    <w:rsid w:val="00E637D7"/>
    <w:rsid w:val="00E63A41"/>
    <w:rsid w:val="00E6635E"/>
    <w:rsid w:val="00E671C5"/>
    <w:rsid w:val="00E718B4"/>
    <w:rsid w:val="00E723DD"/>
    <w:rsid w:val="00E74750"/>
    <w:rsid w:val="00E77E36"/>
    <w:rsid w:val="00E82C39"/>
    <w:rsid w:val="00E901CD"/>
    <w:rsid w:val="00E90785"/>
    <w:rsid w:val="00E90FC6"/>
    <w:rsid w:val="00E91757"/>
    <w:rsid w:val="00E91820"/>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400"/>
    <w:rsid w:val="00EB77DC"/>
    <w:rsid w:val="00EC0845"/>
    <w:rsid w:val="00EC0AD8"/>
    <w:rsid w:val="00EC22E1"/>
    <w:rsid w:val="00EC23B7"/>
    <w:rsid w:val="00EC420B"/>
    <w:rsid w:val="00EC4606"/>
    <w:rsid w:val="00EC4E14"/>
    <w:rsid w:val="00EC74BB"/>
    <w:rsid w:val="00ED0867"/>
    <w:rsid w:val="00ED1D8A"/>
    <w:rsid w:val="00ED26AE"/>
    <w:rsid w:val="00ED5675"/>
    <w:rsid w:val="00ED66CB"/>
    <w:rsid w:val="00EE0D70"/>
    <w:rsid w:val="00EE0EB2"/>
    <w:rsid w:val="00EE330B"/>
    <w:rsid w:val="00EE38A6"/>
    <w:rsid w:val="00EE46E7"/>
    <w:rsid w:val="00EE4C98"/>
    <w:rsid w:val="00EE5E74"/>
    <w:rsid w:val="00EE70B3"/>
    <w:rsid w:val="00EF047D"/>
    <w:rsid w:val="00EF45D8"/>
    <w:rsid w:val="00EF49E6"/>
    <w:rsid w:val="00EF5A28"/>
    <w:rsid w:val="00EF5AB6"/>
    <w:rsid w:val="00EF5FFD"/>
    <w:rsid w:val="00EF6D42"/>
    <w:rsid w:val="00F04CDF"/>
    <w:rsid w:val="00F05620"/>
    <w:rsid w:val="00F068F7"/>
    <w:rsid w:val="00F06A87"/>
    <w:rsid w:val="00F06C5B"/>
    <w:rsid w:val="00F07206"/>
    <w:rsid w:val="00F141AC"/>
    <w:rsid w:val="00F15557"/>
    <w:rsid w:val="00F15878"/>
    <w:rsid w:val="00F168DF"/>
    <w:rsid w:val="00F17B26"/>
    <w:rsid w:val="00F21D2E"/>
    <w:rsid w:val="00F23630"/>
    <w:rsid w:val="00F2460E"/>
    <w:rsid w:val="00F24E32"/>
    <w:rsid w:val="00F25A66"/>
    <w:rsid w:val="00F25CD9"/>
    <w:rsid w:val="00F26513"/>
    <w:rsid w:val="00F273D0"/>
    <w:rsid w:val="00F27918"/>
    <w:rsid w:val="00F279EC"/>
    <w:rsid w:val="00F27DFD"/>
    <w:rsid w:val="00F307C0"/>
    <w:rsid w:val="00F30E2A"/>
    <w:rsid w:val="00F31058"/>
    <w:rsid w:val="00F32CC5"/>
    <w:rsid w:val="00F33B7A"/>
    <w:rsid w:val="00F34184"/>
    <w:rsid w:val="00F36240"/>
    <w:rsid w:val="00F37E79"/>
    <w:rsid w:val="00F402B5"/>
    <w:rsid w:val="00F43B03"/>
    <w:rsid w:val="00F45C42"/>
    <w:rsid w:val="00F46091"/>
    <w:rsid w:val="00F476B2"/>
    <w:rsid w:val="00F508AF"/>
    <w:rsid w:val="00F50B3E"/>
    <w:rsid w:val="00F50D70"/>
    <w:rsid w:val="00F50F7E"/>
    <w:rsid w:val="00F515CA"/>
    <w:rsid w:val="00F523C1"/>
    <w:rsid w:val="00F54010"/>
    <w:rsid w:val="00F546E5"/>
    <w:rsid w:val="00F54877"/>
    <w:rsid w:val="00F56627"/>
    <w:rsid w:val="00F57AE5"/>
    <w:rsid w:val="00F60174"/>
    <w:rsid w:val="00F6054A"/>
    <w:rsid w:val="00F60CA6"/>
    <w:rsid w:val="00F61B66"/>
    <w:rsid w:val="00F62DD0"/>
    <w:rsid w:val="00F64770"/>
    <w:rsid w:val="00F64A48"/>
    <w:rsid w:val="00F65083"/>
    <w:rsid w:val="00F651B3"/>
    <w:rsid w:val="00F707CF"/>
    <w:rsid w:val="00F73B39"/>
    <w:rsid w:val="00F74ED7"/>
    <w:rsid w:val="00F7598C"/>
    <w:rsid w:val="00F75AD9"/>
    <w:rsid w:val="00F76330"/>
    <w:rsid w:val="00F7749F"/>
    <w:rsid w:val="00F77DB2"/>
    <w:rsid w:val="00F82CB5"/>
    <w:rsid w:val="00F83956"/>
    <w:rsid w:val="00F84289"/>
    <w:rsid w:val="00F85042"/>
    <w:rsid w:val="00F85151"/>
    <w:rsid w:val="00F86177"/>
    <w:rsid w:val="00F864D6"/>
    <w:rsid w:val="00F866F2"/>
    <w:rsid w:val="00F87D4F"/>
    <w:rsid w:val="00F9074E"/>
    <w:rsid w:val="00F90A73"/>
    <w:rsid w:val="00F90F41"/>
    <w:rsid w:val="00F92A70"/>
    <w:rsid w:val="00F92B38"/>
    <w:rsid w:val="00F9446A"/>
    <w:rsid w:val="00F94B76"/>
    <w:rsid w:val="00F968B0"/>
    <w:rsid w:val="00F97C72"/>
    <w:rsid w:val="00FA1ACB"/>
    <w:rsid w:val="00FA2357"/>
    <w:rsid w:val="00FA361B"/>
    <w:rsid w:val="00FA3881"/>
    <w:rsid w:val="00FA3E29"/>
    <w:rsid w:val="00FA64D0"/>
    <w:rsid w:val="00FB0B3A"/>
    <w:rsid w:val="00FB0EC6"/>
    <w:rsid w:val="00FB1BA6"/>
    <w:rsid w:val="00FB3150"/>
    <w:rsid w:val="00FB47CF"/>
    <w:rsid w:val="00FB5344"/>
    <w:rsid w:val="00FB69B5"/>
    <w:rsid w:val="00FC256E"/>
    <w:rsid w:val="00FC364B"/>
    <w:rsid w:val="00FC71BC"/>
    <w:rsid w:val="00FC7233"/>
    <w:rsid w:val="00FC75C8"/>
    <w:rsid w:val="00FC7B6F"/>
    <w:rsid w:val="00FD2C80"/>
    <w:rsid w:val="00FD4747"/>
    <w:rsid w:val="00FD6481"/>
    <w:rsid w:val="00FE244E"/>
    <w:rsid w:val="00FE3E0A"/>
    <w:rsid w:val="00FE404A"/>
    <w:rsid w:val="00FE43BA"/>
    <w:rsid w:val="00FE51A5"/>
    <w:rsid w:val="00FF0F68"/>
    <w:rsid w:val="00FF1FE3"/>
    <w:rsid w:val="00FF2D04"/>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9AC5"/>
  <w15:docId w15:val="{42A89446-8EA9-4CFB-A85C-68FC01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8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2"/>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8"/>
      </w:numPr>
    </w:pPr>
  </w:style>
  <w:style w:type="numbering" w:customStyle="1" w:styleId="WW8Num15211">
    <w:name w:val="WW8Num15211"/>
    <w:rsid w:val="00BB04A6"/>
    <w:pPr>
      <w:numPr>
        <w:numId w:val="33"/>
      </w:numPr>
    </w:pPr>
  </w:style>
  <w:style w:type="numbering" w:customStyle="1" w:styleId="WW8Num13511">
    <w:name w:val="WW8Num13511"/>
    <w:rsid w:val="00BB04A6"/>
    <w:pPr>
      <w:numPr>
        <w:numId w:val="34"/>
      </w:numPr>
    </w:pPr>
  </w:style>
  <w:style w:type="numbering" w:customStyle="1" w:styleId="WW8Num143111">
    <w:name w:val="WW8Num143111"/>
    <w:rsid w:val="00BB04A6"/>
    <w:pPr>
      <w:numPr>
        <w:numId w:val="35"/>
      </w:numPr>
    </w:pPr>
  </w:style>
  <w:style w:type="numbering" w:customStyle="1" w:styleId="WW8Num1311">
    <w:name w:val="WW8Num1311"/>
    <w:rsid w:val="00BB04A6"/>
    <w:pPr>
      <w:numPr>
        <w:numId w:val="36"/>
      </w:numPr>
    </w:pPr>
  </w:style>
  <w:style w:type="numbering" w:customStyle="1" w:styleId="WW8Num10912">
    <w:name w:val="WW8Num10912"/>
    <w:rsid w:val="00BB04A6"/>
    <w:pPr>
      <w:numPr>
        <w:numId w:val="37"/>
      </w:numPr>
    </w:pPr>
  </w:style>
  <w:style w:type="paragraph" w:customStyle="1" w:styleId="Nag1">
    <w:name w:val="Nag1"/>
    <w:basedOn w:val="Normalny"/>
    <w:qFormat/>
    <w:rsid w:val="00B736A4"/>
    <w:pPr>
      <w:widowControl/>
      <w:numPr>
        <w:numId w:val="3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8"/>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1"/>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0420851">
      <w:bodyDiv w:val="1"/>
      <w:marLeft w:val="0"/>
      <w:marRight w:val="0"/>
      <w:marTop w:val="0"/>
      <w:marBottom w:val="0"/>
      <w:divBdr>
        <w:top w:val="none" w:sz="0" w:space="0" w:color="auto"/>
        <w:left w:val="none" w:sz="0" w:space="0" w:color="auto"/>
        <w:bottom w:val="none" w:sz="0" w:space="0" w:color="auto"/>
        <w:right w:val="none" w:sz="0" w:space="0" w:color="auto"/>
      </w:divBdr>
      <w:divsChild>
        <w:div w:id="49034983">
          <w:marLeft w:val="0"/>
          <w:marRight w:val="0"/>
          <w:marTop w:val="0"/>
          <w:marBottom w:val="0"/>
          <w:divBdr>
            <w:top w:val="single" w:sz="2" w:space="0" w:color="auto"/>
            <w:left w:val="single" w:sz="2" w:space="0" w:color="auto"/>
            <w:bottom w:val="single" w:sz="2" w:space="0" w:color="auto"/>
            <w:right w:val="single" w:sz="2" w:space="0" w:color="auto"/>
          </w:divBdr>
        </w:div>
        <w:div w:id="1213734363">
          <w:marLeft w:val="0"/>
          <w:marRight w:val="0"/>
          <w:marTop w:val="0"/>
          <w:marBottom w:val="0"/>
          <w:divBdr>
            <w:top w:val="single" w:sz="2" w:space="0" w:color="auto"/>
            <w:left w:val="single" w:sz="2" w:space="0" w:color="auto"/>
            <w:bottom w:val="single" w:sz="2" w:space="0" w:color="auto"/>
            <w:right w:val="single" w:sz="2" w:space="0" w:color="auto"/>
          </w:divBdr>
        </w:div>
        <w:div w:id="1754205403">
          <w:marLeft w:val="0"/>
          <w:marRight w:val="0"/>
          <w:marTop w:val="0"/>
          <w:marBottom w:val="0"/>
          <w:divBdr>
            <w:top w:val="single" w:sz="2" w:space="0" w:color="auto"/>
            <w:left w:val="single" w:sz="2" w:space="0" w:color="auto"/>
            <w:bottom w:val="single" w:sz="2" w:space="0" w:color="auto"/>
            <w:right w:val="single" w:sz="2" w:space="0" w:color="auto"/>
          </w:divBdr>
        </w:div>
        <w:div w:id="716395233">
          <w:marLeft w:val="0"/>
          <w:marRight w:val="0"/>
          <w:marTop w:val="0"/>
          <w:marBottom w:val="0"/>
          <w:divBdr>
            <w:top w:val="single" w:sz="2" w:space="0" w:color="auto"/>
            <w:left w:val="single" w:sz="2" w:space="0" w:color="auto"/>
            <w:bottom w:val="single" w:sz="2" w:space="0" w:color="auto"/>
            <w:right w:val="single" w:sz="2" w:space="0" w:color="auto"/>
          </w:divBdr>
        </w:div>
      </w:divsChild>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0010013">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5917332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583173808">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B18-EACA-474F-8AA7-FDEFB3D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36</Pages>
  <Words>12532</Words>
  <Characters>75193</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61</cp:revision>
  <cp:lastPrinted>2024-02-21T13:40:00Z</cp:lastPrinted>
  <dcterms:created xsi:type="dcterms:W3CDTF">2024-02-13T07:24:00Z</dcterms:created>
  <dcterms:modified xsi:type="dcterms:W3CDTF">2024-02-21T13:53:00Z</dcterms:modified>
  <dc:language>pl-PL</dc:language>
</cp:coreProperties>
</file>