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0FD3BC4F" w:rsidR="00F670E6" w:rsidRPr="00314C70" w:rsidRDefault="00F670E6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WYKONANYCH </w:t>
      </w:r>
      <w:r w:rsidR="007E57E4">
        <w:rPr>
          <w:rFonts w:ascii="Arial" w:hAnsi="Arial" w:cs="Arial"/>
          <w:bCs/>
          <w:sz w:val="24"/>
          <w:szCs w:val="24"/>
        </w:rPr>
        <w:t>ZAMÓWIEŃ</w:t>
      </w:r>
    </w:p>
    <w:p w14:paraId="78AF5F36" w14:textId="6E300647" w:rsidR="00226768" w:rsidRPr="00314C70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</w:t>
      </w:r>
      <w:r w:rsidR="00FD49A2" w:rsidRPr="00052B9D">
        <w:rPr>
          <w:rFonts w:ascii="Arial" w:hAnsi="Arial" w:cs="Arial"/>
          <w:b/>
          <w:sz w:val="24"/>
          <w:szCs w:val="24"/>
        </w:rPr>
        <w:t>sprzętu laboratoryjnego do laboratoriów</w:t>
      </w:r>
      <w:r w:rsidR="00FD49A2" w:rsidRPr="00BE7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7D1861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="00523B72" w:rsidRPr="00314C70">
        <w:rPr>
          <w:rFonts w:ascii="Arial" w:hAnsi="Arial" w:cs="Arial"/>
          <w:b/>
          <w:sz w:val="24"/>
          <w:szCs w:val="24"/>
        </w:rPr>
        <w:t xml:space="preserve">ozdział nr </w:t>
      </w:r>
      <w:r w:rsidR="007D1861">
        <w:rPr>
          <w:rFonts w:ascii="Arial" w:hAnsi="Arial" w:cs="Arial"/>
          <w:b/>
          <w:kern w:val="3"/>
          <w:sz w:val="24"/>
          <w:szCs w:val="24"/>
        </w:rPr>
        <w:t>1</w:t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FD49A2">
        <w:rPr>
          <w:rFonts w:ascii="Arial" w:hAnsi="Arial" w:cs="Arial"/>
          <w:bCs/>
          <w:sz w:val="24"/>
          <w:szCs w:val="24"/>
        </w:rPr>
        <w:t xml:space="preserve">wykonaliśmy </w:t>
      </w:r>
      <w:r w:rsidR="00523B72">
        <w:rPr>
          <w:rFonts w:ascii="Arial" w:hAnsi="Arial" w:cs="Arial"/>
          <w:bCs/>
          <w:sz w:val="24"/>
          <w:szCs w:val="24"/>
        </w:rPr>
        <w:t xml:space="preserve">przedstawione poniżej </w:t>
      </w:r>
      <w:r w:rsidR="007E57E4">
        <w:rPr>
          <w:rFonts w:ascii="Arial" w:hAnsi="Arial" w:cs="Arial"/>
          <w:bCs/>
          <w:sz w:val="24"/>
          <w:szCs w:val="24"/>
        </w:rPr>
        <w:t>zamówienia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0057AF4A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</w:t>
            </w:r>
            <w:r w:rsidR="00FD49A2">
              <w:rPr>
                <w:rFonts w:ascii="Arial" w:hAnsi="Arial" w:cs="Arial"/>
                <w:b/>
                <w:color w:val="000000"/>
                <w:sz w:val="20"/>
              </w:rPr>
              <w:t>usług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warunek określony w pkt 1</w:t>
            </w:r>
            <w:r w:rsidR="007E57E4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2BD7923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) </w:t>
            </w:r>
            <w:r w:rsidR="00FD49A2">
              <w:rPr>
                <w:rFonts w:ascii="Arial" w:hAnsi="Arial" w:cs="Arial"/>
                <w:b/>
                <w:color w:val="000000"/>
                <w:sz w:val="20"/>
              </w:rPr>
              <w:t>wykonanych usług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150FF877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</w:t>
      </w:r>
      <w:r w:rsidR="007E57E4">
        <w:rPr>
          <w:rFonts w:ascii="Arial" w:hAnsi="Arial" w:cs="Arial"/>
          <w:b/>
          <w:sz w:val="24"/>
          <w:szCs w:val="24"/>
        </w:rPr>
        <w:t>usługi</w:t>
      </w:r>
      <w:r w:rsidR="00FD49A2">
        <w:rPr>
          <w:rFonts w:ascii="Arial" w:hAnsi="Arial" w:cs="Arial"/>
          <w:b/>
          <w:sz w:val="24"/>
          <w:szCs w:val="24"/>
        </w:rPr>
        <w:t xml:space="preserve">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55E65116" w14:textId="0F6BA1B1" w:rsidR="00FC4415" w:rsidRPr="00F745AA" w:rsidRDefault="00FC4415" w:rsidP="00B2500A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FB05EC0" w14:textId="04701F5F" w:rsidR="007E57E4" w:rsidRDefault="00FC4415" w:rsidP="007E57E4">
      <w:pPr>
        <w:spacing w:before="120" w:line="276" w:lineRule="auto"/>
        <w:jc w:val="both"/>
        <w:rPr>
          <w:rFonts w:ascii="Arial" w:hAnsi="Arial" w:cs="Arial"/>
          <w:sz w:val="16"/>
          <w:szCs w:val="16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C2FDDA4" w14:textId="77777777" w:rsidR="007E57E4" w:rsidRDefault="007E57E4" w:rsidP="007E57E4">
      <w:pPr>
        <w:rPr>
          <w:rFonts w:ascii="Arial" w:hAnsi="Arial" w:cs="Arial"/>
          <w:sz w:val="16"/>
          <w:szCs w:val="16"/>
        </w:rPr>
      </w:pPr>
    </w:p>
    <w:p w14:paraId="3356BA04" w14:textId="77777777" w:rsidR="007E57E4" w:rsidRPr="00AA2389" w:rsidRDefault="007E57E4" w:rsidP="007E57E4">
      <w:pPr>
        <w:pStyle w:val="NormalnyWeb"/>
        <w:spacing w:after="0" w:line="240" w:lineRule="auto"/>
        <w:ind w:left="4956"/>
        <w:jc w:val="right"/>
        <w:rPr>
          <w:rFonts w:cs="Arial"/>
        </w:rPr>
      </w:pPr>
      <w:r>
        <w:rPr>
          <w:rFonts w:cs="Arial"/>
          <w:sz w:val="16"/>
          <w:szCs w:val="16"/>
        </w:rPr>
        <w:tab/>
      </w: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1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212AF256" w14:textId="77777777" w:rsidR="007E57E4" w:rsidRDefault="007E57E4" w:rsidP="007E57E4">
      <w:pPr>
        <w:pStyle w:val="NormalnyWeb"/>
        <w:spacing w:after="0" w:line="240" w:lineRule="auto"/>
        <w:ind w:left="4956"/>
        <w:jc w:val="right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(kwalifikowany podpis elektroniczny</w:t>
      </w:r>
      <w:r>
        <w:rPr>
          <w:rFonts w:cs="Arial"/>
          <w:vertAlign w:val="subscript"/>
        </w:rPr>
        <w:t>/podpis zaufany lub podpis osobisty</w:t>
      </w:r>
      <w:r w:rsidRPr="007B3896">
        <w:rPr>
          <w:rFonts w:cs="Arial"/>
          <w:vertAlign w:val="subscript"/>
        </w:rPr>
        <w:t xml:space="preserve"> </w:t>
      </w:r>
    </w:p>
    <w:p w14:paraId="079FA0A4" w14:textId="77777777" w:rsidR="007E57E4" w:rsidRPr="007B3896" w:rsidRDefault="007E57E4" w:rsidP="007E57E4">
      <w:pPr>
        <w:pStyle w:val="NormalnyWeb"/>
        <w:spacing w:after="0" w:line="240" w:lineRule="auto"/>
        <w:ind w:left="4956"/>
        <w:jc w:val="right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sectPr w:rsidR="00FC4415" w:rsidRPr="00314C70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26C9" w14:textId="19B7823B" w:rsidR="00BE70EB" w:rsidRPr="00BE70EB" w:rsidRDefault="00BE70EB" w:rsidP="007D1861">
    <w:pPr>
      <w:pStyle w:val="Nagwek"/>
      <w:spacing w:line="360" w:lineRule="auto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FD49A2"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>.202</w:t>
    </w:r>
    <w:r w:rsidR="003E2E69">
      <w:rPr>
        <w:rFonts w:ascii="Arial" w:hAnsi="Arial" w:cs="Arial"/>
        <w:sz w:val="22"/>
        <w:szCs w:val="22"/>
      </w:rPr>
      <w:t>3</w:t>
    </w:r>
  </w:p>
  <w:p w14:paraId="42C3C79C" w14:textId="34F1C538" w:rsidR="00BE70EB" w:rsidRPr="00BE70EB" w:rsidRDefault="00BE70EB" w:rsidP="007D1861">
    <w:pPr>
      <w:pStyle w:val="Nagwek"/>
      <w:spacing w:line="360" w:lineRule="auto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D1861"/>
    <w:rsid w:val="007E57E4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246E0"/>
    <w:rsid w:val="00A54F00"/>
    <w:rsid w:val="00A636B1"/>
    <w:rsid w:val="00A81512"/>
    <w:rsid w:val="00A93D4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2500A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140C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D49A2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  <w:style w:type="paragraph" w:styleId="NormalnyWeb">
    <w:name w:val="Normal (Web)"/>
    <w:basedOn w:val="Normalny"/>
    <w:rsid w:val="007E57E4"/>
    <w:pPr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dostaw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wykaz wykonanych zamówiń</dc:title>
  <dc:subject/>
  <dc:creator>Agnieszka Jagoda</dc:creator>
  <cp:keywords>sprzęt laboratoryjny</cp:keywords>
  <dc:description/>
  <cp:lastModifiedBy>Katarzyna Niedźwiedzka-Rozkosz</cp:lastModifiedBy>
  <cp:revision>2</cp:revision>
  <cp:lastPrinted>2020-05-11T11:40:00Z</cp:lastPrinted>
  <dcterms:created xsi:type="dcterms:W3CDTF">2023-04-26T17:59:00Z</dcterms:created>
  <dcterms:modified xsi:type="dcterms:W3CDTF">2023-04-26T17:59:00Z</dcterms:modified>
</cp:coreProperties>
</file>