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3AF" w14:textId="2EC3D569" w:rsidR="00376C56" w:rsidRPr="00147D1B" w:rsidRDefault="009364C7" w:rsidP="00147D1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76C56" w:rsidRPr="00147D1B">
        <w:rPr>
          <w:rFonts w:ascii="Arial" w:hAnsi="Arial" w:cs="Arial"/>
          <w:sz w:val="20"/>
          <w:szCs w:val="20"/>
        </w:rPr>
        <w:t xml:space="preserve">Jasień, dnia  </w:t>
      </w:r>
      <w:r w:rsidR="00CC1829">
        <w:rPr>
          <w:rFonts w:ascii="Arial" w:hAnsi="Arial" w:cs="Arial"/>
          <w:sz w:val="20"/>
          <w:szCs w:val="20"/>
        </w:rPr>
        <w:t>10.03.</w:t>
      </w:r>
      <w:r w:rsidR="00376C56" w:rsidRPr="00147D1B">
        <w:rPr>
          <w:rFonts w:ascii="Arial" w:hAnsi="Arial" w:cs="Arial"/>
          <w:sz w:val="20"/>
          <w:szCs w:val="20"/>
        </w:rPr>
        <w:t>202</w:t>
      </w:r>
      <w:r w:rsidR="002909A6">
        <w:rPr>
          <w:rFonts w:ascii="Arial" w:hAnsi="Arial" w:cs="Arial"/>
          <w:sz w:val="20"/>
          <w:szCs w:val="20"/>
        </w:rPr>
        <w:t>2</w:t>
      </w:r>
      <w:r w:rsidR="00376C56" w:rsidRPr="00147D1B">
        <w:rPr>
          <w:rFonts w:ascii="Arial" w:hAnsi="Arial" w:cs="Arial"/>
          <w:sz w:val="20"/>
          <w:szCs w:val="20"/>
        </w:rPr>
        <w:t xml:space="preserve"> r.</w:t>
      </w:r>
    </w:p>
    <w:p w14:paraId="488B63F8" w14:textId="34AA8F6E" w:rsidR="00147D1B" w:rsidRPr="00147D1B" w:rsidRDefault="00147D1B" w:rsidP="00147D1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47D1B">
        <w:rPr>
          <w:rFonts w:ascii="Arial" w:hAnsi="Arial" w:cs="Arial"/>
          <w:sz w:val="20"/>
          <w:szCs w:val="20"/>
        </w:rPr>
        <w:t>ZPiOŚ.271.</w:t>
      </w:r>
      <w:r w:rsidR="002909A6">
        <w:rPr>
          <w:rFonts w:ascii="Arial" w:hAnsi="Arial" w:cs="Arial"/>
          <w:sz w:val="20"/>
          <w:szCs w:val="20"/>
        </w:rPr>
        <w:t>2</w:t>
      </w:r>
      <w:r w:rsidRPr="00147D1B">
        <w:rPr>
          <w:rFonts w:ascii="Arial" w:hAnsi="Arial" w:cs="Arial"/>
          <w:sz w:val="20"/>
          <w:szCs w:val="20"/>
        </w:rPr>
        <w:t>.202</w:t>
      </w:r>
      <w:r w:rsidR="002909A6">
        <w:rPr>
          <w:rFonts w:ascii="Arial" w:hAnsi="Arial" w:cs="Arial"/>
          <w:sz w:val="20"/>
          <w:szCs w:val="20"/>
        </w:rPr>
        <w:t>2.MŁas</w:t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</w:p>
    <w:p w14:paraId="24A8A53D" w14:textId="77777777" w:rsidR="00147D1B" w:rsidRPr="00147D1B" w:rsidRDefault="00147D1B" w:rsidP="00147D1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1758F27" w14:textId="77777777" w:rsidR="00147D1B" w:rsidRDefault="00147D1B" w:rsidP="009A0A8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510AAD" w14:textId="2C59F0BF" w:rsidR="00147D1B" w:rsidRPr="00147D1B" w:rsidRDefault="00147D1B" w:rsidP="00147D1B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147D1B">
        <w:rPr>
          <w:rFonts w:ascii="Arial" w:hAnsi="Arial" w:cs="Arial"/>
          <w:b/>
          <w:bCs/>
          <w:sz w:val="20"/>
          <w:szCs w:val="20"/>
        </w:rPr>
        <w:t>Wykonawcy</w:t>
      </w:r>
    </w:p>
    <w:p w14:paraId="73A75438" w14:textId="1704D233" w:rsidR="00147D1B" w:rsidRPr="00147D1B" w:rsidRDefault="00147D1B" w:rsidP="00147D1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</w:r>
      <w:r w:rsidRPr="00147D1B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6CB7963F" w14:textId="77777777" w:rsidR="00147D1B" w:rsidRPr="00147D1B" w:rsidRDefault="00147D1B" w:rsidP="00147D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41FB43E" w14:textId="77777777" w:rsidR="00147D1B" w:rsidRPr="00147D1B" w:rsidRDefault="00147D1B" w:rsidP="00147D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A5C65A" w14:textId="3AB74A61" w:rsidR="00702B48" w:rsidRDefault="00376C56" w:rsidP="00702B48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147D1B">
        <w:rPr>
          <w:rFonts w:ascii="Arial" w:hAnsi="Arial" w:cs="Arial"/>
          <w:sz w:val="20"/>
          <w:szCs w:val="20"/>
        </w:rPr>
        <w:t>Dotyczy postępowania: ZPiOŚ.271.</w:t>
      </w:r>
      <w:r w:rsidR="002909A6">
        <w:rPr>
          <w:rFonts w:ascii="Arial" w:hAnsi="Arial" w:cs="Arial"/>
          <w:sz w:val="20"/>
          <w:szCs w:val="20"/>
        </w:rPr>
        <w:t>2</w:t>
      </w:r>
      <w:r w:rsidRPr="00147D1B">
        <w:rPr>
          <w:rFonts w:ascii="Arial" w:hAnsi="Arial" w:cs="Arial"/>
          <w:sz w:val="20"/>
          <w:szCs w:val="20"/>
        </w:rPr>
        <w:t>.202</w:t>
      </w:r>
      <w:r w:rsidR="002909A6">
        <w:rPr>
          <w:rFonts w:ascii="Arial" w:hAnsi="Arial" w:cs="Arial"/>
          <w:sz w:val="20"/>
          <w:szCs w:val="20"/>
        </w:rPr>
        <w:t>2.MŁas</w:t>
      </w:r>
    </w:p>
    <w:p w14:paraId="47F652E4" w14:textId="24AD435B" w:rsidR="00147D1B" w:rsidRPr="002909A6" w:rsidRDefault="002909A6" w:rsidP="00702B48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2909A6">
        <w:rPr>
          <w:rFonts w:ascii="Arial" w:hAnsi="Arial" w:cs="Arial"/>
          <w:b/>
        </w:rPr>
        <w:t xml:space="preserve">„BUDOWA PUNKTU SELEKTYWNEGO ZBIERANIA ODPADÓW KOMUNALNYCH </w:t>
      </w:r>
      <w:r w:rsidR="00702B48">
        <w:rPr>
          <w:rFonts w:ascii="Arial" w:hAnsi="Arial" w:cs="Arial"/>
          <w:b/>
        </w:rPr>
        <w:br/>
      </w:r>
      <w:r w:rsidRPr="002909A6">
        <w:rPr>
          <w:rFonts w:ascii="Arial" w:hAnsi="Arial" w:cs="Arial"/>
          <w:b/>
        </w:rPr>
        <w:t>W JASIENIU – ZAPROJEKTUJ I WYBUDUJ”</w:t>
      </w:r>
    </w:p>
    <w:p w14:paraId="2FFB4973" w14:textId="77777777" w:rsidR="002909A6" w:rsidRPr="002909A6" w:rsidRDefault="002909A6" w:rsidP="00147D1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F3082E0" w14:textId="2418287C" w:rsidR="00147D1B" w:rsidRPr="00B52982" w:rsidRDefault="00147D1B" w:rsidP="00147D1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52982">
        <w:rPr>
          <w:rFonts w:ascii="Arial" w:hAnsi="Arial" w:cs="Arial"/>
          <w:b/>
          <w:bCs/>
        </w:rPr>
        <w:t xml:space="preserve">Odpowiedzi na pytania Wykonawcy z dnia </w:t>
      </w:r>
      <w:r w:rsidR="002909A6" w:rsidRPr="00B52982">
        <w:rPr>
          <w:rFonts w:ascii="Arial" w:hAnsi="Arial" w:cs="Arial"/>
          <w:b/>
          <w:bCs/>
        </w:rPr>
        <w:t>3</w:t>
      </w:r>
      <w:r w:rsidRPr="00B52982">
        <w:rPr>
          <w:rFonts w:ascii="Arial" w:hAnsi="Arial" w:cs="Arial"/>
          <w:b/>
          <w:bCs/>
        </w:rPr>
        <w:t xml:space="preserve"> </w:t>
      </w:r>
      <w:r w:rsidR="002909A6" w:rsidRPr="00B52982">
        <w:rPr>
          <w:rFonts w:ascii="Arial" w:hAnsi="Arial" w:cs="Arial"/>
          <w:b/>
          <w:bCs/>
        </w:rPr>
        <w:t>marca</w:t>
      </w:r>
      <w:r w:rsidRPr="00B52982">
        <w:rPr>
          <w:rFonts w:ascii="Arial" w:hAnsi="Arial" w:cs="Arial"/>
          <w:b/>
          <w:bCs/>
        </w:rPr>
        <w:t xml:space="preserve"> 202</w:t>
      </w:r>
      <w:r w:rsidR="002909A6" w:rsidRPr="00B52982">
        <w:rPr>
          <w:rFonts w:ascii="Arial" w:hAnsi="Arial" w:cs="Arial"/>
          <w:b/>
          <w:bCs/>
        </w:rPr>
        <w:t>2</w:t>
      </w:r>
      <w:r w:rsidRPr="00B52982">
        <w:rPr>
          <w:rFonts w:ascii="Arial" w:hAnsi="Arial" w:cs="Arial"/>
          <w:b/>
          <w:bCs/>
        </w:rPr>
        <w:t xml:space="preserve"> r.</w:t>
      </w:r>
    </w:p>
    <w:p w14:paraId="263DC4C9" w14:textId="5D9A3702" w:rsidR="000140ED" w:rsidRPr="00B52982" w:rsidRDefault="000140ED" w:rsidP="000140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52982">
        <w:rPr>
          <w:rFonts w:ascii="Arial" w:hAnsi="Arial" w:cs="Arial"/>
          <w:b/>
          <w:bCs/>
        </w:rPr>
        <w:t>Informacja o zmianie treści SWZ i ogłoszenia o zamówieniu</w:t>
      </w:r>
    </w:p>
    <w:p w14:paraId="508A21EB" w14:textId="17B340BF" w:rsidR="00147D1B" w:rsidRPr="00B52982" w:rsidRDefault="00147D1B" w:rsidP="00147D1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52982">
        <w:rPr>
          <w:rFonts w:ascii="Arial" w:hAnsi="Arial" w:cs="Arial"/>
          <w:b/>
          <w:bCs/>
        </w:rPr>
        <w:t>Informacja o zmianie terminu składania ofert</w:t>
      </w:r>
    </w:p>
    <w:p w14:paraId="4CBC7928" w14:textId="77777777" w:rsidR="00147D1B" w:rsidRPr="00147D1B" w:rsidRDefault="00147D1B" w:rsidP="00147D1B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ACAE7CE" w14:textId="10DD3BFF" w:rsidR="009A0A81" w:rsidRDefault="009A0A81" w:rsidP="000140ED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6997101"/>
    </w:p>
    <w:p w14:paraId="10C53C61" w14:textId="365E22E8" w:rsidR="003549BC" w:rsidRDefault="003549BC" w:rsidP="003549B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40866">
        <w:rPr>
          <w:rFonts w:ascii="Arial" w:hAnsi="Arial" w:cs="Arial"/>
          <w:sz w:val="20"/>
          <w:szCs w:val="20"/>
        </w:rPr>
        <w:t>Prosimy o przekazanie wyników badań podłoża gruntowego, które wg zapisów pkt. 2.1 (strona 20) PFU stanowią załącznik do PFU</w:t>
      </w:r>
      <w:r>
        <w:rPr>
          <w:rFonts w:ascii="Arial" w:hAnsi="Arial" w:cs="Arial"/>
          <w:sz w:val="20"/>
          <w:szCs w:val="20"/>
        </w:rPr>
        <w:t>.</w:t>
      </w:r>
    </w:p>
    <w:p w14:paraId="546DF2C3" w14:textId="7A0583D9" w:rsidR="003549BC" w:rsidRPr="003549BC" w:rsidRDefault="003549BC" w:rsidP="003549BC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49BC">
        <w:rPr>
          <w:rFonts w:ascii="Arial" w:hAnsi="Arial" w:cs="Arial"/>
          <w:b/>
          <w:bCs/>
          <w:sz w:val="20"/>
          <w:szCs w:val="20"/>
        </w:rPr>
        <w:t>Odp. Zamawiający załącza dokumentację badań podłoża gruntowego wraz z opinią geotechniczną działek 845/2 oraz 845/4 w Jasieniu.</w:t>
      </w:r>
    </w:p>
    <w:p w14:paraId="79A9FD3F" w14:textId="710EBA5E" w:rsidR="003549BC" w:rsidRPr="00540866" w:rsidRDefault="003549BC" w:rsidP="003549BC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540866">
        <w:rPr>
          <w:rFonts w:ascii="Arial" w:hAnsi="Arial" w:cs="Arial"/>
          <w:sz w:val="20"/>
          <w:szCs w:val="20"/>
        </w:rPr>
        <w:t>Zgodnie z informacją na stronie 4 Opisu przedmiotu zamówienia stanowiącego załącznik nr 9 do SW</w:t>
      </w:r>
      <w:r w:rsidR="004E1619">
        <w:rPr>
          <w:rFonts w:ascii="Arial" w:hAnsi="Arial" w:cs="Arial"/>
          <w:sz w:val="20"/>
          <w:szCs w:val="20"/>
        </w:rPr>
        <w:t>Z</w:t>
      </w:r>
      <w:r w:rsidRPr="00540866">
        <w:rPr>
          <w:rFonts w:ascii="Arial" w:hAnsi="Arial" w:cs="Arial"/>
          <w:sz w:val="20"/>
          <w:szCs w:val="20"/>
        </w:rPr>
        <w:t>, zakres niniejszego postępowania nie obejmuje dostawy kontenerów na odpady. Prosimy zatem o:</w:t>
      </w:r>
    </w:p>
    <w:p w14:paraId="096559F1" w14:textId="4B64C4F2" w:rsidR="003549BC" w:rsidRDefault="003549BC" w:rsidP="003549BC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540866">
        <w:rPr>
          <w:rFonts w:ascii="Arial" w:eastAsia="Calibri" w:hAnsi="Arial" w:cs="Arial"/>
          <w:sz w:val="20"/>
          <w:szCs w:val="20"/>
        </w:rPr>
        <w:t>potwierdzenie, że pojemniki i kontenery wyszczególnione w punkcie 2.7 PFU są poza zakresem niniejszego przetargu</w:t>
      </w:r>
      <w:r>
        <w:rPr>
          <w:rFonts w:ascii="Arial" w:eastAsia="Calibri" w:hAnsi="Arial" w:cs="Arial"/>
          <w:sz w:val="20"/>
          <w:szCs w:val="20"/>
        </w:rPr>
        <w:t>,</w:t>
      </w:r>
    </w:p>
    <w:p w14:paraId="73E4654E" w14:textId="32957176" w:rsidR="003549BC" w:rsidRPr="003549BC" w:rsidRDefault="003549BC" w:rsidP="003549BC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549BC">
        <w:rPr>
          <w:rFonts w:ascii="Arial" w:eastAsia="Calibri" w:hAnsi="Arial" w:cs="Arial"/>
          <w:b/>
          <w:bCs/>
          <w:sz w:val="20"/>
          <w:szCs w:val="20"/>
        </w:rPr>
        <w:t>Odp. Zamawiający potwierdza, że pojemniki i kontenery wyszczególnione w punkcie 2.7 PFU są poza zakresem niniejszego postępowania</w:t>
      </w:r>
      <w:r w:rsidR="00AD0E24">
        <w:rPr>
          <w:rFonts w:ascii="Arial" w:eastAsia="Calibri" w:hAnsi="Arial" w:cs="Arial"/>
          <w:b/>
          <w:bCs/>
          <w:sz w:val="20"/>
          <w:szCs w:val="20"/>
        </w:rPr>
        <w:t xml:space="preserve"> z wyłączeniem znajdujących się w garażu – magazynie na odpady niebezpieczne (zgodnie z pkt. 2.2 PFU)</w:t>
      </w:r>
      <w:r w:rsidRPr="003549BC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1038365D" w14:textId="0EAB2464" w:rsidR="003549BC" w:rsidRDefault="003549BC" w:rsidP="003549BC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potwierdzenie, że pojemniki, beczki, regał i kosze opisane w punktach od 4 do 12 włącznie stanowiące wyposażenie Garażu – magazynu na odpady niebezpieczne (punkt 2.2, strony 23-24 PFU) </w:t>
      </w:r>
      <w:r w:rsidRPr="00540866">
        <w:rPr>
          <w:rFonts w:ascii="Arial" w:eastAsia="Calibri" w:hAnsi="Arial" w:cs="Arial"/>
          <w:sz w:val="20"/>
          <w:szCs w:val="20"/>
        </w:rPr>
        <w:t>są poza zakresem niniejszego przetargu</w:t>
      </w:r>
      <w:r>
        <w:rPr>
          <w:rFonts w:ascii="Arial" w:eastAsia="Calibri" w:hAnsi="Arial" w:cs="Arial"/>
          <w:sz w:val="20"/>
          <w:szCs w:val="20"/>
        </w:rPr>
        <w:t>,</w:t>
      </w:r>
    </w:p>
    <w:p w14:paraId="569FD782" w14:textId="484204E3" w:rsidR="00F44ED5" w:rsidRPr="00F44ED5" w:rsidRDefault="00F44ED5" w:rsidP="00F44ED5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44ED5">
        <w:rPr>
          <w:rFonts w:ascii="Arial" w:eastAsia="Calibri" w:hAnsi="Arial" w:cs="Arial"/>
          <w:b/>
          <w:bCs/>
          <w:sz w:val="20"/>
          <w:szCs w:val="20"/>
        </w:rPr>
        <w:t xml:space="preserve">Odp. Zamawiający informuje, iż </w:t>
      </w:r>
      <w:r w:rsidR="00A50C07" w:rsidRPr="00F44ED5">
        <w:rPr>
          <w:rFonts w:ascii="Arial" w:eastAsia="Calibri" w:hAnsi="Arial" w:cs="Arial"/>
          <w:b/>
          <w:bCs/>
          <w:sz w:val="20"/>
          <w:szCs w:val="20"/>
        </w:rPr>
        <w:t xml:space="preserve">wyposażenie </w:t>
      </w:r>
      <w:r w:rsidRPr="00F44ED5">
        <w:rPr>
          <w:rFonts w:ascii="Arial" w:eastAsia="Calibri" w:hAnsi="Arial" w:cs="Arial"/>
          <w:b/>
          <w:bCs/>
          <w:sz w:val="20"/>
          <w:szCs w:val="20"/>
        </w:rPr>
        <w:t>garaż</w:t>
      </w:r>
      <w:r w:rsidR="00A50C07">
        <w:rPr>
          <w:rFonts w:ascii="Arial" w:eastAsia="Calibri" w:hAnsi="Arial" w:cs="Arial"/>
          <w:b/>
          <w:bCs/>
          <w:sz w:val="20"/>
          <w:szCs w:val="20"/>
        </w:rPr>
        <w:t>u</w:t>
      </w:r>
      <w:r w:rsidRPr="00F44ED5">
        <w:rPr>
          <w:rFonts w:ascii="Arial" w:eastAsia="Calibri" w:hAnsi="Arial" w:cs="Arial"/>
          <w:b/>
          <w:bCs/>
          <w:sz w:val="20"/>
          <w:szCs w:val="20"/>
        </w:rPr>
        <w:t xml:space="preserve"> – magazyn</w:t>
      </w:r>
      <w:r w:rsidR="00A50C07">
        <w:rPr>
          <w:rFonts w:ascii="Arial" w:eastAsia="Calibri" w:hAnsi="Arial" w:cs="Arial"/>
          <w:b/>
          <w:bCs/>
          <w:sz w:val="20"/>
          <w:szCs w:val="20"/>
        </w:rPr>
        <w:t>u</w:t>
      </w:r>
      <w:r w:rsidRPr="00F44ED5">
        <w:rPr>
          <w:rFonts w:ascii="Arial" w:eastAsia="Calibri" w:hAnsi="Arial" w:cs="Arial"/>
          <w:b/>
          <w:bCs/>
          <w:sz w:val="20"/>
          <w:szCs w:val="20"/>
        </w:rPr>
        <w:t xml:space="preserve"> na odpady niebezpieczne</w:t>
      </w:r>
      <w:r w:rsidR="00A50C0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0C07">
        <w:rPr>
          <w:rFonts w:ascii="Arial" w:eastAsia="Calibri" w:hAnsi="Arial" w:cs="Arial"/>
          <w:b/>
          <w:bCs/>
          <w:sz w:val="20"/>
          <w:szCs w:val="20"/>
        </w:rPr>
        <w:br/>
      </w:r>
      <w:r w:rsidRPr="00F44ED5">
        <w:rPr>
          <w:rFonts w:ascii="Arial" w:eastAsia="Calibri" w:hAnsi="Arial" w:cs="Arial"/>
          <w:b/>
          <w:bCs/>
          <w:sz w:val="20"/>
          <w:szCs w:val="20"/>
          <w:u w:val="single"/>
        </w:rPr>
        <w:t>nie jest</w:t>
      </w:r>
      <w:r w:rsidRPr="00F44ED5">
        <w:rPr>
          <w:rFonts w:ascii="Arial" w:eastAsia="Calibri" w:hAnsi="Arial" w:cs="Arial"/>
          <w:b/>
          <w:bCs/>
          <w:sz w:val="20"/>
          <w:szCs w:val="20"/>
        </w:rPr>
        <w:t xml:space="preserve"> poza zakresem niniejszego postępowania. Wykonawca musi się zastosować do wymagań wskazanych w pkt. 2.2. PFU.</w:t>
      </w:r>
    </w:p>
    <w:p w14:paraId="578A5005" w14:textId="4D9CFDC2" w:rsidR="003549BC" w:rsidRPr="00F44ED5" w:rsidRDefault="003549BC" w:rsidP="003549BC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540866">
        <w:rPr>
          <w:rFonts w:ascii="Arial" w:hAnsi="Arial" w:cs="Arial"/>
          <w:sz w:val="20"/>
          <w:szCs w:val="20"/>
        </w:rPr>
        <w:t>informację, czy zakres niniejszego przetargu obejmuje oznakowanie kontenerów i  pojemników</w:t>
      </w:r>
      <w:r>
        <w:rPr>
          <w:rFonts w:ascii="Arial" w:hAnsi="Arial" w:cs="Arial"/>
          <w:sz w:val="20"/>
          <w:szCs w:val="20"/>
        </w:rPr>
        <w:t xml:space="preserve"> opisane w punkcie 2.11 PFU,</w:t>
      </w:r>
    </w:p>
    <w:p w14:paraId="1ABFD219" w14:textId="55E54123" w:rsidR="00F44ED5" w:rsidRPr="00F44ED5" w:rsidRDefault="00F44ED5" w:rsidP="00F44ED5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44ED5">
        <w:rPr>
          <w:rFonts w:ascii="Arial" w:eastAsia="Calibri" w:hAnsi="Arial" w:cs="Arial"/>
          <w:b/>
          <w:bCs/>
          <w:sz w:val="20"/>
          <w:szCs w:val="20"/>
        </w:rPr>
        <w:t>Odp. Zakres niniejszego postępowania obejmuje oznakowanie kontenerów i pojemników wskazanych w pkt. 2.11 PFU.</w:t>
      </w:r>
    </w:p>
    <w:p w14:paraId="702CBF88" w14:textId="5700B2EE" w:rsidR="003549BC" w:rsidRPr="00F44ED5" w:rsidRDefault="003549BC" w:rsidP="003549BC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informację, czy do zakresu niniejszego przetargu należy dostawa </w:t>
      </w:r>
      <w:proofErr w:type="spellStart"/>
      <w:r>
        <w:rPr>
          <w:rFonts w:ascii="Arial" w:hAnsi="Arial" w:cs="Arial"/>
          <w:sz w:val="20"/>
          <w:szCs w:val="20"/>
        </w:rPr>
        <w:t>belownicy</w:t>
      </w:r>
      <w:proofErr w:type="spellEnd"/>
      <w:r>
        <w:rPr>
          <w:rFonts w:ascii="Arial" w:hAnsi="Arial" w:cs="Arial"/>
          <w:sz w:val="20"/>
          <w:szCs w:val="20"/>
        </w:rPr>
        <w:t xml:space="preserve"> stanowiąca wyposażenie wiaty magazynowej.</w:t>
      </w:r>
    </w:p>
    <w:p w14:paraId="50DD3EC9" w14:textId="65816523" w:rsidR="00F44ED5" w:rsidRPr="00F44ED5" w:rsidRDefault="00F44ED5" w:rsidP="00F44ED5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44ED5">
        <w:rPr>
          <w:rFonts w:ascii="Arial" w:eastAsia="Calibri" w:hAnsi="Arial" w:cs="Arial"/>
          <w:b/>
          <w:bCs/>
          <w:sz w:val="20"/>
          <w:szCs w:val="20"/>
        </w:rPr>
        <w:t xml:space="preserve">Odp. Tak, </w:t>
      </w:r>
      <w:proofErr w:type="spellStart"/>
      <w:r w:rsidRPr="00F44ED5">
        <w:rPr>
          <w:rFonts w:ascii="Arial" w:eastAsia="Calibri" w:hAnsi="Arial" w:cs="Arial"/>
          <w:b/>
          <w:bCs/>
          <w:sz w:val="20"/>
          <w:szCs w:val="20"/>
        </w:rPr>
        <w:t>belownica</w:t>
      </w:r>
      <w:proofErr w:type="spellEnd"/>
      <w:r w:rsidRPr="00F44ED5">
        <w:rPr>
          <w:rFonts w:ascii="Arial" w:eastAsia="Calibri" w:hAnsi="Arial" w:cs="Arial"/>
          <w:b/>
          <w:bCs/>
          <w:sz w:val="20"/>
          <w:szCs w:val="20"/>
        </w:rPr>
        <w:t xml:space="preserve"> stanowiąca wyposażenie wiaty magazynowej jest objęta niniejszym postępowaniem (pkt. 2.3 PFU).</w:t>
      </w:r>
    </w:p>
    <w:p w14:paraId="7FBCBDF0" w14:textId="36CC9E4A" w:rsidR="003549BC" w:rsidRPr="00DF2FE6" w:rsidRDefault="003549BC" w:rsidP="003549BC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o podanie ilości i rodzaju (nazewnictwo) </w:t>
      </w:r>
      <w:proofErr w:type="spellStart"/>
      <w:r>
        <w:rPr>
          <w:rFonts w:ascii="Arial" w:hAnsi="Arial" w:cs="Arial"/>
          <w:sz w:val="20"/>
          <w:szCs w:val="20"/>
        </w:rPr>
        <w:t>nasadzeń</w:t>
      </w:r>
      <w:proofErr w:type="spellEnd"/>
      <w:r>
        <w:rPr>
          <w:rFonts w:ascii="Arial" w:hAnsi="Arial" w:cs="Arial"/>
          <w:sz w:val="20"/>
          <w:szCs w:val="20"/>
        </w:rPr>
        <w:t xml:space="preserve"> roślinności izolacyjnej i ozdobnej.</w:t>
      </w:r>
    </w:p>
    <w:p w14:paraId="62E14988" w14:textId="346A471F" w:rsidR="00DF2FE6" w:rsidRPr="005B5447" w:rsidRDefault="00DF2FE6" w:rsidP="005B544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5447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Odp. </w:t>
      </w:r>
      <w:r w:rsidR="005B5447" w:rsidRPr="005B54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Zakres dokładnej ilości i nazewnictwa </w:t>
      </w:r>
      <w:proofErr w:type="spellStart"/>
      <w:r w:rsidR="005B5447" w:rsidRPr="005B54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nasadzeń</w:t>
      </w:r>
      <w:proofErr w:type="spellEnd"/>
      <w:r w:rsidR="005B5447" w:rsidRPr="005B54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drzew i krzewów należy uzgodnić z Zamawiającym na etapie projektowania. Jednak wskazujemy, że na terenie punktu planujemy nie mniej niż 20 szt. drzew  z gatunku lipa drobnolistna. Proponujemy sadzonki  minimum 4-7 letnie oraz 80 m</w:t>
      </w:r>
      <w:r w:rsidR="005B5447" w:rsidRPr="005B5447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="005B5447" w:rsidRPr="005B54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powierzchni obsadzonej krzewami. Planowana zieleń drzewiasta i krzewiasta stanowić będzie funkcję izolacyjną, edukacyjną oraz reprezentacyjną (ozdobną).</w:t>
      </w:r>
    </w:p>
    <w:p w14:paraId="06CF9202" w14:textId="77777777" w:rsidR="003549BC" w:rsidRPr="00921BBE" w:rsidRDefault="003549BC" w:rsidP="003549BC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wyjaśnienie, jak należ interpretować zapisy z punktu 2.10 PFU, tj. o podanie</w:t>
      </w:r>
      <w:r w:rsidRPr="0030381F">
        <w:rPr>
          <w:rFonts w:ascii="Arial" w:hAnsi="Arial" w:cs="Arial"/>
          <w:sz w:val="20"/>
          <w:szCs w:val="20"/>
          <w:u w:val="single"/>
        </w:rPr>
        <w:t xml:space="preserve"> łącznej ilości </w:t>
      </w:r>
      <w:r>
        <w:rPr>
          <w:rFonts w:ascii="Arial" w:hAnsi="Arial" w:cs="Arial"/>
          <w:sz w:val="20"/>
          <w:szCs w:val="20"/>
        </w:rPr>
        <w:t>tablic informacyjnych, edukacyjnych i pamiątkowej:</w:t>
      </w:r>
    </w:p>
    <w:p w14:paraId="642106E7" w14:textId="77777777" w:rsidR="003549BC" w:rsidRDefault="003549BC" w:rsidP="003549B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921BBE">
        <w:rPr>
          <w:rFonts w:ascii="Arial" w:hAnsi="Arial" w:cs="Arial"/>
          <w:sz w:val="20"/>
          <w:szCs w:val="20"/>
        </w:rPr>
        <w:t>Na terenie PSZOK-u, bezpośrednio przy wjeździe do  punktu oraz na terenie samego punktu należy umieścić tablice informacyjne i edukacyjne (minimalne ilości):</w:t>
      </w:r>
    </w:p>
    <w:p w14:paraId="6212C440" w14:textId="77777777" w:rsidR="003549BC" w:rsidRPr="00921BBE" w:rsidRDefault="003549BC" w:rsidP="003549B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1BBE">
        <w:rPr>
          <w:rFonts w:ascii="Arial" w:hAnsi="Arial" w:cs="Arial"/>
          <w:sz w:val="20"/>
          <w:szCs w:val="20"/>
        </w:rPr>
        <w:t>1)</w:t>
      </w:r>
      <w:r w:rsidRPr="00921BBE">
        <w:rPr>
          <w:rFonts w:ascii="Arial" w:hAnsi="Arial" w:cs="Arial"/>
          <w:sz w:val="20"/>
          <w:szCs w:val="20"/>
        </w:rPr>
        <w:tab/>
        <w:t>14 tablic na terenie punktu:</w:t>
      </w:r>
    </w:p>
    <w:p w14:paraId="04FFC084" w14:textId="77777777" w:rsidR="003549BC" w:rsidRDefault="003549BC" w:rsidP="003549BC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1BBE">
        <w:rPr>
          <w:rFonts w:ascii="Arial" w:hAnsi="Arial" w:cs="Arial"/>
          <w:sz w:val="20"/>
          <w:szCs w:val="20"/>
        </w:rPr>
        <w:t>1 tablica przed wjazdem (ze schematem punktu i rozmieszczeniem poszczególnych miejsc zbierania danych frakcji odpadów),</w:t>
      </w:r>
    </w:p>
    <w:p w14:paraId="628945B1" w14:textId="77777777" w:rsidR="003549BC" w:rsidRPr="00085B67" w:rsidRDefault="003549BC" w:rsidP="003549BC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85B67">
        <w:rPr>
          <w:rFonts w:ascii="Arial" w:hAnsi="Arial" w:cs="Arial"/>
          <w:sz w:val="20"/>
          <w:szCs w:val="20"/>
        </w:rPr>
        <w:t>9 tablic na terenie ścieżki edukacyjnej;</w:t>
      </w:r>
    </w:p>
    <w:p w14:paraId="47438AEA" w14:textId="77777777" w:rsidR="003549BC" w:rsidRDefault="003549BC" w:rsidP="003549B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1BBE">
        <w:rPr>
          <w:rFonts w:ascii="Arial" w:hAnsi="Arial" w:cs="Arial"/>
          <w:sz w:val="20"/>
          <w:szCs w:val="20"/>
        </w:rPr>
        <w:t>2) 1 tablica przy zjeździe z drogi publicznej wskazująca lokalizację PSZOK (duży, wyraźny napis „PUNKT SELEKTYWNEGO ZBIERANIA ODPADÓW KOMUNALNYCH W GMINIE JASIEŃ” wraz z godzinami otwarcia PSZOK oraz strzałką.</w:t>
      </w:r>
      <w:r>
        <w:rPr>
          <w:rFonts w:ascii="Arial" w:hAnsi="Arial" w:cs="Arial"/>
          <w:sz w:val="20"/>
          <w:szCs w:val="20"/>
        </w:rPr>
        <w:t xml:space="preserve"> (…)</w:t>
      </w:r>
    </w:p>
    <w:p w14:paraId="05351744" w14:textId="6465D726" w:rsidR="003549BC" w:rsidRDefault="003549BC" w:rsidP="003549B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02BD">
        <w:rPr>
          <w:rFonts w:ascii="Arial" w:hAnsi="Arial" w:cs="Arial"/>
          <w:sz w:val="20"/>
          <w:szCs w:val="20"/>
        </w:rPr>
        <w:t>Ponadto Wykonawca zobowiązany ma zostać do przygotowania tablicy pamiątkowej dotyczącej dofinansowania punktu.</w:t>
      </w:r>
      <w:r>
        <w:rPr>
          <w:rFonts w:ascii="Arial" w:hAnsi="Arial" w:cs="Arial"/>
          <w:sz w:val="20"/>
          <w:szCs w:val="20"/>
        </w:rPr>
        <w:t>”</w:t>
      </w:r>
    </w:p>
    <w:p w14:paraId="31FBBA34" w14:textId="6EB52EEC" w:rsidR="000516E4" w:rsidRPr="000516E4" w:rsidRDefault="000516E4" w:rsidP="000516E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16E4">
        <w:rPr>
          <w:rFonts w:ascii="Arial" w:hAnsi="Arial" w:cs="Arial"/>
          <w:b/>
          <w:bCs/>
          <w:sz w:val="20"/>
          <w:szCs w:val="20"/>
        </w:rPr>
        <w:t xml:space="preserve">Odp. W pkt. 2.10 PFU są wskazane minimalne ilości tablic. Łączna ilość tablic informacyjnych, edukacyjnych oraz pamiątkowych nie przekroczy ilości 16 szt. </w:t>
      </w:r>
    </w:p>
    <w:p w14:paraId="60CA4087" w14:textId="7E55677C" w:rsidR="003549BC" w:rsidRDefault="003549BC" w:rsidP="003549BC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o podanie: miejsca wpięcia zewnętrznej instalacji wodociągowej, miejsca odprowadzenia kanalizacji deszczowej do rzeki Lubszy, miejsca wpięcia kanalizacji sanitarnej, miejsca wpięcia przyłącza instalacji elektrycznej. </w:t>
      </w:r>
    </w:p>
    <w:p w14:paraId="2D6FF709" w14:textId="5A111762" w:rsidR="00D30B52" w:rsidRDefault="00D30B52" w:rsidP="00D30B52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C16420F" w14:textId="4CE16FDE" w:rsidR="00032F04" w:rsidRDefault="00032F04" w:rsidP="00032F0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190A">
        <w:rPr>
          <w:rFonts w:ascii="Arial" w:hAnsi="Arial" w:cs="Arial"/>
          <w:b/>
          <w:bCs/>
          <w:sz w:val="20"/>
          <w:szCs w:val="20"/>
        </w:rPr>
        <w:t>Odp.</w:t>
      </w:r>
      <w:r w:rsidR="002F190A">
        <w:rPr>
          <w:rFonts w:ascii="Arial" w:hAnsi="Arial" w:cs="Arial"/>
          <w:b/>
          <w:bCs/>
          <w:sz w:val="20"/>
          <w:szCs w:val="20"/>
        </w:rPr>
        <w:t xml:space="preserve"> Wpięcie do instalacji wodociągowej i kanalizacyjnej w działkach 845/3 przy oczyszczalni ścieków (w odległości ok. 7 – 15 m od działki nr 845/2).</w:t>
      </w:r>
    </w:p>
    <w:p w14:paraId="7F8D7348" w14:textId="3D5F23C9" w:rsidR="002F190A" w:rsidRDefault="002F190A" w:rsidP="00032F0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Istnieje możliwość zaprojektowania gromadzenia wód deszczowych w zbiorniku na terenie PSZOK - z możliwością napełniania zbiornika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ppoż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(nadmiar rozprowadzić po terenie zielonym na terenie PSZOK).</w:t>
      </w:r>
    </w:p>
    <w:p w14:paraId="05ECB123" w14:textId="5668BCB4" w:rsidR="002F190A" w:rsidRDefault="002F190A" w:rsidP="00032F0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Instalacja elektryczna –</w:t>
      </w:r>
      <w:r w:rsidR="00D3640B">
        <w:rPr>
          <w:rFonts w:ascii="Arial" w:hAnsi="Arial" w:cs="Arial"/>
          <w:b/>
          <w:bCs/>
          <w:sz w:val="20"/>
          <w:szCs w:val="20"/>
        </w:rPr>
        <w:t xml:space="preserve"> miejsce wpięcia do instalacji elektrycznej – szafka na terenie oczyszczalni ścieków (</w:t>
      </w:r>
      <w:r w:rsidR="00772FDC">
        <w:rPr>
          <w:rFonts w:ascii="Arial" w:hAnsi="Arial" w:cs="Arial"/>
          <w:b/>
          <w:bCs/>
          <w:sz w:val="20"/>
          <w:szCs w:val="20"/>
        </w:rPr>
        <w:t xml:space="preserve">w odległości </w:t>
      </w:r>
      <w:r w:rsidR="00D3640B">
        <w:rPr>
          <w:rFonts w:ascii="Arial" w:hAnsi="Arial" w:cs="Arial"/>
          <w:b/>
          <w:bCs/>
          <w:sz w:val="20"/>
          <w:szCs w:val="20"/>
        </w:rPr>
        <w:t>ok. 40 m)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AB7AD57" w14:textId="22C16297" w:rsidR="00686813" w:rsidRPr="002F190A" w:rsidRDefault="00686813" w:rsidP="00032F0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65DE">
        <w:rPr>
          <w:rFonts w:ascii="Arial" w:hAnsi="Arial" w:cs="Arial"/>
          <w:b/>
          <w:bCs/>
          <w:sz w:val="20"/>
          <w:szCs w:val="20"/>
        </w:rPr>
        <w:t>Wszystkie szczegóły w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3265D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wskazanych</w:t>
      </w:r>
      <w:r w:rsidRPr="003265DE">
        <w:rPr>
          <w:rFonts w:ascii="Arial" w:hAnsi="Arial" w:cs="Arial"/>
          <w:b/>
          <w:bCs/>
          <w:sz w:val="20"/>
          <w:szCs w:val="20"/>
        </w:rPr>
        <w:t xml:space="preserve"> zakres</w:t>
      </w:r>
      <w:r>
        <w:rPr>
          <w:rFonts w:ascii="Arial" w:hAnsi="Arial" w:cs="Arial"/>
          <w:b/>
          <w:bCs/>
          <w:sz w:val="20"/>
          <w:szCs w:val="20"/>
        </w:rPr>
        <w:t>ach</w:t>
      </w:r>
      <w:r w:rsidRPr="003265DE">
        <w:rPr>
          <w:rFonts w:ascii="Arial" w:hAnsi="Arial" w:cs="Arial"/>
          <w:b/>
          <w:bCs/>
          <w:sz w:val="20"/>
          <w:szCs w:val="20"/>
        </w:rPr>
        <w:t xml:space="preserve"> zostaną ustalone z Wykonawcą na etapie projektowania.</w:t>
      </w:r>
    </w:p>
    <w:p w14:paraId="4A1A570E" w14:textId="16AFDD76" w:rsidR="003549BC" w:rsidRDefault="003549BC" w:rsidP="003549BC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określenie czasu potrzymania napięcia poprzez UPS dla kamer systemu monitoringu.</w:t>
      </w:r>
    </w:p>
    <w:p w14:paraId="73CFB741" w14:textId="17D0C9AD" w:rsidR="00CD199B" w:rsidRPr="00032F04" w:rsidRDefault="00CD199B" w:rsidP="00DA5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190A">
        <w:rPr>
          <w:rFonts w:ascii="Arial" w:hAnsi="Arial" w:cs="Arial"/>
          <w:b/>
          <w:bCs/>
          <w:sz w:val="20"/>
          <w:szCs w:val="20"/>
        </w:rPr>
        <w:t>Odp.</w:t>
      </w:r>
      <w:r w:rsidRPr="00032F04">
        <w:rPr>
          <w:rFonts w:ascii="Arial" w:hAnsi="Arial" w:cs="Arial"/>
          <w:sz w:val="20"/>
          <w:szCs w:val="20"/>
        </w:rPr>
        <w:t xml:space="preserve"> </w:t>
      </w:r>
      <w:r w:rsidRPr="00032F04">
        <w:rPr>
          <w:rStyle w:val="Nagwek2"/>
          <w:rFonts w:ascii="Arial" w:hAnsi="Arial" w:cs="Arial"/>
        </w:rPr>
        <w:t xml:space="preserve">Obszar PSZOK objęty musi być instalacją monitoringową zaprojektowaną i wykonaną zgodnie z wymaganiami norm EIA/TIA 568, ISO/IEC 11801, EN50173 oraz zgodnie z wymogami ustawy z dnia 14 grudnia 2012 r. o odpadach (Dz. U. z 2021 r. poz. 779 ze zm.) oraz rozporządzeniami wykonawczymi obowiązującymi na dzień składania ofert (jeśli dotyczy). </w:t>
      </w:r>
      <w:r w:rsidR="00DA527C" w:rsidRPr="00032F04">
        <w:rPr>
          <w:rStyle w:val="Nagwek2"/>
          <w:rFonts w:ascii="Arial" w:hAnsi="Arial" w:cs="Arial"/>
        </w:rPr>
        <w:t xml:space="preserve">Zgodnie z Rozporządzeniem Ministra Środowiska z dnia 29 sierpnia 2019 r. w sprawie wizyjnego </w:t>
      </w:r>
      <w:r w:rsidR="00DA527C" w:rsidRPr="00032F04">
        <w:rPr>
          <w:rStyle w:val="Nagwek2"/>
          <w:rFonts w:ascii="Arial" w:hAnsi="Arial" w:cs="Arial"/>
        </w:rPr>
        <w:lastRenderedPageBreak/>
        <w:t xml:space="preserve">systemu kontroli miejsca magazynowania lub składowania odpadów (Dz.U. z 2019 r., poz. 1755) </w:t>
      </w:r>
      <w:r w:rsidR="00DA527C" w:rsidRPr="00032F04">
        <w:rPr>
          <w:rStyle w:val="Nagwek2"/>
          <w:rFonts w:ascii="Arial" w:hAnsi="Arial" w:cs="Arial"/>
        </w:rPr>
        <w:br/>
        <w:t xml:space="preserve"> </w:t>
      </w:r>
      <w:r w:rsidR="00DA527C" w:rsidRPr="00032F04">
        <w:rPr>
          <w:rFonts w:ascii="Arial" w:eastAsia="Calibri" w:hAnsi="Arial" w:cs="Arial"/>
          <w:b/>
          <w:bCs/>
          <w:sz w:val="20"/>
          <w:szCs w:val="20"/>
        </w:rPr>
        <w:t xml:space="preserve">§ 3 ust. 6. </w:t>
      </w:r>
      <w:r w:rsidR="00DA527C" w:rsidRPr="00032F04">
        <w:rPr>
          <w:rFonts w:ascii="Arial" w:hAnsi="Arial" w:cs="Arial"/>
          <w:b/>
          <w:bCs/>
          <w:sz w:val="20"/>
          <w:szCs w:val="20"/>
        </w:rPr>
        <w:t>Napięcie zasilające system kontroli zabezpiecza się przed nieoczekiwanym zanikiem, z podtrzymaniem przez okres co najmniej 2 godzin.</w:t>
      </w:r>
    </w:p>
    <w:p w14:paraId="6F8A9005" w14:textId="6FF006D5" w:rsidR="003549BC" w:rsidRDefault="003549BC" w:rsidP="003549BC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dopuszcza wykonanie zbiornika do celów ppoż. jako zamkniętego tworzywowego lub żelbetowego.</w:t>
      </w:r>
    </w:p>
    <w:p w14:paraId="6642FA42" w14:textId="5335C91D" w:rsidR="00686813" w:rsidRPr="00686813" w:rsidRDefault="00686813" w:rsidP="0068681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813">
        <w:rPr>
          <w:rFonts w:ascii="Arial" w:hAnsi="Arial" w:cs="Arial"/>
          <w:b/>
          <w:bCs/>
          <w:sz w:val="20"/>
          <w:szCs w:val="20"/>
        </w:rPr>
        <w:t>Odp. Zamawiający dopuszcza wykonanie zbiornika do celów ppoż. jako zamkniętego tworzywowego lub żelbetowego zgodnie z obowiązującymi przepisami prawa, jednakże doszczegółowienie nastąpi na etapie projektowania.</w:t>
      </w:r>
    </w:p>
    <w:p w14:paraId="42DA270B" w14:textId="77777777" w:rsidR="00686813" w:rsidRPr="00686813" w:rsidRDefault="00686813" w:rsidP="0068681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1C40B26" w14:textId="2230E36A" w:rsidR="003549BC" w:rsidRDefault="003549BC" w:rsidP="003549BC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zgodnie z załącznikiem graficznym do operatu ppoż. należy wykonać ścianę oddzielenia pożarowego REI 120?</w:t>
      </w:r>
    </w:p>
    <w:p w14:paraId="489110CE" w14:textId="01E56EB1" w:rsidR="00702B48" w:rsidRPr="00273CA0" w:rsidRDefault="00702B48" w:rsidP="00702B48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73CA0">
        <w:rPr>
          <w:rFonts w:ascii="Arial" w:hAnsi="Arial" w:cs="Arial"/>
          <w:b/>
          <w:bCs/>
          <w:sz w:val="20"/>
          <w:szCs w:val="20"/>
        </w:rPr>
        <w:t>Odp. Należy wykonać ścianę oddzielenia pożarowego REI 120</w:t>
      </w:r>
      <w:r w:rsidR="00273CA0" w:rsidRPr="00273CA0">
        <w:rPr>
          <w:rFonts w:ascii="Arial" w:hAnsi="Arial" w:cs="Arial"/>
          <w:b/>
          <w:bCs/>
          <w:sz w:val="20"/>
          <w:szCs w:val="20"/>
        </w:rPr>
        <w:t xml:space="preserve"> zgodnie z załącznikiem graficznym do operatu ppoż.</w:t>
      </w:r>
    </w:p>
    <w:p w14:paraId="48EC8A0B" w14:textId="2F03BDD1" w:rsidR="003549BC" w:rsidRDefault="003549BC" w:rsidP="003549BC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Ilu pracowników i na jakich stanowiskach planowanych jest dla obsługi PSZOK-u? </w:t>
      </w:r>
    </w:p>
    <w:p w14:paraId="3D95D045" w14:textId="16EAF637" w:rsidR="00D765D7" w:rsidRPr="008D5BC6" w:rsidRDefault="00D765D7" w:rsidP="00D765D7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8D5BC6">
        <w:rPr>
          <w:rFonts w:ascii="Arial" w:hAnsi="Arial" w:cs="Arial"/>
          <w:b/>
          <w:bCs/>
          <w:sz w:val="20"/>
          <w:szCs w:val="20"/>
        </w:rPr>
        <w:t xml:space="preserve">Odp. </w:t>
      </w:r>
      <w:r w:rsidR="008D5BC6" w:rsidRPr="008D5BC6">
        <w:rPr>
          <w:rFonts w:ascii="Arial" w:hAnsi="Arial" w:cs="Arial"/>
          <w:b/>
          <w:bCs/>
          <w:sz w:val="20"/>
          <w:szCs w:val="20"/>
        </w:rPr>
        <w:t>Na dzień dzisiejszy Zamawiający nie jest w stanie podać szczegółowych informacji dotyczących struktury zatrudnienia ponieważ na tym etapie jest w trakcie planowania ram organizacyjnych funkcjonowania PSZOK-u. Wstępnie można przyjąć, iż zaplanowano min. 2 pracowników obsługi</w:t>
      </w:r>
      <w:r w:rsidR="009F7435">
        <w:rPr>
          <w:rFonts w:ascii="Arial" w:hAnsi="Arial" w:cs="Arial"/>
          <w:b/>
          <w:bCs/>
          <w:sz w:val="20"/>
          <w:szCs w:val="20"/>
        </w:rPr>
        <w:t xml:space="preserve"> (w tym pracownik </w:t>
      </w:r>
      <w:proofErr w:type="spellStart"/>
      <w:r w:rsidR="009F7435">
        <w:rPr>
          <w:rFonts w:ascii="Arial" w:hAnsi="Arial" w:cs="Arial"/>
          <w:b/>
          <w:bCs/>
          <w:sz w:val="20"/>
          <w:szCs w:val="20"/>
        </w:rPr>
        <w:t>administracyjno</w:t>
      </w:r>
      <w:proofErr w:type="spellEnd"/>
      <w:r w:rsidR="009F7435">
        <w:rPr>
          <w:rFonts w:ascii="Arial" w:hAnsi="Arial" w:cs="Arial"/>
          <w:b/>
          <w:bCs/>
          <w:sz w:val="20"/>
          <w:szCs w:val="20"/>
        </w:rPr>
        <w:t xml:space="preserve"> – biurowy)</w:t>
      </w:r>
      <w:r w:rsidR="008D5BC6" w:rsidRPr="008D5BC6">
        <w:rPr>
          <w:rFonts w:ascii="Arial" w:hAnsi="Arial" w:cs="Arial"/>
          <w:b/>
          <w:bCs/>
          <w:sz w:val="20"/>
          <w:szCs w:val="20"/>
        </w:rPr>
        <w:t>.</w:t>
      </w:r>
    </w:p>
    <w:p w14:paraId="3578AEA6" w14:textId="638FF368" w:rsidR="003549BC" w:rsidRDefault="003549BC" w:rsidP="003549BC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 przewidziano szatnię dla pracowników obsługi?</w:t>
      </w:r>
    </w:p>
    <w:p w14:paraId="2479D019" w14:textId="2CB0A82C" w:rsidR="009F7435" w:rsidRPr="003265DE" w:rsidRDefault="009F7435" w:rsidP="009F7435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3265DE">
        <w:rPr>
          <w:rFonts w:ascii="Arial" w:hAnsi="Arial" w:cs="Arial"/>
          <w:b/>
          <w:bCs/>
          <w:sz w:val="20"/>
          <w:szCs w:val="20"/>
        </w:rPr>
        <w:t>Odp. Jeśli zaistnieje taka potrzeba szatnia dla pracowników obsług</w:t>
      </w:r>
      <w:r w:rsidR="00EA643F">
        <w:rPr>
          <w:rFonts w:ascii="Arial" w:hAnsi="Arial" w:cs="Arial"/>
          <w:b/>
          <w:bCs/>
          <w:sz w:val="20"/>
          <w:szCs w:val="20"/>
        </w:rPr>
        <w:t>i</w:t>
      </w:r>
      <w:r w:rsidRPr="003265DE">
        <w:rPr>
          <w:rFonts w:ascii="Arial" w:hAnsi="Arial" w:cs="Arial"/>
          <w:b/>
          <w:bCs/>
          <w:sz w:val="20"/>
          <w:szCs w:val="20"/>
        </w:rPr>
        <w:t xml:space="preserve"> zostanie zaplanowania w </w:t>
      </w:r>
      <w:r w:rsidR="003265DE" w:rsidRPr="003265DE">
        <w:rPr>
          <w:rFonts w:ascii="Arial" w:hAnsi="Arial" w:cs="Arial"/>
          <w:b/>
          <w:bCs/>
          <w:sz w:val="20"/>
          <w:szCs w:val="20"/>
        </w:rPr>
        <w:t>budynku socjalno-biurowym. Wszystkie szczegóły w tym zakresie zostaną ustalone z Wykonawcą na etapie projektowania.</w:t>
      </w:r>
      <w:r w:rsidRPr="003265D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0EA4C" w14:textId="1030781B" w:rsidR="003549BC" w:rsidRDefault="003549BC" w:rsidP="003549BC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Gdzie przewidziano punkt </w:t>
      </w:r>
      <w:proofErr w:type="spellStart"/>
      <w:r>
        <w:rPr>
          <w:rFonts w:ascii="Arial" w:hAnsi="Arial" w:cs="Arial"/>
          <w:sz w:val="20"/>
          <w:szCs w:val="20"/>
        </w:rPr>
        <w:t>czerpny</w:t>
      </w:r>
      <w:proofErr w:type="spellEnd"/>
      <w:r>
        <w:rPr>
          <w:rFonts w:ascii="Arial" w:hAnsi="Arial" w:cs="Arial"/>
          <w:sz w:val="20"/>
          <w:szCs w:val="20"/>
        </w:rPr>
        <w:t xml:space="preserve"> wraz z stanowiskiem dla wozów bojowych straży pożarnej?</w:t>
      </w:r>
    </w:p>
    <w:p w14:paraId="69B2784E" w14:textId="1C0C7FCB" w:rsidR="00A3733D" w:rsidRPr="002F190A" w:rsidRDefault="00EA643F" w:rsidP="00A3733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0AFF">
        <w:rPr>
          <w:rFonts w:ascii="Arial" w:hAnsi="Arial" w:cs="Arial"/>
          <w:b/>
          <w:bCs/>
          <w:sz w:val="20"/>
          <w:szCs w:val="20"/>
        </w:rPr>
        <w:t xml:space="preserve">Odp. </w:t>
      </w:r>
      <w:r w:rsidR="00A3733D" w:rsidRPr="00520AFF">
        <w:rPr>
          <w:rFonts w:ascii="Arial" w:hAnsi="Arial" w:cs="Arial"/>
          <w:b/>
          <w:bCs/>
          <w:sz w:val="20"/>
          <w:szCs w:val="20"/>
        </w:rPr>
        <w:t xml:space="preserve">Punkt </w:t>
      </w:r>
      <w:proofErr w:type="spellStart"/>
      <w:r w:rsidR="00A3733D" w:rsidRPr="00520AFF">
        <w:rPr>
          <w:rFonts w:ascii="Arial" w:hAnsi="Arial" w:cs="Arial"/>
          <w:b/>
          <w:bCs/>
          <w:sz w:val="20"/>
          <w:szCs w:val="20"/>
        </w:rPr>
        <w:t>czerpny</w:t>
      </w:r>
      <w:proofErr w:type="spellEnd"/>
      <w:r w:rsidR="00A3733D" w:rsidRPr="00520AFF">
        <w:rPr>
          <w:rFonts w:ascii="Arial" w:hAnsi="Arial" w:cs="Arial"/>
          <w:b/>
          <w:bCs/>
          <w:sz w:val="20"/>
          <w:szCs w:val="20"/>
        </w:rPr>
        <w:t xml:space="preserve"> wraz </w:t>
      </w:r>
      <w:r w:rsidR="00A3733D" w:rsidRPr="00520AFF">
        <w:rPr>
          <w:rFonts w:ascii="Arial" w:hAnsi="Arial" w:cs="Arial"/>
          <w:b/>
          <w:bCs/>
          <w:sz w:val="20"/>
          <w:szCs w:val="20"/>
        </w:rPr>
        <w:t>z stanowiskiem dla wozów bojowych straży pożarnej</w:t>
      </w:r>
      <w:r w:rsidR="00A3733D" w:rsidRPr="00520AFF">
        <w:rPr>
          <w:rFonts w:ascii="Arial" w:hAnsi="Arial" w:cs="Arial"/>
          <w:b/>
          <w:bCs/>
          <w:sz w:val="20"/>
          <w:szCs w:val="20"/>
        </w:rPr>
        <w:t xml:space="preserve"> przewidziano przy zbiorniku ppoż.</w:t>
      </w:r>
      <w:r w:rsidR="00A3733D">
        <w:rPr>
          <w:rFonts w:ascii="Arial" w:hAnsi="Arial" w:cs="Arial"/>
          <w:sz w:val="20"/>
          <w:szCs w:val="20"/>
        </w:rPr>
        <w:t xml:space="preserve"> </w:t>
      </w:r>
      <w:r w:rsidR="00A3733D" w:rsidRPr="003265DE">
        <w:rPr>
          <w:rFonts w:ascii="Arial" w:hAnsi="Arial" w:cs="Arial"/>
          <w:b/>
          <w:bCs/>
          <w:sz w:val="20"/>
          <w:szCs w:val="20"/>
        </w:rPr>
        <w:t>Wszystkie szczegóły w</w:t>
      </w:r>
      <w:r w:rsidR="00A3733D">
        <w:rPr>
          <w:rFonts w:ascii="Arial" w:hAnsi="Arial" w:cs="Arial"/>
          <w:b/>
          <w:bCs/>
          <w:sz w:val="20"/>
          <w:szCs w:val="20"/>
        </w:rPr>
        <w:t xml:space="preserve"> tym</w:t>
      </w:r>
      <w:r w:rsidR="00A3733D" w:rsidRPr="003265DE">
        <w:rPr>
          <w:rFonts w:ascii="Arial" w:hAnsi="Arial" w:cs="Arial"/>
          <w:b/>
          <w:bCs/>
          <w:sz w:val="20"/>
          <w:szCs w:val="20"/>
        </w:rPr>
        <w:t xml:space="preserve"> zakres</w:t>
      </w:r>
      <w:r w:rsidR="00A3733D">
        <w:rPr>
          <w:rFonts w:ascii="Arial" w:hAnsi="Arial" w:cs="Arial"/>
          <w:b/>
          <w:bCs/>
          <w:sz w:val="20"/>
          <w:szCs w:val="20"/>
        </w:rPr>
        <w:t>ie</w:t>
      </w:r>
      <w:r w:rsidR="00A3733D" w:rsidRPr="003265DE">
        <w:rPr>
          <w:rFonts w:ascii="Arial" w:hAnsi="Arial" w:cs="Arial"/>
          <w:b/>
          <w:bCs/>
          <w:sz w:val="20"/>
          <w:szCs w:val="20"/>
        </w:rPr>
        <w:t xml:space="preserve"> zostaną ustalone z Wykonawcą na etapie projektowania.</w:t>
      </w:r>
    </w:p>
    <w:p w14:paraId="2E7C5F4E" w14:textId="7EBE3C79" w:rsidR="00EA643F" w:rsidRPr="00EA643F" w:rsidRDefault="00EA643F" w:rsidP="00A373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B95733" w14:textId="1CC9A100" w:rsidR="003549BC" w:rsidRDefault="003549BC" w:rsidP="003549BC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przesunięcie terminu składania ofert na 25.03.2022.</w:t>
      </w:r>
    </w:p>
    <w:p w14:paraId="7E3245C0" w14:textId="35057015" w:rsidR="009F7435" w:rsidRPr="00DF2FE6" w:rsidRDefault="009F7435" w:rsidP="009F7435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F2FE6">
        <w:rPr>
          <w:rFonts w:ascii="Arial" w:hAnsi="Arial" w:cs="Arial"/>
          <w:b/>
          <w:bCs/>
          <w:sz w:val="20"/>
          <w:szCs w:val="20"/>
        </w:rPr>
        <w:t xml:space="preserve">Odp. Zamawiający informuje o zmianie terminu </w:t>
      </w:r>
      <w:r w:rsidR="00273CA0" w:rsidRPr="00DF2FE6">
        <w:rPr>
          <w:rFonts w:ascii="Arial" w:hAnsi="Arial" w:cs="Arial"/>
          <w:b/>
          <w:bCs/>
          <w:sz w:val="20"/>
          <w:szCs w:val="20"/>
        </w:rPr>
        <w:t xml:space="preserve">składania ofert </w:t>
      </w:r>
      <w:r w:rsidRPr="00DF2FE6">
        <w:rPr>
          <w:rFonts w:ascii="Arial" w:hAnsi="Arial" w:cs="Arial"/>
          <w:b/>
          <w:bCs/>
          <w:sz w:val="20"/>
          <w:szCs w:val="20"/>
        </w:rPr>
        <w:t xml:space="preserve">do dnia 23.03.2022 r. </w:t>
      </w:r>
    </w:p>
    <w:p w14:paraId="12535452" w14:textId="50BA290A" w:rsidR="002909A6" w:rsidRDefault="002909A6" w:rsidP="000140ED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1874A4" w14:textId="77777777" w:rsidR="002909A6" w:rsidRDefault="002909A6" w:rsidP="000140ED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8A3865" w14:textId="5F910DCA" w:rsidR="000140ED" w:rsidRPr="000140ED" w:rsidRDefault="00BB62C5" w:rsidP="000140ED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40ED">
        <w:rPr>
          <w:rFonts w:ascii="Arial" w:hAnsi="Arial" w:cs="Arial"/>
          <w:b/>
          <w:bCs/>
          <w:sz w:val="20"/>
          <w:szCs w:val="20"/>
        </w:rPr>
        <w:t>Informacja o zmianie</w:t>
      </w:r>
    </w:p>
    <w:p w14:paraId="30E2D25F" w14:textId="10219628" w:rsidR="00BB62C5" w:rsidRPr="000140ED" w:rsidRDefault="00BB62C5" w:rsidP="000140ED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40ED">
        <w:rPr>
          <w:rFonts w:ascii="Arial" w:hAnsi="Arial" w:cs="Arial"/>
          <w:b/>
          <w:bCs/>
          <w:sz w:val="20"/>
          <w:szCs w:val="20"/>
        </w:rPr>
        <w:t>treści SWZ i ogłoszenia</w:t>
      </w:r>
      <w:r w:rsidR="0075537E" w:rsidRPr="000140ED">
        <w:rPr>
          <w:rFonts w:ascii="Arial" w:hAnsi="Arial" w:cs="Arial"/>
          <w:b/>
          <w:bCs/>
          <w:sz w:val="20"/>
          <w:szCs w:val="20"/>
        </w:rPr>
        <w:t xml:space="preserve"> o zamówieniu</w:t>
      </w:r>
    </w:p>
    <w:bookmarkEnd w:id="0"/>
    <w:p w14:paraId="2B35B733" w14:textId="11B19E5C" w:rsidR="0075537E" w:rsidRDefault="0075537E" w:rsidP="000140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odpowiedzi na zapytanie Wykonawcy stają się integralną częścią SWZ. W związku z faktem, że odpowiedzi mogą wpływać na opis przedmiotu zamówienia, Zamawiający stosownie do dyspozycji art. 271 ust. 2 Ustawy Prawo Zamówień Publicznych przedłuża termin składania ofert, termin otwarcia ofert, termin związania ofertą</w:t>
      </w:r>
      <w:r w:rsidR="000140ED">
        <w:rPr>
          <w:rFonts w:ascii="Arial" w:hAnsi="Arial" w:cs="Arial"/>
          <w:sz w:val="20"/>
          <w:szCs w:val="20"/>
        </w:rPr>
        <w:t xml:space="preserve"> wg poniższego:</w:t>
      </w:r>
    </w:p>
    <w:p w14:paraId="1ACA79D9" w14:textId="77777777" w:rsidR="0075537E" w:rsidRDefault="0075537E" w:rsidP="00147D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141F41" w14:textId="470FD83F" w:rsidR="00BB62C5" w:rsidRPr="000140ED" w:rsidRDefault="0075537E" w:rsidP="00147D1B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140ED">
        <w:rPr>
          <w:rFonts w:ascii="Arial" w:hAnsi="Arial" w:cs="Arial"/>
          <w:b/>
          <w:bCs/>
          <w:i/>
          <w:iCs/>
          <w:sz w:val="20"/>
          <w:szCs w:val="20"/>
        </w:rPr>
        <w:t>Było:</w:t>
      </w:r>
    </w:p>
    <w:p w14:paraId="237D6151" w14:textId="46FE654C" w:rsidR="0075537E" w:rsidRDefault="0075537E" w:rsidP="00147D1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5537E">
        <w:rPr>
          <w:rFonts w:ascii="Arial" w:hAnsi="Arial" w:cs="Arial"/>
          <w:sz w:val="20"/>
          <w:szCs w:val="20"/>
        </w:rPr>
        <w:t xml:space="preserve">8.1.) Termin składania ofert: </w:t>
      </w:r>
      <w:r w:rsidR="006C2969">
        <w:rPr>
          <w:rFonts w:ascii="Arial" w:hAnsi="Arial" w:cs="Arial"/>
          <w:sz w:val="20"/>
          <w:szCs w:val="20"/>
        </w:rPr>
        <w:t>18</w:t>
      </w:r>
      <w:r w:rsidR="008371EA">
        <w:rPr>
          <w:rFonts w:ascii="Arial" w:hAnsi="Arial" w:cs="Arial"/>
          <w:sz w:val="20"/>
          <w:szCs w:val="20"/>
        </w:rPr>
        <w:t>.03.</w:t>
      </w:r>
      <w:r w:rsidRPr="0075537E">
        <w:rPr>
          <w:rFonts w:ascii="Arial" w:hAnsi="Arial" w:cs="Arial"/>
          <w:sz w:val="20"/>
          <w:szCs w:val="20"/>
        </w:rPr>
        <w:t>202</w:t>
      </w:r>
      <w:r w:rsidR="002909A6">
        <w:rPr>
          <w:rFonts w:ascii="Arial" w:hAnsi="Arial" w:cs="Arial"/>
          <w:sz w:val="20"/>
          <w:szCs w:val="20"/>
        </w:rPr>
        <w:t>2</w:t>
      </w:r>
      <w:r w:rsidR="008371EA">
        <w:rPr>
          <w:rFonts w:ascii="Arial" w:hAnsi="Arial" w:cs="Arial"/>
          <w:sz w:val="20"/>
          <w:szCs w:val="20"/>
        </w:rPr>
        <w:t xml:space="preserve"> r., godz.</w:t>
      </w:r>
      <w:r w:rsidRPr="0075537E">
        <w:rPr>
          <w:rFonts w:ascii="Arial" w:hAnsi="Arial" w:cs="Arial"/>
          <w:sz w:val="20"/>
          <w:szCs w:val="20"/>
        </w:rPr>
        <w:t xml:space="preserve"> 10:00</w:t>
      </w:r>
    </w:p>
    <w:p w14:paraId="642AC39D" w14:textId="16EC40CA" w:rsidR="0075537E" w:rsidRPr="0075537E" w:rsidRDefault="0075537E" w:rsidP="0075537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5537E">
        <w:rPr>
          <w:rFonts w:ascii="Arial" w:hAnsi="Arial" w:cs="Arial"/>
          <w:sz w:val="20"/>
          <w:szCs w:val="20"/>
        </w:rPr>
        <w:t xml:space="preserve">8.3.) Termin otwarcia ofert: </w:t>
      </w:r>
      <w:r w:rsidR="006C2969">
        <w:rPr>
          <w:rFonts w:ascii="Arial" w:hAnsi="Arial" w:cs="Arial"/>
          <w:sz w:val="20"/>
          <w:szCs w:val="20"/>
        </w:rPr>
        <w:t>18</w:t>
      </w:r>
      <w:r w:rsidR="008371EA">
        <w:rPr>
          <w:rFonts w:ascii="Arial" w:hAnsi="Arial" w:cs="Arial"/>
          <w:sz w:val="20"/>
          <w:szCs w:val="20"/>
        </w:rPr>
        <w:t>.03.</w:t>
      </w:r>
      <w:r w:rsidRPr="0075537E">
        <w:rPr>
          <w:rFonts w:ascii="Arial" w:hAnsi="Arial" w:cs="Arial"/>
          <w:sz w:val="20"/>
          <w:szCs w:val="20"/>
        </w:rPr>
        <w:t>202</w:t>
      </w:r>
      <w:r w:rsidR="002909A6">
        <w:rPr>
          <w:rFonts w:ascii="Arial" w:hAnsi="Arial" w:cs="Arial"/>
          <w:sz w:val="20"/>
          <w:szCs w:val="20"/>
        </w:rPr>
        <w:t>2</w:t>
      </w:r>
      <w:r w:rsidR="008371EA">
        <w:rPr>
          <w:rFonts w:ascii="Arial" w:hAnsi="Arial" w:cs="Arial"/>
          <w:sz w:val="20"/>
          <w:szCs w:val="20"/>
        </w:rPr>
        <w:t xml:space="preserve"> r.</w:t>
      </w:r>
      <w:r w:rsidRPr="0075537E">
        <w:rPr>
          <w:rFonts w:ascii="Arial" w:hAnsi="Arial" w:cs="Arial"/>
          <w:sz w:val="20"/>
          <w:szCs w:val="20"/>
        </w:rPr>
        <w:t xml:space="preserve"> 10:30</w:t>
      </w:r>
    </w:p>
    <w:p w14:paraId="10428FCD" w14:textId="2AB252DE" w:rsidR="0075537E" w:rsidRDefault="0075537E" w:rsidP="0075537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5537E">
        <w:rPr>
          <w:rFonts w:ascii="Arial" w:hAnsi="Arial" w:cs="Arial"/>
          <w:sz w:val="20"/>
          <w:szCs w:val="20"/>
        </w:rPr>
        <w:t>8.4.) Termin związania ofertą: Wykonawca będzie związany ofertą przez okres 30 dni, tj. do dnia</w:t>
      </w:r>
      <w:r w:rsidR="00A96B0F">
        <w:rPr>
          <w:rFonts w:ascii="Arial" w:hAnsi="Arial" w:cs="Arial"/>
          <w:sz w:val="20"/>
          <w:szCs w:val="20"/>
        </w:rPr>
        <w:t xml:space="preserve"> </w:t>
      </w:r>
      <w:r w:rsidR="006C2969">
        <w:rPr>
          <w:rFonts w:ascii="Arial" w:hAnsi="Arial" w:cs="Arial"/>
          <w:sz w:val="20"/>
          <w:szCs w:val="20"/>
        </w:rPr>
        <w:t>16</w:t>
      </w:r>
      <w:r w:rsidR="00A96B0F">
        <w:rPr>
          <w:rFonts w:ascii="Arial" w:hAnsi="Arial" w:cs="Arial"/>
          <w:sz w:val="20"/>
          <w:szCs w:val="20"/>
        </w:rPr>
        <w:t>.04.2022</w:t>
      </w:r>
      <w:r w:rsidRPr="0075537E">
        <w:rPr>
          <w:rFonts w:ascii="Arial" w:hAnsi="Arial" w:cs="Arial"/>
          <w:sz w:val="20"/>
          <w:szCs w:val="20"/>
        </w:rPr>
        <w:t xml:space="preserve"> r. </w:t>
      </w:r>
    </w:p>
    <w:p w14:paraId="088A2CF4" w14:textId="37EB4F07" w:rsidR="0075537E" w:rsidRDefault="0075537E" w:rsidP="0075537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FE5AAC" w14:textId="1D5818BC" w:rsidR="0075537E" w:rsidRPr="000140ED" w:rsidRDefault="0075537E" w:rsidP="0075537E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140ED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Jest:</w:t>
      </w:r>
    </w:p>
    <w:p w14:paraId="08E9448A" w14:textId="57C0AD72" w:rsidR="0075537E" w:rsidRDefault="0075537E" w:rsidP="0075537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5537E">
        <w:rPr>
          <w:rFonts w:ascii="Arial" w:hAnsi="Arial" w:cs="Arial"/>
          <w:sz w:val="20"/>
          <w:szCs w:val="20"/>
        </w:rPr>
        <w:t xml:space="preserve">8.1.) Termin składania ofert: </w:t>
      </w:r>
      <w:r w:rsidR="006C2969">
        <w:rPr>
          <w:rFonts w:ascii="Arial" w:hAnsi="Arial" w:cs="Arial"/>
          <w:sz w:val="20"/>
          <w:szCs w:val="20"/>
        </w:rPr>
        <w:t>23.03.</w:t>
      </w:r>
      <w:r w:rsidRPr="0075537E">
        <w:rPr>
          <w:rFonts w:ascii="Arial" w:hAnsi="Arial" w:cs="Arial"/>
          <w:sz w:val="20"/>
          <w:szCs w:val="20"/>
        </w:rPr>
        <w:t>202</w:t>
      </w:r>
      <w:r w:rsidR="002909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6C2969">
        <w:rPr>
          <w:rFonts w:ascii="Arial" w:hAnsi="Arial" w:cs="Arial"/>
          <w:sz w:val="20"/>
          <w:szCs w:val="20"/>
        </w:rPr>
        <w:t>r., godz.</w:t>
      </w:r>
      <w:r w:rsidRPr="0075537E">
        <w:rPr>
          <w:rFonts w:ascii="Arial" w:hAnsi="Arial" w:cs="Arial"/>
          <w:sz w:val="20"/>
          <w:szCs w:val="20"/>
        </w:rPr>
        <w:t>10:00</w:t>
      </w:r>
    </w:p>
    <w:p w14:paraId="77F7239E" w14:textId="2FB6E806" w:rsidR="0075537E" w:rsidRPr="0075537E" w:rsidRDefault="0075537E" w:rsidP="0075537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5537E">
        <w:rPr>
          <w:rFonts w:ascii="Arial" w:hAnsi="Arial" w:cs="Arial"/>
          <w:sz w:val="20"/>
          <w:szCs w:val="20"/>
        </w:rPr>
        <w:t xml:space="preserve">8.3.) Termin otwarcia ofert: </w:t>
      </w:r>
      <w:r w:rsidR="006C2969">
        <w:rPr>
          <w:rFonts w:ascii="Arial" w:hAnsi="Arial" w:cs="Arial"/>
          <w:sz w:val="20"/>
          <w:szCs w:val="20"/>
        </w:rPr>
        <w:t>23.03.</w:t>
      </w:r>
      <w:r w:rsidRPr="0075537E">
        <w:rPr>
          <w:rFonts w:ascii="Arial" w:hAnsi="Arial" w:cs="Arial"/>
          <w:sz w:val="20"/>
          <w:szCs w:val="20"/>
        </w:rPr>
        <w:t>202</w:t>
      </w:r>
      <w:r w:rsidR="002909A6">
        <w:rPr>
          <w:rFonts w:ascii="Arial" w:hAnsi="Arial" w:cs="Arial"/>
          <w:sz w:val="20"/>
          <w:szCs w:val="20"/>
        </w:rPr>
        <w:t>2</w:t>
      </w:r>
      <w:r w:rsidR="006C2969">
        <w:rPr>
          <w:rFonts w:ascii="Arial" w:hAnsi="Arial" w:cs="Arial"/>
          <w:sz w:val="20"/>
          <w:szCs w:val="20"/>
        </w:rPr>
        <w:t xml:space="preserve"> r., godz.</w:t>
      </w:r>
      <w:r w:rsidRPr="0075537E">
        <w:rPr>
          <w:rFonts w:ascii="Arial" w:hAnsi="Arial" w:cs="Arial"/>
          <w:sz w:val="20"/>
          <w:szCs w:val="20"/>
        </w:rPr>
        <w:t xml:space="preserve"> 10:30</w:t>
      </w:r>
    </w:p>
    <w:p w14:paraId="5F1E5B29" w14:textId="0F6B0B63" w:rsidR="0075537E" w:rsidRPr="00147D1B" w:rsidRDefault="0075537E" w:rsidP="0075537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5537E">
        <w:rPr>
          <w:rFonts w:ascii="Arial" w:hAnsi="Arial" w:cs="Arial"/>
          <w:sz w:val="20"/>
          <w:szCs w:val="20"/>
        </w:rPr>
        <w:t xml:space="preserve">8.4.) Termin związania ofertą: Wykonawca będzie związany ofertą przez okres 30 dni, tj. do dnia  </w:t>
      </w:r>
      <w:r w:rsidR="006C2969">
        <w:rPr>
          <w:rFonts w:ascii="Arial" w:hAnsi="Arial" w:cs="Arial"/>
          <w:sz w:val="20"/>
          <w:szCs w:val="20"/>
        </w:rPr>
        <w:t xml:space="preserve">21.04.2022 </w:t>
      </w:r>
      <w:r w:rsidR="002909A6">
        <w:rPr>
          <w:rFonts w:ascii="Arial" w:hAnsi="Arial" w:cs="Arial"/>
          <w:sz w:val="20"/>
          <w:szCs w:val="20"/>
        </w:rPr>
        <w:t>r.</w:t>
      </w:r>
    </w:p>
    <w:p w14:paraId="594396D5" w14:textId="77777777" w:rsidR="0075537E" w:rsidRPr="00147D1B" w:rsidRDefault="0075537E" w:rsidP="0075537E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75537E" w:rsidRPr="0014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623"/>
    <w:multiLevelType w:val="hybridMultilevel"/>
    <w:tmpl w:val="4D866B34"/>
    <w:lvl w:ilvl="0" w:tplc="0415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 w15:restartNumberingAfterBreak="0">
    <w:nsid w:val="12592674"/>
    <w:multiLevelType w:val="hybridMultilevel"/>
    <w:tmpl w:val="C6C62C1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56322DA"/>
    <w:multiLevelType w:val="hybridMultilevel"/>
    <w:tmpl w:val="609A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56"/>
    <w:rsid w:val="000140ED"/>
    <w:rsid w:val="00032F04"/>
    <w:rsid w:val="000516E4"/>
    <w:rsid w:val="00077273"/>
    <w:rsid w:val="000B3B3C"/>
    <w:rsid w:val="00103698"/>
    <w:rsid w:val="00147D1B"/>
    <w:rsid w:val="001B513E"/>
    <w:rsid w:val="0020627D"/>
    <w:rsid w:val="00246B07"/>
    <w:rsid w:val="00273CA0"/>
    <w:rsid w:val="002909A6"/>
    <w:rsid w:val="002D15DA"/>
    <w:rsid w:val="002F190A"/>
    <w:rsid w:val="003265DE"/>
    <w:rsid w:val="003549BC"/>
    <w:rsid w:val="00376C56"/>
    <w:rsid w:val="003F200C"/>
    <w:rsid w:val="004E1619"/>
    <w:rsid w:val="00520AFF"/>
    <w:rsid w:val="005B39F0"/>
    <w:rsid w:val="005B5447"/>
    <w:rsid w:val="00642325"/>
    <w:rsid w:val="00686813"/>
    <w:rsid w:val="006C2969"/>
    <w:rsid w:val="00702B48"/>
    <w:rsid w:val="0075537E"/>
    <w:rsid w:val="00772FDC"/>
    <w:rsid w:val="007F3B0F"/>
    <w:rsid w:val="008371EA"/>
    <w:rsid w:val="008D5BC6"/>
    <w:rsid w:val="009364C7"/>
    <w:rsid w:val="00954EF0"/>
    <w:rsid w:val="009A0A81"/>
    <w:rsid w:val="009F7435"/>
    <w:rsid w:val="00A062D2"/>
    <w:rsid w:val="00A3733D"/>
    <w:rsid w:val="00A50C07"/>
    <w:rsid w:val="00A96B0F"/>
    <w:rsid w:val="00AD0E24"/>
    <w:rsid w:val="00B31735"/>
    <w:rsid w:val="00B52982"/>
    <w:rsid w:val="00BB62C5"/>
    <w:rsid w:val="00BE0239"/>
    <w:rsid w:val="00C41BC9"/>
    <w:rsid w:val="00CB2D1D"/>
    <w:rsid w:val="00CC1829"/>
    <w:rsid w:val="00CD199B"/>
    <w:rsid w:val="00CD6B12"/>
    <w:rsid w:val="00D30B52"/>
    <w:rsid w:val="00D3640B"/>
    <w:rsid w:val="00D765D7"/>
    <w:rsid w:val="00DA527C"/>
    <w:rsid w:val="00DF2FE6"/>
    <w:rsid w:val="00EA643F"/>
    <w:rsid w:val="00F44ED5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74C"/>
  <w15:chartTrackingRefBased/>
  <w15:docId w15:val="{CC0C6DDB-8D16-4CC8-89CC-BF166D41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376C56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147D1B"/>
  </w:style>
  <w:style w:type="character" w:customStyle="1" w:styleId="alb-s">
    <w:name w:val="a_lb-s"/>
    <w:basedOn w:val="Domylnaczcionkaakapitu"/>
    <w:rsid w:val="0075537E"/>
  </w:style>
  <w:style w:type="character" w:customStyle="1" w:styleId="Nagwek2">
    <w:name w:val="Nagłówek #2_"/>
    <w:rsid w:val="00CD199B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customStyle="1" w:styleId="Nagwek20">
    <w:name w:val="Nagłówek #2"/>
    <w:basedOn w:val="Normalny"/>
    <w:rsid w:val="00CD199B"/>
    <w:pPr>
      <w:widowControl w:val="0"/>
      <w:suppressAutoHyphens/>
      <w:spacing w:after="100" w:line="300" w:lineRule="auto"/>
    </w:pPr>
    <w:rPr>
      <w:rFonts w:ascii="Tahoma" w:eastAsia="Tahoma" w:hAnsi="Tahoma" w:cs="Tahoma"/>
      <w:b/>
      <w:bCs/>
      <w:color w:val="000000"/>
      <w:kern w:val="2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2C30-883D-49C0-8D31-E03CADA3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RZPOS-Kierownik</cp:lastModifiedBy>
  <cp:revision>21</cp:revision>
  <dcterms:created xsi:type="dcterms:W3CDTF">2021-07-13T16:58:00Z</dcterms:created>
  <dcterms:modified xsi:type="dcterms:W3CDTF">2022-03-10T12:16:00Z</dcterms:modified>
</cp:coreProperties>
</file>