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3BA2" w14:textId="77777777" w:rsidR="00FC3169" w:rsidRDefault="00FC3169" w:rsidP="00CE5810">
      <w:pPr>
        <w:spacing w:line="240" w:lineRule="auto"/>
        <w:rPr>
          <w:rFonts w:ascii="Calibri" w:eastAsia="Calibri" w:hAnsi="Calibri" w:cs="Calibri"/>
          <w:b/>
          <w:sz w:val="24"/>
          <w:szCs w:val="24"/>
          <w:lang w:eastAsia="en-US"/>
        </w:rPr>
      </w:pPr>
    </w:p>
    <w:p w14:paraId="462D0312" w14:textId="77777777" w:rsidR="00665E0C" w:rsidRDefault="00665E0C" w:rsidP="008B1B70">
      <w:pPr>
        <w:jc w:val="right"/>
        <w:rPr>
          <w:rFonts w:ascii="Calibri" w:hAnsi="Calibri" w:cs="Calibri"/>
          <w:b/>
          <w:bCs/>
          <w:sz w:val="24"/>
          <w:szCs w:val="24"/>
        </w:rPr>
      </w:pPr>
    </w:p>
    <w:p w14:paraId="64CE50B7" w14:textId="5F167707" w:rsidR="008B1B70" w:rsidRPr="00733172" w:rsidRDefault="008B1B70" w:rsidP="008B1B70">
      <w:pPr>
        <w:jc w:val="right"/>
        <w:rPr>
          <w:rFonts w:ascii="Calibri" w:hAnsi="Calibri" w:cs="Calibri"/>
          <w:sz w:val="20"/>
          <w:szCs w:val="20"/>
        </w:rPr>
      </w:pPr>
      <w:r w:rsidRPr="00733172">
        <w:rPr>
          <w:rFonts w:ascii="Calibri" w:hAnsi="Calibri" w:cs="Calibri"/>
          <w:sz w:val="20"/>
          <w:szCs w:val="20"/>
        </w:rPr>
        <w:t xml:space="preserve">Załącznik nr </w:t>
      </w:r>
      <w:r w:rsidR="00733172" w:rsidRPr="00733172">
        <w:rPr>
          <w:rFonts w:ascii="Calibri" w:hAnsi="Calibri" w:cs="Calibri"/>
          <w:sz w:val="20"/>
          <w:szCs w:val="20"/>
        </w:rPr>
        <w:t>4</w:t>
      </w:r>
      <w:r w:rsidRPr="00733172">
        <w:rPr>
          <w:rFonts w:ascii="Calibri" w:hAnsi="Calibri" w:cs="Calibri"/>
          <w:sz w:val="20"/>
          <w:szCs w:val="20"/>
        </w:rPr>
        <w:t xml:space="preserve"> do</w:t>
      </w:r>
      <w:r w:rsidR="00733172" w:rsidRPr="00733172">
        <w:rPr>
          <w:rFonts w:ascii="Calibri" w:hAnsi="Calibri" w:cs="Calibri"/>
          <w:sz w:val="20"/>
          <w:szCs w:val="20"/>
        </w:rPr>
        <w:br/>
      </w:r>
      <w:r w:rsidRPr="00733172">
        <w:rPr>
          <w:rFonts w:ascii="Calibri" w:hAnsi="Calibri" w:cs="Calibri"/>
          <w:sz w:val="20"/>
          <w:szCs w:val="20"/>
        </w:rPr>
        <w:t xml:space="preserve"> </w:t>
      </w:r>
      <w:r w:rsidR="00733172" w:rsidRPr="00733172">
        <w:rPr>
          <w:rFonts w:ascii="Calibri" w:hAnsi="Calibri" w:cs="Calibri"/>
          <w:sz w:val="20"/>
          <w:szCs w:val="20"/>
        </w:rPr>
        <w:t>Zaproszenia do składania ofert</w:t>
      </w:r>
    </w:p>
    <w:p w14:paraId="3C4948A7" w14:textId="77777777" w:rsidR="00E276D7" w:rsidRDefault="00E276D7" w:rsidP="008B1B70">
      <w:pPr>
        <w:jc w:val="center"/>
        <w:rPr>
          <w:rFonts w:cstheme="minorHAnsi"/>
          <w:b/>
          <w:bCs/>
          <w:sz w:val="28"/>
          <w:szCs w:val="28"/>
        </w:rPr>
      </w:pPr>
    </w:p>
    <w:p w14:paraId="6E4ADF2C" w14:textId="63AD33B7" w:rsidR="008B1B70" w:rsidRPr="00AB5F28" w:rsidRDefault="008B1B70" w:rsidP="008B1B70">
      <w:pPr>
        <w:jc w:val="center"/>
        <w:rPr>
          <w:rFonts w:cstheme="minorHAnsi"/>
          <w:b/>
          <w:bCs/>
          <w:sz w:val="24"/>
          <w:szCs w:val="24"/>
        </w:rPr>
      </w:pPr>
      <w:r w:rsidRPr="00AB5F28">
        <w:rPr>
          <w:rFonts w:cstheme="minorHAnsi"/>
          <w:b/>
          <w:bCs/>
          <w:sz w:val="24"/>
          <w:szCs w:val="24"/>
        </w:rPr>
        <w:t>Oświadczenie</w:t>
      </w:r>
      <w:r w:rsidR="00E276D7" w:rsidRPr="00AB5F28">
        <w:rPr>
          <w:sz w:val="24"/>
          <w:szCs w:val="24"/>
        </w:rPr>
        <w:t xml:space="preserve"> </w:t>
      </w:r>
      <w:r w:rsidR="00E276D7" w:rsidRPr="00AB5F28">
        <w:rPr>
          <w:rFonts w:cstheme="minorHAnsi"/>
          <w:b/>
          <w:bCs/>
          <w:sz w:val="24"/>
          <w:szCs w:val="24"/>
        </w:rPr>
        <w:t xml:space="preserve">wykonawcy w zakresie wypełnienia obowiązków informacyjnych przewidzianych </w:t>
      </w:r>
      <w:r w:rsidR="005B749D">
        <w:rPr>
          <w:rFonts w:cstheme="minorHAnsi"/>
          <w:b/>
          <w:bCs/>
          <w:sz w:val="24"/>
          <w:szCs w:val="24"/>
        </w:rPr>
        <w:br/>
      </w:r>
      <w:r w:rsidR="00E276D7" w:rsidRPr="00AB5F28">
        <w:rPr>
          <w:rFonts w:cstheme="minorHAnsi"/>
          <w:b/>
          <w:bCs/>
          <w:sz w:val="24"/>
          <w:szCs w:val="24"/>
        </w:rPr>
        <w:t>w art. 13 lub 14 RODO</w:t>
      </w:r>
    </w:p>
    <w:p w14:paraId="756C99B6" w14:textId="77777777" w:rsidR="00E276D7" w:rsidRDefault="00E276D7" w:rsidP="008B1B70">
      <w:pPr>
        <w:jc w:val="both"/>
        <w:rPr>
          <w:rFonts w:cstheme="minorHAnsi"/>
          <w:sz w:val="21"/>
          <w:szCs w:val="21"/>
        </w:rPr>
      </w:pPr>
      <w:r w:rsidRPr="00E276D7">
        <w:rPr>
          <w:rFonts w:cstheme="minorHAnsi"/>
          <w:sz w:val="21"/>
          <w:szCs w:val="21"/>
        </w:rPr>
        <w:t xml:space="preserve">            </w:t>
      </w:r>
    </w:p>
    <w:p w14:paraId="79466B4F" w14:textId="77777777" w:rsidR="00E276D7" w:rsidRDefault="00E276D7" w:rsidP="008B1B70">
      <w:pPr>
        <w:jc w:val="both"/>
        <w:rPr>
          <w:rFonts w:cstheme="minorHAnsi"/>
          <w:sz w:val="21"/>
          <w:szCs w:val="21"/>
        </w:rPr>
      </w:pPr>
    </w:p>
    <w:p w14:paraId="189C7497" w14:textId="6251DADE" w:rsidR="008B1B70" w:rsidRPr="00AB5F28" w:rsidRDefault="00E276D7" w:rsidP="00E276D7">
      <w:pPr>
        <w:ind w:firstLine="708"/>
        <w:jc w:val="both"/>
        <w:rPr>
          <w:rFonts w:cstheme="minorHAnsi"/>
          <w:sz w:val="20"/>
          <w:szCs w:val="20"/>
        </w:rPr>
      </w:pPr>
      <w:r w:rsidRPr="00AB5F28">
        <w:rPr>
          <w:rFonts w:cstheme="minorHAnsi"/>
          <w:sz w:val="20"/>
          <w:szCs w:val="20"/>
        </w:rPr>
        <w:t>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453175DC" w14:textId="293D9706" w:rsidR="008B1B70" w:rsidRPr="00AB5F28" w:rsidRDefault="008B1B70" w:rsidP="008B1B70">
      <w:pPr>
        <w:jc w:val="both"/>
        <w:rPr>
          <w:rFonts w:cstheme="minorHAnsi"/>
          <w:sz w:val="20"/>
          <w:szCs w:val="20"/>
        </w:rPr>
      </w:pPr>
    </w:p>
    <w:p w14:paraId="3AD786DD" w14:textId="2507B50E" w:rsidR="00E276D7" w:rsidRPr="00AB5F28" w:rsidRDefault="00E276D7" w:rsidP="008B1B70">
      <w:pPr>
        <w:jc w:val="both"/>
        <w:rPr>
          <w:rFonts w:cstheme="minorHAnsi"/>
          <w:sz w:val="20"/>
          <w:szCs w:val="20"/>
        </w:rPr>
      </w:pPr>
    </w:p>
    <w:p w14:paraId="33B99056" w14:textId="70E2FA32" w:rsidR="00E276D7" w:rsidRPr="00AB5F28" w:rsidRDefault="00E276D7" w:rsidP="008B1B70">
      <w:pPr>
        <w:jc w:val="both"/>
        <w:rPr>
          <w:rFonts w:cstheme="minorHAnsi"/>
          <w:sz w:val="20"/>
          <w:szCs w:val="20"/>
        </w:rPr>
      </w:pPr>
    </w:p>
    <w:p w14:paraId="4EA550E4" w14:textId="371D1711" w:rsidR="00E276D7" w:rsidRPr="00AB5F28" w:rsidRDefault="00E276D7" w:rsidP="008B1B70">
      <w:pPr>
        <w:jc w:val="both"/>
        <w:rPr>
          <w:rFonts w:cstheme="minorHAnsi"/>
          <w:sz w:val="20"/>
          <w:szCs w:val="20"/>
        </w:rPr>
      </w:pPr>
    </w:p>
    <w:p w14:paraId="720AB1A7" w14:textId="77777777" w:rsidR="00E276D7" w:rsidRPr="00AB5F28" w:rsidRDefault="00E276D7" w:rsidP="008B1B70">
      <w:pPr>
        <w:jc w:val="both"/>
        <w:rPr>
          <w:rFonts w:cstheme="minorHAnsi"/>
          <w:sz w:val="20"/>
          <w:szCs w:val="20"/>
        </w:rPr>
      </w:pPr>
    </w:p>
    <w:p w14:paraId="4727A35C" w14:textId="77777777" w:rsidR="00E276D7" w:rsidRPr="00AB5F28" w:rsidRDefault="00E276D7" w:rsidP="00E276D7">
      <w:pPr>
        <w:jc w:val="both"/>
        <w:rPr>
          <w:rFonts w:cstheme="minorHAnsi"/>
          <w:sz w:val="20"/>
          <w:szCs w:val="20"/>
        </w:rPr>
      </w:pPr>
      <w:r w:rsidRPr="00AB5F28">
        <w:rPr>
          <w:rFonts w:cstheme="minorHAnsi"/>
          <w:sz w:val="20"/>
          <w:szCs w:val="20"/>
        </w:rPr>
        <w:t>*rozporządzenie Parlamentu Europejskiego i Rady (UE)2016/679 z dnia 27 kwietnia  2016r. w sprawie ochrony osób fizycznych w związku z przetwarzaniem danych osobowych i w sprawie swobodnego przepływu takich danych oraz uchylenia dyrektywy 95/46/WE (ogólne rozporządzenie o ochronie danych)</w:t>
      </w:r>
    </w:p>
    <w:p w14:paraId="184DB037" w14:textId="56B2D0F9" w:rsidR="00E276D7" w:rsidRPr="00AB5F28" w:rsidRDefault="00E276D7" w:rsidP="00E276D7">
      <w:pPr>
        <w:jc w:val="both"/>
        <w:rPr>
          <w:rFonts w:cstheme="minorHAnsi"/>
          <w:sz w:val="20"/>
          <w:szCs w:val="20"/>
        </w:rPr>
      </w:pPr>
      <w:r w:rsidRPr="00AB5F28">
        <w:rPr>
          <w:rFonts w:cstheme="minorHAnsi"/>
          <w:sz w:val="20"/>
          <w:szCs w:val="20"/>
        </w:rPr>
        <w:t>**w przypadku gdy wykonawca nie przekazuje danych osobowych innych niż bezpośrednio jego dotyczących lub zachodzi wyłączenie stosowania obowiązku informacyjnego, stosownie do art.13 ust.4 lub art. 14 ust.5 RODO treści oświadczenia wykonawca nie składa (usunięcie treści oświadczenia np. przez wykreślenie)</w:t>
      </w:r>
    </w:p>
    <w:p w14:paraId="158361D3" w14:textId="77777777" w:rsidR="008B1B70" w:rsidRPr="00AB5F28" w:rsidRDefault="008B1B70" w:rsidP="008B1B70">
      <w:pPr>
        <w:jc w:val="both"/>
        <w:rPr>
          <w:rFonts w:cstheme="minorHAnsi"/>
          <w:sz w:val="20"/>
          <w:szCs w:val="20"/>
        </w:rPr>
      </w:pPr>
    </w:p>
    <w:p w14:paraId="185F4182" w14:textId="77777777" w:rsidR="00E276D7" w:rsidRPr="00AB5F28" w:rsidRDefault="00E276D7" w:rsidP="008B1B70">
      <w:pPr>
        <w:rPr>
          <w:rFonts w:cstheme="minorHAnsi"/>
          <w:b/>
          <w:sz w:val="20"/>
          <w:szCs w:val="20"/>
        </w:rPr>
      </w:pPr>
    </w:p>
    <w:p w14:paraId="30BE7236" w14:textId="77777777" w:rsidR="00E276D7" w:rsidRDefault="00E276D7" w:rsidP="008B1B70">
      <w:pPr>
        <w:rPr>
          <w:rFonts w:cstheme="minorHAnsi"/>
          <w:b/>
        </w:rPr>
      </w:pPr>
    </w:p>
    <w:p w14:paraId="79CA1957" w14:textId="77777777" w:rsidR="00E276D7" w:rsidRDefault="00E276D7" w:rsidP="008B1B70">
      <w:pPr>
        <w:rPr>
          <w:rFonts w:cstheme="minorHAnsi"/>
          <w:b/>
        </w:rPr>
      </w:pPr>
    </w:p>
    <w:p w14:paraId="48BE438A" w14:textId="68EF9D27" w:rsidR="00E276D7" w:rsidRDefault="00E276D7" w:rsidP="008B1B70">
      <w:pPr>
        <w:rPr>
          <w:rFonts w:cstheme="minorHAnsi"/>
          <w:b/>
        </w:rPr>
      </w:pPr>
    </w:p>
    <w:p w14:paraId="4B6CDCA6" w14:textId="2A59B355" w:rsidR="00AB5F28" w:rsidRDefault="00AB5F28" w:rsidP="008B1B70">
      <w:pPr>
        <w:rPr>
          <w:rFonts w:cstheme="minorHAnsi"/>
          <w:b/>
        </w:rPr>
      </w:pPr>
    </w:p>
    <w:p w14:paraId="4E41945A" w14:textId="44E51DAE" w:rsidR="00AB5F28" w:rsidRDefault="00AB5F28" w:rsidP="008B1B70">
      <w:pPr>
        <w:rPr>
          <w:rFonts w:cstheme="minorHAnsi"/>
          <w:b/>
        </w:rPr>
      </w:pPr>
    </w:p>
    <w:p w14:paraId="24B08603" w14:textId="77777777" w:rsidR="00AB5F28" w:rsidRDefault="00AB5F28" w:rsidP="008B1B70">
      <w:pPr>
        <w:rPr>
          <w:rFonts w:cstheme="minorHAnsi"/>
          <w:b/>
        </w:rPr>
      </w:pPr>
    </w:p>
    <w:p w14:paraId="504B5509" w14:textId="593B0867" w:rsidR="008B1B70" w:rsidRPr="00767F56" w:rsidRDefault="008B1B70" w:rsidP="008B1B70">
      <w:pPr>
        <w:rPr>
          <w:rFonts w:cstheme="minorHAnsi"/>
          <w:u w:val="single"/>
        </w:rPr>
      </w:pPr>
      <w:r w:rsidRPr="00767F56">
        <w:rPr>
          <w:rFonts w:cstheme="minorHAnsi"/>
          <w:b/>
        </w:rPr>
        <w:lastRenderedPageBreak/>
        <w:t xml:space="preserve">                                                             </w:t>
      </w:r>
      <w:r w:rsidRPr="00767F56">
        <w:rPr>
          <w:rFonts w:cstheme="minorHAnsi"/>
        </w:rPr>
        <w:t xml:space="preserve"> </w:t>
      </w:r>
    </w:p>
    <w:p w14:paraId="750A2244" w14:textId="649C7B32" w:rsidR="008B1B70" w:rsidRPr="00AB5F28" w:rsidRDefault="008B1B70" w:rsidP="008B1B70">
      <w:pPr>
        <w:jc w:val="center"/>
        <w:rPr>
          <w:rFonts w:cstheme="minorHAnsi"/>
          <w:b/>
          <w:bCs/>
          <w:sz w:val="24"/>
          <w:szCs w:val="24"/>
        </w:rPr>
      </w:pPr>
      <w:r w:rsidRPr="00AB5F28">
        <w:rPr>
          <w:rFonts w:cstheme="minorHAnsi"/>
          <w:b/>
          <w:bCs/>
          <w:sz w:val="24"/>
          <w:szCs w:val="24"/>
        </w:rPr>
        <w:t xml:space="preserve">Klauzula informacyjna </w:t>
      </w:r>
      <w:r w:rsidR="004E1C9F" w:rsidRPr="00AB5F28">
        <w:rPr>
          <w:rFonts w:cstheme="minorHAnsi"/>
          <w:b/>
          <w:bCs/>
          <w:sz w:val="24"/>
          <w:szCs w:val="24"/>
        </w:rPr>
        <w:t>dotycząca</w:t>
      </w:r>
      <w:r w:rsidRPr="00AB5F28">
        <w:rPr>
          <w:rFonts w:cstheme="minorHAnsi"/>
          <w:b/>
          <w:bCs/>
          <w:sz w:val="24"/>
          <w:szCs w:val="24"/>
        </w:rPr>
        <w:t xml:space="preserve"> </w:t>
      </w:r>
      <w:r w:rsidR="004E1C9F" w:rsidRPr="00AB5F28">
        <w:rPr>
          <w:rFonts w:cstheme="minorHAnsi"/>
          <w:b/>
          <w:bCs/>
          <w:sz w:val="24"/>
          <w:szCs w:val="24"/>
        </w:rPr>
        <w:br/>
      </w:r>
      <w:r w:rsidRPr="00AB5F28">
        <w:rPr>
          <w:rFonts w:cstheme="minorHAnsi"/>
          <w:b/>
          <w:bCs/>
          <w:sz w:val="24"/>
          <w:szCs w:val="24"/>
        </w:rPr>
        <w:t>przetwarzani</w:t>
      </w:r>
      <w:r w:rsidR="004E1C9F" w:rsidRPr="00AB5F28">
        <w:rPr>
          <w:rFonts w:cstheme="minorHAnsi"/>
          <w:b/>
          <w:bCs/>
          <w:sz w:val="24"/>
          <w:szCs w:val="24"/>
        </w:rPr>
        <w:t xml:space="preserve">a </w:t>
      </w:r>
      <w:r w:rsidRPr="00AB5F28">
        <w:rPr>
          <w:rFonts w:cstheme="minorHAnsi"/>
          <w:b/>
          <w:bCs/>
          <w:sz w:val="24"/>
          <w:szCs w:val="24"/>
        </w:rPr>
        <w:t>danych osobowych</w:t>
      </w:r>
    </w:p>
    <w:p w14:paraId="22773045" w14:textId="06A5E440" w:rsidR="008B1B70" w:rsidRPr="00AB5F28" w:rsidRDefault="004C4179" w:rsidP="008B1B70">
      <w:pPr>
        <w:jc w:val="both"/>
        <w:rPr>
          <w:rFonts w:cstheme="minorHAnsi"/>
          <w:sz w:val="20"/>
          <w:szCs w:val="20"/>
        </w:rPr>
      </w:pPr>
      <w:r w:rsidRPr="00AB5F28">
        <w:rPr>
          <w:rFonts w:cstheme="minorHAnsi"/>
          <w:sz w:val="20"/>
          <w:szCs w:val="20"/>
        </w:rPr>
        <w:t xml:space="preserve">Zgodnie z art. 13 ust. 1 i 2 rozporządzenia Parlamentu Europejskiego i Rady (UE) nr 2016/679 z 27 kwietnia 2016r. </w:t>
      </w:r>
      <w:r w:rsidR="005B749D">
        <w:rPr>
          <w:rFonts w:cstheme="minorHAnsi"/>
          <w:sz w:val="20"/>
          <w:szCs w:val="20"/>
        </w:rPr>
        <w:br/>
      </w:r>
      <w:r w:rsidRPr="00AB5F28">
        <w:rPr>
          <w:rFonts w:cstheme="minorHAnsi"/>
          <w:sz w:val="20"/>
          <w:szCs w:val="20"/>
        </w:rPr>
        <w:t xml:space="preserve">w sprawie ochrony osób fizycznych w związku z przetwarzaniem danych osobowych i w sprawie swobodnego przepływu takich danych oraz uchylenia dyrektywy 95/46/WE (ogólne rozporządzenie </w:t>
      </w:r>
      <w:r w:rsidRPr="00AB5F28">
        <w:rPr>
          <w:rFonts w:cstheme="minorHAnsi"/>
          <w:sz w:val="20"/>
          <w:szCs w:val="20"/>
        </w:rPr>
        <w:br/>
        <w:t xml:space="preserve">o ochronie danych osobowych) (Dz.U.UE.L.2016.119,1 z </w:t>
      </w:r>
      <w:proofErr w:type="spellStart"/>
      <w:r w:rsidRPr="00AB5F28">
        <w:rPr>
          <w:rFonts w:cstheme="minorHAnsi"/>
          <w:sz w:val="20"/>
          <w:szCs w:val="20"/>
        </w:rPr>
        <w:t>późn</w:t>
      </w:r>
      <w:proofErr w:type="spellEnd"/>
      <w:r w:rsidRPr="00AB5F28">
        <w:rPr>
          <w:rFonts w:cstheme="minorHAnsi"/>
          <w:sz w:val="20"/>
          <w:szCs w:val="20"/>
        </w:rPr>
        <w:t>. zm.) zwanego dalej „RODO” informujemy, iż</w:t>
      </w:r>
      <w:r w:rsidR="008B1B70" w:rsidRPr="00AB5F28">
        <w:rPr>
          <w:rFonts w:cstheme="minorHAnsi"/>
          <w:sz w:val="20"/>
          <w:szCs w:val="20"/>
        </w:rPr>
        <w:t>:</w:t>
      </w:r>
    </w:p>
    <w:p w14:paraId="6B4173E0" w14:textId="25322CE4" w:rsidR="00C53643" w:rsidRPr="00AB5F28" w:rsidRDefault="008B1B70" w:rsidP="009472BE">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Administratorem </w:t>
      </w:r>
      <w:r w:rsidR="00C53643" w:rsidRPr="00AB5F28">
        <w:rPr>
          <w:rFonts w:asciiTheme="minorHAnsi" w:hAnsiTheme="minorHAnsi" w:cstheme="minorHAnsi"/>
        </w:rPr>
        <w:t>Państwa</w:t>
      </w:r>
      <w:r w:rsidRPr="00AB5F28">
        <w:rPr>
          <w:rFonts w:asciiTheme="minorHAnsi" w:hAnsiTheme="minorHAnsi" w:cstheme="minorHAnsi"/>
        </w:rPr>
        <w:t xml:space="preserve"> danych osobowych </w:t>
      </w:r>
      <w:r w:rsidR="00C53643" w:rsidRPr="00AB5F28">
        <w:rPr>
          <w:rFonts w:asciiTheme="minorHAnsi" w:hAnsiTheme="minorHAnsi" w:cstheme="minorHAnsi"/>
        </w:rPr>
        <w:t>jest</w:t>
      </w:r>
      <w:r w:rsidRPr="00AB5F28">
        <w:rPr>
          <w:rFonts w:asciiTheme="minorHAnsi" w:hAnsiTheme="minorHAnsi" w:cstheme="minorHAnsi"/>
        </w:rPr>
        <w:t xml:space="preserve"> Powiatowa Stacja Sanitarno-Epidemiologiczna w Lesznie przy ul. Niepodległości 66, 64-100 Leszno,</w:t>
      </w:r>
      <w:r w:rsidR="00C53643" w:rsidRPr="00AB5F28">
        <w:rPr>
          <w:rFonts w:asciiTheme="minorHAnsi" w:hAnsiTheme="minorHAnsi" w:cstheme="minorHAnsi"/>
        </w:rPr>
        <w:t xml:space="preserve"> reprezentowana przez Państwowego Powiatowego Inspektora Sanitarnego w Lesznie/Dyrektora Powiatowej Stacji Sanitarno-Epidemiologicznej w Lesznie z siedzibą w: 64-100 Leszno, </w:t>
      </w:r>
      <w:r w:rsidR="005B749D">
        <w:rPr>
          <w:rFonts w:asciiTheme="minorHAnsi" w:hAnsiTheme="minorHAnsi" w:cstheme="minorHAnsi"/>
        </w:rPr>
        <w:br/>
      </w:r>
      <w:r w:rsidR="00C53643" w:rsidRPr="00AB5F28">
        <w:rPr>
          <w:rFonts w:asciiTheme="minorHAnsi" w:hAnsiTheme="minorHAnsi" w:cstheme="minorHAnsi"/>
        </w:rPr>
        <w:t>ul. Niepodległości 66</w:t>
      </w:r>
    </w:p>
    <w:p w14:paraId="73C70EC4" w14:textId="4FADD2E8"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NIP 6971025879; Regon 410390570; </w:t>
      </w:r>
      <w:r w:rsidR="00E276D7" w:rsidRPr="00AB5F28">
        <w:rPr>
          <w:rFonts w:asciiTheme="minorHAnsi" w:hAnsiTheme="minorHAnsi" w:cstheme="minorHAnsi"/>
        </w:rPr>
        <w:t>t</w:t>
      </w:r>
      <w:r w:rsidRPr="00AB5F28">
        <w:rPr>
          <w:rFonts w:asciiTheme="minorHAnsi" w:hAnsiTheme="minorHAnsi" w:cstheme="minorHAnsi"/>
        </w:rPr>
        <w:t>el.: 65 526 15 15</w:t>
      </w:r>
    </w:p>
    <w:p w14:paraId="51839657" w14:textId="1DFF82D1" w:rsidR="008B1B70"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E-mail: </w:t>
      </w:r>
      <w:hyperlink r:id="rId8" w:history="1">
        <w:r w:rsidRPr="00AB5F28">
          <w:rPr>
            <w:rStyle w:val="Hipercze"/>
            <w:rFonts w:asciiTheme="minorHAnsi" w:hAnsiTheme="minorHAnsi" w:cstheme="minorHAnsi"/>
          </w:rPr>
          <w:t>sekretariat.psse.leszno@sanepid.gov.pl</w:t>
        </w:r>
      </w:hyperlink>
      <w:r w:rsidR="00E276D7" w:rsidRPr="00AB5F28">
        <w:rPr>
          <w:rFonts w:asciiTheme="minorHAnsi" w:hAnsiTheme="minorHAnsi" w:cstheme="minorHAnsi"/>
        </w:rPr>
        <w:t xml:space="preserve">, </w:t>
      </w:r>
    </w:p>
    <w:p w14:paraId="24E80CB6" w14:textId="6EA37CB9"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Adres skrytki na platformie </w:t>
      </w:r>
      <w:proofErr w:type="spellStart"/>
      <w:r w:rsidRPr="00AB5F28">
        <w:rPr>
          <w:rFonts w:asciiTheme="minorHAnsi" w:hAnsiTheme="minorHAnsi" w:cstheme="minorHAnsi"/>
        </w:rPr>
        <w:t>ePUAP</w:t>
      </w:r>
      <w:proofErr w:type="spellEnd"/>
      <w:r w:rsidRPr="00AB5F28">
        <w:rPr>
          <w:rFonts w:asciiTheme="minorHAnsi" w:hAnsiTheme="minorHAnsi" w:cstheme="minorHAnsi"/>
        </w:rPr>
        <w:t>: /</w:t>
      </w:r>
      <w:proofErr w:type="spellStart"/>
      <w:r w:rsidRPr="00AB5F28">
        <w:rPr>
          <w:rFonts w:asciiTheme="minorHAnsi" w:hAnsiTheme="minorHAnsi" w:cstheme="minorHAnsi"/>
        </w:rPr>
        <w:t>PSSELeszno</w:t>
      </w:r>
      <w:proofErr w:type="spellEnd"/>
      <w:r w:rsidRPr="00AB5F28">
        <w:rPr>
          <w:rFonts w:asciiTheme="minorHAnsi" w:hAnsiTheme="minorHAnsi" w:cstheme="minorHAnsi"/>
        </w:rPr>
        <w:t>/</w:t>
      </w:r>
      <w:proofErr w:type="spellStart"/>
      <w:r w:rsidRPr="00AB5F28">
        <w:rPr>
          <w:rFonts w:asciiTheme="minorHAnsi" w:hAnsiTheme="minorHAnsi" w:cstheme="minorHAnsi"/>
        </w:rPr>
        <w:t>SkrytkaESP</w:t>
      </w:r>
      <w:proofErr w:type="spellEnd"/>
    </w:p>
    <w:p w14:paraId="402B6830" w14:textId="77777777" w:rsidR="008B1B70" w:rsidRPr="00AB5F28" w:rsidRDefault="008B1B70"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Administrator danych powołał Inspektora Ochrony Danych, z którym kontaktować można się w następujący sposób:</w:t>
      </w:r>
    </w:p>
    <w:p w14:paraId="5C48D872"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listownie - pod adresem: Powiatowa Stacja Sanitarno-Epidemiologiczna </w:t>
      </w:r>
      <w:r w:rsidRPr="00AB5F28">
        <w:rPr>
          <w:rFonts w:asciiTheme="minorHAnsi" w:hAnsiTheme="minorHAnsi" w:cstheme="minorHAnsi"/>
        </w:rPr>
        <w:br/>
        <w:t>w Lesznie, ul. Niepodległości 66, 64-100 Leszno z dopiskiem Inspektor Ochrony Danych Osobowych</w:t>
      </w:r>
    </w:p>
    <w:p w14:paraId="71A4738A"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telefonicznie - dzwoniąc pod numer 65 526 15 15</w:t>
      </w:r>
    </w:p>
    <w:p w14:paraId="4CF16513" w14:textId="724B2CC8"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mailowo - pisząc na adres </w:t>
      </w:r>
      <w:hyperlink r:id="rId9" w:history="1">
        <w:r w:rsidR="00101045" w:rsidRPr="00AB5F28">
          <w:rPr>
            <w:rStyle w:val="Hipercze"/>
            <w:rFonts w:asciiTheme="minorHAnsi" w:hAnsiTheme="minorHAnsi" w:cstheme="minorHAnsi"/>
          </w:rPr>
          <w:t>iod.psse.leszno@sanepid.gov.pl</w:t>
        </w:r>
      </w:hyperlink>
      <w:r w:rsidR="00101045" w:rsidRPr="00AB5F28">
        <w:rPr>
          <w:rFonts w:asciiTheme="minorHAnsi" w:hAnsiTheme="minorHAnsi" w:cstheme="minorHAnsi"/>
        </w:rPr>
        <w:t xml:space="preserve"> </w:t>
      </w:r>
    </w:p>
    <w:p w14:paraId="0E32A6FA" w14:textId="0470ED63" w:rsidR="002D7965" w:rsidRPr="00AB5F28" w:rsidRDefault="002D7965" w:rsidP="002D7965">
      <w:pPr>
        <w:pStyle w:val="Akapitzlist"/>
        <w:numPr>
          <w:ilvl w:val="0"/>
          <w:numId w:val="35"/>
        </w:numPr>
        <w:ind w:hanging="436"/>
        <w:jc w:val="both"/>
        <w:rPr>
          <w:rFonts w:asciiTheme="minorHAnsi" w:hAnsiTheme="minorHAnsi" w:cstheme="minorHAnsi"/>
        </w:rPr>
      </w:pPr>
      <w:r w:rsidRPr="00AB5F28">
        <w:rPr>
          <w:rFonts w:asciiTheme="minorHAnsi" w:hAnsiTheme="minorHAnsi" w:cstheme="minorHAnsi"/>
        </w:rPr>
        <w:t>Państwa dane osobowe przetwarzane będą w związku z udziałem w postępowaniu o udzielenie zamówienia publicznego na : „Dostawę materiałów do badań laboratoryjnych”.</w:t>
      </w:r>
    </w:p>
    <w:p w14:paraId="63BF7220" w14:textId="483C7646" w:rsidR="008B1B70" w:rsidRPr="00AB5F28" w:rsidRDefault="002D7965" w:rsidP="002D7965">
      <w:pPr>
        <w:pStyle w:val="Akapitzlist"/>
        <w:spacing w:after="200" w:line="276" w:lineRule="auto"/>
        <w:jc w:val="both"/>
        <w:rPr>
          <w:rFonts w:asciiTheme="minorHAnsi" w:hAnsiTheme="minorHAnsi" w:cstheme="minorHAnsi"/>
        </w:rPr>
      </w:pPr>
      <w:r w:rsidRPr="00AB5F28">
        <w:rPr>
          <w:rFonts w:asciiTheme="minorHAnsi" w:hAnsiTheme="minorHAnsi" w:cstheme="minorHAnsi"/>
        </w:rPr>
        <w:t>[podstawa przetwarzania: art. 6 ust. 1 lit. c) RODO];</w:t>
      </w:r>
      <w:r w:rsidR="008B1B70" w:rsidRPr="00AB5F28">
        <w:rPr>
          <w:rFonts w:asciiTheme="minorHAnsi" w:hAnsiTheme="minorHAnsi" w:cstheme="minorHAnsi"/>
        </w:rPr>
        <w:t>.</w:t>
      </w:r>
    </w:p>
    <w:p w14:paraId="428A28DD" w14:textId="4D7E808B"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Podanie przez Państwa danych osobowych jest wymogiem ustawowym określonym w przepisach ustawy z dnia 11 września 2019 r. Prawo zamówień publicznych (Dz. U. z 202</w:t>
      </w:r>
      <w:r w:rsidR="00665E0C">
        <w:rPr>
          <w:rFonts w:asciiTheme="minorHAnsi" w:hAnsiTheme="minorHAnsi" w:cstheme="minorHAnsi"/>
        </w:rPr>
        <w:t>3</w:t>
      </w:r>
      <w:r w:rsidRPr="00AB5F28">
        <w:rPr>
          <w:rFonts w:asciiTheme="minorHAnsi" w:hAnsiTheme="minorHAnsi" w:cstheme="minorHAnsi"/>
        </w:rPr>
        <w:t xml:space="preserve"> r. poz. </w:t>
      </w:r>
      <w:r w:rsidR="00665E0C">
        <w:rPr>
          <w:rFonts w:asciiTheme="minorHAnsi" w:hAnsiTheme="minorHAnsi" w:cstheme="minorHAnsi"/>
        </w:rPr>
        <w:t>1605</w:t>
      </w:r>
      <w:r w:rsidRPr="00AB5F28">
        <w:rPr>
          <w:rFonts w:asciiTheme="minorHAnsi" w:hAnsiTheme="minorHAnsi" w:cstheme="minorHAnsi"/>
        </w:rPr>
        <w:t xml:space="preserve"> </w:t>
      </w:r>
      <w:r w:rsidR="00665E0C">
        <w:rPr>
          <w:rFonts w:asciiTheme="minorHAnsi" w:hAnsiTheme="minorHAnsi" w:cstheme="minorHAnsi"/>
        </w:rPr>
        <w:t xml:space="preserve">ze </w:t>
      </w:r>
      <w:r w:rsidRPr="00AB5F28">
        <w:rPr>
          <w:rFonts w:asciiTheme="minorHAnsi" w:hAnsiTheme="minorHAnsi" w:cstheme="minorHAnsi"/>
        </w:rPr>
        <w:t>zm.), zwaną dalej „ustawa Pzp”</w:t>
      </w:r>
      <w:r w:rsidR="008B1B70" w:rsidRPr="00AB5F28">
        <w:rPr>
          <w:rFonts w:asciiTheme="minorHAnsi" w:hAnsiTheme="minorHAnsi" w:cstheme="minorHAnsi"/>
        </w:rPr>
        <w:t>.</w:t>
      </w:r>
    </w:p>
    <w:p w14:paraId="494E8E10" w14:textId="1703EB3C"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Przysługuje Państwu</w:t>
      </w:r>
      <w:r w:rsidR="008B1B70" w:rsidRPr="00AB5F28">
        <w:rPr>
          <w:rFonts w:asciiTheme="minorHAnsi" w:hAnsiTheme="minorHAnsi" w:cstheme="minorHAnsi"/>
        </w:rPr>
        <w:t>:</w:t>
      </w:r>
    </w:p>
    <w:p w14:paraId="65ACC53E" w14:textId="5915D487" w:rsidR="008B1B70" w:rsidRPr="00AB5F28" w:rsidRDefault="00E85D28"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dostępu do treści swoich danych</w:t>
      </w:r>
      <w:r w:rsidR="008B1B70" w:rsidRPr="00AB5F28">
        <w:rPr>
          <w:rFonts w:asciiTheme="minorHAnsi" w:hAnsiTheme="minorHAnsi" w:cstheme="minorHAnsi"/>
        </w:rPr>
        <w:t>,</w:t>
      </w:r>
    </w:p>
    <w:p w14:paraId="3017B5AA" w14:textId="00ADE23F"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ich sprostowania.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8B1B70" w:rsidRPr="00AB5F28">
        <w:rPr>
          <w:rFonts w:asciiTheme="minorHAnsi" w:hAnsiTheme="minorHAnsi" w:cstheme="minorHAnsi"/>
        </w:rPr>
        <w:t>,</w:t>
      </w:r>
    </w:p>
    <w:p w14:paraId="18A101F1" w14:textId="520EBCF6"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ograniczenia przetwarzania. Prawo to nie ma zastosowania w odniesieniu do przechowywania lub w celu ustalenia dochodzenia lub obrony roszczeń lub w celu ochrony praw innej osoby fizycznej lub prawnej, lub z uwagi na ważne względy interesu publicznego Unii lub państwa członkowskiego</w:t>
      </w:r>
      <w:r w:rsidR="008B1B70" w:rsidRPr="00AB5F28">
        <w:rPr>
          <w:rFonts w:asciiTheme="minorHAnsi" w:hAnsiTheme="minorHAnsi" w:cstheme="minorHAnsi"/>
        </w:rPr>
        <w:t>,</w:t>
      </w:r>
    </w:p>
    <w:p w14:paraId="1A4B281A" w14:textId="03A02C41"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wniesienia skargi do Prezesa Urzędu Ochrony Danych Osobowych, gdy uznają Państwo, </w:t>
      </w:r>
      <w:r w:rsidR="005B749D">
        <w:rPr>
          <w:rFonts w:asciiTheme="minorHAnsi" w:hAnsiTheme="minorHAnsi" w:cstheme="minorHAnsi"/>
        </w:rPr>
        <w:br/>
      </w:r>
      <w:r w:rsidRPr="00AB5F28">
        <w:rPr>
          <w:rFonts w:asciiTheme="minorHAnsi" w:hAnsiTheme="minorHAnsi" w:cstheme="minorHAnsi"/>
        </w:rPr>
        <w:t xml:space="preserve">iż przetwarzanie danych osobowych Państwa dotyczących narusza przepisy ogólnego rozporządzenia </w:t>
      </w:r>
      <w:r w:rsidR="005B749D">
        <w:rPr>
          <w:rFonts w:asciiTheme="minorHAnsi" w:hAnsiTheme="minorHAnsi" w:cstheme="minorHAnsi"/>
        </w:rPr>
        <w:br/>
      </w:r>
      <w:r w:rsidRPr="00AB5F28">
        <w:rPr>
          <w:rFonts w:asciiTheme="minorHAnsi" w:hAnsiTheme="minorHAnsi" w:cstheme="minorHAnsi"/>
        </w:rPr>
        <w:t>o ochronie danych osobowych.</w:t>
      </w:r>
    </w:p>
    <w:p w14:paraId="504E33BA" w14:textId="351DABA5"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Odbiorcami Państwa danych osobowych będą osoby lub podmioty, którym udostępniona zostanie dokumentacja postępowania w oparciu o art. 18 oraz art. 74 ust. 1 ustawy Pzp</w:t>
      </w:r>
      <w:r w:rsidR="008B1B70" w:rsidRPr="00AB5F28">
        <w:rPr>
          <w:rFonts w:asciiTheme="minorHAnsi" w:hAnsiTheme="minorHAnsi" w:cstheme="minorHAnsi"/>
        </w:rPr>
        <w:t>.</w:t>
      </w:r>
    </w:p>
    <w:p w14:paraId="06751271" w14:textId="13A3059B"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Dane osobowe przetwarzane będą do chwili realizacji zadania, do którego dane osobowe zostały zebrane</w:t>
      </w:r>
      <w:r w:rsidR="005B749D">
        <w:rPr>
          <w:rFonts w:asciiTheme="minorHAnsi" w:hAnsiTheme="minorHAnsi" w:cstheme="minorHAnsi"/>
        </w:rPr>
        <w:t>,</w:t>
      </w:r>
      <w:r w:rsidRPr="00AB5F28">
        <w:rPr>
          <w:rFonts w:asciiTheme="minorHAnsi" w:hAnsiTheme="minorHAnsi" w:cstheme="minorHAnsi"/>
        </w:rPr>
        <w:t xml:space="preserve"> </w:t>
      </w:r>
      <w:r w:rsidR="005B749D">
        <w:rPr>
          <w:rFonts w:asciiTheme="minorHAnsi" w:hAnsiTheme="minorHAnsi" w:cstheme="minorHAnsi"/>
        </w:rPr>
        <w:br/>
      </w:r>
      <w:r w:rsidRPr="00AB5F28">
        <w:rPr>
          <w:rFonts w:asciiTheme="minorHAnsi" w:hAnsiTheme="minorHAnsi" w:cstheme="minorHAnsi"/>
        </w:rPr>
        <w:t xml:space="preserve">a następnie, jeśli chodzi o materiały archiwalne zgodnie z Rozporządzeniem Prezesa Rady Ministrów z dnia </w:t>
      </w:r>
      <w:r w:rsidR="005B749D">
        <w:rPr>
          <w:rFonts w:asciiTheme="minorHAnsi" w:hAnsiTheme="minorHAnsi" w:cstheme="minorHAnsi"/>
        </w:rPr>
        <w:br/>
      </w:r>
      <w:r w:rsidRPr="00AB5F28">
        <w:rPr>
          <w:rFonts w:asciiTheme="minorHAnsi" w:hAnsiTheme="minorHAnsi" w:cstheme="minorHAnsi"/>
        </w:rPr>
        <w:t xml:space="preserve">18 stycznia 2011 r. w sprawie instrukcji kancelaryjnej, jednolitych rzeczowych wykazów akt oraz instrukcji </w:t>
      </w:r>
      <w:r w:rsidR="005B749D">
        <w:rPr>
          <w:rFonts w:asciiTheme="minorHAnsi" w:hAnsiTheme="minorHAnsi" w:cstheme="minorHAnsi"/>
        </w:rPr>
        <w:br/>
      </w:r>
      <w:r w:rsidRPr="00AB5F28">
        <w:rPr>
          <w:rFonts w:asciiTheme="minorHAnsi" w:hAnsiTheme="minorHAnsi" w:cstheme="minorHAnsi"/>
        </w:rPr>
        <w:t xml:space="preserve">w sprawie organizacji i zakresu działania archiwów zakładowych (Dz. U. 2011 nr 14, poz. 67, z </w:t>
      </w:r>
      <w:proofErr w:type="spellStart"/>
      <w:r w:rsidRPr="00AB5F28">
        <w:rPr>
          <w:rFonts w:asciiTheme="minorHAnsi" w:hAnsiTheme="minorHAnsi" w:cstheme="minorHAnsi"/>
        </w:rPr>
        <w:t>późn</w:t>
      </w:r>
      <w:proofErr w:type="spellEnd"/>
      <w:r w:rsidRPr="00AB5F28">
        <w:rPr>
          <w:rFonts w:asciiTheme="minorHAnsi" w:hAnsiTheme="minorHAnsi" w:cstheme="minorHAnsi"/>
        </w:rPr>
        <w:t>. zm.).</w:t>
      </w:r>
    </w:p>
    <w:p w14:paraId="779DC57A" w14:textId="71A5A3A1" w:rsidR="00403898" w:rsidRDefault="00403898" w:rsidP="00403898">
      <w:pPr>
        <w:jc w:val="both"/>
        <w:rPr>
          <w:rFonts w:cstheme="minorHAnsi"/>
          <w:sz w:val="21"/>
          <w:szCs w:val="21"/>
        </w:rPr>
      </w:pPr>
    </w:p>
    <w:p w14:paraId="7A835B49" w14:textId="1C51ECD8" w:rsidR="005B749D" w:rsidRDefault="005B749D" w:rsidP="00403898">
      <w:pPr>
        <w:jc w:val="both"/>
        <w:rPr>
          <w:rFonts w:cstheme="minorHAnsi"/>
          <w:sz w:val="21"/>
          <w:szCs w:val="21"/>
        </w:rPr>
      </w:pPr>
    </w:p>
    <w:p w14:paraId="0DF7CE8C" w14:textId="77777777" w:rsidR="005B749D" w:rsidRDefault="005B749D" w:rsidP="00403898">
      <w:pPr>
        <w:jc w:val="both"/>
        <w:rPr>
          <w:rFonts w:cstheme="minorHAnsi"/>
          <w:sz w:val="21"/>
          <w:szCs w:val="21"/>
        </w:rPr>
      </w:pPr>
    </w:p>
    <w:sectPr w:rsidR="005B749D" w:rsidSect="005B749D">
      <w:headerReference w:type="default" r:id="rId10"/>
      <w:pgSz w:w="11906" w:h="16838"/>
      <w:pgMar w:top="1162" w:right="1077" w:bottom="116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F33B" w14:textId="77777777" w:rsidR="00522FA6" w:rsidRDefault="00522FA6" w:rsidP="00522FA6">
      <w:pPr>
        <w:spacing w:after="0" w:line="240" w:lineRule="auto"/>
      </w:pPr>
      <w:r>
        <w:separator/>
      </w:r>
    </w:p>
  </w:endnote>
  <w:endnote w:type="continuationSeparator" w:id="0">
    <w:p w14:paraId="70BD442C" w14:textId="77777777" w:rsidR="00522FA6" w:rsidRDefault="00522FA6" w:rsidP="005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C1A" w14:textId="77777777" w:rsidR="00522FA6" w:rsidRDefault="00522FA6" w:rsidP="00522FA6">
      <w:pPr>
        <w:spacing w:after="0" w:line="240" w:lineRule="auto"/>
      </w:pPr>
      <w:r>
        <w:separator/>
      </w:r>
    </w:p>
  </w:footnote>
  <w:footnote w:type="continuationSeparator" w:id="0">
    <w:p w14:paraId="62C23542" w14:textId="77777777" w:rsidR="00522FA6" w:rsidRDefault="00522FA6" w:rsidP="0052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933" w14:textId="25B2AF77" w:rsidR="00522FA6" w:rsidRDefault="00522FA6" w:rsidP="00522FA6">
    <w:pPr>
      <w:pStyle w:val="Nagwek"/>
    </w:pPr>
    <w:r>
      <w:rPr>
        <w:rFonts w:ascii="Arial" w:hAnsi="Arial" w:cs="Arial"/>
        <w:noProof/>
      </w:rPr>
      <w:drawing>
        <wp:anchor distT="0" distB="0" distL="114935" distR="114935" simplePos="0" relativeHeight="251659264" behindDoc="0" locked="0" layoutInCell="1" allowOverlap="1" wp14:anchorId="04D1A42A" wp14:editId="53022599">
          <wp:simplePos x="0" y="0"/>
          <wp:positionH relativeFrom="margin">
            <wp:align>left</wp:align>
          </wp:positionH>
          <wp:positionV relativeFrom="page">
            <wp:posOffset>457835</wp:posOffset>
          </wp:positionV>
          <wp:extent cx="775411" cy="763345"/>
          <wp:effectExtent l="0" t="0" r="5715" b="0"/>
          <wp:wrapSquare wrapText="bothSides"/>
          <wp:docPr id="512559316" name="Obraz 51255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75411" cy="76334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ADAD1" w14:textId="53915B82" w:rsidR="00522FA6" w:rsidRPr="00522FA6" w:rsidRDefault="00522FA6" w:rsidP="00522FA6">
    <w:pPr>
      <w:ind w:left="-1134"/>
      <w:jc w:val="center"/>
      <w:rPr>
        <w:rFonts w:ascii="Arial" w:hAnsi="Arial" w:cs="Arial"/>
        <w:b/>
        <w:sz w:val="18"/>
        <w:szCs w:val="18"/>
      </w:rPr>
    </w:pPr>
    <w:r w:rsidRPr="00522FA6">
      <w:rPr>
        <w:rFonts w:ascii="Arial" w:hAnsi="Arial" w:cs="Arial"/>
        <w:sz w:val="18"/>
        <w:szCs w:val="18"/>
      </w:rPr>
      <w:t xml:space="preserve">Znak sprawy: </w:t>
    </w:r>
    <w:r w:rsidRPr="00D45C58">
      <w:rPr>
        <w:rFonts w:ascii="Arial" w:hAnsi="Arial" w:cs="Arial"/>
        <w:b/>
        <w:sz w:val="18"/>
        <w:szCs w:val="18"/>
      </w:rPr>
      <w:t>OEA-SA.272.</w:t>
    </w:r>
    <w:r w:rsidR="00733172">
      <w:rPr>
        <w:rFonts w:ascii="Arial" w:hAnsi="Arial" w:cs="Arial"/>
        <w:b/>
        <w:sz w:val="18"/>
        <w:szCs w:val="18"/>
      </w:rPr>
      <w:t>10</w:t>
    </w:r>
    <w:r w:rsidRPr="000F10AA">
      <w:rPr>
        <w:rFonts w:ascii="Arial" w:hAnsi="Arial" w:cs="Arial"/>
        <w:b/>
        <w:bCs/>
        <w:sz w:val="18"/>
        <w:szCs w:val="18"/>
      </w:rPr>
      <w:t>.</w:t>
    </w:r>
    <w:r w:rsidRPr="00D45C58">
      <w:rPr>
        <w:rFonts w:ascii="Arial" w:hAnsi="Arial" w:cs="Arial"/>
        <w:b/>
        <w:sz w:val="18"/>
        <w:szCs w:val="18"/>
      </w:rPr>
      <w:t>202</w:t>
    </w:r>
    <w:r w:rsidR="00D47501">
      <w:rPr>
        <w:rFonts w:ascii="Arial" w:hAnsi="Arial" w:cs="Arial"/>
        <w:b/>
        <w:sz w:val="18"/>
        <w:szCs w:val="18"/>
      </w:rPr>
      <w:t>4</w:t>
    </w:r>
  </w:p>
  <w:p w14:paraId="3FFDA22A" w14:textId="1FE1DAC5" w:rsidR="00522FA6" w:rsidRDefault="00733172" w:rsidP="004C4656">
    <w:pPr>
      <w:ind w:left="1418" w:hanging="2552"/>
      <w:jc w:val="center"/>
    </w:pPr>
    <w:r>
      <w:rPr>
        <w:rFonts w:ascii="Arial" w:hAnsi="Arial" w:cs="Arial"/>
        <w:sz w:val="18"/>
        <w:szCs w:val="18"/>
      </w:rPr>
      <w:t>Zaproszenie do składania ofert na</w:t>
    </w:r>
    <w:r w:rsidR="00522FA6" w:rsidRPr="00522FA6">
      <w:rPr>
        <w:rFonts w:ascii="Arial" w:hAnsi="Arial" w:cs="Arial"/>
        <w:sz w:val="18"/>
        <w:szCs w:val="18"/>
      </w:rPr>
      <w:t xml:space="preserve"> </w:t>
    </w:r>
    <w:r w:rsidR="004C4656">
      <w:rPr>
        <w:rFonts w:ascii="Calibri" w:hAnsi="Calibri" w:cs="Calibri"/>
        <w:b/>
      </w:rPr>
      <w:t xml:space="preserve">Dostawę materiałów do badań laboratoryjnych </w:t>
    </w:r>
    <w:r>
      <w:rPr>
        <w:rFonts w:ascii="Calibri" w:hAnsi="Calibri" w:cs="Calibri"/>
        <w:b/>
      </w:rPr>
      <w:t>3</w:t>
    </w:r>
    <w:r w:rsidR="00AB5F28">
      <w:rPr>
        <w:rFonts w:ascii="Calibri" w:hAnsi="Calibri" w:cs="Calibri"/>
        <w:b/>
      </w:rPr>
      <w:t>.202</w:t>
    </w:r>
    <w:r w:rsidR="00D47501">
      <w:rPr>
        <w:rFonts w:ascii="Calibri" w:hAnsi="Calibri" w:cs="Calibri"/>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0D287D2"/>
    <w:name w:val="WW8Num2"/>
    <w:lvl w:ilvl="0">
      <w:start w:val="1"/>
      <w:numFmt w:val="upperRoman"/>
      <w:lvlText w:val="%1."/>
      <w:lvlJc w:val="left"/>
      <w:pPr>
        <w:tabs>
          <w:tab w:val="num" w:pos="708"/>
        </w:tabs>
        <w:ind w:left="1287" w:hanging="720"/>
      </w:pPr>
      <w:rPr>
        <w:rFonts w:ascii="Calibri" w:hAnsi="Calibri" w:cs="Calibri" w:hint="default"/>
        <w:sz w:val="24"/>
        <w:szCs w:val="24"/>
      </w:rPr>
    </w:lvl>
  </w:abstractNum>
  <w:abstractNum w:abstractNumId="1" w15:restartNumberingAfterBreak="0">
    <w:nsid w:val="00000004"/>
    <w:multiLevelType w:val="multilevel"/>
    <w:tmpl w:val="4DA670B8"/>
    <w:name w:val="WW8Num4"/>
    <w:lvl w:ilvl="0">
      <w:start w:val="1"/>
      <w:numFmt w:val="decimal"/>
      <w:lvlText w:val="%1."/>
      <w:lvlJc w:val="left"/>
      <w:pPr>
        <w:tabs>
          <w:tab w:val="num" w:pos="0"/>
        </w:tabs>
        <w:ind w:left="720" w:hanging="360"/>
      </w:pPr>
      <w:rPr>
        <w:rFonts w:ascii="Calibri" w:hAnsi="Calibri" w:cs="Calibri" w:hint="default"/>
        <w:b w:val="0"/>
        <w:i/>
        <w:iCs/>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370CC"/>
    <w:multiLevelType w:val="hybridMultilevel"/>
    <w:tmpl w:val="3F62F736"/>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3DC3D16"/>
    <w:multiLevelType w:val="hybridMultilevel"/>
    <w:tmpl w:val="65FE308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EA0AF4"/>
    <w:multiLevelType w:val="hybridMultilevel"/>
    <w:tmpl w:val="C9986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42E7C"/>
    <w:multiLevelType w:val="hybridMultilevel"/>
    <w:tmpl w:val="A68E4530"/>
    <w:lvl w:ilvl="0" w:tplc="573645E4">
      <w:start w:val="3"/>
      <w:numFmt w:val="bullet"/>
      <w:lvlText w:val=""/>
      <w:lvlJc w:val="left"/>
      <w:pPr>
        <w:ind w:left="720" w:hanging="360"/>
      </w:pPr>
      <w:rPr>
        <w:rFonts w:ascii="Symbol" w:eastAsiaTheme="minorEastAsia" w:hAnsi="Symbol"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F3531"/>
    <w:multiLevelType w:val="hybridMultilevel"/>
    <w:tmpl w:val="B7E8CC78"/>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3F37EE"/>
    <w:multiLevelType w:val="hybridMultilevel"/>
    <w:tmpl w:val="CD804AA4"/>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10E54FAA"/>
    <w:multiLevelType w:val="hybridMultilevel"/>
    <w:tmpl w:val="A70AC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7271D"/>
    <w:multiLevelType w:val="hybridMultilevel"/>
    <w:tmpl w:val="DAF6B6B2"/>
    <w:lvl w:ilvl="0" w:tplc="FFFFFFFF">
      <w:start w:val="1"/>
      <w:numFmt w:val="decimal"/>
      <w:lvlText w:val="%1."/>
      <w:lvlJc w:val="left"/>
      <w:pPr>
        <w:tabs>
          <w:tab w:val="num" w:pos="1506"/>
        </w:tabs>
        <w:ind w:left="1506"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96765"/>
    <w:multiLevelType w:val="hybridMultilevel"/>
    <w:tmpl w:val="67546652"/>
    <w:lvl w:ilvl="0" w:tplc="76F65042">
      <w:start w:val="3"/>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002190"/>
    <w:multiLevelType w:val="hybridMultilevel"/>
    <w:tmpl w:val="308E1B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2F1FBC"/>
    <w:multiLevelType w:val="hybridMultilevel"/>
    <w:tmpl w:val="3BE07460"/>
    <w:lvl w:ilvl="0" w:tplc="0415000F">
      <w:start w:val="1"/>
      <w:numFmt w:val="decimal"/>
      <w:lvlText w:val="%1."/>
      <w:lvlJc w:val="left"/>
      <w:pPr>
        <w:ind w:left="1506" w:hanging="360"/>
      </w:pPr>
    </w:lvl>
    <w:lvl w:ilvl="1" w:tplc="F944411E">
      <w:start w:val="1"/>
      <w:numFmt w:val="decimal"/>
      <w:lvlText w:val="%2."/>
      <w:lvlJc w:val="left"/>
      <w:pPr>
        <w:ind w:left="2226" w:hanging="360"/>
      </w:pPr>
      <w:rPr>
        <w:rFonts w:asciiTheme="minorHAnsi" w:eastAsia="Times New Roman" w:hAnsiTheme="minorHAnsi" w:cstheme="minorHAnsi" w:hint="default"/>
      </w:rPr>
    </w:lvl>
    <w:lvl w:ilvl="2" w:tplc="9D82FB82">
      <w:start w:val="5"/>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7C40D8"/>
    <w:multiLevelType w:val="hybridMultilevel"/>
    <w:tmpl w:val="A6BA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0760C"/>
    <w:multiLevelType w:val="hybridMultilevel"/>
    <w:tmpl w:val="DAF6B6B2"/>
    <w:lvl w:ilvl="0" w:tplc="9766C224">
      <w:start w:val="1"/>
      <w:numFmt w:val="decimal"/>
      <w:lvlText w:val="%1."/>
      <w:lvlJc w:val="left"/>
      <w:pPr>
        <w:tabs>
          <w:tab w:val="num" w:pos="1506"/>
        </w:tabs>
        <w:ind w:left="150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E4685D"/>
    <w:multiLevelType w:val="hybridMultilevel"/>
    <w:tmpl w:val="FA0AEEA8"/>
    <w:lvl w:ilvl="0" w:tplc="919A6D30">
      <w:start w:val="1"/>
      <w:numFmt w:val="bullet"/>
      <w:lvlText w:val="-"/>
      <w:lvlJc w:val="left"/>
      <w:pPr>
        <w:tabs>
          <w:tab w:val="num" w:pos="1506"/>
        </w:tabs>
        <w:ind w:left="1506" w:hanging="360"/>
      </w:pPr>
      <w:rPr>
        <w:rFonts w:ascii="Courier New" w:hAnsi="Courier New"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8714AD"/>
    <w:multiLevelType w:val="hybridMultilevel"/>
    <w:tmpl w:val="B7E8CC78"/>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07B0BD2"/>
    <w:multiLevelType w:val="hybridMultilevel"/>
    <w:tmpl w:val="D55CD794"/>
    <w:lvl w:ilvl="0" w:tplc="0415000F">
      <w:start w:val="1"/>
      <w:numFmt w:val="decimal"/>
      <w:lvlText w:val="%1."/>
      <w:lvlJc w:val="left"/>
      <w:pPr>
        <w:tabs>
          <w:tab w:val="num" w:pos="502"/>
        </w:tabs>
        <w:ind w:left="502" w:hanging="360"/>
      </w:pPr>
    </w:lvl>
    <w:lvl w:ilvl="1" w:tplc="0144D148">
      <w:start w:val="1"/>
      <w:numFmt w:val="decimal"/>
      <w:lvlText w:val="%2."/>
      <w:lvlJc w:val="left"/>
      <w:pPr>
        <w:tabs>
          <w:tab w:val="num" w:pos="2345"/>
        </w:tabs>
        <w:ind w:left="2345"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EB7524"/>
    <w:multiLevelType w:val="hybridMultilevel"/>
    <w:tmpl w:val="50F64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64D0"/>
    <w:multiLevelType w:val="hybridMultilevel"/>
    <w:tmpl w:val="B7442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02076"/>
    <w:multiLevelType w:val="hybridMultilevel"/>
    <w:tmpl w:val="2458BC32"/>
    <w:lvl w:ilvl="0" w:tplc="0415000F">
      <w:start w:val="1"/>
      <w:numFmt w:val="decimal"/>
      <w:lvlText w:val="%1."/>
      <w:lvlJc w:val="left"/>
      <w:pPr>
        <w:tabs>
          <w:tab w:val="num" w:pos="1506"/>
        </w:tabs>
        <w:ind w:left="1506" w:hanging="360"/>
      </w:pPr>
    </w:lvl>
    <w:lvl w:ilvl="1" w:tplc="E27EA5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8A2AFF"/>
    <w:multiLevelType w:val="hybridMultilevel"/>
    <w:tmpl w:val="4A00478C"/>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BA7011"/>
    <w:multiLevelType w:val="multilevel"/>
    <w:tmpl w:val="FAD09ACC"/>
    <w:lvl w:ilvl="0">
      <w:start w:val="1"/>
      <w:numFmt w:val="decimal"/>
      <w:lvlText w:val="%1."/>
      <w:lvlJc w:val="left"/>
      <w:pPr>
        <w:tabs>
          <w:tab w:val="num" w:pos="1421"/>
        </w:tabs>
        <w:ind w:left="1421" w:hanging="570"/>
      </w:pPr>
      <w:rPr>
        <w:sz w:val="22"/>
        <w:szCs w:val="22"/>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EE743F"/>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34AA9"/>
    <w:multiLevelType w:val="hybridMultilevel"/>
    <w:tmpl w:val="4170E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C114E"/>
    <w:multiLevelType w:val="hybridMultilevel"/>
    <w:tmpl w:val="417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4D9"/>
    <w:multiLevelType w:val="hybridMultilevel"/>
    <w:tmpl w:val="C1F44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16CF5"/>
    <w:multiLevelType w:val="hybridMultilevel"/>
    <w:tmpl w:val="A300E876"/>
    <w:lvl w:ilvl="0" w:tplc="90BE4458">
      <w:start w:val="1"/>
      <w:numFmt w:val="decimal"/>
      <w:lvlText w:val="%1."/>
      <w:lvlJc w:val="left"/>
      <w:pPr>
        <w:tabs>
          <w:tab w:val="num" w:pos="1506"/>
        </w:tabs>
        <w:ind w:left="1506"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145A5F"/>
    <w:multiLevelType w:val="hybridMultilevel"/>
    <w:tmpl w:val="2458BC32"/>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D538AE"/>
    <w:multiLevelType w:val="hybridMultilevel"/>
    <w:tmpl w:val="308E1B2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236765B"/>
    <w:multiLevelType w:val="hybridMultilevel"/>
    <w:tmpl w:val="8C8675E4"/>
    <w:lvl w:ilvl="0" w:tplc="170C962E">
      <w:start w:val="1"/>
      <w:numFmt w:val="decimal"/>
      <w:lvlText w:val="%1."/>
      <w:lvlJc w:val="left"/>
      <w:pPr>
        <w:tabs>
          <w:tab w:val="num" w:pos="1506"/>
        </w:tabs>
        <w:ind w:left="150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8571954"/>
    <w:multiLevelType w:val="hybridMultilevel"/>
    <w:tmpl w:val="A70AC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B68F7"/>
    <w:multiLevelType w:val="hybridMultilevel"/>
    <w:tmpl w:val="1CE4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55E68"/>
    <w:multiLevelType w:val="hybridMultilevel"/>
    <w:tmpl w:val="0D3C01F2"/>
    <w:lvl w:ilvl="0" w:tplc="D89C5B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3745EF"/>
    <w:multiLevelType w:val="hybridMultilevel"/>
    <w:tmpl w:val="219A5E3C"/>
    <w:lvl w:ilvl="0" w:tplc="0415000F">
      <w:start w:val="1"/>
      <w:numFmt w:val="decimal"/>
      <w:lvlText w:val="%1."/>
      <w:lvlJc w:val="left"/>
      <w:pPr>
        <w:tabs>
          <w:tab w:val="num" w:pos="1932"/>
        </w:tabs>
        <w:ind w:left="1932"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78EA73F8"/>
    <w:multiLevelType w:val="hybridMultilevel"/>
    <w:tmpl w:val="6BBE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76296">
    <w:abstractNumId w:val="0"/>
    <w:lvlOverride w:ilvl="0">
      <w:startOverride w:val="1"/>
    </w:lvlOverride>
  </w:num>
  <w:num w:numId="2" w16cid:durableId="1438137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641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757065">
    <w:abstractNumId w:val="7"/>
  </w:num>
  <w:num w:numId="5" w16cid:durableId="848299493">
    <w:abstractNumId w:val="2"/>
  </w:num>
  <w:num w:numId="6" w16cid:durableId="1778134955">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662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72427">
    <w:abstractNumId w:val="31"/>
  </w:num>
  <w:num w:numId="9" w16cid:durableId="1389720221">
    <w:abstractNumId w:val="18"/>
  </w:num>
  <w:num w:numId="10" w16cid:durableId="1330911837">
    <w:abstractNumId w:val="33"/>
  </w:num>
  <w:num w:numId="11" w16cid:durableId="290985482">
    <w:abstractNumId w:val="12"/>
  </w:num>
  <w:num w:numId="12" w16cid:durableId="1000889863">
    <w:abstractNumId w:val="14"/>
  </w:num>
  <w:num w:numId="13" w16cid:durableId="442501550">
    <w:abstractNumId w:val="19"/>
  </w:num>
  <w:num w:numId="14" w16cid:durableId="227541740">
    <w:abstractNumId w:val="35"/>
  </w:num>
  <w:num w:numId="15" w16cid:durableId="1280913585">
    <w:abstractNumId w:val="22"/>
  </w:num>
  <w:num w:numId="16" w16cid:durableId="1086456462">
    <w:abstractNumId w:val="27"/>
  </w:num>
  <w:num w:numId="17" w16cid:durableId="794253511">
    <w:abstractNumId w:val="36"/>
  </w:num>
  <w:num w:numId="18" w16cid:durableId="393968651">
    <w:abstractNumId w:val="20"/>
  </w:num>
  <w:num w:numId="19" w16cid:durableId="1788965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7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072010">
    <w:abstractNumId w:val="6"/>
  </w:num>
  <w:num w:numId="22" w16cid:durableId="784035524">
    <w:abstractNumId w:val="21"/>
  </w:num>
  <w:num w:numId="23" w16cid:durableId="572738582">
    <w:abstractNumId w:val="4"/>
  </w:num>
  <w:num w:numId="24" w16cid:durableId="571506218">
    <w:abstractNumId w:val="32"/>
  </w:num>
  <w:num w:numId="25" w16cid:durableId="1561133305">
    <w:abstractNumId w:val="26"/>
  </w:num>
  <w:num w:numId="26" w16cid:durableId="1007638567">
    <w:abstractNumId w:val="5"/>
  </w:num>
  <w:num w:numId="27" w16cid:durableId="105394370">
    <w:abstractNumId w:val="10"/>
  </w:num>
  <w:num w:numId="28" w16cid:durableId="885458806">
    <w:abstractNumId w:val="2"/>
  </w:num>
  <w:num w:numId="29" w16cid:durableId="2016378616">
    <w:abstractNumId w:val="17"/>
  </w:num>
  <w:num w:numId="30" w16cid:durableId="668605448">
    <w:abstractNumId w:val="15"/>
  </w:num>
  <w:num w:numId="31" w16cid:durableId="770903077">
    <w:abstractNumId w:val="9"/>
  </w:num>
  <w:num w:numId="32" w16cid:durableId="1043335593">
    <w:abstractNumId w:val="29"/>
  </w:num>
  <w:num w:numId="33" w16cid:durableId="34670172">
    <w:abstractNumId w:val="8"/>
  </w:num>
  <w:num w:numId="34" w16cid:durableId="1731339221">
    <w:abstractNumId w:val="25"/>
  </w:num>
  <w:num w:numId="35" w16cid:durableId="623316529">
    <w:abstractNumId w:val="13"/>
  </w:num>
  <w:num w:numId="36" w16cid:durableId="414058019">
    <w:abstractNumId w:val="24"/>
  </w:num>
  <w:num w:numId="37" w16cid:durableId="315959905">
    <w:abstractNumId w:val="11"/>
  </w:num>
  <w:num w:numId="38" w16cid:durableId="439569532">
    <w:abstractNumId w:val="30"/>
  </w:num>
  <w:num w:numId="39" w16cid:durableId="67406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6"/>
    <w:rsid w:val="00015C3C"/>
    <w:rsid w:val="00055619"/>
    <w:rsid w:val="00065813"/>
    <w:rsid w:val="000F10AA"/>
    <w:rsid w:val="00101045"/>
    <w:rsid w:val="00115D04"/>
    <w:rsid w:val="00122CA6"/>
    <w:rsid w:val="00155DE5"/>
    <w:rsid w:val="00175C97"/>
    <w:rsid w:val="00182235"/>
    <w:rsid w:val="001F0C67"/>
    <w:rsid w:val="00217A22"/>
    <w:rsid w:val="002236AC"/>
    <w:rsid w:val="002578B4"/>
    <w:rsid w:val="00261D19"/>
    <w:rsid w:val="00272B2C"/>
    <w:rsid w:val="002A4385"/>
    <w:rsid w:val="002A66B9"/>
    <w:rsid w:val="002C511F"/>
    <w:rsid w:val="002D7965"/>
    <w:rsid w:val="002D7B34"/>
    <w:rsid w:val="002E7CB3"/>
    <w:rsid w:val="00300EDF"/>
    <w:rsid w:val="003274FA"/>
    <w:rsid w:val="003914A4"/>
    <w:rsid w:val="003C3F51"/>
    <w:rsid w:val="00403898"/>
    <w:rsid w:val="00416A3E"/>
    <w:rsid w:val="00452227"/>
    <w:rsid w:val="0046264F"/>
    <w:rsid w:val="004631C6"/>
    <w:rsid w:val="00471E28"/>
    <w:rsid w:val="004851AE"/>
    <w:rsid w:val="004B1425"/>
    <w:rsid w:val="004C1783"/>
    <w:rsid w:val="004C4179"/>
    <w:rsid w:val="004C4656"/>
    <w:rsid w:val="004E1C9F"/>
    <w:rsid w:val="00522FA6"/>
    <w:rsid w:val="00526FA4"/>
    <w:rsid w:val="005315E3"/>
    <w:rsid w:val="005334F6"/>
    <w:rsid w:val="005436AF"/>
    <w:rsid w:val="0056095F"/>
    <w:rsid w:val="00597235"/>
    <w:rsid w:val="005B16CC"/>
    <w:rsid w:val="005B72A8"/>
    <w:rsid w:val="005B749D"/>
    <w:rsid w:val="005C70F9"/>
    <w:rsid w:val="005E3B48"/>
    <w:rsid w:val="005F0D7A"/>
    <w:rsid w:val="00605439"/>
    <w:rsid w:val="006116CE"/>
    <w:rsid w:val="0062527A"/>
    <w:rsid w:val="006418E1"/>
    <w:rsid w:val="0065188B"/>
    <w:rsid w:val="00665E0C"/>
    <w:rsid w:val="00682B54"/>
    <w:rsid w:val="0071540E"/>
    <w:rsid w:val="00733172"/>
    <w:rsid w:val="00744793"/>
    <w:rsid w:val="00794E7F"/>
    <w:rsid w:val="00800394"/>
    <w:rsid w:val="00836FE9"/>
    <w:rsid w:val="008372AA"/>
    <w:rsid w:val="0085436A"/>
    <w:rsid w:val="00880129"/>
    <w:rsid w:val="00893DDE"/>
    <w:rsid w:val="008A5120"/>
    <w:rsid w:val="008B1B70"/>
    <w:rsid w:val="008D50C6"/>
    <w:rsid w:val="008E2871"/>
    <w:rsid w:val="008F0C0F"/>
    <w:rsid w:val="008F42C9"/>
    <w:rsid w:val="008F78BA"/>
    <w:rsid w:val="0091412A"/>
    <w:rsid w:val="0091669E"/>
    <w:rsid w:val="00943539"/>
    <w:rsid w:val="00946788"/>
    <w:rsid w:val="00955CB5"/>
    <w:rsid w:val="009A48AC"/>
    <w:rsid w:val="009A6429"/>
    <w:rsid w:val="009B44E9"/>
    <w:rsid w:val="009B6B83"/>
    <w:rsid w:val="009C56A5"/>
    <w:rsid w:val="009C666B"/>
    <w:rsid w:val="009D5482"/>
    <w:rsid w:val="009D61FC"/>
    <w:rsid w:val="009F52D7"/>
    <w:rsid w:val="00A11CC2"/>
    <w:rsid w:val="00A124E7"/>
    <w:rsid w:val="00A23E21"/>
    <w:rsid w:val="00A45BAC"/>
    <w:rsid w:val="00AA7043"/>
    <w:rsid w:val="00AB1151"/>
    <w:rsid w:val="00AB5F28"/>
    <w:rsid w:val="00B24E0E"/>
    <w:rsid w:val="00B47D9E"/>
    <w:rsid w:val="00B8048A"/>
    <w:rsid w:val="00BB3A15"/>
    <w:rsid w:val="00BE610B"/>
    <w:rsid w:val="00BF0475"/>
    <w:rsid w:val="00BF1F54"/>
    <w:rsid w:val="00BF5EAD"/>
    <w:rsid w:val="00C035A3"/>
    <w:rsid w:val="00C25ABB"/>
    <w:rsid w:val="00C26B89"/>
    <w:rsid w:val="00C30724"/>
    <w:rsid w:val="00C34F0D"/>
    <w:rsid w:val="00C53643"/>
    <w:rsid w:val="00C903C0"/>
    <w:rsid w:val="00C95B56"/>
    <w:rsid w:val="00CA04B3"/>
    <w:rsid w:val="00CD1FAA"/>
    <w:rsid w:val="00CE26E3"/>
    <w:rsid w:val="00CE5810"/>
    <w:rsid w:val="00CF75C0"/>
    <w:rsid w:val="00D03724"/>
    <w:rsid w:val="00D17E8F"/>
    <w:rsid w:val="00D45C58"/>
    <w:rsid w:val="00D47501"/>
    <w:rsid w:val="00D566DF"/>
    <w:rsid w:val="00DC2E81"/>
    <w:rsid w:val="00DC7F81"/>
    <w:rsid w:val="00DD1F56"/>
    <w:rsid w:val="00DE6014"/>
    <w:rsid w:val="00E1441E"/>
    <w:rsid w:val="00E22D70"/>
    <w:rsid w:val="00E276D7"/>
    <w:rsid w:val="00E33E3B"/>
    <w:rsid w:val="00E501C9"/>
    <w:rsid w:val="00E616F2"/>
    <w:rsid w:val="00E735F2"/>
    <w:rsid w:val="00E74359"/>
    <w:rsid w:val="00E85D28"/>
    <w:rsid w:val="00E91CC1"/>
    <w:rsid w:val="00EA6026"/>
    <w:rsid w:val="00EB2331"/>
    <w:rsid w:val="00EB5346"/>
    <w:rsid w:val="00EF1412"/>
    <w:rsid w:val="00EF5A2D"/>
    <w:rsid w:val="00F20334"/>
    <w:rsid w:val="00F3450F"/>
    <w:rsid w:val="00F40249"/>
    <w:rsid w:val="00F66AE1"/>
    <w:rsid w:val="00F80365"/>
    <w:rsid w:val="00FB0342"/>
    <w:rsid w:val="00FB19F9"/>
    <w:rsid w:val="00FC3169"/>
    <w:rsid w:val="00FC36CA"/>
    <w:rsid w:val="00FE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25A"/>
  <w15:chartTrackingRefBased/>
  <w15:docId w15:val="{6CA8D3C8-93DE-4891-9BC0-097F033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A6"/>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52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semiHidden/>
    <w:unhideWhenUsed/>
    <w:qFormat/>
    <w:rsid w:val="00522FA6"/>
    <w:pPr>
      <w:keepNext/>
      <w:tabs>
        <w:tab w:val="num" w:pos="0"/>
      </w:tabs>
      <w:suppressAutoHyphens/>
      <w:spacing w:after="0" w:line="240" w:lineRule="auto"/>
      <w:ind w:left="720" w:hanging="360"/>
      <w:outlineLvl w:val="4"/>
    </w:pPr>
    <w:rPr>
      <w:rFonts w:ascii="Times New Roman" w:eastAsia="Times New Roman" w:hAnsi="Times New Roman" w:cs="Times New Roman"/>
      <w:b/>
      <w:sz w:val="28"/>
      <w:szCs w:val="20"/>
      <w:lang w:eastAsia="zh-CN"/>
    </w:rPr>
  </w:style>
  <w:style w:type="paragraph" w:styleId="Nagwek8">
    <w:name w:val="heading 8"/>
    <w:basedOn w:val="Normalny"/>
    <w:next w:val="Normalny"/>
    <w:link w:val="Nagwek8Znak"/>
    <w:semiHidden/>
    <w:unhideWhenUsed/>
    <w:qFormat/>
    <w:rsid w:val="00522FA6"/>
    <w:pPr>
      <w:keepNext/>
      <w:suppressAutoHyphens/>
      <w:spacing w:after="0" w:line="240" w:lineRule="auto"/>
      <w:jc w:val="center"/>
      <w:outlineLvl w:val="7"/>
    </w:pPr>
    <w:rPr>
      <w:rFonts w:ascii="Arial" w:eastAsia="Times New Roman" w:hAnsi="Arial" w:cs="Arial"/>
      <w:b/>
      <w:sz w:val="32"/>
      <w:szCs w:val="20"/>
      <w:lang w:eastAsia="zh-CN"/>
    </w:rPr>
  </w:style>
  <w:style w:type="paragraph" w:styleId="Nagwek9">
    <w:name w:val="heading 9"/>
    <w:basedOn w:val="Normalny"/>
    <w:next w:val="Normalny"/>
    <w:link w:val="Nagwek9Znak"/>
    <w:semiHidden/>
    <w:unhideWhenUsed/>
    <w:qFormat/>
    <w:rsid w:val="00522FA6"/>
    <w:pPr>
      <w:keepNext/>
      <w:suppressAutoHyphens/>
      <w:spacing w:after="0" w:line="240" w:lineRule="auto"/>
      <w:ind w:left="567"/>
      <w:outlineLvl w:val="8"/>
    </w:pPr>
    <w:rPr>
      <w:rFonts w:ascii="Arial" w:eastAsia="Times New Roman" w:hAnsi="Arial" w:cs="Arial"/>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522FA6"/>
    <w:rPr>
      <w:rFonts w:ascii="Times New Roman" w:eastAsia="Times New Roman" w:hAnsi="Times New Roman" w:cs="Times New Roman"/>
      <w:b/>
      <w:sz w:val="28"/>
      <w:szCs w:val="20"/>
      <w:lang w:eastAsia="zh-CN"/>
    </w:rPr>
  </w:style>
  <w:style w:type="character" w:customStyle="1" w:styleId="Nagwek8Znak">
    <w:name w:val="Nagłówek 8 Znak"/>
    <w:basedOn w:val="Domylnaczcionkaakapitu"/>
    <w:link w:val="Nagwek8"/>
    <w:semiHidden/>
    <w:rsid w:val="00522FA6"/>
    <w:rPr>
      <w:rFonts w:ascii="Arial" w:eastAsia="Times New Roman" w:hAnsi="Arial" w:cs="Arial"/>
      <w:b/>
      <w:sz w:val="32"/>
      <w:szCs w:val="20"/>
      <w:lang w:eastAsia="zh-CN"/>
    </w:rPr>
  </w:style>
  <w:style w:type="character" w:customStyle="1" w:styleId="Nagwek9Znak">
    <w:name w:val="Nagłówek 9 Znak"/>
    <w:basedOn w:val="Domylnaczcionkaakapitu"/>
    <w:link w:val="Nagwek9"/>
    <w:semiHidden/>
    <w:rsid w:val="00522FA6"/>
    <w:rPr>
      <w:rFonts w:ascii="Arial" w:eastAsia="Times New Roman" w:hAnsi="Arial" w:cs="Arial"/>
      <w:b/>
      <w:sz w:val="24"/>
      <w:szCs w:val="20"/>
      <w:lang w:eastAsia="zh-CN"/>
    </w:rPr>
  </w:style>
  <w:style w:type="paragraph" w:styleId="Nagwek">
    <w:name w:val="header"/>
    <w:basedOn w:val="Normalny"/>
    <w:link w:val="NagwekZnak"/>
    <w:uiPriority w:val="99"/>
    <w:unhideWhenUsed/>
    <w:rsid w:val="00522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FA6"/>
    <w:rPr>
      <w:rFonts w:eastAsiaTheme="minorEastAsia"/>
      <w:lang w:eastAsia="pl-PL"/>
    </w:rPr>
  </w:style>
  <w:style w:type="paragraph" w:styleId="Stopka">
    <w:name w:val="footer"/>
    <w:basedOn w:val="Normalny"/>
    <w:link w:val="StopkaZnak"/>
    <w:uiPriority w:val="99"/>
    <w:unhideWhenUsed/>
    <w:rsid w:val="00522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FA6"/>
    <w:rPr>
      <w:rFonts w:eastAsiaTheme="minorEastAsia"/>
      <w:lang w:eastAsia="pl-PL"/>
    </w:rPr>
  </w:style>
  <w:style w:type="character" w:styleId="Hipercze">
    <w:name w:val="Hyperlink"/>
    <w:basedOn w:val="Domylnaczcionkaakapitu"/>
    <w:uiPriority w:val="99"/>
    <w:unhideWhenUsed/>
    <w:rsid w:val="00522FA6"/>
    <w:rPr>
      <w:color w:val="0563C1" w:themeColor="hyperlink"/>
      <w:u w:val="single"/>
    </w:rPr>
  </w:style>
  <w:style w:type="paragraph" w:customStyle="1" w:styleId="Normalny1">
    <w:name w:val="Normalny1"/>
    <w:rsid w:val="00522FA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522FA6"/>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iPriority w:val="99"/>
    <w:unhideWhenUsed/>
    <w:rsid w:val="00522FA6"/>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rsid w:val="00522FA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unhideWhenUsed/>
    <w:rsid w:val="00522FA6"/>
    <w:pPr>
      <w:spacing w:after="0" w:line="240" w:lineRule="auto"/>
      <w:jc w:val="both"/>
    </w:pPr>
    <w:rPr>
      <w:rFonts w:ascii="Times New Roman" w:eastAsia="Times New Roman" w:hAnsi="Times New Roman" w:cs="Times New Roman"/>
      <w:b/>
      <w:sz w:val="24"/>
      <w:szCs w:val="20"/>
    </w:rPr>
  </w:style>
  <w:style w:type="character" w:customStyle="1" w:styleId="TekstpodstawowywcityZnak">
    <w:name w:val="Tekst podstawowy wcięty Znak"/>
    <w:basedOn w:val="Domylnaczcionkaakapitu"/>
    <w:link w:val="Tekstpodstawowywcity"/>
    <w:uiPriority w:val="99"/>
    <w:rsid w:val="00522FA6"/>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522FA6"/>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522F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22FA6"/>
    <w:pPr>
      <w:spacing w:after="0" w:line="240" w:lineRule="auto"/>
      <w:ind w:left="720"/>
      <w:contextualSpacing/>
    </w:pPr>
    <w:rPr>
      <w:rFonts w:ascii="Times New Roman" w:eastAsia="Times New Roman" w:hAnsi="Times New Roman" w:cs="Times New Roman"/>
      <w:sz w:val="20"/>
      <w:szCs w:val="20"/>
    </w:rPr>
  </w:style>
  <w:style w:type="table" w:styleId="Tabela-Siatka">
    <w:name w:val="Table Grid"/>
    <w:basedOn w:val="Standardowy"/>
    <w:uiPriority w:val="59"/>
    <w:rsid w:val="00261D1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B1B70"/>
    <w:pPr>
      <w:spacing w:after="120" w:line="480" w:lineRule="auto"/>
    </w:pPr>
  </w:style>
  <w:style w:type="character" w:customStyle="1" w:styleId="Tekstpodstawowy2Znak">
    <w:name w:val="Tekst podstawowy 2 Znak"/>
    <w:basedOn w:val="Domylnaczcionkaakapitu"/>
    <w:link w:val="Tekstpodstawowy2"/>
    <w:uiPriority w:val="99"/>
    <w:semiHidden/>
    <w:rsid w:val="008B1B70"/>
    <w:rPr>
      <w:rFonts w:eastAsiaTheme="minorEastAsia"/>
      <w:lang w:eastAsia="pl-PL"/>
    </w:rPr>
  </w:style>
  <w:style w:type="character" w:styleId="Odwoaniedokomentarza">
    <w:name w:val="annotation reference"/>
    <w:basedOn w:val="Domylnaczcionkaakapitu"/>
    <w:uiPriority w:val="99"/>
    <w:semiHidden/>
    <w:unhideWhenUsed/>
    <w:rsid w:val="00E616F2"/>
    <w:rPr>
      <w:sz w:val="16"/>
      <w:szCs w:val="16"/>
    </w:rPr>
  </w:style>
  <w:style w:type="paragraph" w:styleId="Tekstkomentarza">
    <w:name w:val="annotation text"/>
    <w:basedOn w:val="Normalny"/>
    <w:link w:val="TekstkomentarzaZnak"/>
    <w:uiPriority w:val="99"/>
    <w:unhideWhenUsed/>
    <w:rsid w:val="00E616F2"/>
    <w:pPr>
      <w:spacing w:line="240" w:lineRule="auto"/>
    </w:pPr>
    <w:rPr>
      <w:sz w:val="20"/>
      <w:szCs w:val="20"/>
    </w:rPr>
  </w:style>
  <w:style w:type="character" w:customStyle="1" w:styleId="TekstkomentarzaZnak">
    <w:name w:val="Tekst komentarza Znak"/>
    <w:basedOn w:val="Domylnaczcionkaakapitu"/>
    <w:link w:val="Tekstkomentarza"/>
    <w:uiPriority w:val="99"/>
    <w:rsid w:val="00E616F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E616F2"/>
    <w:rPr>
      <w:b/>
      <w:bCs/>
    </w:rPr>
  </w:style>
  <w:style w:type="character" w:customStyle="1" w:styleId="TematkomentarzaZnak">
    <w:name w:val="Temat komentarza Znak"/>
    <w:basedOn w:val="TekstkomentarzaZnak"/>
    <w:link w:val="Tematkomentarza"/>
    <w:uiPriority w:val="99"/>
    <w:semiHidden/>
    <w:rsid w:val="00E616F2"/>
    <w:rPr>
      <w:rFonts w:eastAsiaTheme="minorEastAsia"/>
      <w:b/>
      <w:bCs/>
      <w:sz w:val="20"/>
      <w:szCs w:val="20"/>
      <w:lang w:eastAsia="pl-PL"/>
    </w:rPr>
  </w:style>
  <w:style w:type="character" w:styleId="Nierozpoznanawzmianka">
    <w:name w:val="Unresolved Mention"/>
    <w:basedOn w:val="Domylnaczcionkaakapitu"/>
    <w:uiPriority w:val="99"/>
    <w:semiHidden/>
    <w:unhideWhenUsed/>
    <w:rsid w:val="00C5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813">
      <w:bodyDiv w:val="1"/>
      <w:marLeft w:val="0"/>
      <w:marRight w:val="0"/>
      <w:marTop w:val="0"/>
      <w:marBottom w:val="0"/>
      <w:divBdr>
        <w:top w:val="none" w:sz="0" w:space="0" w:color="auto"/>
        <w:left w:val="none" w:sz="0" w:space="0" w:color="auto"/>
        <w:bottom w:val="none" w:sz="0" w:space="0" w:color="auto"/>
        <w:right w:val="none" w:sz="0" w:space="0" w:color="auto"/>
      </w:divBdr>
    </w:div>
    <w:div w:id="77950248">
      <w:bodyDiv w:val="1"/>
      <w:marLeft w:val="0"/>
      <w:marRight w:val="0"/>
      <w:marTop w:val="0"/>
      <w:marBottom w:val="0"/>
      <w:divBdr>
        <w:top w:val="none" w:sz="0" w:space="0" w:color="auto"/>
        <w:left w:val="none" w:sz="0" w:space="0" w:color="auto"/>
        <w:bottom w:val="none" w:sz="0" w:space="0" w:color="auto"/>
        <w:right w:val="none" w:sz="0" w:space="0" w:color="auto"/>
      </w:divBdr>
    </w:div>
    <w:div w:id="103817646">
      <w:bodyDiv w:val="1"/>
      <w:marLeft w:val="0"/>
      <w:marRight w:val="0"/>
      <w:marTop w:val="0"/>
      <w:marBottom w:val="0"/>
      <w:divBdr>
        <w:top w:val="none" w:sz="0" w:space="0" w:color="auto"/>
        <w:left w:val="none" w:sz="0" w:space="0" w:color="auto"/>
        <w:bottom w:val="none" w:sz="0" w:space="0" w:color="auto"/>
        <w:right w:val="none" w:sz="0" w:space="0" w:color="auto"/>
      </w:divBdr>
    </w:div>
    <w:div w:id="610548983">
      <w:bodyDiv w:val="1"/>
      <w:marLeft w:val="0"/>
      <w:marRight w:val="0"/>
      <w:marTop w:val="0"/>
      <w:marBottom w:val="0"/>
      <w:divBdr>
        <w:top w:val="none" w:sz="0" w:space="0" w:color="auto"/>
        <w:left w:val="none" w:sz="0" w:space="0" w:color="auto"/>
        <w:bottom w:val="none" w:sz="0" w:space="0" w:color="auto"/>
        <w:right w:val="none" w:sz="0" w:space="0" w:color="auto"/>
      </w:divBdr>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sse.leszno@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sse.leszno@sanepid.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67F4-E79E-45F0-A9AD-CCAAD6F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3803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Agnieszka Krauze</cp:lastModifiedBy>
  <cp:revision>2</cp:revision>
  <cp:lastPrinted>2024-03-19T11:50:00Z</cp:lastPrinted>
  <dcterms:created xsi:type="dcterms:W3CDTF">2024-04-03T07:48:00Z</dcterms:created>
  <dcterms:modified xsi:type="dcterms:W3CDTF">2024-04-03T07:48:00Z</dcterms:modified>
</cp:coreProperties>
</file>