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35069" w14:textId="3B33E676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wykonawcy</w:t>
      </w:r>
      <w:r>
        <w:rPr>
          <w:rFonts w:ascii="Arial" w:hAnsi="Arial" w:cs="Arial"/>
          <w:bCs/>
          <w:sz w:val="18"/>
          <w:szCs w:val="18"/>
        </w:rPr>
        <w:t>/</w:t>
      </w:r>
      <w:r w:rsidRPr="00D82B9E">
        <w:rPr>
          <w:rFonts w:ascii="Arial" w:hAnsi="Arial" w:cs="Arial"/>
          <w:bCs/>
          <w:sz w:val="18"/>
          <w:szCs w:val="18"/>
        </w:rPr>
        <w:t>wykonawc</w:t>
      </w:r>
      <w:r w:rsidR="00760BF1">
        <w:rPr>
          <w:rFonts w:ascii="Arial" w:hAnsi="Arial" w:cs="Arial"/>
          <w:bCs/>
          <w:sz w:val="18"/>
          <w:szCs w:val="18"/>
        </w:rPr>
        <w:t>y</w:t>
      </w:r>
      <w:r>
        <w:rPr>
          <w:rFonts w:ascii="Arial" w:hAnsi="Arial" w:cs="Arial"/>
          <w:bCs/>
          <w:sz w:val="18"/>
          <w:szCs w:val="18"/>
        </w:rPr>
        <w:t xml:space="preserve"> wspólnie</w:t>
      </w:r>
      <w:r w:rsidRPr="00D82B9E">
        <w:rPr>
          <w:rFonts w:ascii="Arial" w:hAnsi="Arial" w:cs="Arial"/>
          <w:bCs/>
          <w:sz w:val="18"/>
          <w:szCs w:val="18"/>
        </w:rPr>
        <w:t xml:space="preserve"> ubiegającego się o udzielenie zamówienia publicznego,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1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 xml:space="preserve">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unijne. </w:t>
      </w:r>
    </w:p>
    <w:p w14:paraId="0E90AB3B" w14:textId="6EE02064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>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 w:rsidR="00401083">
        <w:rPr>
          <w:rFonts w:ascii="Arial" w:hAnsi="Arial" w:cs="Arial"/>
          <w:bCs/>
          <w:sz w:val="18"/>
          <w:szCs w:val="18"/>
        </w:rPr>
        <w:t>, tj. opatrzonej k</w:t>
      </w:r>
      <w:r w:rsidR="00401083" w:rsidRPr="00401083">
        <w:rPr>
          <w:rFonts w:ascii="Arial" w:hAnsi="Arial" w:cs="Arial"/>
          <w:bCs/>
          <w:sz w:val="18"/>
          <w:szCs w:val="18"/>
        </w:rPr>
        <w:t>walifikowany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podpis</w:t>
      </w:r>
      <w:r w:rsidR="00401083">
        <w:rPr>
          <w:rFonts w:ascii="Arial" w:hAnsi="Arial" w:cs="Arial"/>
          <w:bCs/>
          <w:sz w:val="18"/>
          <w:szCs w:val="18"/>
        </w:rPr>
        <w:t>em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13EDA597" w14:textId="2191C45A" w:rsidR="00B406D1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>Treść dokumentu uwzględnia oświadcz</w:t>
      </w:r>
      <w:r w:rsidR="005C4A49">
        <w:rPr>
          <w:rFonts w:ascii="Arial" w:hAnsi="Arial" w:cs="Arial"/>
          <w:b/>
          <w:sz w:val="18"/>
          <w:szCs w:val="18"/>
        </w:rPr>
        <w:t>enie o niepodleganiu wykluczeniu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art.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5F05BD2A" w14:textId="72B1393C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2014/23/UE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2014/24/UE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2014/25/UE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2009/81/WE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7A36E014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7067F9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66AD1916" w14:textId="16596015" w:rsidR="00252230" w:rsidRPr="00252230" w:rsidRDefault="0016450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 w:rsidR="00C9115C">
        <w:rPr>
          <w:rFonts w:ascii="Arial" w:hAnsi="Arial" w:cs="Arial"/>
          <w:bCs/>
          <w:sz w:val="18"/>
          <w:szCs w:val="18"/>
        </w:rPr>
        <w:t>równej lub przekraczającej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 progi unijne</w:t>
      </w:r>
      <w:r w:rsidR="00D9619E">
        <w:rPr>
          <w:rFonts w:ascii="Arial" w:hAnsi="Arial" w:cs="Arial"/>
          <w:bCs/>
          <w:sz w:val="18"/>
          <w:szCs w:val="18"/>
        </w:rPr>
        <w:t xml:space="preserve"> </w:t>
      </w:r>
      <w:r w:rsidR="00D9619E"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 w:rsidR="0087106E">
        <w:rPr>
          <w:rFonts w:ascii="Arial" w:hAnsi="Arial" w:cs="Arial"/>
          <w:bCs/>
          <w:sz w:val="18"/>
          <w:szCs w:val="18"/>
        </w:rPr>
        <w:t xml:space="preserve"> </w:t>
      </w:r>
      <w:r w:rsidR="00A478EF" w:rsidRPr="00A478EF">
        <w:rPr>
          <w:rFonts w:ascii="Arial" w:hAnsi="Arial" w:cs="Arial"/>
          <w:bCs/>
          <w:sz w:val="18"/>
          <w:szCs w:val="18"/>
        </w:rPr>
        <w:t>składa</w:t>
      </w:r>
      <w:r w:rsidR="00A478EF">
        <w:rPr>
          <w:rFonts w:ascii="Arial" w:hAnsi="Arial" w:cs="Arial"/>
          <w:bCs/>
          <w:sz w:val="18"/>
          <w:szCs w:val="18"/>
        </w:rPr>
        <w:t>ne jest</w:t>
      </w:r>
      <w:r w:rsidR="00A478EF"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="002C4F89"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 w:rsidR="00D91691">
        <w:rPr>
          <w:rFonts w:ascii="Arial" w:hAnsi="Arial" w:cs="Arial"/>
          <w:bCs/>
          <w:sz w:val="18"/>
          <w:szCs w:val="18"/>
        </w:rPr>
        <w:t>ym</w:t>
      </w:r>
      <w:r w:rsidR="002C4F89"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 w:rsidR="00935C15">
        <w:rPr>
          <w:rFonts w:ascii="Arial" w:hAnsi="Arial" w:cs="Arial"/>
          <w:bCs/>
          <w:sz w:val="18"/>
          <w:szCs w:val="18"/>
        </w:rPr>
        <w:t xml:space="preserve"> </w:t>
      </w:r>
      <w:r w:rsidR="002C4F89"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formularz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JEDZ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 w:rsidR="00935C1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1C762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wykonawca </w:t>
      </w:r>
      <w:r w:rsidR="00FA22E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powinien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złożyć takie oświadczenie zgodnie z wymaganiami zamawiającego.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</w:p>
    <w:p w14:paraId="19A8507D" w14:textId="4A716932" w:rsidR="00252230" w:rsidRPr="00252230" w:rsidRDefault="0025223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ach technicznych lub zawodowych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D6317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lub sytuacji 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finansowej lub ekonomicznej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wykonawca polega – wskazania, czy wykonawca polega na zdolności tych podmiotów w zakresie odpowiadającym ponad 10% wartości zamówienia.</w:t>
      </w:r>
    </w:p>
    <w:p w14:paraId="53A5466A" w14:textId="35C62321" w:rsidR="002B39C8" w:rsidRPr="00325FD5" w:rsidRDefault="003B20E0" w:rsidP="002B3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>Podkreślenia wymaga</w:t>
      </w:r>
      <w:r w:rsidR="002B39C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 powyższy zakaz obowiązuje również na etapie realizacji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zamówienia</w:t>
      </w:r>
      <w:r w:rsidR="00AB19B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w związku z czym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na 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ę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należy nałożyć obowiązek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58563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aktualizacji</w:t>
      </w:r>
      <w:r w:rsidR="0016382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oświadcze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ń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 przypadku </w:t>
      </w:r>
      <w:r w:rsidR="003A1B2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wszelkich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zmian w tym zakresie</w:t>
      </w:r>
      <w:r w:rsidR="000011F3" w:rsidRPr="00325FD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0AAE7AFF" w14:textId="54F3DD6F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 w:rsidR="0008372E"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o niepodleganiu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wyklucza się:</w:t>
      </w:r>
    </w:p>
    <w:p w14:paraId="62B142C7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7BF8E9" w14:textId="35E22A1A" w:rsidR="007648CC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75F48C" w14:textId="04EC2EA9" w:rsidR="006F3753" w:rsidRDefault="006F3753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</w:t>
      </w:r>
      <w:r w:rsidR="007B483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powyższa podstawa wykluczenia stanowi krajową podstawę wykluczenia wykonawcy z udziału w postępowaniu o udzielenie zamówienia publicznego i jako taka jest objęta oświadczeniem składanym na formularzu JEDZ w ramach </w:t>
      </w:r>
      <w:r w:rsidR="00A841E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części III</w:t>
      </w:r>
      <w:r w:rsidR="00835A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.D, jednak nic nie stoi na przeszkodzie, by wykonawca </w:t>
      </w:r>
      <w:r w:rsid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złożył 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4808F236" w14:textId="46F19D1C" w:rsidR="007648CC" w:rsidRPr="00BE3A82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="007C686D"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 w:rsidR="007C686D">
        <w:rPr>
          <w:rFonts w:ascii="Arial" w:hAnsi="Arial" w:cs="Arial"/>
          <w:sz w:val="18"/>
          <w:szCs w:val="18"/>
        </w:rPr>
        <w:t xml:space="preserve"> oraz</w:t>
      </w:r>
      <w:r w:rsidR="007C686D" w:rsidRPr="00BE3A82">
        <w:rPr>
          <w:rFonts w:ascii="Arial" w:hAnsi="Arial" w:cs="Arial"/>
          <w:sz w:val="18"/>
          <w:szCs w:val="18"/>
        </w:rPr>
        <w:t xml:space="preserve"> ustawy </w:t>
      </w:r>
      <w:r w:rsidR="007C686D"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="007C686D" w:rsidRPr="00BE3A82">
        <w:rPr>
          <w:rFonts w:ascii="Arial" w:hAnsi="Arial" w:cs="Arial"/>
          <w:sz w:val="18"/>
          <w:szCs w:val="18"/>
        </w:rPr>
        <w:t xml:space="preserve"> </w:t>
      </w:r>
      <w:r w:rsidRPr="00BE3A8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 w:rsidR="00AD57EB">
        <w:rPr>
          <w:rFonts w:ascii="Arial" w:hAnsi="Arial" w:cs="Arial"/>
          <w:sz w:val="18"/>
          <w:szCs w:val="18"/>
        </w:rPr>
        <w:t xml:space="preserve">: </w:t>
      </w:r>
      <w:hyperlink r:id="rId8" w:tooltip="Ogólnounijny zakaz udziału rosyjskich wykonawców w zamówieniach publicznych i koncesjach" w:history="1">
        <w:r w:rsidR="00AD57EB"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 w:rsidR="00AD57EB">
        <w:rPr>
          <w:rFonts w:ascii="Arial" w:hAnsi="Arial" w:cs="Arial"/>
          <w:sz w:val="18"/>
          <w:szCs w:val="18"/>
        </w:rPr>
        <w:t xml:space="preserve">oraz </w:t>
      </w:r>
      <w:hyperlink r:id="rId9" w:tooltip="UZP-Nowe podstawy wykluczenia z postępowania lub konkursu oraz kara pieniężna jako sankcje w celu przeciwdziałania wspieraniu agresji Federacji Rosyjskiej na Ukrainę" w:history="1">
        <w:r w:rsidR="00AD57EB"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 w:rsidR="006D435C">
        <w:rPr>
          <w:rFonts w:ascii="Arial" w:hAnsi="Arial" w:cs="Arial"/>
          <w:sz w:val="18"/>
          <w:szCs w:val="18"/>
        </w:rPr>
        <w:t xml:space="preserve"> </w:t>
      </w:r>
      <w:r w:rsidR="007C686D">
        <w:rPr>
          <w:rFonts w:ascii="Arial" w:hAnsi="Arial" w:cs="Arial"/>
          <w:sz w:val="18"/>
          <w:szCs w:val="18"/>
        </w:rPr>
        <w:t xml:space="preserve">ww. </w:t>
      </w:r>
      <w:r w:rsidR="007C686D" w:rsidRPr="00BE3A82">
        <w:rPr>
          <w:rFonts w:ascii="Arial" w:hAnsi="Arial" w:cs="Arial"/>
          <w:sz w:val="18"/>
          <w:szCs w:val="18"/>
        </w:rPr>
        <w:t xml:space="preserve">podstaw wykluczenia </w:t>
      </w:r>
      <w:r w:rsidRPr="00BE3A82">
        <w:rPr>
          <w:rFonts w:ascii="Arial" w:hAnsi="Arial" w:cs="Arial"/>
          <w:sz w:val="18"/>
          <w:szCs w:val="18"/>
        </w:rPr>
        <w:t xml:space="preserve">dostępne są pod adresem: </w:t>
      </w:r>
      <w:hyperlink r:id="rId10" w:tooltip="UZP-UKRAINA Pytania i odpowiedzi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15E8781A" w14:textId="599CC331" w:rsidR="00EF45B6" w:rsidRPr="00C30F5F" w:rsidRDefault="005C4A49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Stan prawny na dzień: 06</w:t>
      </w:r>
      <w:r w:rsidR="00EF45B6"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61C2BABB" w14:textId="6F82B986" w:rsidR="00B85492" w:rsidRDefault="00B85492">
      <w:pPr>
        <w:spacing w:line="259" w:lineRule="auto"/>
        <w:rPr>
          <w:rFonts w:cstheme="minorHAnsi"/>
          <w:bCs/>
          <w:color w:val="202122"/>
        </w:rPr>
      </w:pPr>
      <w:r>
        <w:rPr>
          <w:rFonts w:cstheme="minorHAnsi"/>
          <w:bCs/>
          <w:color w:val="202122"/>
        </w:rPr>
        <w:br w:type="page"/>
      </w:r>
    </w:p>
    <w:p w14:paraId="06D34532" w14:textId="133D4C2B" w:rsidR="005C7B25" w:rsidRDefault="005C7B25" w:rsidP="00B85492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6 do SWZ</w:t>
      </w:r>
    </w:p>
    <w:p w14:paraId="319FC631" w14:textId="1843C0F6" w:rsidR="00B85492" w:rsidRPr="000E6083" w:rsidRDefault="00517843" w:rsidP="00B85492">
      <w:pPr>
        <w:rPr>
          <w:rFonts w:eastAsiaTheme="majorEastAsia" w:cstheme="minorHAnsi"/>
          <w:b/>
        </w:rPr>
      </w:pPr>
      <w:r>
        <w:rPr>
          <w:b/>
        </w:rPr>
        <w:t>MCPS-WZU/</w:t>
      </w:r>
      <w:r w:rsidR="004D0DCA">
        <w:rPr>
          <w:b/>
        </w:rPr>
        <w:t>KBCH</w:t>
      </w:r>
      <w:r>
        <w:rPr>
          <w:b/>
        </w:rPr>
        <w:t>/351-</w:t>
      </w:r>
      <w:r w:rsidR="004D0DCA">
        <w:rPr>
          <w:b/>
        </w:rPr>
        <w:t>15</w:t>
      </w:r>
      <w:bookmarkStart w:id="0" w:name="_GoBack"/>
      <w:bookmarkEnd w:id="0"/>
      <w:r>
        <w:rPr>
          <w:b/>
        </w:rPr>
        <w:t>/2024 PN/U</w:t>
      </w:r>
    </w:p>
    <w:p w14:paraId="12544C7F" w14:textId="78D7B8A3" w:rsidR="00EF45B6" w:rsidRDefault="00EF45B6" w:rsidP="005C7B25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3214DD6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7FB3C901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6DA11B55" w14:textId="77777777" w:rsidR="005C7B25" w:rsidRPr="005C7B25" w:rsidRDefault="005C7B25" w:rsidP="005C7B25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039E0DCF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2EB03417" w:rsidR="00EF45B6" w:rsidRPr="004D1672" w:rsidRDefault="00EF45B6" w:rsidP="004D1672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5C7B25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ED5379" w:rsidRPr="00ED5379">
        <w:rPr>
          <w:rFonts w:ascii="Arial" w:hAnsi="Arial" w:cs="Arial"/>
          <w:b/>
          <w:sz w:val="21"/>
          <w:szCs w:val="21"/>
        </w:rPr>
        <w:t>Przeprowadzenie badania pn. „Diagnoza lokalnych zasobów i potrzeb w zakresie usług społecznych na Mazowszu” wraz z opracowaniem raportu</w:t>
      </w:r>
      <w:r w:rsidR="004D167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550C039D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0A7995">
        <w:rPr>
          <w:rFonts w:ascii="Arial" w:hAnsi="Arial" w:cs="Arial"/>
          <w:sz w:val="21"/>
          <w:szCs w:val="21"/>
        </w:rPr>
        <w:t>Specyfikacji Warunków Zamówienia (SWZ) § 10 ust. 1 pkt 4 SWZ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3EB15777" w:rsidR="00EF45B6" w:rsidRPr="009147D9" w:rsidRDefault="00EF45B6" w:rsidP="009147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3AD3075" w14:textId="18FE37C3" w:rsidR="009147D9" w:rsidRPr="00EF057F" w:rsidRDefault="00EF45B6" w:rsidP="00EF057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3614E16" w14:textId="77777777" w:rsidR="00EF057F" w:rsidRDefault="00EF057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</w:p>
    <w:p w14:paraId="46C6ADB2" w14:textId="2E411F7A" w:rsidR="0072465F" w:rsidRDefault="0072465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36C5D725" w:rsidR="0072465F" w:rsidRPr="009147D9" w:rsidRDefault="0072465F" w:rsidP="009147D9">
      <w:pPr>
        <w:spacing w:line="360" w:lineRule="auto"/>
        <w:ind w:left="5670"/>
        <w:jc w:val="both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9147D9" w:rsidSect="00FB3FE3">
      <w:footerReference w:type="even" r:id="rId11"/>
      <w:pgSz w:w="11906" w:h="16838"/>
      <w:pgMar w:top="1276" w:right="1417" w:bottom="1418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26A7F" w14:textId="77777777" w:rsidR="00BF3196" w:rsidRDefault="00BF3196" w:rsidP="00EF45B6">
      <w:pPr>
        <w:spacing w:after="0" w:line="240" w:lineRule="auto"/>
      </w:pPr>
      <w:r>
        <w:separator/>
      </w:r>
    </w:p>
  </w:endnote>
  <w:endnote w:type="continuationSeparator" w:id="0">
    <w:p w14:paraId="1B7C4C19" w14:textId="77777777" w:rsidR="00BF3196" w:rsidRDefault="00BF319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AD5C4" w14:textId="77777777" w:rsidR="00EB1503" w:rsidRDefault="00EB1503" w:rsidP="00EB1503">
    <w:pPr>
      <w:pStyle w:val="Stopka"/>
      <w:jc w:val="center"/>
      <w:rPr>
        <w:rFonts w:ascii="Calibri" w:eastAsia="Times New Roman" w:hAnsi="Calibri" w:cs="Calibri"/>
        <w:lang w:val="en-US" w:eastAsia="pl-PL"/>
      </w:rPr>
    </w:pPr>
    <w:r>
      <w:rPr>
        <w:rFonts w:ascii="Calibri" w:hAnsi="Calibri" w:cs="Calibri"/>
      </w:rPr>
      <w:t>Projekt „</w:t>
    </w:r>
    <w:r>
      <w:rPr>
        <w:rFonts w:ascii="Calibri" w:eastAsia="Times New Roman" w:hAnsi="Calibri" w:cs="Calibri"/>
        <w:lang w:eastAsia="pl-PL"/>
      </w:rPr>
      <w:t>Dla Ciebie, dla mnie, dla nas – rozwój usług społecznych na Mazowszu</w:t>
    </w:r>
    <w:r>
      <w:rPr>
        <w:rFonts w:ascii="Calibri" w:eastAsia="Times New Roman" w:hAnsi="Calibri" w:cs="Calibri"/>
        <w:lang w:val="en-US" w:eastAsia="pl-PL"/>
      </w:rPr>
      <w:t>”</w:t>
    </w:r>
  </w:p>
  <w:p w14:paraId="75CE275B" w14:textId="77777777" w:rsidR="00EB1503" w:rsidRDefault="00EB1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30A13" w14:textId="77777777" w:rsidR="00BF3196" w:rsidRDefault="00BF3196" w:rsidP="00EF45B6">
      <w:pPr>
        <w:spacing w:after="0" w:line="240" w:lineRule="auto"/>
      </w:pPr>
      <w:r>
        <w:separator/>
      </w:r>
    </w:p>
  </w:footnote>
  <w:footnote w:type="continuationSeparator" w:id="0">
    <w:p w14:paraId="48DEE88F" w14:textId="77777777" w:rsidR="00BF3196" w:rsidRDefault="00BF319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32A76"/>
    <w:rsid w:val="00074793"/>
    <w:rsid w:val="0008372E"/>
    <w:rsid w:val="000A7995"/>
    <w:rsid w:val="000B07BD"/>
    <w:rsid w:val="000B1DB3"/>
    <w:rsid w:val="000E6083"/>
    <w:rsid w:val="000F1021"/>
    <w:rsid w:val="00101E83"/>
    <w:rsid w:val="00163825"/>
    <w:rsid w:val="00164500"/>
    <w:rsid w:val="0017047B"/>
    <w:rsid w:val="001878D7"/>
    <w:rsid w:val="001A0D70"/>
    <w:rsid w:val="001C6789"/>
    <w:rsid w:val="001C7622"/>
    <w:rsid w:val="001D4BE2"/>
    <w:rsid w:val="001E21DB"/>
    <w:rsid w:val="00205F16"/>
    <w:rsid w:val="0021086B"/>
    <w:rsid w:val="00244D67"/>
    <w:rsid w:val="00252230"/>
    <w:rsid w:val="00274196"/>
    <w:rsid w:val="00275181"/>
    <w:rsid w:val="002B39C8"/>
    <w:rsid w:val="002C1307"/>
    <w:rsid w:val="002C4F89"/>
    <w:rsid w:val="002E308D"/>
    <w:rsid w:val="00310CA9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0DCA"/>
    <w:rsid w:val="004D1672"/>
    <w:rsid w:val="004E30CE"/>
    <w:rsid w:val="004E4476"/>
    <w:rsid w:val="00515797"/>
    <w:rsid w:val="00517843"/>
    <w:rsid w:val="00520931"/>
    <w:rsid w:val="0053177A"/>
    <w:rsid w:val="00575189"/>
    <w:rsid w:val="005773E6"/>
    <w:rsid w:val="0058563A"/>
    <w:rsid w:val="00595A93"/>
    <w:rsid w:val="005B775F"/>
    <w:rsid w:val="005C4A49"/>
    <w:rsid w:val="005C7B25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47D9"/>
    <w:rsid w:val="0091611E"/>
    <w:rsid w:val="00935C15"/>
    <w:rsid w:val="009561D0"/>
    <w:rsid w:val="00975993"/>
    <w:rsid w:val="009A0A1A"/>
    <w:rsid w:val="009A110B"/>
    <w:rsid w:val="009A138B"/>
    <w:rsid w:val="009D26F2"/>
    <w:rsid w:val="009E2548"/>
    <w:rsid w:val="00A0641D"/>
    <w:rsid w:val="00A21AF8"/>
    <w:rsid w:val="00A478EF"/>
    <w:rsid w:val="00A557DC"/>
    <w:rsid w:val="00A841EE"/>
    <w:rsid w:val="00A940AE"/>
    <w:rsid w:val="00AB19B5"/>
    <w:rsid w:val="00AB4BEB"/>
    <w:rsid w:val="00AC6DF2"/>
    <w:rsid w:val="00AD57EB"/>
    <w:rsid w:val="00B076D6"/>
    <w:rsid w:val="00B26F71"/>
    <w:rsid w:val="00B406D1"/>
    <w:rsid w:val="00B81D52"/>
    <w:rsid w:val="00B85492"/>
    <w:rsid w:val="00BA798A"/>
    <w:rsid w:val="00BF3196"/>
    <w:rsid w:val="00BF4446"/>
    <w:rsid w:val="00C212ED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D66D9"/>
    <w:rsid w:val="00DF4767"/>
    <w:rsid w:val="00E10B15"/>
    <w:rsid w:val="00E22985"/>
    <w:rsid w:val="00E34D47"/>
    <w:rsid w:val="00E61AA4"/>
    <w:rsid w:val="00E876D6"/>
    <w:rsid w:val="00EB1503"/>
    <w:rsid w:val="00EC5C90"/>
    <w:rsid w:val="00ED5379"/>
    <w:rsid w:val="00EF057F"/>
    <w:rsid w:val="00EF45B6"/>
    <w:rsid w:val="00EF7F7F"/>
    <w:rsid w:val="00F0308E"/>
    <w:rsid w:val="00F14423"/>
    <w:rsid w:val="00F152A5"/>
    <w:rsid w:val="00F3511F"/>
    <w:rsid w:val="00F407FF"/>
    <w:rsid w:val="00F6589D"/>
    <w:rsid w:val="00F90528"/>
    <w:rsid w:val="00FA22ED"/>
    <w:rsid w:val="00FB3729"/>
    <w:rsid w:val="00FB3FE3"/>
    <w:rsid w:val="00FC2303"/>
    <w:rsid w:val="00FD1E7A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503"/>
  </w:style>
  <w:style w:type="paragraph" w:styleId="Stopka">
    <w:name w:val="footer"/>
    <w:basedOn w:val="Normalny"/>
    <w:link w:val="StopkaZnak"/>
    <w:uiPriority w:val="99"/>
    <w:unhideWhenUsed/>
    <w:rsid w:val="00E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503"/>
  </w:style>
  <w:style w:type="character" w:styleId="UyteHipercze">
    <w:name w:val="FollowedHyperlink"/>
    <w:basedOn w:val="Domylnaczcionkaakapitu"/>
    <w:uiPriority w:val="99"/>
    <w:semiHidden/>
    <w:unhideWhenUsed/>
    <w:rsid w:val="00B85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ukraina/pytania-i-odpowied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D1106-B93D-4C54-A9CC-BD616B57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2124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Oświadczenia dotyczące przesłanek wykluczenia z art. 5k rozporządzenia 883.2014 oraz art. 7 ust 1 ustawy</vt:lpstr>
    </vt:vector>
  </TitlesOfParts>
  <Company/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Oświadczenia dotyczące przesłanek wykluczenia z art. 5k rozporządzenia 883.2014 oraz art. 7 ust 1 ustawy</dc:title>
  <dc:subject/>
  <dc:creator>Katarzyna Boruc-Chrościcka</dc:creator>
  <cp:keywords/>
  <dc:description/>
  <cp:lastModifiedBy>Paweł Ginel</cp:lastModifiedBy>
  <cp:revision>3</cp:revision>
  <dcterms:created xsi:type="dcterms:W3CDTF">2024-04-17T12:50:00Z</dcterms:created>
  <dcterms:modified xsi:type="dcterms:W3CDTF">2024-04-18T05:37:00Z</dcterms:modified>
</cp:coreProperties>
</file>