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22/02/2019    S38    - - Dostawy - Ogłoszenie o zamówieniu - Procedura otwarta 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Polska-Jelenia Góra: Urządzenia medyczne, farmaceutyki i produkty do pielęgnacji ciała</w:t>
      </w:r>
    </w:p>
    <w:p w:rsidR="003A1295" w:rsidRPr="003A1295" w:rsidRDefault="003A1295" w:rsidP="003A1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2019/S 038-084985</w:t>
      </w:r>
    </w:p>
    <w:p w:rsidR="003A1295" w:rsidRPr="003A1295" w:rsidRDefault="003A1295" w:rsidP="003A1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3A1295" w:rsidRPr="003A1295" w:rsidRDefault="003A1295" w:rsidP="003A1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3A1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3A1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3A1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3A1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 Kotliny Jeleniogórskiej</w:t>
      </w: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Ogińskiego 6</w:t>
      </w: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Jelenia Góra</w:t>
      </w: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58-506</w:t>
      </w: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Marek Kondracki, Jerzy Świątkowski</w:t>
      </w: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757537286</w:t>
      </w: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7" w:history="1">
        <w:r w:rsidRPr="003A12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przetargi@spzoz.jgora.pl</w:t>
        </w:r>
      </w:hyperlink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757543883</w:t>
      </w: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PL515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8" w:tgtFrame="_blank" w:history="1">
        <w:r w:rsidRPr="003A12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http://www.spzoz.jgora.pl/</w:t>
        </w:r>
      </w:hyperlink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9" w:tgtFrame="_blank" w:history="1">
        <w:r w:rsidRPr="003A12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www.platformazakupowa.pl/wcskj</w:t>
        </w:r>
      </w:hyperlink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10" w:tgtFrame="_blank" w:history="1">
        <w:r w:rsidRPr="003A12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www.platformazakupowa.pl/wcskj</w:t>
        </w:r>
      </w:hyperlink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Dostawa wyrobów medycznych dla Bloku Operacyjnego, Pracowni Hemodynamiki i Elektrofizjologii, Stacji Dializ, Oddziału Onkologii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ZP/PN/02/02/2019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33000000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obejmuje dostawę wyrobów medycznych dla potrzeb Wojewódzkiego Centrum Szpitalnego Kotliny Jeleniogórskiej z podziałem na 46 pakietów.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Klipsy do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klipsownic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laparoskopowych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33141100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 Kotliny Jeleniogórskiej, ul. Ogińskiego 6, 58-506 Jelenia Góra, POLSKA.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351,00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Klipsy do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klipsownic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laparoskopowych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33141100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33,00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Klipsy do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klipsownic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laparoskopowych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33141100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98,00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Pętla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podwiązkowa</w:t>
      </w:r>
      <w:proofErr w:type="spellEnd"/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33141100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14,00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Ostrze do dermatomu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33141100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63,00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Siatki antyadhezyjne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33141100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3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Okres w miesiącach: 36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165,00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Szwy chirurgiczne jałowe syntetyczne resorbowalne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7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33141100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40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10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10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DODATKOWE OZNAKOWANIE PRODUKTU DO DOKUMENTACJI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8 466,00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Szwy chirurgiczne jałowe nieresorbowalne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8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33141100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35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10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Kryterium kosztu - Nazwa: TERMIN ROZPATRZENIA REKLAMACJI DLA WAD UKRYTYCH / Waga: 10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DODATKOWE OZNAKOWANIE PRODUKTU DO DOKUMENTACJI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3 717,00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Szwy nietypowe, materiały chirurgiczne różne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9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33141100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6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213,00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Siatki przepuklinowe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33141100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6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2 287,00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Staplery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okrężne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33141100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10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10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UDOKUMENTOWANA SKUTECZNOŚĆ W PRAKTYCE KLINICZNEJ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1860,00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Staplery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linowe - proste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12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33141100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Ilość pozycji w pakiecie: 6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10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10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UDOKUMENTOWANA SKUTECZNOŚĆ W PRAKTYCE KLINICZNEJ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1998,00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Jednorazowe uchwyty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monopolarne</w:t>
      </w:r>
      <w:proofErr w:type="spellEnd"/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13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33141100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785,00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Akcesoria do aparatu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Neurosign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14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33141100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2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971,00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Akcesoria do aparatu C2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NerveMonitor</w:t>
      </w:r>
      <w:proofErr w:type="spellEnd"/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33141100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2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1 821,00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Zestawy do odsysania z pola operacyjnego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16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33141600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2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473,00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Tasiemki naczyniowe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17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33141100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68,00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Nici PTFE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18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33141100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228,00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Nici dla Poradni Specjalistycznych i Szpitalnego Oddziału Ratunkowego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19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31711140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22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297,00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Nici dla Oddziału Ginekologii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33141100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213,00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Nici do podwiązywania cewników centralnych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33141100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153,00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Akcesoria do FESS do aparatów Karl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Storz</w:t>
      </w:r>
      <w:proofErr w:type="spellEnd"/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22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33141100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2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801,00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Zestawy do koronarografii - dla potrzeb Pracowni Hemodynamiki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23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33141100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3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2 986,00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Zestaw do stymulatorów, LCD, portów naczyniowych - dla potrzeb Pracowni Elektrofizjologii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24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33141100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246,00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Igły do hemodializy z systemem zabezpieczenia igły (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przeciwzakłuciowym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33181500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2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756,00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Igły typu "Y" do hemodializy jednoigłowej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26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33181500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66,00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Kaniula jednoświatłowa, krótka do celów hemodializy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27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33181500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48,00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Dializatory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niskoprzepływowe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hemodializy -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polisulfonowe</w:t>
      </w:r>
      <w:proofErr w:type="spellEnd"/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28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33181500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878,00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Dializatory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niskoprzepływowe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hemodializy -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polisulfonowe</w:t>
      </w:r>
      <w:proofErr w:type="spellEnd"/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29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33181500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978,00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Dializatory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niskoprzepływowe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hemodializy -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polisulfonowe</w:t>
      </w:r>
      <w:proofErr w:type="spellEnd"/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33181500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1 147,00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Dializatory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niskoprzepływowe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hemodializy -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poliamiksowe</w:t>
      </w:r>
      <w:proofErr w:type="spellEnd"/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33181500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5 270,00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Ultrafiltr do aparatu do dializy typu AK 96 i AK 98 firmy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Gambro</w:t>
      </w:r>
      <w:proofErr w:type="spellEnd"/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32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33181500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608,00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Ultrafiltr do aparatu do dializy typu AK200S firmy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Gambro</w:t>
      </w:r>
      <w:proofErr w:type="spellEnd"/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33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33181500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83,00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Ultrafiltr do aparatu do dializy typu DIALOG PLUS EVOLUTION firmy B\Braun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34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33181500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169,00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Cewnik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dwuświatłowy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prosty, udowy, czasowy - do hemodializy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33181500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2) Złożona oferta musi być zabezpieczona wadium o wartości 214,00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Cewnik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dwuświatłowy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typu "J", szyjny, czasowy - do hemodializy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36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33181500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153,00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Zestaw linii do dializy dwuigłowej do aparatów firmy GAMBRO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37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33181500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2 209,00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Zestaw linii do dializy dwuigłowej do aparatu DIALOG PLUS EVOLUTION firmy B\Braun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38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33181500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714,00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Igła z PVC do linii do hemodializy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39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33181500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18,00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Kapsuła z kwasem cytrynowym typu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CleanCart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C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33181500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273,00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Kapsuła z bezwodnym węglanem sodu typu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Clean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Cart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33181500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59,00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Koncentrat kwaśny do hemodializy (1+34) i Kapsuła sucha wodorowęglanowa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42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33181500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2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2 227,00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Koncentrat kwaśny do hemodializy (1+44) i Kapsuła sucha wodorowęglanowa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43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33181500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2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3 443,00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Dializatory wysokoprzepływowe do hemodializy - do usuwania toksyn mocznicowych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44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33181500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5 270,00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Dializatory wysokoprzepływowe do hemodializy - do usuwania fosforanów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33181500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pozycji w pakiecie: 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5 270,00 PLN. Formę wniesienia wadium, miejsce i inne uregulowania dot. wadium określono w pkt. 9 SIWZ.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Akcesoria do pomp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Agilla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VP MC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46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33181500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PL515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 Centrum Szpitalne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Kotliny Jeleniogórskiej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Ogińskiego 6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58-506 Jelenia Góra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Ilość pozycji w pakiecie: 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CENA / Waga: 60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DOSTAWY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TERMIN ROZPATRZENIA REKLAMACJI DLA WAD UKRYTYCH / Waga: 20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06/08/2021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Postępowanie prowadzone jest w trybie przetargu nieograniczonego. Zamawiający zastosuje procedurę uregulowaną w art. 24aa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tzw. „procedura odwrócona”.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Złożona oferta musi być zabezpieczona wadium o wartości 1 512,00 PLN. Formę wniesienia wadium, miejsce i inne uregulowania dot. wadium określono w pkt. 9 SIWZ.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definitywnego tj. zgodnie z zasadami określonymi w pkt. 5.2 SIWZ potwierdzenia, że Wykonawca nie podlega wykluczeniu z postępowania, Wykonawca na wezwanie Zamawiającego przedkłada: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Aktualną informacja z Krajowego Rejestru Karnego w zakresie określonym w art. 24 ust. 1 pkt 13), 14) i 21) ustawy PZP, wystawioną nie wcześniej niż 6 miesięcy przed upływem terminu składania ofert.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Aktualny odpis z właściwego rejestru lub z centralnej ewidencji i informacji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działalności gospodarczej, jeżeli odrębne przepisy wymagają wpisu do rejestru lub ewidencji, w celu wykazania braku podstaw do wykluczenia w oparciu o art. 24 ust. 5 pkt 1) ustawy PZP, wystawiony nie wcześniej niż 6 miesięcy przed upływem terminu składania ofert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c) Jeśli z informacji przekazanych przez Wykonawcę w JEDZ wynika, że wobec Wykonawcy wydano prawomocny wyrok sądu lub ostateczną decyzję administracyjną o zaleganiu z uiszczaniem podatków, opłat lub składek na ubezpieczenia społeczne lub zdrowotne - dokumenty potwierdzające dokonanie płatności tych należności lub zawarcie wiążącego porozumienia w sprawie spłat tych należności.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 Z uwagi na to, że treść informacji przekazanych przez Wykonawcę w JEDZ, odpowiadać będzie zakresowi informacji, których Zamawiający może wymagać poprzez żądanie złożenia oświadczenia o braku orzeczenia wobec niego tytułem środka zapobiegawczego zakazu ubiegania się o zamówienia publiczne, odstępuje się od żądania złożenia odrębnego oświadczenia w tym zakresie.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e) Zaświadczenia właściwego naczelnika urzędu skarbowego potwierdzającego, że wykonawca nie zalega z opłacaniem podatków, wystawionego nie wcześniej niż 3 miesiące przed upływem terminu składania ofert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g) Dla zaoferowanego asortymentu: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Deklarację Zgodności producenta (dotyczy wszystkich klas wyrobu medycznego).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• Certyfikat CE wystawiony przez Jednostkę Notyfikującą (dotyczy klasy wyrobu medycznego: I sterylna, I z funkcją pomiarową,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IIa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IIb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III).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Zgłoszenie/powiadomienie/wniosek do Prezesa Urzędu Rejestracji Produktów Leczniczych, Wyrobów Medycznych i Produktów Biobójczych. (dotyczy wszystkich klas wyrobu medycznego).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Katalogi, foldery (ze zdjęciami, rysunkami), do każdej pozycji, języku polskim na podstawie, których Zamawiający będzie mógł bezspornie zidentyfikować oferowany asortyment oraz zapoznać się z jego parametrami technicznymi, użytkowymi, itp. (zgodnie z pkt. 3.5. SIWZ)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Dla pakietów: 11 i 12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przedstawi publikacje naukowe (lub badania wykonane przez certyfikowaną jednostkę) dotyczące wykorzystania zaoferowanego wyrobu w medycynie z pozytywnym skutkiem lub publikacje naukowe potwierdzające wysoką jakość uzyskanego szwu.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III.1.2)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kwalifikacji zgodnie z dokumentami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kwalifikacji zgodnie z dokumentami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zrealizować zamówienie na zasadach i warunkach opisanych we wzorze umowy stanowiącym Załącznik nr 3 do SIWZ (Rozdział II SIWZ)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27/03/2019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27/03/2019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11:00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Otwarcie ofert jest jawne i odbędzie się w Sali Konferencyjnej (pok. 003 niski parter), ul. Ogińskiego 6, 58-506 Jelenia Góra, POLSKA.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 celu potwierdzenia braku podstawy do wykluczeniu wskazanej w art. 24 ust. 1 pkt 23 ustawy </w:t>
      </w:r>
      <w:proofErr w:type="spellStart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Wykonawca, w terminie 3 dni od dnia zamieszczenia na stronie internetowej informacji, o której mowa w pkt. 12.4. SIWZ, przekazuje Zamawiającemu oświadczenie o przynależności lub braku przynależności do tej samej grupy kapitałowej (w rozumieniu ustawy z dnia 16.2.2007 r. o ochronie konkurencji i konsumentów (tekst jednolity Dz.U. z 2017 poz. 229). Dokument należy złożyć w oryginale w postaci dokumentu elektronicznego opatrzonego kwalifikowanym podpisem. Dokument lub oświadczenie, sporządzane w języku obcym należy złożyć wraz z tłumaczeniem na język polski. Wraz ze złożeniem oświadczenia, Wykonawca może przedstawić dowody, że powiązania z innym wykonawcą nie prowadzą do zakłócenia konkurencji w postępowaniu o udzielenie zamówienia. W przypadku Wykonawców występujących wspólnie oświadczenie, o których mowa w zdaniu pierwszym, składa każdy z Wykonawców.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Pełne informacje dotyczące RODO w zakresie przedmiotu postępowania znajdują się w SIWZ i załącznikach do niej zawartych.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Prezes Krajowej Izby Odwoławczej</w:t>
      </w: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 a</w:t>
      </w: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224587840</w:t>
      </w: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224587800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1" w:tgtFrame="_blank" w:history="1">
        <w:r w:rsidRPr="003A12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Urząd Zamówień Publicznych</w:t>
      </w: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 a</w:t>
      </w: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224587840</w:t>
      </w: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224587800</w:t>
      </w:r>
    </w:p>
    <w:p w:rsidR="003A1295" w:rsidRPr="003A1295" w:rsidRDefault="003A1295" w:rsidP="003A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2" w:tgtFrame="_blank" w:history="1">
        <w:r w:rsidRPr="003A12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  <w:bookmarkStart w:id="0" w:name="_GoBack"/>
      <w:bookmarkEnd w:id="0"/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3A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3A1295" w:rsidRPr="003A1295" w:rsidRDefault="003A1295" w:rsidP="003A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19/02/2019</w:t>
      </w:r>
    </w:p>
    <w:p w:rsidR="003A1295" w:rsidRPr="003A1295" w:rsidRDefault="003A1295" w:rsidP="003A1295">
      <w:pPr>
        <w:spacing w:after="200" w:line="276" w:lineRule="auto"/>
        <w:rPr>
          <w:rFonts w:ascii="Times New Roman" w:eastAsia="Calibri" w:hAnsi="Times New Roman" w:cs="Times New Roman"/>
          <w:b/>
          <w:u w:val="single"/>
        </w:rPr>
      </w:pPr>
      <w:r w:rsidRPr="003A1295">
        <w:rPr>
          <w:rFonts w:ascii="Times New Roman" w:eastAsia="Calibri" w:hAnsi="Times New Roman" w:cs="Times New Roman"/>
          <w:b/>
          <w:u w:val="single"/>
        </w:rPr>
        <w:t xml:space="preserve">Zamieszczone od dnia </w:t>
      </w:r>
      <w:r>
        <w:rPr>
          <w:rFonts w:ascii="Times New Roman" w:eastAsia="Calibri" w:hAnsi="Times New Roman" w:cs="Times New Roman"/>
          <w:b/>
          <w:u w:val="single"/>
        </w:rPr>
        <w:t>22</w:t>
      </w:r>
      <w:r w:rsidRPr="003A1295">
        <w:rPr>
          <w:rFonts w:ascii="Times New Roman" w:eastAsia="Calibri" w:hAnsi="Times New Roman" w:cs="Times New Roman"/>
          <w:b/>
          <w:u w:val="single"/>
        </w:rPr>
        <w:t>.0</w:t>
      </w:r>
      <w:r>
        <w:rPr>
          <w:rFonts w:ascii="Times New Roman" w:eastAsia="Calibri" w:hAnsi="Times New Roman" w:cs="Times New Roman"/>
          <w:b/>
          <w:u w:val="single"/>
        </w:rPr>
        <w:t>2</w:t>
      </w:r>
      <w:r w:rsidRPr="003A1295">
        <w:rPr>
          <w:rFonts w:ascii="Times New Roman" w:eastAsia="Calibri" w:hAnsi="Times New Roman" w:cs="Times New Roman"/>
          <w:b/>
          <w:u w:val="single"/>
        </w:rPr>
        <w:t xml:space="preserve">.2019 r. </w:t>
      </w:r>
    </w:p>
    <w:p w:rsidR="003A1295" w:rsidRPr="003A1295" w:rsidRDefault="003A1295" w:rsidP="003A129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DUUE </w:t>
      </w:r>
    </w:p>
    <w:p w:rsidR="003A1295" w:rsidRPr="003A1295" w:rsidRDefault="003A1295" w:rsidP="003A129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Tablica ogłoszeń w z siedzibie Zamawiającego</w:t>
      </w:r>
    </w:p>
    <w:p w:rsidR="003A1295" w:rsidRPr="003A1295" w:rsidRDefault="003A1295" w:rsidP="003A129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Strona internetowa Zamawiającego</w:t>
      </w:r>
    </w:p>
    <w:p w:rsidR="003A1295" w:rsidRPr="003A1295" w:rsidRDefault="003A1295" w:rsidP="003A129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12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Strona internetowa  za </w:t>
      </w:r>
      <w:r w:rsidRPr="003A1295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pośrednictwem platformy zakupowej Open </w:t>
      </w:r>
      <w:proofErr w:type="spellStart"/>
      <w:r w:rsidRPr="003A1295">
        <w:rPr>
          <w:rFonts w:ascii="Times New Roman" w:eastAsia="Calibri" w:hAnsi="Times New Roman" w:cs="Times New Roman"/>
          <w:b/>
          <w:color w:val="000000"/>
          <w:lang w:eastAsia="pl-PL"/>
        </w:rPr>
        <w:t>Nexus</w:t>
      </w:r>
      <w:proofErr w:type="spellEnd"/>
      <w:r w:rsidRPr="003A1295">
        <w:rPr>
          <w:rFonts w:ascii="Times New Roman" w:eastAsia="Calibri" w:hAnsi="Times New Roman" w:cs="Times New Roman"/>
        </w:rPr>
        <w:t xml:space="preserve">  </w:t>
      </w:r>
    </w:p>
    <w:p w:rsidR="003A1295" w:rsidRPr="003A1295" w:rsidRDefault="003A1295" w:rsidP="003A1295">
      <w:pPr>
        <w:spacing w:after="200" w:line="276" w:lineRule="auto"/>
        <w:rPr>
          <w:rFonts w:ascii="Calibri" w:eastAsia="Calibri" w:hAnsi="Calibri" w:cs="Times New Roman"/>
        </w:rPr>
      </w:pPr>
    </w:p>
    <w:sectPr w:rsidR="003A1295" w:rsidRPr="003A129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6DA" w:rsidRDefault="001E56DA" w:rsidP="003A1295">
      <w:pPr>
        <w:spacing w:after="0" w:line="240" w:lineRule="auto"/>
      </w:pPr>
      <w:r>
        <w:separator/>
      </w:r>
    </w:p>
  </w:endnote>
  <w:endnote w:type="continuationSeparator" w:id="0">
    <w:p w:rsidR="001E56DA" w:rsidRDefault="001E56DA" w:rsidP="003A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652324252"/>
      <w:docPartObj>
        <w:docPartGallery w:val="Page Numbers (Bottom of Page)"/>
        <w:docPartUnique/>
      </w:docPartObj>
    </w:sdtPr>
    <w:sdtContent>
      <w:p w:rsidR="003A1295" w:rsidRDefault="003A129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3A1295" w:rsidRDefault="003A12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6DA" w:rsidRDefault="001E56DA" w:rsidP="003A1295">
      <w:pPr>
        <w:spacing w:after="0" w:line="240" w:lineRule="auto"/>
      </w:pPr>
      <w:r>
        <w:separator/>
      </w:r>
    </w:p>
  </w:footnote>
  <w:footnote w:type="continuationSeparator" w:id="0">
    <w:p w:rsidR="001E56DA" w:rsidRDefault="001E56DA" w:rsidP="003A1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6080B"/>
    <w:multiLevelType w:val="hybridMultilevel"/>
    <w:tmpl w:val="7DD00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7C6C"/>
    <w:multiLevelType w:val="multilevel"/>
    <w:tmpl w:val="2384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95"/>
    <w:rsid w:val="001E56DA"/>
    <w:rsid w:val="003A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5C37"/>
  <w15:chartTrackingRefBased/>
  <w15:docId w15:val="{9A42F303-3BBD-462E-8B83-FD63375D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A1295"/>
  </w:style>
  <w:style w:type="paragraph" w:customStyle="1" w:styleId="msonormal0">
    <w:name w:val="msonormal"/>
    <w:basedOn w:val="Normalny"/>
    <w:rsid w:val="003A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e">
    <w:name w:val="date"/>
    <w:basedOn w:val="Domylnaczcionkaakapitu"/>
    <w:rsid w:val="003A1295"/>
  </w:style>
  <w:style w:type="character" w:customStyle="1" w:styleId="oj">
    <w:name w:val="oj"/>
    <w:basedOn w:val="Domylnaczcionkaakapitu"/>
    <w:rsid w:val="003A1295"/>
  </w:style>
  <w:style w:type="character" w:customStyle="1" w:styleId="heading">
    <w:name w:val="heading"/>
    <w:basedOn w:val="Domylnaczcionkaakapitu"/>
    <w:rsid w:val="003A1295"/>
  </w:style>
  <w:style w:type="character" w:styleId="Hipercze">
    <w:name w:val="Hyperlink"/>
    <w:basedOn w:val="Domylnaczcionkaakapitu"/>
    <w:uiPriority w:val="99"/>
    <w:semiHidden/>
    <w:unhideWhenUsed/>
    <w:rsid w:val="003A129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A1295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3A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3A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3A1295"/>
  </w:style>
  <w:style w:type="character" w:customStyle="1" w:styleId="timark">
    <w:name w:val="timark"/>
    <w:basedOn w:val="Domylnaczcionkaakapitu"/>
    <w:rsid w:val="003A1295"/>
  </w:style>
  <w:style w:type="character" w:customStyle="1" w:styleId="nutscode">
    <w:name w:val="nutscode"/>
    <w:basedOn w:val="Domylnaczcionkaakapitu"/>
    <w:rsid w:val="003A1295"/>
  </w:style>
  <w:style w:type="paragraph" w:customStyle="1" w:styleId="p">
    <w:name w:val="p"/>
    <w:basedOn w:val="Normalny"/>
    <w:rsid w:val="003A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3A1295"/>
  </w:style>
  <w:style w:type="paragraph" w:styleId="Nagwek">
    <w:name w:val="header"/>
    <w:basedOn w:val="Normalny"/>
    <w:link w:val="NagwekZnak"/>
    <w:uiPriority w:val="99"/>
    <w:unhideWhenUsed/>
    <w:rsid w:val="003A1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295"/>
  </w:style>
  <w:style w:type="paragraph" w:styleId="Stopka">
    <w:name w:val="footer"/>
    <w:basedOn w:val="Normalny"/>
    <w:link w:val="StopkaZnak"/>
    <w:uiPriority w:val="99"/>
    <w:unhideWhenUsed/>
    <w:rsid w:val="003A1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9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4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7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6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2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6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3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6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2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4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9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2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9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6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3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2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5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0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2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1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0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0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7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9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2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2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8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4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54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7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9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0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6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8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6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8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0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2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7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2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4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73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0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4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3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0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0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35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6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7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4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7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1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2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6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6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8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9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2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2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1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7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0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4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3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65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7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0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9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5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1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23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1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7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7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0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8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17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53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2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5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9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0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9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9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3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4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2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5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0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1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7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8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7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9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8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4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8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3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3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9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85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4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6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9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7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5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0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4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7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3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1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34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5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75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7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3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4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3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6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0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04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3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7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8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1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8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7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0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7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0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0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8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0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9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3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1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7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1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7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4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8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44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2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0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6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9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42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3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5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7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7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0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1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5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9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5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5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7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9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6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6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5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5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9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3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7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3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3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3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1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9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5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8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2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8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9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9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8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9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3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4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7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25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9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6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3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20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5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9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8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9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4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5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4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1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6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4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8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4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0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6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6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63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5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5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5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96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9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1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0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9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2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9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9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5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7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9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6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3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9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3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12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2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1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2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2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0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55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1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9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1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3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1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2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2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6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0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56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9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7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8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7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8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9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8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5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8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6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6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26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3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3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5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7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6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0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1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7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9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2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9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1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4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0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21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85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5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0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9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45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5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5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9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0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93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7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2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7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4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1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5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46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1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0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9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3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9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2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4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3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7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0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1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7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5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5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3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0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6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zoz.jgora.p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zetargi@spzoz.jgora.pl?subject=TED" TargetMode="External"/><Relationship Id="rId12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zp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latformazakupowa.pl/wcsk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tformazakupowa.pl/wcsk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11151</Words>
  <Characters>66908</Characters>
  <Application>Microsoft Office Word</Application>
  <DocSecurity>0</DocSecurity>
  <Lines>557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Odwarzna</dc:creator>
  <cp:keywords/>
  <dc:description/>
  <cp:lastModifiedBy>Beata Odwarzna</cp:lastModifiedBy>
  <cp:revision>1</cp:revision>
  <dcterms:created xsi:type="dcterms:W3CDTF">2019-02-22T08:02:00Z</dcterms:created>
  <dcterms:modified xsi:type="dcterms:W3CDTF">2019-02-22T08:03:00Z</dcterms:modified>
</cp:coreProperties>
</file>