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BAB4F" w14:textId="77777777" w:rsidR="007D063C" w:rsidRPr="008919C2" w:rsidRDefault="008725B0" w:rsidP="007D063C">
      <w:pPr>
        <w:pStyle w:val="Standard"/>
        <w:spacing w:line="360" w:lineRule="auto"/>
        <w:rPr>
          <w:rFonts w:asciiTheme="minorHAnsi" w:hAnsiTheme="minorHAnsi" w:cstheme="minorHAnsi"/>
          <w:b/>
          <w:bCs/>
          <w:sz w:val="22"/>
          <w:szCs w:val="22"/>
        </w:rPr>
      </w:pPr>
      <w:r>
        <w:rPr>
          <w:rFonts w:asciiTheme="minorHAnsi" w:hAnsiTheme="minorHAnsi" w:cstheme="minorHAnsi"/>
          <w:b/>
          <w:bCs/>
          <w:sz w:val="22"/>
          <w:szCs w:val="22"/>
        </w:rPr>
        <w:t>Zamawiający:</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Gmina </w:t>
      </w:r>
      <w:r w:rsidR="007D063C" w:rsidRPr="008919C2">
        <w:rPr>
          <w:rFonts w:asciiTheme="minorHAnsi" w:hAnsiTheme="minorHAnsi" w:cstheme="minorHAnsi"/>
          <w:b/>
          <w:bCs/>
          <w:sz w:val="22"/>
          <w:szCs w:val="22"/>
        </w:rPr>
        <w:t>Stare Bogaczowice</w:t>
      </w:r>
    </w:p>
    <w:p w14:paraId="21F7F1EF" w14:textId="77777777" w:rsidR="007D063C" w:rsidRPr="008919C2" w:rsidRDefault="007D063C" w:rsidP="007D063C">
      <w:pPr>
        <w:pStyle w:val="Bezodstpw"/>
        <w:rPr>
          <w:rFonts w:asciiTheme="minorHAnsi" w:hAnsiTheme="minorHAnsi" w:cstheme="minorHAnsi"/>
          <w:sz w:val="22"/>
          <w:szCs w:val="22"/>
        </w:rPr>
      </w:pPr>
      <w:r w:rsidRPr="008919C2">
        <w:rPr>
          <w:rFonts w:asciiTheme="minorHAnsi" w:hAnsiTheme="minorHAnsi" w:cstheme="minorHAnsi"/>
          <w:sz w:val="22"/>
          <w:szCs w:val="22"/>
        </w:rPr>
        <w:tab/>
      </w:r>
      <w:r w:rsidRPr="008919C2">
        <w:rPr>
          <w:rFonts w:asciiTheme="minorHAnsi" w:hAnsiTheme="minorHAnsi" w:cstheme="minorHAnsi"/>
          <w:sz w:val="22"/>
          <w:szCs w:val="22"/>
        </w:rPr>
        <w:tab/>
      </w:r>
      <w:r w:rsidRPr="008919C2">
        <w:rPr>
          <w:rFonts w:asciiTheme="minorHAnsi" w:hAnsiTheme="minorHAnsi" w:cstheme="minorHAnsi"/>
          <w:sz w:val="22"/>
          <w:szCs w:val="22"/>
        </w:rPr>
        <w:tab/>
      </w:r>
      <w:r w:rsidRPr="008919C2">
        <w:rPr>
          <w:rFonts w:asciiTheme="minorHAnsi" w:hAnsiTheme="minorHAnsi" w:cstheme="minorHAnsi"/>
          <w:sz w:val="22"/>
          <w:szCs w:val="22"/>
        </w:rPr>
        <w:tab/>
      </w:r>
      <w:r w:rsidRPr="008919C2">
        <w:rPr>
          <w:rFonts w:asciiTheme="minorHAnsi" w:hAnsiTheme="minorHAnsi" w:cstheme="minorHAnsi"/>
          <w:sz w:val="22"/>
          <w:szCs w:val="22"/>
        </w:rPr>
        <w:tab/>
      </w:r>
      <w:hyperlink r:id="rId8" w:history="1">
        <w:r w:rsidRPr="008919C2">
          <w:rPr>
            <w:rFonts w:asciiTheme="minorHAnsi" w:hAnsiTheme="minorHAnsi" w:cstheme="minorHAnsi"/>
            <w:b/>
            <w:bCs/>
            <w:sz w:val="22"/>
            <w:szCs w:val="22"/>
          </w:rPr>
          <w:t>www.starebogaczowice.ug.gov.pl</w:t>
        </w:r>
      </w:hyperlink>
    </w:p>
    <w:p w14:paraId="40091798" w14:textId="77777777" w:rsidR="007D063C" w:rsidRPr="008919C2" w:rsidRDefault="007D063C" w:rsidP="007D063C">
      <w:pPr>
        <w:pStyle w:val="Standard"/>
        <w:spacing w:line="200" w:lineRule="atLeast"/>
        <w:rPr>
          <w:rFonts w:asciiTheme="minorHAnsi" w:hAnsiTheme="minorHAnsi" w:cstheme="minorHAnsi"/>
          <w:sz w:val="22"/>
          <w:szCs w:val="22"/>
        </w:rPr>
      </w:pPr>
      <w:r w:rsidRPr="008919C2">
        <w:rPr>
          <w:rFonts w:asciiTheme="minorHAnsi" w:hAnsiTheme="minorHAnsi" w:cstheme="minorHAnsi"/>
          <w:sz w:val="22"/>
          <w:szCs w:val="22"/>
        </w:rPr>
        <w:tab/>
      </w:r>
      <w:r w:rsidRPr="008919C2">
        <w:rPr>
          <w:rFonts w:asciiTheme="minorHAnsi" w:hAnsiTheme="minorHAnsi" w:cstheme="minorHAnsi"/>
          <w:sz w:val="22"/>
          <w:szCs w:val="22"/>
        </w:rPr>
        <w:tab/>
      </w:r>
      <w:r w:rsidRPr="008919C2">
        <w:rPr>
          <w:rFonts w:asciiTheme="minorHAnsi" w:hAnsiTheme="minorHAnsi" w:cstheme="minorHAnsi"/>
          <w:sz w:val="22"/>
          <w:szCs w:val="22"/>
        </w:rPr>
        <w:tab/>
      </w:r>
      <w:r w:rsidRPr="008919C2">
        <w:rPr>
          <w:rFonts w:asciiTheme="minorHAnsi" w:hAnsiTheme="minorHAnsi" w:cstheme="minorHAnsi"/>
          <w:sz w:val="22"/>
          <w:szCs w:val="22"/>
        </w:rPr>
        <w:tab/>
      </w:r>
      <w:r w:rsidRPr="008919C2">
        <w:rPr>
          <w:rFonts w:asciiTheme="minorHAnsi" w:hAnsiTheme="minorHAnsi" w:cstheme="minorHAnsi"/>
          <w:sz w:val="22"/>
          <w:szCs w:val="22"/>
        </w:rPr>
        <w:tab/>
        <w:t>bip.starebogaczowice.ug.gov.pl</w:t>
      </w:r>
    </w:p>
    <w:p w14:paraId="37DAFDC8" w14:textId="77777777" w:rsidR="007D063C" w:rsidRPr="008919C2" w:rsidRDefault="007D063C" w:rsidP="007D063C">
      <w:pPr>
        <w:pStyle w:val="Standard"/>
        <w:spacing w:line="360" w:lineRule="auto"/>
        <w:rPr>
          <w:rFonts w:asciiTheme="minorHAnsi" w:hAnsiTheme="minorHAnsi" w:cstheme="minorHAnsi"/>
          <w:sz w:val="22"/>
          <w:szCs w:val="22"/>
        </w:rPr>
      </w:pPr>
      <w:r w:rsidRPr="008919C2">
        <w:rPr>
          <w:rFonts w:asciiTheme="minorHAnsi" w:hAnsiTheme="minorHAnsi" w:cstheme="minorHAnsi"/>
          <w:b/>
          <w:bCs/>
          <w:sz w:val="22"/>
          <w:szCs w:val="22"/>
        </w:rPr>
        <w:tab/>
      </w:r>
      <w:r w:rsidRPr="008919C2">
        <w:rPr>
          <w:rFonts w:asciiTheme="minorHAnsi" w:hAnsiTheme="minorHAnsi" w:cstheme="minorHAnsi"/>
          <w:b/>
          <w:bCs/>
          <w:sz w:val="22"/>
          <w:szCs w:val="22"/>
        </w:rPr>
        <w:tab/>
      </w:r>
      <w:r w:rsidRPr="008919C2">
        <w:rPr>
          <w:rFonts w:asciiTheme="minorHAnsi" w:hAnsiTheme="minorHAnsi" w:cstheme="minorHAnsi"/>
          <w:b/>
          <w:bCs/>
          <w:sz w:val="22"/>
          <w:szCs w:val="22"/>
        </w:rPr>
        <w:tab/>
      </w:r>
      <w:r w:rsidRPr="008919C2">
        <w:rPr>
          <w:rFonts w:asciiTheme="minorHAnsi" w:hAnsiTheme="minorHAnsi" w:cstheme="minorHAnsi"/>
          <w:b/>
          <w:bCs/>
          <w:sz w:val="22"/>
          <w:szCs w:val="22"/>
        </w:rPr>
        <w:tab/>
      </w:r>
      <w:r w:rsidRPr="008919C2">
        <w:rPr>
          <w:rFonts w:asciiTheme="minorHAnsi" w:hAnsiTheme="minorHAnsi" w:cstheme="minorHAnsi"/>
          <w:b/>
          <w:bCs/>
          <w:sz w:val="22"/>
          <w:szCs w:val="22"/>
        </w:rPr>
        <w:tab/>
        <w:t>rig@starebogaczowice.ug.gov.pl</w:t>
      </w:r>
    </w:p>
    <w:p w14:paraId="6746BA25" w14:textId="77777777" w:rsidR="007D063C" w:rsidRPr="008919C2" w:rsidRDefault="007D063C" w:rsidP="007D063C">
      <w:pPr>
        <w:pStyle w:val="Standard"/>
        <w:tabs>
          <w:tab w:val="left" w:pos="4536"/>
        </w:tabs>
        <w:spacing w:line="360" w:lineRule="auto"/>
        <w:jc w:val="both"/>
        <w:rPr>
          <w:rFonts w:asciiTheme="minorHAnsi" w:hAnsiTheme="minorHAnsi" w:cstheme="minorHAnsi"/>
          <w:b/>
          <w:sz w:val="22"/>
          <w:szCs w:val="22"/>
        </w:rPr>
      </w:pPr>
      <w:r w:rsidRPr="008919C2">
        <w:rPr>
          <w:rFonts w:asciiTheme="minorHAnsi" w:hAnsiTheme="minorHAnsi" w:cstheme="minorHAnsi"/>
          <w:b/>
          <w:sz w:val="22"/>
          <w:szCs w:val="22"/>
        </w:rPr>
        <w:tab/>
      </w:r>
      <w:r w:rsidRPr="008919C2">
        <w:rPr>
          <w:rFonts w:asciiTheme="minorHAnsi" w:hAnsiTheme="minorHAnsi" w:cstheme="minorHAnsi"/>
          <w:b/>
          <w:sz w:val="22"/>
          <w:szCs w:val="22"/>
        </w:rPr>
        <w:tab/>
        <w:t xml:space="preserve">        </w:t>
      </w:r>
    </w:p>
    <w:p w14:paraId="1F600B24" w14:textId="77777777" w:rsidR="007D063C" w:rsidRPr="008919C2" w:rsidRDefault="007D063C" w:rsidP="007D063C">
      <w:pPr>
        <w:pStyle w:val="Standard"/>
        <w:tabs>
          <w:tab w:val="left" w:pos="9979"/>
        </w:tabs>
        <w:spacing w:line="360" w:lineRule="auto"/>
        <w:ind w:left="5443"/>
        <w:jc w:val="both"/>
        <w:rPr>
          <w:rFonts w:asciiTheme="minorHAnsi" w:hAnsiTheme="minorHAnsi" w:cstheme="minorHAnsi"/>
          <w:b/>
          <w:iCs/>
          <w:sz w:val="22"/>
          <w:szCs w:val="22"/>
        </w:rPr>
      </w:pPr>
    </w:p>
    <w:p w14:paraId="4298148F" w14:textId="77777777" w:rsidR="007D063C" w:rsidRPr="008919C2" w:rsidRDefault="007D063C" w:rsidP="007D063C">
      <w:pPr>
        <w:pStyle w:val="Standard"/>
        <w:tabs>
          <w:tab w:val="left" w:pos="4536"/>
        </w:tabs>
        <w:spacing w:line="360" w:lineRule="auto"/>
        <w:rPr>
          <w:rFonts w:asciiTheme="minorHAnsi" w:hAnsiTheme="minorHAnsi" w:cstheme="minorHAnsi"/>
          <w:iCs/>
          <w:sz w:val="22"/>
          <w:szCs w:val="22"/>
        </w:rPr>
      </w:pPr>
    </w:p>
    <w:p w14:paraId="5F59796E" w14:textId="156B3B7E" w:rsidR="007D063C" w:rsidRPr="008919C2" w:rsidRDefault="007D063C" w:rsidP="007D063C">
      <w:pPr>
        <w:pStyle w:val="Standard"/>
        <w:tabs>
          <w:tab w:val="left" w:pos="4536"/>
        </w:tabs>
        <w:spacing w:line="360" w:lineRule="auto"/>
        <w:rPr>
          <w:rFonts w:asciiTheme="minorHAnsi" w:hAnsiTheme="minorHAnsi" w:cstheme="minorHAnsi"/>
          <w:sz w:val="22"/>
          <w:szCs w:val="22"/>
        </w:rPr>
      </w:pPr>
      <w:bookmarkStart w:id="0" w:name="_Hlk67914937"/>
      <w:r w:rsidRPr="00D605FE">
        <w:rPr>
          <w:rFonts w:asciiTheme="minorHAnsi" w:hAnsiTheme="minorHAnsi" w:cstheme="minorHAnsi"/>
          <w:iCs/>
          <w:sz w:val="22"/>
          <w:szCs w:val="22"/>
        </w:rPr>
        <w:t>Znak: RIG.271</w:t>
      </w:r>
      <w:r w:rsidR="00E21913">
        <w:rPr>
          <w:rFonts w:asciiTheme="minorHAnsi" w:hAnsiTheme="minorHAnsi" w:cstheme="minorHAnsi"/>
          <w:iCs/>
          <w:sz w:val="22"/>
          <w:szCs w:val="22"/>
        </w:rPr>
        <w:t>.13.</w:t>
      </w:r>
      <w:r w:rsidRPr="00D605FE">
        <w:rPr>
          <w:rFonts w:asciiTheme="minorHAnsi" w:hAnsiTheme="minorHAnsi" w:cstheme="minorHAnsi"/>
          <w:iCs/>
          <w:sz w:val="22"/>
          <w:szCs w:val="22"/>
        </w:rPr>
        <w:t>202</w:t>
      </w:r>
      <w:r w:rsidR="00604635">
        <w:rPr>
          <w:rFonts w:asciiTheme="minorHAnsi" w:hAnsiTheme="minorHAnsi" w:cstheme="minorHAnsi"/>
          <w:iCs/>
          <w:sz w:val="22"/>
          <w:szCs w:val="22"/>
        </w:rPr>
        <w:t>3</w:t>
      </w:r>
      <w:r w:rsidRPr="00D605FE">
        <w:rPr>
          <w:rFonts w:asciiTheme="minorHAnsi" w:hAnsiTheme="minorHAnsi" w:cstheme="minorHAnsi"/>
          <w:iCs/>
          <w:sz w:val="22"/>
          <w:szCs w:val="22"/>
        </w:rPr>
        <w:t xml:space="preserve"> </w:t>
      </w:r>
      <w:bookmarkEnd w:id="0"/>
      <w:r w:rsidRPr="008919C2">
        <w:rPr>
          <w:rFonts w:asciiTheme="minorHAnsi" w:hAnsiTheme="minorHAnsi" w:cstheme="minorHAnsi"/>
          <w:iCs/>
          <w:sz w:val="22"/>
          <w:szCs w:val="22"/>
        </w:rPr>
        <w:tab/>
      </w:r>
      <w:r w:rsidRPr="008919C2">
        <w:rPr>
          <w:rFonts w:asciiTheme="minorHAnsi" w:hAnsiTheme="minorHAnsi" w:cstheme="minorHAnsi"/>
          <w:iCs/>
          <w:sz w:val="22"/>
          <w:szCs w:val="22"/>
        </w:rPr>
        <w:tab/>
      </w:r>
      <w:r w:rsidRPr="008919C2">
        <w:rPr>
          <w:rFonts w:asciiTheme="minorHAnsi" w:hAnsiTheme="minorHAnsi" w:cstheme="minorHAnsi"/>
          <w:iCs/>
          <w:sz w:val="22"/>
          <w:szCs w:val="22"/>
        </w:rPr>
        <w:tab/>
      </w:r>
      <w:r w:rsidRPr="00E21913">
        <w:rPr>
          <w:rFonts w:asciiTheme="minorHAnsi" w:hAnsiTheme="minorHAnsi" w:cstheme="minorHAnsi"/>
          <w:iCs/>
          <w:color w:val="FF0000"/>
          <w:sz w:val="22"/>
          <w:szCs w:val="22"/>
        </w:rPr>
        <w:t>Stare Bogaczowice, dnia</w:t>
      </w:r>
      <w:r w:rsidR="00614AAE" w:rsidRPr="00E21913">
        <w:rPr>
          <w:rFonts w:asciiTheme="minorHAnsi" w:hAnsiTheme="minorHAnsi" w:cstheme="minorHAnsi"/>
          <w:b/>
          <w:iCs/>
          <w:color w:val="FF0000"/>
          <w:sz w:val="22"/>
          <w:szCs w:val="22"/>
        </w:rPr>
        <w:t xml:space="preserve"> </w:t>
      </w:r>
      <w:r w:rsidR="00E21913" w:rsidRPr="00E21913">
        <w:rPr>
          <w:rFonts w:asciiTheme="minorHAnsi" w:hAnsiTheme="minorHAnsi" w:cstheme="minorHAnsi"/>
          <w:iCs/>
          <w:color w:val="FF0000"/>
          <w:sz w:val="22"/>
          <w:szCs w:val="22"/>
        </w:rPr>
        <w:t>2</w:t>
      </w:r>
      <w:r w:rsidR="00EC5903">
        <w:rPr>
          <w:rFonts w:asciiTheme="minorHAnsi" w:hAnsiTheme="minorHAnsi" w:cstheme="minorHAnsi"/>
          <w:iCs/>
          <w:color w:val="FF0000"/>
          <w:sz w:val="22"/>
          <w:szCs w:val="22"/>
        </w:rPr>
        <w:t>0</w:t>
      </w:r>
      <w:r w:rsidR="000C7D3F" w:rsidRPr="00E21913">
        <w:rPr>
          <w:rFonts w:asciiTheme="minorHAnsi" w:hAnsiTheme="minorHAnsi" w:cstheme="minorHAnsi"/>
          <w:iCs/>
          <w:color w:val="FF0000"/>
          <w:sz w:val="22"/>
          <w:szCs w:val="22"/>
        </w:rPr>
        <w:t>.</w:t>
      </w:r>
      <w:r w:rsidR="00E21913" w:rsidRPr="00E21913">
        <w:rPr>
          <w:rFonts w:asciiTheme="minorHAnsi" w:hAnsiTheme="minorHAnsi" w:cstheme="minorHAnsi"/>
          <w:iCs/>
          <w:color w:val="FF0000"/>
          <w:sz w:val="22"/>
          <w:szCs w:val="22"/>
        </w:rPr>
        <w:t>07</w:t>
      </w:r>
      <w:r w:rsidRPr="00E21913">
        <w:rPr>
          <w:rFonts w:asciiTheme="minorHAnsi" w:hAnsiTheme="minorHAnsi" w:cstheme="minorHAnsi"/>
          <w:iCs/>
          <w:color w:val="FF0000"/>
          <w:sz w:val="22"/>
          <w:szCs w:val="22"/>
        </w:rPr>
        <w:t>.202</w:t>
      </w:r>
      <w:r w:rsidR="00E21913" w:rsidRPr="00E21913">
        <w:rPr>
          <w:rFonts w:asciiTheme="minorHAnsi" w:hAnsiTheme="minorHAnsi" w:cstheme="minorHAnsi"/>
          <w:iCs/>
          <w:color w:val="FF0000"/>
          <w:sz w:val="22"/>
          <w:szCs w:val="22"/>
        </w:rPr>
        <w:t>3</w:t>
      </w:r>
      <w:r w:rsidR="00614AAE" w:rsidRPr="00E21913">
        <w:rPr>
          <w:rFonts w:asciiTheme="minorHAnsi" w:hAnsiTheme="minorHAnsi" w:cstheme="minorHAnsi"/>
          <w:iCs/>
          <w:color w:val="FF0000"/>
          <w:sz w:val="22"/>
          <w:szCs w:val="22"/>
        </w:rPr>
        <w:t xml:space="preserve"> </w:t>
      </w:r>
      <w:r w:rsidRPr="00E21913">
        <w:rPr>
          <w:rFonts w:asciiTheme="minorHAnsi" w:hAnsiTheme="minorHAnsi" w:cstheme="minorHAnsi"/>
          <w:bCs/>
          <w:iCs/>
          <w:color w:val="FF0000"/>
          <w:sz w:val="22"/>
          <w:szCs w:val="22"/>
        </w:rPr>
        <w:t>r.</w:t>
      </w:r>
    </w:p>
    <w:p w14:paraId="069455BE" w14:textId="77777777" w:rsidR="007D063C" w:rsidRPr="008919C2" w:rsidRDefault="007D063C" w:rsidP="007D063C">
      <w:pPr>
        <w:pStyle w:val="Textbody"/>
        <w:spacing w:before="1200" w:after="600" w:line="360" w:lineRule="auto"/>
        <w:jc w:val="center"/>
        <w:rPr>
          <w:rFonts w:asciiTheme="minorHAnsi" w:hAnsiTheme="minorHAnsi" w:cstheme="minorHAnsi"/>
          <w:b/>
          <w:bCs/>
          <w:color w:val="00000A"/>
          <w:sz w:val="22"/>
          <w:szCs w:val="22"/>
        </w:rPr>
      </w:pPr>
      <w:r w:rsidRPr="008919C2">
        <w:rPr>
          <w:rFonts w:asciiTheme="minorHAnsi" w:hAnsiTheme="minorHAnsi" w:cstheme="minorHAnsi"/>
          <w:b/>
          <w:bCs/>
          <w:color w:val="00000A"/>
          <w:sz w:val="22"/>
          <w:szCs w:val="22"/>
        </w:rPr>
        <w:t>SPECYFIKACJA WARUNKÓW ZAMÓWIENIA (SWZ)</w:t>
      </w:r>
    </w:p>
    <w:p w14:paraId="03AA1944" w14:textId="77777777" w:rsidR="007D063C" w:rsidRPr="008919C2" w:rsidRDefault="007D063C" w:rsidP="00D92A7B">
      <w:pPr>
        <w:pStyle w:val="Standard"/>
        <w:spacing w:line="360" w:lineRule="auto"/>
        <w:jc w:val="center"/>
        <w:rPr>
          <w:rFonts w:asciiTheme="minorHAnsi" w:hAnsiTheme="minorHAnsi" w:cstheme="minorHAnsi"/>
          <w:sz w:val="22"/>
          <w:szCs w:val="22"/>
        </w:rPr>
      </w:pPr>
      <w:r w:rsidRPr="008919C2">
        <w:rPr>
          <w:rFonts w:asciiTheme="minorHAnsi" w:hAnsiTheme="minorHAnsi" w:cstheme="minorHAnsi"/>
          <w:bCs/>
          <w:sz w:val="22"/>
          <w:szCs w:val="22"/>
        </w:rPr>
        <w:t xml:space="preserve">w postępowaniu o udzielenie zamówienia publicznego </w:t>
      </w:r>
      <w:r w:rsidRPr="008919C2">
        <w:rPr>
          <w:rFonts w:asciiTheme="minorHAnsi" w:hAnsiTheme="minorHAnsi" w:cstheme="minorHAnsi"/>
          <w:sz w:val="22"/>
          <w:szCs w:val="22"/>
        </w:rPr>
        <w:t>prowadzonym w trybie podstawowym bez negocjacji o wartości zamówienia nie przekraczającej progów unijnych o jakich stanowi  art. 3 ustawy z 11 września 2019 r. - Prawo za</w:t>
      </w:r>
      <w:r w:rsidR="005322DF">
        <w:rPr>
          <w:rFonts w:asciiTheme="minorHAnsi" w:hAnsiTheme="minorHAnsi" w:cstheme="minorHAnsi"/>
          <w:sz w:val="22"/>
          <w:szCs w:val="22"/>
        </w:rPr>
        <w:t>mówień publicznych ( Dz. U. 2022 r. poz. 1710</w:t>
      </w:r>
      <w:r w:rsidRPr="008919C2">
        <w:rPr>
          <w:rFonts w:asciiTheme="minorHAnsi" w:hAnsiTheme="minorHAnsi" w:cstheme="minorHAnsi"/>
          <w:sz w:val="22"/>
          <w:szCs w:val="22"/>
        </w:rPr>
        <w:t xml:space="preserve"> ze zm.) zwanej dalej </w:t>
      </w:r>
      <w:proofErr w:type="spellStart"/>
      <w:r w:rsidRPr="008919C2">
        <w:rPr>
          <w:rFonts w:asciiTheme="minorHAnsi" w:hAnsiTheme="minorHAnsi" w:cstheme="minorHAnsi"/>
          <w:sz w:val="22"/>
          <w:szCs w:val="22"/>
        </w:rPr>
        <w:t>Pzp</w:t>
      </w:r>
      <w:proofErr w:type="spellEnd"/>
    </w:p>
    <w:p w14:paraId="2F9804DE" w14:textId="77777777" w:rsidR="007D063C" w:rsidRPr="008919C2" w:rsidRDefault="007D063C" w:rsidP="00D92A7B">
      <w:pPr>
        <w:pStyle w:val="Textbodyindent"/>
        <w:suppressAutoHyphens w:val="0"/>
        <w:spacing w:line="360" w:lineRule="auto"/>
        <w:ind w:left="0"/>
        <w:jc w:val="center"/>
        <w:rPr>
          <w:rFonts w:asciiTheme="minorHAnsi" w:hAnsiTheme="minorHAnsi" w:cstheme="minorHAnsi"/>
          <w:sz w:val="22"/>
          <w:szCs w:val="22"/>
        </w:rPr>
      </w:pPr>
    </w:p>
    <w:p w14:paraId="75FF9734" w14:textId="77777777" w:rsidR="007D063C" w:rsidRPr="008919C2" w:rsidRDefault="007D063C" w:rsidP="00D92A7B">
      <w:pPr>
        <w:pStyle w:val="Textbodyindent"/>
        <w:suppressAutoHyphens w:val="0"/>
        <w:spacing w:line="360" w:lineRule="auto"/>
        <w:ind w:left="0"/>
        <w:jc w:val="center"/>
        <w:rPr>
          <w:rFonts w:asciiTheme="minorHAnsi" w:hAnsiTheme="minorHAnsi" w:cstheme="minorHAnsi"/>
          <w:sz w:val="22"/>
          <w:szCs w:val="22"/>
        </w:rPr>
      </w:pPr>
    </w:p>
    <w:p w14:paraId="6958AEEF" w14:textId="77777777" w:rsidR="007D063C" w:rsidRPr="008919C2" w:rsidRDefault="007D063C" w:rsidP="00D92A7B">
      <w:pPr>
        <w:pStyle w:val="Textbodyindent"/>
        <w:suppressAutoHyphens w:val="0"/>
        <w:spacing w:line="360" w:lineRule="auto"/>
        <w:ind w:left="0"/>
        <w:jc w:val="center"/>
        <w:rPr>
          <w:rFonts w:asciiTheme="minorHAnsi" w:hAnsiTheme="minorHAnsi" w:cstheme="minorHAnsi"/>
          <w:sz w:val="22"/>
          <w:szCs w:val="22"/>
        </w:rPr>
      </w:pPr>
    </w:p>
    <w:p w14:paraId="0A3BE935" w14:textId="77777777" w:rsidR="007D063C" w:rsidRPr="008919C2" w:rsidRDefault="007D063C" w:rsidP="00D92A7B">
      <w:pPr>
        <w:pStyle w:val="Textbodyindent"/>
        <w:suppressAutoHyphens w:val="0"/>
        <w:spacing w:line="360" w:lineRule="auto"/>
        <w:ind w:left="0"/>
        <w:jc w:val="center"/>
        <w:rPr>
          <w:rFonts w:asciiTheme="minorHAnsi" w:hAnsiTheme="minorHAnsi" w:cstheme="minorHAnsi"/>
          <w:sz w:val="22"/>
          <w:szCs w:val="22"/>
        </w:rPr>
      </w:pPr>
    </w:p>
    <w:p w14:paraId="376E5CB0" w14:textId="27874A21" w:rsidR="007D063C" w:rsidRPr="008919C2" w:rsidRDefault="007D063C" w:rsidP="00D92A7B">
      <w:pPr>
        <w:pStyle w:val="Standard"/>
        <w:tabs>
          <w:tab w:val="left" w:pos="9356"/>
        </w:tabs>
        <w:suppressAutoHyphens w:val="0"/>
        <w:spacing w:after="120" w:line="360" w:lineRule="auto"/>
        <w:ind w:left="567"/>
        <w:jc w:val="center"/>
        <w:rPr>
          <w:rFonts w:asciiTheme="minorHAnsi" w:hAnsiTheme="minorHAnsi" w:cstheme="minorHAnsi"/>
          <w:b/>
          <w:sz w:val="22"/>
          <w:szCs w:val="22"/>
        </w:rPr>
      </w:pPr>
      <w:bookmarkStart w:id="1" w:name="_Hlk78367368"/>
      <w:bookmarkStart w:id="2" w:name="_Hlk78370812"/>
      <w:r w:rsidRPr="008919C2">
        <w:rPr>
          <w:rStyle w:val="Internetlink"/>
          <w:rFonts w:asciiTheme="minorHAnsi" w:hAnsiTheme="minorHAnsi" w:cstheme="minorHAnsi"/>
          <w:b/>
          <w:bCs/>
          <w:color w:val="auto"/>
          <w:sz w:val="22"/>
          <w:szCs w:val="22"/>
          <w:u w:val="none"/>
          <w:lang w:eastAsia="pl-PL" w:bidi="ar-SA"/>
        </w:rPr>
        <w:t>„</w:t>
      </w:r>
      <w:r w:rsidR="00F8372C" w:rsidRPr="00C106DE">
        <w:rPr>
          <w:rFonts w:asciiTheme="minorHAnsi" w:hAnsiTheme="minorHAnsi" w:cstheme="minorHAnsi"/>
          <w:b/>
          <w:color w:val="000000"/>
          <w:sz w:val="22"/>
          <w:szCs w:val="22"/>
        </w:rPr>
        <w:t>Sukcesywne dostawy gazu płynnego propan do</w:t>
      </w:r>
      <w:r w:rsidR="00F8372C">
        <w:rPr>
          <w:rFonts w:asciiTheme="minorHAnsi" w:hAnsiTheme="minorHAnsi" w:cstheme="minorHAnsi"/>
          <w:b/>
          <w:color w:val="000000"/>
          <w:sz w:val="22"/>
          <w:szCs w:val="22"/>
        </w:rPr>
        <w:t xml:space="preserve"> celów grzewczych w ilości ogółem</w:t>
      </w:r>
      <w:r w:rsidR="00F8372C" w:rsidRPr="00C106DE">
        <w:rPr>
          <w:rFonts w:asciiTheme="minorHAnsi" w:hAnsiTheme="minorHAnsi" w:cstheme="minorHAnsi"/>
          <w:b/>
          <w:color w:val="000000"/>
          <w:sz w:val="22"/>
          <w:szCs w:val="22"/>
        </w:rPr>
        <w:t xml:space="preserve"> </w:t>
      </w:r>
      <w:r w:rsidR="00E21913">
        <w:rPr>
          <w:rFonts w:asciiTheme="minorHAnsi" w:hAnsiTheme="minorHAnsi" w:cstheme="minorHAnsi"/>
          <w:b/>
          <w:color w:val="000000"/>
          <w:sz w:val="22"/>
          <w:szCs w:val="22"/>
        </w:rPr>
        <w:t>100</w:t>
      </w:r>
      <w:r w:rsidR="00F8372C" w:rsidRPr="00C106DE">
        <w:rPr>
          <w:rFonts w:asciiTheme="minorHAnsi" w:hAnsiTheme="minorHAnsi" w:cstheme="minorHAnsi"/>
          <w:b/>
          <w:color w:val="000000"/>
          <w:sz w:val="22"/>
          <w:szCs w:val="22"/>
        </w:rPr>
        <w:t xml:space="preserve"> 000 litrów</w:t>
      </w:r>
      <w:r w:rsidR="00F8372C">
        <w:rPr>
          <w:rFonts w:asciiTheme="minorHAnsi" w:hAnsiTheme="minorHAnsi" w:cstheme="minorHAnsi"/>
          <w:b/>
          <w:color w:val="000000"/>
          <w:sz w:val="22"/>
          <w:szCs w:val="22"/>
        </w:rPr>
        <w:t xml:space="preserve"> </w:t>
      </w:r>
      <w:r w:rsidR="00F8372C" w:rsidRPr="00C106DE">
        <w:rPr>
          <w:rFonts w:asciiTheme="minorHAnsi" w:hAnsiTheme="minorHAnsi" w:cstheme="minorHAnsi"/>
          <w:b/>
          <w:color w:val="000000"/>
          <w:sz w:val="22"/>
          <w:szCs w:val="22"/>
        </w:rPr>
        <w:t>w sezonie grzewczym 202</w:t>
      </w:r>
      <w:r w:rsidR="00E21913">
        <w:rPr>
          <w:rFonts w:asciiTheme="minorHAnsi" w:hAnsiTheme="minorHAnsi" w:cstheme="minorHAnsi"/>
          <w:b/>
          <w:color w:val="000000"/>
          <w:sz w:val="22"/>
          <w:szCs w:val="22"/>
        </w:rPr>
        <w:t>3</w:t>
      </w:r>
      <w:r w:rsidR="00F8372C" w:rsidRPr="00C106DE">
        <w:rPr>
          <w:rFonts w:asciiTheme="minorHAnsi" w:hAnsiTheme="minorHAnsi" w:cstheme="minorHAnsi"/>
          <w:b/>
          <w:color w:val="000000"/>
          <w:sz w:val="22"/>
          <w:szCs w:val="22"/>
        </w:rPr>
        <w:t>/202</w:t>
      </w:r>
      <w:r w:rsidR="00E21913">
        <w:rPr>
          <w:rFonts w:asciiTheme="minorHAnsi" w:hAnsiTheme="minorHAnsi" w:cstheme="minorHAnsi"/>
          <w:b/>
          <w:color w:val="000000"/>
          <w:sz w:val="22"/>
          <w:szCs w:val="22"/>
        </w:rPr>
        <w:t>4</w:t>
      </w:r>
      <w:r w:rsidRPr="008919C2">
        <w:rPr>
          <w:rFonts w:asciiTheme="minorHAnsi" w:hAnsiTheme="minorHAnsi" w:cstheme="minorHAnsi"/>
          <w:b/>
          <w:color w:val="000000"/>
          <w:sz w:val="22"/>
          <w:szCs w:val="22"/>
        </w:rPr>
        <w:t>”</w:t>
      </w:r>
    </w:p>
    <w:bookmarkEnd w:id="1"/>
    <w:p w14:paraId="1FE69BE3" w14:textId="77777777" w:rsidR="007D063C" w:rsidRPr="008919C2" w:rsidRDefault="007D063C" w:rsidP="007D063C">
      <w:pPr>
        <w:pStyle w:val="Standard"/>
        <w:spacing w:line="360" w:lineRule="auto"/>
        <w:jc w:val="both"/>
        <w:rPr>
          <w:rFonts w:asciiTheme="minorHAnsi" w:hAnsiTheme="minorHAnsi" w:cstheme="minorHAnsi"/>
          <w:b/>
          <w:sz w:val="22"/>
          <w:szCs w:val="22"/>
        </w:rPr>
      </w:pPr>
    </w:p>
    <w:bookmarkEnd w:id="2"/>
    <w:p w14:paraId="6CF72609" w14:textId="77777777" w:rsidR="007D063C" w:rsidRPr="008919C2" w:rsidRDefault="007D063C" w:rsidP="007D063C">
      <w:pPr>
        <w:pStyle w:val="Standard"/>
        <w:spacing w:line="360" w:lineRule="auto"/>
        <w:jc w:val="both"/>
        <w:rPr>
          <w:rFonts w:asciiTheme="minorHAnsi" w:hAnsiTheme="minorHAnsi" w:cstheme="minorHAnsi"/>
          <w:b/>
          <w:sz w:val="22"/>
          <w:szCs w:val="22"/>
        </w:rPr>
      </w:pPr>
    </w:p>
    <w:p w14:paraId="607B078D" w14:textId="77777777" w:rsidR="007D063C" w:rsidRPr="008919C2" w:rsidRDefault="007D063C" w:rsidP="007D063C">
      <w:pPr>
        <w:pStyle w:val="Standard"/>
        <w:spacing w:line="360" w:lineRule="auto"/>
        <w:jc w:val="both"/>
        <w:rPr>
          <w:rFonts w:asciiTheme="minorHAnsi" w:hAnsiTheme="minorHAnsi" w:cstheme="minorHAnsi"/>
          <w:b/>
          <w:sz w:val="22"/>
          <w:szCs w:val="22"/>
        </w:rPr>
      </w:pPr>
    </w:p>
    <w:p w14:paraId="6ADD95CB" w14:textId="77777777" w:rsidR="007D063C" w:rsidRPr="008919C2" w:rsidRDefault="007D063C" w:rsidP="007D063C">
      <w:pPr>
        <w:pStyle w:val="Standard"/>
        <w:spacing w:line="360" w:lineRule="auto"/>
        <w:ind w:left="2127" w:firstLine="709"/>
        <w:jc w:val="both"/>
        <w:rPr>
          <w:rFonts w:asciiTheme="minorHAnsi" w:hAnsiTheme="minorHAnsi" w:cstheme="minorHAnsi"/>
          <w:b/>
          <w:sz w:val="22"/>
          <w:szCs w:val="22"/>
        </w:rPr>
      </w:pPr>
      <w:r w:rsidRPr="008919C2">
        <w:rPr>
          <w:rFonts w:asciiTheme="minorHAnsi" w:hAnsiTheme="minorHAnsi" w:cstheme="minorHAnsi"/>
          <w:b/>
          <w:sz w:val="22"/>
          <w:szCs w:val="22"/>
        </w:rPr>
        <w:t xml:space="preserve">      </w:t>
      </w:r>
    </w:p>
    <w:p w14:paraId="51C88A53" w14:textId="77777777" w:rsidR="007D063C" w:rsidRPr="008919C2" w:rsidRDefault="007D063C" w:rsidP="007D063C">
      <w:pPr>
        <w:pStyle w:val="Standard"/>
        <w:spacing w:line="360" w:lineRule="auto"/>
        <w:ind w:left="2154" w:hanging="2154"/>
        <w:rPr>
          <w:rFonts w:asciiTheme="minorHAnsi" w:hAnsiTheme="minorHAnsi" w:cstheme="minorHAnsi"/>
          <w:sz w:val="22"/>
          <w:szCs w:val="22"/>
        </w:rPr>
      </w:pPr>
    </w:p>
    <w:p w14:paraId="156F7C7A" w14:textId="77777777" w:rsidR="007D063C" w:rsidRPr="008919C2" w:rsidRDefault="007D063C" w:rsidP="007D063C">
      <w:pPr>
        <w:pStyle w:val="Standard"/>
        <w:spacing w:line="360" w:lineRule="auto"/>
        <w:ind w:left="2127" w:firstLine="709"/>
        <w:jc w:val="both"/>
        <w:rPr>
          <w:rFonts w:asciiTheme="minorHAnsi" w:hAnsiTheme="minorHAnsi" w:cstheme="minorHAnsi"/>
          <w:sz w:val="22"/>
          <w:szCs w:val="22"/>
        </w:rPr>
      </w:pPr>
    </w:p>
    <w:p w14:paraId="7107247E" w14:textId="77777777" w:rsidR="007D063C" w:rsidRPr="008919C2" w:rsidRDefault="007D063C" w:rsidP="007D063C">
      <w:pPr>
        <w:pStyle w:val="Standard"/>
        <w:spacing w:line="360" w:lineRule="auto"/>
        <w:jc w:val="both"/>
        <w:rPr>
          <w:rFonts w:asciiTheme="minorHAnsi" w:hAnsiTheme="minorHAnsi" w:cstheme="minorHAnsi"/>
          <w:sz w:val="22"/>
          <w:szCs w:val="22"/>
        </w:rPr>
      </w:pPr>
    </w:p>
    <w:p w14:paraId="3A0FDD40" w14:textId="77777777" w:rsidR="007D063C" w:rsidRPr="008919C2" w:rsidRDefault="008919C2" w:rsidP="007D063C">
      <w:pPr>
        <w:pStyle w:val="Standard"/>
        <w:ind w:left="4320" w:firstLine="720"/>
        <w:jc w:val="both"/>
        <w:rPr>
          <w:rFonts w:asciiTheme="minorHAnsi" w:hAnsiTheme="minorHAnsi" w:cstheme="minorHAnsi"/>
          <w:sz w:val="22"/>
          <w:szCs w:val="22"/>
        </w:rPr>
      </w:pPr>
      <w:r w:rsidRPr="008919C2">
        <w:rPr>
          <w:rFonts w:asciiTheme="minorHAnsi" w:hAnsiTheme="minorHAnsi" w:cstheme="minorHAnsi"/>
          <w:sz w:val="22"/>
          <w:szCs w:val="22"/>
        </w:rPr>
        <w:t>………………………………………………………</w:t>
      </w:r>
    </w:p>
    <w:p w14:paraId="0DA7B43F" w14:textId="77777777" w:rsidR="007D063C" w:rsidRPr="008919C2" w:rsidRDefault="007D063C" w:rsidP="00D605FE">
      <w:pPr>
        <w:pStyle w:val="Standard"/>
        <w:spacing w:line="360" w:lineRule="auto"/>
        <w:ind w:left="5443" w:firstLine="720"/>
        <w:jc w:val="both"/>
        <w:rPr>
          <w:rFonts w:asciiTheme="minorHAnsi" w:hAnsiTheme="minorHAnsi" w:cstheme="minorHAnsi"/>
          <w:sz w:val="22"/>
          <w:szCs w:val="22"/>
        </w:rPr>
      </w:pPr>
      <w:r w:rsidRPr="008919C2">
        <w:rPr>
          <w:rFonts w:asciiTheme="minorHAnsi" w:hAnsiTheme="minorHAnsi" w:cstheme="minorHAnsi"/>
          <w:sz w:val="22"/>
          <w:szCs w:val="22"/>
        </w:rPr>
        <w:t>Data i podpis</w:t>
      </w:r>
    </w:p>
    <w:p w14:paraId="75BAA01D" w14:textId="77777777" w:rsidR="007D063C" w:rsidRPr="008919C2" w:rsidRDefault="007D063C" w:rsidP="007D063C">
      <w:pPr>
        <w:pStyle w:val="Standard"/>
        <w:spacing w:line="360" w:lineRule="auto"/>
        <w:jc w:val="both"/>
        <w:rPr>
          <w:rFonts w:asciiTheme="minorHAnsi" w:hAnsiTheme="minorHAnsi" w:cstheme="minorHAnsi"/>
          <w:sz w:val="22"/>
          <w:szCs w:val="22"/>
        </w:rPr>
      </w:pPr>
    </w:p>
    <w:p w14:paraId="139D6077" w14:textId="77777777" w:rsidR="007D063C" w:rsidRPr="008919C2" w:rsidRDefault="007D063C" w:rsidP="007D063C">
      <w:pPr>
        <w:pStyle w:val="Standard"/>
        <w:spacing w:line="360" w:lineRule="auto"/>
        <w:rPr>
          <w:rFonts w:asciiTheme="minorHAnsi" w:hAnsiTheme="minorHAnsi" w:cstheme="minorHAnsi"/>
          <w:sz w:val="22"/>
          <w:szCs w:val="22"/>
        </w:rPr>
      </w:pPr>
    </w:p>
    <w:p w14:paraId="178A6650" w14:textId="77777777" w:rsidR="008919C2" w:rsidRPr="008919C2" w:rsidRDefault="008919C2" w:rsidP="007D063C">
      <w:pPr>
        <w:pStyle w:val="Standard"/>
        <w:spacing w:line="360" w:lineRule="auto"/>
        <w:rPr>
          <w:rFonts w:asciiTheme="minorHAnsi" w:hAnsiTheme="minorHAnsi" w:cstheme="minorHAnsi"/>
          <w:sz w:val="22"/>
          <w:szCs w:val="22"/>
        </w:rPr>
      </w:pPr>
    </w:p>
    <w:p w14:paraId="3383BD91" w14:textId="77777777" w:rsidR="007D063C" w:rsidRPr="008919C2" w:rsidRDefault="007D063C" w:rsidP="007D063C">
      <w:pPr>
        <w:pStyle w:val="Standard"/>
        <w:spacing w:line="360" w:lineRule="auto"/>
        <w:rPr>
          <w:rFonts w:asciiTheme="minorHAnsi" w:hAnsiTheme="minorHAnsi" w:cstheme="minorHAnsi"/>
          <w:b/>
          <w:sz w:val="22"/>
          <w:szCs w:val="22"/>
        </w:rPr>
      </w:pPr>
      <w:r w:rsidRPr="008919C2">
        <w:rPr>
          <w:rFonts w:asciiTheme="minorHAnsi" w:hAnsiTheme="minorHAnsi" w:cstheme="minorHAnsi"/>
          <w:b/>
          <w:sz w:val="22"/>
          <w:szCs w:val="22"/>
        </w:rPr>
        <w:lastRenderedPageBreak/>
        <w:t>I. NAZWA ORAZ ADRES ZAMAWIAJĄCEGO</w:t>
      </w:r>
    </w:p>
    <w:p w14:paraId="600C277C" w14:textId="77777777" w:rsidR="007D063C" w:rsidRPr="008919C2" w:rsidRDefault="007D063C" w:rsidP="007D063C">
      <w:pPr>
        <w:pStyle w:val="Standard"/>
        <w:rPr>
          <w:rFonts w:asciiTheme="minorHAnsi" w:hAnsiTheme="minorHAnsi" w:cstheme="minorHAnsi"/>
          <w:sz w:val="22"/>
          <w:szCs w:val="22"/>
        </w:rPr>
      </w:pPr>
      <w:r w:rsidRPr="008919C2">
        <w:rPr>
          <w:rFonts w:asciiTheme="minorHAnsi" w:hAnsiTheme="minorHAnsi" w:cstheme="minorHAnsi"/>
          <w:sz w:val="22"/>
          <w:szCs w:val="22"/>
        </w:rPr>
        <w:t>Zamawiający</w:t>
      </w:r>
      <w:r w:rsidRPr="008919C2">
        <w:rPr>
          <w:rFonts w:asciiTheme="minorHAnsi" w:hAnsiTheme="minorHAnsi" w:cstheme="minorHAnsi"/>
          <w:b/>
          <w:sz w:val="22"/>
          <w:szCs w:val="22"/>
        </w:rPr>
        <w:t>: Gmina Stare Bogaczowice</w:t>
      </w:r>
    </w:p>
    <w:p w14:paraId="4D53A8A5" w14:textId="77777777" w:rsidR="007D063C" w:rsidRPr="008919C2" w:rsidRDefault="007D063C" w:rsidP="007D063C">
      <w:pPr>
        <w:pStyle w:val="Standard"/>
        <w:rPr>
          <w:rFonts w:asciiTheme="minorHAnsi" w:hAnsiTheme="minorHAnsi" w:cstheme="minorHAnsi"/>
          <w:sz w:val="22"/>
          <w:szCs w:val="22"/>
        </w:rPr>
      </w:pPr>
      <w:r w:rsidRPr="008919C2">
        <w:rPr>
          <w:rFonts w:asciiTheme="minorHAnsi" w:hAnsiTheme="minorHAnsi" w:cstheme="minorHAnsi"/>
          <w:sz w:val="22"/>
          <w:szCs w:val="22"/>
        </w:rPr>
        <w:t>adres:               ul. Główna 132, 58-312 Stare Bogaczowice, zwana dalej "Zamawiającym”</w:t>
      </w:r>
    </w:p>
    <w:p w14:paraId="1D79B1A9" w14:textId="77777777" w:rsidR="007D063C" w:rsidRPr="008919C2" w:rsidRDefault="007D063C" w:rsidP="007D063C">
      <w:pPr>
        <w:pStyle w:val="Standard"/>
        <w:rPr>
          <w:rFonts w:asciiTheme="minorHAnsi" w:hAnsiTheme="minorHAnsi" w:cstheme="minorHAnsi"/>
          <w:sz w:val="22"/>
          <w:szCs w:val="22"/>
        </w:rPr>
      </w:pPr>
      <w:r w:rsidRPr="008919C2">
        <w:rPr>
          <w:rFonts w:asciiTheme="minorHAnsi" w:hAnsiTheme="minorHAnsi" w:cstheme="minorHAnsi"/>
          <w:sz w:val="22"/>
          <w:szCs w:val="22"/>
        </w:rPr>
        <w:t xml:space="preserve">tel./fax             </w:t>
      </w:r>
      <w:r w:rsidRPr="008919C2">
        <w:rPr>
          <w:rStyle w:val="Domylnaczcionkaakapitu2"/>
          <w:rFonts w:asciiTheme="minorHAnsi" w:hAnsiTheme="minorHAnsi" w:cstheme="minorHAnsi"/>
          <w:sz w:val="22"/>
          <w:szCs w:val="22"/>
        </w:rPr>
        <w:t>74 84 52 220</w:t>
      </w:r>
    </w:p>
    <w:p w14:paraId="60A17390" w14:textId="77777777" w:rsidR="007D063C" w:rsidRPr="008919C2" w:rsidRDefault="007D063C" w:rsidP="007D063C">
      <w:pPr>
        <w:pStyle w:val="Standard"/>
        <w:rPr>
          <w:rFonts w:asciiTheme="minorHAnsi" w:hAnsiTheme="minorHAnsi" w:cstheme="minorHAnsi"/>
          <w:sz w:val="22"/>
          <w:szCs w:val="22"/>
        </w:rPr>
      </w:pPr>
    </w:p>
    <w:p w14:paraId="2CDB4CFB" w14:textId="77777777" w:rsidR="00EE1786" w:rsidRPr="008919C2" w:rsidRDefault="00EE1786" w:rsidP="007D063C">
      <w:pPr>
        <w:pStyle w:val="Standard"/>
        <w:rPr>
          <w:rFonts w:asciiTheme="minorHAnsi" w:hAnsiTheme="minorHAnsi" w:cstheme="minorHAnsi"/>
          <w:sz w:val="22"/>
          <w:szCs w:val="22"/>
        </w:rPr>
      </w:pPr>
    </w:p>
    <w:p w14:paraId="742501B6" w14:textId="5F02257B" w:rsidR="007D063C" w:rsidRPr="008919C2" w:rsidRDefault="007D063C" w:rsidP="00152293">
      <w:pPr>
        <w:pStyle w:val="Standarduser"/>
        <w:rPr>
          <w:rFonts w:asciiTheme="minorHAnsi" w:hAnsiTheme="minorHAnsi" w:cstheme="minorHAnsi"/>
          <w:sz w:val="22"/>
          <w:szCs w:val="22"/>
          <w:lang w:val="pl-PL"/>
        </w:rPr>
      </w:pPr>
      <w:r w:rsidRPr="008919C2">
        <w:rPr>
          <w:rStyle w:val="Domylnaczcionkaakapitu2"/>
          <w:rFonts w:asciiTheme="minorHAnsi" w:hAnsiTheme="minorHAnsi" w:cstheme="minorHAnsi"/>
          <w:sz w:val="22"/>
          <w:szCs w:val="22"/>
          <w:lang w:val="pl-PL"/>
        </w:rPr>
        <w:t>Adres strony internetowej, na której jest prowadzone postępowanie i na której będą dostępne wszelkie dokumenty związane z prowadzon</w:t>
      </w:r>
      <w:r w:rsidR="00604635">
        <w:rPr>
          <w:rStyle w:val="Domylnaczcionkaakapitu2"/>
          <w:rFonts w:asciiTheme="minorHAnsi" w:hAnsiTheme="minorHAnsi" w:cstheme="minorHAnsi"/>
          <w:sz w:val="22"/>
          <w:szCs w:val="22"/>
          <w:lang w:val="pl-PL"/>
        </w:rPr>
        <w:t>ą</w:t>
      </w:r>
      <w:r w:rsidRPr="008919C2">
        <w:rPr>
          <w:rStyle w:val="Domylnaczcionkaakapitu2"/>
          <w:rFonts w:asciiTheme="minorHAnsi" w:hAnsiTheme="minorHAnsi" w:cstheme="minorHAnsi"/>
          <w:sz w:val="22"/>
          <w:szCs w:val="22"/>
          <w:lang w:val="pl-PL"/>
        </w:rPr>
        <w:t xml:space="preserve"> procedurą:</w:t>
      </w:r>
    </w:p>
    <w:p w14:paraId="33EC5DEB" w14:textId="330881F2" w:rsidR="007D063C" w:rsidRPr="008919C2" w:rsidRDefault="00B862DB" w:rsidP="007D063C">
      <w:pPr>
        <w:rPr>
          <w:rFonts w:cstheme="minorHAnsi"/>
        </w:rPr>
      </w:pPr>
      <w:hyperlink r:id="rId9" w:history="1">
        <w:r w:rsidRPr="00C80D5B">
          <w:rPr>
            <w:rStyle w:val="Hipercze"/>
            <w:rFonts w:eastAsia="Times New Roman" w:cstheme="minorHAnsi"/>
            <w:b/>
            <w:color w:val="00B050"/>
            <w:kern w:val="3"/>
          </w:rPr>
          <w:t>https://platformazakupowa.pl/pn/starebogaczowice</w:t>
        </w:r>
      </w:hyperlink>
    </w:p>
    <w:p w14:paraId="0DDBCBC1" w14:textId="77777777" w:rsidR="007D063C" w:rsidRPr="008919C2" w:rsidRDefault="007D063C" w:rsidP="007D063C">
      <w:pPr>
        <w:pStyle w:val="Standard"/>
        <w:spacing w:line="360" w:lineRule="auto"/>
        <w:rPr>
          <w:rFonts w:asciiTheme="minorHAnsi" w:hAnsiTheme="minorHAnsi" w:cstheme="minorHAnsi"/>
          <w:b/>
          <w:sz w:val="22"/>
          <w:szCs w:val="22"/>
        </w:rPr>
      </w:pPr>
      <w:r w:rsidRPr="008919C2">
        <w:rPr>
          <w:rFonts w:asciiTheme="minorHAnsi" w:hAnsiTheme="minorHAnsi" w:cstheme="minorHAnsi"/>
          <w:b/>
          <w:sz w:val="22"/>
          <w:szCs w:val="22"/>
        </w:rPr>
        <w:t>II. TRYB UDZIELENIA ZAMÓWIENIA</w:t>
      </w:r>
    </w:p>
    <w:p w14:paraId="44245440" w14:textId="77777777" w:rsidR="007D063C" w:rsidRPr="008919C2" w:rsidRDefault="007D063C" w:rsidP="009F0D36">
      <w:pPr>
        <w:pStyle w:val="Standard"/>
        <w:numPr>
          <w:ilvl w:val="0"/>
          <w:numId w:val="1"/>
        </w:numPr>
        <w:spacing w:line="276" w:lineRule="auto"/>
        <w:jc w:val="both"/>
        <w:rPr>
          <w:rFonts w:asciiTheme="minorHAnsi" w:hAnsiTheme="minorHAnsi" w:cstheme="minorHAnsi"/>
          <w:sz w:val="22"/>
          <w:szCs w:val="22"/>
        </w:rPr>
      </w:pPr>
      <w:r w:rsidRPr="008919C2">
        <w:rPr>
          <w:rFonts w:asciiTheme="minorHAnsi" w:hAnsiTheme="minorHAnsi" w:cstheme="minorHAnsi"/>
          <w:sz w:val="22"/>
          <w:szCs w:val="22"/>
        </w:rPr>
        <w:t>Postępowanie o udzielenie zamówienia publicznego prowadzone jest w trybie podstawowym bez negocjacji zgodnie z art. 275 pkt 1 ustawy z dnia 11 września 2019</w:t>
      </w:r>
      <w:r w:rsidR="00DA478B">
        <w:rPr>
          <w:rFonts w:asciiTheme="minorHAnsi" w:hAnsiTheme="minorHAnsi" w:cstheme="minorHAnsi"/>
          <w:sz w:val="22"/>
          <w:szCs w:val="22"/>
        </w:rPr>
        <w:t xml:space="preserve"> </w:t>
      </w:r>
      <w:r w:rsidRPr="008919C2">
        <w:rPr>
          <w:rFonts w:asciiTheme="minorHAnsi" w:hAnsiTheme="minorHAnsi" w:cstheme="minorHAnsi"/>
          <w:sz w:val="22"/>
          <w:szCs w:val="22"/>
        </w:rPr>
        <w:t>r. - Prawo zam</w:t>
      </w:r>
      <w:r w:rsidR="00E45AFC">
        <w:rPr>
          <w:rFonts w:asciiTheme="minorHAnsi" w:hAnsiTheme="minorHAnsi" w:cstheme="minorHAnsi"/>
          <w:sz w:val="22"/>
          <w:szCs w:val="22"/>
        </w:rPr>
        <w:t>ówień publicznych (Dz. U. z 2022</w:t>
      </w:r>
      <w:r w:rsidR="00DA478B">
        <w:rPr>
          <w:rFonts w:asciiTheme="minorHAnsi" w:hAnsiTheme="minorHAnsi" w:cstheme="minorHAnsi"/>
          <w:sz w:val="22"/>
          <w:szCs w:val="22"/>
        </w:rPr>
        <w:t xml:space="preserve"> </w:t>
      </w:r>
      <w:r w:rsidR="00E45AFC">
        <w:rPr>
          <w:rFonts w:asciiTheme="minorHAnsi" w:hAnsiTheme="minorHAnsi" w:cstheme="minorHAnsi"/>
          <w:sz w:val="22"/>
          <w:szCs w:val="22"/>
        </w:rPr>
        <w:t>r. poz. 1710</w:t>
      </w:r>
      <w:r w:rsidRPr="008919C2">
        <w:rPr>
          <w:rFonts w:asciiTheme="minorHAnsi" w:hAnsiTheme="minorHAnsi" w:cstheme="minorHAnsi"/>
          <w:sz w:val="22"/>
          <w:szCs w:val="22"/>
        </w:rPr>
        <w:t xml:space="preserve"> z </w:t>
      </w:r>
      <w:proofErr w:type="spellStart"/>
      <w:r w:rsidRPr="008919C2">
        <w:rPr>
          <w:rFonts w:asciiTheme="minorHAnsi" w:hAnsiTheme="minorHAnsi" w:cstheme="minorHAnsi"/>
          <w:sz w:val="22"/>
          <w:szCs w:val="22"/>
        </w:rPr>
        <w:t>późn</w:t>
      </w:r>
      <w:proofErr w:type="spellEnd"/>
      <w:r w:rsidRPr="008919C2">
        <w:rPr>
          <w:rFonts w:asciiTheme="minorHAnsi" w:hAnsiTheme="minorHAnsi" w:cstheme="minorHAnsi"/>
          <w:sz w:val="22"/>
          <w:szCs w:val="22"/>
        </w:rPr>
        <w:t>. zm.) zwanej w dalszej części SWZ „ustawą”.</w:t>
      </w:r>
    </w:p>
    <w:p w14:paraId="40C0EA60" w14:textId="77777777" w:rsidR="007D063C" w:rsidRPr="008919C2" w:rsidRDefault="007D063C" w:rsidP="009F0D36">
      <w:pPr>
        <w:pStyle w:val="Standard"/>
        <w:numPr>
          <w:ilvl w:val="0"/>
          <w:numId w:val="1"/>
        </w:numPr>
        <w:spacing w:line="276" w:lineRule="auto"/>
        <w:jc w:val="both"/>
        <w:rPr>
          <w:rFonts w:asciiTheme="minorHAnsi" w:hAnsiTheme="minorHAnsi" w:cstheme="minorHAnsi"/>
          <w:sz w:val="22"/>
          <w:szCs w:val="22"/>
        </w:rPr>
      </w:pPr>
      <w:r w:rsidRPr="008919C2">
        <w:rPr>
          <w:rFonts w:asciiTheme="minorHAnsi" w:hAnsiTheme="minorHAnsi" w:cstheme="minorHAnsi"/>
          <w:sz w:val="22"/>
          <w:szCs w:val="22"/>
        </w:rPr>
        <w:t>Zamawiający nie przewiduje wyboru najkorzystniejszej oferty z możliwością prowadzenia negocjacji.</w:t>
      </w:r>
    </w:p>
    <w:p w14:paraId="43EC3785" w14:textId="77777777" w:rsidR="007D063C" w:rsidRPr="008919C2" w:rsidRDefault="007D063C" w:rsidP="009F0D36">
      <w:pPr>
        <w:pStyle w:val="Standard"/>
        <w:numPr>
          <w:ilvl w:val="0"/>
          <w:numId w:val="1"/>
        </w:numPr>
        <w:spacing w:line="276" w:lineRule="auto"/>
        <w:jc w:val="both"/>
        <w:rPr>
          <w:rFonts w:asciiTheme="minorHAnsi" w:hAnsiTheme="minorHAnsi" w:cstheme="minorHAnsi"/>
          <w:sz w:val="22"/>
          <w:szCs w:val="22"/>
        </w:rPr>
      </w:pPr>
      <w:r w:rsidRPr="008919C2">
        <w:rPr>
          <w:rFonts w:asciiTheme="minorHAnsi" w:hAnsiTheme="minorHAnsi" w:cstheme="minorHAnsi"/>
          <w:sz w:val="22"/>
          <w:szCs w:val="22"/>
        </w:rPr>
        <w:t xml:space="preserve">Niniejsze zamówienie jest zamówieniem klasycznym w rozumieniu art. 7 pkt 33) ustawy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 xml:space="preserve">. Wartość zamówienia nie przekracza progów unijnych w rozumieniu art. 3 ustawy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w:t>
      </w:r>
    </w:p>
    <w:p w14:paraId="581AD091" w14:textId="77777777" w:rsidR="007D063C" w:rsidRPr="008919C2" w:rsidRDefault="007D063C" w:rsidP="007D063C">
      <w:pPr>
        <w:pStyle w:val="Standard"/>
        <w:spacing w:line="276" w:lineRule="auto"/>
        <w:jc w:val="both"/>
        <w:rPr>
          <w:rFonts w:asciiTheme="minorHAnsi" w:hAnsiTheme="minorHAnsi" w:cstheme="minorHAnsi"/>
          <w:b/>
          <w:sz w:val="22"/>
          <w:szCs w:val="22"/>
        </w:rPr>
      </w:pPr>
    </w:p>
    <w:p w14:paraId="17C0300E" w14:textId="77777777" w:rsidR="007D063C" w:rsidRPr="008919C2" w:rsidRDefault="007D063C" w:rsidP="007D063C">
      <w:pPr>
        <w:pStyle w:val="Standard"/>
        <w:spacing w:line="276" w:lineRule="auto"/>
        <w:jc w:val="both"/>
        <w:rPr>
          <w:rFonts w:asciiTheme="minorHAnsi" w:hAnsiTheme="minorHAnsi" w:cstheme="minorHAnsi"/>
          <w:b/>
          <w:sz w:val="22"/>
          <w:szCs w:val="22"/>
        </w:rPr>
      </w:pPr>
      <w:r w:rsidRPr="008919C2">
        <w:rPr>
          <w:rFonts w:asciiTheme="minorHAnsi" w:hAnsiTheme="minorHAnsi" w:cstheme="minorHAnsi"/>
          <w:b/>
          <w:sz w:val="22"/>
          <w:szCs w:val="22"/>
        </w:rPr>
        <w:t>III. OPIS PRZEDMIOTU ZAMÓWIENIA</w:t>
      </w:r>
    </w:p>
    <w:p w14:paraId="430059B5" w14:textId="02D5A8D5" w:rsidR="00C106DE" w:rsidRPr="00643DD0" w:rsidRDefault="007D063C" w:rsidP="009F0D36">
      <w:pPr>
        <w:pStyle w:val="Standard"/>
        <w:numPr>
          <w:ilvl w:val="0"/>
          <w:numId w:val="2"/>
        </w:numPr>
        <w:spacing w:line="276" w:lineRule="auto"/>
        <w:jc w:val="both"/>
        <w:rPr>
          <w:rFonts w:asciiTheme="minorHAnsi" w:hAnsiTheme="minorHAnsi" w:cstheme="minorHAnsi"/>
          <w:b/>
          <w:color w:val="FF0000"/>
          <w:sz w:val="22"/>
          <w:szCs w:val="22"/>
        </w:rPr>
      </w:pPr>
      <w:r w:rsidRPr="00C106DE">
        <w:rPr>
          <w:rFonts w:asciiTheme="minorHAnsi" w:hAnsiTheme="minorHAnsi" w:cstheme="minorHAnsi"/>
          <w:sz w:val="22"/>
          <w:szCs w:val="22"/>
        </w:rPr>
        <w:t>Nazwa zamówienia:</w:t>
      </w:r>
      <w:r w:rsidRPr="00C106DE">
        <w:rPr>
          <w:rFonts w:asciiTheme="minorHAnsi" w:hAnsiTheme="minorHAnsi" w:cstheme="minorHAnsi"/>
          <w:b/>
          <w:sz w:val="22"/>
          <w:szCs w:val="22"/>
        </w:rPr>
        <w:t xml:space="preserve"> </w:t>
      </w:r>
      <w:r w:rsidR="00C106DE" w:rsidRPr="00C106DE">
        <w:rPr>
          <w:rFonts w:asciiTheme="minorHAnsi" w:hAnsiTheme="minorHAnsi" w:cstheme="minorHAnsi"/>
          <w:b/>
          <w:color w:val="000000"/>
          <w:sz w:val="22"/>
          <w:szCs w:val="22"/>
        </w:rPr>
        <w:t>Sukcesywne dostawy gazu płynnego propan do</w:t>
      </w:r>
      <w:r w:rsidR="00B421B4">
        <w:rPr>
          <w:rFonts w:asciiTheme="minorHAnsi" w:hAnsiTheme="minorHAnsi" w:cstheme="minorHAnsi"/>
          <w:b/>
          <w:color w:val="000000"/>
          <w:sz w:val="22"/>
          <w:szCs w:val="22"/>
        </w:rPr>
        <w:t xml:space="preserve"> celów grzewczych </w:t>
      </w:r>
      <w:r w:rsidR="00443B1A">
        <w:rPr>
          <w:rFonts w:asciiTheme="minorHAnsi" w:hAnsiTheme="minorHAnsi" w:cstheme="minorHAnsi"/>
          <w:b/>
          <w:color w:val="000000"/>
          <w:sz w:val="22"/>
          <w:szCs w:val="22"/>
        </w:rPr>
        <w:br/>
      </w:r>
      <w:r w:rsidR="00B421B4">
        <w:rPr>
          <w:rFonts w:asciiTheme="minorHAnsi" w:hAnsiTheme="minorHAnsi" w:cstheme="minorHAnsi"/>
          <w:b/>
          <w:color w:val="000000"/>
          <w:sz w:val="22"/>
          <w:szCs w:val="22"/>
        </w:rPr>
        <w:t>w ilości ogółem</w:t>
      </w:r>
      <w:r w:rsidR="00C106DE" w:rsidRPr="00C106DE">
        <w:rPr>
          <w:rFonts w:asciiTheme="minorHAnsi" w:hAnsiTheme="minorHAnsi" w:cstheme="minorHAnsi"/>
          <w:b/>
          <w:color w:val="000000"/>
          <w:sz w:val="22"/>
          <w:szCs w:val="22"/>
        </w:rPr>
        <w:t xml:space="preserve"> </w:t>
      </w:r>
      <w:r w:rsidR="00E21913">
        <w:rPr>
          <w:rFonts w:asciiTheme="minorHAnsi" w:hAnsiTheme="minorHAnsi" w:cstheme="minorHAnsi"/>
          <w:b/>
          <w:color w:val="000000"/>
          <w:sz w:val="22"/>
          <w:szCs w:val="22"/>
        </w:rPr>
        <w:t>100</w:t>
      </w:r>
      <w:r w:rsidR="00C106DE" w:rsidRPr="00C106DE">
        <w:rPr>
          <w:rFonts w:asciiTheme="minorHAnsi" w:hAnsiTheme="minorHAnsi" w:cstheme="minorHAnsi"/>
          <w:b/>
          <w:color w:val="000000"/>
          <w:sz w:val="22"/>
          <w:szCs w:val="22"/>
        </w:rPr>
        <w:t xml:space="preserve"> 000 litrów</w:t>
      </w:r>
      <w:r w:rsidR="00B421B4">
        <w:rPr>
          <w:rFonts w:asciiTheme="minorHAnsi" w:hAnsiTheme="minorHAnsi" w:cstheme="minorHAnsi"/>
          <w:b/>
          <w:color w:val="000000"/>
          <w:sz w:val="22"/>
          <w:szCs w:val="22"/>
        </w:rPr>
        <w:t xml:space="preserve"> </w:t>
      </w:r>
      <w:r w:rsidR="00C106DE" w:rsidRPr="00C106DE">
        <w:rPr>
          <w:rFonts w:asciiTheme="minorHAnsi" w:hAnsiTheme="minorHAnsi" w:cstheme="minorHAnsi"/>
          <w:b/>
          <w:color w:val="000000"/>
          <w:sz w:val="22"/>
          <w:szCs w:val="22"/>
        </w:rPr>
        <w:t>w sezonie grzewczym 202</w:t>
      </w:r>
      <w:r w:rsidR="00E21913">
        <w:rPr>
          <w:rFonts w:asciiTheme="minorHAnsi" w:hAnsiTheme="minorHAnsi" w:cstheme="minorHAnsi"/>
          <w:b/>
          <w:color w:val="000000"/>
          <w:sz w:val="22"/>
          <w:szCs w:val="22"/>
        </w:rPr>
        <w:t>3</w:t>
      </w:r>
      <w:r w:rsidR="00C106DE" w:rsidRPr="00C106DE">
        <w:rPr>
          <w:rFonts w:asciiTheme="minorHAnsi" w:hAnsiTheme="minorHAnsi" w:cstheme="minorHAnsi"/>
          <w:b/>
          <w:color w:val="000000"/>
          <w:sz w:val="22"/>
          <w:szCs w:val="22"/>
        </w:rPr>
        <w:t>/202</w:t>
      </w:r>
      <w:r w:rsidR="00E21913">
        <w:rPr>
          <w:rFonts w:asciiTheme="minorHAnsi" w:hAnsiTheme="minorHAnsi" w:cstheme="minorHAnsi"/>
          <w:b/>
          <w:color w:val="000000"/>
          <w:sz w:val="22"/>
          <w:szCs w:val="22"/>
        </w:rPr>
        <w:t>4</w:t>
      </w:r>
      <w:r w:rsidR="00C106DE" w:rsidRPr="00C106DE">
        <w:rPr>
          <w:rFonts w:asciiTheme="minorHAnsi" w:hAnsiTheme="minorHAnsi" w:cstheme="minorHAnsi"/>
          <w:b/>
          <w:color w:val="000000"/>
          <w:sz w:val="22"/>
          <w:szCs w:val="22"/>
        </w:rPr>
        <w:t>.</w:t>
      </w:r>
    </w:p>
    <w:p w14:paraId="7F7E5FAC" w14:textId="77777777" w:rsidR="00643DD0" w:rsidRPr="00643DD0" w:rsidRDefault="00643DD0" w:rsidP="00F84A64">
      <w:pPr>
        <w:pStyle w:val="Standard"/>
        <w:numPr>
          <w:ilvl w:val="0"/>
          <w:numId w:val="2"/>
        </w:numPr>
        <w:spacing w:line="276" w:lineRule="auto"/>
        <w:jc w:val="both"/>
        <w:rPr>
          <w:rFonts w:asciiTheme="minorHAnsi" w:hAnsiTheme="minorHAnsi" w:cstheme="minorHAnsi"/>
          <w:sz w:val="22"/>
          <w:szCs w:val="22"/>
        </w:rPr>
      </w:pPr>
      <w:r w:rsidRPr="00643DD0">
        <w:rPr>
          <w:rFonts w:asciiTheme="minorHAnsi" w:hAnsiTheme="minorHAnsi" w:cstheme="minorHAnsi"/>
          <w:sz w:val="22"/>
          <w:szCs w:val="22"/>
        </w:rPr>
        <w:t>Gaz płynny propan będący przedmiotem zamówienia musi odpowiad</w:t>
      </w:r>
      <w:r w:rsidR="00443B1A">
        <w:rPr>
          <w:rFonts w:asciiTheme="minorHAnsi" w:hAnsiTheme="minorHAnsi" w:cstheme="minorHAnsi"/>
          <w:sz w:val="22"/>
          <w:szCs w:val="22"/>
        </w:rPr>
        <w:t>ać Polskiej Normie</w:t>
      </w:r>
      <w:r w:rsidR="00F84A64">
        <w:rPr>
          <w:rFonts w:asciiTheme="minorHAnsi" w:hAnsiTheme="minorHAnsi" w:cstheme="minorHAnsi"/>
          <w:sz w:val="22"/>
          <w:szCs w:val="22"/>
        </w:rPr>
        <w:t xml:space="preserve"> PN-C-96008 </w:t>
      </w:r>
      <w:r w:rsidR="00F84A64" w:rsidRPr="00F84A64">
        <w:rPr>
          <w:rFonts w:asciiTheme="minorHAnsi" w:hAnsiTheme="minorHAnsi" w:cstheme="minorHAnsi"/>
          <w:sz w:val="22"/>
          <w:szCs w:val="22"/>
        </w:rPr>
        <w:t>oraz posiadać świadectwo jakości wydane przez podmiot uprawniony do kontroli jakości.</w:t>
      </w:r>
    </w:p>
    <w:p w14:paraId="2E295168" w14:textId="23C7CA49" w:rsidR="00B421B4" w:rsidRPr="00B421B4" w:rsidRDefault="007D063C" w:rsidP="009F0D36">
      <w:pPr>
        <w:pStyle w:val="Standard"/>
        <w:numPr>
          <w:ilvl w:val="0"/>
          <w:numId w:val="2"/>
        </w:numPr>
        <w:spacing w:line="276" w:lineRule="auto"/>
        <w:jc w:val="both"/>
        <w:rPr>
          <w:rFonts w:asciiTheme="minorHAnsi" w:hAnsiTheme="minorHAnsi" w:cstheme="minorHAnsi"/>
          <w:color w:val="FF0000"/>
          <w:sz w:val="22"/>
          <w:szCs w:val="22"/>
        </w:rPr>
      </w:pPr>
      <w:r w:rsidRPr="00B421B4">
        <w:rPr>
          <w:rFonts w:asciiTheme="minorHAnsi" w:hAnsiTheme="minorHAnsi" w:cstheme="minorHAnsi"/>
          <w:sz w:val="22"/>
          <w:szCs w:val="22"/>
        </w:rPr>
        <w:t>Przedm</w:t>
      </w:r>
      <w:r w:rsidR="00C106DE" w:rsidRPr="00B421B4">
        <w:rPr>
          <w:rFonts w:asciiTheme="minorHAnsi" w:hAnsiTheme="minorHAnsi" w:cstheme="minorHAnsi"/>
          <w:sz w:val="22"/>
          <w:szCs w:val="22"/>
        </w:rPr>
        <w:t>iotem zamówienia jest zakup i sukcesywne dostawy gazu płynnego propan do celów grzewczych w iloś</w:t>
      </w:r>
      <w:r w:rsidR="00B421B4" w:rsidRPr="00B421B4">
        <w:rPr>
          <w:rFonts w:asciiTheme="minorHAnsi" w:hAnsiTheme="minorHAnsi" w:cstheme="minorHAnsi"/>
          <w:sz w:val="22"/>
          <w:szCs w:val="22"/>
        </w:rPr>
        <w:t>ci ogółem</w:t>
      </w:r>
      <w:r w:rsidR="00C106DE" w:rsidRPr="00B421B4">
        <w:rPr>
          <w:rFonts w:asciiTheme="minorHAnsi" w:hAnsiTheme="minorHAnsi" w:cstheme="minorHAnsi"/>
          <w:sz w:val="22"/>
          <w:szCs w:val="22"/>
        </w:rPr>
        <w:t xml:space="preserve"> </w:t>
      </w:r>
      <w:r w:rsidR="00E21913">
        <w:rPr>
          <w:rFonts w:asciiTheme="minorHAnsi" w:hAnsiTheme="minorHAnsi" w:cstheme="minorHAnsi"/>
          <w:sz w:val="22"/>
          <w:szCs w:val="22"/>
        </w:rPr>
        <w:t>100</w:t>
      </w:r>
      <w:r w:rsidR="00C106DE" w:rsidRPr="00B421B4">
        <w:rPr>
          <w:rFonts w:asciiTheme="minorHAnsi" w:hAnsiTheme="minorHAnsi" w:cstheme="minorHAnsi"/>
          <w:sz w:val="22"/>
          <w:szCs w:val="22"/>
        </w:rPr>
        <w:t> 000 l</w:t>
      </w:r>
      <w:r w:rsidR="00B421B4" w:rsidRPr="00B421B4">
        <w:rPr>
          <w:rFonts w:asciiTheme="minorHAnsi" w:hAnsiTheme="minorHAnsi" w:cstheme="minorHAnsi"/>
          <w:sz w:val="22"/>
          <w:szCs w:val="22"/>
        </w:rPr>
        <w:t xml:space="preserve"> w sezonie grzewczym 202</w:t>
      </w:r>
      <w:r w:rsidR="00E21913">
        <w:rPr>
          <w:rFonts w:asciiTheme="minorHAnsi" w:hAnsiTheme="minorHAnsi" w:cstheme="minorHAnsi"/>
          <w:sz w:val="22"/>
          <w:szCs w:val="22"/>
        </w:rPr>
        <w:t>3</w:t>
      </w:r>
      <w:r w:rsidR="00B421B4" w:rsidRPr="00B421B4">
        <w:rPr>
          <w:rFonts w:asciiTheme="minorHAnsi" w:hAnsiTheme="minorHAnsi" w:cstheme="minorHAnsi"/>
          <w:sz w:val="22"/>
          <w:szCs w:val="22"/>
        </w:rPr>
        <w:t>/202</w:t>
      </w:r>
      <w:r w:rsidR="00E21913">
        <w:rPr>
          <w:rFonts w:asciiTheme="minorHAnsi" w:hAnsiTheme="minorHAnsi" w:cstheme="minorHAnsi"/>
          <w:sz w:val="22"/>
          <w:szCs w:val="22"/>
        </w:rPr>
        <w:t>4</w:t>
      </w:r>
      <w:r w:rsidR="00B421B4" w:rsidRPr="00B421B4">
        <w:rPr>
          <w:rFonts w:asciiTheme="minorHAnsi" w:hAnsiTheme="minorHAnsi" w:cstheme="minorHAnsi"/>
          <w:sz w:val="22"/>
          <w:szCs w:val="22"/>
        </w:rPr>
        <w:t xml:space="preserve">. </w:t>
      </w:r>
      <w:r w:rsidR="00B421B4" w:rsidRPr="00B421B4">
        <w:rPr>
          <w:rFonts w:asciiTheme="minorHAnsi" w:hAnsiTheme="minorHAnsi" w:cstheme="minorHAnsi"/>
          <w:b/>
          <w:color w:val="000000"/>
          <w:sz w:val="22"/>
          <w:szCs w:val="22"/>
        </w:rPr>
        <w:t>Podana ilość gazu jest szacunkowa i może ona ulec zmniejszeniu lub zwiększeniu w zależności od warunków atmosferycznych mających wpływ na ilość zużycia</w:t>
      </w:r>
      <w:r w:rsidR="00C106DE" w:rsidRPr="00B421B4">
        <w:rPr>
          <w:rFonts w:asciiTheme="minorHAnsi" w:hAnsiTheme="minorHAnsi" w:cstheme="minorHAnsi"/>
          <w:color w:val="FF0000"/>
          <w:sz w:val="22"/>
          <w:szCs w:val="22"/>
        </w:rPr>
        <w:t xml:space="preserve"> </w:t>
      </w:r>
      <w:r w:rsidR="00B421B4" w:rsidRPr="00B421B4">
        <w:rPr>
          <w:rFonts w:asciiTheme="minorHAnsi" w:hAnsiTheme="minorHAnsi" w:cstheme="minorHAnsi"/>
          <w:b/>
          <w:color w:val="000000"/>
          <w:sz w:val="22"/>
          <w:szCs w:val="22"/>
        </w:rPr>
        <w:t>z możliwością zakupu mniejszej iloś</w:t>
      </w:r>
      <w:r w:rsidR="00B421B4">
        <w:rPr>
          <w:rFonts w:asciiTheme="minorHAnsi" w:hAnsiTheme="minorHAnsi" w:cstheme="minorHAnsi"/>
          <w:b/>
          <w:color w:val="000000"/>
          <w:sz w:val="22"/>
          <w:szCs w:val="22"/>
        </w:rPr>
        <w:t>ci.</w:t>
      </w:r>
    </w:p>
    <w:p w14:paraId="0224C971" w14:textId="77777777" w:rsidR="007D063C" w:rsidRPr="00643DD0" w:rsidRDefault="007D063C" w:rsidP="009F0D36">
      <w:pPr>
        <w:pStyle w:val="Standard"/>
        <w:numPr>
          <w:ilvl w:val="0"/>
          <w:numId w:val="2"/>
        </w:numPr>
        <w:spacing w:line="276" w:lineRule="auto"/>
        <w:jc w:val="both"/>
        <w:rPr>
          <w:rFonts w:asciiTheme="minorHAnsi" w:hAnsiTheme="minorHAnsi" w:cstheme="minorHAnsi"/>
          <w:sz w:val="22"/>
          <w:szCs w:val="22"/>
        </w:rPr>
      </w:pPr>
      <w:r w:rsidRPr="00643DD0">
        <w:rPr>
          <w:rFonts w:asciiTheme="minorHAnsi" w:hAnsiTheme="minorHAnsi" w:cstheme="minorHAnsi"/>
          <w:sz w:val="22"/>
          <w:szCs w:val="22"/>
        </w:rPr>
        <w:t xml:space="preserve">Kod określony we Wspólnym Słowniku Zamówień CPV: </w:t>
      </w:r>
      <w:r w:rsidR="00643DD0" w:rsidRPr="00643DD0">
        <w:rPr>
          <w:rFonts w:asciiTheme="minorHAnsi" w:hAnsiTheme="minorHAnsi" w:cstheme="minorHAnsi"/>
          <w:sz w:val="22"/>
          <w:szCs w:val="22"/>
        </w:rPr>
        <w:t>09122110-4</w:t>
      </w:r>
      <w:r w:rsidRPr="00643DD0">
        <w:rPr>
          <w:rFonts w:asciiTheme="minorHAnsi" w:hAnsiTheme="minorHAnsi" w:cstheme="minorHAnsi"/>
          <w:sz w:val="22"/>
          <w:szCs w:val="22"/>
        </w:rPr>
        <w:t>.</w:t>
      </w:r>
    </w:p>
    <w:p w14:paraId="5850B28A" w14:textId="77777777" w:rsidR="00516C7A" w:rsidRPr="00643DD0" w:rsidRDefault="007D063C" w:rsidP="009F0D36">
      <w:pPr>
        <w:pStyle w:val="Standard"/>
        <w:numPr>
          <w:ilvl w:val="0"/>
          <w:numId w:val="2"/>
        </w:numPr>
        <w:spacing w:line="276" w:lineRule="auto"/>
        <w:jc w:val="both"/>
        <w:rPr>
          <w:rFonts w:asciiTheme="minorHAnsi" w:hAnsiTheme="minorHAnsi" w:cstheme="minorHAnsi"/>
          <w:sz w:val="22"/>
          <w:szCs w:val="22"/>
        </w:rPr>
      </w:pPr>
      <w:r w:rsidRPr="00643DD0">
        <w:rPr>
          <w:rFonts w:asciiTheme="minorHAnsi" w:hAnsiTheme="minorHAnsi" w:cstheme="minorHAnsi"/>
          <w:sz w:val="22"/>
          <w:szCs w:val="22"/>
        </w:rPr>
        <w:t>Dostawy gazu realizowane będą w par</w:t>
      </w:r>
      <w:r w:rsidR="00516C7A" w:rsidRPr="00643DD0">
        <w:rPr>
          <w:rFonts w:asciiTheme="minorHAnsi" w:hAnsiTheme="minorHAnsi" w:cstheme="minorHAnsi"/>
          <w:sz w:val="22"/>
          <w:szCs w:val="22"/>
        </w:rPr>
        <w:t xml:space="preserve">tiach w dni robocze do nw. obiektów </w:t>
      </w:r>
      <w:r w:rsidRPr="00643DD0">
        <w:rPr>
          <w:rFonts w:asciiTheme="minorHAnsi" w:hAnsiTheme="minorHAnsi" w:cstheme="minorHAnsi"/>
          <w:sz w:val="22"/>
          <w:szCs w:val="22"/>
        </w:rPr>
        <w:t>Zamawiającego</w:t>
      </w:r>
      <w:r w:rsidR="00516C7A" w:rsidRPr="00643DD0">
        <w:rPr>
          <w:rFonts w:asciiTheme="minorHAnsi" w:hAnsiTheme="minorHAnsi" w:cstheme="minorHAnsi"/>
          <w:sz w:val="22"/>
          <w:szCs w:val="22"/>
        </w:rPr>
        <w:t>:</w:t>
      </w:r>
    </w:p>
    <w:p w14:paraId="2ADE44B5" w14:textId="77777777" w:rsidR="00516C7A" w:rsidRPr="00643DD0" w:rsidRDefault="00516C7A" w:rsidP="009F0D36">
      <w:pPr>
        <w:pStyle w:val="Standard"/>
        <w:numPr>
          <w:ilvl w:val="0"/>
          <w:numId w:val="43"/>
        </w:numPr>
        <w:spacing w:line="276" w:lineRule="auto"/>
        <w:jc w:val="both"/>
        <w:rPr>
          <w:rFonts w:asciiTheme="minorHAnsi" w:hAnsiTheme="minorHAnsi" w:cstheme="minorHAnsi"/>
          <w:sz w:val="22"/>
          <w:szCs w:val="22"/>
        </w:rPr>
      </w:pPr>
      <w:r w:rsidRPr="00643DD0">
        <w:rPr>
          <w:rFonts w:asciiTheme="minorHAnsi" w:hAnsiTheme="minorHAnsi" w:cstheme="minorHAnsi"/>
          <w:sz w:val="22"/>
          <w:szCs w:val="22"/>
        </w:rPr>
        <w:t xml:space="preserve">Szkoła Podstawowa im. Św. Jana Pawła II w Starych Bogaczowicach, ul. Główna 172A, </w:t>
      </w:r>
      <w:r w:rsidR="00443B1A">
        <w:rPr>
          <w:rFonts w:asciiTheme="minorHAnsi" w:hAnsiTheme="minorHAnsi" w:cstheme="minorHAnsi"/>
          <w:sz w:val="22"/>
          <w:szCs w:val="22"/>
        </w:rPr>
        <w:br/>
      </w:r>
      <w:r w:rsidRPr="00643DD0">
        <w:rPr>
          <w:rFonts w:asciiTheme="minorHAnsi" w:hAnsiTheme="minorHAnsi" w:cstheme="minorHAnsi"/>
          <w:sz w:val="22"/>
          <w:szCs w:val="22"/>
        </w:rPr>
        <w:t>58-312 Stare Bogaczowice,</w:t>
      </w:r>
    </w:p>
    <w:p w14:paraId="2BFEA5CD" w14:textId="6BF3027A" w:rsidR="00643DD0" w:rsidRDefault="00516C7A" w:rsidP="009F0D36">
      <w:pPr>
        <w:pStyle w:val="Standard"/>
        <w:numPr>
          <w:ilvl w:val="0"/>
          <w:numId w:val="43"/>
        </w:numPr>
        <w:spacing w:line="276" w:lineRule="auto"/>
        <w:jc w:val="both"/>
        <w:rPr>
          <w:rFonts w:asciiTheme="minorHAnsi" w:hAnsiTheme="minorHAnsi" w:cstheme="minorHAnsi"/>
          <w:sz w:val="22"/>
          <w:szCs w:val="22"/>
        </w:rPr>
      </w:pPr>
      <w:r w:rsidRPr="00643DD0">
        <w:rPr>
          <w:rFonts w:asciiTheme="minorHAnsi" w:hAnsiTheme="minorHAnsi" w:cstheme="minorHAnsi"/>
          <w:sz w:val="22"/>
          <w:szCs w:val="22"/>
        </w:rPr>
        <w:t>Budynek mieszkalny przy ul. Szkolnej</w:t>
      </w:r>
      <w:r w:rsidR="00E21913">
        <w:rPr>
          <w:rFonts w:asciiTheme="minorHAnsi" w:hAnsiTheme="minorHAnsi" w:cstheme="minorHAnsi"/>
          <w:sz w:val="22"/>
          <w:szCs w:val="22"/>
        </w:rPr>
        <w:t xml:space="preserve"> 2B i 2C</w:t>
      </w:r>
      <w:r w:rsidRPr="00643DD0">
        <w:rPr>
          <w:rFonts w:asciiTheme="minorHAnsi" w:hAnsiTheme="minorHAnsi" w:cstheme="minorHAnsi"/>
          <w:sz w:val="22"/>
          <w:szCs w:val="22"/>
        </w:rPr>
        <w:t>, 58-311 Struga, dz. Nr 170/1 obręb 0008 Struga.</w:t>
      </w:r>
    </w:p>
    <w:p w14:paraId="284EB016" w14:textId="221DAE29" w:rsidR="00E21913" w:rsidRPr="00643DD0" w:rsidRDefault="00E21913" w:rsidP="00E21913">
      <w:pPr>
        <w:pStyle w:val="Standard"/>
        <w:numPr>
          <w:ilvl w:val="0"/>
          <w:numId w:val="43"/>
        </w:numPr>
        <w:spacing w:line="276" w:lineRule="auto"/>
        <w:jc w:val="both"/>
        <w:rPr>
          <w:rFonts w:asciiTheme="minorHAnsi" w:hAnsiTheme="minorHAnsi" w:cstheme="minorHAnsi"/>
          <w:sz w:val="22"/>
          <w:szCs w:val="22"/>
        </w:rPr>
      </w:pPr>
      <w:r w:rsidRPr="00643DD0">
        <w:rPr>
          <w:rFonts w:asciiTheme="minorHAnsi" w:hAnsiTheme="minorHAnsi" w:cstheme="minorHAnsi"/>
          <w:sz w:val="22"/>
          <w:szCs w:val="22"/>
        </w:rPr>
        <w:t>Budynek mieszkalny przy ul. Szkolnej</w:t>
      </w:r>
      <w:r>
        <w:rPr>
          <w:rFonts w:asciiTheme="minorHAnsi" w:hAnsiTheme="minorHAnsi" w:cstheme="minorHAnsi"/>
          <w:sz w:val="22"/>
          <w:szCs w:val="22"/>
        </w:rPr>
        <w:t xml:space="preserve"> (budynek aktualnie w budowie)</w:t>
      </w:r>
      <w:r w:rsidRPr="00643DD0">
        <w:rPr>
          <w:rFonts w:asciiTheme="minorHAnsi" w:hAnsiTheme="minorHAnsi" w:cstheme="minorHAnsi"/>
          <w:sz w:val="22"/>
          <w:szCs w:val="22"/>
        </w:rPr>
        <w:t xml:space="preserve">, 58-311 Struga, dz. </w:t>
      </w:r>
      <w:r w:rsidR="00E50D55">
        <w:rPr>
          <w:rFonts w:asciiTheme="minorHAnsi" w:hAnsiTheme="minorHAnsi" w:cstheme="minorHAnsi"/>
          <w:sz w:val="22"/>
          <w:szCs w:val="22"/>
        </w:rPr>
        <w:t>n</w:t>
      </w:r>
      <w:r w:rsidRPr="00643DD0">
        <w:rPr>
          <w:rFonts w:asciiTheme="minorHAnsi" w:hAnsiTheme="minorHAnsi" w:cstheme="minorHAnsi"/>
          <w:sz w:val="22"/>
          <w:szCs w:val="22"/>
        </w:rPr>
        <w:t>r 1</w:t>
      </w:r>
      <w:r w:rsidR="00E50D55">
        <w:rPr>
          <w:rFonts w:asciiTheme="minorHAnsi" w:hAnsiTheme="minorHAnsi" w:cstheme="minorHAnsi"/>
          <w:sz w:val="22"/>
          <w:szCs w:val="22"/>
        </w:rPr>
        <w:t>62/6, 170/1</w:t>
      </w:r>
      <w:r w:rsidRPr="00643DD0">
        <w:rPr>
          <w:rFonts w:asciiTheme="minorHAnsi" w:hAnsiTheme="minorHAnsi" w:cstheme="minorHAnsi"/>
          <w:sz w:val="22"/>
          <w:szCs w:val="22"/>
        </w:rPr>
        <w:t xml:space="preserve"> obręb 0008 Struga.</w:t>
      </w:r>
    </w:p>
    <w:p w14:paraId="3B42FB49" w14:textId="77777777" w:rsidR="00E21913" w:rsidRPr="00643DD0" w:rsidRDefault="00E21913" w:rsidP="00E21913">
      <w:pPr>
        <w:pStyle w:val="Standard"/>
        <w:spacing w:line="276" w:lineRule="auto"/>
        <w:ind w:left="1080"/>
        <w:jc w:val="both"/>
        <w:rPr>
          <w:rFonts w:asciiTheme="minorHAnsi" w:hAnsiTheme="minorHAnsi" w:cstheme="minorHAnsi"/>
          <w:sz w:val="22"/>
          <w:szCs w:val="22"/>
        </w:rPr>
      </w:pPr>
    </w:p>
    <w:p w14:paraId="632B7F57" w14:textId="77777777" w:rsidR="007D063C" w:rsidRPr="00643DD0" w:rsidRDefault="00516C7A" w:rsidP="00643DD0">
      <w:pPr>
        <w:pStyle w:val="Standard"/>
        <w:spacing w:line="276" w:lineRule="auto"/>
        <w:ind w:left="720"/>
        <w:jc w:val="both"/>
        <w:rPr>
          <w:rFonts w:asciiTheme="minorHAnsi" w:hAnsiTheme="minorHAnsi" w:cstheme="minorHAnsi"/>
          <w:sz w:val="22"/>
          <w:szCs w:val="22"/>
        </w:rPr>
      </w:pPr>
      <w:r w:rsidRPr="00643DD0">
        <w:rPr>
          <w:rFonts w:asciiTheme="minorHAnsi" w:hAnsiTheme="minorHAnsi" w:cstheme="minorHAnsi"/>
          <w:sz w:val="22"/>
          <w:szCs w:val="22"/>
        </w:rPr>
        <w:t>Dostawy będą odbywa</w:t>
      </w:r>
      <w:r w:rsidR="00643DD0" w:rsidRPr="00643DD0">
        <w:rPr>
          <w:rFonts w:asciiTheme="minorHAnsi" w:hAnsiTheme="minorHAnsi" w:cstheme="minorHAnsi"/>
          <w:sz w:val="22"/>
          <w:szCs w:val="22"/>
        </w:rPr>
        <w:t>ć się cyklicznie w ilościach podanych przy zamówieniach telefonicznych</w:t>
      </w:r>
      <w:r w:rsidR="007D063C" w:rsidRPr="00643DD0">
        <w:rPr>
          <w:rFonts w:asciiTheme="minorHAnsi" w:hAnsiTheme="minorHAnsi" w:cstheme="minorHAnsi"/>
          <w:sz w:val="22"/>
          <w:szCs w:val="22"/>
        </w:rPr>
        <w:t xml:space="preserve"> lub drogą elektroniczną z 3 dniowym wyprzedzeniem. Dostawa ma być realizowana w ciągu 72 godzin od chwili zamówienia.</w:t>
      </w:r>
      <w:r w:rsidR="00643DD0" w:rsidRPr="00643DD0">
        <w:rPr>
          <w:rFonts w:asciiTheme="minorHAnsi" w:hAnsiTheme="minorHAnsi" w:cstheme="minorHAnsi"/>
          <w:sz w:val="22"/>
          <w:szCs w:val="22"/>
        </w:rPr>
        <w:t xml:space="preserve"> </w:t>
      </w:r>
    </w:p>
    <w:p w14:paraId="16C10C97" w14:textId="77777777" w:rsidR="007D063C" w:rsidRPr="00643DD0" w:rsidRDefault="007D063C" w:rsidP="009F0D36">
      <w:pPr>
        <w:pStyle w:val="Standard"/>
        <w:numPr>
          <w:ilvl w:val="0"/>
          <w:numId w:val="2"/>
        </w:numPr>
        <w:spacing w:line="276" w:lineRule="auto"/>
        <w:jc w:val="both"/>
        <w:rPr>
          <w:rFonts w:asciiTheme="minorHAnsi" w:hAnsiTheme="minorHAnsi" w:cstheme="minorHAnsi"/>
          <w:sz w:val="22"/>
          <w:szCs w:val="22"/>
        </w:rPr>
      </w:pPr>
      <w:r w:rsidRPr="00643DD0">
        <w:rPr>
          <w:rFonts w:asciiTheme="minorHAnsi" w:hAnsiTheme="minorHAnsi" w:cstheme="minorHAnsi"/>
          <w:sz w:val="22"/>
          <w:szCs w:val="22"/>
        </w:rPr>
        <w:t>Wykonawca zobowi</w:t>
      </w:r>
      <w:r w:rsidR="00643DD0" w:rsidRPr="00643DD0">
        <w:rPr>
          <w:rFonts w:asciiTheme="minorHAnsi" w:hAnsiTheme="minorHAnsi" w:cstheme="minorHAnsi"/>
          <w:sz w:val="22"/>
          <w:szCs w:val="22"/>
        </w:rPr>
        <w:t>ązuje się dostarczyć przedmiot zamówienia do obiektów wskazanych w pkt 4</w:t>
      </w:r>
      <w:r w:rsidRPr="00643DD0">
        <w:rPr>
          <w:rFonts w:asciiTheme="minorHAnsi" w:hAnsiTheme="minorHAnsi" w:cstheme="minorHAnsi"/>
          <w:sz w:val="22"/>
          <w:szCs w:val="22"/>
        </w:rPr>
        <w:t xml:space="preserve"> na własny koszt i własne ryzyko.</w:t>
      </w:r>
    </w:p>
    <w:p w14:paraId="070CCA7C" w14:textId="77777777" w:rsidR="007D063C" w:rsidRPr="00643DD0" w:rsidRDefault="00643DD0" w:rsidP="00985B96">
      <w:pPr>
        <w:pStyle w:val="Standard"/>
        <w:numPr>
          <w:ilvl w:val="0"/>
          <w:numId w:val="2"/>
        </w:numPr>
        <w:spacing w:line="276" w:lineRule="auto"/>
        <w:jc w:val="both"/>
        <w:rPr>
          <w:rFonts w:asciiTheme="minorHAnsi" w:hAnsiTheme="minorHAnsi" w:cstheme="minorHAnsi"/>
          <w:sz w:val="22"/>
          <w:szCs w:val="22"/>
        </w:rPr>
      </w:pPr>
      <w:r w:rsidRPr="00643DD0">
        <w:rPr>
          <w:rFonts w:asciiTheme="minorHAnsi" w:hAnsiTheme="minorHAnsi" w:cstheme="minorHAnsi"/>
          <w:sz w:val="22"/>
          <w:szCs w:val="22"/>
        </w:rPr>
        <w:t>Gaz propan</w:t>
      </w:r>
      <w:r w:rsidR="007D063C" w:rsidRPr="00643DD0">
        <w:rPr>
          <w:rFonts w:asciiTheme="minorHAnsi" w:hAnsiTheme="minorHAnsi" w:cstheme="minorHAnsi"/>
          <w:sz w:val="22"/>
          <w:szCs w:val="22"/>
        </w:rPr>
        <w:t xml:space="preserve"> Dostawca dostarczy autocysterną, która będzie wyposażona w legalizowany licznik oraz wąż z odpowiednią końcówką.</w:t>
      </w:r>
      <w:r w:rsidRPr="00643DD0">
        <w:rPr>
          <w:rFonts w:asciiTheme="minorHAnsi" w:hAnsiTheme="minorHAnsi" w:cstheme="minorHAnsi"/>
          <w:sz w:val="22"/>
          <w:szCs w:val="22"/>
        </w:rPr>
        <w:t xml:space="preserve"> </w:t>
      </w:r>
      <w:r w:rsidR="00985B96" w:rsidRPr="00985B96">
        <w:rPr>
          <w:rFonts w:asciiTheme="minorHAnsi" w:hAnsiTheme="minorHAnsi" w:cstheme="minorHAnsi"/>
          <w:sz w:val="22"/>
          <w:szCs w:val="22"/>
        </w:rPr>
        <w:t xml:space="preserve">Przed rozpoczęciem napełniania zbiornika Wykonawca </w:t>
      </w:r>
      <w:r w:rsidR="00985B96" w:rsidRPr="00985B96">
        <w:rPr>
          <w:rFonts w:asciiTheme="minorHAnsi" w:hAnsiTheme="minorHAnsi" w:cstheme="minorHAnsi"/>
          <w:sz w:val="22"/>
          <w:szCs w:val="22"/>
        </w:rPr>
        <w:lastRenderedPageBreak/>
        <w:t>zobowiązany jest okazywać Zamawiającemu dokument potwierdzający legalizację urządzenia pomiarowego.</w:t>
      </w:r>
    </w:p>
    <w:p w14:paraId="10C0B16B" w14:textId="77777777" w:rsidR="007D063C" w:rsidRPr="008919C2" w:rsidRDefault="007D063C" w:rsidP="007D063C">
      <w:pPr>
        <w:pStyle w:val="Standard"/>
        <w:spacing w:line="276" w:lineRule="auto"/>
        <w:jc w:val="both"/>
        <w:rPr>
          <w:rFonts w:asciiTheme="minorHAnsi" w:hAnsiTheme="minorHAnsi" w:cstheme="minorHAnsi"/>
          <w:sz w:val="22"/>
          <w:szCs w:val="22"/>
        </w:rPr>
      </w:pPr>
    </w:p>
    <w:p w14:paraId="4B631C74" w14:textId="77777777" w:rsidR="007D063C" w:rsidRPr="008919C2" w:rsidRDefault="007D063C" w:rsidP="007D063C">
      <w:pPr>
        <w:pStyle w:val="Standard"/>
        <w:spacing w:line="276" w:lineRule="auto"/>
        <w:jc w:val="both"/>
        <w:rPr>
          <w:rFonts w:asciiTheme="minorHAnsi" w:hAnsiTheme="minorHAnsi" w:cstheme="minorHAnsi"/>
          <w:b/>
          <w:sz w:val="22"/>
          <w:szCs w:val="22"/>
        </w:rPr>
      </w:pPr>
      <w:r w:rsidRPr="008919C2">
        <w:rPr>
          <w:rFonts w:asciiTheme="minorHAnsi" w:hAnsiTheme="minorHAnsi" w:cstheme="minorHAnsi"/>
          <w:b/>
          <w:sz w:val="22"/>
          <w:szCs w:val="22"/>
        </w:rPr>
        <w:t>IV. PROJEKTOWANE POSTANOWIENIA UMOWY W SPRAWIE ZAMÓWIENIA PUBLICZNEGO, KTÓRE ZOSTANĄ WPROWADZONE DO TREŚCI UMOWY</w:t>
      </w:r>
    </w:p>
    <w:p w14:paraId="34476C07" w14:textId="77777777" w:rsidR="007D063C" w:rsidRPr="008919C2" w:rsidRDefault="007D063C" w:rsidP="009F0D36">
      <w:pPr>
        <w:pStyle w:val="Teksttreci20"/>
        <w:numPr>
          <w:ilvl w:val="0"/>
          <w:numId w:val="3"/>
        </w:numPr>
        <w:shd w:val="clear" w:color="auto" w:fill="auto"/>
        <w:tabs>
          <w:tab w:val="left" w:pos="1383"/>
        </w:tabs>
        <w:spacing w:line="269" w:lineRule="exact"/>
        <w:ind w:left="723" w:hanging="360"/>
        <w:rPr>
          <w:rFonts w:asciiTheme="minorHAnsi" w:hAnsiTheme="minorHAnsi" w:cstheme="minorHAnsi"/>
          <w:sz w:val="22"/>
          <w:szCs w:val="22"/>
        </w:rPr>
      </w:pPr>
      <w:r w:rsidRPr="008919C2">
        <w:rPr>
          <w:rFonts w:asciiTheme="minorHAnsi" w:hAnsiTheme="minorHAnsi" w:cstheme="minorHAnsi"/>
          <w:sz w:val="22"/>
          <w:szCs w:val="22"/>
        </w:rPr>
        <w:t xml:space="preserve">Projektowane postanowienia umowy w sprawie zamówienia publicznego, które zostaną wprowadzone do treści tej umowy, określone zostały w załączniku </w:t>
      </w:r>
      <w:r w:rsidRPr="001A672B">
        <w:rPr>
          <w:rFonts w:asciiTheme="minorHAnsi" w:hAnsiTheme="minorHAnsi" w:cstheme="minorHAnsi"/>
          <w:sz w:val="22"/>
          <w:szCs w:val="22"/>
        </w:rPr>
        <w:t>nr 4 do SWZ</w:t>
      </w:r>
      <w:r w:rsidRPr="008919C2">
        <w:rPr>
          <w:rFonts w:asciiTheme="minorHAnsi" w:hAnsiTheme="minorHAnsi" w:cstheme="minorHAnsi"/>
          <w:sz w:val="22"/>
          <w:szCs w:val="22"/>
        </w:rPr>
        <w:t>.</w:t>
      </w:r>
    </w:p>
    <w:p w14:paraId="330812DF" w14:textId="77777777" w:rsidR="007D063C" w:rsidRPr="008919C2" w:rsidRDefault="007D063C" w:rsidP="008919C2">
      <w:pPr>
        <w:pStyle w:val="Standard"/>
        <w:spacing w:line="276" w:lineRule="auto"/>
        <w:ind w:left="363"/>
        <w:jc w:val="both"/>
        <w:rPr>
          <w:rFonts w:asciiTheme="minorHAnsi" w:hAnsiTheme="minorHAnsi" w:cstheme="minorHAnsi"/>
          <w:sz w:val="22"/>
          <w:szCs w:val="22"/>
        </w:rPr>
      </w:pPr>
    </w:p>
    <w:p w14:paraId="57C8D60B" w14:textId="77777777" w:rsidR="00EB4D1F" w:rsidRPr="008919C2" w:rsidRDefault="00EB4D1F" w:rsidP="007D063C">
      <w:pPr>
        <w:pStyle w:val="Standard"/>
        <w:spacing w:line="276" w:lineRule="auto"/>
        <w:jc w:val="both"/>
        <w:rPr>
          <w:rFonts w:asciiTheme="minorHAnsi" w:hAnsiTheme="minorHAnsi" w:cstheme="minorHAnsi"/>
          <w:b/>
          <w:sz w:val="22"/>
          <w:szCs w:val="22"/>
        </w:rPr>
      </w:pPr>
      <w:r w:rsidRPr="008919C2">
        <w:rPr>
          <w:rFonts w:asciiTheme="minorHAnsi" w:hAnsiTheme="minorHAnsi" w:cstheme="minorHAnsi"/>
          <w:b/>
          <w:sz w:val="22"/>
          <w:szCs w:val="22"/>
        </w:rPr>
        <w:t>V. TERMIN WYKONANIA ZAMÓWIENIA</w:t>
      </w:r>
    </w:p>
    <w:p w14:paraId="4EC84674" w14:textId="56FF71BA" w:rsidR="00EB4D1F" w:rsidRPr="008919C2" w:rsidRDefault="00EB4D1F" w:rsidP="00D132D3">
      <w:pPr>
        <w:pStyle w:val="Teksttreci20"/>
        <w:numPr>
          <w:ilvl w:val="0"/>
          <w:numId w:val="26"/>
        </w:numPr>
        <w:shd w:val="clear" w:color="auto" w:fill="auto"/>
        <w:tabs>
          <w:tab w:val="left" w:pos="1365"/>
        </w:tabs>
        <w:rPr>
          <w:rFonts w:asciiTheme="minorHAnsi" w:hAnsiTheme="minorHAnsi" w:cstheme="minorHAnsi"/>
          <w:sz w:val="22"/>
          <w:szCs w:val="22"/>
        </w:rPr>
      </w:pPr>
      <w:r w:rsidRPr="008919C2">
        <w:rPr>
          <w:rFonts w:asciiTheme="minorHAnsi" w:hAnsiTheme="minorHAnsi" w:cstheme="minorHAnsi"/>
          <w:sz w:val="22"/>
          <w:szCs w:val="22"/>
        </w:rPr>
        <w:t xml:space="preserve">Termin wykonania zamówienia: </w:t>
      </w:r>
      <w:r w:rsidR="00D132D3">
        <w:rPr>
          <w:rFonts w:asciiTheme="minorHAnsi" w:hAnsiTheme="minorHAnsi" w:cstheme="minorHAnsi"/>
          <w:sz w:val="22"/>
          <w:szCs w:val="22"/>
        </w:rPr>
        <w:t xml:space="preserve">od dnia </w:t>
      </w:r>
      <w:r w:rsidR="00D132D3" w:rsidRPr="00D132D3">
        <w:rPr>
          <w:rFonts w:asciiTheme="minorHAnsi" w:hAnsiTheme="minorHAnsi" w:cstheme="minorHAnsi"/>
          <w:sz w:val="22"/>
          <w:szCs w:val="22"/>
        </w:rPr>
        <w:t>podpisania</w:t>
      </w:r>
      <w:r w:rsidR="00D132D3">
        <w:rPr>
          <w:rFonts w:asciiTheme="minorHAnsi" w:hAnsiTheme="minorHAnsi" w:cstheme="minorHAnsi"/>
          <w:sz w:val="22"/>
          <w:szCs w:val="22"/>
        </w:rPr>
        <w:t xml:space="preserve"> umowy</w:t>
      </w:r>
      <w:r w:rsidR="00D132D3" w:rsidRPr="00D132D3">
        <w:rPr>
          <w:rFonts w:asciiTheme="minorHAnsi" w:hAnsiTheme="minorHAnsi" w:cstheme="minorHAnsi"/>
          <w:sz w:val="22"/>
          <w:szCs w:val="22"/>
        </w:rPr>
        <w:t xml:space="preserve"> </w:t>
      </w:r>
      <w:r w:rsidR="00E7159A" w:rsidRPr="00E50D55">
        <w:rPr>
          <w:rFonts w:asciiTheme="minorHAnsi" w:hAnsiTheme="minorHAnsi" w:cstheme="minorHAnsi"/>
          <w:b/>
          <w:color w:val="FF0000"/>
          <w:sz w:val="22"/>
          <w:szCs w:val="22"/>
        </w:rPr>
        <w:t>do</w:t>
      </w:r>
      <w:r w:rsidR="00D132D3" w:rsidRPr="00E50D55">
        <w:rPr>
          <w:rFonts w:asciiTheme="minorHAnsi" w:hAnsiTheme="minorHAnsi" w:cstheme="minorHAnsi"/>
          <w:b/>
          <w:color w:val="FF0000"/>
          <w:sz w:val="22"/>
          <w:szCs w:val="22"/>
        </w:rPr>
        <w:t xml:space="preserve"> dnia</w:t>
      </w:r>
      <w:r w:rsidR="00E7159A" w:rsidRPr="00E50D55">
        <w:rPr>
          <w:rFonts w:asciiTheme="minorHAnsi" w:hAnsiTheme="minorHAnsi" w:cstheme="minorHAnsi"/>
          <w:b/>
          <w:color w:val="FF0000"/>
          <w:sz w:val="22"/>
          <w:szCs w:val="22"/>
        </w:rPr>
        <w:t xml:space="preserve"> 31.05.202</w:t>
      </w:r>
      <w:r w:rsidR="00581D14">
        <w:rPr>
          <w:rFonts w:asciiTheme="minorHAnsi" w:hAnsiTheme="minorHAnsi" w:cstheme="minorHAnsi"/>
          <w:b/>
          <w:color w:val="FF0000"/>
          <w:sz w:val="22"/>
          <w:szCs w:val="22"/>
        </w:rPr>
        <w:t>4</w:t>
      </w:r>
      <w:r w:rsidR="00E7159A" w:rsidRPr="00E50D55">
        <w:rPr>
          <w:rFonts w:asciiTheme="minorHAnsi" w:hAnsiTheme="minorHAnsi" w:cstheme="minorHAnsi"/>
          <w:b/>
          <w:color w:val="FF0000"/>
          <w:sz w:val="22"/>
          <w:szCs w:val="22"/>
        </w:rPr>
        <w:t xml:space="preserve"> </w:t>
      </w:r>
      <w:r w:rsidRPr="00E50D55">
        <w:rPr>
          <w:rFonts w:asciiTheme="minorHAnsi" w:hAnsiTheme="minorHAnsi" w:cstheme="minorHAnsi"/>
          <w:b/>
          <w:color w:val="FF0000"/>
          <w:sz w:val="22"/>
          <w:szCs w:val="22"/>
        </w:rPr>
        <w:t>r.</w:t>
      </w:r>
    </w:p>
    <w:p w14:paraId="74439D8A" w14:textId="77777777" w:rsidR="008919C2" w:rsidRDefault="00EB4D1F" w:rsidP="009F0D36">
      <w:pPr>
        <w:pStyle w:val="Teksttreci20"/>
        <w:numPr>
          <w:ilvl w:val="0"/>
          <w:numId w:val="26"/>
        </w:numPr>
        <w:shd w:val="clear" w:color="auto" w:fill="auto"/>
        <w:tabs>
          <w:tab w:val="left" w:pos="1365"/>
        </w:tabs>
        <w:rPr>
          <w:rFonts w:asciiTheme="minorHAnsi" w:hAnsiTheme="minorHAnsi" w:cstheme="minorHAnsi"/>
          <w:sz w:val="22"/>
          <w:szCs w:val="22"/>
        </w:rPr>
      </w:pPr>
      <w:r w:rsidRPr="008919C2">
        <w:rPr>
          <w:rFonts w:asciiTheme="minorHAnsi" w:hAnsiTheme="minorHAnsi" w:cstheme="minorHAnsi"/>
          <w:sz w:val="22"/>
          <w:szCs w:val="22"/>
        </w:rPr>
        <w:t>Dniem rozpoczynającym termin realizacji zamówienia jest dzień podpisania umowy.</w:t>
      </w:r>
    </w:p>
    <w:p w14:paraId="60FFA952" w14:textId="77777777" w:rsidR="008919C2" w:rsidRDefault="00EB4D1F" w:rsidP="009F0D36">
      <w:pPr>
        <w:pStyle w:val="Teksttreci20"/>
        <w:numPr>
          <w:ilvl w:val="0"/>
          <w:numId w:val="26"/>
        </w:numPr>
        <w:shd w:val="clear" w:color="auto" w:fill="auto"/>
        <w:tabs>
          <w:tab w:val="left" w:pos="1365"/>
        </w:tabs>
        <w:rPr>
          <w:rFonts w:asciiTheme="minorHAnsi" w:hAnsiTheme="minorHAnsi" w:cstheme="minorHAnsi"/>
          <w:sz w:val="22"/>
          <w:szCs w:val="22"/>
        </w:rPr>
      </w:pPr>
      <w:r w:rsidRPr="008919C2">
        <w:rPr>
          <w:rFonts w:asciiTheme="minorHAnsi" w:hAnsiTheme="minorHAnsi" w:cstheme="minorHAnsi"/>
          <w:sz w:val="22"/>
          <w:szCs w:val="22"/>
        </w:rPr>
        <w:t>Za datę wykonania umowy uważa się datę dostarczenia Zamawiającemu ostatniej partii przedmiotu zamówienia.</w:t>
      </w:r>
    </w:p>
    <w:p w14:paraId="4B0FA819" w14:textId="77777777" w:rsidR="00EB4D1F" w:rsidRDefault="00EB4D1F" w:rsidP="00E7159A">
      <w:pPr>
        <w:pStyle w:val="Teksttreci20"/>
        <w:shd w:val="clear" w:color="auto" w:fill="auto"/>
        <w:tabs>
          <w:tab w:val="left" w:pos="1365"/>
        </w:tabs>
        <w:ind w:left="183" w:firstLine="0"/>
        <w:rPr>
          <w:rFonts w:asciiTheme="minorHAnsi" w:hAnsiTheme="minorHAnsi" w:cstheme="minorHAnsi"/>
          <w:sz w:val="22"/>
          <w:szCs w:val="22"/>
        </w:rPr>
      </w:pPr>
    </w:p>
    <w:p w14:paraId="32B0A3D8" w14:textId="77777777" w:rsidR="004A432C" w:rsidRDefault="004A432C" w:rsidP="007D063C">
      <w:pPr>
        <w:pStyle w:val="Standard"/>
        <w:spacing w:line="276" w:lineRule="auto"/>
        <w:jc w:val="both"/>
        <w:rPr>
          <w:rFonts w:asciiTheme="minorHAnsi" w:eastAsia="Arial" w:hAnsiTheme="minorHAnsi" w:cstheme="minorHAnsi"/>
          <w:kern w:val="0"/>
          <w:sz w:val="22"/>
          <w:szCs w:val="22"/>
          <w:lang w:eastAsia="en-US" w:bidi="ar-SA"/>
        </w:rPr>
      </w:pPr>
    </w:p>
    <w:p w14:paraId="3D8A6A5D" w14:textId="77777777" w:rsidR="00EB4D1F" w:rsidRPr="008919C2" w:rsidRDefault="00EB4D1F" w:rsidP="007D063C">
      <w:pPr>
        <w:pStyle w:val="Standard"/>
        <w:spacing w:line="276" w:lineRule="auto"/>
        <w:jc w:val="both"/>
        <w:rPr>
          <w:rFonts w:asciiTheme="minorHAnsi" w:hAnsiTheme="minorHAnsi" w:cstheme="minorHAnsi"/>
          <w:b/>
          <w:sz w:val="22"/>
          <w:szCs w:val="22"/>
        </w:rPr>
      </w:pPr>
      <w:r w:rsidRPr="008919C2">
        <w:rPr>
          <w:rFonts w:asciiTheme="minorHAnsi" w:hAnsiTheme="minorHAnsi" w:cstheme="minorHAnsi"/>
          <w:b/>
          <w:sz w:val="22"/>
          <w:szCs w:val="22"/>
        </w:rPr>
        <w:t>VI. ŚRODKI KOMUNIKACJI ELEKTRONICZNEJ ORAZ WYJAŚNIENIA TREŚCI SWZ</w:t>
      </w:r>
    </w:p>
    <w:p w14:paraId="672C6A02" w14:textId="77777777" w:rsidR="00C80D5B"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2B7858">
        <w:rPr>
          <w:rFonts w:cstheme="minorHAnsi"/>
        </w:rPr>
        <w:t xml:space="preserve">W postępowaniu o udzielenie zamówienia komunikacja między Zamawiającym a Wykonawcami odbywa się za pośrednictwem platformazakupowa.pl pod adresem: </w:t>
      </w:r>
      <w:hyperlink r:id="rId10" w:history="1">
        <w:r w:rsidRPr="00A63793">
          <w:rPr>
            <w:rStyle w:val="Hipercze"/>
            <w:rFonts w:cstheme="minorHAnsi"/>
          </w:rPr>
          <w:t>https://platformazakupowa.pl/pn/starebogaczowice</w:t>
        </w:r>
      </w:hyperlink>
      <w:r>
        <w:rPr>
          <w:rFonts w:cstheme="minorHAnsi"/>
        </w:rPr>
        <w:t xml:space="preserve"> </w:t>
      </w:r>
    </w:p>
    <w:p w14:paraId="2DEBC4BD" w14:textId="77777777" w:rsidR="00C80D5B" w:rsidRPr="002B7858"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2B7858">
        <w:rPr>
          <w:rFonts w:cstheme="minorHAnsi"/>
        </w:rPr>
        <w:t xml:space="preserve">Za datę przekazania (wpływu) oświadczeń, wniosków, zawiadomień oraz informacji przyjmuje się datę ich przesłania za pośrednictwem platformazakupowa.pl poprzez kliknięcie przycisku </w:t>
      </w:r>
      <w:r w:rsidRPr="002B7858">
        <w:rPr>
          <w:rFonts w:cstheme="minorHAnsi"/>
          <w:i/>
        </w:rPr>
        <w:t>„Wyślij wiadomość do zamawiającego”</w:t>
      </w:r>
      <w:r w:rsidRPr="002B7858">
        <w:rPr>
          <w:rFonts w:cstheme="minorHAnsi"/>
        </w:rPr>
        <w:t xml:space="preserve"> po których pojawi się komunikat, że wiadomość została wysłana do Zamawiającego. </w:t>
      </w:r>
    </w:p>
    <w:p w14:paraId="48E763B9" w14:textId="77777777" w:rsidR="00C80D5B" w:rsidRPr="002B7858"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2B7858">
        <w:rPr>
          <w:rFonts w:cstheme="minorHAnsi"/>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w:t>
      </w:r>
      <w:r w:rsidRPr="002B7858">
        <w:rPr>
          <w:rFonts w:cstheme="minorHAnsi"/>
          <w:i/>
        </w:rPr>
        <w:t>“Komunikaty”</w:t>
      </w:r>
      <w:r w:rsidRPr="002B7858">
        <w:rPr>
          <w:rFonts w:cstheme="minorHAnsi"/>
        </w:rPr>
        <w:t>. Korespondencja, której zgodnie z obowiązującymi przepisami adresatem jest konkretny Wykonawca, będzie przekazywana za pośrednictwem platformazakupowa.pl do konkretnego Wykonawcy.</w:t>
      </w:r>
    </w:p>
    <w:p w14:paraId="6FE97A9C" w14:textId="77777777" w:rsidR="00C80D5B" w:rsidRPr="0074782B" w:rsidRDefault="00C80D5B" w:rsidP="00C80D5B">
      <w:pPr>
        <w:spacing w:after="0"/>
      </w:pPr>
    </w:p>
    <w:p w14:paraId="6B119AAC" w14:textId="77777777" w:rsidR="00C80D5B" w:rsidRPr="0074782B" w:rsidRDefault="00C80D5B" w:rsidP="00C80D5B">
      <w:pPr>
        <w:spacing w:after="0" w:line="276" w:lineRule="auto"/>
        <w:jc w:val="both"/>
        <w:rPr>
          <w:rFonts w:cstheme="minorHAnsi"/>
          <w:b/>
        </w:rPr>
      </w:pPr>
      <w:r w:rsidRPr="0074782B">
        <w:rPr>
          <w:rFonts w:cstheme="minorHAnsi"/>
          <w:b/>
        </w:rPr>
        <w:t xml:space="preserve">UWAGA! </w:t>
      </w:r>
    </w:p>
    <w:p w14:paraId="1D6796D2" w14:textId="77777777" w:rsidR="00C80D5B" w:rsidRPr="0074782B" w:rsidRDefault="00C80D5B" w:rsidP="00C80D5B">
      <w:pPr>
        <w:spacing w:after="0" w:line="276" w:lineRule="auto"/>
        <w:jc w:val="both"/>
        <w:rPr>
          <w:rFonts w:cstheme="minorHAnsi"/>
          <w:b/>
        </w:rPr>
      </w:pPr>
      <w:r w:rsidRPr="0074782B">
        <w:rPr>
          <w:rFonts w:cstheme="minorHAnsi"/>
          <w:b/>
        </w:rPr>
        <w:t xml:space="preserve">W przypadku problemów technicznych i awarii związanych z funkcjonowaniem platformy zakupowej uniemożliwiających komunikację Wykonawcy i Zamawiającego, Zamawiający dopuszcza komunikację za pomocą poczty elektronicznej na adres e-mail: </w:t>
      </w:r>
      <w:hyperlink r:id="rId11" w:history="1">
        <w:r w:rsidRPr="0074782B">
          <w:rPr>
            <w:rStyle w:val="Hipercze"/>
            <w:rFonts w:cstheme="minorHAnsi"/>
            <w:b/>
          </w:rPr>
          <w:t>rig@starebogaczowice.ug.gov.pl</w:t>
        </w:r>
      </w:hyperlink>
      <w:r w:rsidRPr="0074782B">
        <w:rPr>
          <w:rFonts w:cstheme="minorHAnsi"/>
          <w:b/>
        </w:rPr>
        <w:t xml:space="preserve"> (nie dotyczy składania ofert/wniosków o dopuszczenie do udziału w postępowaniu).</w:t>
      </w:r>
    </w:p>
    <w:p w14:paraId="2A11C424" w14:textId="77777777" w:rsidR="00C80D5B" w:rsidRPr="0074782B" w:rsidRDefault="00C80D5B" w:rsidP="00C80D5B">
      <w:pPr>
        <w:spacing w:after="0"/>
      </w:pPr>
    </w:p>
    <w:p w14:paraId="069E685B" w14:textId="77777777" w:rsidR="00C80D5B" w:rsidRPr="00290656"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290656">
        <w:rPr>
          <w:rFonts w:cstheme="minorHAnsi"/>
        </w:rPr>
        <w:t xml:space="preserve">Zamawiający, zgodnie z Rozporządzeniem Prezesa Rady Ministrów z dnia 30 grudnia 2020 r. </w:t>
      </w:r>
      <w:r w:rsidRPr="00290656">
        <w:rPr>
          <w:rFonts w:cstheme="minorHAnsi"/>
          <w:i/>
        </w:rPr>
        <w:t>w sprawie sposobu sporządzania i przekazywania informacji oraz wymagań technicznych dla dokumentów elektronicznych oraz środków komunikacji elektronicznej w postępowaniu o udzielenie zamówienia publicznego lub konkursie (</w:t>
      </w:r>
      <w:r w:rsidRPr="00290656">
        <w:rPr>
          <w:rFonts w:cstheme="minorHAnsi"/>
          <w:b/>
          <w:i/>
        </w:rPr>
        <w:t>Dz. U. z</w:t>
      </w:r>
      <w:r w:rsidRPr="00290656">
        <w:rPr>
          <w:rFonts w:cstheme="minorHAnsi"/>
          <w:i/>
        </w:rPr>
        <w:t xml:space="preserve"> </w:t>
      </w:r>
      <w:r w:rsidRPr="00290656">
        <w:rPr>
          <w:rFonts w:cstheme="minorHAnsi"/>
          <w:b/>
          <w:i/>
        </w:rPr>
        <w:t>2020 r. poz. 2452</w:t>
      </w:r>
      <w:r w:rsidRPr="00290656">
        <w:rPr>
          <w:rFonts w:cstheme="minorHAnsi"/>
          <w:i/>
        </w:rPr>
        <w:t>)</w:t>
      </w:r>
      <w:r w:rsidRPr="00290656">
        <w:rPr>
          <w:rFonts w:cstheme="minorHAnsi"/>
        </w:rPr>
        <w:t>, określa niezbędne wymagania sprzętowo - aplikacyjne umożliwiające pracę na platformazakupowa.pl, tj.:</w:t>
      </w:r>
    </w:p>
    <w:p w14:paraId="06162548" w14:textId="77777777" w:rsidR="00C80D5B" w:rsidRPr="00290656" w:rsidRDefault="00C80D5B" w:rsidP="00C80D5B">
      <w:pPr>
        <w:pStyle w:val="Akapitzlist"/>
        <w:numPr>
          <w:ilvl w:val="0"/>
          <w:numId w:val="46"/>
        </w:numPr>
        <w:suppressAutoHyphens/>
        <w:autoSpaceDN w:val="0"/>
        <w:spacing w:after="0" w:line="276" w:lineRule="auto"/>
        <w:contextualSpacing w:val="0"/>
        <w:jc w:val="both"/>
        <w:textAlignment w:val="baseline"/>
        <w:rPr>
          <w:rFonts w:cstheme="minorHAnsi"/>
        </w:rPr>
      </w:pPr>
      <w:r w:rsidRPr="00290656">
        <w:rPr>
          <w:rFonts w:cstheme="minorHAnsi"/>
        </w:rPr>
        <w:t xml:space="preserve">stały dostęp do sieci Internet o gwarantowanej przepustowości nie mniejszej niż 512 </w:t>
      </w:r>
      <w:proofErr w:type="spellStart"/>
      <w:r w:rsidRPr="00290656">
        <w:rPr>
          <w:rFonts w:cstheme="minorHAnsi"/>
        </w:rPr>
        <w:t>kb</w:t>
      </w:r>
      <w:proofErr w:type="spellEnd"/>
      <w:r w:rsidRPr="00290656">
        <w:rPr>
          <w:rFonts w:cstheme="minorHAnsi"/>
        </w:rPr>
        <w:t>/s,</w:t>
      </w:r>
    </w:p>
    <w:p w14:paraId="1AA0F3CE" w14:textId="77777777" w:rsidR="00C80D5B" w:rsidRPr="00290656" w:rsidRDefault="00C80D5B" w:rsidP="00C80D5B">
      <w:pPr>
        <w:pStyle w:val="Akapitzlist"/>
        <w:numPr>
          <w:ilvl w:val="0"/>
          <w:numId w:val="46"/>
        </w:numPr>
        <w:suppressAutoHyphens/>
        <w:autoSpaceDN w:val="0"/>
        <w:spacing w:after="0" w:line="276" w:lineRule="auto"/>
        <w:contextualSpacing w:val="0"/>
        <w:jc w:val="both"/>
        <w:textAlignment w:val="baseline"/>
        <w:rPr>
          <w:rFonts w:cstheme="minorHAnsi"/>
        </w:rPr>
      </w:pPr>
      <w:r w:rsidRPr="00290656">
        <w:rPr>
          <w:rFonts w:cstheme="minorHAnsi"/>
        </w:rPr>
        <w:t>komputer klasy PC lub MAC o następującej konfiguracji: pamięć min. 2 GB Ram, procesor Intel IV 2 GHZ lub jego nowsza wersja, jeden z systemów operacyjnych - MS Windows 7, Mac Os x 10 4, Linux, lub ich nowsze wersje,</w:t>
      </w:r>
    </w:p>
    <w:p w14:paraId="2BB5E59A" w14:textId="77777777" w:rsidR="00C80D5B" w:rsidRPr="00290656" w:rsidRDefault="00C80D5B" w:rsidP="00C80D5B">
      <w:pPr>
        <w:pStyle w:val="Akapitzlist"/>
        <w:numPr>
          <w:ilvl w:val="0"/>
          <w:numId w:val="46"/>
        </w:numPr>
        <w:suppressAutoHyphens/>
        <w:autoSpaceDN w:val="0"/>
        <w:spacing w:after="0" w:line="276" w:lineRule="auto"/>
        <w:contextualSpacing w:val="0"/>
        <w:jc w:val="both"/>
        <w:textAlignment w:val="baseline"/>
        <w:rPr>
          <w:rFonts w:cstheme="minorHAnsi"/>
        </w:rPr>
      </w:pPr>
      <w:r w:rsidRPr="00290656">
        <w:rPr>
          <w:rFonts w:cstheme="minorHAnsi"/>
        </w:rPr>
        <w:t>zainstalowana dowolna, inna przeglądarka internetowa niż Internet Explorer,</w:t>
      </w:r>
    </w:p>
    <w:p w14:paraId="7C360E86" w14:textId="77777777" w:rsidR="00C80D5B" w:rsidRPr="00290656" w:rsidRDefault="00C80D5B" w:rsidP="00C80D5B">
      <w:pPr>
        <w:pStyle w:val="Akapitzlist"/>
        <w:numPr>
          <w:ilvl w:val="0"/>
          <w:numId w:val="46"/>
        </w:numPr>
        <w:suppressAutoHyphens/>
        <w:autoSpaceDN w:val="0"/>
        <w:spacing w:after="0" w:line="276" w:lineRule="auto"/>
        <w:contextualSpacing w:val="0"/>
        <w:jc w:val="both"/>
        <w:textAlignment w:val="baseline"/>
        <w:rPr>
          <w:rFonts w:cstheme="minorHAnsi"/>
        </w:rPr>
      </w:pPr>
      <w:r w:rsidRPr="00290656">
        <w:rPr>
          <w:rFonts w:cstheme="minorHAnsi"/>
        </w:rPr>
        <w:lastRenderedPageBreak/>
        <w:t>włączona obsługa JavaScript,</w:t>
      </w:r>
    </w:p>
    <w:p w14:paraId="40D812C1" w14:textId="77777777" w:rsidR="00C80D5B" w:rsidRPr="00290656" w:rsidRDefault="00C80D5B" w:rsidP="00C80D5B">
      <w:pPr>
        <w:pStyle w:val="Akapitzlist"/>
        <w:numPr>
          <w:ilvl w:val="0"/>
          <w:numId w:val="46"/>
        </w:numPr>
        <w:suppressAutoHyphens/>
        <w:autoSpaceDN w:val="0"/>
        <w:spacing w:after="0" w:line="276" w:lineRule="auto"/>
        <w:contextualSpacing w:val="0"/>
        <w:jc w:val="both"/>
        <w:textAlignment w:val="baseline"/>
        <w:rPr>
          <w:rFonts w:cstheme="minorHAnsi"/>
        </w:rPr>
      </w:pPr>
      <w:r w:rsidRPr="00290656">
        <w:rPr>
          <w:rFonts w:cstheme="minorHAnsi"/>
        </w:rPr>
        <w:t xml:space="preserve">zainstalowany program Adobe </w:t>
      </w:r>
      <w:proofErr w:type="spellStart"/>
      <w:r w:rsidRPr="00290656">
        <w:rPr>
          <w:rFonts w:cstheme="minorHAnsi"/>
        </w:rPr>
        <w:t>Acrobat</w:t>
      </w:r>
      <w:proofErr w:type="spellEnd"/>
      <w:r w:rsidRPr="00290656">
        <w:rPr>
          <w:rFonts w:cstheme="minorHAnsi"/>
        </w:rPr>
        <w:t xml:space="preserve"> Reader lub inny obsługujący format plików .pdf,</w:t>
      </w:r>
    </w:p>
    <w:p w14:paraId="3C545B7E" w14:textId="77777777" w:rsidR="00C80D5B" w:rsidRPr="00290656" w:rsidRDefault="00C80D5B" w:rsidP="00C80D5B">
      <w:pPr>
        <w:pStyle w:val="Akapitzlist"/>
        <w:numPr>
          <w:ilvl w:val="0"/>
          <w:numId w:val="46"/>
        </w:numPr>
        <w:suppressAutoHyphens/>
        <w:autoSpaceDN w:val="0"/>
        <w:spacing w:after="0" w:line="276" w:lineRule="auto"/>
        <w:contextualSpacing w:val="0"/>
        <w:jc w:val="both"/>
        <w:textAlignment w:val="baseline"/>
        <w:rPr>
          <w:rFonts w:cstheme="minorHAnsi"/>
        </w:rPr>
      </w:pPr>
      <w:r w:rsidRPr="00290656">
        <w:rPr>
          <w:rFonts w:cstheme="minorHAnsi"/>
        </w:rPr>
        <w:t>szyfrowanie na platformazakupowa.pl odbywa się za pomocą protokołu TLS 1.3.</w:t>
      </w:r>
    </w:p>
    <w:p w14:paraId="0B46C166" w14:textId="77777777" w:rsidR="00C80D5B" w:rsidRPr="00290656" w:rsidRDefault="00C80D5B" w:rsidP="00C80D5B">
      <w:pPr>
        <w:pStyle w:val="Akapitzlist"/>
        <w:numPr>
          <w:ilvl w:val="0"/>
          <w:numId w:val="46"/>
        </w:numPr>
        <w:suppressAutoHyphens/>
        <w:autoSpaceDN w:val="0"/>
        <w:spacing w:after="0" w:line="276" w:lineRule="auto"/>
        <w:contextualSpacing w:val="0"/>
        <w:jc w:val="both"/>
        <w:textAlignment w:val="baseline"/>
        <w:rPr>
          <w:rFonts w:cstheme="minorHAnsi"/>
        </w:rPr>
      </w:pPr>
      <w:r w:rsidRPr="00290656">
        <w:rPr>
          <w:rFonts w:cstheme="minorHAnsi"/>
        </w:rPr>
        <w:t>oznaczenie czasu odbioru danych przez platformę zakupową stanowi datę oraz dokładny czas (</w:t>
      </w:r>
      <w:proofErr w:type="spellStart"/>
      <w:r w:rsidRPr="00290656">
        <w:rPr>
          <w:rFonts w:cstheme="minorHAnsi"/>
        </w:rPr>
        <w:t>hh:mm:ss</w:t>
      </w:r>
      <w:proofErr w:type="spellEnd"/>
      <w:r w:rsidRPr="00290656">
        <w:rPr>
          <w:rFonts w:cstheme="minorHAnsi"/>
        </w:rPr>
        <w:t>) generowany wg. czasu lokalnego serwera synchronizowanego z zegarem Głównego Urzędu Miar.</w:t>
      </w:r>
    </w:p>
    <w:p w14:paraId="34762A9D" w14:textId="77777777" w:rsidR="00C80D5B" w:rsidRPr="00290656"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290656">
        <w:rPr>
          <w:rFonts w:cstheme="minorHAnsi"/>
        </w:rPr>
        <w:t>Wykonawca, przystępując do niniejszego postępowania o udzielenie zamówienia publicznego:</w:t>
      </w:r>
    </w:p>
    <w:p w14:paraId="344DAA98" w14:textId="77777777" w:rsidR="00C80D5B" w:rsidRPr="00290656" w:rsidRDefault="00C80D5B" w:rsidP="00C80D5B">
      <w:pPr>
        <w:pStyle w:val="Akapitzlist"/>
        <w:numPr>
          <w:ilvl w:val="0"/>
          <w:numId w:val="47"/>
        </w:numPr>
        <w:suppressAutoHyphens/>
        <w:autoSpaceDN w:val="0"/>
        <w:spacing w:after="0" w:line="276" w:lineRule="auto"/>
        <w:ind w:left="1080"/>
        <w:contextualSpacing w:val="0"/>
        <w:jc w:val="both"/>
        <w:textAlignment w:val="baseline"/>
        <w:rPr>
          <w:rFonts w:cstheme="minorHAnsi"/>
        </w:rPr>
      </w:pPr>
      <w:r w:rsidRPr="00290656">
        <w:rPr>
          <w:rFonts w:cstheme="minorHAnsi"/>
        </w:rPr>
        <w:t xml:space="preserve">akceptuje warunki korzystania z platformazakupowa.pl określone w Regulaminie zamieszczonym na stronie internetowej pod linkiem  w zakładce </w:t>
      </w:r>
      <w:r w:rsidRPr="00290656">
        <w:rPr>
          <w:rFonts w:cstheme="minorHAnsi"/>
          <w:i/>
        </w:rPr>
        <w:t>„Regulamin"</w:t>
      </w:r>
      <w:r w:rsidRPr="00290656">
        <w:rPr>
          <w:rFonts w:cstheme="minorHAnsi"/>
        </w:rPr>
        <w:t xml:space="preserve"> oraz uznaje go za wiążący,</w:t>
      </w:r>
    </w:p>
    <w:p w14:paraId="22964FBA" w14:textId="77777777" w:rsidR="00C80D5B" w:rsidRPr="00290656" w:rsidRDefault="00C80D5B" w:rsidP="00C80D5B">
      <w:pPr>
        <w:pStyle w:val="Akapitzlist"/>
        <w:numPr>
          <w:ilvl w:val="0"/>
          <w:numId w:val="47"/>
        </w:numPr>
        <w:suppressAutoHyphens/>
        <w:autoSpaceDN w:val="0"/>
        <w:spacing w:after="0" w:line="276" w:lineRule="auto"/>
        <w:ind w:left="1080"/>
        <w:contextualSpacing w:val="0"/>
        <w:jc w:val="both"/>
        <w:textAlignment w:val="baseline"/>
        <w:rPr>
          <w:rFonts w:cstheme="minorHAnsi"/>
        </w:rPr>
      </w:pPr>
      <w:r w:rsidRPr="00290656">
        <w:rPr>
          <w:rFonts w:cstheme="minorHAnsi"/>
        </w:rPr>
        <w:t xml:space="preserve">zapoznał i stosuje się do Instrukcji składania ofert/wniosków dostępnej pod linkiem: </w:t>
      </w:r>
      <w:hyperlink r:id="rId12" w:history="1">
        <w:r w:rsidRPr="00A63793">
          <w:rPr>
            <w:rStyle w:val="Hipercze"/>
            <w:rFonts w:cstheme="minorHAnsi"/>
          </w:rPr>
          <w:t>https://drive.google.com/file/d/1Kd1DttbBeiNWt4q4slS4t76lZVKPbkyD/view</w:t>
        </w:r>
      </w:hyperlink>
      <w:r>
        <w:rPr>
          <w:rFonts w:cstheme="minorHAnsi"/>
        </w:rPr>
        <w:t xml:space="preserve"> </w:t>
      </w:r>
    </w:p>
    <w:p w14:paraId="7B7D697C" w14:textId="77777777" w:rsidR="00C80D5B" w:rsidRPr="00290656"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290656">
        <w:rPr>
          <w:rFonts w:cstheme="minorHAnsi"/>
        </w:rPr>
        <w:t xml:space="preserve">Zamawiający nie ponosi odpowiedzialności za złożenie oferty w sposób niezgodny z </w:t>
      </w:r>
      <w:r w:rsidRPr="00290656">
        <w:rPr>
          <w:rFonts w:cstheme="minorHAnsi"/>
          <w:i/>
        </w:rPr>
        <w:t>Instrukcją korzystania z platformazakupowa.pl</w:t>
      </w:r>
      <w:r w:rsidRPr="00290656">
        <w:rPr>
          <w:rFonts w:cstheme="minorHAnsi"/>
        </w:rPr>
        <w:t xml:space="preserve">, w szczególności za sytuację, gdy zamawiający zapozna się z treścią oferty przed upływem terminu składania ofert (np. złożenie oferty w zakładce </w:t>
      </w:r>
      <w:r w:rsidRPr="00290656">
        <w:rPr>
          <w:rFonts w:cstheme="minorHAnsi"/>
          <w:i/>
        </w:rPr>
        <w:t>„Wyślij wiadomość do zamawiającego”</w:t>
      </w:r>
      <w:r w:rsidRPr="00290656">
        <w:rPr>
          <w:rFonts w:cstheme="minorHAnsi"/>
        </w:rPr>
        <w:t>). Taka oferta zostanie uznana przez Zamawiającego za ofertę handlową i nie będzie brana pod uwagę w przedmiotowym postępowaniu ponieważ nie został spełniony obowiązek narzucony w art. 221 Ustawy Prawo Zamówień Publicznych.</w:t>
      </w:r>
    </w:p>
    <w:p w14:paraId="1544AEDD" w14:textId="77777777" w:rsidR="00C80D5B" w:rsidRPr="00290656"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290656">
        <w:rPr>
          <w:rFonts w:cstheme="minorHAnsi"/>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w:t>
      </w:r>
      <w:r w:rsidRPr="00290656">
        <w:rPr>
          <w:rFonts w:cstheme="minorHAnsi"/>
          <w:i/>
        </w:rPr>
        <w:t>„Instrukcje dla Wykonawców"</w:t>
      </w:r>
      <w:r w:rsidRPr="00290656">
        <w:rPr>
          <w:rFonts w:cstheme="minorHAnsi"/>
        </w:rPr>
        <w:t xml:space="preserve"> na stronie internetowej pod adresem: </w:t>
      </w:r>
      <w:hyperlink r:id="rId13" w:history="1">
        <w:r w:rsidRPr="00A63793">
          <w:rPr>
            <w:rStyle w:val="Hipercze"/>
            <w:rFonts w:cstheme="minorHAnsi"/>
          </w:rPr>
          <w:t>https://platformazakupowa.pl/strona/45-instrukcje</w:t>
        </w:r>
      </w:hyperlink>
      <w:r>
        <w:rPr>
          <w:rFonts w:cstheme="minorHAnsi"/>
        </w:rPr>
        <w:t xml:space="preserve">; </w:t>
      </w:r>
    </w:p>
    <w:p w14:paraId="06F50EA8" w14:textId="77777777" w:rsidR="00C80D5B" w:rsidRPr="00290656"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290656">
        <w:rPr>
          <w:rFonts w:cstheme="minorHAnsi"/>
        </w:rPr>
        <w:t>Zalecenia:</w:t>
      </w:r>
    </w:p>
    <w:p w14:paraId="0240099E"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rPr>
      </w:pPr>
      <w:r w:rsidRPr="00290656">
        <w:rPr>
          <w:rFonts w:cstheme="minorHAnsi"/>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DBDA9EB" w14:textId="77777777" w:rsidR="00C80D5B" w:rsidRPr="00290656" w:rsidRDefault="00C80D5B" w:rsidP="00C80D5B">
      <w:pPr>
        <w:pStyle w:val="Akapitzlist"/>
        <w:numPr>
          <w:ilvl w:val="0"/>
          <w:numId w:val="48"/>
        </w:numPr>
        <w:suppressAutoHyphens/>
        <w:autoSpaceDN w:val="0"/>
        <w:spacing w:after="0" w:line="276" w:lineRule="auto"/>
        <w:contextualSpacing w:val="0"/>
        <w:textAlignment w:val="baseline"/>
        <w:rPr>
          <w:rFonts w:cstheme="minorHAnsi"/>
        </w:rPr>
      </w:pPr>
      <w:r w:rsidRPr="00290656">
        <w:rPr>
          <w:rFonts w:cstheme="minorHAnsi"/>
        </w:rPr>
        <w:t>Zamawiający rekomenduje wykorzystanie formatów: .pdf, .</w:t>
      </w:r>
      <w:proofErr w:type="spellStart"/>
      <w:r w:rsidRPr="00290656">
        <w:rPr>
          <w:rFonts w:cstheme="minorHAnsi"/>
        </w:rPr>
        <w:t>doc</w:t>
      </w:r>
      <w:proofErr w:type="spellEnd"/>
      <w:r w:rsidRPr="00290656">
        <w:rPr>
          <w:rFonts w:cstheme="minorHAnsi"/>
        </w:rPr>
        <w:t>, .xls, .jpg (.</w:t>
      </w:r>
      <w:proofErr w:type="spellStart"/>
      <w:r w:rsidRPr="00290656">
        <w:rPr>
          <w:rFonts w:cstheme="minorHAnsi"/>
        </w:rPr>
        <w:t>jpeg</w:t>
      </w:r>
      <w:proofErr w:type="spellEnd"/>
      <w:r w:rsidRPr="00290656">
        <w:rPr>
          <w:rFonts w:cstheme="minorHAnsi"/>
        </w:rPr>
        <w:t>) ze szczególnym wskazaniem na .pdf;</w:t>
      </w:r>
    </w:p>
    <w:p w14:paraId="202C8D11"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rPr>
      </w:pPr>
      <w:r w:rsidRPr="00290656">
        <w:rPr>
          <w:rFonts w:cstheme="minorHAnsi"/>
        </w:rPr>
        <w:t>w celu ewentualnej kompresji danych Zamawiający rekomenduje wykorzystanie jednego z formatów: .zip, .7Z;</w:t>
      </w:r>
    </w:p>
    <w:p w14:paraId="682C96EC" w14:textId="77777777" w:rsidR="00C80D5B" w:rsidRPr="00290656" w:rsidRDefault="00C80D5B" w:rsidP="00C80D5B">
      <w:pPr>
        <w:pStyle w:val="Akapitzlist"/>
        <w:numPr>
          <w:ilvl w:val="0"/>
          <w:numId w:val="48"/>
        </w:numPr>
        <w:suppressAutoHyphens/>
        <w:autoSpaceDN w:val="0"/>
        <w:spacing w:after="0" w:line="276" w:lineRule="auto"/>
        <w:contextualSpacing w:val="0"/>
        <w:textAlignment w:val="baseline"/>
        <w:rPr>
          <w:rFonts w:cstheme="minorHAnsi"/>
        </w:rPr>
      </w:pPr>
      <w:r w:rsidRPr="00290656">
        <w:rPr>
          <w:rFonts w:cstheme="minorHAnsi"/>
        </w:rPr>
        <w:t>wśród formatów powszechnych, a nie występujących w rozporządzeniu występują: .</w:t>
      </w:r>
      <w:proofErr w:type="spellStart"/>
      <w:r w:rsidRPr="00290656">
        <w:rPr>
          <w:rFonts w:cstheme="minorHAnsi"/>
        </w:rPr>
        <w:t>rar</w:t>
      </w:r>
      <w:proofErr w:type="spellEnd"/>
      <w:r w:rsidRPr="00290656">
        <w:rPr>
          <w:rFonts w:cstheme="minorHAnsi"/>
        </w:rPr>
        <w:t>, .gif, .</w:t>
      </w:r>
      <w:proofErr w:type="spellStart"/>
      <w:r w:rsidRPr="00290656">
        <w:rPr>
          <w:rFonts w:cstheme="minorHAnsi"/>
        </w:rPr>
        <w:t>bmp</w:t>
      </w:r>
      <w:proofErr w:type="spellEnd"/>
      <w:r w:rsidRPr="00290656">
        <w:rPr>
          <w:rFonts w:cstheme="minorHAnsi"/>
        </w:rPr>
        <w:t>, .</w:t>
      </w:r>
      <w:proofErr w:type="spellStart"/>
      <w:r w:rsidRPr="00290656">
        <w:rPr>
          <w:rFonts w:cstheme="minorHAnsi"/>
        </w:rPr>
        <w:t>numbers</w:t>
      </w:r>
      <w:proofErr w:type="spellEnd"/>
      <w:r w:rsidRPr="00290656">
        <w:rPr>
          <w:rFonts w:cstheme="minorHAnsi"/>
        </w:rPr>
        <w:t>, .</w:t>
      </w:r>
      <w:proofErr w:type="spellStart"/>
      <w:r w:rsidRPr="00290656">
        <w:rPr>
          <w:rFonts w:cstheme="minorHAnsi"/>
        </w:rPr>
        <w:t>pages</w:t>
      </w:r>
      <w:proofErr w:type="spellEnd"/>
      <w:r w:rsidRPr="00290656">
        <w:rPr>
          <w:rFonts w:cstheme="minorHAnsi"/>
        </w:rPr>
        <w:t>. Dokumenty złożone w takich plikach zostaną uznane za złożone nieskutecznie;</w:t>
      </w:r>
    </w:p>
    <w:p w14:paraId="11A6BC18"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rPr>
      </w:pPr>
      <w:r w:rsidRPr="00290656">
        <w:rPr>
          <w:rFonts w:cstheme="minorHAnsi"/>
        </w:rPr>
        <w:t xml:space="preserve">Zamawiający zwraca uwagę na ograniczenia wielkości plików podpisywanych profilem zaufanym, który wynosi max 10MB, oraz na ograniczenie wielkości plików podpisywanych w aplikacji </w:t>
      </w:r>
      <w:proofErr w:type="spellStart"/>
      <w:r w:rsidRPr="00290656">
        <w:rPr>
          <w:rFonts w:cstheme="minorHAnsi"/>
        </w:rPr>
        <w:t>eDoApp</w:t>
      </w:r>
      <w:proofErr w:type="spellEnd"/>
      <w:r w:rsidRPr="00290656">
        <w:rPr>
          <w:rFonts w:cstheme="minorHAnsi"/>
        </w:rPr>
        <w:t xml:space="preserve"> służącej do składania podpisu osobistego, który wynosi max 5MB;</w:t>
      </w:r>
    </w:p>
    <w:p w14:paraId="448AAED3"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rPr>
      </w:pPr>
      <w:r w:rsidRPr="00290656">
        <w:rPr>
          <w:rFonts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90656">
        <w:rPr>
          <w:rFonts w:cstheme="minorHAnsi"/>
        </w:rPr>
        <w:t>PAdES</w:t>
      </w:r>
      <w:proofErr w:type="spellEnd"/>
      <w:r w:rsidRPr="00290656">
        <w:rPr>
          <w:rFonts w:cstheme="minorHAnsi"/>
        </w:rPr>
        <w:t>;</w:t>
      </w:r>
    </w:p>
    <w:p w14:paraId="1761A0C8"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rPr>
      </w:pPr>
      <w:r w:rsidRPr="00290656">
        <w:rPr>
          <w:rFonts w:cstheme="minorHAnsi"/>
        </w:rPr>
        <w:lastRenderedPageBreak/>
        <w:t xml:space="preserve">pliki w innych formatach niż PDF zaleca się opatrzyć zewnętrznym podpisem </w:t>
      </w:r>
      <w:proofErr w:type="spellStart"/>
      <w:r w:rsidRPr="00290656">
        <w:rPr>
          <w:rFonts w:cstheme="minorHAnsi"/>
        </w:rPr>
        <w:t>XAdES</w:t>
      </w:r>
      <w:proofErr w:type="spellEnd"/>
      <w:r w:rsidRPr="00290656">
        <w:rPr>
          <w:rFonts w:cstheme="minorHAnsi"/>
        </w:rPr>
        <w:t xml:space="preserve">. </w:t>
      </w:r>
      <w:r w:rsidRPr="00290656">
        <w:rPr>
          <w:rFonts w:cstheme="minorHAnsi"/>
          <w:b/>
        </w:rPr>
        <w:t>Wykonawca powinien pamiętać, aby plik z podpisem przekazywać łącznie z dokumentem podpisywanym</w:t>
      </w:r>
      <w:r w:rsidRPr="00290656">
        <w:rPr>
          <w:rFonts w:cstheme="minorHAnsi"/>
        </w:rPr>
        <w:t>;</w:t>
      </w:r>
    </w:p>
    <w:p w14:paraId="1761E11D"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rPr>
      </w:pPr>
      <w:r w:rsidRPr="00290656">
        <w:rPr>
          <w:rFonts w:cstheme="minorHAnsi"/>
        </w:rPr>
        <w:t>Zamawiający zaleca aby w przypadku podpisywania pliku przez kilka osób, stosować podpisy tego samego rodzaju. Podpisywanie różnymi rodzajami podpisów np. osobistym i kwalifikowanym może doprowadzić do problemów w weryfikacji plików;</w:t>
      </w:r>
    </w:p>
    <w:p w14:paraId="2105E1D0"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rPr>
      </w:pPr>
      <w:r w:rsidRPr="00290656">
        <w:rPr>
          <w:rFonts w:cstheme="minorHAnsi"/>
        </w:rPr>
        <w:t>Zamawiający zaleca, aby Wykonawca z odpowiednim wyprzedzeniem przetestował możliwość prawidłowego wykorzystania wybranej metody podpisania plików oferty;</w:t>
      </w:r>
    </w:p>
    <w:p w14:paraId="79B4BEF4"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b/>
        </w:rPr>
      </w:pPr>
      <w:r w:rsidRPr="00290656">
        <w:rPr>
          <w:rFonts w:cstheme="minorHAnsi"/>
          <w:b/>
        </w:rPr>
        <w:t xml:space="preserve">zaleca się, aby komunikacja z wykonawcami odbywała się tylko na Platformie za pośrednictwem formularza </w:t>
      </w:r>
      <w:r w:rsidRPr="00290656">
        <w:rPr>
          <w:rFonts w:cstheme="minorHAnsi"/>
          <w:b/>
          <w:i/>
        </w:rPr>
        <w:t>“Wyślij wiadomość do zamawiającego”,</w:t>
      </w:r>
      <w:r w:rsidRPr="00290656">
        <w:rPr>
          <w:rFonts w:cstheme="minorHAnsi"/>
          <w:b/>
        </w:rPr>
        <w:t xml:space="preserve"> nie za pośrednictwem adresu email;</w:t>
      </w:r>
    </w:p>
    <w:p w14:paraId="260E810A"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rPr>
      </w:pPr>
      <w:r w:rsidRPr="00290656">
        <w:rPr>
          <w:rFonts w:cstheme="minorHAnsi"/>
        </w:rPr>
        <w:t>ofertę należy przygotować z zachowaniem odpowiedniego odstępu czasu do zakończenia przyjmowania ofert/wniosków. Zaleca się złożenie oferty na 24 godziny przed terminem składania ofert/wniosków;</w:t>
      </w:r>
    </w:p>
    <w:p w14:paraId="157933C7"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rPr>
      </w:pPr>
      <w:r w:rsidRPr="00290656">
        <w:rPr>
          <w:rFonts w:cstheme="minorHAnsi"/>
        </w:rPr>
        <w:t>podczas podpisywania plików zaleca się stosowanie algorytmu skrótu SHA2 zamiast SHA1;</w:t>
      </w:r>
    </w:p>
    <w:p w14:paraId="65C41648"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rPr>
      </w:pPr>
      <w:r w:rsidRPr="00290656">
        <w:rPr>
          <w:rFonts w:cstheme="minorHAnsi"/>
        </w:rPr>
        <w:t>jeśli Wykonawca pakuje dokumenty np. w plik ZIP zaleca się wcześniejsze podpisanie każdego ze skompresowanych plików;</w:t>
      </w:r>
    </w:p>
    <w:p w14:paraId="2E97C2D1"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rPr>
      </w:pPr>
      <w:r w:rsidRPr="00290656">
        <w:rPr>
          <w:rFonts w:cstheme="minorHAnsi"/>
        </w:rPr>
        <w:t>Zamawiający rekomenduje wykorzystanie podpisu z kwalifikowanym znacznikiem czasu;</w:t>
      </w:r>
    </w:p>
    <w:p w14:paraId="0F198CAB" w14:textId="77777777" w:rsidR="00C80D5B" w:rsidRPr="00290656" w:rsidRDefault="00C80D5B" w:rsidP="00C80D5B">
      <w:pPr>
        <w:pStyle w:val="Akapitzlist"/>
        <w:numPr>
          <w:ilvl w:val="0"/>
          <w:numId w:val="48"/>
        </w:numPr>
        <w:suppressAutoHyphens/>
        <w:autoSpaceDN w:val="0"/>
        <w:spacing w:after="0" w:line="276" w:lineRule="auto"/>
        <w:contextualSpacing w:val="0"/>
        <w:jc w:val="both"/>
        <w:textAlignment w:val="baseline"/>
        <w:rPr>
          <w:rFonts w:cstheme="minorHAnsi"/>
        </w:rPr>
      </w:pPr>
      <w:r w:rsidRPr="00290656">
        <w:rPr>
          <w:rFonts w:cstheme="minorHAnsi"/>
        </w:rPr>
        <w:t>Zamawiający zaleca aby nie wprowadzać jakichkolwiek zmian w plikach po podpisaniu ich podpisem kwalifikowanym. Może to skutkować naruszeniem integralności plików, co równoważne będzie z koniecznością odrzucenia oferty w postępowaniu.</w:t>
      </w:r>
    </w:p>
    <w:p w14:paraId="62362D33" w14:textId="77777777" w:rsidR="00C80D5B" w:rsidRPr="00113B92"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113B92">
        <w:rPr>
          <w:rFonts w:cstheme="minorHAnsi"/>
        </w:rPr>
        <w:t>Wykonawca może zwrócić się do Zamawiającego  z wnioskiem o wyjaśnienie treści SWZ.</w:t>
      </w:r>
    </w:p>
    <w:p w14:paraId="5370D664" w14:textId="77777777" w:rsidR="00C80D5B" w:rsidRPr="00113B92"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113B92">
        <w:rPr>
          <w:rFonts w:cstheme="minorHAnsi"/>
        </w:rPr>
        <w:t>Zamawiający jest obowiązany udzielić wyjaśnień niezwłocznie, jednak nie później niż 2 dni przed upływem terminu składania ofert, pod warunkiem, że wniosek o wyjaśnienie treści SWZ wpłynął do zamawiającego nie później niż 4 dni przed upływem terminu składania ofert.</w:t>
      </w:r>
    </w:p>
    <w:p w14:paraId="2ADDA481" w14:textId="77777777" w:rsidR="00C80D5B" w:rsidRPr="00113B92"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113B92">
        <w:rPr>
          <w:rFonts w:cstheme="minorHAnsi"/>
        </w:rPr>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13FCAB1A" w14:textId="77777777" w:rsidR="00C80D5B" w:rsidRPr="00113B92"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113B92">
        <w:rPr>
          <w:rFonts w:cstheme="minorHAnsi"/>
        </w:rPr>
        <w:t>Przedłużenie terminu składania ofert, o których mowa w ust. 12, nie wpływa na bieg terminu składania wniosku o wyjaśnienie treści SWZ.</w:t>
      </w:r>
    </w:p>
    <w:p w14:paraId="5F3CCDCC" w14:textId="77777777" w:rsidR="00C80D5B" w:rsidRPr="00113B92"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113B92">
        <w:rPr>
          <w:rFonts w:cstheme="minorHAnsi"/>
        </w:rPr>
        <w:t>Treść zapytań wraz z wyjaśnieniami Zamawiający udostępni Wykonawcom, bez ujawniania źródła zapytania,  na swojej stronie internetowej, na której prowadzi postępowanie.</w:t>
      </w:r>
    </w:p>
    <w:p w14:paraId="3AB004A5" w14:textId="77777777" w:rsidR="00C80D5B" w:rsidRDefault="00C80D5B" w:rsidP="00C80D5B">
      <w:pPr>
        <w:pStyle w:val="Akapitzlist"/>
        <w:numPr>
          <w:ilvl w:val="0"/>
          <w:numId w:val="45"/>
        </w:numPr>
        <w:suppressAutoHyphens/>
        <w:autoSpaceDN w:val="0"/>
        <w:spacing w:after="0" w:line="276" w:lineRule="auto"/>
        <w:ind w:left="360"/>
        <w:contextualSpacing w:val="0"/>
        <w:jc w:val="both"/>
        <w:textAlignment w:val="baseline"/>
        <w:rPr>
          <w:rFonts w:cstheme="minorHAnsi"/>
        </w:rPr>
      </w:pPr>
      <w:r w:rsidRPr="00113B92">
        <w:rPr>
          <w:rFonts w:cstheme="minorHAnsi"/>
        </w:rPr>
        <w:t>W przypadku rozbieżności pomiędzy treścią niniejszej SWZ, a treścią udzielonych odpowiedzi, jako obowiązującą należy przyjąć treść pisma zawierającego późniejsze oświadczenie Zamawiającego.</w:t>
      </w:r>
    </w:p>
    <w:p w14:paraId="34100F2C" w14:textId="15A7A841" w:rsidR="00C80D5B" w:rsidRPr="00B862DB" w:rsidRDefault="00C80D5B" w:rsidP="00C80D5B">
      <w:pPr>
        <w:pStyle w:val="Akapitzlist"/>
        <w:numPr>
          <w:ilvl w:val="0"/>
          <w:numId w:val="45"/>
        </w:numPr>
        <w:spacing w:after="0"/>
        <w:jc w:val="both"/>
        <w:rPr>
          <w:rFonts w:cstheme="minorHAnsi"/>
        </w:rPr>
      </w:pPr>
      <w:r w:rsidRPr="00B862DB">
        <w:rPr>
          <w:rFonts w:eastAsia="Times New Roman" w:cstheme="minorHAnsi"/>
          <w:kern w:val="3"/>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kwestiach nieuregulowanych w niniejszym punkcie zastosowanie mają przepisy §13 Rozporządzenia Ministra Rozwoju, Pracy i Technologii z dnia 30 grudnia 2020 r. w sprawie podmiotowych środków dowodowych oraz innych dokumentów lub oświadczeń, jakich może żądać zamawiający od wykonawcy.</w:t>
      </w:r>
    </w:p>
    <w:p w14:paraId="6722DD2E" w14:textId="73347A69" w:rsidR="00C80D5B" w:rsidRPr="00B862DB" w:rsidRDefault="00C80D5B" w:rsidP="00C80D5B">
      <w:pPr>
        <w:pStyle w:val="Akapitzlist"/>
        <w:numPr>
          <w:ilvl w:val="0"/>
          <w:numId w:val="45"/>
        </w:numPr>
        <w:spacing w:after="0"/>
        <w:jc w:val="both"/>
        <w:rPr>
          <w:rFonts w:cstheme="minorHAnsi"/>
        </w:rPr>
      </w:pPr>
      <w:r w:rsidRPr="00B862DB">
        <w:rPr>
          <w:rFonts w:eastAsia="Times New Roman" w:cstheme="minorHAnsi"/>
          <w:kern w:val="3"/>
          <w:lang w:eastAsia="pl-PL"/>
        </w:rPr>
        <w:t>Oferta oraz pozostałe oświadczenia i dokumenty, dla których Zamawiający określił wzory w formie formularzy zamieszczonych w załącznikach do SWZ, powinny być sporządzone zgodnie z tymi wzorami, co do treści oraz opisu kolumn i wierszy.</w:t>
      </w:r>
    </w:p>
    <w:p w14:paraId="3F8C1184" w14:textId="75226BA5" w:rsidR="00C80D5B" w:rsidRPr="00B862DB" w:rsidRDefault="00C80D5B" w:rsidP="00C80D5B">
      <w:pPr>
        <w:pStyle w:val="Akapitzlist"/>
        <w:numPr>
          <w:ilvl w:val="0"/>
          <w:numId w:val="45"/>
        </w:numPr>
        <w:spacing w:after="0"/>
        <w:jc w:val="both"/>
        <w:rPr>
          <w:rFonts w:eastAsia="Times New Roman" w:cstheme="minorHAnsi"/>
          <w:bCs/>
          <w:kern w:val="3"/>
          <w:lang w:eastAsia="pl-PL"/>
        </w:rPr>
      </w:pPr>
      <w:r w:rsidRPr="00B862DB">
        <w:rPr>
          <w:rFonts w:eastAsia="Times New Roman" w:cstheme="minorHAnsi"/>
          <w:b/>
          <w:bCs/>
          <w:kern w:val="3"/>
          <w:lang w:eastAsia="pl-PL"/>
        </w:rPr>
        <w:lastRenderedPageBreak/>
        <w:t xml:space="preserve">Ofertę składa się pod rygorem nieważności w formie elektronicznej (dokument z podpisem kwalifikowanym) lub w postaci elektronicznej opatrzonej podpisem zaufanym lub podpisem osobistym. </w:t>
      </w:r>
      <w:r w:rsidRPr="00B862DB">
        <w:rPr>
          <w:rFonts w:eastAsia="Times New Roman" w:cstheme="minorHAnsi"/>
          <w:bCs/>
          <w:kern w:val="3"/>
          <w:lang w:eastAsia="pl-PL"/>
        </w:rPr>
        <w:t>W procesie składania oferty na platformie, kwalifikowany podpis elektroniczny lub podpis zaufany lub podpis osobisty Wykonawca składa bezpośrednio na dokumencie, który następnie przesyła do systemu.</w:t>
      </w:r>
    </w:p>
    <w:p w14:paraId="7B88CCB1" w14:textId="50FB5A93" w:rsidR="00C80D5B" w:rsidRPr="00B862DB" w:rsidRDefault="00C80D5B" w:rsidP="00C80D5B">
      <w:pPr>
        <w:pStyle w:val="Akapitzlist"/>
        <w:numPr>
          <w:ilvl w:val="0"/>
          <w:numId w:val="45"/>
        </w:numPr>
        <w:spacing w:after="0"/>
        <w:jc w:val="both"/>
        <w:rPr>
          <w:rFonts w:cstheme="minorHAnsi"/>
        </w:rPr>
      </w:pPr>
      <w:r w:rsidRPr="00B862DB">
        <w:rPr>
          <w:rFonts w:eastAsia="Times New Roman" w:cstheme="minorHAnsi"/>
          <w:bCs/>
          <w:kern w:val="3"/>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A21970A" w14:textId="54A536C4" w:rsidR="00C80D5B" w:rsidRPr="00B862DB" w:rsidRDefault="00C80D5B" w:rsidP="00C80D5B">
      <w:pPr>
        <w:pStyle w:val="Akapitzlist"/>
        <w:numPr>
          <w:ilvl w:val="0"/>
          <w:numId w:val="45"/>
        </w:numPr>
        <w:spacing w:after="0"/>
        <w:jc w:val="both"/>
        <w:rPr>
          <w:rFonts w:cstheme="minorHAnsi"/>
          <w:b/>
        </w:rPr>
      </w:pPr>
      <w:r w:rsidRPr="00B862DB">
        <w:rPr>
          <w:rFonts w:eastAsia="Times New Roman" w:cstheme="minorHAnsi"/>
          <w:kern w:val="3"/>
          <w:lang w:eastAsia="pl-PL"/>
        </w:rPr>
        <w:t xml:space="preserve">Wykonawca składa ofertę z wymaganymi dokumentami za pośrednictwem </w:t>
      </w:r>
      <w:r w:rsidRPr="00B862DB">
        <w:rPr>
          <w:rFonts w:eastAsia="Times New Roman" w:cstheme="minorHAnsi"/>
          <w:b/>
          <w:kern w:val="3"/>
          <w:lang w:eastAsia="pl-PL"/>
        </w:rPr>
        <w:t xml:space="preserve">platformazakupowa.pl pod adresem: </w:t>
      </w:r>
      <w:hyperlink r:id="rId14" w:history="1">
        <w:r w:rsidRPr="00B862DB">
          <w:rPr>
            <w:rStyle w:val="Hipercze"/>
            <w:rFonts w:eastAsia="Times New Roman" w:cstheme="minorHAnsi"/>
            <w:b/>
            <w:color w:val="auto"/>
            <w:kern w:val="3"/>
          </w:rPr>
          <w:t>https://platformazakupowa.pl/pn/starebogaczowice</w:t>
        </w:r>
      </w:hyperlink>
      <w:r w:rsidRPr="00B862DB">
        <w:rPr>
          <w:rFonts w:cstheme="minorHAnsi"/>
          <w:b/>
        </w:rPr>
        <w:t xml:space="preserve"> </w:t>
      </w:r>
    </w:p>
    <w:p w14:paraId="05AC347A" w14:textId="21077D32" w:rsidR="00C80D5B" w:rsidRPr="00B862DB" w:rsidRDefault="00C80D5B" w:rsidP="00C80D5B">
      <w:pPr>
        <w:pStyle w:val="Akapitzlist"/>
        <w:numPr>
          <w:ilvl w:val="0"/>
          <w:numId w:val="45"/>
        </w:numPr>
        <w:spacing w:after="0"/>
        <w:jc w:val="both"/>
        <w:rPr>
          <w:rFonts w:eastAsia="Times New Roman" w:cstheme="minorHAnsi"/>
          <w:kern w:val="3"/>
          <w:lang w:eastAsia="pl-PL"/>
        </w:rPr>
      </w:pPr>
      <w:r w:rsidRPr="00B862DB">
        <w:rPr>
          <w:rFonts w:eastAsia="Times New Roman" w:cstheme="minorHAnsi"/>
          <w:kern w:val="3"/>
          <w:lang w:eastAsia="pl-PL"/>
        </w:rPr>
        <w:t>Oferta powinna być:</w:t>
      </w:r>
    </w:p>
    <w:p w14:paraId="3A65D7A1" w14:textId="77777777" w:rsidR="00C80D5B" w:rsidRPr="00B862DB" w:rsidRDefault="00C80D5B" w:rsidP="00E64437">
      <w:pPr>
        <w:pStyle w:val="Akapitzlist"/>
        <w:spacing w:after="0"/>
        <w:jc w:val="both"/>
        <w:rPr>
          <w:rFonts w:eastAsia="Times New Roman" w:cstheme="minorHAnsi"/>
          <w:kern w:val="3"/>
          <w:lang w:eastAsia="pl-PL"/>
        </w:rPr>
      </w:pPr>
      <w:r w:rsidRPr="00B862DB">
        <w:rPr>
          <w:rFonts w:eastAsia="Times New Roman" w:cstheme="minorHAnsi"/>
          <w:kern w:val="3"/>
          <w:lang w:eastAsia="pl-PL"/>
        </w:rPr>
        <w:t>a) sporządzona na podstawie załączników niniejszej SWZ w języku polskim,</w:t>
      </w:r>
    </w:p>
    <w:p w14:paraId="700E14E0" w14:textId="77777777" w:rsidR="00C80D5B" w:rsidRPr="00B862DB" w:rsidRDefault="00C80D5B" w:rsidP="00E64437">
      <w:pPr>
        <w:pStyle w:val="Akapitzlist"/>
        <w:spacing w:after="0"/>
        <w:jc w:val="both"/>
        <w:rPr>
          <w:rFonts w:eastAsia="Times New Roman" w:cstheme="minorHAnsi"/>
          <w:kern w:val="3"/>
          <w:lang w:eastAsia="pl-PL"/>
        </w:rPr>
      </w:pPr>
      <w:r w:rsidRPr="00B862DB">
        <w:rPr>
          <w:rFonts w:eastAsia="Times New Roman" w:cstheme="minorHAnsi"/>
          <w:kern w:val="3"/>
          <w:lang w:eastAsia="pl-PL"/>
        </w:rPr>
        <w:t>b) złożona przy użyciu środków komunikacji elektronicznej tzn. za pośrednictwem platformazakupowa.pl,</w:t>
      </w:r>
    </w:p>
    <w:p w14:paraId="6743C9F6" w14:textId="77777777" w:rsidR="00C80D5B" w:rsidRPr="00B862DB" w:rsidRDefault="00C80D5B" w:rsidP="00E64437">
      <w:pPr>
        <w:pStyle w:val="Akapitzlist"/>
        <w:spacing w:after="0"/>
        <w:jc w:val="both"/>
        <w:rPr>
          <w:rFonts w:eastAsia="Times New Roman" w:cstheme="minorHAnsi"/>
          <w:kern w:val="3"/>
          <w:lang w:eastAsia="pl-PL"/>
        </w:rPr>
      </w:pPr>
      <w:r w:rsidRPr="00B862DB">
        <w:rPr>
          <w:rFonts w:eastAsia="Times New Roman" w:cstheme="minorHAnsi"/>
          <w:kern w:val="3"/>
          <w:lang w:eastAsia="pl-PL"/>
        </w:rPr>
        <w:t xml:space="preserve">c) podpisana kwalifikowanym podpisem elektronicznym lub podpisem zaufanym lub podpisem osobistym przez osobę/osoby upoważnioną/upoważnione </w:t>
      </w:r>
    </w:p>
    <w:p w14:paraId="2EA7D47C" w14:textId="13555B39" w:rsidR="00C80D5B" w:rsidRPr="00B862DB" w:rsidRDefault="00C80D5B" w:rsidP="00C80D5B">
      <w:pPr>
        <w:pStyle w:val="Akapitzlist"/>
        <w:numPr>
          <w:ilvl w:val="0"/>
          <w:numId w:val="45"/>
        </w:numPr>
        <w:spacing w:after="0"/>
        <w:jc w:val="both"/>
        <w:rPr>
          <w:rFonts w:eastAsia="Times New Roman" w:cstheme="minorHAnsi"/>
          <w:kern w:val="3"/>
          <w:lang w:eastAsia="pl-PL"/>
        </w:rPr>
      </w:pPr>
      <w:r w:rsidRPr="00B862DB">
        <w:rPr>
          <w:rFonts w:eastAsia="Times New Roman" w:cstheme="minorHAnsi"/>
          <w:kern w:val="3"/>
          <w:lang w:eastAsia="pl-PL"/>
        </w:rPr>
        <w:t>Oferta musi być kompletna i jednoznaczna, a Wykonawca pokrywa wszelkie koszty związane z jej przygotowaniem.</w:t>
      </w:r>
    </w:p>
    <w:p w14:paraId="778F6505" w14:textId="0B905FA4" w:rsidR="00C80D5B" w:rsidRPr="00B862DB" w:rsidRDefault="00C80D5B" w:rsidP="00C80D5B">
      <w:pPr>
        <w:pStyle w:val="Akapitzlist"/>
        <w:numPr>
          <w:ilvl w:val="0"/>
          <w:numId w:val="45"/>
        </w:numPr>
        <w:spacing w:after="0"/>
        <w:jc w:val="both"/>
        <w:rPr>
          <w:rFonts w:eastAsia="Times New Roman" w:cstheme="minorHAnsi"/>
          <w:kern w:val="3"/>
          <w:lang w:eastAsia="pl-PL"/>
        </w:rPr>
      </w:pPr>
      <w:r w:rsidRPr="00B862DB">
        <w:rPr>
          <w:rFonts w:eastAsia="Times New Roman" w:cstheme="minorHAnsi"/>
          <w:kern w:val="3"/>
          <w:lang w:eastAsia="pl-PL"/>
        </w:rPr>
        <w:t xml:space="preserve">Podpisy kwalifikowane wykorzystywane przez wykonawców do podpisywania wszelkich plików muszą spełniać </w:t>
      </w:r>
      <w:r w:rsidRPr="00B862DB">
        <w:rPr>
          <w:rFonts w:eastAsia="Times New Roman" w:cstheme="minorHAnsi"/>
          <w:i/>
          <w:kern w:val="3"/>
          <w:lang w:eastAsia="pl-PL"/>
        </w:rPr>
        <w:t>“Rozporządzenie Parlamentu Europejskiego i Rady w sprawie identyfikacji elektronicznej i usług zaufania w odniesieniu do transakcji elektronicznych na rynku wewnętrznym (</w:t>
      </w:r>
      <w:proofErr w:type="spellStart"/>
      <w:r w:rsidRPr="00B862DB">
        <w:rPr>
          <w:rFonts w:eastAsia="Times New Roman" w:cstheme="minorHAnsi"/>
          <w:i/>
          <w:kern w:val="3"/>
          <w:lang w:eastAsia="pl-PL"/>
        </w:rPr>
        <w:t>eIDAS</w:t>
      </w:r>
      <w:proofErr w:type="spellEnd"/>
      <w:r w:rsidRPr="00B862DB">
        <w:rPr>
          <w:rFonts w:eastAsia="Times New Roman" w:cstheme="minorHAnsi"/>
          <w:i/>
          <w:kern w:val="3"/>
          <w:lang w:eastAsia="pl-PL"/>
        </w:rPr>
        <w:t>) (UE) nr 910/2014 - od 1 lipca 2016 roku”.</w:t>
      </w:r>
    </w:p>
    <w:p w14:paraId="53237810" w14:textId="0F0E6C7F" w:rsidR="00C80D5B" w:rsidRPr="00B862DB" w:rsidRDefault="00C80D5B" w:rsidP="00C80D5B">
      <w:pPr>
        <w:pStyle w:val="Akapitzlist"/>
        <w:numPr>
          <w:ilvl w:val="0"/>
          <w:numId w:val="45"/>
        </w:numPr>
        <w:spacing w:after="0"/>
        <w:jc w:val="both"/>
        <w:rPr>
          <w:rFonts w:eastAsia="Times New Roman" w:cstheme="minorHAnsi"/>
          <w:b/>
          <w:kern w:val="3"/>
          <w:lang w:eastAsia="pl-PL"/>
        </w:rPr>
      </w:pPr>
      <w:r w:rsidRPr="00B862DB">
        <w:rPr>
          <w:rFonts w:eastAsia="Times New Roman" w:cstheme="minorHAnsi"/>
          <w:b/>
          <w:kern w:val="3"/>
          <w:lang w:eastAsia="pl-PL"/>
        </w:rPr>
        <w:t xml:space="preserve">W przypadku wykorzystania formatu podpisu </w:t>
      </w:r>
      <w:proofErr w:type="spellStart"/>
      <w:r w:rsidRPr="00B862DB">
        <w:rPr>
          <w:rFonts w:eastAsia="Times New Roman" w:cstheme="minorHAnsi"/>
          <w:b/>
          <w:kern w:val="3"/>
          <w:lang w:eastAsia="pl-PL"/>
        </w:rPr>
        <w:t>XAdES</w:t>
      </w:r>
      <w:proofErr w:type="spellEnd"/>
      <w:r w:rsidRPr="00B862DB">
        <w:rPr>
          <w:rFonts w:eastAsia="Times New Roman" w:cstheme="minorHAnsi"/>
          <w:b/>
          <w:kern w:val="3"/>
          <w:lang w:eastAsia="pl-PL"/>
        </w:rPr>
        <w:t xml:space="preserve"> zewnętrzny. Zamawiający wymaga dołączenia odpowiedniej ilości plików, tj. podpisywanych plików z danymi oraz plików podpisu w formacie </w:t>
      </w:r>
      <w:proofErr w:type="spellStart"/>
      <w:r w:rsidRPr="00B862DB">
        <w:rPr>
          <w:rFonts w:eastAsia="Times New Roman" w:cstheme="minorHAnsi"/>
          <w:b/>
          <w:kern w:val="3"/>
          <w:lang w:eastAsia="pl-PL"/>
        </w:rPr>
        <w:t>XAdES</w:t>
      </w:r>
      <w:proofErr w:type="spellEnd"/>
      <w:r w:rsidRPr="00B862DB">
        <w:rPr>
          <w:rFonts w:eastAsia="Times New Roman" w:cstheme="minorHAnsi"/>
          <w:b/>
          <w:kern w:val="3"/>
          <w:lang w:eastAsia="pl-PL"/>
        </w:rPr>
        <w:t>.</w:t>
      </w:r>
    </w:p>
    <w:p w14:paraId="12C1D269" w14:textId="6C0032B3" w:rsidR="00C80D5B" w:rsidRPr="00B862DB" w:rsidRDefault="00C80D5B" w:rsidP="00C80D5B">
      <w:pPr>
        <w:pStyle w:val="Akapitzlist"/>
        <w:numPr>
          <w:ilvl w:val="0"/>
          <w:numId w:val="45"/>
        </w:numPr>
        <w:spacing w:after="0"/>
        <w:jc w:val="both"/>
        <w:rPr>
          <w:rFonts w:cstheme="minorHAnsi"/>
        </w:rPr>
      </w:pPr>
      <w:r w:rsidRPr="00B862DB">
        <w:rPr>
          <w:rFonts w:eastAsia="Times New Roman" w:cstheme="minorHAnsi"/>
          <w:kern w:val="3"/>
          <w:lang w:eastAsia="pl-PL"/>
        </w:rPr>
        <w:t xml:space="preserve">Wykonawca może zastrzec w ofercie (np. oświadczeniem zawartym w „Formularzu oferty”), iż Zamawiający nie będzie mógł ujawnić informacji stanowiących tajemnicę przedsiębiorstwa w rozumieniu przepisów o zwalczaniu nieuczciwej konkurencji, w szczególności art. 11 ust. 2 ustawy z dnia 16 kwietnia 1993 r. o zwalczaniu nieuczciwej konkurencji (Dz. U. z 2020 r., poz. 1913 ze zm.), </w:t>
      </w:r>
      <w:r w:rsidRPr="00B862DB">
        <w:rPr>
          <w:rFonts w:eastAsia="Times New Roman" w:cstheme="minorHAnsi"/>
          <w:b/>
          <w:kern w:val="3"/>
          <w:lang w:eastAsia="pl-PL"/>
        </w:rPr>
        <w:t>pod warunkiem jednak, że równocześnie wykaże, iż zastrzeżone informacje stanowią tajemnicę przedsiębiorstwa</w:t>
      </w:r>
      <w:r w:rsidRPr="00B862DB">
        <w:rPr>
          <w:rFonts w:eastAsia="Times New Roman" w:cstheme="minorHAnsi"/>
          <w:kern w:val="3"/>
          <w:lang w:eastAsia="pl-PL"/>
        </w:rPr>
        <w:t>. Ww. oświadczenie powinno być podpisane przez właściwą osobę zgodnie z zasadami reprezentacji.</w:t>
      </w:r>
    </w:p>
    <w:p w14:paraId="30B1BC65" w14:textId="77777777" w:rsidR="00C80D5B" w:rsidRPr="00B862DB" w:rsidRDefault="00C80D5B" w:rsidP="00E64437">
      <w:pPr>
        <w:pStyle w:val="Akapitzlist"/>
        <w:spacing w:after="0"/>
        <w:jc w:val="both"/>
        <w:rPr>
          <w:rFonts w:eastAsia="NSimSun" w:cstheme="minorHAnsi"/>
          <w:kern w:val="3"/>
          <w:lang w:eastAsia="zh-CN" w:bidi="hi-IN"/>
        </w:rPr>
      </w:pPr>
      <w:r w:rsidRPr="00B862DB">
        <w:rPr>
          <w:rFonts w:eastAsia="NSimSun" w:cstheme="minorHAnsi"/>
          <w:kern w:val="3"/>
          <w:lang w:eastAsia="zh-CN" w:bidi="hi-IN"/>
        </w:rPr>
        <w:t>Wszelkie informacje stanowiące tajemnicę przedsiębiorstwa, które Wykonawca zastrzeże jako tajemnicę przedsiębiorstwa, powinny zostać złożone na platformie w Formularzu składania oferty w wyznaczonym miejscu do dołączenia części oferty stanowiącej tajemnicę przedsiębiorstwa.</w:t>
      </w:r>
    </w:p>
    <w:p w14:paraId="2D9535A6" w14:textId="77777777" w:rsidR="00C80D5B" w:rsidRPr="00B862DB" w:rsidRDefault="00C80D5B" w:rsidP="00E64437">
      <w:pPr>
        <w:pStyle w:val="Akapitzlist"/>
        <w:spacing w:after="0"/>
        <w:jc w:val="both"/>
        <w:rPr>
          <w:rFonts w:eastAsia="NSimSun" w:cstheme="minorHAnsi"/>
          <w:kern w:val="3"/>
          <w:lang w:eastAsia="zh-CN" w:bidi="hi-IN"/>
        </w:rPr>
      </w:pPr>
      <w:r w:rsidRPr="00B862DB">
        <w:rPr>
          <w:rFonts w:eastAsia="NSimSun" w:cstheme="minorHAnsi"/>
          <w:kern w:val="3"/>
          <w:lang w:eastAsia="zh-CN" w:bidi="hi-IN"/>
        </w:rPr>
        <w:t>Zamawiający nie ponosi odpowiedzialności za niewłaściwe zabezpieczenie przez Wykonawcę dokumentów określonych jako tajne.</w:t>
      </w:r>
    </w:p>
    <w:p w14:paraId="5037FBAB" w14:textId="77777777" w:rsidR="00C80D5B" w:rsidRPr="00B862DB" w:rsidRDefault="00C80D5B" w:rsidP="00E64437">
      <w:pPr>
        <w:pStyle w:val="Akapitzlist"/>
        <w:spacing w:after="0"/>
        <w:jc w:val="both"/>
        <w:rPr>
          <w:rFonts w:eastAsia="NSimSun" w:cstheme="minorHAnsi"/>
          <w:kern w:val="3"/>
          <w:lang w:eastAsia="zh-CN" w:bidi="hi-IN"/>
        </w:rPr>
      </w:pPr>
      <w:r w:rsidRPr="00B862DB">
        <w:rPr>
          <w:rFonts w:eastAsia="NSimSun" w:cstheme="minorHAnsi"/>
          <w:kern w:val="3"/>
          <w:lang w:eastAsia="zh-CN" w:bidi="hi-IN"/>
        </w:rPr>
        <w:t xml:space="preserve">Jeżeli zastrzeżone przez Wykonawcę informacje nie stanowią tajemnicy przedsiębiorstwa lub są jawne na podstawie przepisów ustawy </w:t>
      </w:r>
      <w:proofErr w:type="spellStart"/>
      <w:r w:rsidRPr="00B862DB">
        <w:rPr>
          <w:rFonts w:eastAsia="NSimSun" w:cstheme="minorHAnsi"/>
          <w:kern w:val="3"/>
          <w:lang w:eastAsia="zh-CN" w:bidi="hi-IN"/>
        </w:rPr>
        <w:t>Pzp</w:t>
      </w:r>
      <w:proofErr w:type="spellEnd"/>
      <w:r w:rsidRPr="00B862DB">
        <w:rPr>
          <w:rFonts w:eastAsia="NSimSun" w:cstheme="minorHAnsi"/>
          <w:kern w:val="3"/>
          <w:lang w:eastAsia="zh-CN" w:bidi="hi-IN"/>
        </w:rPr>
        <w:t xml:space="preserve"> lub odrębnych przepisów, Zamawiający zobowiązany jest do ujawnienia tych informacji w ramach prowadzonego postępowania o udzielenie zamówienia publicznego.</w:t>
      </w:r>
    </w:p>
    <w:p w14:paraId="0EBEAB36" w14:textId="77777777" w:rsidR="00C80D5B" w:rsidRPr="00B862DB" w:rsidRDefault="00C80D5B" w:rsidP="00E64437">
      <w:pPr>
        <w:pStyle w:val="Akapitzlist"/>
        <w:spacing w:after="0"/>
        <w:jc w:val="both"/>
        <w:rPr>
          <w:rFonts w:eastAsia="NSimSun" w:cstheme="minorHAnsi"/>
          <w:kern w:val="3"/>
          <w:lang w:eastAsia="zh-CN" w:bidi="hi-IN"/>
        </w:rPr>
      </w:pPr>
      <w:r w:rsidRPr="00B862DB">
        <w:rPr>
          <w:rFonts w:eastAsia="NSimSun" w:cstheme="minorHAnsi"/>
          <w:kern w:val="3"/>
          <w:lang w:eastAsia="zh-CN" w:bidi="hi-IN"/>
        </w:rPr>
        <w:lastRenderedPageBreak/>
        <w:t>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w:t>
      </w:r>
    </w:p>
    <w:p w14:paraId="43BAF329" w14:textId="5EA5E94C" w:rsidR="00C80D5B" w:rsidRPr="00B862DB" w:rsidRDefault="00C80D5B" w:rsidP="00E64437">
      <w:pPr>
        <w:pStyle w:val="Akapitzlist"/>
        <w:spacing w:after="0"/>
        <w:jc w:val="both"/>
        <w:rPr>
          <w:rFonts w:cstheme="minorHAnsi"/>
        </w:rPr>
      </w:pPr>
      <w:r w:rsidRPr="00B862DB">
        <w:rPr>
          <w:rFonts w:eastAsia="Times New Roman" w:cstheme="minorHAnsi"/>
          <w:bCs/>
          <w:kern w:val="3"/>
          <w:lang w:eastAsia="pl-PL"/>
        </w:rPr>
        <w:t xml:space="preserve">Zamawiający informuje, że w przypadku kiedy Wykonawca otrzyma od niego wezwanie w </w:t>
      </w:r>
      <w:proofErr w:type="spellStart"/>
      <w:r w:rsidRPr="00B862DB">
        <w:rPr>
          <w:rFonts w:eastAsia="Times New Roman" w:cstheme="minorHAnsi"/>
          <w:bCs/>
          <w:kern w:val="3"/>
          <w:lang w:eastAsia="pl-PL"/>
        </w:rPr>
        <w:t>trybieart</w:t>
      </w:r>
      <w:proofErr w:type="spellEnd"/>
      <w:r w:rsidRPr="00B862DB">
        <w:rPr>
          <w:rFonts w:eastAsia="Times New Roman" w:cstheme="minorHAnsi"/>
          <w:bCs/>
          <w:kern w:val="3"/>
          <w:lang w:eastAsia="pl-PL"/>
        </w:rPr>
        <w:t xml:space="preserve">. 224 ustawy </w:t>
      </w:r>
      <w:proofErr w:type="spellStart"/>
      <w:r w:rsidRPr="00B862DB">
        <w:rPr>
          <w:rFonts w:eastAsia="Times New Roman" w:cstheme="minorHAnsi"/>
          <w:bCs/>
          <w:kern w:val="3"/>
          <w:lang w:eastAsia="pl-PL"/>
        </w:rPr>
        <w:t>Pzp</w:t>
      </w:r>
      <w:proofErr w:type="spellEnd"/>
      <w:r w:rsidRPr="00B862DB">
        <w:rPr>
          <w:rFonts w:eastAsia="Times New Roman" w:cstheme="minorHAnsi"/>
          <w:bCs/>
          <w:kern w:val="3"/>
          <w:lang w:eastAsia="pl-PL"/>
        </w:rPr>
        <w:t>, a złożone przez Wykonawcę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760F3CBD" w14:textId="1BC750EB" w:rsidR="00C80D5B" w:rsidRPr="00B862DB" w:rsidRDefault="00C80D5B" w:rsidP="00C80D5B">
      <w:pPr>
        <w:pStyle w:val="Akapitzlist"/>
        <w:numPr>
          <w:ilvl w:val="0"/>
          <w:numId w:val="45"/>
        </w:numPr>
        <w:spacing w:after="0"/>
        <w:jc w:val="both"/>
        <w:rPr>
          <w:rFonts w:eastAsia="Times New Roman" w:cstheme="minorHAnsi"/>
          <w:kern w:val="3"/>
          <w:lang w:eastAsia="pl-PL"/>
        </w:rPr>
      </w:pPr>
      <w:r w:rsidRPr="00B862DB">
        <w:rPr>
          <w:rFonts w:eastAsia="Times New Roman" w:cstheme="minorHAnsi"/>
          <w:kern w:val="3"/>
          <w:lang w:eastAsia="pl-PL"/>
        </w:rPr>
        <w:t xml:space="preserve">Wykonawca, za pośrednictwem platformazakupowa.pl może przed upływem terminu składania ofert wycofać ofertę. Sposób dokonywania wycofania oferty zamieszczono w instrukcji zamieszczonej na stronie internetowej pod adresem: </w:t>
      </w:r>
      <w:hyperlink r:id="rId15" w:history="1">
        <w:r w:rsidRPr="00B862DB">
          <w:rPr>
            <w:rStyle w:val="Hipercze"/>
            <w:rFonts w:eastAsia="Times New Roman" w:cstheme="minorHAnsi"/>
            <w:color w:val="auto"/>
            <w:kern w:val="3"/>
          </w:rPr>
          <w:t>https://platformazakupowa.pl/strona/45-instrukcje</w:t>
        </w:r>
      </w:hyperlink>
      <w:r w:rsidRPr="00B862DB">
        <w:rPr>
          <w:rFonts w:eastAsia="Times New Roman" w:cstheme="minorHAnsi"/>
          <w:kern w:val="3"/>
          <w:lang w:eastAsia="pl-PL"/>
        </w:rPr>
        <w:t xml:space="preserve"> </w:t>
      </w:r>
    </w:p>
    <w:p w14:paraId="419A1E7D" w14:textId="2B24B53B" w:rsidR="00C80D5B" w:rsidRPr="00B862DB" w:rsidRDefault="00C80D5B" w:rsidP="00C80D5B">
      <w:pPr>
        <w:pStyle w:val="Akapitzlist"/>
        <w:numPr>
          <w:ilvl w:val="0"/>
          <w:numId w:val="45"/>
        </w:numPr>
        <w:spacing w:after="0"/>
        <w:jc w:val="both"/>
        <w:rPr>
          <w:rFonts w:eastAsia="Times New Roman" w:cstheme="minorHAnsi"/>
          <w:kern w:val="3"/>
          <w:lang w:eastAsia="pl-PL"/>
        </w:rPr>
      </w:pPr>
      <w:r w:rsidRPr="00B862DB">
        <w:rPr>
          <w:rFonts w:eastAsia="Times New Roman" w:cstheme="minorHAnsi"/>
          <w:kern w:val="3"/>
          <w:lang w:eastAsia="pl-PL"/>
        </w:rPr>
        <w:t>Podmiotowe środki dowodowe lub inne dokumenty, tym dokumenty potwierdzające umocowanie do reprezentowania, sporządzone w języku obcym przekazuje się wraz z tłumaczeniem na język polski.</w:t>
      </w:r>
    </w:p>
    <w:p w14:paraId="509076C1" w14:textId="3ECB45C0" w:rsidR="00C80D5B" w:rsidRPr="00B862DB" w:rsidRDefault="00C80D5B" w:rsidP="00C80D5B">
      <w:pPr>
        <w:pStyle w:val="Akapitzlist"/>
        <w:numPr>
          <w:ilvl w:val="0"/>
          <w:numId w:val="45"/>
        </w:numPr>
        <w:spacing w:after="0"/>
        <w:jc w:val="both"/>
        <w:rPr>
          <w:rFonts w:eastAsia="Times New Roman" w:cstheme="minorHAnsi"/>
          <w:kern w:val="3"/>
          <w:lang w:eastAsia="pl-PL"/>
        </w:rPr>
      </w:pPr>
      <w:r w:rsidRPr="00B862DB">
        <w:rPr>
          <w:rFonts w:eastAsia="Times New Roman" w:cstheme="minorHAnsi"/>
          <w:kern w:val="3"/>
          <w:lang w:eastAsia="pl-PL"/>
        </w:rPr>
        <w:t>Maksymalny rozmiar jednego pliku przesyłanego za pośrednictwem dedykowanych formularzy do: złożenia, zmiany, wycofania oferty wynosi 150 MB natomiast przy komunikacji wielkość pliku to maksymalnie 500 MB.</w:t>
      </w:r>
    </w:p>
    <w:p w14:paraId="79FC2523" w14:textId="77777777" w:rsidR="00C80D5B" w:rsidRPr="00B862DB" w:rsidRDefault="00C80D5B" w:rsidP="00C872CC">
      <w:pPr>
        <w:pStyle w:val="Akapitzlist"/>
        <w:suppressAutoHyphens/>
        <w:autoSpaceDN w:val="0"/>
        <w:spacing w:after="0" w:line="276" w:lineRule="auto"/>
        <w:ind w:left="360"/>
        <w:contextualSpacing w:val="0"/>
        <w:jc w:val="both"/>
        <w:textAlignment w:val="baseline"/>
        <w:rPr>
          <w:rFonts w:cstheme="minorHAnsi"/>
        </w:rPr>
      </w:pPr>
    </w:p>
    <w:p w14:paraId="0DAEF93F" w14:textId="77777777" w:rsidR="00C80D5B" w:rsidRPr="0074782B" w:rsidRDefault="00C80D5B" w:rsidP="00C80D5B"/>
    <w:p w14:paraId="4FE627A1" w14:textId="77777777" w:rsidR="00EB4D1F" w:rsidRPr="008919C2" w:rsidRDefault="00EB4D1F" w:rsidP="007D063C">
      <w:pPr>
        <w:pStyle w:val="Standard"/>
        <w:spacing w:line="276" w:lineRule="auto"/>
        <w:jc w:val="both"/>
        <w:rPr>
          <w:rFonts w:asciiTheme="minorHAnsi" w:hAnsiTheme="minorHAnsi" w:cstheme="minorHAnsi"/>
          <w:b/>
          <w:sz w:val="22"/>
          <w:szCs w:val="22"/>
        </w:rPr>
      </w:pPr>
      <w:r w:rsidRPr="008919C2">
        <w:rPr>
          <w:rFonts w:asciiTheme="minorHAnsi" w:hAnsiTheme="minorHAnsi" w:cstheme="minorHAnsi"/>
          <w:b/>
          <w:sz w:val="22"/>
          <w:szCs w:val="22"/>
        </w:rPr>
        <w:t>VII. OSOBY UPRAWNIONE DO KOMUNIKOWANIA SIĘ Z WYKONAWCAMI</w:t>
      </w:r>
    </w:p>
    <w:p w14:paraId="4B8B31B1" w14:textId="3EA2F4E7" w:rsidR="00EB4D1F" w:rsidRPr="006B242E" w:rsidRDefault="00EB4D1F" w:rsidP="009F0D36">
      <w:pPr>
        <w:pStyle w:val="Teksttreci20"/>
        <w:numPr>
          <w:ilvl w:val="0"/>
          <w:numId w:val="27"/>
        </w:numPr>
        <w:shd w:val="clear" w:color="auto" w:fill="auto"/>
        <w:tabs>
          <w:tab w:val="left" w:pos="1478"/>
        </w:tabs>
        <w:spacing w:after="655" w:line="269" w:lineRule="exact"/>
        <w:rPr>
          <w:rFonts w:asciiTheme="minorHAnsi" w:hAnsiTheme="minorHAnsi" w:cstheme="minorHAnsi"/>
          <w:sz w:val="22"/>
          <w:szCs w:val="22"/>
        </w:rPr>
      </w:pPr>
      <w:r w:rsidRPr="008919C2">
        <w:rPr>
          <w:rFonts w:asciiTheme="minorHAnsi" w:hAnsiTheme="minorHAnsi" w:cstheme="minorHAnsi"/>
          <w:sz w:val="22"/>
          <w:szCs w:val="22"/>
        </w:rPr>
        <w:t xml:space="preserve">Osobą uprawnioną do kontaktów z Wykonawcami ze strony Zamawiającego </w:t>
      </w:r>
      <w:r w:rsidRPr="006B242E">
        <w:rPr>
          <w:rFonts w:asciiTheme="minorHAnsi" w:hAnsiTheme="minorHAnsi" w:cstheme="minorHAnsi"/>
          <w:sz w:val="22"/>
          <w:szCs w:val="22"/>
        </w:rPr>
        <w:t>jes</w:t>
      </w:r>
      <w:r w:rsidR="00583567" w:rsidRPr="006B242E">
        <w:rPr>
          <w:rFonts w:asciiTheme="minorHAnsi" w:hAnsiTheme="minorHAnsi" w:cstheme="minorHAnsi"/>
          <w:sz w:val="22"/>
          <w:szCs w:val="22"/>
        </w:rPr>
        <w:t xml:space="preserve">t </w:t>
      </w:r>
      <w:r w:rsidR="00604635">
        <w:rPr>
          <w:rFonts w:asciiTheme="minorHAnsi" w:hAnsiTheme="minorHAnsi" w:cstheme="minorHAnsi"/>
          <w:sz w:val="22"/>
          <w:szCs w:val="22"/>
        </w:rPr>
        <w:t xml:space="preserve">Jacek Kalus, </w:t>
      </w:r>
      <w:r w:rsidR="00583567" w:rsidRPr="006B242E">
        <w:rPr>
          <w:rFonts w:asciiTheme="minorHAnsi" w:hAnsiTheme="minorHAnsi" w:cstheme="minorHAnsi"/>
          <w:sz w:val="22"/>
          <w:szCs w:val="22"/>
        </w:rPr>
        <w:t>Anna</w:t>
      </w:r>
      <w:r w:rsidR="004444E3">
        <w:rPr>
          <w:rFonts w:asciiTheme="minorHAnsi" w:hAnsiTheme="minorHAnsi" w:cstheme="minorHAnsi"/>
          <w:sz w:val="22"/>
          <w:szCs w:val="22"/>
        </w:rPr>
        <w:t xml:space="preserve"> Karczmarz.</w:t>
      </w:r>
    </w:p>
    <w:p w14:paraId="35FE23DA" w14:textId="77777777" w:rsidR="000940E9" w:rsidRPr="008919C2" w:rsidRDefault="000940E9" w:rsidP="000940E9">
      <w:pPr>
        <w:pStyle w:val="Standard"/>
        <w:spacing w:line="276" w:lineRule="auto"/>
        <w:jc w:val="both"/>
        <w:rPr>
          <w:rFonts w:asciiTheme="minorHAnsi" w:hAnsiTheme="minorHAnsi" w:cstheme="minorHAnsi"/>
          <w:b/>
          <w:sz w:val="22"/>
          <w:szCs w:val="22"/>
        </w:rPr>
      </w:pPr>
      <w:r w:rsidRPr="008919C2">
        <w:rPr>
          <w:rFonts w:asciiTheme="minorHAnsi" w:hAnsiTheme="minorHAnsi" w:cstheme="minorHAnsi"/>
          <w:b/>
          <w:sz w:val="22"/>
          <w:szCs w:val="22"/>
        </w:rPr>
        <w:t>VIII. TERMIN ZWIĄZANIA Z OFERTĄ</w:t>
      </w:r>
    </w:p>
    <w:p w14:paraId="71B21FC9" w14:textId="77777777" w:rsidR="000940E9" w:rsidRPr="008919C2" w:rsidRDefault="000940E9" w:rsidP="009F0D36">
      <w:pPr>
        <w:pStyle w:val="Standard"/>
        <w:numPr>
          <w:ilvl w:val="0"/>
          <w:numId w:val="7"/>
        </w:numPr>
        <w:spacing w:line="276" w:lineRule="auto"/>
        <w:jc w:val="both"/>
        <w:rPr>
          <w:rFonts w:asciiTheme="minorHAnsi" w:hAnsiTheme="minorHAnsi" w:cstheme="minorHAnsi"/>
          <w:sz w:val="22"/>
          <w:szCs w:val="22"/>
        </w:rPr>
      </w:pPr>
      <w:r w:rsidRPr="008919C2">
        <w:rPr>
          <w:rFonts w:asciiTheme="minorHAnsi" w:hAnsiTheme="minorHAnsi" w:cstheme="minorHAnsi"/>
          <w:sz w:val="22"/>
          <w:szCs w:val="22"/>
        </w:rPr>
        <w:t>Termin związania z ofertą: 30 dni od dnia upływu terminu składania ofert, przy czym pierwszym dniem terminu związania ofertą jest dzień, w którym upływa termin składania ofert.</w:t>
      </w:r>
    </w:p>
    <w:p w14:paraId="597A47B2" w14:textId="38B31E60" w:rsidR="000940E9" w:rsidRPr="008919C2" w:rsidRDefault="000940E9" w:rsidP="009F0D36">
      <w:pPr>
        <w:pStyle w:val="Standard"/>
        <w:numPr>
          <w:ilvl w:val="0"/>
          <w:numId w:val="7"/>
        </w:numPr>
        <w:spacing w:line="276" w:lineRule="auto"/>
        <w:jc w:val="both"/>
        <w:rPr>
          <w:rFonts w:asciiTheme="minorHAnsi" w:hAnsiTheme="minorHAnsi" w:cstheme="minorHAnsi"/>
          <w:sz w:val="22"/>
          <w:szCs w:val="22"/>
        </w:rPr>
      </w:pPr>
      <w:r w:rsidRPr="008919C2">
        <w:rPr>
          <w:rFonts w:asciiTheme="minorHAnsi" w:hAnsiTheme="minorHAnsi" w:cstheme="minorHAnsi"/>
          <w:sz w:val="22"/>
          <w:szCs w:val="22"/>
        </w:rPr>
        <w:t xml:space="preserve">Wykonawca jest związany z ofertą: </w:t>
      </w:r>
      <w:r w:rsidR="00352BD6">
        <w:rPr>
          <w:rFonts w:asciiTheme="minorHAnsi" w:hAnsiTheme="minorHAnsi" w:cstheme="minorHAnsi"/>
          <w:b/>
          <w:color w:val="FF0000"/>
          <w:sz w:val="22"/>
          <w:szCs w:val="22"/>
        </w:rPr>
        <w:t xml:space="preserve">do </w:t>
      </w:r>
      <w:r w:rsidR="00931E20">
        <w:rPr>
          <w:rFonts w:asciiTheme="minorHAnsi" w:hAnsiTheme="minorHAnsi" w:cstheme="minorHAnsi"/>
          <w:b/>
          <w:color w:val="FF0000"/>
          <w:sz w:val="22"/>
          <w:szCs w:val="22"/>
        </w:rPr>
        <w:t>19</w:t>
      </w:r>
      <w:r w:rsidR="00343B44">
        <w:rPr>
          <w:rFonts w:asciiTheme="minorHAnsi" w:hAnsiTheme="minorHAnsi" w:cstheme="minorHAnsi"/>
          <w:b/>
          <w:color w:val="FF0000"/>
          <w:sz w:val="22"/>
          <w:szCs w:val="22"/>
        </w:rPr>
        <w:t>.</w:t>
      </w:r>
      <w:r w:rsidR="00931E20">
        <w:rPr>
          <w:rFonts w:asciiTheme="minorHAnsi" w:hAnsiTheme="minorHAnsi" w:cstheme="minorHAnsi"/>
          <w:b/>
          <w:color w:val="FF0000"/>
          <w:sz w:val="22"/>
          <w:szCs w:val="22"/>
        </w:rPr>
        <w:t>09</w:t>
      </w:r>
      <w:r w:rsidRPr="00CC06C2">
        <w:rPr>
          <w:rFonts w:asciiTheme="minorHAnsi" w:hAnsiTheme="minorHAnsi" w:cstheme="minorHAnsi"/>
          <w:b/>
          <w:color w:val="FF0000"/>
          <w:sz w:val="22"/>
          <w:szCs w:val="22"/>
        </w:rPr>
        <w:t>.202</w:t>
      </w:r>
      <w:r w:rsidR="00931E20">
        <w:rPr>
          <w:rFonts w:asciiTheme="minorHAnsi" w:hAnsiTheme="minorHAnsi" w:cstheme="minorHAnsi"/>
          <w:b/>
          <w:color w:val="FF0000"/>
          <w:sz w:val="22"/>
          <w:szCs w:val="22"/>
        </w:rPr>
        <w:t>3</w:t>
      </w:r>
      <w:r w:rsidR="00152293" w:rsidRPr="00CC06C2">
        <w:rPr>
          <w:rFonts w:asciiTheme="minorHAnsi" w:hAnsiTheme="minorHAnsi" w:cstheme="minorHAnsi"/>
          <w:b/>
          <w:color w:val="FF0000"/>
          <w:sz w:val="22"/>
          <w:szCs w:val="22"/>
        </w:rPr>
        <w:t xml:space="preserve"> </w:t>
      </w:r>
      <w:r w:rsidRPr="00CC06C2">
        <w:rPr>
          <w:rFonts w:asciiTheme="minorHAnsi" w:hAnsiTheme="minorHAnsi" w:cstheme="minorHAnsi"/>
          <w:b/>
          <w:color w:val="FF0000"/>
          <w:sz w:val="22"/>
          <w:szCs w:val="22"/>
        </w:rPr>
        <w:t>r</w:t>
      </w:r>
      <w:r w:rsidR="00152293" w:rsidRPr="00CC06C2">
        <w:rPr>
          <w:rFonts w:asciiTheme="minorHAnsi" w:hAnsiTheme="minorHAnsi" w:cstheme="minorHAnsi"/>
          <w:b/>
          <w:color w:val="FF0000"/>
          <w:sz w:val="22"/>
          <w:szCs w:val="22"/>
        </w:rPr>
        <w:t>.</w:t>
      </w:r>
      <w:r w:rsidRPr="00CC06C2">
        <w:rPr>
          <w:rFonts w:asciiTheme="minorHAnsi" w:hAnsiTheme="minorHAnsi" w:cstheme="minorHAnsi"/>
          <w:b/>
          <w:sz w:val="22"/>
          <w:szCs w:val="22"/>
        </w:rPr>
        <w:t>,</w:t>
      </w:r>
    </w:p>
    <w:p w14:paraId="431D643C" w14:textId="77777777" w:rsidR="000940E9" w:rsidRPr="008919C2" w:rsidRDefault="000940E9" w:rsidP="009F0D36">
      <w:pPr>
        <w:pStyle w:val="Standard"/>
        <w:numPr>
          <w:ilvl w:val="0"/>
          <w:numId w:val="7"/>
        </w:numPr>
        <w:spacing w:line="276" w:lineRule="auto"/>
        <w:jc w:val="both"/>
        <w:rPr>
          <w:rFonts w:asciiTheme="minorHAnsi" w:hAnsiTheme="minorHAnsi" w:cstheme="minorHAnsi"/>
          <w:sz w:val="22"/>
          <w:szCs w:val="22"/>
        </w:rPr>
      </w:pPr>
      <w:r w:rsidRPr="008919C2">
        <w:rPr>
          <w:rFonts w:asciiTheme="minorHAnsi" w:hAnsiTheme="minorHAnsi" w:cstheme="minorHAnsi"/>
          <w:sz w:val="22"/>
          <w:szCs w:val="22"/>
        </w:rPr>
        <w:t>W przypadku gdy wybór najkorzystniejszej oferty nie nastąpi przed upływem terminu związania ofertą, Zamawiający przed upływem terminu związania ofertą zwróci się jednokrotnie do Wykonawców o wyrażenie zgody na przedłużenie tego terminu o wskazany przez niego okres, nie dłuższy niż 30 dni.</w:t>
      </w:r>
    </w:p>
    <w:p w14:paraId="599B3334" w14:textId="77777777" w:rsidR="00EB4D1F" w:rsidRPr="008919C2" w:rsidRDefault="000940E9" w:rsidP="009F0D36">
      <w:pPr>
        <w:pStyle w:val="Standard"/>
        <w:numPr>
          <w:ilvl w:val="0"/>
          <w:numId w:val="7"/>
        </w:numPr>
        <w:spacing w:line="276" w:lineRule="auto"/>
        <w:jc w:val="both"/>
        <w:rPr>
          <w:rFonts w:asciiTheme="minorHAnsi" w:hAnsiTheme="minorHAnsi" w:cstheme="minorHAnsi"/>
          <w:sz w:val="22"/>
          <w:szCs w:val="22"/>
        </w:rPr>
      </w:pPr>
      <w:r w:rsidRPr="008919C2">
        <w:rPr>
          <w:rFonts w:asciiTheme="minorHAnsi" w:hAnsiTheme="minorHAnsi" w:cstheme="minorHAnsi"/>
          <w:sz w:val="22"/>
          <w:szCs w:val="22"/>
        </w:rPr>
        <w:t xml:space="preserve">Przedłużenie terminu związania ofertą, o którym mowa w pkt 2, wymaga złożenia przez Wykonawcę pisemnego oświadczenia o wyrażeniu zgody na przedłużenie terminu związania </w:t>
      </w:r>
      <w:r w:rsidR="00443B1A">
        <w:rPr>
          <w:rFonts w:asciiTheme="minorHAnsi" w:hAnsiTheme="minorHAnsi" w:cstheme="minorHAnsi"/>
          <w:sz w:val="22"/>
          <w:szCs w:val="22"/>
        </w:rPr>
        <w:br/>
      </w:r>
      <w:r w:rsidRPr="008919C2">
        <w:rPr>
          <w:rFonts w:asciiTheme="minorHAnsi" w:hAnsiTheme="minorHAnsi" w:cstheme="minorHAnsi"/>
          <w:sz w:val="22"/>
          <w:szCs w:val="22"/>
        </w:rPr>
        <w:t>ofertą.</w:t>
      </w:r>
    </w:p>
    <w:p w14:paraId="320830D3" w14:textId="77777777" w:rsidR="00464312" w:rsidRDefault="00464312" w:rsidP="000940E9">
      <w:pPr>
        <w:pStyle w:val="Standard"/>
        <w:spacing w:line="276" w:lineRule="auto"/>
        <w:jc w:val="both"/>
        <w:rPr>
          <w:rFonts w:asciiTheme="minorHAnsi" w:hAnsiTheme="minorHAnsi" w:cstheme="minorHAnsi"/>
          <w:b/>
          <w:sz w:val="22"/>
          <w:szCs w:val="22"/>
        </w:rPr>
      </w:pPr>
    </w:p>
    <w:p w14:paraId="7F45EDCF" w14:textId="77777777" w:rsidR="000940E9" w:rsidRPr="008919C2" w:rsidRDefault="000940E9" w:rsidP="000940E9">
      <w:pPr>
        <w:pStyle w:val="Standard"/>
        <w:spacing w:line="276" w:lineRule="auto"/>
        <w:jc w:val="both"/>
        <w:rPr>
          <w:rFonts w:asciiTheme="minorHAnsi" w:hAnsiTheme="minorHAnsi" w:cstheme="minorHAnsi"/>
          <w:b/>
          <w:sz w:val="22"/>
          <w:szCs w:val="22"/>
        </w:rPr>
      </w:pPr>
      <w:r w:rsidRPr="008919C2">
        <w:rPr>
          <w:rFonts w:asciiTheme="minorHAnsi" w:hAnsiTheme="minorHAnsi" w:cstheme="minorHAnsi"/>
          <w:b/>
          <w:sz w:val="22"/>
          <w:szCs w:val="22"/>
        </w:rPr>
        <w:t>IX. OPIS SPOSOBU PRZYGOTOWANIA OFERTY I TERMIN SKŁADANIA OFERT</w:t>
      </w:r>
    </w:p>
    <w:p w14:paraId="38C11244" w14:textId="77777777" w:rsidR="000940E9" w:rsidRPr="008919C2" w:rsidRDefault="000940E9" w:rsidP="009F0D36">
      <w:pPr>
        <w:pStyle w:val="Standard"/>
        <w:numPr>
          <w:ilvl w:val="0"/>
          <w:numId w:val="8"/>
        </w:numPr>
        <w:spacing w:line="276" w:lineRule="auto"/>
        <w:jc w:val="both"/>
        <w:rPr>
          <w:rFonts w:asciiTheme="minorHAnsi" w:hAnsiTheme="minorHAnsi" w:cstheme="minorHAnsi"/>
          <w:sz w:val="22"/>
          <w:szCs w:val="22"/>
        </w:rPr>
      </w:pPr>
      <w:r w:rsidRPr="008919C2">
        <w:rPr>
          <w:rFonts w:asciiTheme="minorHAnsi" w:hAnsiTheme="minorHAnsi" w:cstheme="minorHAnsi"/>
          <w:sz w:val="22"/>
          <w:szCs w:val="22"/>
        </w:rPr>
        <w:t>Każdy Wykonawca może złożyć tylko jedną ofertę - złożenie większej liczby ofert lub oferty zawierającej rozwiązania alternatywne lub oferty wariantowej spowoduje odrzucenie wszystkich ofert złożonych przez danego Wykonawcę.</w:t>
      </w:r>
    </w:p>
    <w:p w14:paraId="61E67C1D" w14:textId="77777777" w:rsidR="000940E9" w:rsidRPr="008919C2" w:rsidRDefault="000940E9" w:rsidP="009F0D36">
      <w:pPr>
        <w:pStyle w:val="Standard"/>
        <w:numPr>
          <w:ilvl w:val="0"/>
          <w:numId w:val="8"/>
        </w:numPr>
        <w:spacing w:line="276" w:lineRule="auto"/>
        <w:jc w:val="both"/>
        <w:rPr>
          <w:rFonts w:asciiTheme="minorHAnsi" w:hAnsiTheme="minorHAnsi" w:cstheme="minorHAnsi"/>
          <w:sz w:val="22"/>
          <w:szCs w:val="22"/>
        </w:rPr>
      </w:pPr>
      <w:r w:rsidRPr="008919C2">
        <w:rPr>
          <w:rFonts w:asciiTheme="minorHAnsi" w:hAnsiTheme="minorHAnsi" w:cstheme="minorHAnsi"/>
          <w:sz w:val="22"/>
          <w:szCs w:val="22"/>
        </w:rPr>
        <w:t>Ofertę należy przygotować w języku polskim, według wymag</w:t>
      </w:r>
      <w:r w:rsidR="005C74B5">
        <w:rPr>
          <w:rFonts w:asciiTheme="minorHAnsi" w:hAnsiTheme="minorHAnsi" w:cstheme="minorHAnsi"/>
          <w:sz w:val="22"/>
          <w:szCs w:val="22"/>
        </w:rPr>
        <w:t>ań określonych w niniejszym SWZ</w:t>
      </w:r>
      <w:r w:rsidRPr="008919C2">
        <w:rPr>
          <w:rFonts w:asciiTheme="minorHAnsi" w:hAnsiTheme="minorHAnsi" w:cstheme="minorHAnsi"/>
          <w:sz w:val="22"/>
          <w:szCs w:val="22"/>
        </w:rPr>
        <w:t>.</w:t>
      </w:r>
    </w:p>
    <w:p w14:paraId="62345454" w14:textId="6923B2EB" w:rsidR="000940E9" w:rsidRPr="008919C2" w:rsidRDefault="000940E9" w:rsidP="009F0D36">
      <w:pPr>
        <w:pStyle w:val="Standard"/>
        <w:numPr>
          <w:ilvl w:val="0"/>
          <w:numId w:val="8"/>
        </w:numPr>
        <w:spacing w:line="276" w:lineRule="auto"/>
        <w:jc w:val="both"/>
        <w:rPr>
          <w:rFonts w:asciiTheme="minorHAnsi" w:hAnsiTheme="minorHAnsi" w:cstheme="minorHAnsi"/>
          <w:b/>
          <w:sz w:val="22"/>
          <w:szCs w:val="22"/>
        </w:rPr>
      </w:pPr>
      <w:r w:rsidRPr="008919C2">
        <w:rPr>
          <w:rFonts w:asciiTheme="minorHAnsi" w:hAnsiTheme="minorHAnsi" w:cstheme="minorHAnsi"/>
          <w:b/>
          <w:sz w:val="22"/>
          <w:szCs w:val="22"/>
        </w:rPr>
        <w:t xml:space="preserve">Ofertę należy złożyć w terminie do dnia: </w:t>
      </w:r>
      <w:r w:rsidR="00931E20">
        <w:rPr>
          <w:rFonts w:asciiTheme="minorHAnsi" w:hAnsiTheme="minorHAnsi" w:cstheme="minorHAnsi"/>
          <w:b/>
          <w:color w:val="FF0000"/>
          <w:sz w:val="22"/>
          <w:szCs w:val="22"/>
        </w:rPr>
        <w:t>21</w:t>
      </w:r>
      <w:r w:rsidR="00343B44">
        <w:rPr>
          <w:rFonts w:asciiTheme="minorHAnsi" w:hAnsiTheme="minorHAnsi" w:cstheme="minorHAnsi"/>
          <w:b/>
          <w:color w:val="FF0000"/>
          <w:sz w:val="22"/>
          <w:szCs w:val="22"/>
        </w:rPr>
        <w:t>.</w:t>
      </w:r>
      <w:r w:rsidR="00931E20">
        <w:rPr>
          <w:rFonts w:asciiTheme="minorHAnsi" w:hAnsiTheme="minorHAnsi" w:cstheme="minorHAnsi"/>
          <w:b/>
          <w:color w:val="FF0000"/>
          <w:sz w:val="22"/>
          <w:szCs w:val="22"/>
        </w:rPr>
        <w:t>08</w:t>
      </w:r>
      <w:r w:rsidR="00D20F01">
        <w:rPr>
          <w:rFonts w:asciiTheme="minorHAnsi" w:hAnsiTheme="minorHAnsi" w:cstheme="minorHAnsi"/>
          <w:b/>
          <w:color w:val="FF0000"/>
          <w:sz w:val="22"/>
          <w:szCs w:val="22"/>
        </w:rPr>
        <w:t>.202</w:t>
      </w:r>
      <w:r w:rsidR="00931E20">
        <w:rPr>
          <w:rFonts w:asciiTheme="minorHAnsi" w:hAnsiTheme="minorHAnsi" w:cstheme="minorHAnsi"/>
          <w:b/>
          <w:color w:val="FF0000"/>
          <w:sz w:val="22"/>
          <w:szCs w:val="22"/>
        </w:rPr>
        <w:t>3</w:t>
      </w:r>
      <w:r w:rsidR="00D20F01">
        <w:rPr>
          <w:rFonts w:asciiTheme="minorHAnsi" w:hAnsiTheme="minorHAnsi" w:cstheme="minorHAnsi"/>
          <w:b/>
          <w:color w:val="FF0000"/>
          <w:sz w:val="22"/>
          <w:szCs w:val="22"/>
        </w:rPr>
        <w:t xml:space="preserve"> r. do godz. 10</w:t>
      </w:r>
      <w:r w:rsidRPr="00152293">
        <w:rPr>
          <w:rFonts w:asciiTheme="minorHAnsi" w:hAnsiTheme="minorHAnsi" w:cstheme="minorHAnsi"/>
          <w:b/>
          <w:color w:val="FF0000"/>
          <w:sz w:val="22"/>
          <w:szCs w:val="22"/>
        </w:rPr>
        <w:t>:00</w:t>
      </w:r>
    </w:p>
    <w:p w14:paraId="0C93F4A8" w14:textId="34D238B7" w:rsidR="000940E9" w:rsidRPr="008919C2" w:rsidRDefault="000940E9" w:rsidP="009F0D36">
      <w:pPr>
        <w:pStyle w:val="Standard"/>
        <w:numPr>
          <w:ilvl w:val="0"/>
          <w:numId w:val="8"/>
        </w:numPr>
        <w:spacing w:line="276" w:lineRule="auto"/>
        <w:jc w:val="both"/>
        <w:rPr>
          <w:rFonts w:asciiTheme="minorHAnsi" w:hAnsiTheme="minorHAnsi" w:cstheme="minorHAnsi"/>
          <w:sz w:val="22"/>
          <w:szCs w:val="22"/>
        </w:rPr>
      </w:pPr>
      <w:r w:rsidRPr="008919C2">
        <w:rPr>
          <w:rFonts w:asciiTheme="minorHAnsi" w:hAnsiTheme="minorHAnsi" w:cstheme="minorHAnsi"/>
          <w:sz w:val="22"/>
          <w:szCs w:val="22"/>
        </w:rPr>
        <w:lastRenderedPageBreak/>
        <w:t>Oferty zostaną otwarte za pośrednictwem</w:t>
      </w:r>
      <w:r w:rsidR="00E64437">
        <w:rPr>
          <w:rFonts w:asciiTheme="minorHAnsi" w:hAnsiTheme="minorHAnsi" w:cstheme="minorHAnsi"/>
          <w:sz w:val="22"/>
          <w:szCs w:val="22"/>
        </w:rPr>
        <w:t xml:space="preserve"> : </w:t>
      </w:r>
      <w:hyperlink r:id="rId16" w:history="1">
        <w:r w:rsidR="00E64437" w:rsidRPr="00FC5B86">
          <w:rPr>
            <w:rStyle w:val="Hipercze"/>
            <w:rFonts w:asciiTheme="minorHAnsi" w:eastAsia="Times New Roman" w:hAnsiTheme="minorHAnsi" w:cstheme="minorHAnsi"/>
            <w:b/>
          </w:rPr>
          <w:t>https://platformazakupowa.pl/pn/starebogaczowice</w:t>
        </w:r>
      </w:hyperlink>
      <w:r w:rsidRPr="008919C2">
        <w:rPr>
          <w:rFonts w:asciiTheme="minorHAnsi" w:hAnsiTheme="minorHAnsi" w:cstheme="minorHAnsi"/>
          <w:sz w:val="22"/>
          <w:szCs w:val="22"/>
        </w:rPr>
        <w:t>, niezwłocznie po upływie terminu składania ofert, nie później niż następnego dnia po dniu, w którym upłynął termin składania ofert.</w:t>
      </w:r>
    </w:p>
    <w:p w14:paraId="231D9837" w14:textId="77777777" w:rsidR="000940E9" w:rsidRPr="00277003" w:rsidRDefault="0015598B" w:rsidP="00277003">
      <w:pPr>
        <w:pStyle w:val="Standard"/>
        <w:numPr>
          <w:ilvl w:val="0"/>
          <w:numId w:val="8"/>
        </w:numPr>
        <w:spacing w:line="276" w:lineRule="auto"/>
        <w:jc w:val="both"/>
        <w:rPr>
          <w:rFonts w:asciiTheme="minorHAnsi" w:hAnsiTheme="minorHAnsi" w:cstheme="minorHAnsi"/>
          <w:b/>
          <w:strike/>
          <w:sz w:val="22"/>
          <w:szCs w:val="22"/>
        </w:rPr>
      </w:pPr>
      <w:r>
        <w:rPr>
          <w:rFonts w:asciiTheme="minorHAnsi" w:hAnsiTheme="minorHAnsi" w:cstheme="minorHAnsi"/>
          <w:b/>
          <w:sz w:val="22"/>
          <w:szCs w:val="22"/>
        </w:rPr>
        <w:t xml:space="preserve">Ofertę składa się na formularzu ofertowym – zgodnie z załącznikiem nr </w:t>
      </w:r>
      <w:r w:rsidR="00277003">
        <w:rPr>
          <w:rFonts w:asciiTheme="minorHAnsi" w:hAnsiTheme="minorHAnsi" w:cstheme="minorHAnsi"/>
          <w:b/>
          <w:sz w:val="22"/>
          <w:szCs w:val="22"/>
        </w:rPr>
        <w:t xml:space="preserve">1 do SWZ. Wraz </w:t>
      </w:r>
      <w:r w:rsidR="00320F14">
        <w:rPr>
          <w:rFonts w:asciiTheme="minorHAnsi" w:hAnsiTheme="minorHAnsi" w:cstheme="minorHAnsi"/>
          <w:b/>
          <w:sz w:val="22"/>
          <w:szCs w:val="22"/>
        </w:rPr>
        <w:br/>
      </w:r>
      <w:r w:rsidR="00277003">
        <w:rPr>
          <w:rFonts w:asciiTheme="minorHAnsi" w:hAnsiTheme="minorHAnsi" w:cstheme="minorHAnsi"/>
          <w:b/>
          <w:sz w:val="22"/>
          <w:szCs w:val="22"/>
        </w:rPr>
        <w:t>z ofertą Wykonawca obowiązany jest złożyć:</w:t>
      </w:r>
    </w:p>
    <w:p w14:paraId="41653EE3" w14:textId="77777777" w:rsidR="000940E9" w:rsidRPr="008919C2" w:rsidRDefault="000940E9" w:rsidP="000940E9">
      <w:pPr>
        <w:pStyle w:val="Standard"/>
        <w:spacing w:line="276" w:lineRule="auto"/>
        <w:ind w:firstLine="360"/>
        <w:jc w:val="both"/>
        <w:rPr>
          <w:rFonts w:asciiTheme="minorHAnsi" w:hAnsiTheme="minorHAnsi" w:cstheme="minorHAnsi"/>
          <w:sz w:val="22"/>
          <w:szCs w:val="22"/>
        </w:rPr>
      </w:pPr>
      <w:r w:rsidRPr="008919C2">
        <w:rPr>
          <w:rFonts w:asciiTheme="minorHAnsi" w:hAnsiTheme="minorHAnsi" w:cstheme="minorHAnsi"/>
          <w:sz w:val="22"/>
          <w:szCs w:val="22"/>
        </w:rPr>
        <w:t>-</w:t>
      </w:r>
      <w:r w:rsidRPr="008919C2">
        <w:rPr>
          <w:rFonts w:asciiTheme="minorHAnsi" w:hAnsiTheme="minorHAnsi" w:cstheme="minorHAnsi"/>
          <w:sz w:val="22"/>
          <w:szCs w:val="22"/>
        </w:rPr>
        <w:tab/>
        <w:t>oświadczenie o spełnianiu warunków udziału w postępowaniu - załącznik nr 2 do SWZ</w:t>
      </w:r>
    </w:p>
    <w:p w14:paraId="642A5A30" w14:textId="77777777" w:rsidR="002706CA" w:rsidRPr="008919C2" w:rsidRDefault="000940E9" w:rsidP="002706CA">
      <w:pPr>
        <w:pStyle w:val="Standard"/>
        <w:spacing w:line="276" w:lineRule="auto"/>
        <w:ind w:left="360"/>
        <w:jc w:val="both"/>
        <w:rPr>
          <w:rFonts w:asciiTheme="minorHAnsi" w:hAnsiTheme="minorHAnsi" w:cstheme="minorHAnsi"/>
          <w:sz w:val="22"/>
          <w:szCs w:val="22"/>
        </w:rPr>
      </w:pPr>
      <w:r w:rsidRPr="008919C2">
        <w:rPr>
          <w:rFonts w:asciiTheme="minorHAnsi" w:hAnsiTheme="minorHAnsi" w:cstheme="minorHAnsi"/>
          <w:sz w:val="22"/>
          <w:szCs w:val="22"/>
        </w:rPr>
        <w:t>-</w:t>
      </w:r>
      <w:r w:rsidRPr="008919C2">
        <w:rPr>
          <w:rFonts w:asciiTheme="minorHAnsi" w:hAnsiTheme="minorHAnsi" w:cstheme="minorHAnsi"/>
          <w:sz w:val="22"/>
          <w:szCs w:val="22"/>
        </w:rPr>
        <w:tab/>
        <w:t>oświadczenie o braku podstaw do wykluczenia - załącznik nr 3 do SWZ</w:t>
      </w:r>
    </w:p>
    <w:p w14:paraId="47D2C777" w14:textId="77777777" w:rsidR="000940E9" w:rsidRDefault="000940E9" w:rsidP="000940E9">
      <w:pPr>
        <w:pStyle w:val="Standard"/>
        <w:spacing w:line="276" w:lineRule="auto"/>
        <w:ind w:left="360"/>
        <w:jc w:val="both"/>
        <w:rPr>
          <w:rFonts w:asciiTheme="minorHAnsi" w:hAnsiTheme="minorHAnsi" w:cstheme="minorHAnsi"/>
          <w:sz w:val="22"/>
          <w:szCs w:val="22"/>
        </w:rPr>
      </w:pPr>
      <w:r w:rsidRPr="008919C2">
        <w:rPr>
          <w:rFonts w:asciiTheme="minorHAnsi" w:hAnsiTheme="minorHAnsi" w:cstheme="minorHAnsi"/>
          <w:sz w:val="22"/>
          <w:szCs w:val="22"/>
        </w:rPr>
        <w:t>-</w:t>
      </w:r>
      <w:r w:rsidRPr="008919C2">
        <w:rPr>
          <w:rFonts w:asciiTheme="minorHAnsi" w:hAnsiTheme="minorHAnsi" w:cstheme="minorHAnsi"/>
          <w:sz w:val="22"/>
          <w:szCs w:val="22"/>
        </w:rPr>
        <w:tab/>
        <w:t>w przypadku podpisywania dokumentów przez pełnomocnika</w:t>
      </w:r>
      <w:r w:rsidR="00872D76">
        <w:rPr>
          <w:rFonts w:asciiTheme="minorHAnsi" w:hAnsiTheme="minorHAnsi" w:cstheme="minorHAnsi"/>
          <w:sz w:val="22"/>
          <w:szCs w:val="22"/>
        </w:rPr>
        <w:t xml:space="preserve"> </w:t>
      </w:r>
      <w:r w:rsidRPr="008919C2">
        <w:rPr>
          <w:rFonts w:asciiTheme="minorHAnsi" w:hAnsiTheme="minorHAnsi" w:cstheme="minorHAnsi"/>
          <w:sz w:val="22"/>
          <w:szCs w:val="22"/>
        </w:rPr>
        <w:t>- pełnomocnictwo albo dokument, z którego wynika umocowanie do reprezentacji;</w:t>
      </w:r>
    </w:p>
    <w:p w14:paraId="7C3B0CE0" w14:textId="77777777" w:rsidR="00012D13" w:rsidRPr="00012D13" w:rsidRDefault="00012D13" w:rsidP="00012D13">
      <w:pPr>
        <w:pStyle w:val="Standard"/>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o</w:t>
      </w:r>
      <w:r w:rsidRPr="00012D13">
        <w:rPr>
          <w:rFonts w:asciiTheme="minorHAnsi" w:hAnsiTheme="minorHAnsi" w:cstheme="minorHAnsi"/>
          <w:sz w:val="22"/>
          <w:szCs w:val="22"/>
        </w:rPr>
        <w:t xml:space="preserve">świadczenie wykonawców wspólnie ubiegających się o udzielenie zamówienia zgodne z art. 117 ust. 4 ustawy </w:t>
      </w:r>
      <w:proofErr w:type="spellStart"/>
      <w:r w:rsidRPr="00012D13">
        <w:rPr>
          <w:rFonts w:asciiTheme="minorHAnsi" w:hAnsiTheme="minorHAnsi" w:cstheme="minorHAnsi"/>
          <w:sz w:val="22"/>
          <w:szCs w:val="22"/>
        </w:rPr>
        <w:t>Pzp</w:t>
      </w:r>
      <w:proofErr w:type="spellEnd"/>
      <w:r w:rsidRPr="00012D13">
        <w:rPr>
          <w:rFonts w:asciiTheme="minorHAnsi" w:hAnsiTheme="minorHAnsi" w:cstheme="minorHAnsi"/>
          <w:sz w:val="22"/>
          <w:szCs w:val="22"/>
        </w:rPr>
        <w:t xml:space="preserve"> (na formularzu oferty) – jeżeli dotyczy </w:t>
      </w:r>
    </w:p>
    <w:p w14:paraId="0069D5C1" w14:textId="77777777" w:rsidR="00012D13" w:rsidRPr="008919C2" w:rsidRDefault="00012D13" w:rsidP="00012D13">
      <w:pPr>
        <w:pStyle w:val="Standard"/>
        <w:spacing w:line="276" w:lineRule="auto"/>
        <w:ind w:left="360"/>
        <w:jc w:val="both"/>
        <w:rPr>
          <w:rFonts w:asciiTheme="minorHAnsi" w:hAnsiTheme="minorHAnsi" w:cstheme="minorHAnsi"/>
          <w:sz w:val="22"/>
          <w:szCs w:val="22"/>
        </w:rPr>
      </w:pPr>
      <w:r w:rsidRPr="00012D13">
        <w:rPr>
          <w:rFonts w:asciiTheme="minorHAnsi" w:hAnsiTheme="minorHAnsi" w:cstheme="minorHAnsi"/>
          <w:sz w:val="22"/>
          <w:szCs w:val="22"/>
        </w:rPr>
        <w:t xml:space="preserve">Warunek dotyczący uprawnień do prowadzenia określonej działalności gospodarczej lub zawodowej, o którym mowa rozdz. </w:t>
      </w:r>
      <w:r w:rsidR="003F4BED" w:rsidRPr="00403F88">
        <w:rPr>
          <w:rFonts w:asciiTheme="minorHAnsi" w:hAnsiTheme="minorHAnsi" w:cstheme="minorHAnsi"/>
          <w:sz w:val="22"/>
          <w:szCs w:val="22"/>
        </w:rPr>
        <w:t xml:space="preserve">XI </w:t>
      </w:r>
      <w:r w:rsidR="006C559E" w:rsidRPr="00403F88">
        <w:rPr>
          <w:rFonts w:asciiTheme="minorHAnsi" w:hAnsiTheme="minorHAnsi" w:cstheme="minorHAnsi"/>
          <w:sz w:val="22"/>
          <w:szCs w:val="22"/>
        </w:rPr>
        <w:t xml:space="preserve">pkt 3 </w:t>
      </w:r>
      <w:r w:rsidR="003F4BED" w:rsidRPr="00403F88">
        <w:rPr>
          <w:rFonts w:asciiTheme="minorHAnsi" w:hAnsiTheme="minorHAnsi" w:cstheme="minorHAnsi"/>
          <w:sz w:val="22"/>
          <w:szCs w:val="22"/>
        </w:rPr>
        <w:t>SWZ</w:t>
      </w:r>
      <w:r w:rsidRPr="00012D13">
        <w:rPr>
          <w:rFonts w:asciiTheme="minorHAnsi" w:hAnsiTheme="minorHAnsi" w:cstheme="minorHAnsi"/>
          <w:sz w:val="22"/>
          <w:szCs w:val="22"/>
        </w:rPr>
        <w:t xml:space="preserve">, jest spełniony, jeżeli co najmniej jeden </w:t>
      </w:r>
      <w:r w:rsidR="00443B1A">
        <w:rPr>
          <w:rFonts w:asciiTheme="minorHAnsi" w:hAnsiTheme="minorHAnsi" w:cstheme="minorHAnsi"/>
          <w:sz w:val="22"/>
          <w:szCs w:val="22"/>
        </w:rPr>
        <w:br/>
      </w:r>
      <w:r w:rsidRPr="00012D13">
        <w:rPr>
          <w:rFonts w:asciiTheme="minorHAnsi" w:hAnsiTheme="minorHAnsi" w:cstheme="minorHAnsi"/>
          <w:sz w:val="22"/>
          <w:szCs w:val="22"/>
        </w:rPr>
        <w:t xml:space="preserve">z wykonawców wspólnie ubiegających się o udzielenie zamówienia posiada uprawnienia do prowadzenia określonej działalności gospodarczej lub zawodowej i zrealizuje dostawy, do których realizacji te uprawnienia są wymagane. W takim przypadku, wykonawcy wspólnie ubiegający się </w:t>
      </w:r>
      <w:r w:rsidR="00443B1A">
        <w:rPr>
          <w:rFonts w:asciiTheme="minorHAnsi" w:hAnsiTheme="minorHAnsi" w:cstheme="minorHAnsi"/>
          <w:sz w:val="22"/>
          <w:szCs w:val="22"/>
        </w:rPr>
        <w:br/>
      </w:r>
      <w:r w:rsidRPr="00012D13">
        <w:rPr>
          <w:rFonts w:asciiTheme="minorHAnsi" w:hAnsiTheme="minorHAnsi" w:cstheme="minorHAnsi"/>
          <w:sz w:val="22"/>
          <w:szCs w:val="22"/>
        </w:rPr>
        <w:t>o udzielenie zamówienia dołączają do oferty oświadczenie, z którego wynika, które dostawy wykonają poszczególni wykonawcy.</w:t>
      </w:r>
    </w:p>
    <w:p w14:paraId="773A01A3" w14:textId="77777777" w:rsidR="000940E9" w:rsidRPr="008919C2" w:rsidRDefault="000940E9" w:rsidP="009F0D36">
      <w:pPr>
        <w:pStyle w:val="Standard"/>
        <w:numPr>
          <w:ilvl w:val="0"/>
          <w:numId w:val="8"/>
        </w:numPr>
        <w:spacing w:line="276" w:lineRule="auto"/>
        <w:jc w:val="both"/>
        <w:rPr>
          <w:rFonts w:asciiTheme="minorHAnsi" w:hAnsiTheme="minorHAnsi" w:cstheme="minorHAnsi"/>
          <w:sz w:val="22"/>
          <w:szCs w:val="22"/>
        </w:rPr>
      </w:pPr>
      <w:r w:rsidRPr="008919C2">
        <w:rPr>
          <w:rFonts w:asciiTheme="minorHAnsi" w:hAnsiTheme="minorHAnsi" w:cstheme="minorHAnsi"/>
          <w:sz w:val="22"/>
          <w:szCs w:val="22"/>
        </w:rPr>
        <w:t xml:space="preserve">Ofertę składa się, pod rygorem nieważności, w formie elektronicznej lub w postaci elektronicznej opatrzonej podpisem zaufanym lub podpisem osobistym w sposób określony </w:t>
      </w:r>
      <w:r w:rsidR="00443B1A">
        <w:rPr>
          <w:rFonts w:asciiTheme="minorHAnsi" w:hAnsiTheme="minorHAnsi" w:cstheme="minorHAnsi"/>
          <w:sz w:val="22"/>
          <w:szCs w:val="22"/>
        </w:rPr>
        <w:br/>
      </w:r>
      <w:r w:rsidRPr="008919C2">
        <w:rPr>
          <w:rFonts w:asciiTheme="minorHAnsi" w:hAnsiTheme="minorHAnsi" w:cstheme="minorHAnsi"/>
          <w:sz w:val="22"/>
          <w:szCs w:val="22"/>
        </w:rPr>
        <w:t>w Rozdziale VI SWZ.</w:t>
      </w:r>
    </w:p>
    <w:p w14:paraId="075DB0B9" w14:textId="77777777" w:rsidR="0037269E" w:rsidRPr="00012D13" w:rsidRDefault="000940E9" w:rsidP="0037269E">
      <w:pPr>
        <w:pStyle w:val="Standard"/>
        <w:numPr>
          <w:ilvl w:val="0"/>
          <w:numId w:val="8"/>
        </w:numPr>
        <w:spacing w:line="276" w:lineRule="auto"/>
        <w:jc w:val="both"/>
        <w:rPr>
          <w:rFonts w:asciiTheme="minorHAnsi" w:hAnsiTheme="minorHAnsi" w:cstheme="minorHAnsi"/>
          <w:sz w:val="22"/>
          <w:szCs w:val="22"/>
        </w:rPr>
      </w:pPr>
      <w:r w:rsidRPr="008919C2">
        <w:rPr>
          <w:rFonts w:asciiTheme="minorHAnsi" w:hAnsiTheme="minorHAnsi" w:cstheme="minorHAnsi"/>
          <w:sz w:val="22"/>
          <w:szCs w:val="22"/>
        </w:rPr>
        <w:t xml:space="preserve">Oferta oraz załączane dokumenty muszą być podpisane przez osobę/osoby uprawnione do reprezentowania i składania oświadczeń w imieniu Wykonawcy - zgodnie z odpisem </w:t>
      </w:r>
      <w:r w:rsidR="00443B1A">
        <w:rPr>
          <w:rFonts w:asciiTheme="minorHAnsi" w:hAnsiTheme="minorHAnsi" w:cstheme="minorHAnsi"/>
          <w:sz w:val="22"/>
          <w:szCs w:val="22"/>
        </w:rPr>
        <w:br/>
      </w:r>
      <w:r w:rsidRPr="008919C2">
        <w:rPr>
          <w:rFonts w:asciiTheme="minorHAnsi" w:hAnsiTheme="minorHAnsi" w:cstheme="minorHAnsi"/>
          <w:sz w:val="22"/>
          <w:szCs w:val="22"/>
        </w:rPr>
        <w:t>z właściwego rejestru albo przez osobę odpowiednio umocowaną na podstawie właściwego pełnomocnictwa.</w:t>
      </w:r>
    </w:p>
    <w:p w14:paraId="3051574A" w14:textId="77777777" w:rsidR="000940E9" w:rsidRPr="008919C2" w:rsidRDefault="000940E9" w:rsidP="000940E9">
      <w:pPr>
        <w:pStyle w:val="Standard"/>
        <w:spacing w:line="276" w:lineRule="auto"/>
        <w:jc w:val="both"/>
        <w:rPr>
          <w:rFonts w:asciiTheme="minorHAnsi" w:hAnsiTheme="minorHAnsi" w:cstheme="minorHAnsi"/>
          <w:sz w:val="22"/>
          <w:szCs w:val="22"/>
        </w:rPr>
      </w:pPr>
    </w:p>
    <w:p w14:paraId="3B8E808F" w14:textId="77777777" w:rsidR="000940E9" w:rsidRPr="008919C2" w:rsidRDefault="000940E9" w:rsidP="000940E9">
      <w:pPr>
        <w:pStyle w:val="Teksttreci60"/>
        <w:shd w:val="clear" w:color="auto" w:fill="auto"/>
        <w:tabs>
          <w:tab w:val="left" w:pos="363"/>
        </w:tabs>
        <w:ind w:firstLine="0"/>
        <w:rPr>
          <w:rFonts w:asciiTheme="minorHAnsi" w:hAnsiTheme="minorHAnsi" w:cstheme="minorHAnsi"/>
          <w:sz w:val="22"/>
          <w:szCs w:val="22"/>
        </w:rPr>
      </w:pPr>
      <w:r w:rsidRPr="008919C2">
        <w:rPr>
          <w:rFonts w:asciiTheme="minorHAnsi" w:hAnsiTheme="minorHAnsi" w:cstheme="minorHAnsi"/>
          <w:sz w:val="22"/>
          <w:szCs w:val="22"/>
        </w:rPr>
        <w:t>X. TERMIN OTWARCIA OFERT</w:t>
      </w:r>
    </w:p>
    <w:p w14:paraId="64E6BD26" w14:textId="008F0277" w:rsidR="000940E9" w:rsidRPr="00152293" w:rsidRDefault="000940E9" w:rsidP="0017425D">
      <w:pPr>
        <w:pStyle w:val="Teksttreci20"/>
        <w:numPr>
          <w:ilvl w:val="0"/>
          <w:numId w:val="10"/>
        </w:numPr>
        <w:shd w:val="clear" w:color="auto" w:fill="auto"/>
        <w:tabs>
          <w:tab w:val="left" w:pos="567"/>
        </w:tabs>
        <w:ind w:left="851" w:hanging="567"/>
        <w:rPr>
          <w:rFonts w:asciiTheme="minorHAnsi" w:hAnsiTheme="minorHAnsi" w:cstheme="minorHAnsi"/>
          <w:b/>
          <w:sz w:val="22"/>
          <w:szCs w:val="22"/>
        </w:rPr>
      </w:pPr>
      <w:r w:rsidRPr="00152293">
        <w:rPr>
          <w:rFonts w:asciiTheme="minorHAnsi" w:hAnsiTheme="minorHAnsi" w:cstheme="minorHAnsi"/>
          <w:b/>
          <w:sz w:val="22"/>
          <w:szCs w:val="22"/>
        </w:rPr>
        <w:t xml:space="preserve">Otwarcie ofert nastąpi w dniu </w:t>
      </w:r>
      <w:r w:rsidR="00352BD6">
        <w:rPr>
          <w:rFonts w:asciiTheme="minorHAnsi" w:hAnsiTheme="minorHAnsi" w:cstheme="minorHAnsi"/>
          <w:b/>
          <w:color w:val="FF0000"/>
          <w:sz w:val="22"/>
          <w:szCs w:val="22"/>
        </w:rPr>
        <w:t>2</w:t>
      </w:r>
      <w:r w:rsidR="00931E20">
        <w:rPr>
          <w:rFonts w:asciiTheme="minorHAnsi" w:hAnsiTheme="minorHAnsi" w:cstheme="minorHAnsi"/>
          <w:b/>
          <w:color w:val="FF0000"/>
          <w:sz w:val="22"/>
          <w:szCs w:val="22"/>
        </w:rPr>
        <w:t>1</w:t>
      </w:r>
      <w:r w:rsidR="004E0D2B">
        <w:rPr>
          <w:rFonts w:asciiTheme="minorHAnsi" w:hAnsiTheme="minorHAnsi" w:cstheme="minorHAnsi"/>
          <w:b/>
          <w:color w:val="FF0000"/>
          <w:sz w:val="22"/>
          <w:szCs w:val="22"/>
        </w:rPr>
        <w:t>.</w:t>
      </w:r>
      <w:r w:rsidR="00931E20">
        <w:rPr>
          <w:rFonts w:asciiTheme="minorHAnsi" w:hAnsiTheme="minorHAnsi" w:cstheme="minorHAnsi"/>
          <w:b/>
          <w:color w:val="FF0000"/>
          <w:sz w:val="22"/>
          <w:szCs w:val="22"/>
        </w:rPr>
        <w:t>08</w:t>
      </w:r>
      <w:r w:rsidR="00EA206A">
        <w:rPr>
          <w:rFonts w:asciiTheme="minorHAnsi" w:hAnsiTheme="minorHAnsi" w:cstheme="minorHAnsi"/>
          <w:b/>
          <w:color w:val="FF0000"/>
          <w:sz w:val="22"/>
          <w:szCs w:val="22"/>
        </w:rPr>
        <w:t>.202</w:t>
      </w:r>
      <w:r w:rsidR="00931E20">
        <w:rPr>
          <w:rFonts w:asciiTheme="minorHAnsi" w:hAnsiTheme="minorHAnsi" w:cstheme="minorHAnsi"/>
          <w:b/>
          <w:color w:val="FF0000"/>
          <w:sz w:val="22"/>
          <w:szCs w:val="22"/>
        </w:rPr>
        <w:t>3</w:t>
      </w:r>
      <w:r w:rsidR="00EA206A">
        <w:rPr>
          <w:rFonts w:asciiTheme="minorHAnsi" w:hAnsiTheme="minorHAnsi" w:cstheme="minorHAnsi"/>
          <w:b/>
          <w:color w:val="FF0000"/>
          <w:sz w:val="22"/>
          <w:szCs w:val="22"/>
        </w:rPr>
        <w:t xml:space="preserve"> r., o godzinie 10:15</w:t>
      </w:r>
      <w:r w:rsidRPr="00152293">
        <w:rPr>
          <w:rFonts w:asciiTheme="minorHAnsi" w:hAnsiTheme="minorHAnsi" w:cstheme="minorHAnsi"/>
          <w:b/>
          <w:color w:val="FF0000"/>
          <w:sz w:val="22"/>
          <w:szCs w:val="22"/>
        </w:rPr>
        <w:t>.</w:t>
      </w:r>
    </w:p>
    <w:p w14:paraId="02F3346C" w14:textId="77777777" w:rsidR="000940E9" w:rsidRPr="008919C2" w:rsidRDefault="000940E9" w:rsidP="0017425D">
      <w:pPr>
        <w:pStyle w:val="Teksttreci20"/>
        <w:numPr>
          <w:ilvl w:val="0"/>
          <w:numId w:val="10"/>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Zgodnie z ustawą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 xml:space="preserve"> Zamawiający nie ma obowiązku przeprowadzenia sesji otwarcia w sposób jawny z udziałem Wykonawców lub transmitowania sesji otwarcia za pośrednictwem elektronicznych narzędzi do przekazywania wideo on-line, w związku z powyższym Zamawiający nie będzie prowadził jawnej sesji.</w:t>
      </w:r>
    </w:p>
    <w:p w14:paraId="472ED000" w14:textId="77777777" w:rsidR="000940E9" w:rsidRPr="008919C2" w:rsidRDefault="000940E9" w:rsidP="0017425D">
      <w:pPr>
        <w:pStyle w:val="Teksttreci20"/>
        <w:numPr>
          <w:ilvl w:val="0"/>
          <w:numId w:val="10"/>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 Zamawiający, najpóźniej przed otwarciem ofert, udostępni na stronie internetowej prowadzonego postępowania informację o kwocie, jaką zamierza przeznaczyć na sfinansowanie zamówienia.</w:t>
      </w:r>
    </w:p>
    <w:p w14:paraId="69EE75C1" w14:textId="77777777" w:rsidR="000940E9" w:rsidRPr="008919C2" w:rsidRDefault="000940E9" w:rsidP="0017425D">
      <w:pPr>
        <w:pStyle w:val="Teksttreci20"/>
        <w:numPr>
          <w:ilvl w:val="0"/>
          <w:numId w:val="10"/>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 Zamawiający, niezwłocznie po otwarciu ofert, udostępni na stronie internetowej prowadzonego postępowania informacje o:</w:t>
      </w:r>
    </w:p>
    <w:p w14:paraId="7C285137" w14:textId="77777777" w:rsidR="000940E9" w:rsidRPr="008919C2" w:rsidRDefault="000940E9" w:rsidP="0017425D">
      <w:pPr>
        <w:pStyle w:val="Teksttreci20"/>
        <w:numPr>
          <w:ilvl w:val="0"/>
          <w:numId w:val="9"/>
        </w:numPr>
        <w:shd w:val="clear" w:color="auto" w:fill="auto"/>
        <w:tabs>
          <w:tab w:val="left" w:pos="567"/>
          <w:tab w:val="left" w:pos="1134"/>
        </w:tabs>
        <w:ind w:left="1134" w:hanging="283"/>
        <w:rPr>
          <w:rFonts w:asciiTheme="minorHAnsi" w:hAnsiTheme="minorHAnsi" w:cstheme="minorHAnsi"/>
          <w:sz w:val="22"/>
          <w:szCs w:val="22"/>
        </w:rPr>
      </w:pPr>
      <w:r w:rsidRPr="008919C2">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31C09E99" w14:textId="77777777" w:rsidR="000940E9" w:rsidRPr="008919C2" w:rsidRDefault="000940E9" w:rsidP="0017425D">
      <w:pPr>
        <w:pStyle w:val="Teksttreci20"/>
        <w:numPr>
          <w:ilvl w:val="0"/>
          <w:numId w:val="9"/>
        </w:numPr>
        <w:shd w:val="clear" w:color="auto" w:fill="auto"/>
        <w:tabs>
          <w:tab w:val="left" w:pos="567"/>
          <w:tab w:val="left" w:pos="1134"/>
        </w:tabs>
        <w:ind w:left="1134" w:hanging="283"/>
        <w:rPr>
          <w:rFonts w:asciiTheme="minorHAnsi" w:hAnsiTheme="minorHAnsi" w:cstheme="minorHAnsi"/>
          <w:sz w:val="22"/>
          <w:szCs w:val="22"/>
        </w:rPr>
      </w:pPr>
      <w:r w:rsidRPr="008919C2">
        <w:rPr>
          <w:rFonts w:asciiTheme="minorHAnsi" w:hAnsiTheme="minorHAnsi" w:cstheme="minorHAnsi"/>
          <w:sz w:val="22"/>
          <w:szCs w:val="22"/>
        </w:rPr>
        <w:t>cenach lub kosztach zawartych w ofertach.</w:t>
      </w:r>
    </w:p>
    <w:p w14:paraId="4591118C" w14:textId="77777777" w:rsidR="000940E9" w:rsidRPr="008919C2" w:rsidRDefault="000940E9" w:rsidP="0017425D">
      <w:pPr>
        <w:pStyle w:val="Teksttreci20"/>
        <w:numPr>
          <w:ilvl w:val="0"/>
          <w:numId w:val="10"/>
        </w:numPr>
        <w:shd w:val="clear" w:color="auto" w:fill="auto"/>
        <w:tabs>
          <w:tab w:val="left" w:pos="567"/>
        </w:tabs>
        <w:spacing w:after="240"/>
        <w:ind w:left="851" w:hanging="567"/>
        <w:rPr>
          <w:rFonts w:asciiTheme="minorHAnsi" w:hAnsiTheme="minorHAnsi" w:cstheme="minorHAnsi"/>
          <w:sz w:val="22"/>
          <w:szCs w:val="22"/>
        </w:rPr>
      </w:pPr>
      <w:r w:rsidRPr="008919C2">
        <w:rPr>
          <w:rFonts w:asciiTheme="minorHAnsi" w:hAnsiTheme="minorHAnsi" w:cstheme="minorHAnsi"/>
          <w:sz w:val="22"/>
          <w:szCs w:val="22"/>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695B0A03" w14:textId="77777777" w:rsidR="000940E9" w:rsidRPr="008919C2" w:rsidRDefault="000940E9" w:rsidP="00464312">
      <w:pPr>
        <w:jc w:val="both"/>
        <w:rPr>
          <w:rFonts w:cstheme="minorHAnsi"/>
          <w:b/>
        </w:rPr>
      </w:pPr>
      <w:bookmarkStart w:id="3" w:name="bookmark11"/>
      <w:r w:rsidRPr="008919C2">
        <w:rPr>
          <w:rFonts w:cstheme="minorHAnsi"/>
          <w:b/>
        </w:rPr>
        <w:t>X</w:t>
      </w:r>
      <w:r w:rsidR="005E203B">
        <w:rPr>
          <w:rFonts w:cstheme="minorHAnsi"/>
          <w:b/>
        </w:rPr>
        <w:t>I</w:t>
      </w:r>
      <w:r w:rsidRPr="008919C2">
        <w:rPr>
          <w:rFonts w:cstheme="minorHAnsi"/>
          <w:b/>
        </w:rPr>
        <w:t>. PODSTAWY WYKLUCZENIA I WARUNKI UDZIAŁU W POSTĘPOWANIU</w:t>
      </w:r>
      <w:bookmarkEnd w:id="3"/>
    </w:p>
    <w:p w14:paraId="649C1358" w14:textId="77777777" w:rsidR="000940E9" w:rsidRPr="008919C2" w:rsidRDefault="000940E9" w:rsidP="007360DF">
      <w:pPr>
        <w:pStyle w:val="Teksttreci20"/>
        <w:numPr>
          <w:ilvl w:val="0"/>
          <w:numId w:val="11"/>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lastRenderedPageBreak/>
        <w:t>O udzielenie zamówienia mogą ubiegać się Wykonawcy, którzy:</w:t>
      </w:r>
    </w:p>
    <w:p w14:paraId="529EF348" w14:textId="77777777" w:rsidR="00A30F55" w:rsidRPr="00A30F55" w:rsidRDefault="000940E9" w:rsidP="0017425D">
      <w:pPr>
        <w:pStyle w:val="Teksttreci20"/>
        <w:numPr>
          <w:ilvl w:val="0"/>
          <w:numId w:val="9"/>
        </w:numPr>
        <w:shd w:val="clear" w:color="auto" w:fill="auto"/>
        <w:tabs>
          <w:tab w:val="left" w:pos="567"/>
          <w:tab w:val="left" w:pos="851"/>
        </w:tabs>
        <w:ind w:left="1134" w:hanging="283"/>
        <w:rPr>
          <w:rFonts w:asciiTheme="minorHAnsi" w:hAnsiTheme="minorHAnsi" w:cstheme="minorHAnsi"/>
          <w:sz w:val="22"/>
          <w:szCs w:val="22"/>
        </w:rPr>
      </w:pPr>
      <w:r w:rsidRPr="008919C2">
        <w:rPr>
          <w:rFonts w:asciiTheme="minorHAnsi" w:hAnsiTheme="minorHAnsi" w:cstheme="minorHAnsi"/>
          <w:sz w:val="22"/>
          <w:szCs w:val="22"/>
        </w:rPr>
        <w:t>zgodnie z art. 108 ust.</w:t>
      </w:r>
      <w:r w:rsidR="002631B2">
        <w:rPr>
          <w:rFonts w:asciiTheme="minorHAnsi" w:hAnsiTheme="minorHAnsi" w:cstheme="minorHAnsi"/>
          <w:sz w:val="22"/>
          <w:szCs w:val="22"/>
        </w:rPr>
        <w:t xml:space="preserve"> </w:t>
      </w:r>
      <w:r w:rsidRPr="008919C2">
        <w:rPr>
          <w:rFonts w:asciiTheme="minorHAnsi" w:hAnsiTheme="minorHAnsi" w:cstheme="minorHAnsi"/>
          <w:sz w:val="22"/>
          <w:szCs w:val="22"/>
        </w:rPr>
        <w:t>1 pkt 1)-6)</w:t>
      </w:r>
      <w:r w:rsidR="002631B2">
        <w:rPr>
          <w:rFonts w:asciiTheme="minorHAnsi" w:hAnsiTheme="minorHAnsi" w:cstheme="minorHAnsi"/>
          <w:sz w:val="22"/>
          <w:szCs w:val="22"/>
        </w:rPr>
        <w:t xml:space="preserve"> </w:t>
      </w:r>
      <w:r w:rsidRPr="008919C2">
        <w:rPr>
          <w:rFonts w:asciiTheme="minorHAnsi" w:hAnsiTheme="minorHAnsi" w:cstheme="minorHAnsi"/>
          <w:sz w:val="22"/>
          <w:szCs w:val="22"/>
        </w:rPr>
        <w:t xml:space="preserve">oraz art. 109 ust. 1 pkt 4) ustawy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 xml:space="preserve"> nie podlegają wykluczeniu;</w:t>
      </w:r>
    </w:p>
    <w:p w14:paraId="36E7E29B" w14:textId="77777777" w:rsidR="00DD2E00" w:rsidRPr="00DD2E00" w:rsidRDefault="00DD2E00" w:rsidP="007360DF">
      <w:pPr>
        <w:pStyle w:val="Teksttreci20"/>
        <w:numPr>
          <w:ilvl w:val="0"/>
          <w:numId w:val="11"/>
        </w:numPr>
        <w:tabs>
          <w:tab w:val="left" w:pos="567"/>
          <w:tab w:val="left" w:pos="2120"/>
        </w:tabs>
        <w:ind w:left="851" w:hanging="567"/>
        <w:rPr>
          <w:rFonts w:asciiTheme="minorHAnsi" w:hAnsiTheme="minorHAnsi" w:cstheme="minorHAnsi"/>
          <w:sz w:val="22"/>
          <w:szCs w:val="22"/>
        </w:rPr>
      </w:pPr>
      <w:r w:rsidRPr="00DD2E00">
        <w:rPr>
          <w:rFonts w:asciiTheme="minorHAnsi" w:hAnsiTheme="minorHAnsi" w:cstheme="minorHAnsi"/>
          <w:sz w:val="22"/>
          <w:szCs w:val="22"/>
        </w:rPr>
        <w:t xml:space="preserve">Wykluczenie Wykonawcy następuje zgodnie z art. 111 ustawy </w:t>
      </w:r>
      <w:proofErr w:type="spellStart"/>
      <w:r w:rsidRPr="00DD2E00">
        <w:rPr>
          <w:rFonts w:asciiTheme="minorHAnsi" w:hAnsiTheme="minorHAnsi" w:cstheme="minorHAnsi"/>
          <w:sz w:val="22"/>
          <w:szCs w:val="22"/>
        </w:rPr>
        <w:t>Pzp</w:t>
      </w:r>
      <w:proofErr w:type="spellEnd"/>
      <w:r w:rsidRPr="00DD2E00">
        <w:rPr>
          <w:rFonts w:asciiTheme="minorHAnsi" w:hAnsiTheme="minorHAnsi" w:cstheme="minorHAnsi"/>
          <w:sz w:val="22"/>
          <w:szCs w:val="22"/>
        </w:rPr>
        <w:t xml:space="preserve">. Ponadto z postępowania </w:t>
      </w:r>
      <w:r w:rsidR="00232FE0">
        <w:rPr>
          <w:rFonts w:asciiTheme="minorHAnsi" w:hAnsiTheme="minorHAnsi" w:cstheme="minorHAnsi"/>
          <w:sz w:val="22"/>
          <w:szCs w:val="22"/>
        </w:rPr>
        <w:br/>
      </w:r>
      <w:r w:rsidRPr="00DD2E00">
        <w:rPr>
          <w:rFonts w:asciiTheme="minorHAnsi" w:hAnsiTheme="minorHAnsi" w:cstheme="minorHAnsi"/>
          <w:sz w:val="22"/>
          <w:szCs w:val="22"/>
        </w:rPr>
        <w:t xml:space="preserve">o udzielenie zamówienia wyklucza się Wykonawców, w stosunku do których zachodzi którakolwiek z okoliczności wskazanych w art. 7 ust. 1 ustawy z dnia 13 kwietnia 2022 r. </w:t>
      </w:r>
      <w:r w:rsidR="00232FE0">
        <w:rPr>
          <w:rFonts w:asciiTheme="minorHAnsi" w:hAnsiTheme="minorHAnsi" w:cstheme="minorHAnsi"/>
          <w:sz w:val="22"/>
          <w:szCs w:val="22"/>
        </w:rPr>
        <w:br/>
      </w:r>
      <w:r w:rsidRPr="00DD2E00">
        <w:rPr>
          <w:rFonts w:asciiTheme="minorHAnsi" w:hAnsiTheme="minorHAnsi" w:cstheme="minorHAnsi"/>
          <w:sz w:val="22"/>
          <w:szCs w:val="22"/>
        </w:rPr>
        <w:t xml:space="preserve">o szczególnych rozwiązaniach w zakresie przeciwdziałania wspieraniu agresji na Ukrainę oraz służących ochronie bezpieczeństwa narodowego. Na podstawie tego przepisu </w:t>
      </w:r>
      <w:r w:rsidR="00232FE0">
        <w:rPr>
          <w:rFonts w:asciiTheme="minorHAnsi" w:hAnsiTheme="minorHAnsi" w:cstheme="minorHAnsi"/>
          <w:sz w:val="22"/>
          <w:szCs w:val="22"/>
        </w:rPr>
        <w:br/>
      </w:r>
      <w:r w:rsidRPr="00DD2E00">
        <w:rPr>
          <w:rFonts w:asciiTheme="minorHAnsi" w:hAnsiTheme="minorHAnsi" w:cstheme="minorHAnsi"/>
          <w:sz w:val="22"/>
          <w:szCs w:val="22"/>
        </w:rPr>
        <w:t xml:space="preserve">z postępowania o udzielenie zamówienia publicznego lub konkursu prowadzonego na podstawie ustawy </w:t>
      </w:r>
      <w:proofErr w:type="spellStart"/>
      <w:r w:rsidRPr="00DD2E00">
        <w:rPr>
          <w:rFonts w:asciiTheme="minorHAnsi" w:hAnsiTheme="minorHAnsi" w:cstheme="minorHAnsi"/>
          <w:sz w:val="22"/>
          <w:szCs w:val="22"/>
        </w:rPr>
        <w:t>Pzp</w:t>
      </w:r>
      <w:proofErr w:type="spellEnd"/>
      <w:r w:rsidRPr="00DD2E00">
        <w:rPr>
          <w:rFonts w:asciiTheme="minorHAnsi" w:hAnsiTheme="minorHAnsi" w:cstheme="minorHAnsi"/>
          <w:sz w:val="22"/>
          <w:szCs w:val="22"/>
        </w:rPr>
        <w:t xml:space="preserve"> wyklucza się:</w:t>
      </w:r>
    </w:p>
    <w:p w14:paraId="78ED18CA" w14:textId="77777777" w:rsidR="00DD2E00" w:rsidRPr="00DD2E00" w:rsidRDefault="00DD2E00" w:rsidP="00DD2E00">
      <w:pPr>
        <w:pStyle w:val="Teksttreci20"/>
        <w:tabs>
          <w:tab w:val="left" w:pos="567"/>
          <w:tab w:val="left" w:pos="2120"/>
        </w:tabs>
        <w:ind w:left="1134" w:hanging="283"/>
        <w:rPr>
          <w:rFonts w:asciiTheme="minorHAnsi" w:hAnsiTheme="minorHAnsi" w:cstheme="minorHAnsi"/>
          <w:sz w:val="22"/>
          <w:szCs w:val="22"/>
        </w:rPr>
      </w:pPr>
      <w:r w:rsidRPr="00DD2E00">
        <w:rPr>
          <w:rFonts w:asciiTheme="minorHAnsi" w:hAnsiTheme="minorHAnsi" w:cstheme="minorHAnsi"/>
          <w:sz w:val="22"/>
          <w:szCs w:val="22"/>
        </w:rPr>
        <w:t xml:space="preserve">1) wykonawcę oraz uczestnika konkursu wymienionego w wykazach określonych </w:t>
      </w:r>
      <w:r w:rsidR="00232FE0">
        <w:rPr>
          <w:rFonts w:asciiTheme="minorHAnsi" w:hAnsiTheme="minorHAnsi" w:cstheme="minorHAnsi"/>
          <w:sz w:val="22"/>
          <w:szCs w:val="22"/>
        </w:rPr>
        <w:br/>
      </w:r>
      <w:r w:rsidRPr="00DD2E00">
        <w:rPr>
          <w:rFonts w:asciiTheme="minorHAnsi" w:hAnsiTheme="minorHAnsi" w:cstheme="minorHAnsi"/>
          <w:sz w:val="22"/>
          <w:szCs w:val="22"/>
        </w:rPr>
        <w:t xml:space="preserve">w rozporządzeniu 765/2006 i rozporządzeniu 269/2014 albo wpisanego na listę na podstawie decyzji w sprawie wpisu na listę rozstrzygającej o zastosowaniu środka, </w:t>
      </w:r>
      <w:r w:rsidR="00232FE0">
        <w:rPr>
          <w:rFonts w:asciiTheme="minorHAnsi" w:hAnsiTheme="minorHAnsi" w:cstheme="minorHAnsi"/>
          <w:sz w:val="22"/>
          <w:szCs w:val="22"/>
        </w:rPr>
        <w:br/>
      </w:r>
      <w:r w:rsidRPr="00DD2E00">
        <w:rPr>
          <w:rFonts w:asciiTheme="minorHAnsi" w:hAnsiTheme="minorHAnsi" w:cstheme="minorHAnsi"/>
          <w:sz w:val="22"/>
          <w:szCs w:val="22"/>
        </w:rPr>
        <w:t>o którym mowa w art. 1 pkt 3 ustawy;</w:t>
      </w:r>
    </w:p>
    <w:p w14:paraId="3ADCFE56" w14:textId="77777777" w:rsidR="00DD2E00" w:rsidRPr="00DD2E00" w:rsidRDefault="00DD2E00" w:rsidP="00DD2E00">
      <w:pPr>
        <w:pStyle w:val="Teksttreci20"/>
        <w:tabs>
          <w:tab w:val="left" w:pos="567"/>
          <w:tab w:val="left" w:pos="2120"/>
        </w:tabs>
        <w:ind w:left="1134" w:hanging="283"/>
        <w:rPr>
          <w:rFonts w:asciiTheme="minorHAnsi" w:hAnsiTheme="minorHAnsi" w:cstheme="minorHAnsi"/>
          <w:sz w:val="22"/>
          <w:szCs w:val="22"/>
        </w:rPr>
      </w:pPr>
      <w:r w:rsidRPr="00DD2E00">
        <w:rPr>
          <w:rFonts w:asciiTheme="minorHAnsi" w:hAnsiTheme="minorHAnsi" w:cstheme="minorHAnsi"/>
          <w:sz w:val="22"/>
          <w:szCs w:val="22"/>
        </w:rPr>
        <w:t>2) wykonawcę oraz uczestnika konkursu, którego beneficjentem rzeczywistym w roz</w:t>
      </w:r>
      <w:r>
        <w:rPr>
          <w:rFonts w:asciiTheme="minorHAnsi" w:hAnsiTheme="minorHAnsi" w:cstheme="minorHAnsi"/>
          <w:sz w:val="22"/>
          <w:szCs w:val="22"/>
        </w:rPr>
        <w:t xml:space="preserve">umieniu ustawy </w:t>
      </w:r>
      <w:r w:rsidRPr="00DD2E00">
        <w:rPr>
          <w:rFonts w:asciiTheme="minorHAnsi" w:hAnsiTheme="minorHAnsi" w:cstheme="minorHAnsi"/>
          <w:sz w:val="22"/>
          <w:szCs w:val="22"/>
        </w:rPr>
        <w:t>z dnia 1 marca 2018 r. o przeciwdziałaniu praniu pieniędzy oraz finansowan</w:t>
      </w:r>
      <w:r>
        <w:rPr>
          <w:rFonts w:asciiTheme="minorHAnsi" w:hAnsiTheme="minorHAnsi" w:cstheme="minorHAnsi"/>
          <w:sz w:val="22"/>
          <w:szCs w:val="22"/>
        </w:rPr>
        <w:t>iu terroryzmu (Dz.U.</w:t>
      </w:r>
      <w:r w:rsidRPr="00DD2E00">
        <w:rPr>
          <w:rFonts w:asciiTheme="minorHAnsi" w:hAnsiTheme="minorHAnsi" w:cstheme="minorHAnsi"/>
          <w:sz w:val="22"/>
          <w:szCs w:val="22"/>
        </w:rPr>
        <w:t xml:space="preserve">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232FE0">
        <w:rPr>
          <w:rFonts w:asciiTheme="minorHAnsi" w:hAnsiTheme="minorHAnsi" w:cstheme="minorHAnsi"/>
          <w:sz w:val="22"/>
          <w:szCs w:val="22"/>
        </w:rPr>
        <w:br/>
      </w:r>
      <w:r w:rsidRPr="00DD2E00">
        <w:rPr>
          <w:rFonts w:asciiTheme="minorHAnsi" w:hAnsiTheme="minorHAnsi" w:cstheme="minorHAnsi"/>
          <w:sz w:val="22"/>
          <w:szCs w:val="22"/>
        </w:rPr>
        <w:t>o zastosowaniu środka, o którym mowa w art. 1 pkt 3 ustawy;</w:t>
      </w:r>
    </w:p>
    <w:p w14:paraId="4B15F3F2" w14:textId="77777777" w:rsidR="00DD2E00" w:rsidRDefault="00DD2E00" w:rsidP="00DD2E00">
      <w:pPr>
        <w:pStyle w:val="Teksttreci20"/>
        <w:tabs>
          <w:tab w:val="left" w:pos="567"/>
          <w:tab w:val="left" w:pos="2120"/>
        </w:tabs>
        <w:ind w:left="1134" w:hanging="283"/>
        <w:rPr>
          <w:rFonts w:asciiTheme="minorHAnsi" w:hAnsiTheme="minorHAnsi" w:cstheme="minorHAnsi"/>
          <w:sz w:val="22"/>
          <w:szCs w:val="22"/>
        </w:rPr>
      </w:pPr>
      <w:r w:rsidRPr="00DD2E00">
        <w:rPr>
          <w:rFonts w:asciiTheme="minorHAnsi" w:hAnsiTheme="minorHAnsi" w:cstheme="minorHAnsi"/>
          <w:sz w:val="22"/>
          <w:szCs w:val="22"/>
        </w:rPr>
        <w:t xml:space="preserve">3)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sidR="00232FE0">
        <w:rPr>
          <w:rFonts w:asciiTheme="minorHAnsi" w:hAnsiTheme="minorHAnsi" w:cstheme="minorHAnsi"/>
          <w:sz w:val="22"/>
          <w:szCs w:val="22"/>
        </w:rPr>
        <w:br/>
      </w:r>
      <w:r w:rsidRPr="00DD2E00">
        <w:rPr>
          <w:rFonts w:asciiTheme="minorHAnsi" w:hAnsiTheme="minorHAnsi" w:cstheme="minorHAnsi"/>
          <w:sz w:val="22"/>
          <w:szCs w:val="22"/>
        </w:rPr>
        <w:t>w sprawie wpisu na listę rozstrzygającej o zastosowaniu środka, o któ</w:t>
      </w:r>
      <w:r>
        <w:rPr>
          <w:rFonts w:asciiTheme="minorHAnsi" w:hAnsiTheme="minorHAnsi" w:cstheme="minorHAnsi"/>
          <w:sz w:val="22"/>
          <w:szCs w:val="22"/>
        </w:rPr>
        <w:t>rym mowa w art. 1 pkt 3 ustawy.</w:t>
      </w:r>
    </w:p>
    <w:p w14:paraId="243C686D" w14:textId="77777777" w:rsidR="00A30F55" w:rsidRPr="00A30F55" w:rsidRDefault="00A30F55" w:rsidP="00A30F55">
      <w:pPr>
        <w:pStyle w:val="Teksttreci20"/>
        <w:tabs>
          <w:tab w:val="left" w:pos="567"/>
          <w:tab w:val="left" w:pos="2120"/>
        </w:tabs>
        <w:ind w:left="851" w:hanging="567"/>
        <w:rPr>
          <w:rFonts w:asciiTheme="minorHAnsi" w:hAnsiTheme="minorHAnsi" w:cstheme="minorHAnsi"/>
          <w:sz w:val="22"/>
          <w:szCs w:val="22"/>
        </w:rPr>
      </w:pPr>
      <w:r>
        <w:rPr>
          <w:rFonts w:asciiTheme="minorHAnsi" w:hAnsiTheme="minorHAnsi" w:cstheme="minorHAnsi"/>
          <w:sz w:val="22"/>
          <w:szCs w:val="22"/>
        </w:rPr>
        <w:t xml:space="preserve">3. </w:t>
      </w:r>
      <w:r w:rsidRPr="00A30F55">
        <w:rPr>
          <w:rFonts w:asciiTheme="minorHAnsi" w:hAnsiTheme="minorHAnsi" w:cstheme="minorHAnsi"/>
          <w:sz w:val="22"/>
          <w:szCs w:val="22"/>
        </w:rPr>
        <w:t>O udzielenie zamówienia mogą ubiegać się Wykonawcy, którzy spełniają warunki dotyczące:</w:t>
      </w:r>
    </w:p>
    <w:p w14:paraId="3C7EEB73" w14:textId="77777777" w:rsidR="00A30F55" w:rsidRPr="00A30F55" w:rsidRDefault="00A30F55" w:rsidP="00A30F55">
      <w:pPr>
        <w:pStyle w:val="Teksttreci20"/>
        <w:tabs>
          <w:tab w:val="left" w:pos="567"/>
          <w:tab w:val="left" w:pos="2120"/>
        </w:tabs>
        <w:ind w:left="1134" w:hanging="283"/>
        <w:rPr>
          <w:rFonts w:asciiTheme="minorHAnsi" w:hAnsiTheme="minorHAnsi" w:cstheme="minorHAnsi"/>
          <w:sz w:val="22"/>
          <w:szCs w:val="22"/>
        </w:rPr>
      </w:pPr>
      <w:r w:rsidRPr="00A30F55">
        <w:rPr>
          <w:rFonts w:asciiTheme="minorHAnsi" w:hAnsiTheme="minorHAnsi" w:cstheme="minorHAnsi"/>
          <w:sz w:val="22"/>
          <w:szCs w:val="22"/>
        </w:rPr>
        <w:t>1)</w:t>
      </w:r>
      <w:r w:rsidRPr="00A30F55">
        <w:rPr>
          <w:rFonts w:asciiTheme="minorHAnsi" w:hAnsiTheme="minorHAnsi" w:cstheme="minorHAnsi"/>
          <w:sz w:val="22"/>
          <w:szCs w:val="22"/>
        </w:rPr>
        <w:tab/>
      </w:r>
      <w:r w:rsidRPr="00A30F55">
        <w:rPr>
          <w:rFonts w:asciiTheme="minorHAnsi" w:hAnsiTheme="minorHAnsi" w:cstheme="minorHAnsi"/>
          <w:b/>
          <w:sz w:val="22"/>
          <w:szCs w:val="22"/>
        </w:rPr>
        <w:t>zdolności do występowania w obrocie gospodarczym:</w:t>
      </w:r>
      <w:r w:rsidRPr="00A30F55">
        <w:rPr>
          <w:rFonts w:asciiTheme="minorHAnsi" w:hAnsiTheme="minorHAnsi" w:cstheme="minorHAnsi"/>
          <w:sz w:val="22"/>
          <w:szCs w:val="22"/>
        </w:rPr>
        <w:t xml:space="preserve"> Zamawiający nie stawia warunku w powyższym zakresie.</w:t>
      </w:r>
    </w:p>
    <w:p w14:paraId="6C1B6A0D" w14:textId="77777777" w:rsidR="00A30F55" w:rsidRPr="00A30F55" w:rsidRDefault="00A30F55" w:rsidP="00A30F55">
      <w:pPr>
        <w:pStyle w:val="Teksttreci20"/>
        <w:tabs>
          <w:tab w:val="left" w:pos="567"/>
          <w:tab w:val="left" w:pos="2120"/>
        </w:tabs>
        <w:ind w:left="1134" w:hanging="283"/>
        <w:rPr>
          <w:rFonts w:asciiTheme="minorHAnsi" w:hAnsiTheme="minorHAnsi" w:cstheme="minorHAnsi"/>
          <w:sz w:val="22"/>
          <w:szCs w:val="22"/>
        </w:rPr>
      </w:pPr>
      <w:r w:rsidRPr="00A30F55">
        <w:rPr>
          <w:rFonts w:asciiTheme="minorHAnsi" w:hAnsiTheme="minorHAnsi" w:cstheme="minorHAnsi"/>
          <w:sz w:val="22"/>
          <w:szCs w:val="22"/>
        </w:rPr>
        <w:t>2)</w:t>
      </w:r>
      <w:r w:rsidRPr="00A30F55">
        <w:rPr>
          <w:rFonts w:asciiTheme="minorHAnsi" w:hAnsiTheme="minorHAnsi" w:cstheme="minorHAnsi"/>
          <w:sz w:val="22"/>
          <w:szCs w:val="22"/>
        </w:rPr>
        <w:tab/>
      </w:r>
      <w:r w:rsidRPr="00A30F55">
        <w:rPr>
          <w:rFonts w:asciiTheme="minorHAnsi" w:hAnsiTheme="minorHAnsi" w:cstheme="minorHAnsi"/>
          <w:b/>
          <w:sz w:val="22"/>
          <w:szCs w:val="22"/>
        </w:rPr>
        <w:t>uprawnień do prowadzenia określonej działalności gospodarczej lub zawodowej, o ile wynika to z odrębnych przepisów:</w:t>
      </w:r>
      <w:r w:rsidRPr="00A30F55">
        <w:rPr>
          <w:rFonts w:asciiTheme="minorHAnsi" w:hAnsiTheme="minorHAnsi" w:cstheme="minorHAnsi"/>
          <w:sz w:val="22"/>
          <w:szCs w:val="22"/>
        </w:rPr>
        <w:t xml:space="preserve"> Zamawiający uzna, że warunek udziału </w:t>
      </w:r>
      <w:r w:rsidR="00232FE0">
        <w:rPr>
          <w:rFonts w:asciiTheme="minorHAnsi" w:hAnsiTheme="minorHAnsi" w:cstheme="minorHAnsi"/>
          <w:sz w:val="22"/>
          <w:szCs w:val="22"/>
        </w:rPr>
        <w:br/>
      </w:r>
      <w:r w:rsidRPr="00A30F55">
        <w:rPr>
          <w:rFonts w:asciiTheme="minorHAnsi" w:hAnsiTheme="minorHAnsi" w:cstheme="minorHAnsi"/>
          <w:sz w:val="22"/>
          <w:szCs w:val="22"/>
        </w:rPr>
        <w:t>w postępowaniu został spełniony jeżeli Wykonawca posiada koncesję na obrót paliwami gazowymi wydaną przez Prezesa Urzędu Regulacji Energetyki na podstawie ustawy z dnia 10 kwietnia 1997r. Prawo energetyczne.</w:t>
      </w:r>
    </w:p>
    <w:p w14:paraId="72C0554D" w14:textId="77777777" w:rsidR="00A30F55" w:rsidRDefault="00A30F55" w:rsidP="00A30F55">
      <w:pPr>
        <w:pStyle w:val="Teksttreci20"/>
        <w:tabs>
          <w:tab w:val="left" w:pos="567"/>
          <w:tab w:val="left" w:pos="2120"/>
        </w:tabs>
        <w:ind w:left="567"/>
        <w:rPr>
          <w:rFonts w:asciiTheme="minorHAnsi" w:hAnsiTheme="minorHAnsi" w:cstheme="minorHAnsi"/>
          <w:i/>
          <w:sz w:val="22"/>
          <w:szCs w:val="22"/>
        </w:rPr>
      </w:pPr>
      <w:r w:rsidRPr="00A30F55">
        <w:rPr>
          <w:rFonts w:asciiTheme="minorHAnsi" w:hAnsiTheme="minorHAnsi" w:cstheme="minorHAnsi"/>
          <w:i/>
          <w:sz w:val="22"/>
          <w:szCs w:val="22"/>
        </w:rPr>
        <w:t xml:space="preserve">Uwaga: </w:t>
      </w:r>
    </w:p>
    <w:p w14:paraId="5795706B" w14:textId="77777777" w:rsidR="00A30F55" w:rsidRPr="00A30F55" w:rsidRDefault="00A30F55" w:rsidP="00A30F55">
      <w:pPr>
        <w:pStyle w:val="Teksttreci20"/>
        <w:tabs>
          <w:tab w:val="left" w:pos="567"/>
          <w:tab w:val="left" w:pos="2120"/>
        </w:tabs>
        <w:ind w:left="567"/>
        <w:rPr>
          <w:rFonts w:asciiTheme="minorHAnsi" w:hAnsiTheme="minorHAnsi" w:cstheme="minorHAnsi"/>
          <w:i/>
          <w:sz w:val="22"/>
          <w:szCs w:val="22"/>
        </w:rPr>
      </w:pPr>
      <w:r w:rsidRPr="00A30F55">
        <w:rPr>
          <w:rFonts w:asciiTheme="minorHAnsi" w:hAnsiTheme="minorHAnsi" w:cstheme="minorHAnsi"/>
          <w:i/>
          <w:sz w:val="22"/>
          <w:szCs w:val="22"/>
        </w:rPr>
        <w:t xml:space="preserve">Warunek dotyczący uprawnień do prowadzenia określonej działalności gospodarczej lub zawodowej, </w:t>
      </w:r>
      <w:r w:rsidR="00232FE0">
        <w:rPr>
          <w:rFonts w:asciiTheme="minorHAnsi" w:hAnsiTheme="minorHAnsi" w:cstheme="minorHAnsi"/>
          <w:i/>
          <w:sz w:val="22"/>
          <w:szCs w:val="22"/>
        </w:rPr>
        <w:br/>
      </w:r>
      <w:r w:rsidRPr="00A30F55">
        <w:rPr>
          <w:rFonts w:asciiTheme="minorHAnsi" w:hAnsiTheme="minorHAnsi" w:cstheme="minorHAnsi"/>
          <w:i/>
          <w:sz w:val="22"/>
          <w:szCs w:val="22"/>
        </w:rPr>
        <w:t>o którym mowa powyżej,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1B06A60B" w14:textId="77777777" w:rsidR="00A30F55" w:rsidRPr="00A30F55" w:rsidRDefault="00A30F55" w:rsidP="00A30F55">
      <w:pPr>
        <w:pStyle w:val="Teksttreci20"/>
        <w:tabs>
          <w:tab w:val="left" w:pos="567"/>
          <w:tab w:val="left" w:pos="2120"/>
        </w:tabs>
        <w:ind w:left="1134" w:hanging="283"/>
        <w:rPr>
          <w:rFonts w:asciiTheme="minorHAnsi" w:hAnsiTheme="minorHAnsi" w:cstheme="minorHAnsi"/>
          <w:sz w:val="22"/>
          <w:szCs w:val="22"/>
        </w:rPr>
      </w:pPr>
      <w:r w:rsidRPr="00A30F55">
        <w:rPr>
          <w:rFonts w:asciiTheme="minorHAnsi" w:hAnsiTheme="minorHAnsi" w:cstheme="minorHAnsi"/>
          <w:sz w:val="22"/>
          <w:szCs w:val="22"/>
        </w:rPr>
        <w:t>3)</w:t>
      </w:r>
      <w:r w:rsidRPr="00A30F55">
        <w:rPr>
          <w:rFonts w:asciiTheme="minorHAnsi" w:hAnsiTheme="minorHAnsi" w:cstheme="minorHAnsi"/>
          <w:sz w:val="22"/>
          <w:szCs w:val="22"/>
        </w:rPr>
        <w:tab/>
      </w:r>
      <w:r w:rsidRPr="00A30F55">
        <w:rPr>
          <w:rFonts w:asciiTheme="minorHAnsi" w:hAnsiTheme="minorHAnsi" w:cstheme="minorHAnsi"/>
          <w:b/>
          <w:sz w:val="22"/>
          <w:szCs w:val="22"/>
        </w:rPr>
        <w:t>sytuacji ekonomicznej lub finansowej:</w:t>
      </w:r>
      <w:r w:rsidRPr="00A30F55">
        <w:rPr>
          <w:rFonts w:asciiTheme="minorHAnsi" w:hAnsiTheme="minorHAnsi" w:cstheme="minorHAnsi"/>
          <w:sz w:val="22"/>
          <w:szCs w:val="22"/>
        </w:rPr>
        <w:t xml:space="preserve"> Zamawiający nie stawia warunku w powyższym zakresie.</w:t>
      </w:r>
    </w:p>
    <w:p w14:paraId="691CC06C" w14:textId="77777777" w:rsidR="00A30F55" w:rsidRPr="00DD2E00" w:rsidRDefault="00A30F55" w:rsidP="00A30F55">
      <w:pPr>
        <w:pStyle w:val="Teksttreci20"/>
        <w:tabs>
          <w:tab w:val="left" w:pos="567"/>
          <w:tab w:val="left" w:pos="2120"/>
        </w:tabs>
        <w:ind w:left="1134" w:hanging="283"/>
        <w:rPr>
          <w:rFonts w:asciiTheme="minorHAnsi" w:hAnsiTheme="minorHAnsi" w:cstheme="minorHAnsi"/>
          <w:sz w:val="22"/>
          <w:szCs w:val="22"/>
        </w:rPr>
      </w:pPr>
      <w:r w:rsidRPr="00A30F55">
        <w:rPr>
          <w:rFonts w:asciiTheme="minorHAnsi" w:hAnsiTheme="minorHAnsi" w:cstheme="minorHAnsi"/>
          <w:sz w:val="22"/>
          <w:szCs w:val="22"/>
        </w:rPr>
        <w:t xml:space="preserve">4) </w:t>
      </w:r>
      <w:r w:rsidRPr="00A30F55">
        <w:rPr>
          <w:rFonts w:asciiTheme="minorHAnsi" w:hAnsiTheme="minorHAnsi" w:cstheme="minorHAnsi"/>
          <w:b/>
          <w:sz w:val="22"/>
          <w:szCs w:val="22"/>
        </w:rPr>
        <w:t>zdolności technicznej lub zawodowej w zakresie dysponowania potencjałem technicznym:</w:t>
      </w:r>
      <w:r w:rsidRPr="00A30F55">
        <w:rPr>
          <w:rFonts w:asciiTheme="minorHAnsi" w:hAnsiTheme="minorHAnsi" w:cstheme="minorHAnsi"/>
          <w:sz w:val="22"/>
          <w:szCs w:val="22"/>
        </w:rPr>
        <w:t xml:space="preserve"> Zamawiający nie stawia warunku w powyższym zakresie.</w:t>
      </w:r>
    </w:p>
    <w:p w14:paraId="0F0ED391" w14:textId="77777777" w:rsidR="000940E9" w:rsidRPr="008919C2" w:rsidRDefault="00A30F55" w:rsidP="00A30F55">
      <w:pPr>
        <w:pStyle w:val="Teksttreci20"/>
        <w:shd w:val="clear" w:color="auto" w:fill="auto"/>
        <w:tabs>
          <w:tab w:val="left" w:pos="567"/>
        </w:tabs>
        <w:spacing w:after="240"/>
        <w:ind w:left="851" w:hanging="567"/>
        <w:rPr>
          <w:rFonts w:asciiTheme="minorHAnsi" w:hAnsiTheme="minorHAnsi" w:cstheme="minorHAnsi"/>
          <w:sz w:val="22"/>
          <w:szCs w:val="22"/>
        </w:rPr>
      </w:pPr>
      <w:r>
        <w:rPr>
          <w:rFonts w:asciiTheme="minorHAnsi" w:hAnsiTheme="minorHAnsi" w:cstheme="minorHAnsi"/>
          <w:sz w:val="22"/>
          <w:szCs w:val="22"/>
        </w:rPr>
        <w:t xml:space="preserve">4. </w:t>
      </w:r>
      <w:r w:rsidR="000940E9" w:rsidRPr="008919C2">
        <w:rPr>
          <w:rFonts w:asciiTheme="minorHAnsi" w:hAnsiTheme="minorHAnsi" w:cstheme="minorHAnsi"/>
          <w:sz w:val="22"/>
          <w:szCs w:val="22"/>
        </w:rPr>
        <w:t xml:space="preserve">Wykonawca może zostać wykluczony przez zamawiającego na każdym etapie postępowania </w:t>
      </w:r>
      <w:r w:rsidR="00232FE0">
        <w:rPr>
          <w:rFonts w:asciiTheme="minorHAnsi" w:hAnsiTheme="minorHAnsi" w:cstheme="minorHAnsi"/>
          <w:sz w:val="22"/>
          <w:szCs w:val="22"/>
        </w:rPr>
        <w:br/>
      </w:r>
      <w:r w:rsidR="000940E9" w:rsidRPr="008919C2">
        <w:rPr>
          <w:rFonts w:asciiTheme="minorHAnsi" w:hAnsiTheme="minorHAnsi" w:cstheme="minorHAnsi"/>
          <w:sz w:val="22"/>
          <w:szCs w:val="22"/>
        </w:rPr>
        <w:t>o udzielenie zamówienia.</w:t>
      </w:r>
    </w:p>
    <w:p w14:paraId="46D71D78" w14:textId="77777777" w:rsidR="000940E9" w:rsidRPr="005E203B" w:rsidRDefault="005E203B" w:rsidP="005E203B">
      <w:pPr>
        <w:jc w:val="both"/>
        <w:rPr>
          <w:b/>
        </w:rPr>
      </w:pPr>
      <w:bookmarkStart w:id="4" w:name="bookmark12"/>
      <w:r w:rsidRPr="005E203B">
        <w:rPr>
          <w:b/>
        </w:rPr>
        <w:t xml:space="preserve">XII. </w:t>
      </w:r>
      <w:r w:rsidR="000940E9" w:rsidRPr="005E203B">
        <w:rPr>
          <w:b/>
        </w:rPr>
        <w:t>INFORMACJA O PODMIOTOWYCH ŚRODKACH DOWODOWYCH</w:t>
      </w:r>
      <w:bookmarkEnd w:id="4"/>
    </w:p>
    <w:p w14:paraId="45925C7C" w14:textId="77777777" w:rsidR="000940E9" w:rsidRPr="008919C2" w:rsidRDefault="000940E9" w:rsidP="009F0D36">
      <w:pPr>
        <w:pStyle w:val="Teksttreci20"/>
        <w:numPr>
          <w:ilvl w:val="0"/>
          <w:numId w:val="12"/>
        </w:numPr>
        <w:shd w:val="clear" w:color="auto" w:fill="auto"/>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 Wykonawca w celu potwierdzenia spełnienia warunków udziału w postępowaniu określonych w art. 112 ust 2 ustawy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 xml:space="preserve"> dołącza do oferty aktualne na dzień składania ofert </w:t>
      </w:r>
      <w:r w:rsidRPr="008919C2">
        <w:rPr>
          <w:rFonts w:asciiTheme="minorHAnsi" w:hAnsiTheme="minorHAnsi" w:cstheme="minorHAnsi"/>
          <w:sz w:val="22"/>
          <w:szCs w:val="22"/>
        </w:rPr>
        <w:lastRenderedPageBreak/>
        <w:t>oświadczenie o spełnianiu warunków udziału w postępowaniu - załącznik nr 2 do SWZ.</w:t>
      </w:r>
    </w:p>
    <w:p w14:paraId="1AF2DD5C" w14:textId="77777777" w:rsidR="000940E9" w:rsidRPr="008919C2" w:rsidRDefault="000940E9" w:rsidP="009F0D36">
      <w:pPr>
        <w:pStyle w:val="Teksttreci20"/>
        <w:numPr>
          <w:ilvl w:val="0"/>
          <w:numId w:val="12"/>
        </w:numPr>
        <w:shd w:val="clear" w:color="auto" w:fill="auto"/>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 Wykonawcy w celu potwierdzenia braku podstaw do wykluczenia określonych w art. 108 ust 1 pkt 1)-6) oraz art. 109 ust. 1 pkt 4) dołącza do oferty aktualne na dzień składania ofert oświadczenie o braku podstaw do wykluczenia - załącznik nr 3 do SWZ</w:t>
      </w:r>
    </w:p>
    <w:p w14:paraId="7222E3DE" w14:textId="77777777" w:rsidR="000940E9" w:rsidRPr="008919C2" w:rsidRDefault="000940E9" w:rsidP="009F0D36">
      <w:pPr>
        <w:pStyle w:val="Teksttreci20"/>
        <w:numPr>
          <w:ilvl w:val="0"/>
          <w:numId w:val="12"/>
        </w:numPr>
        <w:shd w:val="clear" w:color="auto" w:fill="auto"/>
        <w:tabs>
          <w:tab w:val="left" w:pos="1402"/>
        </w:tabs>
        <w:ind w:left="851" w:hanging="567"/>
        <w:rPr>
          <w:rFonts w:asciiTheme="minorHAnsi" w:hAnsiTheme="minorHAnsi" w:cstheme="minorHAnsi"/>
          <w:sz w:val="22"/>
          <w:szCs w:val="22"/>
        </w:rPr>
      </w:pPr>
      <w:r w:rsidRPr="008919C2">
        <w:rPr>
          <w:rFonts w:asciiTheme="minorHAnsi" w:hAnsiTheme="minorHAnsi" w:cstheme="minorHAnsi"/>
          <w:sz w:val="22"/>
          <w:szCs w:val="22"/>
        </w:rPr>
        <w:t>Oświadczenia, o których mowa w pkt 1 i 2 stanowią dowód potwierdzający brak podstaw do wykluczenia i spełnianie warunków udziału w postępowaniu, odpowiednio na dzień składania ofert, tymczasowo zastępujący wymagane przez Zamawiającego podmiotowe środki dowodowe.</w:t>
      </w:r>
    </w:p>
    <w:p w14:paraId="3F8CA67F" w14:textId="77777777" w:rsidR="000940E9" w:rsidRPr="008919C2" w:rsidRDefault="000940E9" w:rsidP="009F0D36">
      <w:pPr>
        <w:pStyle w:val="Teksttreci20"/>
        <w:numPr>
          <w:ilvl w:val="0"/>
          <w:numId w:val="12"/>
        </w:numPr>
        <w:shd w:val="clear" w:color="auto" w:fill="auto"/>
        <w:tabs>
          <w:tab w:val="left" w:pos="1402"/>
        </w:tabs>
        <w:ind w:left="851" w:hanging="567"/>
        <w:rPr>
          <w:rFonts w:asciiTheme="minorHAnsi" w:hAnsiTheme="minorHAnsi" w:cstheme="minorHAnsi"/>
          <w:sz w:val="22"/>
          <w:szCs w:val="22"/>
        </w:rPr>
      </w:pPr>
      <w:r w:rsidRPr="008919C2">
        <w:rPr>
          <w:rFonts w:asciiTheme="minorHAnsi" w:hAnsiTheme="minorHAnsi" w:cstheme="minorHAnsi"/>
          <w:sz w:val="22"/>
          <w:szCs w:val="22"/>
        </w:rPr>
        <w:t>W celu potwierdzenia braku podstaw wykluczenia wykonawcy Zamawiający wzywa wykonawcę, którego oferta została najwyżej oceniona, do złożenia w wyznaczonym terminie, nie krótszym niż 5 dni od dnia wezwania, podmiotowych środków dowodowych, aktualnych na dzień złożenia podmiotowych środków dowodowych tj.</w:t>
      </w:r>
    </w:p>
    <w:p w14:paraId="11DC30E1" w14:textId="77777777" w:rsidR="000940E9" w:rsidRPr="008919C2" w:rsidRDefault="000940E9" w:rsidP="00EF74B2">
      <w:pPr>
        <w:pStyle w:val="Teksttreci20"/>
        <w:numPr>
          <w:ilvl w:val="0"/>
          <w:numId w:val="13"/>
        </w:numPr>
        <w:shd w:val="clear" w:color="auto" w:fill="auto"/>
        <w:tabs>
          <w:tab w:val="left" w:pos="1760"/>
        </w:tabs>
        <w:ind w:left="1191" w:hanging="567"/>
        <w:rPr>
          <w:rFonts w:asciiTheme="minorHAnsi" w:hAnsiTheme="minorHAnsi" w:cstheme="minorHAnsi"/>
          <w:sz w:val="22"/>
          <w:szCs w:val="22"/>
        </w:rPr>
      </w:pPr>
      <w:r w:rsidRPr="008919C2">
        <w:rPr>
          <w:rFonts w:asciiTheme="minorHAnsi" w:hAnsiTheme="minorHAnsi" w:cstheme="minorHAnsi"/>
          <w:sz w:val="22"/>
          <w:szCs w:val="22"/>
        </w:rPr>
        <w:t xml:space="preserve">oświadczenia wykonawcy w zakresie art. 108 ust. 1 pkt 5 ustawy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w:t>
      </w:r>
      <w:r w:rsidR="00232FE0">
        <w:rPr>
          <w:rFonts w:asciiTheme="minorHAnsi" w:hAnsiTheme="minorHAnsi" w:cstheme="minorHAnsi"/>
          <w:sz w:val="22"/>
          <w:szCs w:val="22"/>
        </w:rPr>
        <w:br/>
      </w:r>
      <w:r w:rsidRPr="008919C2">
        <w:rPr>
          <w:rFonts w:asciiTheme="minorHAnsi" w:hAnsiTheme="minorHAnsi" w:cstheme="minorHAnsi"/>
          <w:sz w:val="22"/>
          <w:szCs w:val="22"/>
        </w:rPr>
        <w:t>z dokumentami lub informacjami potwierdzającymi przygotowanie oferty niezależnie od innego wykonawcy należącego do tej samej grupy kapitałowej;</w:t>
      </w:r>
      <w:r w:rsidR="009207DC">
        <w:rPr>
          <w:rFonts w:asciiTheme="minorHAnsi" w:hAnsiTheme="minorHAnsi" w:cstheme="minorHAnsi"/>
          <w:sz w:val="22"/>
          <w:szCs w:val="22"/>
        </w:rPr>
        <w:t xml:space="preserve"> </w:t>
      </w:r>
      <w:r w:rsidR="00055D30">
        <w:rPr>
          <w:rFonts w:asciiTheme="minorHAnsi" w:hAnsiTheme="minorHAnsi" w:cstheme="minorHAnsi"/>
          <w:sz w:val="22"/>
          <w:szCs w:val="22"/>
        </w:rPr>
        <w:t xml:space="preserve">- </w:t>
      </w:r>
      <w:r w:rsidR="009207DC" w:rsidRPr="00055D30">
        <w:rPr>
          <w:rFonts w:asciiTheme="minorHAnsi" w:hAnsiTheme="minorHAnsi" w:cstheme="minorHAnsi"/>
          <w:sz w:val="22"/>
          <w:szCs w:val="22"/>
        </w:rPr>
        <w:t>załącznik nr 5 do SWZ</w:t>
      </w:r>
    </w:p>
    <w:p w14:paraId="474BD9F1" w14:textId="77777777" w:rsidR="000940E9" w:rsidRPr="008919C2" w:rsidRDefault="000940E9" w:rsidP="00EF74B2">
      <w:pPr>
        <w:pStyle w:val="Teksttreci20"/>
        <w:numPr>
          <w:ilvl w:val="0"/>
          <w:numId w:val="13"/>
        </w:numPr>
        <w:shd w:val="clear" w:color="auto" w:fill="auto"/>
        <w:tabs>
          <w:tab w:val="left" w:pos="1760"/>
        </w:tabs>
        <w:ind w:left="1191" w:hanging="567"/>
        <w:rPr>
          <w:rFonts w:asciiTheme="minorHAnsi" w:hAnsiTheme="minorHAnsi" w:cstheme="minorHAnsi"/>
          <w:sz w:val="22"/>
          <w:szCs w:val="22"/>
        </w:rPr>
      </w:pPr>
      <w:r w:rsidRPr="008919C2">
        <w:rPr>
          <w:rFonts w:asciiTheme="minorHAnsi" w:hAnsiTheme="minorHAnsi" w:cstheme="minorHAnsi"/>
          <w:sz w:val="22"/>
          <w:szCs w:val="22"/>
        </w:rPr>
        <w:t xml:space="preserve">odpis lub informację z Krajowego Rejestru Sądowego lub z Centralnej Ewidencji </w:t>
      </w:r>
      <w:r w:rsidR="00232FE0">
        <w:rPr>
          <w:rFonts w:asciiTheme="minorHAnsi" w:hAnsiTheme="minorHAnsi" w:cstheme="minorHAnsi"/>
          <w:sz w:val="22"/>
          <w:szCs w:val="22"/>
        </w:rPr>
        <w:br/>
      </w:r>
      <w:r w:rsidRPr="008919C2">
        <w:rPr>
          <w:rFonts w:asciiTheme="minorHAnsi" w:hAnsiTheme="minorHAnsi" w:cstheme="minorHAnsi"/>
          <w:sz w:val="22"/>
          <w:szCs w:val="22"/>
        </w:rPr>
        <w:t xml:space="preserve">i Informacji o Działalności Gospodarczej w zakresie art. 109 ust. 1 pkt 4 ustawy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 xml:space="preserve"> sporządzony nie wcześniej niż 3 miesiące przed jej złożeniem;</w:t>
      </w:r>
    </w:p>
    <w:p w14:paraId="43F4C0DA" w14:textId="77777777" w:rsidR="000940E9" w:rsidRPr="008919C2" w:rsidRDefault="000940E9" w:rsidP="009F0D36">
      <w:pPr>
        <w:pStyle w:val="Teksttreci20"/>
        <w:numPr>
          <w:ilvl w:val="0"/>
          <w:numId w:val="12"/>
        </w:numPr>
        <w:shd w:val="clear" w:color="auto" w:fill="auto"/>
        <w:tabs>
          <w:tab w:val="left" w:pos="1402"/>
        </w:tabs>
        <w:ind w:left="851" w:hanging="567"/>
        <w:rPr>
          <w:rFonts w:asciiTheme="minorHAnsi" w:hAnsiTheme="minorHAnsi" w:cstheme="minorHAnsi"/>
          <w:sz w:val="22"/>
          <w:szCs w:val="22"/>
        </w:rPr>
      </w:pPr>
      <w:r w:rsidRPr="008919C2">
        <w:rPr>
          <w:rFonts w:asciiTheme="minorHAnsi" w:hAnsiTheme="minorHAnsi" w:cstheme="minorHAnsi"/>
          <w:sz w:val="22"/>
          <w:szCs w:val="22"/>
        </w:rPr>
        <w:t>W celu potwierdzenia spełnienia warunków udziału w postępowaniu Zamawiający wzywa wykonawcę, którego oferta została najwyżej oceniona, do złożenia w wyznaczonym terminie, nie krótszym niż 5 dni od dnia wezwania, podmiotowych środków dowodowych, aktualnych na dzień złożenia podmiotowych środków dowodowych tj.</w:t>
      </w:r>
    </w:p>
    <w:p w14:paraId="1F973DEB" w14:textId="77777777" w:rsidR="000940E9" w:rsidRPr="008919C2" w:rsidRDefault="000940E9" w:rsidP="00EF74B2">
      <w:pPr>
        <w:pStyle w:val="Teksttreci20"/>
        <w:shd w:val="clear" w:color="auto" w:fill="auto"/>
        <w:ind w:left="1191" w:hanging="567"/>
        <w:rPr>
          <w:rFonts w:asciiTheme="minorHAnsi" w:hAnsiTheme="minorHAnsi" w:cstheme="minorHAnsi"/>
          <w:sz w:val="22"/>
          <w:szCs w:val="22"/>
        </w:rPr>
      </w:pPr>
      <w:r w:rsidRPr="008919C2">
        <w:rPr>
          <w:rFonts w:asciiTheme="minorHAnsi" w:hAnsiTheme="minorHAnsi" w:cstheme="minorHAnsi"/>
          <w:sz w:val="22"/>
          <w:szCs w:val="22"/>
        </w:rPr>
        <w:t>1) aktualną koncesję, licencję lub zezwolenie potwierdzające posiadanie uprawnień do wykonywania określonej działalności lub czynności, jeżeli przepisy prawa nakładają obowiązek ich posiadania</w:t>
      </w:r>
    </w:p>
    <w:p w14:paraId="082F283B" w14:textId="77777777" w:rsidR="000940E9" w:rsidRPr="00EF74B2" w:rsidRDefault="000940E9" w:rsidP="00EF74B2">
      <w:pPr>
        <w:pStyle w:val="Teksttreci20"/>
        <w:numPr>
          <w:ilvl w:val="0"/>
          <w:numId w:val="12"/>
        </w:numPr>
        <w:shd w:val="clear" w:color="auto" w:fill="auto"/>
        <w:tabs>
          <w:tab w:val="left" w:pos="1402"/>
        </w:tabs>
        <w:ind w:left="851" w:hanging="567"/>
        <w:rPr>
          <w:rFonts w:asciiTheme="minorHAnsi" w:hAnsiTheme="minorHAnsi" w:cstheme="minorHAnsi"/>
          <w:sz w:val="22"/>
          <w:szCs w:val="22"/>
        </w:rPr>
      </w:pPr>
      <w:r w:rsidRPr="008919C2">
        <w:rPr>
          <w:rFonts w:asciiTheme="minorHAnsi" w:hAnsiTheme="minorHAnsi" w:cstheme="minorHAnsi"/>
          <w:sz w:val="22"/>
          <w:szCs w:val="22"/>
        </w:rPr>
        <w:t>Zamawiający nie wzywa do złożenia podmiotowych środków dowodowych, jeżeli może je uzyskać za pomocą bezpłatnych ogólnodostępnych baz danych, w szczególności rejestrów publicznych w rozumieniu ustawy z dnia 17 lutego 2005 r. o informatyzacji</w:t>
      </w:r>
      <w:r w:rsidR="00EF74B2">
        <w:rPr>
          <w:rFonts w:asciiTheme="minorHAnsi" w:hAnsiTheme="minorHAnsi" w:cstheme="minorHAnsi"/>
          <w:sz w:val="22"/>
          <w:szCs w:val="22"/>
        </w:rPr>
        <w:t xml:space="preserve"> </w:t>
      </w:r>
      <w:r w:rsidRPr="00EF74B2">
        <w:rPr>
          <w:rFonts w:asciiTheme="minorHAnsi" w:hAnsiTheme="minorHAnsi" w:cstheme="minorHAnsi"/>
          <w:sz w:val="22"/>
          <w:szCs w:val="22"/>
        </w:rPr>
        <w:t>działalności podmiotów realizujących zadania publiczne, o ile wykonawca wskazał dane umożliwiające dostęp do tych środków.</w:t>
      </w:r>
    </w:p>
    <w:p w14:paraId="14271A55" w14:textId="77777777" w:rsidR="000940E9" w:rsidRPr="008919C2" w:rsidRDefault="000940E9" w:rsidP="009F0D36">
      <w:pPr>
        <w:pStyle w:val="Teksttreci20"/>
        <w:numPr>
          <w:ilvl w:val="0"/>
          <w:numId w:val="12"/>
        </w:numPr>
        <w:shd w:val="clear" w:color="auto" w:fill="auto"/>
        <w:tabs>
          <w:tab w:val="left" w:pos="1504"/>
        </w:tabs>
        <w:spacing w:after="236" w:line="259" w:lineRule="exact"/>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Podmiotowe środki dowodowe oraz inne dokumenty lub oświadczenia, o których mowa </w:t>
      </w:r>
      <w:r w:rsidR="00232FE0">
        <w:rPr>
          <w:rFonts w:asciiTheme="minorHAnsi" w:hAnsiTheme="minorHAnsi" w:cstheme="minorHAnsi"/>
          <w:sz w:val="22"/>
          <w:szCs w:val="22"/>
        </w:rPr>
        <w:br/>
      </w:r>
      <w:r w:rsidRPr="008919C2">
        <w:rPr>
          <w:rFonts w:asciiTheme="minorHAnsi" w:hAnsiTheme="minorHAnsi" w:cstheme="minorHAnsi"/>
          <w:sz w:val="22"/>
          <w:szCs w:val="22"/>
        </w:rPr>
        <w:t>w niniejszym rozdziale, składa się w formie elektronicznej, w postaci elektronicznej opatrzonej podpisem zaufanym lub podpisem osobistym.</w:t>
      </w:r>
    </w:p>
    <w:p w14:paraId="3B29D984" w14:textId="77777777" w:rsidR="000940E9" w:rsidRPr="005E203B" w:rsidRDefault="005E203B" w:rsidP="005E203B">
      <w:pPr>
        <w:jc w:val="both"/>
        <w:rPr>
          <w:b/>
        </w:rPr>
      </w:pPr>
      <w:bookmarkStart w:id="5" w:name="bookmark13"/>
      <w:r w:rsidRPr="005E203B">
        <w:rPr>
          <w:b/>
        </w:rPr>
        <w:t xml:space="preserve">XIII. </w:t>
      </w:r>
      <w:r w:rsidR="000940E9" w:rsidRPr="005E203B">
        <w:rPr>
          <w:b/>
        </w:rPr>
        <w:t>SPOSÓB OBLICZENIA CENY</w:t>
      </w:r>
      <w:bookmarkEnd w:id="5"/>
    </w:p>
    <w:p w14:paraId="4F8A5DFE" w14:textId="77777777" w:rsidR="000940E9" w:rsidRPr="008919C2" w:rsidRDefault="000940E9" w:rsidP="009F0D36">
      <w:pPr>
        <w:pStyle w:val="Teksttreci20"/>
        <w:numPr>
          <w:ilvl w:val="0"/>
          <w:numId w:val="42"/>
        </w:numPr>
        <w:shd w:val="clear" w:color="auto" w:fill="auto"/>
        <w:tabs>
          <w:tab w:val="left" w:pos="567"/>
        </w:tabs>
        <w:rPr>
          <w:rFonts w:asciiTheme="minorHAnsi" w:hAnsiTheme="minorHAnsi" w:cstheme="minorHAnsi"/>
          <w:sz w:val="22"/>
          <w:szCs w:val="22"/>
        </w:rPr>
      </w:pPr>
      <w:r w:rsidRPr="008919C2">
        <w:rPr>
          <w:rFonts w:asciiTheme="minorHAnsi" w:hAnsiTheme="minorHAnsi" w:cstheme="minorHAnsi"/>
          <w:sz w:val="22"/>
          <w:szCs w:val="22"/>
        </w:rPr>
        <w:t>Cenę oferty stanowi wartość wyrażona w polskich złotych.</w:t>
      </w:r>
    </w:p>
    <w:p w14:paraId="0A44A63A" w14:textId="77777777" w:rsidR="000940E9" w:rsidRPr="008919C2" w:rsidRDefault="000940E9" w:rsidP="009F0D36">
      <w:pPr>
        <w:pStyle w:val="Teksttreci20"/>
        <w:numPr>
          <w:ilvl w:val="0"/>
          <w:numId w:val="42"/>
        </w:numPr>
        <w:shd w:val="clear" w:color="auto" w:fill="auto"/>
        <w:tabs>
          <w:tab w:val="left" w:pos="567"/>
        </w:tabs>
        <w:rPr>
          <w:rFonts w:asciiTheme="minorHAnsi" w:hAnsiTheme="minorHAnsi" w:cstheme="minorHAnsi"/>
          <w:sz w:val="22"/>
          <w:szCs w:val="22"/>
        </w:rPr>
      </w:pPr>
      <w:r w:rsidRPr="008919C2">
        <w:rPr>
          <w:rFonts w:asciiTheme="minorHAnsi" w:hAnsiTheme="minorHAnsi" w:cstheme="minorHAnsi"/>
          <w:sz w:val="22"/>
          <w:szCs w:val="22"/>
        </w:rPr>
        <w:t>Wykonawca podaje cenę oferty zgodnie ze wzorem formular</w:t>
      </w:r>
      <w:r w:rsidR="00AE43B7">
        <w:rPr>
          <w:rFonts w:asciiTheme="minorHAnsi" w:hAnsiTheme="minorHAnsi" w:cstheme="minorHAnsi"/>
          <w:sz w:val="22"/>
          <w:szCs w:val="22"/>
        </w:rPr>
        <w:t>za</w:t>
      </w:r>
      <w:r w:rsidR="00981A50">
        <w:rPr>
          <w:rFonts w:asciiTheme="minorHAnsi" w:hAnsiTheme="minorHAnsi" w:cstheme="minorHAnsi"/>
          <w:sz w:val="22"/>
          <w:szCs w:val="22"/>
        </w:rPr>
        <w:t xml:space="preserve"> oferty stanowiącego </w:t>
      </w:r>
      <w:r w:rsidRPr="008919C2">
        <w:rPr>
          <w:rFonts w:asciiTheme="minorHAnsi" w:hAnsiTheme="minorHAnsi" w:cstheme="minorHAnsi"/>
          <w:sz w:val="22"/>
          <w:szCs w:val="22"/>
        </w:rPr>
        <w:t>załącznik nr 1 do SWZ.</w:t>
      </w:r>
    </w:p>
    <w:p w14:paraId="06A9C774" w14:textId="77777777" w:rsidR="000940E9" w:rsidRDefault="000940E9" w:rsidP="009F0D36">
      <w:pPr>
        <w:pStyle w:val="Teksttreci20"/>
        <w:numPr>
          <w:ilvl w:val="0"/>
          <w:numId w:val="42"/>
        </w:numPr>
        <w:shd w:val="clear" w:color="auto" w:fill="auto"/>
        <w:tabs>
          <w:tab w:val="left" w:pos="567"/>
        </w:tabs>
        <w:rPr>
          <w:rFonts w:asciiTheme="minorHAnsi" w:hAnsiTheme="minorHAnsi" w:cstheme="minorHAnsi"/>
          <w:sz w:val="22"/>
          <w:szCs w:val="22"/>
        </w:rPr>
      </w:pPr>
      <w:r w:rsidRPr="008919C2">
        <w:rPr>
          <w:rFonts w:asciiTheme="minorHAnsi" w:hAnsiTheme="minorHAnsi" w:cstheme="minorHAnsi"/>
          <w:sz w:val="22"/>
          <w:szCs w:val="22"/>
        </w:rPr>
        <w:t>Jako jednostkę rozliczeniową</w:t>
      </w:r>
      <w:r w:rsidR="004C0070">
        <w:rPr>
          <w:rFonts w:asciiTheme="minorHAnsi" w:hAnsiTheme="minorHAnsi" w:cstheme="minorHAnsi"/>
          <w:sz w:val="22"/>
          <w:szCs w:val="22"/>
        </w:rPr>
        <w:t xml:space="preserve"> dostarczanego gazu propan</w:t>
      </w:r>
      <w:r w:rsidRPr="008919C2">
        <w:rPr>
          <w:rFonts w:asciiTheme="minorHAnsi" w:hAnsiTheme="minorHAnsi" w:cstheme="minorHAnsi"/>
          <w:sz w:val="22"/>
          <w:szCs w:val="22"/>
        </w:rPr>
        <w:t xml:space="preserve"> przyjmuje się jeden litr.</w:t>
      </w:r>
    </w:p>
    <w:p w14:paraId="3A557273" w14:textId="77777777" w:rsidR="000940E9" w:rsidRDefault="000940E9" w:rsidP="004C49C4">
      <w:pPr>
        <w:pStyle w:val="Teksttreci20"/>
        <w:numPr>
          <w:ilvl w:val="0"/>
          <w:numId w:val="42"/>
        </w:numPr>
        <w:shd w:val="clear" w:color="auto" w:fill="auto"/>
        <w:tabs>
          <w:tab w:val="left" w:pos="567"/>
        </w:tabs>
        <w:spacing w:after="240"/>
        <w:rPr>
          <w:rFonts w:asciiTheme="minorHAnsi" w:hAnsiTheme="minorHAnsi" w:cstheme="minorHAnsi"/>
          <w:sz w:val="22"/>
          <w:szCs w:val="22"/>
        </w:rPr>
      </w:pPr>
      <w:r w:rsidRPr="008919C2">
        <w:rPr>
          <w:rFonts w:asciiTheme="minorHAnsi" w:hAnsiTheme="minorHAnsi" w:cstheme="minorHAnsi"/>
          <w:sz w:val="22"/>
          <w:szCs w:val="22"/>
        </w:rPr>
        <w:t>Cena jednostkowa netto w ofercie Wykonawcy to cena netto za 1 litr jaka w dniu publikacji</w:t>
      </w:r>
      <w:r w:rsidR="00AB0C33">
        <w:rPr>
          <w:rFonts w:asciiTheme="minorHAnsi" w:hAnsiTheme="minorHAnsi" w:cstheme="minorHAnsi"/>
          <w:sz w:val="22"/>
          <w:szCs w:val="22"/>
        </w:rPr>
        <w:t xml:space="preserve"> </w:t>
      </w:r>
      <w:r w:rsidRPr="00AB0C33">
        <w:rPr>
          <w:rFonts w:asciiTheme="minorHAnsi" w:hAnsiTheme="minorHAnsi" w:cstheme="minorHAnsi"/>
          <w:sz w:val="22"/>
          <w:szCs w:val="22"/>
        </w:rPr>
        <w:t>ogłoszenia obowiązuj</w:t>
      </w:r>
      <w:r w:rsidR="0015713A">
        <w:rPr>
          <w:rFonts w:asciiTheme="minorHAnsi" w:hAnsiTheme="minorHAnsi" w:cstheme="minorHAnsi"/>
          <w:sz w:val="22"/>
          <w:szCs w:val="22"/>
        </w:rPr>
        <w:t xml:space="preserve">e dla gazu płynnego propan </w:t>
      </w:r>
      <w:r w:rsidR="00981A50" w:rsidRPr="00AB0C33">
        <w:rPr>
          <w:rFonts w:asciiTheme="minorHAnsi" w:hAnsiTheme="minorHAnsi" w:cstheme="minorHAnsi"/>
          <w:sz w:val="22"/>
          <w:szCs w:val="22"/>
        </w:rPr>
        <w:t xml:space="preserve">na </w:t>
      </w:r>
      <w:r w:rsidR="0015713A">
        <w:rPr>
          <w:rFonts w:asciiTheme="minorHAnsi" w:hAnsiTheme="minorHAnsi" w:cstheme="minorHAnsi"/>
          <w:sz w:val="22"/>
          <w:szCs w:val="22"/>
        </w:rPr>
        <w:t xml:space="preserve">stronie internetowej </w:t>
      </w:r>
      <w:hyperlink r:id="rId17" w:history="1">
        <w:r w:rsidR="0015713A" w:rsidRPr="00867C7E">
          <w:rPr>
            <w:rStyle w:val="Hipercze"/>
            <w:rFonts w:asciiTheme="minorHAnsi" w:hAnsiTheme="minorHAnsi" w:cstheme="minorHAnsi"/>
            <w:sz w:val="22"/>
            <w:szCs w:val="22"/>
          </w:rPr>
          <w:t>www.orlenpaliwa.com.pl</w:t>
        </w:r>
      </w:hyperlink>
      <w:r w:rsidR="0015713A">
        <w:rPr>
          <w:rFonts w:asciiTheme="minorHAnsi" w:hAnsiTheme="minorHAnsi" w:cstheme="minorHAnsi"/>
          <w:sz w:val="22"/>
          <w:szCs w:val="22"/>
        </w:rPr>
        <w:t xml:space="preserve"> </w:t>
      </w:r>
      <w:r w:rsidR="0015713A" w:rsidRPr="0015713A">
        <w:rPr>
          <w:rFonts w:asciiTheme="minorHAnsi" w:hAnsiTheme="minorHAnsi" w:cstheme="minorHAnsi"/>
          <w:b/>
          <w:sz w:val="22"/>
          <w:szCs w:val="22"/>
        </w:rPr>
        <w:t xml:space="preserve">Notowania </w:t>
      </w:r>
      <w:proofErr w:type="spellStart"/>
      <w:r w:rsidR="0015713A" w:rsidRPr="0015713A">
        <w:rPr>
          <w:rFonts w:asciiTheme="minorHAnsi" w:hAnsiTheme="minorHAnsi" w:cstheme="minorHAnsi"/>
          <w:b/>
          <w:sz w:val="22"/>
          <w:szCs w:val="22"/>
        </w:rPr>
        <w:t>Loco</w:t>
      </w:r>
      <w:proofErr w:type="spellEnd"/>
      <w:r w:rsidR="0015713A" w:rsidRPr="0015713A">
        <w:rPr>
          <w:rFonts w:asciiTheme="minorHAnsi" w:hAnsiTheme="minorHAnsi" w:cstheme="minorHAnsi"/>
          <w:b/>
          <w:sz w:val="22"/>
          <w:szCs w:val="22"/>
        </w:rPr>
        <w:t xml:space="preserve"> terminal dla gazu Propan</w:t>
      </w:r>
      <w:r w:rsidR="0015713A">
        <w:rPr>
          <w:rFonts w:asciiTheme="minorHAnsi" w:hAnsiTheme="minorHAnsi" w:cstheme="minorHAnsi"/>
          <w:sz w:val="22"/>
          <w:szCs w:val="22"/>
        </w:rPr>
        <w:t xml:space="preserve"> dotyczące terminalu </w:t>
      </w:r>
      <w:r w:rsidR="00232FE0">
        <w:rPr>
          <w:rFonts w:asciiTheme="minorHAnsi" w:hAnsiTheme="minorHAnsi" w:cstheme="minorHAnsi"/>
          <w:sz w:val="22"/>
          <w:szCs w:val="22"/>
        </w:rPr>
        <w:br/>
      </w:r>
      <w:r w:rsidR="0015713A">
        <w:rPr>
          <w:rFonts w:asciiTheme="minorHAnsi" w:hAnsiTheme="minorHAnsi" w:cstheme="minorHAnsi"/>
          <w:sz w:val="22"/>
          <w:szCs w:val="22"/>
        </w:rPr>
        <w:t xml:space="preserve">w Płocku. </w:t>
      </w:r>
    </w:p>
    <w:p w14:paraId="7B14804A" w14:textId="77777777" w:rsidR="00B85DBB" w:rsidRPr="00B71F33" w:rsidRDefault="00B85DBB" w:rsidP="00B85DBB">
      <w:pPr>
        <w:pStyle w:val="Teksttreci20"/>
        <w:shd w:val="clear" w:color="auto" w:fill="auto"/>
        <w:tabs>
          <w:tab w:val="left" w:pos="567"/>
        </w:tabs>
        <w:ind w:firstLine="0"/>
        <w:rPr>
          <w:rFonts w:asciiTheme="minorHAnsi" w:hAnsiTheme="minorHAnsi" w:cstheme="minorHAnsi"/>
          <w:b/>
          <w:sz w:val="22"/>
          <w:szCs w:val="24"/>
        </w:rPr>
      </w:pPr>
      <w:r w:rsidRPr="00B71F33">
        <w:rPr>
          <w:rFonts w:asciiTheme="minorHAnsi" w:hAnsiTheme="minorHAnsi" w:cstheme="minorHAnsi"/>
          <w:b/>
          <w:sz w:val="22"/>
          <w:szCs w:val="24"/>
        </w:rPr>
        <w:t xml:space="preserve">UWAGA! </w:t>
      </w:r>
    </w:p>
    <w:p w14:paraId="5C8A80E8" w14:textId="77777777" w:rsidR="00B85DBB" w:rsidRPr="00B71F33" w:rsidRDefault="00D80788" w:rsidP="004C49C4">
      <w:pPr>
        <w:pStyle w:val="Teksttreci20"/>
        <w:shd w:val="clear" w:color="auto" w:fill="auto"/>
        <w:tabs>
          <w:tab w:val="left" w:pos="567"/>
        </w:tabs>
        <w:spacing w:after="240"/>
        <w:ind w:left="360" w:firstLine="0"/>
        <w:rPr>
          <w:rFonts w:asciiTheme="minorHAnsi" w:hAnsiTheme="minorHAnsi" w:cstheme="minorHAnsi"/>
          <w:b/>
          <w:sz w:val="22"/>
          <w:szCs w:val="24"/>
        </w:rPr>
      </w:pPr>
      <w:r>
        <w:rPr>
          <w:rFonts w:asciiTheme="minorHAnsi" w:hAnsiTheme="minorHAnsi" w:cstheme="minorHAnsi"/>
          <w:b/>
          <w:sz w:val="22"/>
          <w:szCs w:val="24"/>
        </w:rPr>
        <w:t>Przy oblicza</w:t>
      </w:r>
      <w:r w:rsidR="00B85DBB" w:rsidRPr="00B71F33">
        <w:rPr>
          <w:rFonts w:asciiTheme="minorHAnsi" w:hAnsiTheme="minorHAnsi" w:cstheme="minorHAnsi"/>
          <w:b/>
          <w:sz w:val="22"/>
          <w:szCs w:val="24"/>
        </w:rPr>
        <w:t>niu ceny jednostkowej gazu propan należy przyjąć, że gęstość gazu wynosi 0,52 kg/dm</w:t>
      </w:r>
      <w:r w:rsidR="00B85DBB" w:rsidRPr="00B71F33">
        <w:rPr>
          <w:rFonts w:asciiTheme="minorHAnsi" w:hAnsiTheme="minorHAnsi" w:cstheme="minorHAnsi"/>
          <w:b/>
          <w:sz w:val="22"/>
          <w:szCs w:val="24"/>
          <w:vertAlign w:val="superscript"/>
        </w:rPr>
        <w:t>3</w:t>
      </w:r>
      <w:r w:rsidR="00B85DBB" w:rsidRPr="00B71F33">
        <w:rPr>
          <w:rFonts w:asciiTheme="minorHAnsi" w:hAnsiTheme="minorHAnsi" w:cstheme="minorHAnsi"/>
          <w:b/>
          <w:sz w:val="22"/>
          <w:szCs w:val="24"/>
        </w:rPr>
        <w:t>.</w:t>
      </w:r>
    </w:p>
    <w:p w14:paraId="48801F05" w14:textId="77777777" w:rsidR="000940E9" w:rsidRPr="008919C2" w:rsidRDefault="000940E9" w:rsidP="009F0D36">
      <w:pPr>
        <w:pStyle w:val="Teksttreci20"/>
        <w:numPr>
          <w:ilvl w:val="0"/>
          <w:numId w:val="42"/>
        </w:numPr>
        <w:shd w:val="clear" w:color="auto" w:fill="auto"/>
        <w:tabs>
          <w:tab w:val="left" w:pos="567"/>
        </w:tabs>
        <w:rPr>
          <w:rFonts w:asciiTheme="minorHAnsi" w:hAnsiTheme="minorHAnsi" w:cstheme="minorHAnsi"/>
          <w:sz w:val="22"/>
          <w:szCs w:val="22"/>
        </w:rPr>
      </w:pPr>
      <w:r w:rsidRPr="008919C2">
        <w:rPr>
          <w:rFonts w:asciiTheme="minorHAnsi" w:hAnsiTheme="minorHAnsi" w:cstheme="minorHAnsi"/>
          <w:sz w:val="22"/>
          <w:szCs w:val="22"/>
        </w:rPr>
        <w:t>W trakcie realizacji umowy cena jednostk</w:t>
      </w:r>
      <w:r w:rsidR="005C2AD1">
        <w:rPr>
          <w:rFonts w:asciiTheme="minorHAnsi" w:hAnsiTheme="minorHAnsi" w:cstheme="minorHAnsi"/>
          <w:sz w:val="22"/>
          <w:szCs w:val="22"/>
        </w:rPr>
        <w:t>owa netto za 1 litr gazu propan</w:t>
      </w:r>
      <w:r w:rsidRPr="008919C2">
        <w:rPr>
          <w:rFonts w:asciiTheme="minorHAnsi" w:hAnsiTheme="minorHAnsi" w:cstheme="minorHAnsi"/>
          <w:sz w:val="22"/>
          <w:szCs w:val="22"/>
        </w:rPr>
        <w:t xml:space="preserve"> będzie ulegała zmianie </w:t>
      </w:r>
      <w:r w:rsidRPr="008919C2">
        <w:rPr>
          <w:rFonts w:asciiTheme="minorHAnsi" w:hAnsiTheme="minorHAnsi" w:cstheme="minorHAnsi"/>
          <w:sz w:val="22"/>
          <w:szCs w:val="22"/>
        </w:rPr>
        <w:lastRenderedPageBreak/>
        <w:t>przy zachowaniu niezmiennego procentowego</w:t>
      </w:r>
      <w:r w:rsidR="00AE43B7">
        <w:rPr>
          <w:rFonts w:asciiTheme="minorHAnsi" w:hAnsiTheme="minorHAnsi" w:cstheme="minorHAnsi"/>
          <w:sz w:val="22"/>
          <w:szCs w:val="22"/>
        </w:rPr>
        <w:t xml:space="preserve"> upustu zapisanego w formularzu </w:t>
      </w:r>
      <w:r w:rsidRPr="008919C2">
        <w:rPr>
          <w:rFonts w:asciiTheme="minorHAnsi" w:hAnsiTheme="minorHAnsi" w:cstheme="minorHAnsi"/>
          <w:sz w:val="22"/>
          <w:szCs w:val="22"/>
        </w:rPr>
        <w:t>oferty Wykonawcy.</w:t>
      </w:r>
    </w:p>
    <w:p w14:paraId="7632DB61" w14:textId="77777777" w:rsidR="0015713A" w:rsidRDefault="000940E9" w:rsidP="009F0D36">
      <w:pPr>
        <w:pStyle w:val="Teksttreci20"/>
        <w:numPr>
          <w:ilvl w:val="0"/>
          <w:numId w:val="42"/>
        </w:numPr>
        <w:shd w:val="clear" w:color="auto" w:fill="auto"/>
        <w:tabs>
          <w:tab w:val="left" w:pos="567"/>
        </w:tabs>
        <w:rPr>
          <w:rFonts w:asciiTheme="minorHAnsi" w:hAnsiTheme="minorHAnsi" w:cstheme="minorHAnsi"/>
          <w:sz w:val="22"/>
          <w:szCs w:val="22"/>
        </w:rPr>
      </w:pPr>
      <w:r w:rsidRPr="008919C2">
        <w:rPr>
          <w:rFonts w:asciiTheme="minorHAnsi" w:hAnsiTheme="minorHAnsi" w:cstheme="minorHAnsi"/>
          <w:sz w:val="22"/>
          <w:szCs w:val="22"/>
        </w:rPr>
        <w:t>Cena jednostkowa netto bieżącej dostawy to cena obowiązująca w dniu zamówienia</w:t>
      </w:r>
      <w:r w:rsidR="00583567">
        <w:rPr>
          <w:rFonts w:asciiTheme="minorHAnsi" w:hAnsiTheme="minorHAnsi" w:cstheme="minorHAnsi"/>
          <w:sz w:val="22"/>
          <w:szCs w:val="22"/>
        </w:rPr>
        <w:t xml:space="preserve"> </w:t>
      </w:r>
      <w:r w:rsidRPr="00583567">
        <w:rPr>
          <w:rFonts w:asciiTheme="minorHAnsi" w:hAnsiTheme="minorHAnsi" w:cstheme="minorHAnsi"/>
          <w:sz w:val="22"/>
          <w:szCs w:val="22"/>
        </w:rPr>
        <w:t xml:space="preserve">zamieszczona na stronie internetowej </w:t>
      </w:r>
      <w:hyperlink r:id="rId18" w:history="1">
        <w:r w:rsidR="0015713A" w:rsidRPr="00867C7E">
          <w:rPr>
            <w:rStyle w:val="Hipercze"/>
            <w:rFonts w:asciiTheme="minorHAnsi" w:hAnsiTheme="minorHAnsi" w:cstheme="minorHAnsi"/>
            <w:sz w:val="22"/>
            <w:szCs w:val="22"/>
          </w:rPr>
          <w:t>www.orlenpaliwa.com.pl</w:t>
        </w:r>
      </w:hyperlink>
      <w:r w:rsidR="0015713A">
        <w:rPr>
          <w:rFonts w:asciiTheme="minorHAnsi" w:hAnsiTheme="minorHAnsi" w:cstheme="minorHAnsi"/>
          <w:sz w:val="22"/>
          <w:szCs w:val="22"/>
        </w:rPr>
        <w:t xml:space="preserve"> </w:t>
      </w:r>
      <w:r w:rsidR="0015713A" w:rsidRPr="0015713A">
        <w:rPr>
          <w:rFonts w:asciiTheme="minorHAnsi" w:hAnsiTheme="minorHAnsi" w:cstheme="minorHAnsi"/>
          <w:b/>
          <w:sz w:val="22"/>
          <w:szCs w:val="22"/>
        </w:rPr>
        <w:t xml:space="preserve">Notowania </w:t>
      </w:r>
      <w:proofErr w:type="spellStart"/>
      <w:r w:rsidR="0015713A" w:rsidRPr="0015713A">
        <w:rPr>
          <w:rFonts w:asciiTheme="minorHAnsi" w:hAnsiTheme="minorHAnsi" w:cstheme="minorHAnsi"/>
          <w:b/>
          <w:sz w:val="22"/>
          <w:szCs w:val="22"/>
        </w:rPr>
        <w:t>Loco</w:t>
      </w:r>
      <w:proofErr w:type="spellEnd"/>
      <w:r w:rsidR="0015713A" w:rsidRPr="0015713A">
        <w:rPr>
          <w:rFonts w:asciiTheme="minorHAnsi" w:hAnsiTheme="minorHAnsi" w:cstheme="minorHAnsi"/>
          <w:b/>
          <w:sz w:val="22"/>
          <w:szCs w:val="22"/>
        </w:rPr>
        <w:t xml:space="preserve"> terminal dla gazu Propan</w:t>
      </w:r>
      <w:r w:rsidR="0015713A">
        <w:rPr>
          <w:rFonts w:asciiTheme="minorHAnsi" w:hAnsiTheme="minorHAnsi" w:cstheme="minorHAnsi"/>
          <w:sz w:val="22"/>
          <w:szCs w:val="22"/>
        </w:rPr>
        <w:t xml:space="preserve"> dotyczące terminalu w Płocku.</w:t>
      </w:r>
    </w:p>
    <w:p w14:paraId="18170CE8" w14:textId="77777777" w:rsidR="000940E9" w:rsidRPr="008919C2" w:rsidRDefault="000940E9" w:rsidP="009F0D36">
      <w:pPr>
        <w:pStyle w:val="Teksttreci20"/>
        <w:numPr>
          <w:ilvl w:val="0"/>
          <w:numId w:val="42"/>
        </w:numPr>
        <w:shd w:val="clear" w:color="auto" w:fill="auto"/>
        <w:tabs>
          <w:tab w:val="left" w:pos="567"/>
        </w:tabs>
        <w:rPr>
          <w:rFonts w:asciiTheme="minorHAnsi" w:hAnsiTheme="minorHAnsi" w:cstheme="minorHAnsi"/>
          <w:sz w:val="22"/>
          <w:szCs w:val="22"/>
        </w:rPr>
      </w:pPr>
      <w:r w:rsidRPr="008919C2">
        <w:rPr>
          <w:rFonts w:asciiTheme="minorHAnsi" w:hAnsiTheme="minorHAnsi" w:cstheme="minorHAnsi"/>
          <w:sz w:val="22"/>
          <w:szCs w:val="22"/>
        </w:rPr>
        <w:t>Łączną wartość oferty należy obliczyć uwzględniając zakres zamówienia określony w niniejszej specyfikacji.</w:t>
      </w:r>
    </w:p>
    <w:p w14:paraId="4756CCB7" w14:textId="77777777" w:rsidR="000940E9" w:rsidRPr="008919C2" w:rsidRDefault="000940E9" w:rsidP="009F0D36">
      <w:pPr>
        <w:pStyle w:val="Teksttreci20"/>
        <w:numPr>
          <w:ilvl w:val="0"/>
          <w:numId w:val="42"/>
        </w:numPr>
        <w:shd w:val="clear" w:color="auto" w:fill="auto"/>
        <w:tabs>
          <w:tab w:val="left" w:pos="567"/>
        </w:tabs>
        <w:rPr>
          <w:rFonts w:asciiTheme="minorHAnsi" w:hAnsiTheme="minorHAnsi" w:cstheme="minorHAnsi"/>
          <w:sz w:val="22"/>
          <w:szCs w:val="22"/>
        </w:rPr>
      </w:pPr>
      <w:r w:rsidRPr="008919C2">
        <w:rPr>
          <w:rFonts w:asciiTheme="minorHAnsi" w:hAnsiTheme="minorHAnsi" w:cstheme="minorHAnsi"/>
          <w:sz w:val="22"/>
          <w:szCs w:val="22"/>
        </w:rPr>
        <w:t>Obliczona przez Wykonawcę wartość oferty powinna zawierać wszelkie koszty, jakie Wykonawca uważa za niezbędne do poniesienia dla terminowego i prawidłowego wykonania przedmiotu zamówienia.</w:t>
      </w:r>
    </w:p>
    <w:p w14:paraId="67F8574E" w14:textId="77777777" w:rsidR="00981A50" w:rsidRDefault="00981A50" w:rsidP="005E203B">
      <w:pPr>
        <w:jc w:val="both"/>
        <w:rPr>
          <w:b/>
        </w:rPr>
      </w:pPr>
      <w:bookmarkStart w:id="6" w:name="bookmark14"/>
    </w:p>
    <w:p w14:paraId="3D3A2879" w14:textId="77777777" w:rsidR="000940E9" w:rsidRPr="005E203B" w:rsidRDefault="005E203B" w:rsidP="005E203B">
      <w:pPr>
        <w:jc w:val="both"/>
        <w:rPr>
          <w:b/>
        </w:rPr>
      </w:pPr>
      <w:r w:rsidRPr="005E203B">
        <w:rPr>
          <w:b/>
        </w:rPr>
        <w:t xml:space="preserve">XIV. </w:t>
      </w:r>
      <w:r w:rsidR="000940E9" w:rsidRPr="005E203B">
        <w:rPr>
          <w:b/>
        </w:rPr>
        <w:t>OPIS KRYTERIÓW OCENY OFERT</w:t>
      </w:r>
      <w:bookmarkEnd w:id="6"/>
    </w:p>
    <w:p w14:paraId="7B2F7B53" w14:textId="77777777" w:rsidR="000940E9" w:rsidRPr="008919C2" w:rsidRDefault="000940E9" w:rsidP="009F0D36">
      <w:pPr>
        <w:pStyle w:val="Teksttreci20"/>
        <w:numPr>
          <w:ilvl w:val="0"/>
          <w:numId w:val="14"/>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Przy wyborze oferty Zamawiający będzie kierował się następującymi kryteriami i ich znaczeniem:</w:t>
      </w:r>
    </w:p>
    <w:p w14:paraId="679B2965" w14:textId="77777777" w:rsidR="000940E9" w:rsidRPr="008919C2" w:rsidRDefault="000940E9" w:rsidP="00464312">
      <w:pPr>
        <w:pStyle w:val="Teksttreci20"/>
        <w:shd w:val="clear" w:color="auto" w:fill="auto"/>
        <w:tabs>
          <w:tab w:val="left" w:pos="567"/>
        </w:tabs>
        <w:ind w:left="851" w:hanging="567"/>
        <w:jc w:val="left"/>
        <w:rPr>
          <w:rFonts w:asciiTheme="minorHAnsi" w:hAnsiTheme="minorHAnsi" w:cstheme="minorHAnsi"/>
          <w:sz w:val="22"/>
          <w:szCs w:val="22"/>
        </w:rPr>
      </w:pPr>
      <w:r w:rsidRPr="008919C2">
        <w:rPr>
          <w:rFonts w:asciiTheme="minorHAnsi" w:hAnsiTheme="minorHAnsi" w:cstheme="minorHAnsi"/>
          <w:sz w:val="22"/>
          <w:szCs w:val="22"/>
        </w:rPr>
        <w:t>Kryterium: cena -100%</w:t>
      </w:r>
    </w:p>
    <w:p w14:paraId="468FE67A" w14:textId="77777777" w:rsidR="000940E9" w:rsidRPr="008919C2" w:rsidRDefault="000940E9" w:rsidP="009F0D36">
      <w:pPr>
        <w:pStyle w:val="Teksttreci20"/>
        <w:numPr>
          <w:ilvl w:val="0"/>
          <w:numId w:val="14"/>
        </w:numPr>
        <w:shd w:val="clear" w:color="auto" w:fill="auto"/>
        <w:tabs>
          <w:tab w:val="left" w:pos="567"/>
        </w:tabs>
        <w:spacing w:after="236"/>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Ocenie w oparciu o wyżej wymienione kryterium oceny ofert poddawane są wyłącznie oferty nie podlegające odrzuceniu. Zamawiający przyzna maksymalną ilość punktów (100 pkt.) </w:t>
      </w:r>
      <w:r w:rsidR="00232FE0">
        <w:rPr>
          <w:rFonts w:asciiTheme="minorHAnsi" w:hAnsiTheme="minorHAnsi" w:cstheme="minorHAnsi"/>
          <w:sz w:val="22"/>
          <w:szCs w:val="22"/>
        </w:rPr>
        <w:br/>
      </w:r>
      <w:r w:rsidRPr="008919C2">
        <w:rPr>
          <w:rFonts w:asciiTheme="minorHAnsi" w:hAnsiTheme="minorHAnsi" w:cstheme="minorHAnsi"/>
          <w:sz w:val="22"/>
          <w:szCs w:val="22"/>
        </w:rPr>
        <w:t>w kryterium CENA ofercie, której wartość brutto będzie najniższa.</w:t>
      </w:r>
    </w:p>
    <w:p w14:paraId="1989A78C" w14:textId="77777777" w:rsidR="000940E9" w:rsidRPr="008919C2" w:rsidRDefault="000940E9" w:rsidP="00464312">
      <w:pPr>
        <w:pStyle w:val="Teksttreci20"/>
        <w:shd w:val="clear" w:color="auto" w:fill="auto"/>
        <w:tabs>
          <w:tab w:val="left" w:pos="567"/>
        </w:tabs>
        <w:spacing w:line="269" w:lineRule="exact"/>
        <w:ind w:left="851" w:right="140" w:hanging="567"/>
        <w:jc w:val="center"/>
        <w:rPr>
          <w:rFonts w:asciiTheme="minorHAnsi" w:hAnsiTheme="minorHAnsi" w:cstheme="minorHAnsi"/>
          <w:sz w:val="22"/>
          <w:szCs w:val="22"/>
        </w:rPr>
      </w:pPr>
      <w:r w:rsidRPr="008919C2">
        <w:rPr>
          <w:rFonts w:asciiTheme="minorHAnsi" w:hAnsiTheme="minorHAnsi" w:cstheme="minorHAnsi"/>
          <w:sz w:val="22"/>
          <w:szCs w:val="22"/>
        </w:rPr>
        <w:t>Najniższa oferowana cena spośród wszystkich ofert</w:t>
      </w:r>
    </w:p>
    <w:p w14:paraId="50ED5570" w14:textId="77777777" w:rsidR="000940E9" w:rsidRPr="008919C2" w:rsidRDefault="00464312" w:rsidP="00464312">
      <w:pPr>
        <w:pStyle w:val="Teksttreci20"/>
        <w:shd w:val="clear" w:color="auto" w:fill="auto"/>
        <w:tabs>
          <w:tab w:val="left" w:pos="567"/>
          <w:tab w:val="left" w:leader="hyphen" w:pos="6842"/>
        </w:tabs>
        <w:spacing w:line="269" w:lineRule="exact"/>
        <w:ind w:left="567" w:firstLine="0"/>
        <w:rPr>
          <w:rFonts w:asciiTheme="minorHAnsi" w:hAnsiTheme="minorHAnsi" w:cstheme="minorHAnsi"/>
          <w:sz w:val="22"/>
          <w:szCs w:val="22"/>
        </w:rPr>
      </w:pPr>
      <w:r>
        <w:rPr>
          <w:rFonts w:asciiTheme="minorHAnsi" w:hAnsiTheme="minorHAnsi" w:cstheme="minorHAnsi"/>
          <w:sz w:val="22"/>
          <w:szCs w:val="22"/>
        </w:rPr>
        <w:t xml:space="preserve">   </w:t>
      </w:r>
      <w:r w:rsidR="005E203B">
        <w:rPr>
          <w:rFonts w:asciiTheme="minorHAnsi" w:hAnsiTheme="minorHAnsi" w:cstheme="minorHAnsi"/>
          <w:sz w:val="22"/>
          <w:szCs w:val="22"/>
        </w:rPr>
        <w:t xml:space="preserve">C =----------------------------------------------------------------------------------------------------- </w:t>
      </w:r>
      <w:r w:rsidR="000940E9" w:rsidRPr="008919C2">
        <w:rPr>
          <w:rFonts w:asciiTheme="minorHAnsi" w:hAnsiTheme="minorHAnsi" w:cstheme="minorHAnsi"/>
          <w:sz w:val="22"/>
          <w:szCs w:val="22"/>
        </w:rPr>
        <w:t>x 100</w:t>
      </w:r>
    </w:p>
    <w:p w14:paraId="3BF390A4" w14:textId="77777777" w:rsidR="000940E9" w:rsidRPr="008919C2" w:rsidRDefault="000940E9" w:rsidP="00464312">
      <w:pPr>
        <w:pStyle w:val="Teksttreci20"/>
        <w:shd w:val="clear" w:color="auto" w:fill="auto"/>
        <w:tabs>
          <w:tab w:val="left" w:pos="567"/>
        </w:tabs>
        <w:spacing w:after="248" w:line="269" w:lineRule="exact"/>
        <w:ind w:left="851" w:hanging="567"/>
        <w:jc w:val="center"/>
        <w:rPr>
          <w:rFonts w:asciiTheme="minorHAnsi" w:hAnsiTheme="minorHAnsi" w:cstheme="minorHAnsi"/>
          <w:sz w:val="22"/>
          <w:szCs w:val="22"/>
        </w:rPr>
      </w:pPr>
      <w:r w:rsidRPr="008919C2">
        <w:rPr>
          <w:rFonts w:asciiTheme="minorHAnsi" w:hAnsiTheme="minorHAnsi" w:cstheme="minorHAnsi"/>
          <w:sz w:val="22"/>
          <w:szCs w:val="22"/>
        </w:rPr>
        <w:t>Cena oferowana badanej oferty</w:t>
      </w:r>
    </w:p>
    <w:p w14:paraId="0A00AD16" w14:textId="77777777" w:rsidR="000940E9" w:rsidRPr="008919C2" w:rsidRDefault="000940E9" w:rsidP="009F0D36">
      <w:pPr>
        <w:pStyle w:val="Teksttreci20"/>
        <w:numPr>
          <w:ilvl w:val="0"/>
          <w:numId w:val="14"/>
        </w:numPr>
        <w:shd w:val="clear" w:color="auto" w:fill="auto"/>
        <w:tabs>
          <w:tab w:val="left" w:pos="567"/>
        </w:tabs>
        <w:spacing w:line="259" w:lineRule="exact"/>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Zamawiający poprawi w ofercie oczywiste omyłki pisarskie, oczywiste omyłki rachunkowe </w:t>
      </w:r>
      <w:r w:rsidR="00232FE0">
        <w:rPr>
          <w:rFonts w:asciiTheme="minorHAnsi" w:hAnsiTheme="minorHAnsi" w:cstheme="minorHAnsi"/>
          <w:sz w:val="22"/>
          <w:szCs w:val="22"/>
        </w:rPr>
        <w:br/>
      </w:r>
      <w:r w:rsidRPr="008919C2">
        <w:rPr>
          <w:rFonts w:asciiTheme="minorHAnsi" w:hAnsiTheme="minorHAnsi" w:cstheme="minorHAnsi"/>
          <w:sz w:val="22"/>
          <w:szCs w:val="22"/>
        </w:rPr>
        <w:t>(z uwzględnieniem konsekwencji rachunkowych dokonanych poprawek) oraz inne omyłki polegające na niezgodności oferty z niniejszą SWZ, niepowodujące istotnych zmian w treści oferty.</w:t>
      </w:r>
    </w:p>
    <w:p w14:paraId="56FCDFBC" w14:textId="77777777" w:rsidR="000940E9" w:rsidRPr="008919C2" w:rsidRDefault="000940E9" w:rsidP="009F0D36">
      <w:pPr>
        <w:pStyle w:val="Teksttreci20"/>
        <w:numPr>
          <w:ilvl w:val="0"/>
          <w:numId w:val="14"/>
        </w:numPr>
        <w:shd w:val="clear" w:color="auto" w:fill="auto"/>
        <w:tabs>
          <w:tab w:val="left" w:pos="567"/>
        </w:tabs>
        <w:spacing w:line="254" w:lineRule="exact"/>
        <w:ind w:left="851" w:hanging="567"/>
        <w:rPr>
          <w:rFonts w:asciiTheme="minorHAnsi" w:hAnsiTheme="minorHAnsi" w:cstheme="minorHAnsi"/>
          <w:sz w:val="22"/>
          <w:szCs w:val="22"/>
        </w:rPr>
      </w:pPr>
      <w:r w:rsidRPr="008919C2">
        <w:rPr>
          <w:rFonts w:asciiTheme="minorHAnsi" w:hAnsiTheme="minorHAnsi" w:cstheme="minorHAnsi"/>
          <w:sz w:val="22"/>
          <w:szCs w:val="22"/>
        </w:rPr>
        <w:t>Punktacja przyznawana ofertom będzie liczona z dokładnością do dwóch miejsc po przecinku.</w:t>
      </w:r>
    </w:p>
    <w:p w14:paraId="3E2018B9" w14:textId="77777777" w:rsidR="000940E9" w:rsidRDefault="000940E9" w:rsidP="009F0D36">
      <w:pPr>
        <w:pStyle w:val="Teksttreci20"/>
        <w:numPr>
          <w:ilvl w:val="0"/>
          <w:numId w:val="14"/>
        </w:numPr>
        <w:shd w:val="clear" w:color="auto" w:fill="auto"/>
        <w:tabs>
          <w:tab w:val="left" w:pos="567"/>
        </w:tabs>
        <w:spacing w:line="254" w:lineRule="exact"/>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Zamawiający udzieli zamówienia Wykonawcy, którego oferta jest zgodna z treścią SWZ oraz ustawą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 xml:space="preserve"> i została oceniona jako najkorzystniejsza w oparciu o podane kryterium wyboru.</w:t>
      </w:r>
    </w:p>
    <w:p w14:paraId="70613A7C" w14:textId="77777777" w:rsidR="00464312" w:rsidRPr="008919C2" w:rsidRDefault="00464312" w:rsidP="00464312">
      <w:pPr>
        <w:pStyle w:val="Teksttreci20"/>
        <w:shd w:val="clear" w:color="auto" w:fill="auto"/>
        <w:tabs>
          <w:tab w:val="left" w:pos="567"/>
        </w:tabs>
        <w:spacing w:line="254" w:lineRule="exact"/>
        <w:ind w:firstLine="0"/>
        <w:rPr>
          <w:rFonts w:asciiTheme="minorHAnsi" w:hAnsiTheme="minorHAnsi" w:cstheme="minorHAnsi"/>
          <w:sz w:val="22"/>
          <w:szCs w:val="22"/>
        </w:rPr>
      </w:pPr>
    </w:p>
    <w:p w14:paraId="5D0D999C" w14:textId="77777777" w:rsidR="000940E9" w:rsidRPr="005E203B" w:rsidRDefault="005E203B" w:rsidP="005E203B">
      <w:pPr>
        <w:rPr>
          <w:b/>
        </w:rPr>
      </w:pPr>
      <w:bookmarkStart w:id="7" w:name="bookmark15"/>
      <w:r w:rsidRPr="005E203B">
        <w:rPr>
          <w:b/>
        </w:rPr>
        <w:t>XV</w:t>
      </w:r>
      <w:r w:rsidR="00464312" w:rsidRPr="005E203B">
        <w:rPr>
          <w:b/>
        </w:rPr>
        <w:t xml:space="preserve">. </w:t>
      </w:r>
      <w:r w:rsidR="000940E9" w:rsidRPr="005E203B">
        <w:rPr>
          <w:b/>
        </w:rPr>
        <w:t>INFORMACJE O FORMALNOŚCIACH, JAKIE MUSZĄ ZOSTAĆ DOPEŁNIONE PO</w:t>
      </w:r>
      <w:bookmarkStart w:id="8" w:name="bookmark16"/>
      <w:bookmarkEnd w:id="7"/>
      <w:r w:rsidR="00464312" w:rsidRPr="005E203B">
        <w:rPr>
          <w:b/>
        </w:rPr>
        <w:t xml:space="preserve"> </w:t>
      </w:r>
      <w:r w:rsidR="000940E9" w:rsidRPr="005E203B">
        <w:rPr>
          <w:b/>
        </w:rPr>
        <w:t>WYBORZE OFERTY W CELU ZAWARCIA UMOWY W SPRAWIE ZAMÓWIENIA PUBLICZNEGO</w:t>
      </w:r>
      <w:bookmarkEnd w:id="8"/>
    </w:p>
    <w:p w14:paraId="6DCAEB88" w14:textId="77777777" w:rsidR="000940E9" w:rsidRPr="008919C2" w:rsidRDefault="000940E9" w:rsidP="009F0D36">
      <w:pPr>
        <w:pStyle w:val="Teksttreci20"/>
        <w:numPr>
          <w:ilvl w:val="0"/>
          <w:numId w:val="15"/>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Zamawiający zawiera umowę w sprawie zamówienia publicznego, z uwzględnieniem art. 577 ustawy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1CBAB5E5" w14:textId="77777777" w:rsidR="000940E9" w:rsidRPr="008919C2" w:rsidRDefault="000940E9" w:rsidP="009F0D36">
      <w:pPr>
        <w:pStyle w:val="Teksttreci20"/>
        <w:numPr>
          <w:ilvl w:val="0"/>
          <w:numId w:val="15"/>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Zamawiający może zawrzeć umowę w sprawie zamówienia publicznego przed upływem terminu, o którym mowa w pkt 1, jeżeli w postępowaniu o udzielenie zamówienia złożono tylko jedną ofertę.</w:t>
      </w:r>
    </w:p>
    <w:p w14:paraId="41E0E4D6" w14:textId="77777777" w:rsidR="000940E9" w:rsidRPr="008919C2" w:rsidRDefault="000940E9" w:rsidP="009F0D36">
      <w:pPr>
        <w:pStyle w:val="Teksttreci20"/>
        <w:numPr>
          <w:ilvl w:val="0"/>
          <w:numId w:val="15"/>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Wykonawca, którego oferta została wybrana jako najkorzystniejsza, zostanie poinformowany przez Zamawiającego o miejscu i terminie podpisania umowy.</w:t>
      </w:r>
    </w:p>
    <w:p w14:paraId="6BB7CCFE" w14:textId="77777777" w:rsidR="000940E9" w:rsidRPr="008919C2" w:rsidRDefault="000940E9" w:rsidP="009F0D36">
      <w:pPr>
        <w:pStyle w:val="Teksttreci20"/>
        <w:numPr>
          <w:ilvl w:val="0"/>
          <w:numId w:val="15"/>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Wykonawca, o którym mowa w pkt 3, ma obowiązek zawrzeć umowę w sprawie zamówienia na warunkach określonych w projektowanych postanowieniach umowy, która stanowi załącznik nr 4 do SWZ. Umowa zostanie uzupełniona o zapisy wynikające ze złożonej oferty.</w:t>
      </w:r>
    </w:p>
    <w:p w14:paraId="054011A8" w14:textId="77777777" w:rsidR="000940E9" w:rsidRPr="008919C2" w:rsidRDefault="000940E9" w:rsidP="009F0D36">
      <w:pPr>
        <w:pStyle w:val="Teksttreci20"/>
        <w:numPr>
          <w:ilvl w:val="0"/>
          <w:numId w:val="15"/>
        </w:numPr>
        <w:shd w:val="clear" w:color="auto" w:fill="auto"/>
        <w:tabs>
          <w:tab w:val="left" w:pos="567"/>
        </w:tabs>
        <w:spacing w:after="180"/>
        <w:ind w:left="851" w:hanging="567"/>
        <w:rPr>
          <w:rFonts w:asciiTheme="minorHAnsi" w:hAnsiTheme="minorHAnsi" w:cstheme="minorHAnsi"/>
          <w:sz w:val="22"/>
          <w:szCs w:val="22"/>
        </w:rPr>
      </w:pPr>
      <w:r w:rsidRPr="008919C2">
        <w:rPr>
          <w:rFonts w:asciiTheme="minorHAnsi" w:hAnsiTheme="minorHAnsi" w:cstheme="minorHAnsi"/>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05F2045F" w14:textId="77777777" w:rsidR="000940E9" w:rsidRPr="005E203B" w:rsidRDefault="005E203B" w:rsidP="005E203B">
      <w:pPr>
        <w:rPr>
          <w:b/>
        </w:rPr>
      </w:pPr>
      <w:bookmarkStart w:id="9" w:name="bookmark17"/>
      <w:r w:rsidRPr="005E203B">
        <w:rPr>
          <w:b/>
        </w:rPr>
        <w:t xml:space="preserve">XVI. </w:t>
      </w:r>
      <w:r w:rsidR="000940E9" w:rsidRPr="005E203B">
        <w:rPr>
          <w:b/>
        </w:rPr>
        <w:t>WYKONAWCY WSPÓLNIE UBIEGAJĄCY SIĘ O UDZIELENIE ZAMÓWIENIA</w:t>
      </w:r>
      <w:bookmarkEnd w:id="9"/>
    </w:p>
    <w:p w14:paraId="309E55AD" w14:textId="77777777" w:rsidR="000940E9" w:rsidRPr="008919C2" w:rsidRDefault="000940E9" w:rsidP="009F0D36">
      <w:pPr>
        <w:pStyle w:val="Teksttreci20"/>
        <w:numPr>
          <w:ilvl w:val="0"/>
          <w:numId w:val="16"/>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lastRenderedPageBreak/>
        <w:t>Wykonawcy mogą wspólnie ubiegać się o udzielenie zamówienia.</w:t>
      </w:r>
    </w:p>
    <w:p w14:paraId="4549AB49" w14:textId="77777777" w:rsidR="000940E9" w:rsidRPr="008919C2" w:rsidRDefault="000940E9" w:rsidP="009F0D36">
      <w:pPr>
        <w:pStyle w:val="Teksttreci20"/>
        <w:numPr>
          <w:ilvl w:val="0"/>
          <w:numId w:val="16"/>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Wykonawcy wspólnie ubiegający się o udzielenie zamówienia pisemnie ustanawiają pełnomocnika do reprezentowania ich w postępowaniu i zawarcia umowy. Wszelka korespondencja oraz rozliczenia dokonywane będą wyłącznie z podmiotem występującym jako pełnomocnik pozostałych. W takim przypadku warunki udziału w postępowaniu, dotyczące Wykonawcy, odnoszą się odpowiednio do Wykonawców, którzy </w:t>
      </w:r>
      <w:r w:rsidR="003E0C1A">
        <w:rPr>
          <w:rFonts w:asciiTheme="minorHAnsi" w:hAnsiTheme="minorHAnsi" w:cstheme="minorHAnsi"/>
          <w:sz w:val="22"/>
          <w:szCs w:val="22"/>
        </w:rPr>
        <w:t>u</w:t>
      </w:r>
      <w:r w:rsidRPr="008919C2">
        <w:rPr>
          <w:rFonts w:asciiTheme="minorHAnsi" w:hAnsiTheme="minorHAnsi" w:cstheme="minorHAnsi"/>
          <w:sz w:val="22"/>
          <w:szCs w:val="22"/>
        </w:rPr>
        <w:t>biegają się wspólnie o zamówienie publiczne. Oferta musi być podpisana w taki sposób, aby prawnie zobowiązywała wszystkie podmioty występujące wspólnie. Wykonawcy wspólnie ubiegający się o zamówienie ponoszą solidarną odpowiedzialność za wykonanie umowy.</w:t>
      </w:r>
    </w:p>
    <w:p w14:paraId="363CD667" w14:textId="77777777" w:rsidR="000940E9" w:rsidRPr="008919C2" w:rsidRDefault="000940E9" w:rsidP="009F0D36">
      <w:pPr>
        <w:pStyle w:val="Teksttreci20"/>
        <w:numPr>
          <w:ilvl w:val="0"/>
          <w:numId w:val="16"/>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Jeżeli oferta wykonawców, o których mowa w punkcie 1 została wybrana, Zamawiający może żądać przed zawarciem umowy w sprawie zamówienia publicznego umowy regulującej współpracę tych wykonawców.</w:t>
      </w:r>
    </w:p>
    <w:p w14:paraId="56FA00D0" w14:textId="77777777" w:rsidR="000940E9" w:rsidRPr="008919C2" w:rsidRDefault="000940E9" w:rsidP="009F0D36">
      <w:pPr>
        <w:pStyle w:val="Teksttreci20"/>
        <w:numPr>
          <w:ilvl w:val="0"/>
          <w:numId w:val="16"/>
        </w:numPr>
        <w:shd w:val="clear" w:color="auto" w:fill="auto"/>
        <w:tabs>
          <w:tab w:val="left" w:pos="567"/>
        </w:tabs>
        <w:spacing w:after="231"/>
        <w:ind w:left="851" w:hanging="567"/>
        <w:rPr>
          <w:rFonts w:asciiTheme="minorHAnsi" w:hAnsiTheme="minorHAnsi" w:cstheme="minorHAnsi"/>
          <w:sz w:val="22"/>
          <w:szCs w:val="22"/>
        </w:rPr>
      </w:pPr>
      <w:r w:rsidRPr="008919C2">
        <w:rPr>
          <w:rFonts w:asciiTheme="minorHAnsi" w:hAnsiTheme="minorHAnsi" w:cstheme="minorHAnsi"/>
          <w:sz w:val="22"/>
          <w:szCs w:val="22"/>
        </w:rPr>
        <w:t>W przypadku oferty składanej przez Wykonawców ubiegających się wspólnie o udzielenie zamówienia publicznego, oświadczenie o spełnieniu warunków udziału w postępowaniu oraz oświadczenie o braku podstaw do wykluczenia o których mowa w Rozdziale XII składa każdy z Wykonawców wspólnie ubiegających się o zamówienie.</w:t>
      </w:r>
    </w:p>
    <w:p w14:paraId="4FFE0BC5" w14:textId="77777777" w:rsidR="000940E9" w:rsidRPr="005E203B" w:rsidRDefault="005E203B" w:rsidP="00E66F2E">
      <w:pPr>
        <w:jc w:val="both"/>
        <w:rPr>
          <w:b/>
        </w:rPr>
      </w:pPr>
      <w:bookmarkStart w:id="10" w:name="bookmark18"/>
      <w:r w:rsidRPr="005E203B">
        <w:rPr>
          <w:b/>
        </w:rPr>
        <w:t xml:space="preserve">XVII. </w:t>
      </w:r>
      <w:r w:rsidR="000940E9" w:rsidRPr="005E203B">
        <w:rPr>
          <w:b/>
        </w:rPr>
        <w:t>OFERTY CZĘŚCIOWE</w:t>
      </w:r>
      <w:bookmarkEnd w:id="10"/>
    </w:p>
    <w:p w14:paraId="60166718" w14:textId="77777777" w:rsidR="000940E9" w:rsidRPr="008919C2" w:rsidRDefault="000940E9" w:rsidP="00E66F2E">
      <w:pPr>
        <w:pStyle w:val="Teksttreci20"/>
        <w:numPr>
          <w:ilvl w:val="0"/>
          <w:numId w:val="28"/>
        </w:numPr>
        <w:shd w:val="clear" w:color="auto" w:fill="auto"/>
        <w:spacing w:after="176"/>
        <w:rPr>
          <w:rFonts w:asciiTheme="minorHAnsi" w:hAnsiTheme="minorHAnsi" w:cstheme="minorHAnsi"/>
          <w:sz w:val="22"/>
          <w:szCs w:val="22"/>
        </w:rPr>
      </w:pPr>
      <w:r w:rsidRPr="008919C2">
        <w:rPr>
          <w:rFonts w:asciiTheme="minorHAnsi" w:hAnsiTheme="minorHAnsi" w:cstheme="minorHAnsi"/>
          <w:sz w:val="22"/>
          <w:szCs w:val="22"/>
        </w:rPr>
        <w:t>Zamawiający nie dopuszcza możliwości składania ofert częściowych. Zamawiający odstępuje od podziału na części. Przedmiot zamówienia jest jednorodny pod względem funkcjonalnym. Podział na części nie był ani zasadny, ani właściwy. Brak podziału na części nie ogranicza uczciwej konkurencji.</w:t>
      </w:r>
    </w:p>
    <w:p w14:paraId="567DFE73" w14:textId="77777777" w:rsidR="000940E9" w:rsidRPr="008919C2" w:rsidRDefault="005E203B" w:rsidP="00E66F2E">
      <w:pPr>
        <w:pStyle w:val="Teksttreci60"/>
        <w:shd w:val="clear" w:color="auto" w:fill="auto"/>
        <w:tabs>
          <w:tab w:val="left" w:pos="857"/>
        </w:tabs>
        <w:spacing w:line="269" w:lineRule="exact"/>
        <w:ind w:firstLine="0"/>
        <w:rPr>
          <w:rFonts w:asciiTheme="minorHAnsi" w:hAnsiTheme="minorHAnsi" w:cstheme="minorHAnsi"/>
          <w:sz w:val="22"/>
          <w:szCs w:val="22"/>
        </w:rPr>
      </w:pPr>
      <w:r>
        <w:rPr>
          <w:rFonts w:asciiTheme="minorHAnsi" w:hAnsiTheme="minorHAnsi" w:cstheme="minorHAnsi"/>
          <w:sz w:val="22"/>
          <w:szCs w:val="22"/>
        </w:rPr>
        <w:t xml:space="preserve">XVIII. </w:t>
      </w:r>
      <w:r w:rsidR="000940E9" w:rsidRPr="008919C2">
        <w:rPr>
          <w:rFonts w:asciiTheme="minorHAnsi" w:hAnsiTheme="minorHAnsi" w:cstheme="minorHAnsi"/>
          <w:sz w:val="22"/>
          <w:szCs w:val="22"/>
        </w:rPr>
        <w:t>NFORMACJE DOTYCZĄCE OFERT WARIANTOWYCH, W TYM INFORMACJE O SPOSOBIE PRZEDSTAWIENIA OFERT WARIANTOWYCH ORAZ MINIMALNE WARUNKI, JAKIM MUSZĄ ODPOWIADAĆ OFERTY WARIANTOWE</w:t>
      </w:r>
    </w:p>
    <w:p w14:paraId="3A976FD9" w14:textId="77777777" w:rsidR="000940E9" w:rsidRPr="008919C2" w:rsidRDefault="000940E9" w:rsidP="00E66F2E">
      <w:pPr>
        <w:pStyle w:val="Teksttreci20"/>
        <w:numPr>
          <w:ilvl w:val="0"/>
          <w:numId w:val="29"/>
        </w:numPr>
        <w:shd w:val="clear" w:color="auto" w:fill="auto"/>
        <w:spacing w:after="273" w:line="200" w:lineRule="exact"/>
        <w:rPr>
          <w:rFonts w:asciiTheme="minorHAnsi" w:hAnsiTheme="minorHAnsi" w:cstheme="minorHAnsi"/>
          <w:sz w:val="22"/>
          <w:szCs w:val="22"/>
        </w:rPr>
      </w:pPr>
      <w:r w:rsidRPr="008919C2">
        <w:rPr>
          <w:rFonts w:asciiTheme="minorHAnsi" w:hAnsiTheme="minorHAnsi" w:cstheme="minorHAnsi"/>
          <w:sz w:val="22"/>
          <w:szCs w:val="22"/>
        </w:rPr>
        <w:t>Zamawiający nie dopuszcza możliwości składania ofert wariantowych.</w:t>
      </w:r>
    </w:p>
    <w:p w14:paraId="5EAAAB27" w14:textId="77777777" w:rsidR="000940E9" w:rsidRPr="008919C2" w:rsidRDefault="005E203B" w:rsidP="00E66F2E">
      <w:pPr>
        <w:pStyle w:val="Nagwek10"/>
        <w:keepNext/>
        <w:keepLines/>
        <w:shd w:val="clear" w:color="auto" w:fill="auto"/>
        <w:tabs>
          <w:tab w:val="left" w:pos="857"/>
        </w:tabs>
        <w:spacing w:before="0" w:after="9" w:line="200" w:lineRule="exact"/>
        <w:ind w:firstLine="0"/>
        <w:rPr>
          <w:rFonts w:asciiTheme="minorHAnsi" w:hAnsiTheme="minorHAnsi" w:cstheme="minorHAnsi"/>
          <w:sz w:val="22"/>
          <w:szCs w:val="22"/>
        </w:rPr>
      </w:pPr>
      <w:bookmarkStart w:id="11" w:name="bookmark19"/>
      <w:r>
        <w:rPr>
          <w:rFonts w:asciiTheme="minorHAnsi" w:hAnsiTheme="minorHAnsi" w:cstheme="minorHAnsi"/>
          <w:sz w:val="22"/>
          <w:szCs w:val="22"/>
        </w:rPr>
        <w:t xml:space="preserve">XIX. </w:t>
      </w:r>
      <w:r w:rsidR="000940E9" w:rsidRPr="008919C2">
        <w:rPr>
          <w:rFonts w:asciiTheme="minorHAnsi" w:hAnsiTheme="minorHAnsi" w:cstheme="minorHAnsi"/>
          <w:sz w:val="22"/>
          <w:szCs w:val="22"/>
        </w:rPr>
        <w:t>WYMAGANIA W ZAKRESIE ZATRUDNIENIA NA PODSTAWIE STOSUNKU PRACY</w:t>
      </w:r>
      <w:bookmarkEnd w:id="11"/>
    </w:p>
    <w:p w14:paraId="5474D068" w14:textId="77777777" w:rsidR="000940E9" w:rsidRDefault="000940E9" w:rsidP="00E66F2E">
      <w:pPr>
        <w:pStyle w:val="Teksttreci20"/>
        <w:numPr>
          <w:ilvl w:val="0"/>
          <w:numId w:val="30"/>
        </w:numPr>
        <w:shd w:val="clear" w:color="auto" w:fill="auto"/>
        <w:spacing w:line="200" w:lineRule="exact"/>
        <w:rPr>
          <w:rFonts w:asciiTheme="minorHAnsi" w:hAnsiTheme="minorHAnsi" w:cstheme="minorHAnsi"/>
          <w:sz w:val="22"/>
          <w:szCs w:val="22"/>
        </w:rPr>
      </w:pPr>
      <w:r w:rsidRPr="008919C2">
        <w:rPr>
          <w:rFonts w:asciiTheme="minorHAnsi" w:hAnsiTheme="minorHAnsi" w:cstheme="minorHAnsi"/>
          <w:sz w:val="22"/>
          <w:szCs w:val="22"/>
        </w:rPr>
        <w:t>Nie dotyczy</w:t>
      </w:r>
    </w:p>
    <w:p w14:paraId="206C0C6F" w14:textId="77777777" w:rsidR="005E203B" w:rsidRPr="008919C2" w:rsidRDefault="005E203B" w:rsidP="00E66F2E">
      <w:pPr>
        <w:pStyle w:val="Teksttreci20"/>
        <w:shd w:val="clear" w:color="auto" w:fill="auto"/>
        <w:spacing w:line="200" w:lineRule="exact"/>
        <w:ind w:firstLine="0"/>
        <w:rPr>
          <w:rFonts w:asciiTheme="minorHAnsi" w:hAnsiTheme="minorHAnsi" w:cstheme="minorHAnsi"/>
          <w:sz w:val="22"/>
          <w:szCs w:val="22"/>
        </w:rPr>
      </w:pPr>
    </w:p>
    <w:p w14:paraId="6C25D251" w14:textId="77777777" w:rsidR="000940E9" w:rsidRPr="008919C2" w:rsidRDefault="005E203B" w:rsidP="00E66F2E">
      <w:pPr>
        <w:pStyle w:val="Teksttreci60"/>
        <w:shd w:val="clear" w:color="auto" w:fill="auto"/>
        <w:tabs>
          <w:tab w:val="left" w:pos="866"/>
        </w:tabs>
        <w:spacing w:line="259" w:lineRule="exact"/>
        <w:ind w:firstLine="0"/>
        <w:rPr>
          <w:rFonts w:asciiTheme="minorHAnsi" w:hAnsiTheme="minorHAnsi" w:cstheme="minorHAnsi"/>
          <w:sz w:val="22"/>
          <w:szCs w:val="22"/>
        </w:rPr>
      </w:pPr>
      <w:r>
        <w:rPr>
          <w:rFonts w:asciiTheme="minorHAnsi" w:hAnsiTheme="minorHAnsi" w:cstheme="minorHAnsi"/>
          <w:sz w:val="22"/>
          <w:szCs w:val="22"/>
        </w:rPr>
        <w:t xml:space="preserve">XX. </w:t>
      </w:r>
      <w:r w:rsidR="000940E9" w:rsidRPr="008919C2">
        <w:rPr>
          <w:rFonts w:asciiTheme="minorHAnsi" w:hAnsiTheme="minorHAnsi" w:cstheme="minorHAnsi"/>
          <w:sz w:val="22"/>
          <w:szCs w:val="22"/>
        </w:rPr>
        <w:t>INFORMACJA O ZASTRZEŻENIU MOŻLIWOŚCI UBIEGANIA SIĘ O UDZIELENIE ZAMÓWIENIA WYŁĄCZNIE PRZEZ WYKONAWCÓW, O KTÓRYCH MOWA W ART. 94 USTAWY PZP</w:t>
      </w:r>
    </w:p>
    <w:p w14:paraId="02025F05" w14:textId="77777777" w:rsidR="000940E9" w:rsidRPr="008919C2" w:rsidRDefault="000940E9" w:rsidP="00E66F2E">
      <w:pPr>
        <w:pStyle w:val="Teksttreci20"/>
        <w:numPr>
          <w:ilvl w:val="0"/>
          <w:numId w:val="31"/>
        </w:numPr>
        <w:shd w:val="clear" w:color="auto" w:fill="auto"/>
        <w:spacing w:after="287" w:line="259" w:lineRule="exact"/>
        <w:rPr>
          <w:rFonts w:asciiTheme="minorHAnsi" w:hAnsiTheme="minorHAnsi" w:cstheme="minorHAnsi"/>
          <w:sz w:val="22"/>
          <w:szCs w:val="22"/>
        </w:rPr>
      </w:pPr>
      <w:r w:rsidRPr="008919C2">
        <w:rPr>
          <w:rFonts w:asciiTheme="minorHAnsi" w:hAnsiTheme="minorHAnsi" w:cstheme="minorHAnsi"/>
          <w:sz w:val="22"/>
          <w:szCs w:val="22"/>
        </w:rPr>
        <w:t xml:space="preserve">Zamawiający nie zastrzega możliwości ubiegania się o udzielenie zamówienia wyłącznie przez wykonawców, o których mowa w art. 94 ustawy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w:t>
      </w:r>
    </w:p>
    <w:p w14:paraId="30040461" w14:textId="77777777" w:rsidR="000940E9" w:rsidRPr="008919C2" w:rsidRDefault="005E203B" w:rsidP="00E66F2E">
      <w:pPr>
        <w:pStyle w:val="Teksttreci60"/>
        <w:shd w:val="clear" w:color="auto" w:fill="auto"/>
        <w:tabs>
          <w:tab w:val="left" w:pos="866"/>
        </w:tabs>
        <w:spacing w:after="4" w:line="200" w:lineRule="exact"/>
        <w:ind w:firstLine="0"/>
        <w:rPr>
          <w:rFonts w:asciiTheme="minorHAnsi" w:hAnsiTheme="minorHAnsi" w:cstheme="minorHAnsi"/>
          <w:sz w:val="22"/>
          <w:szCs w:val="22"/>
        </w:rPr>
      </w:pPr>
      <w:r>
        <w:rPr>
          <w:rFonts w:asciiTheme="minorHAnsi" w:hAnsiTheme="minorHAnsi" w:cstheme="minorHAnsi"/>
          <w:sz w:val="22"/>
          <w:szCs w:val="22"/>
        </w:rPr>
        <w:t xml:space="preserve">XXI. </w:t>
      </w:r>
      <w:r w:rsidR="000940E9" w:rsidRPr="008919C2">
        <w:rPr>
          <w:rFonts w:asciiTheme="minorHAnsi" w:hAnsiTheme="minorHAnsi" w:cstheme="minorHAnsi"/>
          <w:sz w:val="22"/>
          <w:szCs w:val="22"/>
        </w:rPr>
        <w:t>WYMAGANIA DOTYCZĄCE WADIUM</w:t>
      </w:r>
    </w:p>
    <w:p w14:paraId="2528D49C" w14:textId="77777777" w:rsidR="000940E9" w:rsidRPr="008919C2" w:rsidRDefault="000940E9" w:rsidP="00E66F2E">
      <w:pPr>
        <w:pStyle w:val="Teksttreci20"/>
        <w:numPr>
          <w:ilvl w:val="0"/>
          <w:numId w:val="32"/>
        </w:numPr>
        <w:shd w:val="clear" w:color="auto" w:fill="auto"/>
        <w:spacing w:after="227" w:line="200" w:lineRule="exact"/>
        <w:rPr>
          <w:rFonts w:asciiTheme="minorHAnsi" w:hAnsiTheme="minorHAnsi" w:cstheme="minorHAnsi"/>
          <w:sz w:val="22"/>
          <w:szCs w:val="22"/>
        </w:rPr>
      </w:pPr>
      <w:r w:rsidRPr="008919C2">
        <w:rPr>
          <w:rFonts w:asciiTheme="minorHAnsi" w:hAnsiTheme="minorHAnsi" w:cstheme="minorHAnsi"/>
          <w:sz w:val="22"/>
          <w:szCs w:val="22"/>
        </w:rPr>
        <w:t>Nie dotyczy.</w:t>
      </w:r>
    </w:p>
    <w:p w14:paraId="2A712736" w14:textId="77777777" w:rsidR="000940E9" w:rsidRPr="008919C2" w:rsidRDefault="005E203B" w:rsidP="00E66F2E">
      <w:pPr>
        <w:pStyle w:val="Teksttreci60"/>
        <w:shd w:val="clear" w:color="auto" w:fill="auto"/>
        <w:tabs>
          <w:tab w:val="left" w:pos="866"/>
        </w:tabs>
        <w:spacing w:line="269" w:lineRule="exact"/>
        <w:ind w:firstLine="0"/>
        <w:rPr>
          <w:rFonts w:asciiTheme="minorHAnsi" w:hAnsiTheme="minorHAnsi" w:cstheme="minorHAnsi"/>
          <w:sz w:val="22"/>
          <w:szCs w:val="22"/>
        </w:rPr>
      </w:pPr>
      <w:r>
        <w:rPr>
          <w:rFonts w:asciiTheme="minorHAnsi" w:hAnsiTheme="minorHAnsi" w:cstheme="minorHAnsi"/>
          <w:sz w:val="22"/>
          <w:szCs w:val="22"/>
        </w:rPr>
        <w:t xml:space="preserve">XXII. </w:t>
      </w:r>
      <w:r w:rsidR="000940E9" w:rsidRPr="008919C2">
        <w:rPr>
          <w:rFonts w:asciiTheme="minorHAnsi" w:hAnsiTheme="minorHAnsi" w:cstheme="minorHAnsi"/>
          <w:sz w:val="22"/>
          <w:szCs w:val="22"/>
        </w:rPr>
        <w:t>INFORMACJA O PRZEWIDYWANYCH ZAMÓWIENIACH O KTÓRYCH MOWA W ART. 214 UST 1 PKT 7 I 8 USTAWY PZP</w:t>
      </w:r>
    </w:p>
    <w:p w14:paraId="51FA017B" w14:textId="77777777" w:rsidR="000940E9" w:rsidRPr="008919C2" w:rsidRDefault="000940E9" w:rsidP="00E66F2E">
      <w:pPr>
        <w:pStyle w:val="Teksttreci20"/>
        <w:numPr>
          <w:ilvl w:val="0"/>
          <w:numId w:val="33"/>
        </w:numPr>
        <w:shd w:val="clear" w:color="auto" w:fill="auto"/>
        <w:spacing w:after="248" w:line="269" w:lineRule="exact"/>
        <w:rPr>
          <w:rFonts w:asciiTheme="minorHAnsi" w:hAnsiTheme="minorHAnsi" w:cstheme="minorHAnsi"/>
          <w:sz w:val="22"/>
          <w:szCs w:val="22"/>
        </w:rPr>
      </w:pPr>
      <w:r w:rsidRPr="008919C2">
        <w:rPr>
          <w:rFonts w:asciiTheme="minorHAnsi" w:hAnsiTheme="minorHAnsi" w:cstheme="minorHAnsi"/>
          <w:sz w:val="22"/>
          <w:szCs w:val="22"/>
        </w:rPr>
        <w:t>Nie dotyczy.</w:t>
      </w:r>
    </w:p>
    <w:p w14:paraId="7F17B4BB" w14:textId="77777777" w:rsidR="000940E9" w:rsidRPr="008919C2" w:rsidRDefault="005E203B" w:rsidP="00E66F2E">
      <w:pPr>
        <w:pStyle w:val="Teksttreci60"/>
        <w:shd w:val="clear" w:color="auto" w:fill="auto"/>
        <w:tabs>
          <w:tab w:val="left" w:pos="866"/>
        </w:tabs>
        <w:spacing w:line="259" w:lineRule="exact"/>
        <w:ind w:firstLine="0"/>
        <w:rPr>
          <w:rFonts w:asciiTheme="minorHAnsi" w:hAnsiTheme="minorHAnsi" w:cstheme="minorHAnsi"/>
          <w:sz w:val="22"/>
          <w:szCs w:val="22"/>
        </w:rPr>
      </w:pPr>
      <w:r>
        <w:rPr>
          <w:rFonts w:asciiTheme="minorHAnsi" w:hAnsiTheme="minorHAnsi" w:cstheme="minorHAnsi"/>
          <w:sz w:val="22"/>
          <w:szCs w:val="22"/>
        </w:rPr>
        <w:t xml:space="preserve">XXIII. </w:t>
      </w:r>
      <w:r w:rsidR="000940E9" w:rsidRPr="008919C2">
        <w:rPr>
          <w:rFonts w:asciiTheme="minorHAnsi" w:hAnsiTheme="minorHAnsi" w:cstheme="minorHAnsi"/>
          <w:sz w:val="22"/>
          <w:szCs w:val="22"/>
        </w:rPr>
        <w:t>INFORMACJA DOTYCZĄCA PRZEPROWADZENIA PRZEZ WYKONAWCĘ WIZJI LOKALNEJ LUB SPRAWDZENIA PRZEZ NIEGO DOKUMENTÓW NIEZBĘDNYCH DO REALIZACJI ZAMÓWIENIA</w:t>
      </w:r>
    </w:p>
    <w:p w14:paraId="4B7D5D19" w14:textId="77777777" w:rsidR="000940E9" w:rsidRPr="008919C2" w:rsidRDefault="000940E9" w:rsidP="00E66F2E">
      <w:pPr>
        <w:pStyle w:val="Teksttreci20"/>
        <w:numPr>
          <w:ilvl w:val="0"/>
          <w:numId w:val="34"/>
        </w:numPr>
        <w:shd w:val="clear" w:color="auto" w:fill="auto"/>
        <w:spacing w:after="244" w:line="269" w:lineRule="exact"/>
        <w:rPr>
          <w:rFonts w:asciiTheme="minorHAnsi" w:hAnsiTheme="minorHAnsi" w:cstheme="minorHAnsi"/>
          <w:sz w:val="22"/>
          <w:szCs w:val="22"/>
        </w:rPr>
      </w:pPr>
      <w:r w:rsidRPr="008919C2">
        <w:rPr>
          <w:rFonts w:asciiTheme="minorHAnsi" w:hAnsiTheme="minorHAnsi" w:cstheme="minorHAnsi"/>
          <w:sz w:val="22"/>
          <w:szCs w:val="22"/>
        </w:rPr>
        <w:t>Zamawiający nie przewiduje możliwości ani nie wymaga złożenia oferty po odbyciu wizji lokalnej lub sprawdzeniu dokumentów.</w:t>
      </w:r>
    </w:p>
    <w:p w14:paraId="236968F7" w14:textId="77777777" w:rsidR="000940E9" w:rsidRPr="008919C2" w:rsidRDefault="005E203B" w:rsidP="00E66F2E">
      <w:pPr>
        <w:pStyle w:val="Teksttreci60"/>
        <w:shd w:val="clear" w:color="auto" w:fill="auto"/>
        <w:tabs>
          <w:tab w:val="left" w:pos="866"/>
        </w:tabs>
        <w:ind w:firstLine="0"/>
        <w:rPr>
          <w:rFonts w:asciiTheme="minorHAnsi" w:hAnsiTheme="minorHAnsi" w:cstheme="minorHAnsi"/>
          <w:sz w:val="22"/>
          <w:szCs w:val="22"/>
        </w:rPr>
      </w:pPr>
      <w:r>
        <w:rPr>
          <w:rFonts w:asciiTheme="minorHAnsi" w:hAnsiTheme="minorHAnsi" w:cstheme="minorHAnsi"/>
          <w:sz w:val="22"/>
          <w:szCs w:val="22"/>
        </w:rPr>
        <w:t xml:space="preserve">XXIV. </w:t>
      </w:r>
      <w:r w:rsidR="000940E9" w:rsidRPr="008919C2">
        <w:rPr>
          <w:rFonts w:asciiTheme="minorHAnsi" w:hAnsiTheme="minorHAnsi" w:cstheme="minorHAnsi"/>
          <w:sz w:val="22"/>
          <w:szCs w:val="22"/>
        </w:rPr>
        <w:t>INFORMACJA DOTYCZĄCA WALUT OBCYCH, W JAKICH MOGĄ BYĆ PROWADZONE ROZLICZENIA MIĘDZY ZAAMWIAJĄCYM A WYKONAWCĄ</w:t>
      </w:r>
    </w:p>
    <w:p w14:paraId="1DECA041" w14:textId="77777777" w:rsidR="000940E9" w:rsidRPr="008919C2" w:rsidRDefault="000940E9" w:rsidP="00E66F2E">
      <w:pPr>
        <w:pStyle w:val="Teksttreci20"/>
        <w:numPr>
          <w:ilvl w:val="0"/>
          <w:numId w:val="35"/>
        </w:numPr>
        <w:shd w:val="clear" w:color="auto" w:fill="auto"/>
        <w:spacing w:after="287" w:line="259" w:lineRule="exact"/>
        <w:rPr>
          <w:rFonts w:asciiTheme="minorHAnsi" w:hAnsiTheme="minorHAnsi" w:cstheme="minorHAnsi"/>
          <w:sz w:val="22"/>
          <w:szCs w:val="22"/>
        </w:rPr>
      </w:pPr>
      <w:r w:rsidRPr="008919C2">
        <w:rPr>
          <w:rFonts w:asciiTheme="minorHAnsi" w:hAnsiTheme="minorHAnsi" w:cstheme="minorHAnsi"/>
          <w:sz w:val="22"/>
          <w:szCs w:val="22"/>
        </w:rPr>
        <w:t>Wszystkie rozliczenia między Zamawiającym a Wykonawcą prowadzone będą w PLN. Nie dopuszcza się walut obcych.</w:t>
      </w:r>
    </w:p>
    <w:p w14:paraId="19CC8CE5" w14:textId="77777777" w:rsidR="000940E9" w:rsidRPr="008919C2" w:rsidRDefault="005E203B" w:rsidP="00E66F2E">
      <w:pPr>
        <w:pStyle w:val="Teksttreci60"/>
        <w:shd w:val="clear" w:color="auto" w:fill="auto"/>
        <w:tabs>
          <w:tab w:val="left" w:pos="866"/>
        </w:tabs>
        <w:spacing w:after="14" w:line="200" w:lineRule="exact"/>
        <w:ind w:firstLine="0"/>
        <w:rPr>
          <w:rFonts w:asciiTheme="minorHAnsi" w:hAnsiTheme="minorHAnsi" w:cstheme="minorHAnsi"/>
          <w:sz w:val="22"/>
          <w:szCs w:val="22"/>
        </w:rPr>
      </w:pPr>
      <w:r>
        <w:rPr>
          <w:rFonts w:asciiTheme="minorHAnsi" w:hAnsiTheme="minorHAnsi" w:cstheme="minorHAnsi"/>
          <w:sz w:val="22"/>
          <w:szCs w:val="22"/>
        </w:rPr>
        <w:t xml:space="preserve">XXV. </w:t>
      </w:r>
      <w:r w:rsidR="000940E9" w:rsidRPr="008919C2">
        <w:rPr>
          <w:rFonts w:asciiTheme="minorHAnsi" w:hAnsiTheme="minorHAnsi" w:cstheme="minorHAnsi"/>
          <w:sz w:val="22"/>
          <w:szCs w:val="22"/>
        </w:rPr>
        <w:t>INFORMACJA DOTYCZĄCA ZWROTU KOSZTÓW UDZIAŁU W POSTĘPOWANIU</w:t>
      </w:r>
    </w:p>
    <w:p w14:paraId="5745F845" w14:textId="77777777" w:rsidR="000940E9" w:rsidRPr="008919C2" w:rsidRDefault="000940E9" w:rsidP="00E66F2E">
      <w:pPr>
        <w:pStyle w:val="Teksttreci20"/>
        <w:numPr>
          <w:ilvl w:val="0"/>
          <w:numId w:val="36"/>
        </w:numPr>
        <w:shd w:val="clear" w:color="auto" w:fill="auto"/>
        <w:spacing w:after="207" w:line="200" w:lineRule="exact"/>
        <w:rPr>
          <w:rFonts w:asciiTheme="minorHAnsi" w:hAnsiTheme="minorHAnsi" w:cstheme="minorHAnsi"/>
          <w:sz w:val="22"/>
          <w:szCs w:val="22"/>
        </w:rPr>
      </w:pPr>
      <w:r w:rsidRPr="008919C2">
        <w:rPr>
          <w:rFonts w:asciiTheme="minorHAnsi" w:hAnsiTheme="minorHAnsi" w:cstheme="minorHAnsi"/>
          <w:sz w:val="22"/>
          <w:szCs w:val="22"/>
        </w:rPr>
        <w:lastRenderedPageBreak/>
        <w:t>Wykonawca poniesie wszelkie koszty zawiązane z przygotowaniem i złożeniem oferty.</w:t>
      </w:r>
    </w:p>
    <w:p w14:paraId="3252490E" w14:textId="77777777" w:rsidR="000940E9" w:rsidRPr="008919C2" w:rsidRDefault="005E203B" w:rsidP="00E66F2E">
      <w:pPr>
        <w:pStyle w:val="Teksttreci60"/>
        <w:shd w:val="clear" w:color="auto" w:fill="auto"/>
        <w:tabs>
          <w:tab w:val="left" w:pos="866"/>
        </w:tabs>
        <w:ind w:firstLine="0"/>
        <w:rPr>
          <w:rFonts w:asciiTheme="minorHAnsi" w:hAnsiTheme="minorHAnsi" w:cstheme="minorHAnsi"/>
          <w:sz w:val="22"/>
          <w:szCs w:val="22"/>
        </w:rPr>
      </w:pPr>
      <w:r>
        <w:rPr>
          <w:rFonts w:asciiTheme="minorHAnsi" w:hAnsiTheme="minorHAnsi" w:cstheme="minorHAnsi"/>
          <w:sz w:val="22"/>
          <w:szCs w:val="22"/>
        </w:rPr>
        <w:t xml:space="preserve">XXVI. </w:t>
      </w:r>
      <w:r w:rsidR="000940E9" w:rsidRPr="008919C2">
        <w:rPr>
          <w:rFonts w:asciiTheme="minorHAnsi" w:hAnsiTheme="minorHAnsi" w:cstheme="minorHAnsi"/>
          <w:sz w:val="22"/>
          <w:szCs w:val="22"/>
        </w:rPr>
        <w:t>INFORMACJA O OBOWIĄZKU OSOBISTEGO WYKONANIA PRZEZ WYKONAWCĘ KLUCZOWYCH ZADAŃ</w:t>
      </w:r>
    </w:p>
    <w:p w14:paraId="19C97DB2" w14:textId="77777777" w:rsidR="000940E9" w:rsidRPr="008919C2" w:rsidRDefault="000940E9" w:rsidP="00E66F2E">
      <w:pPr>
        <w:pStyle w:val="Teksttreci20"/>
        <w:numPr>
          <w:ilvl w:val="0"/>
          <w:numId w:val="37"/>
        </w:numPr>
        <w:shd w:val="clear" w:color="auto" w:fill="auto"/>
        <w:spacing w:after="252"/>
        <w:rPr>
          <w:rFonts w:asciiTheme="minorHAnsi" w:hAnsiTheme="minorHAnsi" w:cstheme="minorHAnsi"/>
          <w:sz w:val="22"/>
          <w:szCs w:val="22"/>
        </w:rPr>
      </w:pPr>
      <w:r w:rsidRPr="008919C2">
        <w:rPr>
          <w:rFonts w:asciiTheme="minorHAnsi" w:hAnsiTheme="minorHAnsi" w:cstheme="minorHAnsi"/>
          <w:sz w:val="22"/>
          <w:szCs w:val="22"/>
        </w:rPr>
        <w:t>Zamawiający nie zastrzega obowiązku osobistego wykonania przez Wykonawcę kluczowych zadań w zakresie przedmiotu zamówienia.</w:t>
      </w:r>
    </w:p>
    <w:p w14:paraId="61E7E6CF" w14:textId="77777777" w:rsidR="000940E9" w:rsidRPr="005E203B" w:rsidRDefault="005E203B" w:rsidP="00E66F2E">
      <w:pPr>
        <w:jc w:val="both"/>
        <w:rPr>
          <w:b/>
        </w:rPr>
      </w:pPr>
      <w:r w:rsidRPr="005E203B">
        <w:rPr>
          <w:b/>
        </w:rPr>
        <w:t xml:space="preserve">XXVII. </w:t>
      </w:r>
      <w:r w:rsidR="000940E9" w:rsidRPr="005E203B">
        <w:rPr>
          <w:b/>
        </w:rPr>
        <w:t>MAKSYMALNA LICZBA WYKONAWCÓW, Z KTÓRYMI ZAMAWIAJĄCY ZAWRZE UMOWĘ RAMOWĄ</w:t>
      </w:r>
    </w:p>
    <w:p w14:paraId="188E888A" w14:textId="77777777" w:rsidR="000940E9" w:rsidRPr="008919C2" w:rsidRDefault="000940E9" w:rsidP="00E66F2E">
      <w:pPr>
        <w:pStyle w:val="Teksttreci20"/>
        <w:numPr>
          <w:ilvl w:val="0"/>
          <w:numId w:val="38"/>
        </w:numPr>
        <w:shd w:val="clear" w:color="auto" w:fill="auto"/>
        <w:spacing w:after="216" w:line="200" w:lineRule="exact"/>
        <w:rPr>
          <w:rFonts w:asciiTheme="minorHAnsi" w:hAnsiTheme="minorHAnsi" w:cstheme="minorHAnsi"/>
          <w:sz w:val="22"/>
          <w:szCs w:val="22"/>
        </w:rPr>
      </w:pPr>
      <w:r w:rsidRPr="008919C2">
        <w:rPr>
          <w:rFonts w:asciiTheme="minorHAnsi" w:hAnsiTheme="minorHAnsi" w:cstheme="minorHAnsi"/>
          <w:sz w:val="22"/>
          <w:szCs w:val="22"/>
        </w:rPr>
        <w:t>Zamawiający nie przewiduje zawarcia umowy ramowej.</w:t>
      </w:r>
    </w:p>
    <w:p w14:paraId="2F18DAD8" w14:textId="77777777" w:rsidR="000940E9" w:rsidRPr="008919C2" w:rsidRDefault="005E203B" w:rsidP="00E66F2E">
      <w:pPr>
        <w:pStyle w:val="Teksttreci60"/>
        <w:shd w:val="clear" w:color="auto" w:fill="auto"/>
        <w:tabs>
          <w:tab w:val="left" w:pos="866"/>
        </w:tabs>
        <w:spacing w:line="259" w:lineRule="exact"/>
        <w:ind w:firstLine="0"/>
        <w:rPr>
          <w:rFonts w:asciiTheme="minorHAnsi" w:hAnsiTheme="minorHAnsi" w:cstheme="minorHAnsi"/>
          <w:sz w:val="22"/>
          <w:szCs w:val="22"/>
        </w:rPr>
      </w:pPr>
      <w:r>
        <w:rPr>
          <w:rFonts w:asciiTheme="minorHAnsi" w:hAnsiTheme="minorHAnsi" w:cstheme="minorHAnsi"/>
          <w:sz w:val="22"/>
          <w:szCs w:val="22"/>
        </w:rPr>
        <w:t xml:space="preserve">XXVIII. </w:t>
      </w:r>
      <w:r w:rsidR="000940E9" w:rsidRPr="008919C2">
        <w:rPr>
          <w:rFonts w:asciiTheme="minorHAnsi" w:hAnsiTheme="minorHAnsi" w:cstheme="minorHAnsi"/>
          <w:sz w:val="22"/>
          <w:szCs w:val="22"/>
        </w:rPr>
        <w:t xml:space="preserve">INFORMACJA O PRZEWIDYWANYM WYBORZE NAJKORZYSTNIEJSZEJ OFERTY </w:t>
      </w:r>
      <w:r w:rsidR="00232FE0">
        <w:rPr>
          <w:rFonts w:asciiTheme="minorHAnsi" w:hAnsiTheme="minorHAnsi" w:cstheme="minorHAnsi"/>
          <w:sz w:val="22"/>
          <w:szCs w:val="22"/>
        </w:rPr>
        <w:br/>
      </w:r>
      <w:r w:rsidR="000940E9" w:rsidRPr="008919C2">
        <w:rPr>
          <w:rFonts w:asciiTheme="minorHAnsi" w:hAnsiTheme="minorHAnsi" w:cstheme="minorHAnsi"/>
          <w:sz w:val="22"/>
          <w:szCs w:val="22"/>
        </w:rPr>
        <w:t>Z ZASTOSOWANIEM AUKCJI ELEKTRONICZNEJ</w:t>
      </w:r>
    </w:p>
    <w:p w14:paraId="67905999" w14:textId="77777777" w:rsidR="000940E9" w:rsidRPr="008919C2" w:rsidRDefault="000940E9" w:rsidP="00E66F2E">
      <w:pPr>
        <w:pStyle w:val="Teksttreci20"/>
        <w:numPr>
          <w:ilvl w:val="0"/>
          <w:numId w:val="39"/>
        </w:numPr>
        <w:shd w:val="clear" w:color="auto" w:fill="auto"/>
        <w:spacing w:after="236" w:line="259" w:lineRule="exact"/>
        <w:rPr>
          <w:rFonts w:asciiTheme="minorHAnsi" w:hAnsiTheme="minorHAnsi" w:cstheme="minorHAnsi"/>
          <w:sz w:val="22"/>
          <w:szCs w:val="22"/>
        </w:rPr>
      </w:pPr>
      <w:r w:rsidRPr="008919C2">
        <w:rPr>
          <w:rFonts w:asciiTheme="minorHAnsi" w:hAnsiTheme="minorHAnsi" w:cstheme="minorHAnsi"/>
          <w:sz w:val="22"/>
          <w:szCs w:val="22"/>
        </w:rPr>
        <w:t>Zamawiający nie przewiduje zastosowania aukcji elektronicznej.</w:t>
      </w:r>
    </w:p>
    <w:p w14:paraId="27CA2736" w14:textId="77777777" w:rsidR="000940E9" w:rsidRPr="008919C2" w:rsidRDefault="005E203B" w:rsidP="00E66F2E">
      <w:pPr>
        <w:pStyle w:val="Teksttreci60"/>
        <w:shd w:val="clear" w:color="auto" w:fill="auto"/>
        <w:tabs>
          <w:tab w:val="left" w:pos="866"/>
        </w:tabs>
        <w:ind w:firstLine="0"/>
        <w:rPr>
          <w:rFonts w:asciiTheme="minorHAnsi" w:hAnsiTheme="minorHAnsi" w:cstheme="minorHAnsi"/>
          <w:sz w:val="22"/>
          <w:szCs w:val="22"/>
        </w:rPr>
      </w:pPr>
      <w:r>
        <w:rPr>
          <w:rFonts w:asciiTheme="minorHAnsi" w:hAnsiTheme="minorHAnsi" w:cstheme="minorHAnsi"/>
          <w:sz w:val="22"/>
          <w:szCs w:val="22"/>
        </w:rPr>
        <w:t xml:space="preserve">XXIX. </w:t>
      </w:r>
      <w:r w:rsidR="000940E9" w:rsidRPr="008919C2">
        <w:rPr>
          <w:rFonts w:asciiTheme="minorHAnsi" w:hAnsiTheme="minorHAnsi" w:cstheme="minorHAnsi"/>
          <w:sz w:val="22"/>
          <w:szCs w:val="22"/>
        </w:rPr>
        <w:t>WYMÓG LUB MOŻLIWOŚĆ ZŁOŻENIA OFERT W POSTACI KATALOGÓW ELEKTRONICZNYCH LUB DOŁĄCZENIA KATALOGÓW ELEKTRONICZNYCH DO OFERTY</w:t>
      </w:r>
    </w:p>
    <w:p w14:paraId="114F1A49" w14:textId="77777777" w:rsidR="000940E9" w:rsidRPr="008919C2" w:rsidRDefault="000940E9" w:rsidP="00E66F2E">
      <w:pPr>
        <w:pStyle w:val="Teksttreci20"/>
        <w:numPr>
          <w:ilvl w:val="0"/>
          <w:numId w:val="40"/>
        </w:numPr>
        <w:shd w:val="clear" w:color="auto" w:fill="auto"/>
        <w:spacing w:after="291"/>
        <w:rPr>
          <w:rFonts w:asciiTheme="minorHAnsi" w:hAnsiTheme="minorHAnsi" w:cstheme="minorHAnsi"/>
          <w:sz w:val="22"/>
          <w:szCs w:val="22"/>
        </w:rPr>
      </w:pPr>
      <w:r w:rsidRPr="008919C2">
        <w:rPr>
          <w:rFonts w:asciiTheme="minorHAnsi" w:hAnsiTheme="minorHAnsi" w:cstheme="minorHAnsi"/>
          <w:sz w:val="22"/>
          <w:szCs w:val="22"/>
        </w:rPr>
        <w:t>Zamawiający nie dopuszcza złożenia ofert w postaci katalogów elektronicznych lub dołączenia katalogów elektronicznych do oferty.</w:t>
      </w:r>
    </w:p>
    <w:p w14:paraId="22B029EE" w14:textId="77777777" w:rsidR="000940E9" w:rsidRPr="008919C2" w:rsidRDefault="005E203B" w:rsidP="00E66F2E">
      <w:pPr>
        <w:pStyle w:val="Teksttreci60"/>
        <w:shd w:val="clear" w:color="auto" w:fill="auto"/>
        <w:tabs>
          <w:tab w:val="left" w:pos="866"/>
        </w:tabs>
        <w:spacing w:after="14" w:line="200" w:lineRule="exact"/>
        <w:ind w:firstLine="0"/>
        <w:rPr>
          <w:rFonts w:asciiTheme="minorHAnsi" w:hAnsiTheme="minorHAnsi" w:cstheme="minorHAnsi"/>
          <w:sz w:val="22"/>
          <w:szCs w:val="22"/>
        </w:rPr>
      </w:pPr>
      <w:r>
        <w:rPr>
          <w:rFonts w:asciiTheme="minorHAnsi" w:hAnsiTheme="minorHAnsi" w:cstheme="minorHAnsi"/>
          <w:sz w:val="22"/>
          <w:szCs w:val="22"/>
        </w:rPr>
        <w:t xml:space="preserve">XXX. </w:t>
      </w:r>
      <w:r w:rsidR="000940E9" w:rsidRPr="008919C2">
        <w:rPr>
          <w:rFonts w:asciiTheme="minorHAnsi" w:hAnsiTheme="minorHAnsi" w:cstheme="minorHAnsi"/>
          <w:sz w:val="22"/>
          <w:szCs w:val="22"/>
        </w:rPr>
        <w:t>INFORMACJA DOTYCZĄCA ZABEZPIECZENIA NALEŻYTEGO WYKONANIA UMOWY</w:t>
      </w:r>
    </w:p>
    <w:p w14:paraId="5B4546E8" w14:textId="77777777" w:rsidR="000940E9" w:rsidRPr="008919C2" w:rsidRDefault="000940E9" w:rsidP="00E66F2E">
      <w:pPr>
        <w:pStyle w:val="Teksttreci20"/>
        <w:numPr>
          <w:ilvl w:val="0"/>
          <w:numId w:val="41"/>
        </w:numPr>
        <w:shd w:val="clear" w:color="auto" w:fill="auto"/>
        <w:spacing w:line="200" w:lineRule="exact"/>
        <w:rPr>
          <w:rFonts w:asciiTheme="minorHAnsi" w:hAnsiTheme="minorHAnsi" w:cstheme="minorHAnsi"/>
          <w:sz w:val="22"/>
          <w:szCs w:val="22"/>
        </w:rPr>
      </w:pPr>
      <w:r w:rsidRPr="008919C2">
        <w:rPr>
          <w:rFonts w:asciiTheme="minorHAnsi" w:hAnsiTheme="minorHAnsi" w:cstheme="minorHAnsi"/>
          <w:sz w:val="22"/>
          <w:szCs w:val="22"/>
        </w:rPr>
        <w:t>Nie dotyczy.</w:t>
      </w:r>
    </w:p>
    <w:p w14:paraId="0BBE1C02" w14:textId="77777777" w:rsidR="005E203B" w:rsidRDefault="005E203B" w:rsidP="00E66F2E">
      <w:pPr>
        <w:pStyle w:val="Nagwek10"/>
        <w:keepNext/>
        <w:keepLines/>
        <w:shd w:val="clear" w:color="auto" w:fill="auto"/>
        <w:tabs>
          <w:tab w:val="left" w:pos="1168"/>
        </w:tabs>
        <w:spacing w:before="0" w:after="0" w:line="264" w:lineRule="exact"/>
        <w:ind w:firstLine="0"/>
        <w:rPr>
          <w:rFonts w:asciiTheme="minorHAnsi" w:hAnsiTheme="minorHAnsi" w:cstheme="minorHAnsi"/>
          <w:sz w:val="22"/>
          <w:szCs w:val="22"/>
        </w:rPr>
      </w:pPr>
      <w:bookmarkStart w:id="12" w:name="bookmark20"/>
    </w:p>
    <w:p w14:paraId="17453785" w14:textId="77777777" w:rsidR="000940E9" w:rsidRPr="008919C2" w:rsidRDefault="005E203B" w:rsidP="00E66F2E">
      <w:pPr>
        <w:pStyle w:val="Nagwek10"/>
        <w:keepNext/>
        <w:keepLines/>
        <w:shd w:val="clear" w:color="auto" w:fill="auto"/>
        <w:tabs>
          <w:tab w:val="left" w:pos="1168"/>
        </w:tabs>
        <w:spacing w:before="0" w:after="0" w:line="264" w:lineRule="exact"/>
        <w:ind w:firstLine="0"/>
        <w:rPr>
          <w:rFonts w:asciiTheme="minorHAnsi" w:hAnsiTheme="minorHAnsi" w:cstheme="minorHAnsi"/>
          <w:sz w:val="22"/>
          <w:szCs w:val="22"/>
        </w:rPr>
      </w:pPr>
      <w:r>
        <w:rPr>
          <w:rFonts w:asciiTheme="minorHAnsi" w:hAnsiTheme="minorHAnsi" w:cstheme="minorHAnsi"/>
          <w:sz w:val="22"/>
          <w:szCs w:val="22"/>
        </w:rPr>
        <w:t xml:space="preserve">XXXI. </w:t>
      </w:r>
      <w:r w:rsidR="000940E9" w:rsidRPr="008919C2">
        <w:rPr>
          <w:rFonts w:asciiTheme="minorHAnsi" w:hAnsiTheme="minorHAnsi" w:cstheme="minorHAnsi"/>
          <w:sz w:val="22"/>
          <w:szCs w:val="22"/>
        </w:rPr>
        <w:t>ŚRODKI OCHRONY PRAWNEJ</w:t>
      </w:r>
      <w:bookmarkEnd w:id="12"/>
    </w:p>
    <w:p w14:paraId="556FA509" w14:textId="77777777" w:rsidR="000940E9" w:rsidRPr="008919C2" w:rsidRDefault="000940E9" w:rsidP="00E66F2E">
      <w:pPr>
        <w:pStyle w:val="Teksttreci20"/>
        <w:numPr>
          <w:ilvl w:val="0"/>
          <w:numId w:val="17"/>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Wykonawcy w toku postępowania o udzielenie zamówienia publicznego przysługują środki ochrony prawnej przewidziane w Dziale IX ustawy.</w:t>
      </w:r>
    </w:p>
    <w:p w14:paraId="371B1B31" w14:textId="77777777" w:rsidR="000940E9" w:rsidRPr="008919C2" w:rsidRDefault="000940E9" w:rsidP="00E66F2E">
      <w:pPr>
        <w:pStyle w:val="Teksttreci20"/>
        <w:numPr>
          <w:ilvl w:val="0"/>
          <w:numId w:val="17"/>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Środki ochrony prawnej określone w niniejszym dziale przysługują wykonawcy oraz innemu podmiotowi, jeżeli ma lub miał interes w uzyskaniu zamówienia oraz poniósł lub może ponieść szkodę w wyniku naruszenia przez zamawiającego przepisów ustawy.</w:t>
      </w:r>
    </w:p>
    <w:p w14:paraId="25EF073C" w14:textId="77777777" w:rsidR="000940E9" w:rsidRPr="008919C2" w:rsidRDefault="000940E9" w:rsidP="00E66F2E">
      <w:pPr>
        <w:pStyle w:val="Teksttreci20"/>
        <w:numPr>
          <w:ilvl w:val="0"/>
          <w:numId w:val="17"/>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 xml:space="preserve"> oraz Rzecznikowi Małych i Średnich Przedsiębiorców.</w:t>
      </w:r>
    </w:p>
    <w:p w14:paraId="5DF559DE" w14:textId="77777777" w:rsidR="000940E9" w:rsidRPr="008919C2" w:rsidRDefault="000940E9" w:rsidP="00E66F2E">
      <w:pPr>
        <w:pStyle w:val="Teksttreci20"/>
        <w:numPr>
          <w:ilvl w:val="0"/>
          <w:numId w:val="17"/>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Odwołanie przysługuje na:</w:t>
      </w:r>
    </w:p>
    <w:p w14:paraId="28858805" w14:textId="77777777" w:rsidR="000940E9" w:rsidRPr="008919C2" w:rsidRDefault="000940E9" w:rsidP="00732E79">
      <w:pPr>
        <w:pStyle w:val="Teksttreci20"/>
        <w:numPr>
          <w:ilvl w:val="0"/>
          <w:numId w:val="18"/>
        </w:numPr>
        <w:shd w:val="clear" w:color="auto" w:fill="auto"/>
        <w:tabs>
          <w:tab w:val="left" w:pos="567"/>
          <w:tab w:val="left" w:pos="2425"/>
        </w:tabs>
        <w:ind w:left="851" w:hanging="284"/>
        <w:rPr>
          <w:rFonts w:asciiTheme="minorHAnsi" w:hAnsiTheme="minorHAnsi" w:cstheme="minorHAnsi"/>
          <w:sz w:val="22"/>
          <w:szCs w:val="22"/>
        </w:rPr>
      </w:pPr>
      <w:r w:rsidRPr="008919C2">
        <w:rPr>
          <w:rFonts w:asciiTheme="minorHAnsi" w:hAnsiTheme="minorHAnsi" w:cstheme="minorHAnsi"/>
          <w:sz w:val="22"/>
          <w:szCs w:val="22"/>
        </w:rPr>
        <w:t xml:space="preserve">niezgodną z przepisami ustawy czynność Zamawiającego, podjętą w postępowaniu </w:t>
      </w:r>
      <w:r w:rsidR="00A236C5">
        <w:rPr>
          <w:rFonts w:asciiTheme="minorHAnsi" w:hAnsiTheme="minorHAnsi" w:cstheme="minorHAnsi"/>
          <w:sz w:val="22"/>
          <w:szCs w:val="22"/>
        </w:rPr>
        <w:br/>
      </w:r>
      <w:r w:rsidRPr="008919C2">
        <w:rPr>
          <w:rFonts w:asciiTheme="minorHAnsi" w:hAnsiTheme="minorHAnsi" w:cstheme="minorHAnsi"/>
          <w:sz w:val="22"/>
          <w:szCs w:val="22"/>
        </w:rPr>
        <w:t>o udzielenie zamówienia, w tym na projektowane postanowienie umowy;</w:t>
      </w:r>
    </w:p>
    <w:p w14:paraId="25BFF0A6" w14:textId="77777777" w:rsidR="000940E9" w:rsidRPr="008919C2" w:rsidRDefault="000940E9" w:rsidP="00732E79">
      <w:pPr>
        <w:pStyle w:val="Teksttreci20"/>
        <w:numPr>
          <w:ilvl w:val="0"/>
          <w:numId w:val="18"/>
        </w:numPr>
        <w:shd w:val="clear" w:color="auto" w:fill="auto"/>
        <w:tabs>
          <w:tab w:val="left" w:pos="567"/>
          <w:tab w:val="left" w:pos="2425"/>
        </w:tabs>
        <w:ind w:left="851" w:hanging="284"/>
        <w:rPr>
          <w:rFonts w:asciiTheme="minorHAnsi" w:hAnsiTheme="minorHAnsi" w:cstheme="minorHAnsi"/>
          <w:sz w:val="22"/>
          <w:szCs w:val="22"/>
        </w:rPr>
      </w:pPr>
      <w:r w:rsidRPr="008919C2">
        <w:rPr>
          <w:rFonts w:asciiTheme="minorHAnsi" w:hAnsiTheme="minorHAnsi" w:cstheme="minorHAnsi"/>
          <w:sz w:val="22"/>
          <w:szCs w:val="22"/>
        </w:rPr>
        <w:t>zaniechanie czynności w postępowaniu o udzielenie zamówienia do której zamawiający był obowiązany na podstawie ustawy;</w:t>
      </w:r>
    </w:p>
    <w:p w14:paraId="4F7FD90F" w14:textId="77777777" w:rsidR="000940E9" w:rsidRPr="008919C2" w:rsidRDefault="000940E9" w:rsidP="00E66F2E">
      <w:pPr>
        <w:pStyle w:val="Teksttreci20"/>
        <w:numPr>
          <w:ilvl w:val="0"/>
          <w:numId w:val="17"/>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Odwołanie wnosi się do Prezesa Izby. Odwołujący przekazuje kopię odwołania zamawiającemu przed upływem terminu do wniesienia odwołania w taki sposób, aby mógł on zapoznać się </w:t>
      </w:r>
      <w:r w:rsidR="00232FE0">
        <w:rPr>
          <w:rFonts w:asciiTheme="minorHAnsi" w:hAnsiTheme="minorHAnsi" w:cstheme="minorHAnsi"/>
          <w:sz w:val="22"/>
          <w:szCs w:val="22"/>
        </w:rPr>
        <w:br/>
      </w:r>
      <w:r w:rsidRPr="008919C2">
        <w:rPr>
          <w:rFonts w:asciiTheme="minorHAnsi" w:hAnsiTheme="minorHAnsi" w:cstheme="minorHAnsi"/>
          <w:sz w:val="22"/>
          <w:szCs w:val="22"/>
        </w:rPr>
        <w:t>z jego treścią przed upływem tego terminu.</w:t>
      </w:r>
    </w:p>
    <w:p w14:paraId="76B6FC99" w14:textId="77777777" w:rsidR="000940E9" w:rsidRPr="008919C2" w:rsidRDefault="000940E9" w:rsidP="00E66F2E">
      <w:pPr>
        <w:pStyle w:val="Teksttreci20"/>
        <w:numPr>
          <w:ilvl w:val="0"/>
          <w:numId w:val="17"/>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Odwołanie wobec treści ogłoszenia lub treści SWZ wnosi się w terminie 5 dni od dnia zamieszczenia ogłoszenia w Biuletynie Zamówień Publicznych lub treści SWZ na stronie internetowej.</w:t>
      </w:r>
    </w:p>
    <w:p w14:paraId="650565DA" w14:textId="77777777" w:rsidR="000940E9" w:rsidRPr="008919C2" w:rsidRDefault="000940E9" w:rsidP="00E66F2E">
      <w:pPr>
        <w:pStyle w:val="Teksttreci20"/>
        <w:numPr>
          <w:ilvl w:val="0"/>
          <w:numId w:val="17"/>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Odwołanie wnosi się w terminie:</w:t>
      </w:r>
    </w:p>
    <w:p w14:paraId="1B21482B" w14:textId="77777777" w:rsidR="000940E9" w:rsidRPr="008919C2" w:rsidRDefault="000940E9" w:rsidP="00732E79">
      <w:pPr>
        <w:pStyle w:val="Teksttreci20"/>
        <w:numPr>
          <w:ilvl w:val="0"/>
          <w:numId w:val="19"/>
        </w:numPr>
        <w:shd w:val="clear" w:color="auto" w:fill="auto"/>
        <w:tabs>
          <w:tab w:val="left" w:pos="567"/>
          <w:tab w:val="left" w:pos="2425"/>
        </w:tabs>
        <w:ind w:left="851" w:hanging="284"/>
        <w:rPr>
          <w:rFonts w:asciiTheme="minorHAnsi" w:hAnsiTheme="minorHAnsi" w:cstheme="minorHAnsi"/>
          <w:sz w:val="22"/>
          <w:szCs w:val="22"/>
        </w:rPr>
      </w:pPr>
      <w:r w:rsidRPr="008919C2">
        <w:rPr>
          <w:rFonts w:asciiTheme="minorHAnsi" w:hAnsiTheme="minorHAnsi" w:cstheme="minorHAnsi"/>
          <w:sz w:val="22"/>
          <w:szCs w:val="22"/>
        </w:rPr>
        <w:t>5 dni od dnia przekazania informacji o czynności zamawiającego stanowiącej podstawę jego wniesienia, jeżeli informacja została przekazana przy użyciu środków komunikacji elektronicznej,</w:t>
      </w:r>
    </w:p>
    <w:p w14:paraId="66DA69A4" w14:textId="77777777" w:rsidR="000940E9" w:rsidRPr="008919C2" w:rsidRDefault="000940E9" w:rsidP="00732E79">
      <w:pPr>
        <w:pStyle w:val="Teksttreci20"/>
        <w:numPr>
          <w:ilvl w:val="0"/>
          <w:numId w:val="19"/>
        </w:numPr>
        <w:shd w:val="clear" w:color="auto" w:fill="auto"/>
        <w:tabs>
          <w:tab w:val="left" w:pos="567"/>
          <w:tab w:val="left" w:pos="2425"/>
        </w:tabs>
        <w:ind w:left="851" w:hanging="284"/>
        <w:rPr>
          <w:rFonts w:asciiTheme="minorHAnsi" w:hAnsiTheme="minorHAnsi" w:cstheme="minorHAnsi"/>
          <w:sz w:val="22"/>
          <w:szCs w:val="22"/>
        </w:rPr>
      </w:pPr>
      <w:r w:rsidRPr="008919C2">
        <w:rPr>
          <w:rFonts w:asciiTheme="minorHAnsi" w:hAnsiTheme="minorHAnsi" w:cstheme="minorHAnsi"/>
          <w:sz w:val="22"/>
          <w:szCs w:val="22"/>
        </w:rPr>
        <w:t>10 dni od dnia przekazania informacji o czynności zamawiającego stanowiącej podstawę jego wniesienia, jeżeli informacja została przekazana w sposób inny niż określony w pkt 1).</w:t>
      </w:r>
    </w:p>
    <w:p w14:paraId="6413B87B" w14:textId="77777777" w:rsidR="000940E9" w:rsidRPr="008919C2" w:rsidRDefault="000940E9" w:rsidP="00E66F2E">
      <w:pPr>
        <w:pStyle w:val="Teksttreci20"/>
        <w:numPr>
          <w:ilvl w:val="0"/>
          <w:numId w:val="17"/>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t xml:space="preserve">Odwołanie w przypadkach innych niż określone w pkt 5 i 6 wnosi się w terminie 5 dni od dnia, </w:t>
      </w:r>
      <w:r w:rsidR="00232FE0">
        <w:rPr>
          <w:rFonts w:asciiTheme="minorHAnsi" w:hAnsiTheme="minorHAnsi" w:cstheme="minorHAnsi"/>
          <w:sz w:val="22"/>
          <w:szCs w:val="22"/>
        </w:rPr>
        <w:br/>
      </w:r>
      <w:r w:rsidRPr="008919C2">
        <w:rPr>
          <w:rFonts w:asciiTheme="minorHAnsi" w:hAnsiTheme="minorHAnsi" w:cstheme="minorHAnsi"/>
          <w:sz w:val="22"/>
          <w:szCs w:val="22"/>
        </w:rPr>
        <w:t>w którym powzięto lub przy zachowaniu należytej staranności można było powziąć wiadomość o okolicznościach stanowiących podstawę jego wniesienia.</w:t>
      </w:r>
    </w:p>
    <w:p w14:paraId="639922D8" w14:textId="77777777" w:rsidR="000940E9" w:rsidRPr="008919C2" w:rsidRDefault="000940E9" w:rsidP="00E66F2E">
      <w:pPr>
        <w:pStyle w:val="Teksttreci20"/>
        <w:numPr>
          <w:ilvl w:val="0"/>
          <w:numId w:val="17"/>
        </w:numPr>
        <w:shd w:val="clear" w:color="auto" w:fill="auto"/>
        <w:tabs>
          <w:tab w:val="left" w:pos="567"/>
        </w:tabs>
        <w:ind w:left="851" w:hanging="567"/>
        <w:rPr>
          <w:rFonts w:asciiTheme="minorHAnsi" w:hAnsiTheme="minorHAnsi" w:cstheme="minorHAnsi"/>
          <w:sz w:val="22"/>
          <w:szCs w:val="22"/>
        </w:rPr>
      </w:pPr>
      <w:r w:rsidRPr="008919C2">
        <w:rPr>
          <w:rFonts w:asciiTheme="minorHAnsi" w:hAnsiTheme="minorHAnsi" w:cstheme="minorHAnsi"/>
          <w:sz w:val="22"/>
          <w:szCs w:val="22"/>
        </w:rPr>
        <w:lastRenderedPageBreak/>
        <w:t xml:space="preserve">Na orzeczenie Izby oraz postanowienie Prezesa Izby, o którym mowa w art. 519 ust. 1 ustawy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 stronom oraz uczestnikom postępowania odwoławczego przysługuje skarga do sądu.</w:t>
      </w:r>
    </w:p>
    <w:p w14:paraId="04DAA259" w14:textId="77777777" w:rsidR="000940E9" w:rsidRPr="008919C2" w:rsidRDefault="00732E79" w:rsidP="00E66F2E">
      <w:pPr>
        <w:pStyle w:val="Teksttreci20"/>
        <w:numPr>
          <w:ilvl w:val="0"/>
          <w:numId w:val="17"/>
        </w:numPr>
        <w:shd w:val="clear" w:color="auto" w:fill="auto"/>
        <w:tabs>
          <w:tab w:val="left" w:pos="567"/>
        </w:tabs>
        <w:ind w:left="851" w:hanging="567"/>
        <w:rPr>
          <w:rFonts w:asciiTheme="minorHAnsi" w:hAnsiTheme="minorHAnsi" w:cstheme="minorHAnsi"/>
          <w:sz w:val="22"/>
          <w:szCs w:val="22"/>
        </w:rPr>
      </w:pPr>
      <w:r>
        <w:rPr>
          <w:rFonts w:asciiTheme="minorHAnsi" w:hAnsiTheme="minorHAnsi" w:cstheme="minorHAnsi"/>
          <w:sz w:val="22"/>
          <w:szCs w:val="22"/>
        </w:rPr>
        <w:t xml:space="preserve"> </w:t>
      </w:r>
      <w:r w:rsidR="000940E9" w:rsidRPr="008919C2">
        <w:rPr>
          <w:rFonts w:asciiTheme="minorHAnsi" w:hAnsiTheme="minorHAnsi" w:cstheme="minorHAnsi"/>
          <w:sz w:val="22"/>
          <w:szCs w:val="22"/>
        </w:rPr>
        <w:t>W postępowaniu toczącym się wskutek wniesienia skargi stosuje się odpowiednio przepisy ustawy z dnia 17.11.1964 r. - Kodeks postępowania cywilnego o apelacji, jeżeli przepisy niniejszego rozdziału nie stanowią inaczej.</w:t>
      </w:r>
    </w:p>
    <w:p w14:paraId="5292D6B2" w14:textId="77777777" w:rsidR="000940E9" w:rsidRPr="008919C2" w:rsidRDefault="00732E79" w:rsidP="00E66F2E">
      <w:pPr>
        <w:pStyle w:val="Teksttreci20"/>
        <w:numPr>
          <w:ilvl w:val="0"/>
          <w:numId w:val="17"/>
        </w:numPr>
        <w:shd w:val="clear" w:color="auto" w:fill="auto"/>
        <w:tabs>
          <w:tab w:val="left" w:pos="567"/>
        </w:tabs>
        <w:ind w:left="851" w:hanging="567"/>
        <w:rPr>
          <w:rFonts w:asciiTheme="minorHAnsi" w:hAnsiTheme="minorHAnsi" w:cstheme="minorHAnsi"/>
          <w:sz w:val="22"/>
          <w:szCs w:val="22"/>
        </w:rPr>
      </w:pPr>
      <w:r>
        <w:rPr>
          <w:rFonts w:asciiTheme="minorHAnsi" w:hAnsiTheme="minorHAnsi" w:cstheme="minorHAnsi"/>
          <w:sz w:val="22"/>
          <w:szCs w:val="22"/>
        </w:rPr>
        <w:t xml:space="preserve"> </w:t>
      </w:r>
      <w:r w:rsidR="000940E9" w:rsidRPr="008919C2">
        <w:rPr>
          <w:rFonts w:asciiTheme="minorHAnsi" w:hAnsiTheme="minorHAnsi" w:cstheme="minorHAnsi"/>
          <w:sz w:val="22"/>
          <w:szCs w:val="22"/>
        </w:rPr>
        <w:t>Skargę wnosi się do Sądu Okręgowego w Warszawie - sądu zamówień publicznych, zwanego dalej "sądem zamówień publicznych".</w:t>
      </w:r>
    </w:p>
    <w:p w14:paraId="66434480" w14:textId="77777777" w:rsidR="000940E9" w:rsidRPr="008919C2" w:rsidRDefault="00732E79" w:rsidP="00E66F2E">
      <w:pPr>
        <w:pStyle w:val="Teksttreci20"/>
        <w:numPr>
          <w:ilvl w:val="0"/>
          <w:numId w:val="17"/>
        </w:numPr>
        <w:shd w:val="clear" w:color="auto" w:fill="auto"/>
        <w:tabs>
          <w:tab w:val="left" w:pos="567"/>
        </w:tabs>
        <w:ind w:left="851" w:hanging="567"/>
        <w:rPr>
          <w:rFonts w:asciiTheme="minorHAnsi" w:hAnsiTheme="minorHAnsi" w:cstheme="minorHAnsi"/>
          <w:sz w:val="22"/>
          <w:szCs w:val="22"/>
        </w:rPr>
      </w:pPr>
      <w:r>
        <w:rPr>
          <w:rFonts w:asciiTheme="minorHAnsi" w:hAnsiTheme="minorHAnsi" w:cstheme="minorHAnsi"/>
          <w:sz w:val="22"/>
          <w:szCs w:val="22"/>
        </w:rPr>
        <w:t xml:space="preserve"> </w:t>
      </w:r>
      <w:r w:rsidR="000940E9" w:rsidRPr="008919C2">
        <w:rPr>
          <w:rFonts w:asciiTheme="minorHAnsi" w:hAnsiTheme="minorHAnsi" w:cstheme="minorHAnsi"/>
          <w:sz w:val="22"/>
          <w:szCs w:val="22"/>
        </w:rPr>
        <w:t xml:space="preserve">Skargę wnosi się za pośrednictwem Prezesa Izby, w terminie 14 dni od dnia doręczenia orzeczenia Izby lub postanowienia Prezesa Izby, o którym mowa w art. 519 ust. 1 ustawy </w:t>
      </w:r>
      <w:proofErr w:type="spellStart"/>
      <w:r w:rsidR="000940E9" w:rsidRPr="008919C2">
        <w:rPr>
          <w:rStyle w:val="Teksttreci2Odstpy1pt"/>
          <w:rFonts w:asciiTheme="minorHAnsi" w:hAnsiTheme="minorHAnsi" w:cstheme="minorHAnsi"/>
          <w:sz w:val="22"/>
          <w:szCs w:val="22"/>
        </w:rPr>
        <w:t>pzp</w:t>
      </w:r>
      <w:proofErr w:type="spellEnd"/>
      <w:r w:rsidR="000940E9" w:rsidRPr="008919C2">
        <w:rPr>
          <w:rStyle w:val="Teksttreci2Odstpy1pt"/>
          <w:rFonts w:asciiTheme="minorHAnsi" w:hAnsiTheme="minorHAnsi" w:cstheme="minorHAnsi"/>
          <w:sz w:val="22"/>
          <w:szCs w:val="22"/>
        </w:rPr>
        <w:t>.,</w:t>
      </w:r>
      <w:r w:rsidR="000940E9" w:rsidRPr="008919C2">
        <w:rPr>
          <w:rFonts w:asciiTheme="minorHAnsi" w:hAnsiTheme="minorHAnsi" w:cstheme="minorHAnsi"/>
          <w:sz w:val="22"/>
          <w:szCs w:val="22"/>
        </w:rPr>
        <w:t xml:space="preserve"> przesyłając jednocześnie jej odpis przeciwnikowi skargi. Złożenie skargi w placówce pocztowej operatora wyznaczonego w rozumieniu ustawy z dnia 23.11.2012 r. - Prawo pocztowe jest równoznaczne z jej wniesieniem.</w:t>
      </w:r>
    </w:p>
    <w:p w14:paraId="3DA7DA89" w14:textId="77777777" w:rsidR="000940E9" w:rsidRPr="008919C2" w:rsidRDefault="00732E79" w:rsidP="00E66F2E">
      <w:pPr>
        <w:pStyle w:val="Teksttreci20"/>
        <w:numPr>
          <w:ilvl w:val="0"/>
          <w:numId w:val="17"/>
        </w:numPr>
        <w:shd w:val="clear" w:color="auto" w:fill="auto"/>
        <w:tabs>
          <w:tab w:val="left" w:pos="567"/>
        </w:tabs>
        <w:spacing w:after="472"/>
        <w:ind w:left="851" w:hanging="567"/>
        <w:rPr>
          <w:rFonts w:asciiTheme="minorHAnsi" w:hAnsiTheme="minorHAnsi" w:cstheme="minorHAnsi"/>
          <w:sz w:val="22"/>
          <w:szCs w:val="22"/>
        </w:rPr>
      </w:pPr>
      <w:r>
        <w:rPr>
          <w:rFonts w:asciiTheme="minorHAnsi" w:hAnsiTheme="minorHAnsi" w:cstheme="minorHAnsi"/>
          <w:sz w:val="22"/>
          <w:szCs w:val="22"/>
        </w:rPr>
        <w:t xml:space="preserve"> </w:t>
      </w:r>
      <w:r w:rsidR="000940E9" w:rsidRPr="008919C2">
        <w:rPr>
          <w:rFonts w:asciiTheme="minorHAnsi" w:hAnsiTheme="minorHAnsi" w:cstheme="minorHAnsi"/>
          <w:sz w:val="22"/>
          <w:szCs w:val="22"/>
        </w:rPr>
        <w:t>Prezes Izby przekazuje skargę wraz z aktami postępowania odwoławczego do sądu zamówień publicznych w terminie 7 dni od dnia jej otrzymania.</w:t>
      </w:r>
    </w:p>
    <w:p w14:paraId="6B779328" w14:textId="77777777" w:rsidR="000940E9" w:rsidRPr="008919C2" w:rsidRDefault="008919C2" w:rsidP="000940E9">
      <w:pPr>
        <w:pStyle w:val="Standard"/>
        <w:spacing w:line="276" w:lineRule="auto"/>
        <w:jc w:val="both"/>
        <w:rPr>
          <w:rFonts w:asciiTheme="minorHAnsi" w:hAnsiTheme="minorHAnsi" w:cstheme="minorHAnsi"/>
          <w:b/>
          <w:sz w:val="22"/>
          <w:szCs w:val="22"/>
        </w:rPr>
      </w:pPr>
      <w:r w:rsidRPr="008919C2">
        <w:rPr>
          <w:rFonts w:asciiTheme="minorHAnsi" w:hAnsiTheme="minorHAnsi" w:cstheme="minorHAnsi"/>
          <w:b/>
          <w:sz w:val="22"/>
          <w:szCs w:val="22"/>
        </w:rPr>
        <w:t>XXXII. KLAUZULA INFORMACYJNA – RODO</w:t>
      </w:r>
    </w:p>
    <w:p w14:paraId="65555A1E" w14:textId="77777777" w:rsidR="00CF0CD6" w:rsidRDefault="00CF0CD6" w:rsidP="00CF0CD6">
      <w:pPr>
        <w:pStyle w:val="Standard"/>
        <w:jc w:val="both"/>
        <w:rPr>
          <w:rFonts w:ascii="Calibri" w:hAnsi="Calibri" w:cs="Times New Roman"/>
          <w:sz w:val="22"/>
          <w:szCs w:val="22"/>
        </w:rPr>
      </w:pPr>
      <w:r>
        <w:rPr>
          <w:rFonts w:ascii="Calibri" w:hAnsi="Calibri" w:cs="Times New Roman"/>
          <w:sz w:val="22"/>
          <w:szCs w:val="22"/>
        </w:rPr>
        <w:t xml:space="preserve">Zgodnie z art. 13 ust. 1 i 2 rozporządzenia Parlamentu Europejskiego i Rady (UE) 2016/679 z dnia 27 kwietnia 2016 r. w sprawie ochrony osób fizycznych w związku z przetwarzaniem danych osobowych </w:t>
      </w:r>
      <w:r w:rsidR="00A236C5">
        <w:rPr>
          <w:rFonts w:ascii="Calibri" w:hAnsi="Calibri" w:cs="Times New Roman"/>
          <w:sz w:val="22"/>
          <w:szCs w:val="22"/>
        </w:rPr>
        <w:br/>
      </w:r>
      <w:r>
        <w:rPr>
          <w:rFonts w:ascii="Calibri" w:hAnsi="Calibri" w:cs="Times New Roman"/>
          <w:sz w:val="22"/>
          <w:szCs w:val="22"/>
        </w:rPr>
        <w:t xml:space="preserve">i w sprawie swobodnego przepływu takich danych oraz uchylenia dyrektywy 95/46/WE (ogólne rozporządzenie o ochronie danych) (Dz. Urz. UE L 119 z 04.05.2016, str. 1), dalej „RODO”, informuję, że: </w:t>
      </w:r>
    </w:p>
    <w:p w14:paraId="166F2304" w14:textId="77777777" w:rsidR="00CF0CD6" w:rsidRDefault="00CF0CD6" w:rsidP="00CF0CD6">
      <w:pPr>
        <w:pStyle w:val="Standard"/>
        <w:numPr>
          <w:ilvl w:val="0"/>
          <w:numId w:val="20"/>
        </w:numPr>
        <w:jc w:val="both"/>
        <w:rPr>
          <w:rFonts w:ascii="Calibri" w:hAnsi="Calibri" w:cs="Times New Roman"/>
          <w:sz w:val="22"/>
          <w:szCs w:val="22"/>
        </w:rPr>
      </w:pPr>
      <w:r>
        <w:rPr>
          <w:rFonts w:ascii="Calibri" w:hAnsi="Calibri" w:cs="Times New Roman"/>
          <w:sz w:val="22"/>
          <w:szCs w:val="22"/>
        </w:rPr>
        <w:t>administratorem Pani/Pana danych osobowych jest Urząd Gminy Stare Bogaczowice z siedzibą w przy ul. Głównej 132, 58-312 Stare Bogaczowice;</w:t>
      </w:r>
    </w:p>
    <w:p w14:paraId="409F1C6E" w14:textId="2A2ECE17" w:rsidR="00CF0CD6" w:rsidRDefault="00CF0CD6" w:rsidP="00CF0CD6">
      <w:pPr>
        <w:pStyle w:val="Standard"/>
        <w:numPr>
          <w:ilvl w:val="0"/>
          <w:numId w:val="20"/>
        </w:numPr>
        <w:jc w:val="both"/>
        <w:rPr>
          <w:rFonts w:ascii="Calibri" w:hAnsi="Calibri" w:cs="Times New Roman"/>
          <w:sz w:val="22"/>
          <w:szCs w:val="22"/>
        </w:rPr>
      </w:pPr>
      <w:r>
        <w:rPr>
          <w:rFonts w:ascii="Calibri" w:hAnsi="Calibri" w:cs="Times New Roman"/>
          <w:sz w:val="22"/>
          <w:szCs w:val="22"/>
        </w:rPr>
        <w:t xml:space="preserve">inspektorem ochrony danych osobowych w  Urzędzie Gminy Stare Bogaczowice jest Pani </w:t>
      </w:r>
      <w:r w:rsidR="00581D14">
        <w:rPr>
          <w:rFonts w:ascii="Calibri" w:hAnsi="Calibri" w:cs="Calibri"/>
          <w:sz w:val="22"/>
          <w:szCs w:val="22"/>
        </w:rPr>
        <w:t>Małgorzata Rybińska</w:t>
      </w:r>
      <w:r>
        <w:rPr>
          <w:rFonts w:ascii="Calibri" w:hAnsi="Calibri" w:cs="Times New Roman"/>
          <w:sz w:val="22"/>
          <w:szCs w:val="22"/>
        </w:rPr>
        <w:t>, tel. 74-8452220, e-mail urząd@starebogaczowice.ug.gov.pl</w:t>
      </w:r>
    </w:p>
    <w:p w14:paraId="331288D8" w14:textId="357F05DE" w:rsidR="00CF0CD6" w:rsidRDefault="00CF0CD6" w:rsidP="00CF0CD6">
      <w:pPr>
        <w:pStyle w:val="Standard"/>
        <w:numPr>
          <w:ilvl w:val="0"/>
          <w:numId w:val="20"/>
        </w:numPr>
        <w:jc w:val="both"/>
      </w:pPr>
      <w:r>
        <w:rPr>
          <w:rFonts w:ascii="Calibri" w:hAnsi="Calibri" w:cs="Times New Roman"/>
          <w:sz w:val="22"/>
          <w:szCs w:val="22"/>
        </w:rPr>
        <w:t xml:space="preserve">Pani/Pana dane osobowe przetwarzane będą na podstawie art. 6 ust. 1 lit. c RODO w celu związanym z postępowaniem o udzielenie zamówienia publicznego pn. </w:t>
      </w:r>
      <w:r w:rsidRPr="00F64654">
        <w:rPr>
          <w:rFonts w:ascii="Calibri" w:hAnsi="Calibri" w:cs="Times New Roman"/>
          <w:b/>
          <w:bCs/>
          <w:sz w:val="22"/>
          <w:szCs w:val="22"/>
        </w:rPr>
        <w:t>„</w:t>
      </w:r>
      <w:r w:rsidRPr="00CF0CD6">
        <w:rPr>
          <w:rFonts w:ascii="Calibri" w:hAnsi="Calibri" w:cs="Times New Roman"/>
          <w:b/>
          <w:bCs/>
          <w:sz w:val="22"/>
          <w:szCs w:val="22"/>
        </w:rPr>
        <w:t xml:space="preserve">Sukcesywne dostawy gazu płynnego propan do celów grzewczych w ilości ogółem </w:t>
      </w:r>
      <w:r w:rsidR="00581D14">
        <w:rPr>
          <w:rFonts w:ascii="Calibri" w:hAnsi="Calibri" w:cs="Times New Roman"/>
          <w:b/>
          <w:bCs/>
          <w:sz w:val="22"/>
          <w:szCs w:val="22"/>
        </w:rPr>
        <w:t>100</w:t>
      </w:r>
      <w:r w:rsidRPr="00CF0CD6">
        <w:rPr>
          <w:rFonts w:ascii="Calibri" w:hAnsi="Calibri" w:cs="Times New Roman"/>
          <w:b/>
          <w:bCs/>
          <w:sz w:val="22"/>
          <w:szCs w:val="22"/>
        </w:rPr>
        <w:t xml:space="preserve"> 000 litrów w sezonie grzewczym 202</w:t>
      </w:r>
      <w:r w:rsidR="00581D14">
        <w:rPr>
          <w:rFonts w:ascii="Calibri" w:hAnsi="Calibri" w:cs="Times New Roman"/>
          <w:b/>
          <w:bCs/>
          <w:sz w:val="22"/>
          <w:szCs w:val="22"/>
        </w:rPr>
        <w:t>3</w:t>
      </w:r>
      <w:r w:rsidRPr="00CF0CD6">
        <w:rPr>
          <w:rFonts w:ascii="Calibri" w:hAnsi="Calibri" w:cs="Times New Roman"/>
          <w:b/>
          <w:bCs/>
          <w:sz w:val="22"/>
          <w:szCs w:val="22"/>
        </w:rPr>
        <w:t>/202</w:t>
      </w:r>
      <w:r w:rsidR="00581D14">
        <w:rPr>
          <w:rFonts w:ascii="Calibri" w:hAnsi="Calibri" w:cs="Times New Roman"/>
          <w:b/>
          <w:bCs/>
          <w:sz w:val="22"/>
          <w:szCs w:val="22"/>
        </w:rPr>
        <w:t>4</w:t>
      </w:r>
      <w:r w:rsidRPr="00F64654">
        <w:rPr>
          <w:rFonts w:ascii="Calibri" w:hAnsi="Calibri" w:cs="Times New Roman"/>
          <w:b/>
          <w:bCs/>
          <w:sz w:val="22"/>
          <w:szCs w:val="22"/>
        </w:rPr>
        <w:t>”</w:t>
      </w:r>
      <w:r>
        <w:rPr>
          <w:rFonts w:ascii="Calibri" w:hAnsi="Calibri" w:cs="Times New Roman"/>
          <w:sz w:val="22"/>
          <w:szCs w:val="22"/>
        </w:rPr>
        <w:t>;</w:t>
      </w:r>
    </w:p>
    <w:p w14:paraId="69189AFC" w14:textId="77777777" w:rsidR="00CF0CD6" w:rsidRDefault="00CF0CD6" w:rsidP="00CF0CD6">
      <w:pPr>
        <w:pStyle w:val="Standard"/>
        <w:numPr>
          <w:ilvl w:val="0"/>
          <w:numId w:val="20"/>
        </w:numPr>
        <w:jc w:val="both"/>
      </w:pPr>
      <w:r>
        <w:rPr>
          <w:rFonts w:ascii="Calibri" w:hAnsi="Calibri" w:cs="Times New Roman"/>
          <w:sz w:val="22"/>
          <w:szCs w:val="22"/>
        </w:rPr>
        <w:t xml:space="preserve">odbiorcami Pani/Pana danych osobowych będą osoby lub podmioty, którym udostępniona zostanie dokumentacja postępowania w oparciu o art. 74 ustawy z dnia 11 września 2019 r. – Prawo zamówień publicznych </w:t>
      </w:r>
      <w:r w:rsidR="00261394">
        <w:rPr>
          <w:rFonts w:ascii="Calibri" w:hAnsi="Calibri" w:cs="Times New Roman"/>
          <w:b/>
          <w:bCs/>
          <w:sz w:val="22"/>
          <w:szCs w:val="22"/>
        </w:rPr>
        <w:t>(Dz. U. z 2022 r. poz. 1710</w:t>
      </w:r>
      <w:r>
        <w:rPr>
          <w:rFonts w:ascii="Calibri" w:hAnsi="Calibri" w:cs="Times New Roman"/>
          <w:b/>
          <w:bCs/>
          <w:sz w:val="22"/>
          <w:szCs w:val="22"/>
        </w:rPr>
        <w:t>),</w:t>
      </w:r>
      <w:r>
        <w:rPr>
          <w:rFonts w:ascii="Calibri" w:hAnsi="Calibri" w:cs="Times New Roman"/>
          <w:sz w:val="22"/>
          <w:szCs w:val="22"/>
        </w:rPr>
        <w:t xml:space="preserve"> dalej „ustawa </w:t>
      </w:r>
      <w:proofErr w:type="spellStart"/>
      <w:r>
        <w:rPr>
          <w:rFonts w:ascii="Calibri" w:hAnsi="Calibri" w:cs="Times New Roman"/>
          <w:sz w:val="22"/>
          <w:szCs w:val="22"/>
        </w:rPr>
        <w:t>Pzp</w:t>
      </w:r>
      <w:proofErr w:type="spellEnd"/>
      <w:r>
        <w:rPr>
          <w:rFonts w:ascii="Calibri" w:hAnsi="Calibri" w:cs="Times New Roman"/>
          <w:sz w:val="22"/>
          <w:szCs w:val="22"/>
        </w:rPr>
        <w:t xml:space="preserve">”;  </w:t>
      </w:r>
    </w:p>
    <w:p w14:paraId="6FFEB18D" w14:textId="77777777" w:rsidR="00CF0CD6" w:rsidRDefault="00CF0CD6" w:rsidP="00CF0CD6">
      <w:pPr>
        <w:pStyle w:val="Standard"/>
        <w:numPr>
          <w:ilvl w:val="0"/>
          <w:numId w:val="20"/>
        </w:numPr>
        <w:jc w:val="both"/>
        <w:rPr>
          <w:rFonts w:ascii="Calibri" w:hAnsi="Calibri" w:cs="Times New Roman"/>
          <w:sz w:val="22"/>
          <w:szCs w:val="22"/>
        </w:rPr>
      </w:pPr>
      <w:r>
        <w:rPr>
          <w:rFonts w:ascii="Calibri" w:hAnsi="Calibri" w:cs="Times New Roman"/>
          <w:sz w:val="22"/>
          <w:szCs w:val="22"/>
        </w:rPr>
        <w:t xml:space="preserve">Pani/Pana dane osobowe będą przechowywane, zgodnie z art. 78 ust. 1 ustawy </w:t>
      </w:r>
      <w:proofErr w:type="spellStart"/>
      <w:r>
        <w:rPr>
          <w:rFonts w:ascii="Calibri" w:hAnsi="Calibri" w:cs="Times New Roman"/>
          <w:sz w:val="22"/>
          <w:szCs w:val="22"/>
        </w:rPr>
        <w:t>Pzp</w:t>
      </w:r>
      <w:proofErr w:type="spellEnd"/>
      <w:r>
        <w:rPr>
          <w:rFonts w:ascii="Calibri" w:hAnsi="Calibri" w:cs="Times New Roman"/>
          <w:sz w:val="22"/>
          <w:szCs w:val="22"/>
        </w:rPr>
        <w:t>, przez okres 4 lat od dnia zakończenia postępowania o udzielenie zamówienia, a jeżeli czas trwania umowy przekracza 4 lata, okres przechowywania obejmuje cały czas trwania umowy;</w:t>
      </w:r>
    </w:p>
    <w:p w14:paraId="18EE5FAB" w14:textId="77777777" w:rsidR="00CF0CD6" w:rsidRDefault="00CF0CD6" w:rsidP="00CF0CD6">
      <w:pPr>
        <w:pStyle w:val="Standard"/>
        <w:numPr>
          <w:ilvl w:val="0"/>
          <w:numId w:val="20"/>
        </w:numPr>
        <w:jc w:val="both"/>
        <w:rPr>
          <w:rFonts w:ascii="Calibri" w:hAnsi="Calibri" w:cs="Times New Roman"/>
          <w:sz w:val="22"/>
          <w:szCs w:val="22"/>
        </w:rPr>
      </w:pPr>
      <w:r>
        <w:rPr>
          <w:rFonts w:ascii="Calibri" w:hAnsi="Calibri" w:cs="Times New Roman"/>
          <w:sz w:val="22"/>
          <w:szCs w:val="22"/>
        </w:rPr>
        <w:t xml:space="preserve">obowiązek podania przez Panią/Pana danych osobowych bezpośrednio Pani/Pana dotyczących jest wymogiem ustawowym określonym w przepisach ustawy </w:t>
      </w:r>
      <w:proofErr w:type="spellStart"/>
      <w:r>
        <w:rPr>
          <w:rFonts w:ascii="Calibri" w:hAnsi="Calibri" w:cs="Times New Roman"/>
          <w:sz w:val="22"/>
          <w:szCs w:val="22"/>
        </w:rPr>
        <w:t>Pzp</w:t>
      </w:r>
      <w:proofErr w:type="spellEnd"/>
      <w:r>
        <w:rPr>
          <w:rFonts w:ascii="Calibri" w:hAnsi="Calibri" w:cs="Times New Roman"/>
          <w:sz w:val="22"/>
          <w:szCs w:val="22"/>
        </w:rPr>
        <w:t xml:space="preserve">, związanym z udziałem  </w:t>
      </w:r>
      <w:r w:rsidR="00A236C5">
        <w:rPr>
          <w:rFonts w:ascii="Calibri" w:hAnsi="Calibri" w:cs="Times New Roman"/>
          <w:sz w:val="22"/>
          <w:szCs w:val="22"/>
        </w:rPr>
        <w:br/>
      </w:r>
      <w:r>
        <w:rPr>
          <w:rFonts w:ascii="Calibri" w:hAnsi="Calibri" w:cs="Times New Roman"/>
          <w:sz w:val="22"/>
          <w:szCs w:val="22"/>
        </w:rPr>
        <w:t xml:space="preserve">w postępowaniu o udzielenie zamówienia publicznego; konsekwencje niepodania określonych danych wynikają z ustawy </w:t>
      </w:r>
      <w:proofErr w:type="spellStart"/>
      <w:r>
        <w:rPr>
          <w:rFonts w:ascii="Calibri" w:hAnsi="Calibri" w:cs="Times New Roman"/>
          <w:sz w:val="22"/>
          <w:szCs w:val="22"/>
        </w:rPr>
        <w:t>Pzp</w:t>
      </w:r>
      <w:proofErr w:type="spellEnd"/>
      <w:r>
        <w:rPr>
          <w:rFonts w:ascii="Calibri" w:hAnsi="Calibri" w:cs="Times New Roman"/>
          <w:sz w:val="22"/>
          <w:szCs w:val="22"/>
        </w:rPr>
        <w:t xml:space="preserve">;  </w:t>
      </w:r>
    </w:p>
    <w:p w14:paraId="0BD8D6E6" w14:textId="77777777" w:rsidR="00CF0CD6" w:rsidRDefault="00CF0CD6" w:rsidP="00CF0CD6">
      <w:pPr>
        <w:pStyle w:val="Standard"/>
        <w:numPr>
          <w:ilvl w:val="0"/>
          <w:numId w:val="20"/>
        </w:numPr>
        <w:jc w:val="both"/>
        <w:rPr>
          <w:rFonts w:ascii="Calibri" w:hAnsi="Calibri" w:cs="Times New Roman"/>
          <w:sz w:val="22"/>
          <w:szCs w:val="22"/>
        </w:rPr>
      </w:pPr>
      <w:r>
        <w:rPr>
          <w:rFonts w:ascii="Calibri" w:hAnsi="Calibri" w:cs="Times New Roman"/>
          <w:sz w:val="22"/>
          <w:szCs w:val="22"/>
        </w:rPr>
        <w:t>w odniesieniu do Pani/Pana danych osobowych decyzje nie będą podejmowane w sposób zautomatyzowany, stosowanie do art. 22 RODO;</w:t>
      </w:r>
    </w:p>
    <w:p w14:paraId="18B8FCBD" w14:textId="77777777" w:rsidR="00CF0CD6" w:rsidRDefault="00CF0CD6" w:rsidP="00CF0CD6">
      <w:pPr>
        <w:pStyle w:val="Standard"/>
        <w:numPr>
          <w:ilvl w:val="0"/>
          <w:numId w:val="20"/>
        </w:numPr>
        <w:jc w:val="both"/>
        <w:rPr>
          <w:rFonts w:ascii="Calibri" w:hAnsi="Calibri" w:cs="Times New Roman"/>
          <w:sz w:val="22"/>
          <w:szCs w:val="22"/>
        </w:rPr>
      </w:pPr>
      <w:r>
        <w:rPr>
          <w:rFonts w:ascii="Calibri" w:hAnsi="Calibri" w:cs="Times New Roman"/>
          <w:sz w:val="22"/>
          <w:szCs w:val="22"/>
        </w:rPr>
        <w:t>posiada Pani/Pan:</w:t>
      </w:r>
    </w:p>
    <w:p w14:paraId="0BC4A792" w14:textId="77777777" w:rsidR="00CF0CD6" w:rsidRDefault="00CF0CD6" w:rsidP="00CF0CD6">
      <w:pPr>
        <w:pStyle w:val="Standard"/>
        <w:ind w:left="720"/>
        <w:jc w:val="both"/>
        <w:rPr>
          <w:rFonts w:ascii="Calibri" w:hAnsi="Calibri" w:cs="Times New Roman"/>
          <w:sz w:val="22"/>
          <w:szCs w:val="22"/>
        </w:rPr>
      </w:pPr>
      <w:r>
        <w:rPr>
          <w:rFonts w:ascii="Calibri" w:hAnsi="Calibri" w:cs="Times New Roman"/>
          <w:sz w:val="22"/>
          <w:szCs w:val="22"/>
        </w:rPr>
        <w:t>- na podstawie art. 15 RODO prawo dostępu do danych osobowych Pani/Pana dotyczących;</w:t>
      </w:r>
    </w:p>
    <w:p w14:paraId="125D3567" w14:textId="77777777" w:rsidR="00CF0CD6" w:rsidRDefault="00CF0CD6" w:rsidP="00CF0CD6">
      <w:pPr>
        <w:pStyle w:val="Standard"/>
        <w:ind w:left="720"/>
        <w:jc w:val="both"/>
        <w:rPr>
          <w:rFonts w:ascii="Calibri" w:hAnsi="Calibri" w:cs="Times New Roman"/>
          <w:sz w:val="22"/>
          <w:szCs w:val="22"/>
        </w:rPr>
      </w:pPr>
      <w:r>
        <w:rPr>
          <w:rFonts w:ascii="Calibri" w:hAnsi="Calibri" w:cs="Times New Roman"/>
          <w:sz w:val="22"/>
          <w:szCs w:val="22"/>
        </w:rPr>
        <w:t>- na podstawie art. 16 RODO prawo do sprostowania Pani/Pana danych osobowych **;</w:t>
      </w:r>
    </w:p>
    <w:p w14:paraId="1CD66E16" w14:textId="77777777" w:rsidR="00CF0CD6" w:rsidRDefault="00CF0CD6" w:rsidP="00CF0CD6">
      <w:pPr>
        <w:pStyle w:val="Standard"/>
        <w:ind w:left="720"/>
        <w:jc w:val="both"/>
        <w:rPr>
          <w:rFonts w:ascii="Calibri" w:hAnsi="Calibri" w:cs="Times New Roman"/>
          <w:sz w:val="22"/>
          <w:szCs w:val="22"/>
        </w:rPr>
      </w:pPr>
      <w:r>
        <w:rPr>
          <w:rFonts w:ascii="Calibri" w:hAnsi="Calibri" w:cs="Times New Roman"/>
          <w:sz w:val="22"/>
          <w:szCs w:val="22"/>
        </w:rPr>
        <w:t xml:space="preserve">- na podstawie art. 18 RODO prawo żądania od administratora ograniczenia przetwarzania danych osobowych z zastrzeżeniem przypadków, o których mowa w art. 18 ust. 2 RODO ***;  </w:t>
      </w:r>
    </w:p>
    <w:p w14:paraId="694A0846" w14:textId="77777777" w:rsidR="00CF0CD6" w:rsidRDefault="00CF0CD6" w:rsidP="00CF0CD6">
      <w:pPr>
        <w:pStyle w:val="Standard"/>
        <w:ind w:left="720"/>
        <w:jc w:val="both"/>
        <w:rPr>
          <w:rFonts w:ascii="Calibri" w:hAnsi="Calibri" w:cs="Times New Roman"/>
          <w:sz w:val="22"/>
          <w:szCs w:val="22"/>
        </w:rPr>
      </w:pPr>
      <w:r>
        <w:rPr>
          <w:rFonts w:ascii="Calibri" w:hAnsi="Calibri" w:cs="Times New Roman"/>
          <w:sz w:val="22"/>
          <w:szCs w:val="22"/>
        </w:rPr>
        <w:t>- prawo do wniesienia skargi do Prezesa Urzędu Ochrony Danych Osobowych, gdy uzna Pani/Pan, że przetwarzanie danych osobowych Pani/Pana dotyczących narusza przepisy RODO;</w:t>
      </w:r>
    </w:p>
    <w:p w14:paraId="582C4DCE" w14:textId="77777777" w:rsidR="00CF0CD6" w:rsidRDefault="00CF0CD6" w:rsidP="00CF0CD6">
      <w:pPr>
        <w:pStyle w:val="Standard"/>
        <w:numPr>
          <w:ilvl w:val="0"/>
          <w:numId w:val="20"/>
        </w:numPr>
        <w:jc w:val="both"/>
        <w:rPr>
          <w:rFonts w:ascii="Calibri" w:hAnsi="Calibri" w:cs="Times New Roman"/>
          <w:sz w:val="22"/>
          <w:szCs w:val="22"/>
        </w:rPr>
      </w:pPr>
      <w:r>
        <w:rPr>
          <w:rFonts w:ascii="Calibri" w:hAnsi="Calibri" w:cs="Times New Roman"/>
          <w:sz w:val="22"/>
          <w:szCs w:val="22"/>
        </w:rPr>
        <w:t>nie przysługuje Pani/Panu:</w:t>
      </w:r>
    </w:p>
    <w:p w14:paraId="36B1B2A6" w14:textId="77777777" w:rsidR="00CF0CD6" w:rsidRDefault="00CF0CD6" w:rsidP="00CF0CD6">
      <w:pPr>
        <w:pStyle w:val="Standard"/>
        <w:ind w:left="720"/>
        <w:jc w:val="both"/>
        <w:rPr>
          <w:rFonts w:ascii="Calibri" w:hAnsi="Calibri" w:cs="Times New Roman"/>
          <w:sz w:val="22"/>
          <w:szCs w:val="22"/>
        </w:rPr>
      </w:pPr>
      <w:r>
        <w:rPr>
          <w:rFonts w:ascii="Calibri" w:hAnsi="Calibri" w:cs="Times New Roman"/>
          <w:sz w:val="22"/>
          <w:szCs w:val="22"/>
        </w:rPr>
        <w:t>- w związku z art. 17 ust. 3 lit. b, d lub e RODO prawo do usunięcia danych osobowych;</w:t>
      </w:r>
    </w:p>
    <w:p w14:paraId="5A1F69D6" w14:textId="77777777" w:rsidR="00CF0CD6" w:rsidRDefault="00CF0CD6" w:rsidP="00CF0CD6">
      <w:pPr>
        <w:pStyle w:val="Standard"/>
        <w:ind w:left="720"/>
        <w:jc w:val="both"/>
        <w:rPr>
          <w:rFonts w:ascii="Calibri" w:hAnsi="Calibri" w:cs="Times New Roman"/>
          <w:sz w:val="22"/>
          <w:szCs w:val="22"/>
        </w:rPr>
      </w:pPr>
      <w:r>
        <w:rPr>
          <w:rFonts w:ascii="Calibri" w:hAnsi="Calibri" w:cs="Times New Roman"/>
          <w:sz w:val="22"/>
          <w:szCs w:val="22"/>
        </w:rPr>
        <w:t>- prawo do przenoszenia danych osobowych, o którym mowa w art. 20 RODO;</w:t>
      </w:r>
    </w:p>
    <w:p w14:paraId="022C274A" w14:textId="77777777" w:rsidR="00CF0CD6" w:rsidRDefault="00CF0CD6" w:rsidP="00CF0CD6">
      <w:pPr>
        <w:pStyle w:val="Standard"/>
        <w:ind w:left="720"/>
        <w:jc w:val="both"/>
        <w:rPr>
          <w:rFonts w:ascii="Calibri" w:hAnsi="Calibri" w:cs="Times New Roman"/>
          <w:b/>
          <w:bCs/>
          <w:sz w:val="22"/>
          <w:szCs w:val="22"/>
        </w:rPr>
      </w:pPr>
      <w:r>
        <w:rPr>
          <w:rFonts w:ascii="Calibri" w:hAnsi="Calibri" w:cs="Times New Roman"/>
          <w:sz w:val="22"/>
          <w:szCs w:val="22"/>
        </w:rPr>
        <w:lastRenderedPageBreak/>
        <w:t xml:space="preserve">- </w:t>
      </w:r>
      <w:r>
        <w:rPr>
          <w:rFonts w:ascii="Calibri" w:hAnsi="Calibri" w:cs="Times New Roman"/>
          <w:b/>
          <w:bCs/>
          <w:sz w:val="22"/>
          <w:szCs w:val="22"/>
        </w:rPr>
        <w:t>na podstawie art. 21 RODO prawo sprzeciwu, wobec przetwarzania danych osobowych, gdyż podstawą prawną przetwarzania Pani/Pana danych osobowych jest art. 6 ust. 1 lit. c RODO.</w:t>
      </w:r>
    </w:p>
    <w:p w14:paraId="72EBEE9D" w14:textId="77777777" w:rsidR="00CF0CD6" w:rsidRPr="004D6FB9" w:rsidRDefault="00CF0CD6" w:rsidP="00CF0CD6">
      <w:pPr>
        <w:numPr>
          <w:ilvl w:val="0"/>
          <w:numId w:val="44"/>
        </w:numPr>
        <w:suppressAutoHyphens/>
        <w:autoSpaceDN w:val="0"/>
        <w:spacing w:after="0" w:line="240" w:lineRule="auto"/>
        <w:jc w:val="both"/>
        <w:textAlignment w:val="baseline"/>
        <w:rPr>
          <w:rFonts w:eastAsia="NSimSun" w:cs="Calibri"/>
          <w:kern w:val="3"/>
          <w:szCs w:val="24"/>
          <w:lang w:eastAsia="zh-CN" w:bidi="hi-IN"/>
        </w:rPr>
      </w:pPr>
      <w:r w:rsidRPr="004D6FB9">
        <w:rPr>
          <w:rFonts w:eastAsia="NSimSun" w:cs="Calibri"/>
          <w:kern w:val="3"/>
          <w:szCs w:val="24"/>
          <w:lang w:eastAsia="zh-CN" w:bidi="hi-IN"/>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4D6FB9">
        <w:rPr>
          <w:rFonts w:eastAsia="NSimSun" w:cs="Calibri"/>
          <w:kern w:val="3"/>
          <w:szCs w:val="24"/>
          <w:lang w:eastAsia="zh-CN" w:bidi="hi-IN"/>
        </w:rPr>
        <w:t>wyłączeń</w:t>
      </w:r>
      <w:proofErr w:type="spellEnd"/>
      <w:r w:rsidRPr="004D6FB9">
        <w:rPr>
          <w:rFonts w:eastAsia="NSimSun" w:cs="Calibri"/>
          <w:kern w:val="3"/>
          <w:szCs w:val="24"/>
          <w:lang w:eastAsia="zh-CN" w:bidi="hi-IN"/>
        </w:rPr>
        <w:t>, o których mowa w art. 14 ust. 5 RODO.</w:t>
      </w:r>
    </w:p>
    <w:p w14:paraId="602DE7BC" w14:textId="77777777" w:rsidR="00CF0CD6" w:rsidRPr="004D6FB9" w:rsidRDefault="00CF0CD6" w:rsidP="00CF0CD6">
      <w:pPr>
        <w:numPr>
          <w:ilvl w:val="0"/>
          <w:numId w:val="44"/>
        </w:numPr>
        <w:suppressAutoHyphens/>
        <w:autoSpaceDN w:val="0"/>
        <w:spacing w:after="0" w:line="240" w:lineRule="auto"/>
        <w:jc w:val="both"/>
        <w:textAlignment w:val="baseline"/>
        <w:rPr>
          <w:rFonts w:eastAsia="NSimSun" w:cs="Calibri"/>
          <w:kern w:val="3"/>
          <w:szCs w:val="24"/>
          <w:lang w:eastAsia="zh-CN" w:bidi="hi-IN"/>
        </w:rPr>
      </w:pPr>
      <w:r w:rsidRPr="004D6FB9">
        <w:rPr>
          <w:rFonts w:eastAsia="NSimSun" w:cs="Calibri"/>
          <w:kern w:val="3"/>
          <w:szCs w:val="24"/>
          <w:lang w:eastAsia="zh-CN" w:bidi="hi-IN"/>
        </w:rPr>
        <w:t xml:space="preserve">W przypadku danych osobowych zamieszczanych przez Zamawiającego w Biuletynie Zamówień Publicznych, prawa, o których mowa w art. 15 i art. 16 rozporządzenia 2016/697, są wykonywane w drodze żądania skierowanego do Zmawiającego. </w:t>
      </w:r>
    </w:p>
    <w:p w14:paraId="5C1FFB06" w14:textId="77777777" w:rsidR="008919C2" w:rsidRPr="008919C2" w:rsidRDefault="008919C2" w:rsidP="008919C2">
      <w:pPr>
        <w:pStyle w:val="Akapitzlist"/>
        <w:widowControl w:val="0"/>
        <w:ind w:left="1418"/>
        <w:jc w:val="both"/>
        <w:rPr>
          <w:rFonts w:cstheme="minorHAnsi"/>
          <w:b/>
          <w:bCs/>
          <w:shd w:val="clear" w:color="auto" w:fill="FFFF00"/>
        </w:rPr>
      </w:pPr>
    </w:p>
    <w:p w14:paraId="51EE0C51" w14:textId="77777777" w:rsidR="008919C2" w:rsidRPr="008919C2" w:rsidRDefault="008919C2" w:rsidP="008919C2">
      <w:pPr>
        <w:pStyle w:val="Akapitzlist"/>
        <w:widowControl w:val="0"/>
        <w:ind w:left="1418"/>
        <w:jc w:val="both"/>
        <w:rPr>
          <w:rFonts w:cstheme="minorHAnsi"/>
          <w:b/>
          <w:bCs/>
          <w:shd w:val="clear" w:color="auto" w:fill="FFFF00"/>
        </w:rPr>
      </w:pPr>
    </w:p>
    <w:p w14:paraId="345B51EC" w14:textId="77777777" w:rsidR="008919C2" w:rsidRPr="008919C2" w:rsidRDefault="008919C2" w:rsidP="008919C2">
      <w:pPr>
        <w:pStyle w:val="Akapitzlist"/>
        <w:widowControl w:val="0"/>
        <w:ind w:left="567" w:hanging="567"/>
        <w:jc w:val="both"/>
        <w:rPr>
          <w:rFonts w:cstheme="minorHAnsi"/>
        </w:rPr>
      </w:pPr>
      <w:r w:rsidRPr="008919C2">
        <w:rPr>
          <w:rFonts w:eastAsia="Courier New" w:cstheme="minorHAnsi"/>
          <w:b/>
        </w:rPr>
        <w:t>X</w:t>
      </w:r>
      <w:r w:rsidR="005E203B">
        <w:rPr>
          <w:rFonts w:eastAsia="Courier New" w:cstheme="minorHAnsi"/>
          <w:b/>
        </w:rPr>
        <w:t>X</w:t>
      </w:r>
      <w:r w:rsidRPr="008919C2">
        <w:rPr>
          <w:rFonts w:eastAsia="Courier New" w:cstheme="minorHAnsi"/>
          <w:b/>
        </w:rPr>
        <w:t>XI</w:t>
      </w:r>
      <w:r w:rsidR="005E203B">
        <w:rPr>
          <w:rFonts w:eastAsia="Courier New" w:cstheme="minorHAnsi"/>
          <w:b/>
        </w:rPr>
        <w:t>I</w:t>
      </w:r>
      <w:r w:rsidRPr="008919C2">
        <w:rPr>
          <w:rFonts w:eastAsia="Courier New" w:cstheme="minorHAnsi"/>
          <w:b/>
        </w:rPr>
        <w:t>I.</w:t>
      </w:r>
      <w:r w:rsidRPr="008919C2">
        <w:rPr>
          <w:rFonts w:eastAsia="Courier New" w:cstheme="minorHAnsi"/>
          <w:b/>
          <w:bCs/>
        </w:rPr>
        <w:t xml:space="preserve"> INFORMACJA NA PODSTAWIE ART. </w:t>
      </w:r>
      <w:r w:rsidRPr="008919C2">
        <w:rPr>
          <w:rFonts w:eastAsia="Courier New" w:cstheme="minorHAnsi"/>
          <w:b/>
          <w:bCs/>
          <w:lang w:eastAsia="pl-PL"/>
        </w:rPr>
        <w:t>19</w:t>
      </w:r>
      <w:r w:rsidRPr="008919C2">
        <w:rPr>
          <w:rFonts w:eastAsia="Courier New" w:cstheme="minorHAnsi"/>
          <w:b/>
          <w:bCs/>
        </w:rPr>
        <w:t xml:space="preserve"> USTAWY – PRAWO ZAMÓWIEŃ PUBLICZNYCH</w:t>
      </w:r>
    </w:p>
    <w:p w14:paraId="2E62A40D" w14:textId="77777777" w:rsidR="008919C2" w:rsidRPr="008919C2" w:rsidRDefault="008919C2" w:rsidP="008919C2">
      <w:pPr>
        <w:pStyle w:val="Akapitzlist"/>
        <w:widowControl w:val="0"/>
        <w:tabs>
          <w:tab w:val="left" w:pos="3775"/>
        </w:tabs>
        <w:ind w:left="284" w:hanging="284"/>
        <w:jc w:val="both"/>
        <w:rPr>
          <w:rFonts w:cstheme="minorHAnsi"/>
        </w:rPr>
      </w:pPr>
      <w:r w:rsidRPr="008919C2">
        <w:rPr>
          <w:rFonts w:eastAsia="Courier New" w:cstheme="minorHAnsi"/>
          <w:bCs/>
        </w:rPr>
        <w:t xml:space="preserve">art. </w:t>
      </w:r>
      <w:r w:rsidRPr="008919C2">
        <w:rPr>
          <w:rFonts w:eastAsia="Courier New" w:cstheme="minorHAnsi"/>
          <w:bCs/>
          <w:color w:val="000000"/>
          <w:lang w:eastAsia="pl-PL"/>
        </w:rPr>
        <w:t>19</w:t>
      </w:r>
      <w:r w:rsidRPr="008919C2">
        <w:rPr>
          <w:rFonts w:eastAsia="Courier New" w:cstheme="minorHAnsi"/>
          <w:bCs/>
        </w:rPr>
        <w:t xml:space="preserve"> Ustawy </w:t>
      </w:r>
      <w:proofErr w:type="spellStart"/>
      <w:r w:rsidRPr="008919C2">
        <w:rPr>
          <w:rFonts w:eastAsia="Courier New" w:cstheme="minorHAnsi"/>
          <w:bCs/>
        </w:rPr>
        <w:t>p.z.p</w:t>
      </w:r>
      <w:proofErr w:type="spellEnd"/>
      <w:r w:rsidRPr="008919C2">
        <w:rPr>
          <w:rFonts w:eastAsia="Courier New" w:cstheme="minorHAnsi"/>
          <w:bCs/>
        </w:rPr>
        <w:t>.</w:t>
      </w:r>
      <w:r w:rsidRPr="008919C2">
        <w:rPr>
          <w:rFonts w:eastAsia="Courier New" w:cstheme="minorHAnsi"/>
          <w:bCs/>
        </w:rPr>
        <w:tab/>
      </w:r>
    </w:p>
    <w:p w14:paraId="193C4DFB" w14:textId="77777777" w:rsidR="008919C2" w:rsidRPr="008919C2" w:rsidRDefault="008919C2" w:rsidP="008919C2">
      <w:pPr>
        <w:pStyle w:val="Standard"/>
        <w:jc w:val="both"/>
        <w:rPr>
          <w:rFonts w:asciiTheme="minorHAnsi" w:hAnsiTheme="minorHAnsi" w:cstheme="minorHAnsi"/>
          <w:sz w:val="22"/>
          <w:szCs w:val="22"/>
        </w:rPr>
      </w:pPr>
      <w:r w:rsidRPr="008919C2">
        <w:rPr>
          <w:rFonts w:asciiTheme="minorHAnsi" w:hAnsiTheme="minorHAnsi" w:cstheme="minorHAnsi"/>
          <w:sz w:val="22"/>
          <w:szCs w:val="22"/>
        </w:rPr>
        <w:t>1. Zamawiający może realizować obowiązki informacyjne, o których mowa w art. 13 ust. 1-3 rozporządzenia 2016/679, przez zamieszczenie wymaganych informacji w ogłoszeniu o zamówieniu lub w dokumentach zamówienia.</w:t>
      </w:r>
    </w:p>
    <w:p w14:paraId="3988660F" w14:textId="77777777" w:rsidR="008919C2" w:rsidRPr="008919C2" w:rsidRDefault="008919C2" w:rsidP="008919C2">
      <w:pPr>
        <w:pStyle w:val="Standard"/>
        <w:jc w:val="both"/>
        <w:rPr>
          <w:rFonts w:asciiTheme="minorHAnsi" w:hAnsiTheme="minorHAnsi" w:cstheme="minorHAnsi"/>
          <w:sz w:val="22"/>
          <w:szCs w:val="22"/>
        </w:rPr>
      </w:pPr>
      <w:r w:rsidRPr="008919C2">
        <w:rPr>
          <w:rFonts w:asciiTheme="minorHAnsi" w:hAnsiTheme="minorHAnsi" w:cstheme="minorHAnsi"/>
          <w:sz w:val="22"/>
          <w:szCs w:val="22"/>
        </w:rPr>
        <w:t>2.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40C0190D" w14:textId="77777777" w:rsidR="008919C2" w:rsidRPr="008919C2" w:rsidRDefault="008919C2" w:rsidP="008919C2">
      <w:pPr>
        <w:pStyle w:val="Standard"/>
        <w:jc w:val="both"/>
        <w:rPr>
          <w:rFonts w:asciiTheme="minorHAnsi" w:hAnsiTheme="minorHAnsi" w:cstheme="minorHAnsi"/>
          <w:sz w:val="22"/>
          <w:szCs w:val="22"/>
        </w:rPr>
      </w:pPr>
      <w:r w:rsidRPr="008919C2">
        <w:rPr>
          <w:rFonts w:asciiTheme="minorHAnsi" w:hAnsiTheme="minorHAnsi" w:cstheme="minorHAnsi"/>
          <w:sz w:val="22"/>
          <w:szCs w:val="22"/>
        </w:rPr>
        <w:t>3. W postępowaniu o udzielenie zamówienia zgłoszenie żądania ograniczenia przetwarzania, o którym mowa w art. 18 ust. 1 rozporządzenia 2016/679, nie ogranicza przetwarzania danych osobowych do czasu zakończenia tego postępowania.</w:t>
      </w:r>
    </w:p>
    <w:p w14:paraId="248DEC21" w14:textId="77777777" w:rsidR="008919C2" w:rsidRPr="008919C2" w:rsidRDefault="008919C2" w:rsidP="008919C2">
      <w:pPr>
        <w:pStyle w:val="Standard"/>
        <w:jc w:val="both"/>
        <w:rPr>
          <w:rFonts w:asciiTheme="minorHAnsi" w:hAnsiTheme="minorHAnsi" w:cstheme="minorHAnsi"/>
          <w:sz w:val="22"/>
          <w:szCs w:val="22"/>
        </w:rPr>
      </w:pPr>
      <w:r w:rsidRPr="008919C2">
        <w:rPr>
          <w:rFonts w:asciiTheme="minorHAnsi" w:hAnsiTheme="minorHAnsi" w:cstheme="minorHAnsi"/>
          <w:sz w:val="22"/>
          <w:szCs w:val="22"/>
        </w:rPr>
        <w:t>4. Zamawiający informuje o ograniczeniach stosowania przepisów rozporządzenia 2016/679, o których mowa w ust. 2 i 3, w ogłoszeniu o zamówieniu, w dokumentach zamówienia lub w inny sposób dostępny dla osoby, której dane osobowe dotyczą.</w:t>
      </w:r>
    </w:p>
    <w:p w14:paraId="73A870BF" w14:textId="77777777" w:rsidR="008919C2" w:rsidRPr="008919C2" w:rsidRDefault="008919C2" w:rsidP="008919C2">
      <w:pPr>
        <w:pStyle w:val="Standard"/>
        <w:jc w:val="both"/>
        <w:rPr>
          <w:rFonts w:asciiTheme="minorHAnsi" w:hAnsiTheme="minorHAnsi" w:cstheme="minorHAnsi"/>
          <w:sz w:val="22"/>
          <w:szCs w:val="22"/>
        </w:rPr>
      </w:pPr>
      <w:r w:rsidRPr="008919C2">
        <w:rPr>
          <w:rFonts w:asciiTheme="minorHAnsi" w:hAnsiTheme="minorHAnsi" w:cstheme="minorHAnsi"/>
          <w:sz w:val="22"/>
          <w:szCs w:val="22"/>
        </w:rPr>
        <w:t>5. Zamawiający przetwarza dane osobowe zebrane w postępowaniu o udzielenie zamówienia w sposób gwarantujący zabezpieczenie przed ich bezprawnym rozpowszechnianiem.</w:t>
      </w:r>
    </w:p>
    <w:p w14:paraId="1FFA4986" w14:textId="77777777" w:rsidR="008919C2" w:rsidRPr="008919C2" w:rsidRDefault="008919C2" w:rsidP="008919C2">
      <w:pPr>
        <w:pStyle w:val="Akapitzlist"/>
        <w:widowControl w:val="0"/>
        <w:ind w:left="0"/>
        <w:jc w:val="both"/>
        <w:rPr>
          <w:rFonts w:eastAsia="Courier New" w:cstheme="minorHAnsi"/>
          <w:bCs/>
        </w:rPr>
      </w:pPr>
    </w:p>
    <w:p w14:paraId="5FE35027" w14:textId="77777777" w:rsidR="008919C2" w:rsidRPr="008919C2" w:rsidRDefault="008919C2" w:rsidP="008919C2">
      <w:pPr>
        <w:pStyle w:val="Standard"/>
        <w:jc w:val="both"/>
        <w:rPr>
          <w:rFonts w:asciiTheme="minorHAnsi" w:hAnsiTheme="minorHAnsi" w:cstheme="minorHAnsi"/>
          <w:sz w:val="22"/>
          <w:szCs w:val="22"/>
        </w:rPr>
      </w:pPr>
      <w:r w:rsidRPr="008919C2">
        <w:rPr>
          <w:rFonts w:asciiTheme="minorHAnsi" w:hAnsiTheme="minorHAnsi" w:cstheme="minorHAnsi"/>
          <w:sz w:val="22"/>
          <w:szCs w:val="22"/>
        </w:rPr>
        <w:t>Art. 13 ust. 1-3</w:t>
      </w:r>
    </w:p>
    <w:p w14:paraId="2E86C408" w14:textId="77777777" w:rsidR="008919C2" w:rsidRPr="008919C2" w:rsidRDefault="008919C2" w:rsidP="008919C2">
      <w:pPr>
        <w:pStyle w:val="Standard"/>
        <w:jc w:val="both"/>
        <w:rPr>
          <w:rFonts w:asciiTheme="minorHAnsi" w:hAnsiTheme="minorHAnsi" w:cstheme="minorHAnsi"/>
          <w:sz w:val="22"/>
          <w:szCs w:val="22"/>
        </w:rPr>
      </w:pPr>
      <w:r w:rsidRPr="008919C2">
        <w:rPr>
          <w:rFonts w:asciiTheme="minorHAnsi" w:hAnsiTheme="minorHAnsi" w:cstheme="minorHAnsi"/>
          <w:sz w:val="22"/>
          <w:szCs w:val="22"/>
        </w:rPr>
        <w:t>1. Jeżeli dane osobowe osoby, której dane dotyczą, zbierane są od tej osoby, administrator podczas pozyskiwania danych osobowych podaje jej wszystkie następujące informacje:</w:t>
      </w:r>
    </w:p>
    <w:p w14:paraId="031B34E9" w14:textId="77777777" w:rsidR="008919C2" w:rsidRPr="008919C2" w:rsidRDefault="008919C2" w:rsidP="009F0D36">
      <w:pPr>
        <w:pStyle w:val="Standard"/>
        <w:numPr>
          <w:ilvl w:val="0"/>
          <w:numId w:val="21"/>
        </w:numPr>
        <w:tabs>
          <w:tab w:val="left" w:pos="568"/>
        </w:tabs>
        <w:ind w:left="283" w:hanging="283"/>
        <w:jc w:val="both"/>
        <w:rPr>
          <w:rFonts w:asciiTheme="minorHAnsi" w:hAnsiTheme="minorHAnsi" w:cstheme="minorHAnsi"/>
          <w:sz w:val="22"/>
          <w:szCs w:val="22"/>
        </w:rPr>
      </w:pPr>
      <w:r w:rsidRPr="008919C2">
        <w:rPr>
          <w:rFonts w:asciiTheme="minorHAnsi" w:hAnsiTheme="minorHAnsi" w:cstheme="minorHAnsi"/>
          <w:sz w:val="22"/>
          <w:szCs w:val="22"/>
        </w:rPr>
        <w:t>swoją tożsamość i dane kontaktowe oraz, gdy ma to zastosowanie, tożsamość i dane kontaktowe swojego przedstawiciela;</w:t>
      </w:r>
    </w:p>
    <w:p w14:paraId="45C9857E" w14:textId="77777777" w:rsidR="008919C2" w:rsidRPr="008919C2" w:rsidRDefault="008919C2" w:rsidP="009F0D36">
      <w:pPr>
        <w:pStyle w:val="Standard"/>
        <w:numPr>
          <w:ilvl w:val="0"/>
          <w:numId w:val="21"/>
        </w:numPr>
        <w:tabs>
          <w:tab w:val="left" w:pos="568"/>
        </w:tabs>
        <w:ind w:left="283" w:hanging="283"/>
        <w:jc w:val="both"/>
        <w:rPr>
          <w:rFonts w:asciiTheme="minorHAnsi" w:hAnsiTheme="minorHAnsi" w:cstheme="minorHAnsi"/>
          <w:sz w:val="22"/>
          <w:szCs w:val="22"/>
        </w:rPr>
      </w:pPr>
      <w:r w:rsidRPr="008919C2">
        <w:rPr>
          <w:rFonts w:asciiTheme="minorHAnsi" w:hAnsiTheme="minorHAnsi" w:cstheme="minorHAnsi"/>
          <w:sz w:val="22"/>
          <w:szCs w:val="22"/>
        </w:rPr>
        <w:t>gdy ma to zastosowanie – dane kontaktowe inspektora ochrony danych;</w:t>
      </w:r>
    </w:p>
    <w:p w14:paraId="5F130B1D" w14:textId="77777777" w:rsidR="008919C2" w:rsidRPr="008919C2" w:rsidRDefault="008919C2" w:rsidP="009F0D36">
      <w:pPr>
        <w:pStyle w:val="Standard"/>
        <w:numPr>
          <w:ilvl w:val="0"/>
          <w:numId w:val="21"/>
        </w:numPr>
        <w:tabs>
          <w:tab w:val="left" w:pos="568"/>
        </w:tabs>
        <w:ind w:left="283" w:hanging="283"/>
        <w:jc w:val="both"/>
        <w:rPr>
          <w:rFonts w:asciiTheme="minorHAnsi" w:hAnsiTheme="minorHAnsi" w:cstheme="minorHAnsi"/>
          <w:sz w:val="22"/>
          <w:szCs w:val="22"/>
        </w:rPr>
      </w:pPr>
      <w:r w:rsidRPr="008919C2">
        <w:rPr>
          <w:rFonts w:asciiTheme="minorHAnsi" w:hAnsiTheme="minorHAnsi" w:cstheme="minorHAnsi"/>
          <w:sz w:val="22"/>
          <w:szCs w:val="22"/>
        </w:rPr>
        <w:t>cele przetwarzania danych osobowych, oraz podstawę prawną przetwarzania;</w:t>
      </w:r>
    </w:p>
    <w:p w14:paraId="789E4E4B" w14:textId="77777777" w:rsidR="008919C2" w:rsidRPr="008919C2" w:rsidRDefault="008919C2" w:rsidP="009F0D36">
      <w:pPr>
        <w:pStyle w:val="Standard"/>
        <w:numPr>
          <w:ilvl w:val="0"/>
          <w:numId w:val="21"/>
        </w:numPr>
        <w:tabs>
          <w:tab w:val="left" w:pos="568"/>
        </w:tabs>
        <w:ind w:left="283" w:hanging="283"/>
        <w:jc w:val="both"/>
        <w:rPr>
          <w:rFonts w:asciiTheme="minorHAnsi" w:hAnsiTheme="minorHAnsi" w:cstheme="minorHAnsi"/>
          <w:sz w:val="22"/>
          <w:szCs w:val="22"/>
        </w:rPr>
      </w:pPr>
      <w:r w:rsidRPr="008919C2">
        <w:rPr>
          <w:rFonts w:asciiTheme="minorHAnsi" w:hAnsiTheme="minorHAnsi" w:cstheme="minorHAnsi"/>
          <w:sz w:val="22"/>
          <w:szCs w:val="22"/>
        </w:rPr>
        <w:t>jeżeli przetwarzanie odbywa się na podstawie art. 6 ust. 1 lit. f) – prawnie uzasadnione interesy realizowane przez administratora lub przez stronę trzecią;</w:t>
      </w:r>
    </w:p>
    <w:p w14:paraId="6C2E8FA0" w14:textId="77777777" w:rsidR="008919C2" w:rsidRPr="008919C2" w:rsidRDefault="008919C2" w:rsidP="009F0D36">
      <w:pPr>
        <w:pStyle w:val="Standard"/>
        <w:numPr>
          <w:ilvl w:val="0"/>
          <w:numId w:val="21"/>
        </w:numPr>
        <w:tabs>
          <w:tab w:val="left" w:pos="568"/>
        </w:tabs>
        <w:ind w:left="283" w:hanging="283"/>
        <w:jc w:val="both"/>
        <w:rPr>
          <w:rFonts w:asciiTheme="minorHAnsi" w:hAnsiTheme="minorHAnsi" w:cstheme="minorHAnsi"/>
          <w:sz w:val="22"/>
          <w:szCs w:val="22"/>
        </w:rPr>
      </w:pPr>
      <w:r w:rsidRPr="008919C2">
        <w:rPr>
          <w:rFonts w:asciiTheme="minorHAnsi" w:hAnsiTheme="minorHAnsi" w:cstheme="minorHAnsi"/>
          <w:sz w:val="22"/>
          <w:szCs w:val="22"/>
        </w:rPr>
        <w:t>informacje o odbiorcach danych osobowych lub o kategoriach odbiorców, jeżeli istnieją;</w:t>
      </w:r>
    </w:p>
    <w:p w14:paraId="5148DB0B" w14:textId="77777777" w:rsidR="008919C2" w:rsidRPr="008919C2" w:rsidRDefault="008919C2" w:rsidP="009F0D36">
      <w:pPr>
        <w:pStyle w:val="Standard"/>
        <w:numPr>
          <w:ilvl w:val="0"/>
          <w:numId w:val="21"/>
        </w:numPr>
        <w:tabs>
          <w:tab w:val="left" w:pos="568"/>
        </w:tabs>
        <w:ind w:left="283" w:hanging="283"/>
        <w:jc w:val="both"/>
        <w:rPr>
          <w:rFonts w:asciiTheme="minorHAnsi" w:hAnsiTheme="minorHAnsi" w:cstheme="minorHAnsi"/>
          <w:sz w:val="22"/>
          <w:szCs w:val="22"/>
        </w:rPr>
      </w:pPr>
      <w:r w:rsidRPr="008919C2">
        <w:rPr>
          <w:rFonts w:asciiTheme="minorHAnsi" w:hAnsiTheme="minorHAnsi" w:cstheme="minorHAnsi"/>
          <w:sz w:val="22"/>
          <w:szCs w:val="22"/>
        </w:rPr>
        <w:t>gdy ma to zastosowanie – informacje o zamiarze przekazania danych osobowych do państwa trzeciego lub organizacji międzynarodowej oraz o stwierdzeniu lub braku stwierdzenia przez Komisję odpowiedniego stopnia ochrony lub w przypadku przekazania, o którym mowa w art. 46, art. 47 lub art. 49 ust. 1 akapit drugi, wzmiankę o odpowiednich lub właściwych zabezpieczeniach oraz informację o sposobach uzyskania kopii tych zabezpieczeń lub o miejscu ich udostępnienia.</w:t>
      </w:r>
    </w:p>
    <w:p w14:paraId="730820D1" w14:textId="77777777" w:rsidR="008919C2" w:rsidRPr="008919C2" w:rsidRDefault="008919C2" w:rsidP="008919C2">
      <w:pPr>
        <w:pStyle w:val="Standard"/>
        <w:jc w:val="both"/>
        <w:rPr>
          <w:rFonts w:asciiTheme="minorHAnsi" w:hAnsiTheme="minorHAnsi" w:cstheme="minorHAnsi"/>
          <w:sz w:val="22"/>
          <w:szCs w:val="22"/>
        </w:rPr>
      </w:pPr>
    </w:p>
    <w:p w14:paraId="19DFDA61" w14:textId="77777777" w:rsidR="008919C2" w:rsidRPr="008919C2" w:rsidRDefault="008919C2" w:rsidP="008919C2">
      <w:pPr>
        <w:pStyle w:val="Standard"/>
        <w:jc w:val="both"/>
        <w:rPr>
          <w:rFonts w:asciiTheme="minorHAnsi" w:hAnsiTheme="minorHAnsi" w:cstheme="minorHAnsi"/>
          <w:sz w:val="22"/>
          <w:szCs w:val="22"/>
        </w:rPr>
      </w:pPr>
      <w:r w:rsidRPr="008919C2">
        <w:rPr>
          <w:rFonts w:asciiTheme="minorHAnsi" w:hAnsiTheme="minorHAnsi" w:cstheme="minorHAnsi"/>
          <w:sz w:val="22"/>
          <w:szCs w:val="22"/>
        </w:rPr>
        <w:t>2. Poza informacjami, o których mowa w ust. 1, podczas pozyskiwania danych osobowych administrator podaje osobie, której dane dotyczą, następujące inne informacje niezbędne do zapewnienia rzetelności i przejrzystości przetwarzania:</w:t>
      </w:r>
    </w:p>
    <w:p w14:paraId="3BC976CF" w14:textId="77777777" w:rsidR="008919C2" w:rsidRPr="008919C2" w:rsidRDefault="008919C2" w:rsidP="009F0D36">
      <w:pPr>
        <w:pStyle w:val="Standard"/>
        <w:numPr>
          <w:ilvl w:val="0"/>
          <w:numId w:val="22"/>
        </w:numPr>
        <w:tabs>
          <w:tab w:val="left" w:pos="568"/>
        </w:tabs>
        <w:ind w:left="283" w:hanging="283"/>
        <w:jc w:val="both"/>
        <w:rPr>
          <w:rFonts w:asciiTheme="minorHAnsi" w:hAnsiTheme="minorHAnsi" w:cstheme="minorHAnsi"/>
          <w:sz w:val="22"/>
          <w:szCs w:val="22"/>
        </w:rPr>
      </w:pPr>
      <w:r w:rsidRPr="008919C2">
        <w:rPr>
          <w:rFonts w:asciiTheme="minorHAnsi" w:hAnsiTheme="minorHAnsi" w:cstheme="minorHAnsi"/>
          <w:sz w:val="22"/>
          <w:szCs w:val="22"/>
        </w:rPr>
        <w:lastRenderedPageBreak/>
        <w:t>okres, przez który dane osobowe będą przechowywane, a gdy nie jest to możliwe, kryteria ustalania tego okresu;</w:t>
      </w:r>
    </w:p>
    <w:p w14:paraId="3ADFA630" w14:textId="77777777" w:rsidR="008919C2" w:rsidRPr="008919C2" w:rsidRDefault="008919C2" w:rsidP="009F0D36">
      <w:pPr>
        <w:pStyle w:val="Standard"/>
        <w:numPr>
          <w:ilvl w:val="0"/>
          <w:numId w:val="22"/>
        </w:numPr>
        <w:tabs>
          <w:tab w:val="left" w:pos="568"/>
        </w:tabs>
        <w:ind w:left="283" w:hanging="283"/>
        <w:jc w:val="both"/>
        <w:rPr>
          <w:rFonts w:asciiTheme="minorHAnsi" w:hAnsiTheme="minorHAnsi" w:cstheme="minorHAnsi"/>
          <w:sz w:val="22"/>
          <w:szCs w:val="22"/>
        </w:rPr>
      </w:pPr>
      <w:r w:rsidRPr="008919C2">
        <w:rPr>
          <w:rFonts w:asciiTheme="minorHAnsi" w:hAnsiTheme="minorHAnsi" w:cstheme="minorHAnsi"/>
          <w:sz w:val="22"/>
          <w:szCs w:val="22"/>
        </w:rPr>
        <w:t>informacje o prawie do żądania od administratora dostępu do danych osobowych dotyczących osoby, której dane dotyczą, ich sprostowania, usunięcia lub ograniczenia przetwarzania lub o prawie do wniesienia sprzeciwu wobec przetwarzania, a także o prawie do przenoszenia danych;</w:t>
      </w:r>
    </w:p>
    <w:p w14:paraId="30F741C0" w14:textId="77777777" w:rsidR="008919C2" w:rsidRPr="008919C2" w:rsidRDefault="008919C2" w:rsidP="009F0D36">
      <w:pPr>
        <w:pStyle w:val="Standard"/>
        <w:numPr>
          <w:ilvl w:val="0"/>
          <w:numId w:val="22"/>
        </w:numPr>
        <w:tabs>
          <w:tab w:val="left" w:pos="568"/>
        </w:tabs>
        <w:ind w:left="283" w:hanging="283"/>
        <w:jc w:val="both"/>
        <w:rPr>
          <w:rFonts w:asciiTheme="minorHAnsi" w:hAnsiTheme="minorHAnsi" w:cstheme="minorHAnsi"/>
          <w:sz w:val="22"/>
          <w:szCs w:val="22"/>
        </w:rPr>
      </w:pPr>
      <w:r w:rsidRPr="008919C2">
        <w:rPr>
          <w:rFonts w:asciiTheme="minorHAnsi" w:hAnsiTheme="minorHAnsi" w:cstheme="minorHAnsi"/>
          <w:sz w:val="22"/>
          <w:szCs w:val="22"/>
        </w:rPr>
        <w:t xml:space="preserve">jeżeli przetwarzanie odbywa się na podstawie art. 6 ust. 1 lit. a) lub art. 9 ust. 2 lit. a) – informacje </w:t>
      </w:r>
      <w:r w:rsidR="00232FE0">
        <w:rPr>
          <w:rFonts w:asciiTheme="minorHAnsi" w:hAnsiTheme="minorHAnsi" w:cstheme="minorHAnsi"/>
          <w:sz w:val="22"/>
          <w:szCs w:val="22"/>
        </w:rPr>
        <w:br/>
      </w:r>
      <w:r w:rsidRPr="008919C2">
        <w:rPr>
          <w:rFonts w:asciiTheme="minorHAnsi" w:hAnsiTheme="minorHAnsi" w:cstheme="minorHAnsi"/>
          <w:sz w:val="22"/>
          <w:szCs w:val="22"/>
        </w:rPr>
        <w:t>o prawie do cofnięcia zgody w dowolnym momencie bez wpływu na zgodność z prawem przetwarzania, którego dokonano na podstawie zgody przed jej cofnięciem;</w:t>
      </w:r>
    </w:p>
    <w:p w14:paraId="18A23313" w14:textId="77777777" w:rsidR="008919C2" w:rsidRPr="008919C2" w:rsidRDefault="008919C2" w:rsidP="009F0D36">
      <w:pPr>
        <w:pStyle w:val="Standard"/>
        <w:numPr>
          <w:ilvl w:val="0"/>
          <w:numId w:val="22"/>
        </w:numPr>
        <w:tabs>
          <w:tab w:val="left" w:pos="568"/>
        </w:tabs>
        <w:ind w:left="283" w:hanging="283"/>
        <w:jc w:val="both"/>
        <w:rPr>
          <w:rFonts w:asciiTheme="minorHAnsi" w:hAnsiTheme="minorHAnsi" w:cstheme="minorHAnsi"/>
          <w:sz w:val="22"/>
          <w:szCs w:val="22"/>
        </w:rPr>
      </w:pPr>
      <w:r w:rsidRPr="008919C2">
        <w:rPr>
          <w:rFonts w:asciiTheme="minorHAnsi" w:hAnsiTheme="minorHAnsi" w:cstheme="minorHAnsi"/>
          <w:sz w:val="22"/>
          <w:szCs w:val="22"/>
        </w:rPr>
        <w:t>informacje o prawie wniesienia skargi do organu nadzorczego;</w:t>
      </w:r>
    </w:p>
    <w:p w14:paraId="218E2EF4" w14:textId="77777777" w:rsidR="008919C2" w:rsidRPr="008919C2" w:rsidRDefault="008919C2" w:rsidP="009F0D36">
      <w:pPr>
        <w:pStyle w:val="Standard"/>
        <w:numPr>
          <w:ilvl w:val="0"/>
          <w:numId w:val="22"/>
        </w:numPr>
        <w:tabs>
          <w:tab w:val="left" w:pos="568"/>
        </w:tabs>
        <w:ind w:left="283" w:hanging="283"/>
        <w:jc w:val="both"/>
        <w:rPr>
          <w:rFonts w:asciiTheme="minorHAnsi" w:hAnsiTheme="minorHAnsi" w:cstheme="minorHAnsi"/>
          <w:sz w:val="22"/>
          <w:szCs w:val="22"/>
        </w:rPr>
      </w:pPr>
      <w:r w:rsidRPr="008919C2">
        <w:rPr>
          <w:rFonts w:asciiTheme="minorHAnsi" w:hAnsiTheme="minorHAnsi" w:cstheme="minorHAnsi"/>
          <w:sz w:val="22"/>
          <w:szCs w:val="22"/>
        </w:rPr>
        <w:t>informację, czy podanie danych osobowych jest wymogiem ustawowym lub umownym lub warunkiem zawarcia umowy oraz czy osoba, której dane dotyczą, jest zobowiązana do ich podania i jakie są ewentualne konsekwencje niepodania danych;</w:t>
      </w:r>
    </w:p>
    <w:p w14:paraId="66AC1251" w14:textId="77777777" w:rsidR="008919C2" w:rsidRPr="008919C2" w:rsidRDefault="008919C2" w:rsidP="009F0D36">
      <w:pPr>
        <w:pStyle w:val="Standard"/>
        <w:numPr>
          <w:ilvl w:val="0"/>
          <w:numId w:val="22"/>
        </w:numPr>
        <w:tabs>
          <w:tab w:val="left" w:pos="568"/>
        </w:tabs>
        <w:ind w:left="283" w:hanging="283"/>
        <w:jc w:val="both"/>
        <w:rPr>
          <w:rFonts w:asciiTheme="minorHAnsi" w:hAnsiTheme="minorHAnsi" w:cstheme="minorHAnsi"/>
          <w:sz w:val="22"/>
          <w:szCs w:val="22"/>
        </w:rPr>
      </w:pPr>
      <w:r w:rsidRPr="008919C2">
        <w:rPr>
          <w:rFonts w:asciiTheme="minorHAnsi" w:hAnsiTheme="minorHAnsi" w:cstheme="minorHAnsi"/>
          <w:sz w:val="22"/>
          <w:szCs w:val="22"/>
        </w:rPr>
        <w:t xml:space="preserve">informacje o zautomatyzowanym podejmowaniu decyzji, w tym o profilowaniu, o którym mowa </w:t>
      </w:r>
      <w:r w:rsidR="00232FE0">
        <w:rPr>
          <w:rFonts w:asciiTheme="minorHAnsi" w:hAnsiTheme="minorHAnsi" w:cstheme="minorHAnsi"/>
          <w:sz w:val="22"/>
          <w:szCs w:val="22"/>
        </w:rPr>
        <w:br/>
      </w:r>
      <w:r w:rsidRPr="008919C2">
        <w:rPr>
          <w:rFonts w:asciiTheme="minorHAnsi" w:hAnsiTheme="minorHAnsi" w:cstheme="minorHAnsi"/>
          <w:sz w:val="22"/>
          <w:szCs w:val="22"/>
        </w:rPr>
        <w:t>w art. 22 ust. 1 i 4, oraz – przynajmniej w tych przypadkach – istotne informacje o zasadach ich podejmowania, a także o znaczeniu i przewidywanych konsekwencjach takiego przetwarzania dla osoby, której dane dotyczą.</w:t>
      </w:r>
    </w:p>
    <w:p w14:paraId="724798CC" w14:textId="77777777" w:rsidR="008919C2" w:rsidRPr="008919C2" w:rsidRDefault="008919C2" w:rsidP="008919C2">
      <w:pPr>
        <w:pStyle w:val="Standard"/>
        <w:jc w:val="both"/>
        <w:rPr>
          <w:rFonts w:asciiTheme="minorHAnsi" w:hAnsiTheme="minorHAnsi" w:cstheme="minorHAnsi"/>
          <w:sz w:val="22"/>
          <w:szCs w:val="22"/>
        </w:rPr>
      </w:pPr>
      <w:r w:rsidRPr="008919C2">
        <w:rPr>
          <w:rFonts w:asciiTheme="minorHAnsi" w:hAnsiTheme="minorHAnsi" w:cstheme="minorHAnsi"/>
          <w:sz w:val="22"/>
          <w:szCs w:val="22"/>
        </w:rPr>
        <w:t xml:space="preserve">3. 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w:t>
      </w:r>
      <w:r w:rsidR="00232FE0">
        <w:rPr>
          <w:rFonts w:asciiTheme="minorHAnsi" w:hAnsiTheme="minorHAnsi" w:cstheme="minorHAnsi"/>
          <w:sz w:val="22"/>
          <w:szCs w:val="22"/>
        </w:rPr>
        <w:br/>
      </w:r>
      <w:r w:rsidRPr="008919C2">
        <w:rPr>
          <w:rFonts w:asciiTheme="minorHAnsi" w:hAnsiTheme="minorHAnsi" w:cstheme="minorHAnsi"/>
          <w:sz w:val="22"/>
          <w:szCs w:val="22"/>
        </w:rPr>
        <w:t>w ust. 2.</w:t>
      </w:r>
    </w:p>
    <w:p w14:paraId="3FBDAF1D" w14:textId="77777777" w:rsidR="008919C2" w:rsidRPr="008919C2" w:rsidRDefault="008919C2" w:rsidP="008919C2">
      <w:pPr>
        <w:pStyle w:val="Akapitzlist"/>
        <w:widowControl w:val="0"/>
        <w:ind w:left="0"/>
        <w:jc w:val="both"/>
        <w:rPr>
          <w:rFonts w:eastAsia="Courier New" w:cstheme="minorHAnsi"/>
          <w:bCs/>
        </w:rPr>
      </w:pPr>
    </w:p>
    <w:p w14:paraId="6AF3BFAD" w14:textId="77777777" w:rsidR="008919C2" w:rsidRPr="008919C2" w:rsidRDefault="008919C2" w:rsidP="008919C2">
      <w:pPr>
        <w:pStyle w:val="Akapitzlist"/>
        <w:widowControl w:val="0"/>
        <w:ind w:left="0"/>
        <w:jc w:val="both"/>
        <w:rPr>
          <w:rFonts w:eastAsia="Courier New" w:cstheme="minorHAnsi"/>
          <w:bCs/>
        </w:rPr>
      </w:pPr>
      <w:r w:rsidRPr="008919C2">
        <w:rPr>
          <w:rFonts w:eastAsia="Courier New" w:cstheme="minorHAnsi"/>
          <w:bCs/>
        </w:rPr>
        <w:t>art. 15 ust. 1-3 rozporządzenia 2016/679</w:t>
      </w:r>
    </w:p>
    <w:p w14:paraId="240D4F61"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1. Osoba, której dane dotyczą, jest uprawniona do uzyskania od administratora potwierdzenia, czy przetwarzane są dane osobowe jej dotyczące, a jeżeli ma to miejsce, jest uprawniona do uzyskania dostępu do nich oraz następujących informacji:</w:t>
      </w:r>
    </w:p>
    <w:p w14:paraId="2DAAF5B6" w14:textId="77777777" w:rsidR="008919C2" w:rsidRPr="008919C2" w:rsidRDefault="008919C2" w:rsidP="009F0D36">
      <w:pPr>
        <w:pStyle w:val="Akapitzlist"/>
        <w:widowControl w:val="0"/>
        <w:numPr>
          <w:ilvl w:val="0"/>
          <w:numId w:val="23"/>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cele przetwarzania;</w:t>
      </w:r>
    </w:p>
    <w:p w14:paraId="12A106CF" w14:textId="77777777" w:rsidR="008919C2" w:rsidRPr="008919C2" w:rsidRDefault="008919C2" w:rsidP="009F0D36">
      <w:pPr>
        <w:pStyle w:val="Akapitzlist"/>
        <w:widowControl w:val="0"/>
        <w:numPr>
          <w:ilvl w:val="0"/>
          <w:numId w:val="23"/>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kategorie odnośnych danych osobowych;</w:t>
      </w:r>
    </w:p>
    <w:p w14:paraId="468EF5CF" w14:textId="77777777" w:rsidR="008919C2" w:rsidRPr="008919C2" w:rsidRDefault="008919C2" w:rsidP="009F0D36">
      <w:pPr>
        <w:pStyle w:val="Akapitzlist"/>
        <w:widowControl w:val="0"/>
        <w:numPr>
          <w:ilvl w:val="0"/>
          <w:numId w:val="23"/>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informacje o odbiorcach lub kategoriach odbiorców, którym dane osobowe zostały lub zostaną ujawnione, w szczególności o odbiorcach w państwach trzecich lub organizacjach międzynarodowych;</w:t>
      </w:r>
    </w:p>
    <w:p w14:paraId="7578F265" w14:textId="77777777" w:rsidR="008919C2" w:rsidRPr="008919C2" w:rsidRDefault="008919C2" w:rsidP="009F0D36">
      <w:pPr>
        <w:pStyle w:val="Akapitzlist"/>
        <w:widowControl w:val="0"/>
        <w:numPr>
          <w:ilvl w:val="0"/>
          <w:numId w:val="23"/>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w miarę możliwości planowany okres przechowywania danych osobowych, a gdy nie jest to możliwe, kryteria ustalania tego okresu;</w:t>
      </w:r>
    </w:p>
    <w:p w14:paraId="3BF7F19F" w14:textId="77777777" w:rsidR="008919C2" w:rsidRPr="008919C2" w:rsidRDefault="008919C2" w:rsidP="009F0D36">
      <w:pPr>
        <w:pStyle w:val="Akapitzlist"/>
        <w:widowControl w:val="0"/>
        <w:numPr>
          <w:ilvl w:val="0"/>
          <w:numId w:val="23"/>
        </w:numPr>
        <w:tabs>
          <w:tab w:val="left" w:pos="569"/>
        </w:tabs>
        <w:suppressAutoHyphens/>
        <w:autoSpaceDN w:val="0"/>
        <w:spacing w:after="0" w:line="240" w:lineRule="auto"/>
        <w:ind w:left="284" w:hanging="284"/>
        <w:contextualSpacing w:val="0"/>
        <w:jc w:val="both"/>
        <w:textAlignment w:val="baseline"/>
        <w:rPr>
          <w:rFonts w:cstheme="minorHAnsi"/>
        </w:rPr>
      </w:pPr>
      <w:r w:rsidRPr="008919C2">
        <w:rPr>
          <w:rFonts w:eastAsia="Courier New" w:cstheme="minorHAnsi"/>
          <w:bCs/>
        </w:rPr>
        <w:t>informacje o prawie do żądania od administratora sprostowania, usunięcia lub ograniczenia przetwarzania danych osobowych dotyczącego osoby, której dane dotyczą, oraz do wniesienia sprzeciwu wobec takiego przetwarzania;</w:t>
      </w:r>
    </w:p>
    <w:p w14:paraId="31FD2E04" w14:textId="77777777" w:rsidR="008919C2" w:rsidRPr="008919C2" w:rsidRDefault="008919C2" w:rsidP="009F0D36">
      <w:pPr>
        <w:pStyle w:val="Akapitzlist"/>
        <w:widowControl w:val="0"/>
        <w:numPr>
          <w:ilvl w:val="0"/>
          <w:numId w:val="23"/>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informacje o prawie wniesienia skargi do organu nadzorczego;</w:t>
      </w:r>
    </w:p>
    <w:p w14:paraId="58DB0D58" w14:textId="77777777" w:rsidR="008919C2" w:rsidRPr="008919C2" w:rsidRDefault="008919C2" w:rsidP="009F0D36">
      <w:pPr>
        <w:pStyle w:val="Akapitzlist"/>
        <w:widowControl w:val="0"/>
        <w:numPr>
          <w:ilvl w:val="0"/>
          <w:numId w:val="23"/>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jeżeli dane osobowe nie zostały zebrane od osoby, której dane dotyczą - wszelkie dostępne informacje o ich źródle;</w:t>
      </w:r>
    </w:p>
    <w:p w14:paraId="669BC428" w14:textId="77777777" w:rsidR="008919C2" w:rsidRPr="008919C2" w:rsidRDefault="008919C2" w:rsidP="009F0D36">
      <w:pPr>
        <w:pStyle w:val="Akapitzlist"/>
        <w:widowControl w:val="0"/>
        <w:numPr>
          <w:ilvl w:val="0"/>
          <w:numId w:val="23"/>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 xml:space="preserve">informacje o zautomatyzowanym podejmowaniu decyzji, w tym o profilowaniu, o którym mowa </w:t>
      </w:r>
      <w:r w:rsidR="00232FE0">
        <w:rPr>
          <w:rFonts w:eastAsia="Courier New" w:cstheme="minorHAnsi"/>
          <w:bCs/>
        </w:rPr>
        <w:br/>
      </w:r>
      <w:r w:rsidRPr="008919C2">
        <w:rPr>
          <w:rFonts w:eastAsia="Courier New" w:cstheme="minorHAnsi"/>
          <w:bCs/>
        </w:rPr>
        <w:t>w art. 22 ust. 1 i 4, oraz - przynajmniej w tych przypadkach - istotne informacje o zasadach ich podejmowania, a także o znaczeniu i przewidywanych konsekwencjach takiego przetwarzania dla osoby, której dane dotyczą.</w:t>
      </w:r>
    </w:p>
    <w:p w14:paraId="00C10E8C" w14:textId="77777777" w:rsidR="008919C2" w:rsidRPr="008919C2" w:rsidRDefault="008919C2" w:rsidP="008919C2">
      <w:pPr>
        <w:pStyle w:val="Akapitzlist"/>
        <w:widowControl w:val="0"/>
        <w:tabs>
          <w:tab w:val="left" w:pos="285"/>
        </w:tabs>
        <w:ind w:left="0"/>
        <w:jc w:val="both"/>
        <w:rPr>
          <w:rFonts w:eastAsia="Courier New" w:cstheme="minorHAnsi"/>
          <w:bCs/>
        </w:rPr>
      </w:pPr>
      <w:r w:rsidRPr="008919C2">
        <w:rPr>
          <w:rFonts w:eastAsia="Courier New" w:cstheme="minorHAnsi"/>
          <w:bCs/>
        </w:rPr>
        <w:t xml:space="preserve">2. Jeżeli dane osobowe są przekazywane do państwa trzeciego lub organizacji międzynarodowej, osoba, której dane dotyczą, ma prawo zostać poinformowana o odpowiednich zabezpieczeniach, </w:t>
      </w:r>
      <w:r w:rsidR="00232FE0">
        <w:rPr>
          <w:rFonts w:eastAsia="Courier New" w:cstheme="minorHAnsi"/>
          <w:bCs/>
        </w:rPr>
        <w:br/>
      </w:r>
      <w:r w:rsidRPr="008919C2">
        <w:rPr>
          <w:rFonts w:eastAsia="Courier New" w:cstheme="minorHAnsi"/>
          <w:bCs/>
        </w:rPr>
        <w:t>o których mowa w art. 46, związanych z przekazaniem.</w:t>
      </w:r>
    </w:p>
    <w:p w14:paraId="0957C670"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3. Administrator dostarcza osobie, której dane dotyczą, kopię danych osobowych podlegających przetwarzaniu. Za wszelkie kolejne kopie, o które zwróci się osoba, której dane dotyczą, administrator może pobrać opłatę w rozsądnej wysokości wynikającej z kosztów administracyjnych. Jeżeli osoba, której dane dotyczą, zwraca się o kopię drogą elektroniczną i jeżeli nie zaznaczy inaczej, informacji udziela się w powszechnie stosowanej formie elektronicznej.</w:t>
      </w:r>
    </w:p>
    <w:p w14:paraId="0764654C" w14:textId="77777777" w:rsidR="008919C2" w:rsidRPr="008919C2" w:rsidRDefault="008919C2" w:rsidP="008919C2">
      <w:pPr>
        <w:pStyle w:val="Akapitzlist"/>
        <w:widowControl w:val="0"/>
        <w:ind w:left="284" w:hanging="284"/>
        <w:jc w:val="both"/>
        <w:rPr>
          <w:rFonts w:eastAsia="Courier New" w:cstheme="minorHAnsi"/>
          <w:bCs/>
        </w:rPr>
      </w:pPr>
    </w:p>
    <w:p w14:paraId="318ED2D7"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lastRenderedPageBreak/>
        <w:t>art. 16 rozporządzenia 2016/679</w:t>
      </w:r>
    </w:p>
    <w:p w14:paraId="4F3B431B" w14:textId="77777777" w:rsidR="008919C2" w:rsidRPr="008919C2" w:rsidRDefault="008919C2" w:rsidP="008919C2">
      <w:pPr>
        <w:pStyle w:val="Standard"/>
        <w:widowControl w:val="0"/>
        <w:jc w:val="both"/>
        <w:rPr>
          <w:rFonts w:asciiTheme="minorHAnsi" w:eastAsia="Courier New" w:hAnsiTheme="minorHAnsi" w:cstheme="minorHAnsi"/>
          <w:bCs/>
          <w:color w:val="000000"/>
          <w:sz w:val="22"/>
          <w:szCs w:val="22"/>
        </w:rPr>
      </w:pPr>
      <w:r w:rsidRPr="008919C2">
        <w:rPr>
          <w:rFonts w:asciiTheme="minorHAnsi" w:eastAsia="Courier New" w:hAnsiTheme="minorHAnsi" w:cstheme="minorHAnsi"/>
          <w:bCs/>
          <w:color w:val="000000"/>
          <w:sz w:val="22"/>
          <w:szCs w:val="22"/>
        </w:rPr>
        <w:t>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w:t>
      </w:r>
    </w:p>
    <w:p w14:paraId="2F8A3F75" w14:textId="77777777" w:rsidR="008919C2" w:rsidRPr="008919C2" w:rsidRDefault="008919C2" w:rsidP="008919C2">
      <w:pPr>
        <w:pStyle w:val="Akapitzlist"/>
        <w:widowControl w:val="0"/>
        <w:ind w:left="284" w:hanging="284"/>
        <w:jc w:val="both"/>
        <w:rPr>
          <w:rFonts w:eastAsia="Courier New" w:cstheme="minorHAnsi"/>
          <w:bCs/>
        </w:rPr>
      </w:pPr>
    </w:p>
    <w:p w14:paraId="65B1492A"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art. 18 ust. 1 rozporządzenia 2016/679</w:t>
      </w:r>
    </w:p>
    <w:p w14:paraId="5D50AC0B"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 xml:space="preserve">1. Osoba, której dane dotyczą, ma prawo żądania od administratora ograniczenia przetwarzania </w:t>
      </w:r>
      <w:r w:rsidR="00232FE0">
        <w:rPr>
          <w:rFonts w:eastAsia="Courier New" w:cstheme="minorHAnsi"/>
          <w:bCs/>
        </w:rPr>
        <w:br/>
      </w:r>
      <w:r w:rsidRPr="008919C2">
        <w:rPr>
          <w:rFonts w:eastAsia="Courier New" w:cstheme="minorHAnsi"/>
          <w:bCs/>
        </w:rPr>
        <w:t>w następujących przypadkach:</w:t>
      </w:r>
    </w:p>
    <w:p w14:paraId="7AE50F63" w14:textId="77777777" w:rsidR="008919C2" w:rsidRPr="008919C2" w:rsidRDefault="008919C2" w:rsidP="009F0D36">
      <w:pPr>
        <w:pStyle w:val="Akapitzlist"/>
        <w:widowControl w:val="0"/>
        <w:numPr>
          <w:ilvl w:val="0"/>
          <w:numId w:val="24"/>
        </w:numPr>
        <w:tabs>
          <w:tab w:val="left" w:pos="569"/>
        </w:tabs>
        <w:suppressAutoHyphens/>
        <w:autoSpaceDN w:val="0"/>
        <w:spacing w:after="0" w:line="240" w:lineRule="auto"/>
        <w:ind w:left="284" w:hanging="284"/>
        <w:contextualSpacing w:val="0"/>
        <w:jc w:val="both"/>
        <w:textAlignment w:val="baseline"/>
        <w:rPr>
          <w:rFonts w:cstheme="minorHAnsi"/>
        </w:rPr>
      </w:pPr>
      <w:r w:rsidRPr="008919C2">
        <w:rPr>
          <w:rFonts w:eastAsia="Courier New" w:cstheme="minorHAnsi"/>
          <w:bCs/>
        </w:rPr>
        <w:t>osoba, której dane dotyczą, kwestionuje prawidłowość danych osobowych - na okres pozwalający administratorowi sprawdzić prawidłowość tych danych;</w:t>
      </w:r>
    </w:p>
    <w:p w14:paraId="408C50A9" w14:textId="77777777" w:rsidR="008919C2" w:rsidRPr="008919C2" w:rsidRDefault="008919C2" w:rsidP="009F0D36">
      <w:pPr>
        <w:pStyle w:val="Akapitzlist"/>
        <w:widowControl w:val="0"/>
        <w:numPr>
          <w:ilvl w:val="0"/>
          <w:numId w:val="24"/>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przetwarzanie jest niezgodne z prawem, a osoba, której dane dotyczą, sprzeciwia się usunięciu danych osobowych, żądając w zamian ograniczenia ich wykorzystywania;</w:t>
      </w:r>
    </w:p>
    <w:p w14:paraId="61FF3B6F" w14:textId="77777777" w:rsidR="008919C2" w:rsidRPr="008919C2" w:rsidRDefault="008919C2" w:rsidP="009F0D36">
      <w:pPr>
        <w:pStyle w:val="Akapitzlist"/>
        <w:widowControl w:val="0"/>
        <w:numPr>
          <w:ilvl w:val="0"/>
          <w:numId w:val="24"/>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administrator nie potrzebuje już danych osobowych do celów przetwarzania, ale są one potrzebne osobie, której dane dotyczą, do ustalenia, dochodzenia lub obrony roszczeń;</w:t>
      </w:r>
    </w:p>
    <w:p w14:paraId="1797FB93" w14:textId="77777777" w:rsidR="008919C2" w:rsidRPr="008919C2" w:rsidRDefault="008919C2" w:rsidP="009F0D36">
      <w:pPr>
        <w:pStyle w:val="Akapitzlist"/>
        <w:widowControl w:val="0"/>
        <w:numPr>
          <w:ilvl w:val="0"/>
          <w:numId w:val="24"/>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osoba, której dane dotyczą, wniosła sprzeciw na mocy art. 21 ust. 1 wobec przetwarzania - do czasu stwierdzenia, czy prawnie uzasadnione podstawy po stronie administratora są nadrzędne wobec podstaw sprzeciwu osoby, której dane dotyczą.</w:t>
      </w:r>
    </w:p>
    <w:p w14:paraId="3C9AFF9C" w14:textId="77777777" w:rsidR="008919C2" w:rsidRPr="008919C2" w:rsidRDefault="008919C2" w:rsidP="008919C2">
      <w:pPr>
        <w:pStyle w:val="Akapitzlist"/>
        <w:widowControl w:val="0"/>
        <w:ind w:left="284" w:hanging="284"/>
        <w:jc w:val="both"/>
        <w:rPr>
          <w:rFonts w:eastAsia="Courier New" w:cstheme="minorHAnsi"/>
          <w:bCs/>
        </w:rPr>
      </w:pPr>
    </w:p>
    <w:p w14:paraId="214CC8E8"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art. 22 ust. 1 - ust. 4 rozporządzenia 2016/679</w:t>
      </w:r>
    </w:p>
    <w:p w14:paraId="19C43FD4"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1. Osoba, której dane dotyczą, ma prawo do tego, by nie podlegać decyzji, która opiera się wyłącznie na zautomatyzowanym przetwarzaniu, w tym profilowaniu, i wywołuje wobec tej osoby skutki prawne lub w podobny sposób istotnie na nią wpływa.</w:t>
      </w:r>
    </w:p>
    <w:p w14:paraId="18D16FCD"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2. Ust. 1 nie ma zastosowania, jeżeli ta decyzja:</w:t>
      </w:r>
    </w:p>
    <w:p w14:paraId="35BABF66" w14:textId="77777777" w:rsidR="008919C2" w:rsidRPr="008919C2" w:rsidRDefault="008919C2" w:rsidP="009F0D36">
      <w:pPr>
        <w:pStyle w:val="Akapitzlist"/>
        <w:widowControl w:val="0"/>
        <w:numPr>
          <w:ilvl w:val="0"/>
          <w:numId w:val="25"/>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 xml:space="preserve">jest niezbędna do zawarcia lub wykonania umowy między osobą, której dane dotyczą, </w:t>
      </w:r>
      <w:r w:rsidR="00232FE0">
        <w:rPr>
          <w:rFonts w:eastAsia="Courier New" w:cstheme="minorHAnsi"/>
          <w:bCs/>
        </w:rPr>
        <w:br/>
      </w:r>
      <w:r w:rsidRPr="008919C2">
        <w:rPr>
          <w:rFonts w:eastAsia="Courier New" w:cstheme="minorHAnsi"/>
          <w:bCs/>
        </w:rPr>
        <w:t>a administratorem;</w:t>
      </w:r>
    </w:p>
    <w:p w14:paraId="584D812C" w14:textId="77777777" w:rsidR="008919C2" w:rsidRPr="008919C2" w:rsidRDefault="008919C2" w:rsidP="009F0D36">
      <w:pPr>
        <w:pStyle w:val="Akapitzlist"/>
        <w:widowControl w:val="0"/>
        <w:numPr>
          <w:ilvl w:val="0"/>
          <w:numId w:val="25"/>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jest dozwolona prawem Unii lub prawem państwa członkowskiego, któremu podlega administrator i które przewiduje właściwe środki ochrony praw, wolności i prawnie uzasadnionych interesów osoby, której dane dotyczą; lub</w:t>
      </w:r>
    </w:p>
    <w:p w14:paraId="30615C03" w14:textId="77777777" w:rsidR="008919C2" w:rsidRPr="008919C2" w:rsidRDefault="008919C2" w:rsidP="009F0D36">
      <w:pPr>
        <w:pStyle w:val="Akapitzlist"/>
        <w:widowControl w:val="0"/>
        <w:numPr>
          <w:ilvl w:val="0"/>
          <w:numId w:val="25"/>
        </w:numPr>
        <w:tabs>
          <w:tab w:val="left" w:pos="569"/>
        </w:tabs>
        <w:suppressAutoHyphens/>
        <w:autoSpaceDN w:val="0"/>
        <w:spacing w:after="0" w:line="240" w:lineRule="auto"/>
        <w:ind w:left="284" w:hanging="284"/>
        <w:contextualSpacing w:val="0"/>
        <w:jc w:val="both"/>
        <w:textAlignment w:val="baseline"/>
        <w:rPr>
          <w:rFonts w:eastAsia="Courier New" w:cstheme="minorHAnsi"/>
          <w:bCs/>
        </w:rPr>
      </w:pPr>
      <w:r w:rsidRPr="008919C2">
        <w:rPr>
          <w:rFonts w:eastAsia="Courier New" w:cstheme="minorHAnsi"/>
          <w:bCs/>
        </w:rPr>
        <w:t>opiera się na wyraźnej zgodzie osoby, której dane dotyczą.</w:t>
      </w:r>
    </w:p>
    <w:p w14:paraId="2213AF91"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3. W przypadkach, o których mowa w ust. 2 lit. a) i c), administrator wdraża właściwe środki ochrony praw, wolności i prawnie uzasadnionych interesów osoby, której dane dotyczą, a co najmniej prawa do uzyskania interwencji ludzkiej ze strony administratora, do wyrażenia własnego stanowiska i do zakwestionowania tej decyzji.</w:t>
      </w:r>
    </w:p>
    <w:p w14:paraId="6843044C"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 xml:space="preserve">4. Decyzje, o których mowa w ust. 2, nie mogą opierać się na szczególnych kategoriach danych osobowych, o których mowa w art. 9 ust. 1, chyba że zastosowanie ma art. 9 ust. 2 lit. a) lub g) </w:t>
      </w:r>
      <w:r w:rsidR="00232FE0">
        <w:rPr>
          <w:rFonts w:eastAsia="Courier New" w:cstheme="minorHAnsi"/>
          <w:bCs/>
        </w:rPr>
        <w:br/>
      </w:r>
      <w:r w:rsidRPr="008919C2">
        <w:rPr>
          <w:rFonts w:eastAsia="Courier New" w:cstheme="minorHAnsi"/>
          <w:bCs/>
        </w:rPr>
        <w:t>i istnieją właściwe środki ochrony praw, wolności i prawnie uzasadnionych interesów osoby, której dane dotyczą.</w:t>
      </w:r>
    </w:p>
    <w:p w14:paraId="6E08C168" w14:textId="77777777" w:rsidR="008919C2" w:rsidRPr="008919C2" w:rsidRDefault="008919C2" w:rsidP="008919C2">
      <w:pPr>
        <w:pStyle w:val="Akapitzlist"/>
        <w:widowControl w:val="0"/>
        <w:ind w:left="284" w:hanging="284"/>
        <w:jc w:val="both"/>
        <w:rPr>
          <w:rFonts w:eastAsia="Courier New" w:cstheme="minorHAnsi"/>
          <w:bCs/>
        </w:rPr>
      </w:pPr>
    </w:p>
    <w:p w14:paraId="60F09EE7"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art. 46 rozporządzenia 2016/679</w:t>
      </w:r>
    </w:p>
    <w:p w14:paraId="0A0CE1F5"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1. W razie braku decyzji na mocy art. 45 ust. 3 administrator lub podmiot przetwarzający mogą przekazać dane osobowe do państwa trzeciego lub organizacji międzynarodowej wyłącznie, gdy zapewnią odpowiednie zabezpieczenia, i pod warunkiem, że obowiązują egzekwowalne prawa osób, których dane dotyczą, i skuteczne środki ochrony prawnej.</w:t>
      </w:r>
    </w:p>
    <w:p w14:paraId="2B4525E8"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2. Odpowiednie zabezpieczenia, o których mowa w ust. 1, można zapewnić - bez konieczności uzyskania specjalnego zezwolenia ze strony organu nadzorczego - za pomocą:</w:t>
      </w:r>
    </w:p>
    <w:p w14:paraId="16CC0E13"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a)prawnie wiążącego i egzekwowalnego instrumentu między organami lub podmiotami publicznymi;</w:t>
      </w:r>
    </w:p>
    <w:p w14:paraId="2D44ABBF"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b)wiążących reguł korporacyjnych zgodnie z art. 47;</w:t>
      </w:r>
    </w:p>
    <w:p w14:paraId="3E7D84BF"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 xml:space="preserve">c)standardowych klauzul ochrony danych przyjętych przez Komisję zgodnie z procedurą sprawdzającą, </w:t>
      </w:r>
      <w:r w:rsidRPr="008919C2">
        <w:rPr>
          <w:rFonts w:eastAsia="Courier New" w:cstheme="minorHAnsi"/>
          <w:bCs/>
        </w:rPr>
        <w:lastRenderedPageBreak/>
        <w:t>o której mowa w art. 93 ust. 2;</w:t>
      </w:r>
    </w:p>
    <w:p w14:paraId="705A5C5D"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d)standardowych klauzul ochrony danych przyjętych przez organ nadzorczy</w:t>
      </w:r>
    </w:p>
    <w:p w14:paraId="559658D7" w14:textId="77777777" w:rsidR="008919C2" w:rsidRPr="008919C2" w:rsidRDefault="008919C2" w:rsidP="008919C2">
      <w:pPr>
        <w:pStyle w:val="Akapitzlist"/>
        <w:widowControl w:val="0"/>
        <w:ind w:left="0"/>
        <w:jc w:val="both"/>
        <w:rPr>
          <w:rFonts w:eastAsia="Courier New" w:cstheme="minorHAnsi"/>
          <w:bCs/>
        </w:rPr>
      </w:pPr>
      <w:r w:rsidRPr="008919C2">
        <w:rPr>
          <w:rFonts w:eastAsia="Courier New" w:cstheme="minorHAnsi"/>
          <w:bCs/>
        </w:rPr>
        <w:t>i zatwierdzonych przez Komisję zgodnie z procedurą sprawdzającą, o której mowa w art. 93 ust. 2;</w:t>
      </w:r>
    </w:p>
    <w:p w14:paraId="03DB1018"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e)zatwierdzonego kodeksu postępowania zgodnie z art. 40 wraz z wiążącymi i egzekwowalnymi zobowiązaniami administratora lub podmiotu przetwarzającego w państwie trzecim do stosowania odpowiednich zabezpieczeń, w tym w odniesieniu do praw osób, których dane dotyczą; lub</w:t>
      </w:r>
    </w:p>
    <w:p w14:paraId="06050FFC"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f)zatwierdzonego mechanizmu certyfikacji zgodnie z art. 42 wraz z wiążącymi i egzekwowalnymi zobowiązaniami administratora lub podmiotu przetwarzającego w państwie trzecim do stosowania odpowiednich zabezpieczeń, w tym w odniesieniu do praw osób, których dane dotyczą.</w:t>
      </w:r>
    </w:p>
    <w:p w14:paraId="0B42F0EB"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3. Pod warunkiem uzyskania zezwolenia właściwego organu nadzorczego odpowiednie zabezpieczenia, o których mowa w ust. 1, można także zapewnić w szczególności za pomocą:</w:t>
      </w:r>
    </w:p>
    <w:p w14:paraId="22212DF5"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a) klauzul umownych między administratorem lub podmiotem przetwarzającym a administratorem, podmiotem przetwarzającym lub odbiorcą danych osobowych w państwie trzecim lub organizacji międzynarodowej; lub</w:t>
      </w:r>
    </w:p>
    <w:p w14:paraId="6DECC786"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 xml:space="preserve">b) postanowień uzgodnień administracyjnych między organami lub podmiotami publicznymi, </w:t>
      </w:r>
      <w:r w:rsidR="00232FE0">
        <w:rPr>
          <w:rFonts w:eastAsia="Courier New" w:cstheme="minorHAnsi"/>
          <w:bCs/>
        </w:rPr>
        <w:br/>
      </w:r>
      <w:r w:rsidRPr="008919C2">
        <w:rPr>
          <w:rFonts w:eastAsia="Courier New" w:cstheme="minorHAnsi"/>
          <w:bCs/>
        </w:rPr>
        <w:t>w których przewidziane będą egzekwowalne i skuteczne prawa osób, których dane dotyczą.</w:t>
      </w:r>
    </w:p>
    <w:p w14:paraId="2FAF5060"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4. W przypadkach, o których mowa w ust. 3 niniejszego artykułu, organ nadzorczy stosuje mechanizm spójności, o którym mowa w art. 63.</w:t>
      </w:r>
    </w:p>
    <w:p w14:paraId="73AB2D8B" w14:textId="77777777" w:rsidR="008919C2" w:rsidRPr="008919C2" w:rsidRDefault="008919C2" w:rsidP="008919C2">
      <w:pPr>
        <w:pStyle w:val="Akapitzlist"/>
        <w:widowControl w:val="0"/>
        <w:ind w:left="284" w:hanging="284"/>
        <w:jc w:val="both"/>
        <w:rPr>
          <w:rFonts w:eastAsia="Courier New" w:cstheme="minorHAnsi"/>
          <w:bCs/>
        </w:rPr>
      </w:pPr>
      <w:r w:rsidRPr="008919C2">
        <w:rPr>
          <w:rFonts w:eastAsia="Courier New" w:cstheme="minorHAnsi"/>
          <w:bCs/>
        </w:rPr>
        <w:t>5. Zezwolenia wydane przez państwo członkowskie lub organ nadzorczy na podstawie art. 26 ust. 2 dyrektywy 95/46/WE zachowują ważność do czasu ich zmiany, zastąpienia lub uchylenia w razie potrzeby przez ten organ. Decyzje przyjęte przez Komisję na mocy art. 26 ust. 4 dyrektywy 95/46/WE pozostają w mocy do czasu ich zmiany, zastąpienia lub uchylenia w razie potrzeby decyzją Komisji przyjętą zgodnie z ust. 2 niniejszego artykułu.</w:t>
      </w:r>
    </w:p>
    <w:p w14:paraId="08FF0FF5" w14:textId="77777777" w:rsidR="008919C2" w:rsidRPr="008919C2" w:rsidRDefault="008919C2" w:rsidP="008919C2">
      <w:pPr>
        <w:pStyle w:val="Akapitzlist"/>
        <w:widowControl w:val="0"/>
        <w:ind w:left="284" w:hanging="284"/>
        <w:jc w:val="both"/>
        <w:rPr>
          <w:rFonts w:eastAsia="Courier New" w:cstheme="minorHAnsi"/>
          <w:bCs/>
        </w:rPr>
      </w:pPr>
    </w:p>
    <w:p w14:paraId="3C13D131" w14:textId="77777777" w:rsidR="008919C2" w:rsidRPr="008919C2" w:rsidRDefault="008919C2" w:rsidP="00232FE0">
      <w:pPr>
        <w:pStyle w:val="Akapitzlist"/>
        <w:widowControl w:val="0"/>
        <w:ind w:left="284" w:hanging="284"/>
        <w:jc w:val="both"/>
        <w:rPr>
          <w:rFonts w:eastAsia="Courier New" w:cstheme="minorHAnsi"/>
          <w:bCs/>
        </w:rPr>
      </w:pPr>
      <w:r w:rsidRPr="008919C2">
        <w:rPr>
          <w:rFonts w:eastAsia="Courier New" w:cstheme="minorHAnsi"/>
          <w:bCs/>
        </w:rPr>
        <w:t>art. 21 ust. 1 rozporządzenia 2016/679</w:t>
      </w:r>
    </w:p>
    <w:p w14:paraId="5F4D1E90" w14:textId="77777777" w:rsidR="008919C2" w:rsidRPr="008919C2" w:rsidRDefault="008919C2" w:rsidP="00232FE0">
      <w:pPr>
        <w:pStyle w:val="Standard"/>
        <w:jc w:val="both"/>
        <w:rPr>
          <w:rFonts w:asciiTheme="minorHAnsi" w:hAnsiTheme="minorHAnsi" w:cstheme="minorHAnsi"/>
          <w:sz w:val="22"/>
          <w:szCs w:val="22"/>
        </w:rPr>
      </w:pPr>
      <w:r w:rsidRPr="008919C2">
        <w:rPr>
          <w:rFonts w:asciiTheme="minorHAnsi" w:hAnsiTheme="minorHAnsi" w:cstheme="minorHAnsi"/>
          <w:sz w:val="22"/>
          <w:szCs w:val="22"/>
        </w:rPr>
        <w:t>1.  Osoba, której dane dotyczą, ma prawo w dowolnym momencie wnieść sprzeciw - z przyczyn związanych z jej szczególną sytuacją - wobec przetwarzania dotyczących jej danych osobowych opartego na art. 6 ust. 1 lit. e) lub f), w tym profilowania na podstawie tych przepisów. Administratorowi nie wolno już przetwarzać tych danych osobowych, chyba że wykaże on istnienie ważnych prawnie uzasadnionych podstaw do przetwarzania, nadrzędnych wobec interesów, praw i wolności osoby, której dane dotyczą, lub podstaw do ustalenia, dochodzenia lub obrony roszczeń.</w:t>
      </w:r>
    </w:p>
    <w:p w14:paraId="2C9A6B61" w14:textId="77777777" w:rsidR="008919C2" w:rsidRDefault="008919C2" w:rsidP="00232FE0">
      <w:pPr>
        <w:pStyle w:val="Standard"/>
        <w:jc w:val="both"/>
        <w:rPr>
          <w:rFonts w:asciiTheme="minorHAnsi" w:hAnsiTheme="minorHAnsi" w:cstheme="minorHAnsi"/>
          <w:sz w:val="22"/>
          <w:szCs w:val="22"/>
        </w:rPr>
      </w:pPr>
    </w:p>
    <w:p w14:paraId="32D735D7" w14:textId="70C3F917" w:rsidR="0042494F" w:rsidRDefault="0042494F" w:rsidP="0042494F">
      <w:pPr>
        <w:pStyle w:val="Standard"/>
        <w:jc w:val="both"/>
      </w:pPr>
      <w:r w:rsidRPr="008919C2">
        <w:rPr>
          <w:rFonts w:asciiTheme="minorHAnsi" w:hAnsiTheme="minorHAnsi" w:cstheme="minorHAnsi"/>
          <w:b/>
          <w:bCs/>
          <w:sz w:val="22"/>
          <w:szCs w:val="22"/>
        </w:rPr>
        <w:t>X</w:t>
      </w:r>
      <w:r>
        <w:rPr>
          <w:rFonts w:asciiTheme="minorHAnsi" w:hAnsiTheme="minorHAnsi" w:cstheme="minorHAnsi"/>
          <w:b/>
          <w:bCs/>
          <w:sz w:val="22"/>
          <w:szCs w:val="22"/>
        </w:rPr>
        <w:t>X</w:t>
      </w:r>
      <w:r w:rsidRPr="008919C2">
        <w:rPr>
          <w:rFonts w:asciiTheme="minorHAnsi" w:hAnsiTheme="minorHAnsi" w:cstheme="minorHAnsi"/>
          <w:b/>
          <w:bCs/>
          <w:sz w:val="22"/>
          <w:szCs w:val="22"/>
        </w:rPr>
        <w:t>XI</w:t>
      </w:r>
      <w:r>
        <w:rPr>
          <w:rFonts w:asciiTheme="minorHAnsi" w:hAnsiTheme="minorHAnsi" w:cstheme="minorHAnsi"/>
          <w:b/>
          <w:bCs/>
          <w:sz w:val="22"/>
          <w:szCs w:val="22"/>
        </w:rPr>
        <w:t>V</w:t>
      </w:r>
      <w:r w:rsidRPr="008919C2">
        <w:rPr>
          <w:rFonts w:asciiTheme="minorHAnsi" w:hAnsiTheme="minorHAnsi" w:cstheme="minorHAnsi"/>
          <w:b/>
          <w:bCs/>
          <w:sz w:val="22"/>
          <w:szCs w:val="22"/>
        </w:rPr>
        <w:t xml:space="preserve">. </w:t>
      </w:r>
      <w:r w:rsidRPr="0042494F">
        <w:rPr>
          <w:rFonts w:ascii="Calibri" w:eastAsia="Times New Roman" w:hAnsi="Calibri" w:cs="Calibri"/>
          <w:b/>
          <w:bCs/>
          <w:color w:val="000000"/>
          <w:spacing w:val="-2"/>
          <w:sz w:val="22"/>
          <w:szCs w:val="22"/>
          <w:lang w:eastAsia="pl-PL" w:bidi="ar-SA"/>
        </w:rPr>
        <w:t>INFORMACJE O TREŚCI ZAWIERANEJ UMOWY ORAZ MOŻLIWOŚCI JEJ ZMIANY</w:t>
      </w:r>
    </w:p>
    <w:p w14:paraId="0539580B" w14:textId="3707C6AD" w:rsidR="0042494F" w:rsidRDefault="0042494F" w:rsidP="0042494F">
      <w:pPr>
        <w:pStyle w:val="Standard"/>
        <w:jc w:val="both"/>
      </w:pPr>
      <w:r>
        <w:rPr>
          <w:rFonts w:ascii="Calibri" w:hAnsi="Calibri" w:cs="Calibri"/>
          <w:sz w:val="22"/>
          <w:szCs w:val="22"/>
        </w:rPr>
        <w:t>1. Wybrany Wykonawca jest zobowiązany do zawarcia umowy w sprawie zamówienia publicznego na warunkach określonych w Projekcie Umowy, stanowiącym Załącznik nr 4 do SWZ.</w:t>
      </w:r>
    </w:p>
    <w:p w14:paraId="03F356CC" w14:textId="77777777" w:rsidR="0042494F" w:rsidRDefault="0042494F" w:rsidP="0042494F">
      <w:pPr>
        <w:pStyle w:val="Standard"/>
        <w:jc w:val="both"/>
      </w:pPr>
      <w:r>
        <w:rPr>
          <w:rFonts w:ascii="Calibri" w:hAnsi="Calibri" w:cs="Calibri"/>
          <w:sz w:val="22"/>
          <w:szCs w:val="22"/>
        </w:rPr>
        <w:t>2. Zakres świadczenia Wykonawcy wynikający z umowy jest tożsamy z jego zobowiązaniem zawartym  ofercie.</w:t>
      </w:r>
    </w:p>
    <w:p w14:paraId="29557773" w14:textId="4CD64E31" w:rsidR="0042494F" w:rsidRDefault="0042494F" w:rsidP="0042494F">
      <w:pPr>
        <w:pStyle w:val="Standard"/>
        <w:jc w:val="both"/>
      </w:pPr>
      <w:r>
        <w:rPr>
          <w:rFonts w:ascii="Calibri" w:hAnsi="Calibri" w:cs="Calibri"/>
          <w:sz w:val="22"/>
          <w:szCs w:val="22"/>
        </w:rPr>
        <w:t>3.</w:t>
      </w:r>
      <w:r w:rsidR="00C327C0" w:rsidRPr="00C327C0">
        <w:rPr>
          <w:rFonts w:ascii="Arial" w:hAnsi="Arial"/>
          <w:color w:val="FF0000"/>
          <w:sz w:val="20"/>
          <w:szCs w:val="20"/>
        </w:rPr>
        <w:t xml:space="preserve"> </w:t>
      </w:r>
      <w:r w:rsidR="00C327C0" w:rsidRPr="00C327C0">
        <w:rPr>
          <w:rFonts w:ascii="Arial" w:hAnsi="Arial"/>
          <w:sz w:val="20"/>
          <w:szCs w:val="20"/>
        </w:rPr>
        <w:t xml:space="preserve">Istotna zmiana zawartej umowy, określona w art. 454 ust. 2 </w:t>
      </w:r>
      <w:proofErr w:type="spellStart"/>
      <w:r w:rsidR="00C327C0" w:rsidRPr="00C327C0">
        <w:rPr>
          <w:rFonts w:ascii="Arial" w:hAnsi="Arial"/>
          <w:sz w:val="20"/>
          <w:szCs w:val="20"/>
        </w:rPr>
        <w:t>Pzp</w:t>
      </w:r>
      <w:proofErr w:type="spellEnd"/>
      <w:r w:rsidR="00C327C0" w:rsidRPr="00C327C0">
        <w:rPr>
          <w:rFonts w:ascii="Arial" w:hAnsi="Arial"/>
          <w:sz w:val="20"/>
          <w:szCs w:val="20"/>
        </w:rPr>
        <w:t>, nie jest dopuszczalna.</w:t>
      </w:r>
      <w:r w:rsidRPr="00C327C0">
        <w:rPr>
          <w:rFonts w:ascii="Calibri" w:hAnsi="Calibri" w:cs="Calibri"/>
          <w:sz w:val="22"/>
          <w:szCs w:val="22"/>
        </w:rPr>
        <w:t xml:space="preserve"> </w:t>
      </w:r>
      <w:r>
        <w:rPr>
          <w:rFonts w:ascii="Calibri" w:hAnsi="Calibri" w:cs="Calibri"/>
          <w:sz w:val="22"/>
          <w:szCs w:val="22"/>
        </w:rPr>
        <w:t xml:space="preserve">Zamawiający przewiduje możliwość zmiany zawartej umowy w stosunku do treści wybranej oferty w zakresie uregulowanym w art. 455 ustawy </w:t>
      </w:r>
      <w:proofErr w:type="spellStart"/>
      <w:r>
        <w:rPr>
          <w:rFonts w:ascii="Calibri" w:hAnsi="Calibri" w:cs="Calibri"/>
          <w:sz w:val="22"/>
          <w:szCs w:val="22"/>
        </w:rPr>
        <w:t>Pzp</w:t>
      </w:r>
      <w:proofErr w:type="spellEnd"/>
      <w:r>
        <w:rPr>
          <w:rFonts w:ascii="Calibri" w:hAnsi="Calibri" w:cs="Calibri"/>
          <w:sz w:val="22"/>
          <w:szCs w:val="22"/>
        </w:rPr>
        <w:t xml:space="preserve"> oraz wskazanym w Projekcie Umowy, stanowiącym załącznik nr 4 do niniejszej SWZ.</w:t>
      </w:r>
    </w:p>
    <w:p w14:paraId="4ED4381D" w14:textId="77777777" w:rsidR="0042494F" w:rsidRDefault="0042494F" w:rsidP="0042494F">
      <w:pPr>
        <w:pStyle w:val="Standard"/>
        <w:jc w:val="both"/>
      </w:pPr>
      <w:r>
        <w:rPr>
          <w:rFonts w:ascii="Calibri" w:eastAsia="Times New Roman" w:hAnsi="Calibri" w:cs="Calibri"/>
          <w:color w:val="000000"/>
          <w:spacing w:val="-2"/>
          <w:lang w:eastAsia="pl-PL" w:bidi="ar-SA"/>
        </w:rPr>
        <w:t>4. Zmiana umowy wymaga dla swej ważności, pod rygorem nieważności, zachowania formy pisemnej.</w:t>
      </w:r>
    </w:p>
    <w:p w14:paraId="667BDA0A" w14:textId="77777777" w:rsidR="0042494F" w:rsidRDefault="0042494F" w:rsidP="00232FE0">
      <w:pPr>
        <w:pStyle w:val="Standard"/>
        <w:jc w:val="both"/>
        <w:rPr>
          <w:rFonts w:asciiTheme="minorHAnsi" w:hAnsiTheme="minorHAnsi" w:cstheme="minorHAnsi"/>
          <w:sz w:val="22"/>
          <w:szCs w:val="22"/>
        </w:rPr>
      </w:pPr>
    </w:p>
    <w:p w14:paraId="1EF4C489" w14:textId="77777777" w:rsidR="0042494F" w:rsidRPr="008919C2" w:rsidRDefault="0042494F" w:rsidP="00232FE0">
      <w:pPr>
        <w:pStyle w:val="Standard"/>
        <w:jc w:val="both"/>
        <w:rPr>
          <w:rFonts w:asciiTheme="minorHAnsi" w:hAnsiTheme="minorHAnsi" w:cstheme="minorHAnsi"/>
          <w:sz w:val="22"/>
          <w:szCs w:val="22"/>
        </w:rPr>
      </w:pPr>
    </w:p>
    <w:p w14:paraId="3B1645C0" w14:textId="2937DD98" w:rsidR="008919C2" w:rsidRPr="008919C2" w:rsidRDefault="008919C2" w:rsidP="00232FE0">
      <w:pPr>
        <w:pStyle w:val="Standard"/>
        <w:jc w:val="both"/>
        <w:rPr>
          <w:rFonts w:asciiTheme="minorHAnsi" w:hAnsiTheme="minorHAnsi" w:cstheme="minorHAnsi"/>
          <w:sz w:val="22"/>
          <w:szCs w:val="22"/>
        </w:rPr>
      </w:pPr>
      <w:bookmarkStart w:id="13" w:name="_Hlk140751259"/>
      <w:r w:rsidRPr="008919C2">
        <w:rPr>
          <w:rFonts w:asciiTheme="minorHAnsi" w:hAnsiTheme="minorHAnsi" w:cstheme="minorHAnsi"/>
          <w:b/>
          <w:bCs/>
          <w:sz w:val="22"/>
          <w:szCs w:val="22"/>
        </w:rPr>
        <w:t>X</w:t>
      </w:r>
      <w:r w:rsidR="005E203B">
        <w:rPr>
          <w:rFonts w:asciiTheme="minorHAnsi" w:hAnsiTheme="minorHAnsi" w:cstheme="minorHAnsi"/>
          <w:b/>
          <w:bCs/>
          <w:sz w:val="22"/>
          <w:szCs w:val="22"/>
        </w:rPr>
        <w:t>X</w:t>
      </w:r>
      <w:r w:rsidRPr="008919C2">
        <w:rPr>
          <w:rFonts w:asciiTheme="minorHAnsi" w:hAnsiTheme="minorHAnsi" w:cstheme="minorHAnsi"/>
          <w:b/>
          <w:bCs/>
          <w:sz w:val="22"/>
          <w:szCs w:val="22"/>
        </w:rPr>
        <w:t>X</w:t>
      </w:r>
      <w:r w:rsidR="005E203B">
        <w:rPr>
          <w:rFonts w:asciiTheme="minorHAnsi" w:hAnsiTheme="minorHAnsi" w:cstheme="minorHAnsi"/>
          <w:b/>
          <w:bCs/>
          <w:sz w:val="22"/>
          <w:szCs w:val="22"/>
        </w:rPr>
        <w:t>V</w:t>
      </w:r>
      <w:r w:rsidRPr="008919C2">
        <w:rPr>
          <w:rFonts w:asciiTheme="minorHAnsi" w:hAnsiTheme="minorHAnsi" w:cstheme="minorHAnsi"/>
          <w:b/>
          <w:bCs/>
          <w:sz w:val="22"/>
          <w:szCs w:val="22"/>
        </w:rPr>
        <w:t xml:space="preserve">. </w:t>
      </w:r>
      <w:bookmarkEnd w:id="13"/>
      <w:r w:rsidRPr="008919C2">
        <w:rPr>
          <w:rFonts w:asciiTheme="minorHAnsi" w:hAnsiTheme="minorHAnsi" w:cstheme="minorHAnsi"/>
          <w:b/>
          <w:bCs/>
          <w:sz w:val="22"/>
          <w:szCs w:val="22"/>
        </w:rPr>
        <w:t>INFORMACJE DODATKOWE</w:t>
      </w:r>
    </w:p>
    <w:p w14:paraId="607EA499" w14:textId="77777777" w:rsidR="008919C2" w:rsidRPr="008919C2" w:rsidRDefault="008919C2" w:rsidP="00232FE0">
      <w:pPr>
        <w:pStyle w:val="Standard"/>
        <w:jc w:val="both"/>
        <w:rPr>
          <w:rFonts w:asciiTheme="minorHAnsi" w:hAnsiTheme="minorHAnsi" w:cstheme="minorHAnsi"/>
          <w:sz w:val="22"/>
          <w:szCs w:val="22"/>
        </w:rPr>
      </w:pPr>
      <w:r w:rsidRPr="008919C2">
        <w:rPr>
          <w:rFonts w:asciiTheme="minorHAnsi" w:hAnsiTheme="minorHAnsi" w:cstheme="minorHAnsi"/>
          <w:sz w:val="22"/>
          <w:szCs w:val="22"/>
        </w:rPr>
        <w:t>1. Zamawiający nie dopuszcza składania ofert wariantowych oraz ofert w postaci katalogów elektronicznych.</w:t>
      </w:r>
    </w:p>
    <w:p w14:paraId="757D7737" w14:textId="77777777" w:rsidR="008919C2" w:rsidRPr="008919C2" w:rsidRDefault="008919C2" w:rsidP="00232FE0">
      <w:pPr>
        <w:pStyle w:val="Standard"/>
        <w:jc w:val="both"/>
        <w:rPr>
          <w:rFonts w:asciiTheme="minorHAnsi" w:hAnsiTheme="minorHAnsi" w:cstheme="minorHAnsi"/>
          <w:sz w:val="22"/>
          <w:szCs w:val="22"/>
        </w:rPr>
      </w:pPr>
      <w:r w:rsidRPr="008919C2">
        <w:rPr>
          <w:rFonts w:asciiTheme="minorHAnsi" w:hAnsiTheme="minorHAnsi" w:cstheme="minorHAnsi"/>
          <w:sz w:val="22"/>
          <w:szCs w:val="22"/>
        </w:rPr>
        <w:t>2. Zamawiający nie prowadzi postępowania w celu zawarcia umowy ramowej.</w:t>
      </w:r>
    </w:p>
    <w:p w14:paraId="69537FED" w14:textId="77777777" w:rsidR="008919C2" w:rsidRPr="008919C2" w:rsidRDefault="008919C2" w:rsidP="00232FE0">
      <w:pPr>
        <w:pStyle w:val="Standard"/>
        <w:jc w:val="both"/>
        <w:rPr>
          <w:rFonts w:asciiTheme="minorHAnsi" w:hAnsiTheme="minorHAnsi" w:cstheme="minorHAnsi"/>
          <w:sz w:val="22"/>
          <w:szCs w:val="22"/>
        </w:rPr>
      </w:pPr>
      <w:r w:rsidRPr="008919C2">
        <w:rPr>
          <w:rFonts w:asciiTheme="minorHAnsi" w:hAnsiTheme="minorHAnsi" w:cstheme="minorHAnsi"/>
          <w:sz w:val="22"/>
          <w:szCs w:val="22"/>
        </w:rPr>
        <w:lastRenderedPageBreak/>
        <w:t xml:space="preserve">3. Zamawiający nie zastrzega możliwości ubiegania się o udzielenie zamówienia wyłącznie przez wykonawców, o których mowa w art. 94 ustawy </w:t>
      </w:r>
      <w:proofErr w:type="spellStart"/>
      <w:r w:rsidRPr="008919C2">
        <w:rPr>
          <w:rFonts w:asciiTheme="minorHAnsi" w:hAnsiTheme="minorHAnsi" w:cstheme="minorHAnsi"/>
          <w:sz w:val="22"/>
          <w:szCs w:val="22"/>
        </w:rPr>
        <w:t>Pzp</w:t>
      </w:r>
      <w:proofErr w:type="spellEnd"/>
      <w:r w:rsidRPr="008919C2">
        <w:rPr>
          <w:rFonts w:asciiTheme="minorHAnsi" w:hAnsiTheme="minorHAnsi" w:cstheme="minorHAnsi"/>
          <w:sz w:val="22"/>
          <w:szCs w:val="22"/>
        </w:rPr>
        <w:t>.</w:t>
      </w:r>
    </w:p>
    <w:p w14:paraId="435F862F" w14:textId="77777777" w:rsidR="008919C2" w:rsidRPr="008919C2" w:rsidRDefault="008919C2" w:rsidP="00232FE0">
      <w:pPr>
        <w:pStyle w:val="Standard"/>
        <w:jc w:val="both"/>
        <w:rPr>
          <w:rFonts w:asciiTheme="minorHAnsi" w:hAnsiTheme="minorHAnsi" w:cstheme="minorHAnsi"/>
          <w:sz w:val="22"/>
          <w:szCs w:val="22"/>
        </w:rPr>
      </w:pPr>
    </w:p>
    <w:p w14:paraId="42AB7FCF" w14:textId="5F3CDBF8" w:rsidR="008919C2" w:rsidRPr="008919C2" w:rsidRDefault="008919C2" w:rsidP="00232FE0">
      <w:pPr>
        <w:pStyle w:val="Standard"/>
        <w:jc w:val="both"/>
        <w:rPr>
          <w:rFonts w:asciiTheme="minorHAnsi" w:hAnsiTheme="minorHAnsi" w:cstheme="minorHAnsi"/>
          <w:sz w:val="22"/>
          <w:szCs w:val="22"/>
        </w:rPr>
      </w:pPr>
      <w:r w:rsidRPr="008919C2">
        <w:rPr>
          <w:rFonts w:asciiTheme="minorHAnsi" w:hAnsiTheme="minorHAnsi" w:cstheme="minorHAnsi"/>
          <w:b/>
          <w:bCs/>
          <w:sz w:val="22"/>
          <w:szCs w:val="22"/>
        </w:rPr>
        <w:t>X</w:t>
      </w:r>
      <w:r w:rsidR="005E203B">
        <w:rPr>
          <w:rFonts w:asciiTheme="minorHAnsi" w:hAnsiTheme="minorHAnsi" w:cstheme="minorHAnsi"/>
          <w:b/>
          <w:bCs/>
          <w:sz w:val="22"/>
          <w:szCs w:val="22"/>
        </w:rPr>
        <w:t>XXV</w:t>
      </w:r>
      <w:r w:rsidR="0042494F">
        <w:rPr>
          <w:rFonts w:asciiTheme="minorHAnsi" w:hAnsiTheme="minorHAnsi" w:cstheme="minorHAnsi"/>
          <w:b/>
          <w:bCs/>
          <w:sz w:val="22"/>
          <w:szCs w:val="22"/>
        </w:rPr>
        <w:t>I</w:t>
      </w:r>
      <w:r w:rsidRPr="008919C2">
        <w:rPr>
          <w:rFonts w:asciiTheme="minorHAnsi" w:hAnsiTheme="minorHAnsi" w:cstheme="minorHAnsi"/>
          <w:b/>
          <w:bCs/>
          <w:sz w:val="22"/>
          <w:szCs w:val="22"/>
        </w:rPr>
        <w:t>. WYKAZ ZAŁĄCZNIKÓW DO SWZ</w:t>
      </w:r>
    </w:p>
    <w:p w14:paraId="4852EDA8" w14:textId="77777777" w:rsidR="008919C2" w:rsidRPr="008B1B41" w:rsidRDefault="008919C2" w:rsidP="00232FE0">
      <w:pPr>
        <w:pStyle w:val="Standard"/>
        <w:jc w:val="both"/>
        <w:rPr>
          <w:rFonts w:asciiTheme="minorHAnsi" w:hAnsiTheme="minorHAnsi" w:cstheme="minorHAnsi"/>
          <w:sz w:val="22"/>
          <w:szCs w:val="22"/>
        </w:rPr>
      </w:pPr>
      <w:r w:rsidRPr="008B1B41">
        <w:rPr>
          <w:rFonts w:asciiTheme="minorHAnsi" w:hAnsiTheme="minorHAnsi" w:cstheme="minorHAnsi"/>
          <w:sz w:val="22"/>
          <w:szCs w:val="22"/>
        </w:rPr>
        <w:t>Zał</w:t>
      </w:r>
      <w:r w:rsidR="00ED361C">
        <w:rPr>
          <w:rFonts w:asciiTheme="minorHAnsi" w:hAnsiTheme="minorHAnsi" w:cstheme="minorHAnsi"/>
          <w:sz w:val="22"/>
          <w:szCs w:val="22"/>
        </w:rPr>
        <w:t xml:space="preserve">ącznik nr 1 – Formularz </w:t>
      </w:r>
      <w:r w:rsidR="00AA537F">
        <w:rPr>
          <w:rFonts w:asciiTheme="minorHAnsi" w:hAnsiTheme="minorHAnsi" w:cstheme="minorHAnsi"/>
          <w:sz w:val="22"/>
          <w:szCs w:val="22"/>
        </w:rPr>
        <w:t>oferty</w:t>
      </w:r>
    </w:p>
    <w:p w14:paraId="30742E7C" w14:textId="77777777" w:rsidR="008919C2" w:rsidRPr="008B1B41" w:rsidRDefault="008919C2" w:rsidP="00232FE0">
      <w:pPr>
        <w:pStyle w:val="Standard"/>
        <w:jc w:val="both"/>
        <w:rPr>
          <w:rFonts w:asciiTheme="minorHAnsi" w:hAnsiTheme="minorHAnsi" w:cstheme="minorHAnsi"/>
          <w:sz w:val="22"/>
          <w:szCs w:val="22"/>
        </w:rPr>
      </w:pPr>
      <w:r w:rsidRPr="008B1B41">
        <w:rPr>
          <w:rFonts w:asciiTheme="minorHAnsi" w:hAnsiTheme="minorHAnsi" w:cstheme="minorHAnsi"/>
          <w:sz w:val="22"/>
          <w:szCs w:val="22"/>
        </w:rPr>
        <w:t>Załącznik nr 2 – O</w:t>
      </w:r>
      <w:r w:rsidR="00633B90" w:rsidRPr="008B1B41">
        <w:rPr>
          <w:rFonts w:asciiTheme="minorHAnsi" w:hAnsiTheme="minorHAnsi" w:cstheme="minorHAnsi"/>
          <w:sz w:val="22"/>
          <w:szCs w:val="22"/>
        </w:rPr>
        <w:t>świadczenie</w:t>
      </w:r>
      <w:r w:rsidRPr="008B1B41">
        <w:rPr>
          <w:rFonts w:asciiTheme="minorHAnsi" w:hAnsiTheme="minorHAnsi" w:cstheme="minorHAnsi"/>
          <w:sz w:val="22"/>
          <w:szCs w:val="22"/>
        </w:rPr>
        <w:t xml:space="preserve"> o spełnianiu warunków udziału w postępowaniu</w:t>
      </w:r>
    </w:p>
    <w:p w14:paraId="74280676" w14:textId="77777777" w:rsidR="00633B90" w:rsidRPr="008B1B41" w:rsidRDefault="00633B90" w:rsidP="00232FE0">
      <w:pPr>
        <w:pStyle w:val="Standard"/>
        <w:jc w:val="both"/>
        <w:rPr>
          <w:rFonts w:asciiTheme="minorHAnsi" w:hAnsiTheme="minorHAnsi" w:cstheme="minorHAnsi"/>
          <w:sz w:val="22"/>
          <w:szCs w:val="22"/>
        </w:rPr>
      </w:pPr>
      <w:r w:rsidRPr="008B1B41">
        <w:rPr>
          <w:rFonts w:asciiTheme="minorHAnsi" w:hAnsiTheme="minorHAnsi" w:cstheme="minorHAnsi"/>
          <w:sz w:val="22"/>
          <w:szCs w:val="22"/>
        </w:rPr>
        <w:t>Załącznik nr 3</w:t>
      </w:r>
      <w:r w:rsidR="00783E8D" w:rsidRPr="008B1B41">
        <w:rPr>
          <w:rFonts w:asciiTheme="minorHAnsi" w:hAnsiTheme="minorHAnsi" w:cstheme="minorHAnsi"/>
          <w:sz w:val="22"/>
          <w:szCs w:val="22"/>
        </w:rPr>
        <w:t xml:space="preserve"> - </w:t>
      </w:r>
      <w:r w:rsidR="00D6545E">
        <w:rPr>
          <w:rFonts w:asciiTheme="minorHAnsi" w:hAnsiTheme="minorHAnsi" w:cstheme="minorHAnsi"/>
          <w:sz w:val="22"/>
          <w:szCs w:val="22"/>
        </w:rPr>
        <w:t>O</w:t>
      </w:r>
      <w:r w:rsidRPr="008B1B41">
        <w:rPr>
          <w:rFonts w:asciiTheme="minorHAnsi" w:hAnsiTheme="minorHAnsi" w:cstheme="minorHAnsi"/>
          <w:sz w:val="22"/>
          <w:szCs w:val="22"/>
        </w:rPr>
        <w:t>świadczenie o braku podstaw do wykluczenia</w:t>
      </w:r>
    </w:p>
    <w:p w14:paraId="3E8CDEA5" w14:textId="77777777" w:rsidR="008919C2" w:rsidRPr="008B1B41" w:rsidRDefault="00633B90" w:rsidP="00232FE0">
      <w:pPr>
        <w:pStyle w:val="Standard"/>
        <w:jc w:val="both"/>
        <w:rPr>
          <w:rFonts w:asciiTheme="minorHAnsi" w:hAnsiTheme="minorHAnsi" w:cstheme="minorHAnsi"/>
          <w:sz w:val="22"/>
          <w:szCs w:val="22"/>
        </w:rPr>
      </w:pPr>
      <w:bookmarkStart w:id="14" w:name="_Hlk67914942"/>
      <w:r w:rsidRPr="008B1B41">
        <w:rPr>
          <w:rFonts w:asciiTheme="minorHAnsi" w:hAnsiTheme="minorHAnsi" w:cstheme="minorHAnsi"/>
          <w:sz w:val="22"/>
          <w:szCs w:val="22"/>
        </w:rPr>
        <w:t>Załącznik nr 4</w:t>
      </w:r>
      <w:r w:rsidR="008919C2" w:rsidRPr="008B1B41">
        <w:rPr>
          <w:rFonts w:asciiTheme="minorHAnsi" w:hAnsiTheme="minorHAnsi" w:cstheme="minorHAnsi"/>
          <w:sz w:val="22"/>
          <w:szCs w:val="22"/>
        </w:rPr>
        <w:t xml:space="preserve"> </w:t>
      </w:r>
      <w:bookmarkEnd w:id="14"/>
      <w:r w:rsidR="008919C2" w:rsidRPr="008B1B41">
        <w:rPr>
          <w:rFonts w:asciiTheme="minorHAnsi" w:hAnsiTheme="minorHAnsi" w:cstheme="minorHAnsi"/>
          <w:sz w:val="22"/>
          <w:szCs w:val="22"/>
        </w:rPr>
        <w:t>– Projekt umowy</w:t>
      </w:r>
    </w:p>
    <w:p w14:paraId="3D462A7F" w14:textId="77777777" w:rsidR="00633B90" w:rsidRPr="008B1B41" w:rsidRDefault="00633B90" w:rsidP="00232FE0">
      <w:pPr>
        <w:pStyle w:val="Standard"/>
        <w:jc w:val="both"/>
        <w:rPr>
          <w:rFonts w:asciiTheme="minorHAnsi" w:hAnsiTheme="minorHAnsi" w:cstheme="minorHAnsi"/>
          <w:sz w:val="22"/>
          <w:szCs w:val="22"/>
        </w:rPr>
      </w:pPr>
      <w:r w:rsidRPr="008B1B41">
        <w:rPr>
          <w:rFonts w:asciiTheme="minorHAnsi" w:hAnsiTheme="minorHAnsi" w:cstheme="minorHAnsi"/>
          <w:sz w:val="22"/>
          <w:szCs w:val="22"/>
        </w:rPr>
        <w:t>Załącznik nr 5</w:t>
      </w:r>
      <w:r w:rsidR="008919C2" w:rsidRPr="008B1B41">
        <w:rPr>
          <w:rFonts w:asciiTheme="minorHAnsi" w:hAnsiTheme="minorHAnsi" w:cstheme="minorHAnsi"/>
          <w:sz w:val="22"/>
          <w:szCs w:val="22"/>
        </w:rPr>
        <w:t xml:space="preserve"> -</w:t>
      </w:r>
      <w:r w:rsidRPr="008B1B41">
        <w:rPr>
          <w:rFonts w:asciiTheme="minorHAnsi" w:hAnsiTheme="minorHAnsi" w:cstheme="minorHAnsi"/>
          <w:sz w:val="22"/>
          <w:szCs w:val="22"/>
        </w:rPr>
        <w:t xml:space="preserve">  </w:t>
      </w:r>
      <w:r w:rsidR="00D6545E">
        <w:rPr>
          <w:rFonts w:asciiTheme="minorHAnsi" w:hAnsiTheme="minorHAnsi" w:cstheme="minorHAnsi"/>
          <w:sz w:val="22"/>
          <w:szCs w:val="22"/>
        </w:rPr>
        <w:t>I</w:t>
      </w:r>
      <w:r w:rsidR="008B1B41" w:rsidRPr="008B1B41">
        <w:rPr>
          <w:rFonts w:asciiTheme="minorHAnsi" w:hAnsiTheme="minorHAnsi" w:cstheme="minorHAnsi"/>
          <w:sz w:val="22"/>
          <w:szCs w:val="22"/>
        </w:rPr>
        <w:t>nformacja o przynależności do grupy kapitałowej</w:t>
      </w:r>
    </w:p>
    <w:sectPr w:rsidR="00633B90" w:rsidRPr="008B1B41">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10240" w14:textId="77777777" w:rsidR="00F65518" w:rsidRDefault="00F65518" w:rsidP="007D063C">
      <w:pPr>
        <w:spacing w:after="0" w:line="240" w:lineRule="auto"/>
      </w:pPr>
      <w:r>
        <w:separator/>
      </w:r>
    </w:p>
  </w:endnote>
  <w:endnote w:type="continuationSeparator" w:id="0">
    <w:p w14:paraId="280F963E" w14:textId="77777777" w:rsidR="00F65518" w:rsidRDefault="00F65518" w:rsidP="007D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826361"/>
      <w:docPartObj>
        <w:docPartGallery w:val="Page Numbers (Bottom of Page)"/>
        <w:docPartUnique/>
      </w:docPartObj>
    </w:sdtPr>
    <w:sdtEndPr/>
    <w:sdtContent>
      <w:p w14:paraId="18C0FAC2" w14:textId="77777777" w:rsidR="007D063C" w:rsidRDefault="007D063C">
        <w:pPr>
          <w:pStyle w:val="Stopka"/>
          <w:jc w:val="right"/>
        </w:pPr>
        <w:r>
          <w:fldChar w:fldCharType="begin"/>
        </w:r>
        <w:r>
          <w:instrText>PAGE   \* MERGEFORMAT</w:instrText>
        </w:r>
        <w:r>
          <w:fldChar w:fldCharType="separate"/>
        </w:r>
        <w:r w:rsidR="00D829A5">
          <w:rPr>
            <w:noProof/>
          </w:rPr>
          <w:t>16</w:t>
        </w:r>
        <w:r>
          <w:fldChar w:fldCharType="end"/>
        </w:r>
      </w:p>
    </w:sdtContent>
  </w:sdt>
  <w:p w14:paraId="3E60975A" w14:textId="77777777" w:rsidR="007D063C" w:rsidRDefault="007D06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919B6" w14:textId="77777777" w:rsidR="00F65518" w:rsidRDefault="00F65518" w:rsidP="007D063C">
      <w:pPr>
        <w:spacing w:after="0" w:line="240" w:lineRule="auto"/>
      </w:pPr>
      <w:r>
        <w:separator/>
      </w:r>
    </w:p>
  </w:footnote>
  <w:footnote w:type="continuationSeparator" w:id="0">
    <w:p w14:paraId="44B8B324" w14:textId="77777777" w:rsidR="00F65518" w:rsidRDefault="00F65518" w:rsidP="007D0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849"/>
    <w:multiLevelType w:val="multilevel"/>
    <w:tmpl w:val="CF6E32BA"/>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D65B2"/>
    <w:multiLevelType w:val="hybridMultilevel"/>
    <w:tmpl w:val="5B3EAC26"/>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D55EC"/>
    <w:multiLevelType w:val="hybridMultilevel"/>
    <w:tmpl w:val="1910D9AC"/>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8D22FA"/>
    <w:multiLevelType w:val="hybridMultilevel"/>
    <w:tmpl w:val="2E26D928"/>
    <w:lvl w:ilvl="0" w:tplc="5734FF4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3207A5"/>
    <w:multiLevelType w:val="hybridMultilevel"/>
    <w:tmpl w:val="E5404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424AEE"/>
    <w:multiLevelType w:val="multilevel"/>
    <w:tmpl w:val="0F3241F2"/>
    <w:lvl w:ilvl="0">
      <w:start w:val="7"/>
      <w:numFmt w:val="decimal"/>
      <w:lvlText w:val="1.%1."/>
      <w:lvlJc w:val="left"/>
      <w:rPr>
        <w:rFonts w:asciiTheme="minorHAnsi" w:eastAsia="Arial" w:hAnsiTheme="minorHAnsi" w:cstheme="minorHAnsi"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3A0A30"/>
    <w:multiLevelType w:val="multilevel"/>
    <w:tmpl w:val="114253BC"/>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952E95"/>
    <w:multiLevelType w:val="multilevel"/>
    <w:tmpl w:val="78EED04A"/>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8" w15:restartNumberingAfterBreak="0">
    <w:nsid w:val="199526EF"/>
    <w:multiLevelType w:val="hybridMultilevel"/>
    <w:tmpl w:val="8E7A4A9A"/>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376887"/>
    <w:multiLevelType w:val="hybridMultilevel"/>
    <w:tmpl w:val="7E40F93C"/>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4609C3"/>
    <w:multiLevelType w:val="multilevel"/>
    <w:tmpl w:val="777A296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9A7245"/>
    <w:multiLevelType w:val="multilevel"/>
    <w:tmpl w:val="3D881F6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heme="minorHAnsi" w:eastAsia="Arial" w:hAnsiTheme="minorHAnsi" w:cstheme="minorHAnsi" w:hint="default"/>
        <w:b w:val="0"/>
        <w:bCs w:val="0"/>
        <w:i w:val="0"/>
        <w:iCs w:val="0"/>
        <w:smallCaps w:val="0"/>
        <w:strike w:val="0"/>
        <w:color w:val="000000"/>
        <w:spacing w:val="0"/>
        <w:w w:val="100"/>
        <w:position w:val="0"/>
        <w:sz w:val="22"/>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C8007E"/>
    <w:multiLevelType w:val="hybridMultilevel"/>
    <w:tmpl w:val="E92E3546"/>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5F1FDD"/>
    <w:multiLevelType w:val="multilevel"/>
    <w:tmpl w:val="21B2FA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2332F96"/>
    <w:multiLevelType w:val="hybridMultilevel"/>
    <w:tmpl w:val="6F22E8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4D25432"/>
    <w:multiLevelType w:val="multilevel"/>
    <w:tmpl w:val="A572ADC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255D13"/>
    <w:multiLevelType w:val="multilevel"/>
    <w:tmpl w:val="9B1C1D80"/>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7B0E13"/>
    <w:multiLevelType w:val="hybridMultilevel"/>
    <w:tmpl w:val="A7144B7E"/>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A27E5A"/>
    <w:multiLevelType w:val="hybridMultilevel"/>
    <w:tmpl w:val="0FC6977A"/>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54645D"/>
    <w:multiLevelType w:val="hybridMultilevel"/>
    <w:tmpl w:val="0882BB74"/>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F581D"/>
    <w:multiLevelType w:val="hybridMultilevel"/>
    <w:tmpl w:val="7E40F93C"/>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216B09"/>
    <w:multiLevelType w:val="hybridMultilevel"/>
    <w:tmpl w:val="F5A2F22C"/>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F1110A"/>
    <w:multiLevelType w:val="hybridMultilevel"/>
    <w:tmpl w:val="C2CA6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6F3EB9"/>
    <w:multiLevelType w:val="multilevel"/>
    <w:tmpl w:val="F5F4583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336EA6"/>
    <w:multiLevelType w:val="hybridMultilevel"/>
    <w:tmpl w:val="29227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3B1539"/>
    <w:multiLevelType w:val="hybridMultilevel"/>
    <w:tmpl w:val="E5CA2F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79A1A17"/>
    <w:multiLevelType w:val="multilevel"/>
    <w:tmpl w:val="3934CAD6"/>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27" w15:restartNumberingAfterBreak="0">
    <w:nsid w:val="49016F7B"/>
    <w:multiLevelType w:val="hybridMultilevel"/>
    <w:tmpl w:val="1250C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5466B3"/>
    <w:multiLevelType w:val="multilevel"/>
    <w:tmpl w:val="53C41B78"/>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29" w15:restartNumberingAfterBreak="0">
    <w:nsid w:val="515D2C86"/>
    <w:multiLevelType w:val="hybridMultilevel"/>
    <w:tmpl w:val="2CEEECEA"/>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CB2100"/>
    <w:multiLevelType w:val="multilevel"/>
    <w:tmpl w:val="4F52719E"/>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31" w15:restartNumberingAfterBreak="0">
    <w:nsid w:val="51D221E3"/>
    <w:multiLevelType w:val="multilevel"/>
    <w:tmpl w:val="713EE2AE"/>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697834"/>
    <w:multiLevelType w:val="multilevel"/>
    <w:tmpl w:val="6632E6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2366DD"/>
    <w:multiLevelType w:val="multilevel"/>
    <w:tmpl w:val="9B64EB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start w:val="5"/>
      <w:numFmt w:val="decimal"/>
      <w:lvlText w:val="%1.%2."/>
      <w:lvlJc w:val="left"/>
      <w:rPr>
        <w:rFonts w:asciiTheme="minorHAnsi" w:eastAsia="Arial" w:hAnsiTheme="minorHAnsi" w:cstheme="minorHAnsi" w:hint="default"/>
        <w:b w:val="0"/>
        <w:bCs w:val="0"/>
        <w:i w:val="0"/>
        <w:iCs w:val="0"/>
        <w:smallCaps w:val="0"/>
        <w:strike w:val="0"/>
        <w:color w:val="000000"/>
        <w:spacing w:val="0"/>
        <w:w w:val="100"/>
        <w:position w:val="0"/>
        <w:sz w:val="22"/>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CF62279"/>
    <w:multiLevelType w:val="multilevel"/>
    <w:tmpl w:val="848C7208"/>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35" w15:restartNumberingAfterBreak="0">
    <w:nsid w:val="5D537B57"/>
    <w:multiLevelType w:val="hybridMultilevel"/>
    <w:tmpl w:val="EE3027F8"/>
    <w:lvl w:ilvl="0" w:tplc="D6203C0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813E5B"/>
    <w:multiLevelType w:val="hybridMultilevel"/>
    <w:tmpl w:val="DFC65364"/>
    <w:lvl w:ilvl="0" w:tplc="BD10BEA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631150"/>
    <w:multiLevelType w:val="hybridMultilevel"/>
    <w:tmpl w:val="E09C5CC8"/>
    <w:lvl w:ilvl="0" w:tplc="0415000F">
      <w:start w:val="1"/>
      <w:numFmt w:val="decimal"/>
      <w:lvlText w:val="%1."/>
      <w:lvlJc w:val="left"/>
      <w:pPr>
        <w:ind w:left="543" w:hanging="360"/>
      </w:pPr>
    </w:lvl>
    <w:lvl w:ilvl="1" w:tplc="04150019" w:tentative="1">
      <w:start w:val="1"/>
      <w:numFmt w:val="lowerLetter"/>
      <w:lvlText w:val="%2."/>
      <w:lvlJc w:val="left"/>
      <w:pPr>
        <w:ind w:left="1263" w:hanging="360"/>
      </w:pPr>
    </w:lvl>
    <w:lvl w:ilvl="2" w:tplc="0415001B" w:tentative="1">
      <w:start w:val="1"/>
      <w:numFmt w:val="lowerRoman"/>
      <w:lvlText w:val="%3."/>
      <w:lvlJc w:val="right"/>
      <w:pPr>
        <w:ind w:left="1983" w:hanging="180"/>
      </w:pPr>
    </w:lvl>
    <w:lvl w:ilvl="3" w:tplc="0415000F" w:tentative="1">
      <w:start w:val="1"/>
      <w:numFmt w:val="decimal"/>
      <w:lvlText w:val="%4."/>
      <w:lvlJc w:val="left"/>
      <w:pPr>
        <w:ind w:left="2703" w:hanging="360"/>
      </w:pPr>
    </w:lvl>
    <w:lvl w:ilvl="4" w:tplc="04150019" w:tentative="1">
      <w:start w:val="1"/>
      <w:numFmt w:val="lowerLetter"/>
      <w:lvlText w:val="%5."/>
      <w:lvlJc w:val="left"/>
      <w:pPr>
        <w:ind w:left="3423" w:hanging="360"/>
      </w:pPr>
    </w:lvl>
    <w:lvl w:ilvl="5" w:tplc="0415001B" w:tentative="1">
      <w:start w:val="1"/>
      <w:numFmt w:val="lowerRoman"/>
      <w:lvlText w:val="%6."/>
      <w:lvlJc w:val="right"/>
      <w:pPr>
        <w:ind w:left="4143" w:hanging="180"/>
      </w:pPr>
    </w:lvl>
    <w:lvl w:ilvl="6" w:tplc="0415000F" w:tentative="1">
      <w:start w:val="1"/>
      <w:numFmt w:val="decimal"/>
      <w:lvlText w:val="%7."/>
      <w:lvlJc w:val="left"/>
      <w:pPr>
        <w:ind w:left="4863" w:hanging="360"/>
      </w:pPr>
    </w:lvl>
    <w:lvl w:ilvl="7" w:tplc="04150019" w:tentative="1">
      <w:start w:val="1"/>
      <w:numFmt w:val="lowerLetter"/>
      <w:lvlText w:val="%8."/>
      <w:lvlJc w:val="left"/>
      <w:pPr>
        <w:ind w:left="5583" w:hanging="360"/>
      </w:pPr>
    </w:lvl>
    <w:lvl w:ilvl="8" w:tplc="0415001B" w:tentative="1">
      <w:start w:val="1"/>
      <w:numFmt w:val="lowerRoman"/>
      <w:lvlText w:val="%9."/>
      <w:lvlJc w:val="right"/>
      <w:pPr>
        <w:ind w:left="6303" w:hanging="180"/>
      </w:pPr>
    </w:lvl>
  </w:abstractNum>
  <w:abstractNum w:abstractNumId="38" w15:restartNumberingAfterBreak="0">
    <w:nsid w:val="6094552A"/>
    <w:multiLevelType w:val="hybridMultilevel"/>
    <w:tmpl w:val="DC486A22"/>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4E2A78"/>
    <w:multiLevelType w:val="hybridMultilevel"/>
    <w:tmpl w:val="0E7E7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59675A"/>
    <w:multiLevelType w:val="hybridMultilevel"/>
    <w:tmpl w:val="F56CE2FE"/>
    <w:lvl w:ilvl="0" w:tplc="44E806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A940CDB"/>
    <w:multiLevelType w:val="multilevel"/>
    <w:tmpl w:val="B70264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BE4BF4"/>
    <w:multiLevelType w:val="multilevel"/>
    <w:tmpl w:val="1AD22B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B5B6240"/>
    <w:multiLevelType w:val="hybridMultilevel"/>
    <w:tmpl w:val="DFC42014"/>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AB1E92"/>
    <w:multiLevelType w:val="multilevel"/>
    <w:tmpl w:val="8E6A2314"/>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9C1105"/>
    <w:multiLevelType w:val="hybridMultilevel"/>
    <w:tmpl w:val="450AFD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C9A6F25"/>
    <w:multiLevelType w:val="hybridMultilevel"/>
    <w:tmpl w:val="BEA08A70"/>
    <w:lvl w:ilvl="0" w:tplc="0415000F">
      <w:start w:val="1"/>
      <w:numFmt w:val="decimal"/>
      <w:lvlText w:val="%1."/>
      <w:lvlJc w:val="left"/>
      <w:pPr>
        <w:ind w:left="720" w:hanging="360"/>
      </w:pPr>
    </w:lvl>
    <w:lvl w:ilvl="1" w:tplc="B7969E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B35F91"/>
    <w:multiLevelType w:val="multilevel"/>
    <w:tmpl w:val="239EE0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2599294">
    <w:abstractNumId w:val="39"/>
  </w:num>
  <w:num w:numId="2" w16cid:durableId="1845590746">
    <w:abstractNumId w:val="3"/>
  </w:num>
  <w:num w:numId="3" w16cid:durableId="102575314">
    <w:abstractNumId w:val="6"/>
  </w:num>
  <w:num w:numId="4" w16cid:durableId="1816488197">
    <w:abstractNumId w:val="11"/>
  </w:num>
  <w:num w:numId="5" w16cid:durableId="519855396">
    <w:abstractNumId w:val="33"/>
  </w:num>
  <w:num w:numId="6" w16cid:durableId="472602714">
    <w:abstractNumId w:val="5"/>
  </w:num>
  <w:num w:numId="7" w16cid:durableId="1331760009">
    <w:abstractNumId w:val="27"/>
  </w:num>
  <w:num w:numId="8" w16cid:durableId="1953975161">
    <w:abstractNumId w:val="36"/>
  </w:num>
  <w:num w:numId="9" w16cid:durableId="1281841993">
    <w:abstractNumId w:val="10"/>
  </w:num>
  <w:num w:numId="10" w16cid:durableId="971137967">
    <w:abstractNumId w:val="44"/>
  </w:num>
  <w:num w:numId="11" w16cid:durableId="2025475748">
    <w:abstractNumId w:val="16"/>
  </w:num>
  <w:num w:numId="12" w16cid:durableId="938030304">
    <w:abstractNumId w:val="0"/>
  </w:num>
  <w:num w:numId="13" w16cid:durableId="747308419">
    <w:abstractNumId w:val="31"/>
  </w:num>
  <w:num w:numId="14" w16cid:durableId="1989817838">
    <w:abstractNumId w:val="47"/>
  </w:num>
  <w:num w:numId="15" w16cid:durableId="258873348">
    <w:abstractNumId w:val="42"/>
  </w:num>
  <w:num w:numId="16" w16cid:durableId="43407463">
    <w:abstractNumId w:val="41"/>
  </w:num>
  <w:num w:numId="17" w16cid:durableId="1057433630">
    <w:abstractNumId w:val="32"/>
  </w:num>
  <w:num w:numId="18" w16cid:durableId="1366834452">
    <w:abstractNumId w:val="23"/>
  </w:num>
  <w:num w:numId="19" w16cid:durableId="34743847">
    <w:abstractNumId w:val="15"/>
  </w:num>
  <w:num w:numId="20" w16cid:durableId="1665936702">
    <w:abstractNumId w:val="13"/>
  </w:num>
  <w:num w:numId="21" w16cid:durableId="205530470">
    <w:abstractNumId w:val="34"/>
  </w:num>
  <w:num w:numId="22" w16cid:durableId="618728025">
    <w:abstractNumId w:val="30"/>
  </w:num>
  <w:num w:numId="23" w16cid:durableId="949051041">
    <w:abstractNumId w:val="7"/>
  </w:num>
  <w:num w:numId="24" w16cid:durableId="1118375544">
    <w:abstractNumId w:val="28"/>
  </w:num>
  <w:num w:numId="25" w16cid:durableId="1739476483">
    <w:abstractNumId w:val="26"/>
  </w:num>
  <w:num w:numId="26" w16cid:durableId="1078140457">
    <w:abstractNumId w:val="37"/>
  </w:num>
  <w:num w:numId="27" w16cid:durableId="1309434497">
    <w:abstractNumId w:val="4"/>
  </w:num>
  <w:num w:numId="28" w16cid:durableId="883059123">
    <w:abstractNumId w:val="12"/>
  </w:num>
  <w:num w:numId="29" w16cid:durableId="1102066884">
    <w:abstractNumId w:val="2"/>
  </w:num>
  <w:num w:numId="30" w16cid:durableId="2038846665">
    <w:abstractNumId w:val="17"/>
  </w:num>
  <w:num w:numId="31" w16cid:durableId="841048273">
    <w:abstractNumId w:val="21"/>
  </w:num>
  <w:num w:numId="32" w16cid:durableId="1424377578">
    <w:abstractNumId w:val="1"/>
  </w:num>
  <w:num w:numId="33" w16cid:durableId="1388259135">
    <w:abstractNumId w:val="38"/>
  </w:num>
  <w:num w:numId="34" w16cid:durableId="720596791">
    <w:abstractNumId w:val="8"/>
  </w:num>
  <w:num w:numId="35" w16cid:durableId="1693725660">
    <w:abstractNumId w:val="19"/>
  </w:num>
  <w:num w:numId="36" w16cid:durableId="1858886631">
    <w:abstractNumId w:val="43"/>
  </w:num>
  <w:num w:numId="37" w16cid:durableId="642779572">
    <w:abstractNumId w:val="46"/>
  </w:num>
  <w:num w:numId="38" w16cid:durableId="918903947">
    <w:abstractNumId w:val="18"/>
  </w:num>
  <w:num w:numId="39" w16cid:durableId="772700839">
    <w:abstractNumId w:val="29"/>
  </w:num>
  <w:num w:numId="40" w16cid:durableId="1168525116">
    <w:abstractNumId w:val="20"/>
  </w:num>
  <w:num w:numId="41" w16cid:durableId="672536573">
    <w:abstractNumId w:val="9"/>
  </w:num>
  <w:num w:numId="42" w16cid:durableId="1206331104">
    <w:abstractNumId w:val="24"/>
  </w:num>
  <w:num w:numId="43" w16cid:durableId="1744109692">
    <w:abstractNumId w:val="40"/>
  </w:num>
  <w:num w:numId="44" w16cid:durableId="1105540626">
    <w:abstractNumId w:val="22"/>
  </w:num>
  <w:num w:numId="45" w16cid:durableId="579677111">
    <w:abstractNumId w:val="35"/>
  </w:num>
  <w:num w:numId="46" w16cid:durableId="1349136062">
    <w:abstractNumId w:val="14"/>
  </w:num>
  <w:num w:numId="47" w16cid:durableId="2045934199">
    <w:abstractNumId w:val="25"/>
  </w:num>
  <w:num w:numId="48" w16cid:durableId="128059411">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3C"/>
    <w:rsid w:val="00012D13"/>
    <w:rsid w:val="000256A3"/>
    <w:rsid w:val="00055D30"/>
    <w:rsid w:val="000940E9"/>
    <w:rsid w:val="000C7D3F"/>
    <w:rsid w:val="000D0971"/>
    <w:rsid w:val="00125778"/>
    <w:rsid w:val="00143229"/>
    <w:rsid w:val="00152293"/>
    <w:rsid w:val="0015598B"/>
    <w:rsid w:val="0015713A"/>
    <w:rsid w:val="0017425D"/>
    <w:rsid w:val="001A672B"/>
    <w:rsid w:val="001B1EB1"/>
    <w:rsid w:val="00232FE0"/>
    <w:rsid w:val="002459E0"/>
    <w:rsid w:val="00261394"/>
    <w:rsid w:val="002631B2"/>
    <w:rsid w:val="002706CA"/>
    <w:rsid w:val="00277003"/>
    <w:rsid w:val="002F066F"/>
    <w:rsid w:val="00320F14"/>
    <w:rsid w:val="00325F2E"/>
    <w:rsid w:val="00340244"/>
    <w:rsid w:val="00343B44"/>
    <w:rsid w:val="00350DC7"/>
    <w:rsid w:val="00352BD6"/>
    <w:rsid w:val="00361D8E"/>
    <w:rsid w:val="00365FC7"/>
    <w:rsid w:val="0037269E"/>
    <w:rsid w:val="003A1897"/>
    <w:rsid w:val="003C2832"/>
    <w:rsid w:val="003E01E4"/>
    <w:rsid w:val="003E0C1A"/>
    <w:rsid w:val="003F0E38"/>
    <w:rsid w:val="003F428A"/>
    <w:rsid w:val="003F4BED"/>
    <w:rsid w:val="00403F88"/>
    <w:rsid w:val="0042494F"/>
    <w:rsid w:val="004345F6"/>
    <w:rsid w:val="00443B1A"/>
    <w:rsid w:val="004444E3"/>
    <w:rsid w:val="0045111B"/>
    <w:rsid w:val="00464312"/>
    <w:rsid w:val="004864C1"/>
    <w:rsid w:val="004A1D86"/>
    <w:rsid w:val="004A432C"/>
    <w:rsid w:val="004C0070"/>
    <w:rsid w:val="004C49C4"/>
    <w:rsid w:val="004C72C8"/>
    <w:rsid w:val="004E0D2B"/>
    <w:rsid w:val="00516C7A"/>
    <w:rsid w:val="005322DF"/>
    <w:rsid w:val="0054772C"/>
    <w:rsid w:val="00565AB0"/>
    <w:rsid w:val="00581D14"/>
    <w:rsid w:val="00583567"/>
    <w:rsid w:val="005850C5"/>
    <w:rsid w:val="005C2AD1"/>
    <w:rsid w:val="005C74B5"/>
    <w:rsid w:val="005E203B"/>
    <w:rsid w:val="00604635"/>
    <w:rsid w:val="00614AAE"/>
    <w:rsid w:val="00631D74"/>
    <w:rsid w:val="00633B90"/>
    <w:rsid w:val="00637ED7"/>
    <w:rsid w:val="00643DD0"/>
    <w:rsid w:val="006669DD"/>
    <w:rsid w:val="006708B1"/>
    <w:rsid w:val="006B242E"/>
    <w:rsid w:val="006C559E"/>
    <w:rsid w:val="007152EE"/>
    <w:rsid w:val="00727EB6"/>
    <w:rsid w:val="00732E79"/>
    <w:rsid w:val="00735AF3"/>
    <w:rsid w:val="007360DF"/>
    <w:rsid w:val="00741989"/>
    <w:rsid w:val="00783E8D"/>
    <w:rsid w:val="007A4F7A"/>
    <w:rsid w:val="007D063C"/>
    <w:rsid w:val="007F02F3"/>
    <w:rsid w:val="00813C93"/>
    <w:rsid w:val="008324E2"/>
    <w:rsid w:val="00872269"/>
    <w:rsid w:val="008725B0"/>
    <w:rsid w:val="00872D76"/>
    <w:rsid w:val="00882054"/>
    <w:rsid w:val="00886877"/>
    <w:rsid w:val="008919C2"/>
    <w:rsid w:val="008B1B41"/>
    <w:rsid w:val="008C4C66"/>
    <w:rsid w:val="008F6EF5"/>
    <w:rsid w:val="00915405"/>
    <w:rsid w:val="009207DC"/>
    <w:rsid w:val="0092718A"/>
    <w:rsid w:val="00931E20"/>
    <w:rsid w:val="009657DF"/>
    <w:rsid w:val="00981A50"/>
    <w:rsid w:val="00985B96"/>
    <w:rsid w:val="009B22AE"/>
    <w:rsid w:val="009E674D"/>
    <w:rsid w:val="009F0D36"/>
    <w:rsid w:val="00A22AB1"/>
    <w:rsid w:val="00A23148"/>
    <w:rsid w:val="00A236C5"/>
    <w:rsid w:val="00A30F55"/>
    <w:rsid w:val="00AA46C5"/>
    <w:rsid w:val="00AA537F"/>
    <w:rsid w:val="00AB0C33"/>
    <w:rsid w:val="00AB0FE3"/>
    <w:rsid w:val="00AB3EE1"/>
    <w:rsid w:val="00AD3DF1"/>
    <w:rsid w:val="00AE04A3"/>
    <w:rsid w:val="00AE43B7"/>
    <w:rsid w:val="00AE6440"/>
    <w:rsid w:val="00B10B18"/>
    <w:rsid w:val="00B421B4"/>
    <w:rsid w:val="00B50B73"/>
    <w:rsid w:val="00B555A4"/>
    <w:rsid w:val="00B71F33"/>
    <w:rsid w:val="00B85DBB"/>
    <w:rsid w:val="00B862DB"/>
    <w:rsid w:val="00BD5EF8"/>
    <w:rsid w:val="00BE28AF"/>
    <w:rsid w:val="00C106DE"/>
    <w:rsid w:val="00C327C0"/>
    <w:rsid w:val="00C528D6"/>
    <w:rsid w:val="00C80D5B"/>
    <w:rsid w:val="00C8407F"/>
    <w:rsid w:val="00C872CC"/>
    <w:rsid w:val="00CB345D"/>
    <w:rsid w:val="00CC06C2"/>
    <w:rsid w:val="00CF0CD6"/>
    <w:rsid w:val="00D132D3"/>
    <w:rsid w:val="00D20F01"/>
    <w:rsid w:val="00D311CA"/>
    <w:rsid w:val="00D3277E"/>
    <w:rsid w:val="00D605FE"/>
    <w:rsid w:val="00D623B8"/>
    <w:rsid w:val="00D6545E"/>
    <w:rsid w:val="00D80788"/>
    <w:rsid w:val="00D80EA8"/>
    <w:rsid w:val="00D829A5"/>
    <w:rsid w:val="00D92A7B"/>
    <w:rsid w:val="00DA01B2"/>
    <w:rsid w:val="00DA478B"/>
    <w:rsid w:val="00DD2E00"/>
    <w:rsid w:val="00E21913"/>
    <w:rsid w:val="00E2531E"/>
    <w:rsid w:val="00E45AFC"/>
    <w:rsid w:val="00E50D55"/>
    <w:rsid w:val="00E64437"/>
    <w:rsid w:val="00E66F2E"/>
    <w:rsid w:val="00E7159A"/>
    <w:rsid w:val="00E75E10"/>
    <w:rsid w:val="00E83DDA"/>
    <w:rsid w:val="00EA0B1F"/>
    <w:rsid w:val="00EA206A"/>
    <w:rsid w:val="00EB31F2"/>
    <w:rsid w:val="00EB4D1F"/>
    <w:rsid w:val="00EC5903"/>
    <w:rsid w:val="00ED361C"/>
    <w:rsid w:val="00EE1786"/>
    <w:rsid w:val="00EF74B2"/>
    <w:rsid w:val="00F22F0B"/>
    <w:rsid w:val="00F4519F"/>
    <w:rsid w:val="00F545D7"/>
    <w:rsid w:val="00F65518"/>
    <w:rsid w:val="00F8372C"/>
    <w:rsid w:val="00F84A64"/>
    <w:rsid w:val="00F86625"/>
    <w:rsid w:val="00F87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CDF4"/>
  <w15:chartTrackingRefBased/>
  <w15:docId w15:val="{4E4BCAC2-1026-4023-BCBA-09DD9FF7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06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D063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7D063C"/>
    <w:pPr>
      <w:spacing w:after="140" w:line="276" w:lineRule="auto"/>
    </w:pPr>
  </w:style>
  <w:style w:type="paragraph" w:customStyle="1" w:styleId="Textbodyindent">
    <w:name w:val="Text body indent"/>
    <w:basedOn w:val="Standard"/>
    <w:rsid w:val="007D063C"/>
    <w:pPr>
      <w:ind w:left="360"/>
      <w:jc w:val="both"/>
    </w:pPr>
    <w:rPr>
      <w:szCs w:val="20"/>
    </w:rPr>
  </w:style>
  <w:style w:type="paragraph" w:styleId="Bezodstpw">
    <w:name w:val="No Spacing"/>
    <w:rsid w:val="007D063C"/>
    <w:pPr>
      <w:suppressAutoHyphens/>
      <w:autoSpaceDN w:val="0"/>
      <w:spacing w:after="0" w:line="240" w:lineRule="auto"/>
      <w:textAlignment w:val="baseline"/>
    </w:pPr>
    <w:rPr>
      <w:rFonts w:ascii="Liberation Serif" w:eastAsia="Times New Roman" w:hAnsi="Liberation Serif" w:cs="Arial"/>
      <w:kern w:val="3"/>
      <w:sz w:val="24"/>
      <w:szCs w:val="24"/>
      <w:lang w:eastAsia="zh-CN" w:bidi="hi-IN"/>
    </w:rPr>
  </w:style>
  <w:style w:type="character" w:customStyle="1" w:styleId="Internetlink">
    <w:name w:val="Internet link"/>
    <w:rsid w:val="007D063C"/>
    <w:rPr>
      <w:color w:val="0000FF"/>
      <w:u w:val="single"/>
    </w:rPr>
  </w:style>
  <w:style w:type="paragraph" w:styleId="Nagwek">
    <w:name w:val="header"/>
    <w:basedOn w:val="Normalny"/>
    <w:link w:val="NagwekZnak"/>
    <w:uiPriority w:val="99"/>
    <w:unhideWhenUsed/>
    <w:rsid w:val="007D06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63C"/>
  </w:style>
  <w:style w:type="paragraph" w:styleId="Stopka">
    <w:name w:val="footer"/>
    <w:basedOn w:val="Normalny"/>
    <w:link w:val="StopkaZnak"/>
    <w:uiPriority w:val="99"/>
    <w:unhideWhenUsed/>
    <w:rsid w:val="007D06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63C"/>
  </w:style>
  <w:style w:type="paragraph" w:styleId="Akapitzlist">
    <w:name w:val="List Paragraph"/>
    <w:aliases w:val="Numerowanie,List Paragraph,Akapit z listą BS,normalny tekst,x."/>
    <w:basedOn w:val="Normalny"/>
    <w:uiPriority w:val="34"/>
    <w:qFormat/>
    <w:rsid w:val="007D063C"/>
    <w:pPr>
      <w:ind w:left="720"/>
      <w:contextualSpacing/>
    </w:pPr>
  </w:style>
  <w:style w:type="paragraph" w:customStyle="1" w:styleId="Standarduser">
    <w:name w:val="Standard (user)"/>
    <w:rsid w:val="007D063C"/>
    <w:pPr>
      <w:suppressAutoHyphens/>
      <w:autoSpaceDN w:val="0"/>
      <w:spacing w:after="0" w:line="240" w:lineRule="auto"/>
      <w:jc w:val="both"/>
      <w:textAlignment w:val="baseline"/>
    </w:pPr>
    <w:rPr>
      <w:rFonts w:ascii="Verdana" w:eastAsia="Times New Roman" w:hAnsi="Verdana" w:cs="Arial"/>
      <w:color w:val="000000"/>
      <w:kern w:val="3"/>
      <w:sz w:val="24"/>
      <w:szCs w:val="20"/>
      <w:lang w:val="cs-CZ" w:eastAsia="pl-PL"/>
    </w:rPr>
  </w:style>
  <w:style w:type="character" w:customStyle="1" w:styleId="Domylnaczcionkaakapitu2">
    <w:name w:val="Domyślna czcionka akapitu2"/>
    <w:rsid w:val="007D063C"/>
  </w:style>
  <w:style w:type="character" w:customStyle="1" w:styleId="Teksttreci2">
    <w:name w:val="Tekst treści (2)_"/>
    <w:basedOn w:val="Domylnaczcionkaakapitu"/>
    <w:link w:val="Teksttreci20"/>
    <w:rsid w:val="007D063C"/>
    <w:rPr>
      <w:rFonts w:ascii="Arial" w:eastAsia="Arial" w:hAnsi="Arial" w:cs="Arial"/>
      <w:sz w:val="20"/>
      <w:szCs w:val="20"/>
      <w:shd w:val="clear" w:color="auto" w:fill="FFFFFF"/>
    </w:rPr>
  </w:style>
  <w:style w:type="paragraph" w:customStyle="1" w:styleId="Teksttreci20">
    <w:name w:val="Tekst treści (2)"/>
    <w:basedOn w:val="Normalny"/>
    <w:link w:val="Teksttreci2"/>
    <w:rsid w:val="007D063C"/>
    <w:pPr>
      <w:widowControl w:val="0"/>
      <w:shd w:val="clear" w:color="auto" w:fill="FFFFFF"/>
      <w:spacing w:after="0" w:line="264" w:lineRule="exact"/>
      <w:ind w:hanging="600"/>
      <w:jc w:val="both"/>
    </w:pPr>
    <w:rPr>
      <w:rFonts w:ascii="Arial" w:eastAsia="Arial" w:hAnsi="Arial" w:cs="Arial"/>
      <w:sz w:val="20"/>
      <w:szCs w:val="20"/>
    </w:rPr>
  </w:style>
  <w:style w:type="character" w:styleId="Hipercze">
    <w:name w:val="Hyperlink"/>
    <w:basedOn w:val="Domylnaczcionkaakapitu"/>
    <w:rsid w:val="00EB4D1F"/>
    <w:rPr>
      <w:color w:val="0066CC"/>
      <w:u w:val="single"/>
    </w:rPr>
  </w:style>
  <w:style w:type="character" w:customStyle="1" w:styleId="Nagwek1">
    <w:name w:val="Nagłówek #1_"/>
    <w:basedOn w:val="Domylnaczcionkaakapitu"/>
    <w:link w:val="Nagwek10"/>
    <w:rsid w:val="00EB4D1F"/>
    <w:rPr>
      <w:rFonts w:ascii="Arial" w:eastAsia="Arial" w:hAnsi="Arial" w:cs="Arial"/>
      <w:b/>
      <w:bCs/>
      <w:sz w:val="20"/>
      <w:szCs w:val="20"/>
      <w:shd w:val="clear" w:color="auto" w:fill="FFFFFF"/>
    </w:rPr>
  </w:style>
  <w:style w:type="character" w:customStyle="1" w:styleId="Teksttreci6">
    <w:name w:val="Tekst treści (6)_"/>
    <w:basedOn w:val="Domylnaczcionkaakapitu"/>
    <w:link w:val="Teksttreci60"/>
    <w:rsid w:val="00EB4D1F"/>
    <w:rPr>
      <w:rFonts w:ascii="Arial" w:eastAsia="Arial" w:hAnsi="Arial" w:cs="Arial"/>
      <w:b/>
      <w:bCs/>
      <w:sz w:val="20"/>
      <w:szCs w:val="20"/>
      <w:shd w:val="clear" w:color="auto" w:fill="FFFFFF"/>
    </w:rPr>
  </w:style>
  <w:style w:type="character" w:customStyle="1" w:styleId="Teksttreci6Bezpogrubienia">
    <w:name w:val="Tekst treści (6) + Bez pogrubienia"/>
    <w:basedOn w:val="Teksttreci6"/>
    <w:rsid w:val="00EB4D1F"/>
    <w:rPr>
      <w:rFonts w:ascii="Arial" w:eastAsia="Arial" w:hAnsi="Arial" w:cs="Arial"/>
      <w:b w:val="0"/>
      <w:bCs w:val="0"/>
      <w:color w:val="000000"/>
      <w:spacing w:val="0"/>
      <w:w w:val="100"/>
      <w:position w:val="0"/>
      <w:sz w:val="20"/>
      <w:szCs w:val="20"/>
      <w:shd w:val="clear" w:color="auto" w:fill="FFFFFF"/>
      <w:lang w:val="pl-PL" w:eastAsia="pl-PL" w:bidi="pl-PL"/>
    </w:rPr>
  </w:style>
  <w:style w:type="paragraph" w:customStyle="1" w:styleId="Nagwek10">
    <w:name w:val="Nagłówek #1"/>
    <w:basedOn w:val="Normalny"/>
    <w:link w:val="Nagwek1"/>
    <w:rsid w:val="00EB4D1F"/>
    <w:pPr>
      <w:widowControl w:val="0"/>
      <w:shd w:val="clear" w:color="auto" w:fill="FFFFFF"/>
      <w:spacing w:before="360" w:after="180" w:line="0" w:lineRule="atLeast"/>
      <w:ind w:hanging="920"/>
      <w:jc w:val="both"/>
      <w:outlineLvl w:val="0"/>
    </w:pPr>
    <w:rPr>
      <w:rFonts w:ascii="Arial" w:eastAsia="Arial" w:hAnsi="Arial" w:cs="Arial"/>
      <w:b/>
      <w:bCs/>
      <w:sz w:val="20"/>
      <w:szCs w:val="20"/>
    </w:rPr>
  </w:style>
  <w:style w:type="paragraph" w:customStyle="1" w:styleId="Teksttreci60">
    <w:name w:val="Tekst treści (6)"/>
    <w:basedOn w:val="Normalny"/>
    <w:link w:val="Teksttreci6"/>
    <w:rsid w:val="00EB4D1F"/>
    <w:pPr>
      <w:widowControl w:val="0"/>
      <w:shd w:val="clear" w:color="auto" w:fill="FFFFFF"/>
      <w:spacing w:after="0" w:line="264" w:lineRule="exact"/>
      <w:ind w:hanging="920"/>
      <w:jc w:val="both"/>
    </w:pPr>
    <w:rPr>
      <w:rFonts w:ascii="Arial" w:eastAsia="Arial" w:hAnsi="Arial" w:cs="Arial"/>
      <w:b/>
      <w:bCs/>
      <w:sz w:val="20"/>
      <w:szCs w:val="20"/>
    </w:rPr>
  </w:style>
  <w:style w:type="character" w:customStyle="1" w:styleId="Teksttreci2Odstpy1pt">
    <w:name w:val="Tekst treści (2) + Odstępy 1 pt"/>
    <w:basedOn w:val="Teksttreci2"/>
    <w:rsid w:val="000940E9"/>
    <w:rPr>
      <w:rFonts w:ascii="Arial" w:eastAsia="Arial" w:hAnsi="Arial" w:cs="Arial"/>
      <w:b w:val="0"/>
      <w:bCs w:val="0"/>
      <w:i w:val="0"/>
      <w:iCs w:val="0"/>
      <w:smallCaps w:val="0"/>
      <w:strike w:val="0"/>
      <w:color w:val="000000"/>
      <w:spacing w:val="30"/>
      <w:w w:val="100"/>
      <w:position w:val="0"/>
      <w:sz w:val="20"/>
      <w:szCs w:val="20"/>
      <w:u w:val="none"/>
      <w:shd w:val="clear" w:color="auto" w:fill="FFFFFF"/>
      <w:lang w:val="pl-PL" w:eastAsia="pl-PL" w:bidi="pl-PL"/>
    </w:rPr>
  </w:style>
  <w:style w:type="paragraph" w:styleId="Tekstdymka">
    <w:name w:val="Balloon Text"/>
    <w:basedOn w:val="Normalny"/>
    <w:link w:val="TekstdymkaZnak"/>
    <w:uiPriority w:val="99"/>
    <w:semiHidden/>
    <w:unhideWhenUsed/>
    <w:rsid w:val="00E715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159A"/>
    <w:rPr>
      <w:rFonts w:ascii="Segoe UI" w:hAnsi="Segoe UI" w:cs="Segoe UI"/>
      <w:sz w:val="18"/>
      <w:szCs w:val="18"/>
    </w:rPr>
  </w:style>
  <w:style w:type="character" w:styleId="Nierozpoznanawzmianka">
    <w:name w:val="Unresolved Mention"/>
    <w:basedOn w:val="Domylnaczcionkaakapitu"/>
    <w:uiPriority w:val="99"/>
    <w:semiHidden/>
    <w:unhideWhenUsed/>
    <w:rsid w:val="00E64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ebogaczowice.ug.gov.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www.orlenpaliwa.com.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www.orlenpaliwa.com.pl" TargetMode="External"/><Relationship Id="rId2" Type="http://schemas.openxmlformats.org/officeDocument/2006/relationships/numbering" Target="numbering.xml"/><Relationship Id="rId16" Type="http://schemas.openxmlformats.org/officeDocument/2006/relationships/hyperlink" Target="https://platformazakupowa.pl/pn/starebogaczow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starebogaczowice.ug.gov.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starebogaczowi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tarebogaczowice" TargetMode="External"/><Relationship Id="rId14" Type="http://schemas.openxmlformats.org/officeDocument/2006/relationships/hyperlink" Target="https://platformazakupowa.pl/pn/starebogaczow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AC72D-0BFE-46BC-9C78-A00AF03E0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8111</Words>
  <Characters>48670</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urschw</dc:creator>
  <cp:keywords/>
  <dc:description/>
  <cp:lastModifiedBy>rop ug</cp:lastModifiedBy>
  <cp:revision>3</cp:revision>
  <cp:lastPrinted>2023-07-20T12:57:00Z</cp:lastPrinted>
  <dcterms:created xsi:type="dcterms:W3CDTF">2023-07-20T12:58:00Z</dcterms:created>
  <dcterms:modified xsi:type="dcterms:W3CDTF">2023-07-20T13:04:00Z</dcterms:modified>
</cp:coreProperties>
</file>