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bookmarkStart w:id="0" w:name="_GoBack"/>
      <w:bookmarkEnd w:id="0"/>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398B7F44"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B67AB2">
        <w:rPr>
          <w:rFonts w:ascii="Arial" w:hAnsi="Arial" w:cs="Arial"/>
          <w:b/>
          <w:bCs/>
        </w:rPr>
        <w:t>53</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1"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1"/>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6088480E" w:rsidR="00E3407D" w:rsidRPr="00D33C75" w:rsidRDefault="00B67AB2" w:rsidP="00D25F7F">
      <w:pPr>
        <w:spacing w:after="0" w:line="276" w:lineRule="auto"/>
        <w:ind w:left="-284"/>
        <w:jc w:val="center"/>
        <w:rPr>
          <w:rFonts w:ascii="Arial" w:hAnsi="Arial" w:cs="Arial"/>
          <w:b/>
          <w:spacing w:val="-4"/>
        </w:rPr>
      </w:pPr>
      <w:r>
        <w:rPr>
          <w:rFonts w:ascii="Arial" w:hAnsi="Arial" w:cs="Arial"/>
          <w:b/>
        </w:rPr>
        <w:t>„Plac aktywności fizycznej – OCR od Juniora do Seniora” przy ul. Karsiborskiej w  Świnoujściu”</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370D9D08" w14:textId="1E460F14" w:rsidR="00463396" w:rsidRPr="00D33C75" w:rsidRDefault="00B84A10" w:rsidP="00B84A10">
      <w:pPr>
        <w:spacing w:after="0" w:line="276" w:lineRule="auto"/>
        <w:jc w:val="center"/>
        <w:rPr>
          <w:rFonts w:ascii="Arial" w:hAnsi="Arial" w:cs="Arial"/>
        </w:rPr>
      </w:pPr>
      <w:r>
        <w:rPr>
          <w:rFonts w:ascii="Arial" w:hAnsi="Arial" w:cs="Arial"/>
        </w:rPr>
        <w:t xml:space="preserve">Świnoujście, </w:t>
      </w:r>
      <w:r w:rsidR="00A6727E">
        <w:rPr>
          <w:rFonts w:ascii="Arial" w:hAnsi="Arial" w:cs="Arial"/>
        </w:rPr>
        <w:t>maj</w:t>
      </w:r>
      <w:r w:rsidR="0026553E" w:rsidRPr="00D33C75">
        <w:rPr>
          <w:rFonts w:ascii="Arial" w:hAnsi="Arial" w:cs="Arial"/>
        </w:rPr>
        <w:t xml:space="preserve"> </w:t>
      </w:r>
      <w:r w:rsidR="009C312D" w:rsidRPr="00D33C75">
        <w:rPr>
          <w:rFonts w:ascii="Arial" w:hAnsi="Arial" w:cs="Arial"/>
        </w:rPr>
        <w:t>202</w:t>
      </w:r>
      <w:r w:rsidR="00A6727E">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lastRenderedPageBreak/>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2"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2"/>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3"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30D6915"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w:t>
      </w:r>
      <w:proofErr w:type="spellStart"/>
      <w:r w:rsidR="008B6FEA">
        <w:rPr>
          <w:rFonts w:ascii="Arial" w:hAnsi="Arial" w:cs="Arial"/>
          <w:bCs/>
          <w:iCs/>
        </w:rPr>
        <w:t>t.j</w:t>
      </w:r>
      <w:proofErr w:type="spellEnd"/>
      <w:r w:rsidR="008B6FEA">
        <w:rPr>
          <w:rFonts w:ascii="Arial" w:hAnsi="Arial" w:cs="Arial"/>
          <w:bCs/>
          <w:iCs/>
        </w:rPr>
        <w:t xml:space="preserve">. </w:t>
      </w:r>
      <w:r w:rsidR="00702061" w:rsidRPr="00D33C75">
        <w:rPr>
          <w:rFonts w:ascii="Arial" w:hAnsi="Arial" w:cs="Arial"/>
          <w:bCs/>
          <w:iCs/>
        </w:rPr>
        <w:t>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1605</w:t>
      </w:r>
      <w:r w:rsidR="008B6FEA">
        <w:rPr>
          <w:rFonts w:ascii="Arial" w:hAnsi="Arial" w:cs="Arial"/>
          <w:bCs/>
          <w:iCs/>
        </w:rPr>
        <w:t xml:space="preserve"> z </w:t>
      </w:r>
      <w:proofErr w:type="spellStart"/>
      <w:r w:rsidR="008B6FEA">
        <w:rPr>
          <w:rFonts w:ascii="Arial" w:hAnsi="Arial" w:cs="Arial"/>
          <w:bCs/>
          <w:iCs/>
        </w:rPr>
        <w:t>późn</w:t>
      </w:r>
      <w:proofErr w:type="spellEnd"/>
      <w:r w:rsidR="008B6FEA">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253DFE61"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 xml:space="preserve">Do czynności podejmowanych przez Zamawiającego i wykonawcę stosować się będzie przepisy ustawy z dnia 23 kwietnia 1964 r. Kodeks cywilny (Dz. U. </w:t>
      </w:r>
      <w:r w:rsidR="0083284C">
        <w:rPr>
          <w:rFonts w:ascii="Arial" w:hAnsi="Arial" w:cs="Arial"/>
          <w:bCs/>
        </w:rPr>
        <w:t xml:space="preserve">tj.  z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FC3CD9">
        <w:rPr>
          <w:rFonts w:ascii="Arial" w:hAnsi="Arial" w:cs="Arial"/>
          <w:bCs/>
        </w:rPr>
        <w:t xml:space="preserve"> z </w:t>
      </w:r>
      <w:proofErr w:type="spellStart"/>
      <w:r w:rsidR="00FC3CD9">
        <w:rPr>
          <w:rFonts w:ascii="Arial" w:hAnsi="Arial" w:cs="Arial"/>
          <w:bCs/>
        </w:rPr>
        <w:t>późn</w:t>
      </w:r>
      <w:proofErr w:type="spellEnd"/>
      <w:r w:rsidR="00FC3CD9">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3"/>
    </w:p>
    <w:p w14:paraId="1E9475EA" w14:textId="62CB9D2B" w:rsidR="003E4DDD" w:rsidRPr="0096302E" w:rsidRDefault="0096302E" w:rsidP="001A405E">
      <w:pPr>
        <w:pStyle w:val="Akapitzlist"/>
        <w:numPr>
          <w:ilvl w:val="0"/>
          <w:numId w:val="86"/>
        </w:numPr>
        <w:spacing w:line="360" w:lineRule="auto"/>
        <w:ind w:left="284" w:hanging="284"/>
        <w:rPr>
          <w:rFonts w:ascii="Arial" w:hAnsi="Arial" w:cs="Arial"/>
        </w:rPr>
      </w:pPr>
      <w:r w:rsidRPr="0096302E">
        <w:rPr>
          <w:rFonts w:ascii="Arial" w:hAnsi="Arial" w:cs="Arial"/>
        </w:rPr>
        <w:t>Przedmiotem zamówienia jest utworzenie nowoczesnego, estetycznego, atrakcyjnego i</w:t>
      </w:r>
      <w:r w:rsidR="001A405E">
        <w:rPr>
          <w:rFonts w:ascii="Arial" w:hAnsi="Arial" w:cs="Arial"/>
        </w:rPr>
        <w:t> </w:t>
      </w:r>
      <w:r w:rsidRPr="0096302E">
        <w:rPr>
          <w:rFonts w:ascii="Arial" w:hAnsi="Arial" w:cs="Arial"/>
        </w:rPr>
        <w:t>funkcjonalnego placu aktywności fizycznej OCR na terenie wzniesienia o charakterze rekreacyjnym przy ul. Karsiborskiej w Świnoujściu</w:t>
      </w:r>
      <w:r>
        <w:rPr>
          <w:rFonts w:ascii="Arial" w:hAnsi="Arial" w:cs="Arial"/>
        </w:rPr>
        <w:t>.</w:t>
      </w:r>
      <w:r w:rsidR="00070F12">
        <w:rPr>
          <w:rFonts w:ascii="Arial" w:hAnsi="Arial" w:cs="Arial"/>
        </w:rPr>
        <w:t xml:space="preserve"> Szczegółowy opis przedmiotu zamówienia zawarto w załącznikach 6.1 – 6.5 do SWZ.</w:t>
      </w:r>
    </w:p>
    <w:p w14:paraId="7E7095F4" w14:textId="3EB745E3" w:rsidR="003E4DDD" w:rsidRPr="0096302E" w:rsidRDefault="003E4DDD" w:rsidP="001A405E">
      <w:pPr>
        <w:pStyle w:val="Akapitzlist"/>
        <w:numPr>
          <w:ilvl w:val="0"/>
          <w:numId w:val="86"/>
        </w:numPr>
        <w:spacing w:after="0" w:line="360" w:lineRule="auto"/>
        <w:ind w:left="284" w:hanging="284"/>
        <w:rPr>
          <w:rFonts w:ascii="Arial" w:hAnsi="Arial" w:cs="Arial"/>
        </w:rPr>
      </w:pPr>
      <w:r w:rsidRPr="0096302E">
        <w:rPr>
          <w:rFonts w:ascii="Arial" w:hAnsi="Arial" w:cs="Arial"/>
        </w:rPr>
        <w:t>Przedmiot zamówienia odpowiada następującym kodom CPV:</w:t>
      </w:r>
    </w:p>
    <w:p w14:paraId="23248525" w14:textId="1ADD5DAC" w:rsidR="00D437B7" w:rsidRPr="00D437B7" w:rsidRDefault="006F69D8" w:rsidP="001A405E">
      <w:pPr>
        <w:ind w:firstLine="142"/>
        <w:rPr>
          <w:rFonts w:ascii="Times New Roman" w:hAnsi="Times New Roman"/>
          <w:sz w:val="24"/>
          <w:szCs w:val="20"/>
        </w:rPr>
      </w:pPr>
      <w:r>
        <w:rPr>
          <w:rFonts w:ascii="Arial" w:hAnsi="Arial" w:cs="Arial"/>
        </w:rPr>
        <w:t xml:space="preserve"> </w:t>
      </w:r>
      <w:r w:rsidR="00D437B7">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p>
    <w:p w14:paraId="4B149324" w14:textId="58EB2183" w:rsidR="00D437B7" w:rsidRPr="00D437B7" w:rsidRDefault="00D437B7" w:rsidP="00261947">
      <w:pPr>
        <w:spacing w:after="0" w:line="240" w:lineRule="auto"/>
        <w:ind w:left="3686" w:hanging="1559"/>
        <w:rPr>
          <w:rFonts w:ascii="Arial" w:hAnsi="Arial" w:cs="Arial"/>
        </w:rPr>
      </w:pPr>
      <w:r w:rsidRPr="00D437B7">
        <w:rPr>
          <w:rFonts w:ascii="Arial" w:hAnsi="Arial" w:cs="Arial"/>
        </w:rPr>
        <w:t>45112720-8 – robot</w:t>
      </w:r>
      <w:r>
        <w:rPr>
          <w:rFonts w:ascii="Arial" w:hAnsi="Arial" w:cs="Arial"/>
        </w:rPr>
        <w:t xml:space="preserve">y </w:t>
      </w:r>
      <w:r w:rsidRPr="00D437B7">
        <w:rPr>
          <w:rFonts w:ascii="Arial" w:hAnsi="Arial" w:cs="Arial"/>
        </w:rPr>
        <w:t>w zakresie kształtowania terenów sportowych i</w:t>
      </w:r>
      <w:r w:rsidR="001E656D">
        <w:rPr>
          <w:rFonts w:ascii="Arial" w:hAnsi="Arial" w:cs="Arial"/>
        </w:rPr>
        <w:t> </w:t>
      </w:r>
      <w:r w:rsidRPr="00D437B7">
        <w:rPr>
          <w:rFonts w:ascii="Arial" w:hAnsi="Arial" w:cs="Arial"/>
        </w:rPr>
        <w:t>rekreacyjnych</w:t>
      </w:r>
    </w:p>
    <w:p w14:paraId="5FD41602" w14:textId="5F00CFF7" w:rsidR="00D01910" w:rsidRPr="00D33C75" w:rsidRDefault="00D01910" w:rsidP="001A405E">
      <w:pPr>
        <w:spacing w:after="0" w:line="360" w:lineRule="auto"/>
        <w:ind w:left="2834" w:hanging="2550"/>
        <w:rPr>
          <w:rFonts w:ascii="Arial" w:hAnsi="Arial" w:cs="Arial"/>
        </w:rPr>
      </w:pPr>
    </w:p>
    <w:p w14:paraId="3635FE5C" w14:textId="54C710B4" w:rsidR="00132FC2" w:rsidRDefault="00822AEF" w:rsidP="009A3258">
      <w:pPr>
        <w:spacing w:after="0" w:line="360" w:lineRule="auto"/>
        <w:ind w:left="3402" w:right="282" w:hanging="3118"/>
        <w:rPr>
          <w:rFonts w:ascii="Arial" w:hAnsi="Arial" w:cs="Arial"/>
        </w:rPr>
      </w:pPr>
      <w:r>
        <w:rPr>
          <w:rFonts w:ascii="Arial" w:hAnsi="Arial" w:cs="Arial"/>
        </w:rPr>
        <w:t>Dodatkowe</w:t>
      </w:r>
      <w:r w:rsidR="001E5024">
        <w:rPr>
          <w:rFonts w:ascii="Arial" w:hAnsi="Arial" w:cs="Arial"/>
        </w:rPr>
        <w:t xml:space="preserve"> kody CPV     </w:t>
      </w:r>
      <w:r w:rsidR="00317E38">
        <w:rPr>
          <w:rFonts w:ascii="Arial" w:hAnsi="Arial" w:cs="Arial"/>
        </w:rPr>
        <w:t xml:space="preserve">  </w:t>
      </w:r>
      <w:r w:rsidR="001E5024">
        <w:rPr>
          <w:rFonts w:ascii="Arial" w:hAnsi="Arial" w:cs="Arial"/>
        </w:rPr>
        <w:t xml:space="preserve"> </w:t>
      </w:r>
      <w:r w:rsidR="00317E38">
        <w:rPr>
          <w:rStyle w:val="Pogrubienie"/>
          <w:rFonts w:ascii="Arial" w:hAnsi="Arial" w:cs="Arial"/>
          <w:b w:val="0"/>
          <w:bdr w:val="none" w:sz="0" w:space="0" w:color="auto" w:frame="1"/>
        </w:rPr>
        <w:t xml:space="preserve">  </w:t>
      </w:r>
      <w:r w:rsidR="00D437B7" w:rsidRPr="00D437B7">
        <w:rPr>
          <w:rStyle w:val="Pogrubienie"/>
          <w:rFonts w:ascii="Arial" w:hAnsi="Arial" w:cs="Arial"/>
          <w:b w:val="0"/>
          <w:bdr w:val="none" w:sz="0" w:space="0" w:color="auto" w:frame="1"/>
        </w:rPr>
        <w:t xml:space="preserve">– </w:t>
      </w:r>
      <w:r w:rsidR="00317E38">
        <w:rPr>
          <w:rFonts w:ascii="Arial" w:hAnsi="Arial" w:cs="Arial"/>
        </w:rPr>
        <w:t xml:space="preserve">45111291– </w:t>
      </w:r>
      <w:r w:rsidR="00D437B7" w:rsidRPr="00D437B7">
        <w:rPr>
          <w:rFonts w:ascii="Arial" w:hAnsi="Arial" w:cs="Arial"/>
        </w:rPr>
        <w:t>4 – roboty w z</w:t>
      </w:r>
      <w:r w:rsidR="004303FC">
        <w:rPr>
          <w:rFonts w:ascii="Arial" w:hAnsi="Arial" w:cs="Arial"/>
        </w:rPr>
        <w:t xml:space="preserve">akresie </w:t>
      </w:r>
      <w:r w:rsidR="00132FC2">
        <w:rPr>
          <w:rFonts w:ascii="Arial" w:hAnsi="Arial" w:cs="Arial"/>
        </w:rPr>
        <w:t>zagospodarowania terenu,</w:t>
      </w:r>
    </w:p>
    <w:p w14:paraId="5662E56E" w14:textId="0F182F5E" w:rsidR="00132FC2" w:rsidRPr="00132FC2" w:rsidRDefault="00132FC2" w:rsidP="00A539EF">
      <w:pPr>
        <w:autoSpaceDE w:val="0"/>
        <w:autoSpaceDN w:val="0"/>
        <w:adjustRightInd w:val="0"/>
        <w:spacing w:line="360" w:lineRule="auto"/>
        <w:ind w:left="2127" w:firstLine="1134"/>
        <w:rPr>
          <w:rFonts w:ascii="Arial" w:hAnsi="Arial" w:cs="Arial"/>
        </w:rPr>
      </w:pPr>
      <w:r>
        <w:rPr>
          <w:rFonts w:ascii="Arial" w:hAnsi="Arial" w:cs="Arial"/>
        </w:rPr>
        <w:t xml:space="preserve">- </w:t>
      </w:r>
      <w:r w:rsidRPr="00132FC2">
        <w:rPr>
          <w:rFonts w:ascii="Arial" w:hAnsi="Arial" w:cs="Arial"/>
        </w:rPr>
        <w:t>71220000-6 – usługi projektowania architektonicznego</w:t>
      </w:r>
    </w:p>
    <w:p w14:paraId="4C8BECB6" w14:textId="71D9A779" w:rsidR="004303FC" w:rsidRPr="004303FC" w:rsidRDefault="00132FC2" w:rsidP="00132FC2">
      <w:pPr>
        <w:autoSpaceDE w:val="0"/>
        <w:autoSpaceDN w:val="0"/>
        <w:adjustRightInd w:val="0"/>
        <w:spacing w:line="360" w:lineRule="auto"/>
        <w:ind w:left="4678" w:hanging="1559"/>
        <w:rPr>
          <w:rFonts w:ascii="Arial" w:hAnsi="Arial" w:cs="Arial"/>
        </w:rPr>
      </w:pPr>
      <w:r>
        <w:rPr>
          <w:rFonts w:ascii="Arial" w:hAnsi="Arial" w:cs="Arial"/>
        </w:rPr>
        <w:t xml:space="preserve">- </w:t>
      </w:r>
      <w:r w:rsidRPr="00132FC2">
        <w:rPr>
          <w:rFonts w:ascii="Arial" w:hAnsi="Arial" w:cs="Arial"/>
        </w:rPr>
        <w:t>71400000-2 – usługi dotyczące planowania przestrzennego i zagospodarowania terenu</w:t>
      </w:r>
      <w:r w:rsidR="004303FC">
        <w:rPr>
          <w:rFonts w:ascii="Arial" w:hAnsi="Arial" w:cs="Arial"/>
        </w:rPr>
        <w:t>.</w:t>
      </w:r>
    </w:p>
    <w:p w14:paraId="10A60BFC" w14:textId="7E0D33D6" w:rsidR="004578BB" w:rsidRPr="00D33C75" w:rsidRDefault="00391B8F" w:rsidP="008B6FEA">
      <w:pPr>
        <w:pStyle w:val="Akapitzlist"/>
        <w:numPr>
          <w:ilvl w:val="0"/>
          <w:numId w:val="86"/>
        </w:numPr>
        <w:tabs>
          <w:tab w:val="left" w:pos="1985"/>
        </w:tabs>
        <w:suppressAutoHyphens/>
        <w:spacing w:after="0" w:line="360" w:lineRule="auto"/>
        <w:ind w:left="426" w:hanging="426"/>
        <w:rPr>
          <w:rFonts w:ascii="Arial" w:hAnsi="Arial" w:cs="Arial"/>
        </w:rPr>
      </w:pPr>
      <w:r w:rsidRPr="00D33C75">
        <w:rPr>
          <w:rFonts w:ascii="Arial" w:eastAsia="Calibri" w:hAnsi="Arial" w:cs="Arial"/>
        </w:rPr>
        <w:lastRenderedPageBreak/>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42549209" w14:textId="71E1C156" w:rsidR="009227B8" w:rsidRDefault="008B6FEA" w:rsidP="008B6FEA">
      <w:pPr>
        <w:pStyle w:val="Akapitzlist"/>
        <w:tabs>
          <w:tab w:val="left" w:pos="1985"/>
        </w:tabs>
        <w:suppressAutoHyphens/>
        <w:spacing w:after="0" w:line="360" w:lineRule="auto"/>
        <w:ind w:left="426" w:hanging="426"/>
        <w:rPr>
          <w:rFonts w:ascii="Arial" w:hAnsi="Arial" w:cs="Arial"/>
        </w:rPr>
      </w:pPr>
      <w:r>
        <w:rPr>
          <w:rFonts w:ascii="Arial" w:hAnsi="Arial" w:cs="Arial"/>
        </w:rPr>
        <w:tab/>
      </w:r>
      <w:r w:rsidR="00391B8F" w:rsidRPr="00D33C75">
        <w:rPr>
          <w:rFonts w:ascii="Arial" w:hAnsi="Arial" w:cs="Arial"/>
        </w:rPr>
        <w:t xml:space="preserve">Wymagania dotyczące zatrudnienia w/w osób, zostały szczegółowo określone w projekcie umowy stanowiącym </w:t>
      </w:r>
      <w:r w:rsidR="00391B8F" w:rsidRPr="00D33C75">
        <w:rPr>
          <w:rFonts w:ascii="Arial" w:hAnsi="Arial" w:cs="Arial"/>
          <w:b/>
        </w:rPr>
        <w:t>zał</w:t>
      </w:r>
      <w:r w:rsidR="009E4F26" w:rsidRPr="00D33C75">
        <w:rPr>
          <w:rFonts w:ascii="Arial" w:hAnsi="Arial" w:cs="Arial"/>
          <w:b/>
        </w:rPr>
        <w:t>ącznik</w:t>
      </w:r>
      <w:r w:rsidR="00391B8F"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00391B8F" w:rsidRPr="00D33C75">
        <w:rPr>
          <w:rFonts w:ascii="Arial" w:hAnsi="Arial" w:cs="Arial"/>
        </w:rPr>
        <w:t xml:space="preserve">do </w:t>
      </w:r>
      <w:r w:rsidR="0074407F" w:rsidRPr="00D33C75">
        <w:rPr>
          <w:rFonts w:ascii="Arial" w:hAnsi="Arial" w:cs="Arial"/>
        </w:rPr>
        <w:t>SWZ</w:t>
      </w:r>
      <w:r w:rsidR="00391B8F"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00391B8F" w:rsidRPr="00D33C75">
        <w:rPr>
          <w:rFonts w:ascii="Arial" w:hAnsi="Arial" w:cs="Arial"/>
        </w:rPr>
        <w:t xml:space="preserve">ustawy </w:t>
      </w:r>
      <w:proofErr w:type="spellStart"/>
      <w:r w:rsidR="00391B8F" w:rsidRPr="00D33C75">
        <w:rPr>
          <w:rFonts w:ascii="Arial" w:hAnsi="Arial" w:cs="Arial"/>
        </w:rPr>
        <w:t>Pzp</w:t>
      </w:r>
      <w:proofErr w:type="spellEnd"/>
      <w:r w:rsidR="00391B8F"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00391B8F" w:rsidRPr="00D33C75">
        <w:rPr>
          <w:rFonts w:ascii="Arial" w:hAnsi="Arial" w:cs="Arial"/>
        </w:rPr>
        <w:t xml:space="preserve"> ustawy </w:t>
      </w:r>
      <w:proofErr w:type="spellStart"/>
      <w:r w:rsidR="00391B8F" w:rsidRPr="00D33C75">
        <w:rPr>
          <w:rFonts w:ascii="Arial" w:hAnsi="Arial" w:cs="Arial"/>
        </w:rPr>
        <w:t>Pzp</w:t>
      </w:r>
      <w:proofErr w:type="spellEnd"/>
      <w:r w:rsidR="00391B8F" w:rsidRPr="00D33C75">
        <w:rPr>
          <w:rFonts w:ascii="Arial" w:hAnsi="Arial" w:cs="Arial"/>
        </w:rPr>
        <w:t xml:space="preserve">, sankcje z tytułu niespełnienia tych wymagań, rodzaj czynności niezbędnych do realizacji zamówienia, których dotyczą wymagania zatrudnienia na </w:t>
      </w:r>
      <w:r w:rsidR="00391B8F" w:rsidRPr="00442530">
        <w:rPr>
          <w:rFonts w:ascii="Arial" w:hAnsi="Arial" w:cs="Arial"/>
        </w:rPr>
        <w:t>podstawie umowy o pracę przez Wykonawcę lub podwykonawcę osób wykonujących czynności w trakcie realizacji zamówienia.</w:t>
      </w:r>
    </w:p>
    <w:p w14:paraId="2C86ABAA" w14:textId="797BCEC2" w:rsidR="0087278B" w:rsidRPr="009227B8" w:rsidRDefault="0087278B" w:rsidP="0019412E">
      <w:pPr>
        <w:pStyle w:val="Akapitzlist"/>
        <w:numPr>
          <w:ilvl w:val="0"/>
          <w:numId w:val="86"/>
        </w:numPr>
        <w:tabs>
          <w:tab w:val="left" w:pos="1985"/>
        </w:tabs>
        <w:suppressAutoHyphens/>
        <w:spacing w:after="0" w:line="360" w:lineRule="auto"/>
        <w:ind w:left="426"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4"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4"/>
    </w:p>
    <w:p w14:paraId="4BB611A8" w14:textId="2DF6DD86" w:rsidR="00C40317" w:rsidRDefault="006B29BE" w:rsidP="00DF29DE">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p>
    <w:p w14:paraId="729D369E" w14:textId="39EB7630" w:rsidR="003826EB" w:rsidRPr="003826EB" w:rsidRDefault="003826EB" w:rsidP="003826EB">
      <w:pPr>
        <w:spacing w:after="0" w:line="360" w:lineRule="auto"/>
        <w:ind w:left="426"/>
        <w:rPr>
          <w:rFonts w:ascii="Arial" w:hAnsi="Arial" w:cs="Arial"/>
          <w:i/>
        </w:rPr>
      </w:pPr>
      <w:r w:rsidRPr="003826EB">
        <w:rPr>
          <w:rFonts w:ascii="Arial" w:hAnsi="Arial" w:cs="Arial"/>
          <w:i/>
        </w:rPr>
        <w:t>Realizacja zamówienia będzie odbywać się na bardzo ograniczonym powierzchniowo terenie i w krótkim czasie. Dostawa i montaż poszczególnych elementów zamówienia są ściśle ze sobą powiązania i ze względów organizacyjnych i technologicznych nie jest możliwy podział zamówienia na części.</w:t>
      </w:r>
    </w:p>
    <w:p w14:paraId="7D677752" w14:textId="7FB1311D" w:rsidR="006B29BE" w:rsidRPr="00442530" w:rsidRDefault="006B29BE" w:rsidP="00DF29DE">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DF29DE">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DF29DE">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38FA9474" w14:textId="2C072DFE" w:rsidR="00770CB3" w:rsidRPr="00BF7D1E" w:rsidRDefault="00DF29DE" w:rsidP="00BF7D1E">
      <w:pPr>
        <w:pStyle w:val="Tekstpodstawowywcity"/>
        <w:numPr>
          <w:ilvl w:val="0"/>
          <w:numId w:val="46"/>
        </w:numPr>
        <w:tabs>
          <w:tab w:val="left" w:pos="567"/>
          <w:tab w:val="left" w:pos="709"/>
        </w:tabs>
        <w:spacing w:after="0" w:line="360" w:lineRule="auto"/>
        <w:rPr>
          <w:rFonts w:ascii="Arial" w:hAnsi="Arial" w:cs="Arial"/>
        </w:rPr>
      </w:pPr>
      <w:r w:rsidRPr="00DF29DE">
        <w:rPr>
          <w:rFonts w:ascii="Arial" w:hAnsi="Arial" w:cs="Arial"/>
        </w:rPr>
        <w:t xml:space="preserve">Zamawiający przewiduje udzielenie zamówień, o których mowa w art. 214 ust. 1 pkt 7 ustawy </w:t>
      </w:r>
      <w:proofErr w:type="spellStart"/>
      <w:r w:rsidRPr="00DF29DE">
        <w:rPr>
          <w:rFonts w:ascii="Arial" w:hAnsi="Arial" w:cs="Arial"/>
        </w:rPr>
        <w:t>Pzp</w:t>
      </w:r>
      <w:proofErr w:type="spellEnd"/>
      <w:r w:rsidRPr="00DF29DE">
        <w:rPr>
          <w:rFonts w:ascii="Arial" w:hAnsi="Arial" w:cs="Arial"/>
        </w:rPr>
        <w:t xml:space="preserve"> tj. zamówień polegających na powtórzeniu podobnych robót budowlanych stanowiących nie więcej niż 50% </w:t>
      </w:r>
      <w:r w:rsidR="00770CB3" w:rsidRPr="00770CB3">
        <w:rPr>
          <w:rFonts w:ascii="Arial" w:hAnsi="Arial" w:cs="Arial"/>
        </w:rPr>
        <w:t>wartości zamówienia podstawowego w okresie nie dłuższym niż 3 lata od</w:t>
      </w:r>
      <w:r w:rsidR="00770CB3">
        <w:rPr>
          <w:rFonts w:ascii="Arial" w:hAnsi="Arial" w:cs="Arial"/>
        </w:rPr>
        <w:t> </w:t>
      </w:r>
      <w:r w:rsidR="00770CB3" w:rsidRPr="00770CB3">
        <w:rPr>
          <w:rFonts w:ascii="Arial" w:hAnsi="Arial" w:cs="Arial"/>
        </w:rPr>
        <w:t xml:space="preserve"> udzielenia zamówienia podstawowego. Zakres rzeczowy tych zamówień będzie dotyczył świadczeń, które rzeczowo są przedmiotem zamówienia podstawowego lub świadczeń pozostających z nimi w bezpośrednim związku. Warunki zawarcia umowy będą kształtowane </w:t>
      </w:r>
      <w:r w:rsidR="00770CB3" w:rsidRPr="00770CB3">
        <w:rPr>
          <w:rFonts w:ascii="Arial" w:hAnsi="Arial" w:cs="Arial"/>
        </w:rPr>
        <w:lastRenderedPageBreak/>
        <w:t>w sp</w:t>
      </w:r>
      <w:r w:rsidR="00770CB3">
        <w:rPr>
          <w:rFonts w:ascii="Arial" w:hAnsi="Arial" w:cs="Arial"/>
        </w:rPr>
        <w:t xml:space="preserve">osób odpowiedni </w:t>
      </w:r>
      <w:r w:rsidR="00770CB3" w:rsidRPr="00770CB3">
        <w:rPr>
          <w:rFonts w:ascii="Arial" w:hAnsi="Arial" w:cs="Arial"/>
        </w:rPr>
        <w:t xml:space="preserve">w oparciu o warunki umowy o zamówienie podstawowe z </w:t>
      </w:r>
      <w:r w:rsidR="00770CB3">
        <w:rPr>
          <w:rFonts w:ascii="Arial" w:hAnsi="Arial" w:cs="Arial"/>
        </w:rPr>
        <w:t> </w:t>
      </w:r>
      <w:r w:rsidR="00770CB3" w:rsidRPr="00770CB3">
        <w:rPr>
          <w:rFonts w:ascii="Arial" w:hAnsi="Arial" w:cs="Arial"/>
        </w:rPr>
        <w:t>uwzględnieniem różnic wynikających z w</w:t>
      </w:r>
      <w:r w:rsidR="00770CB3">
        <w:rPr>
          <w:rFonts w:ascii="Arial" w:hAnsi="Arial" w:cs="Arial"/>
        </w:rPr>
        <w:t xml:space="preserve">artości, czasu realizacji </w:t>
      </w:r>
      <w:r w:rsidR="00770CB3" w:rsidRPr="00770CB3">
        <w:rPr>
          <w:rFonts w:ascii="Arial" w:hAnsi="Arial" w:cs="Arial"/>
        </w:rPr>
        <w:t>i innych istotnych okoliczności mających miejsce w  chwili udzielania zamówienia</w:t>
      </w:r>
      <w:r w:rsidR="00BF7D1E">
        <w:rPr>
          <w:rFonts w:ascii="Arial" w:hAnsi="Arial" w:cs="Arial"/>
        </w:rPr>
        <w:t>.</w:t>
      </w:r>
    </w:p>
    <w:p w14:paraId="50B4945D" w14:textId="006AE694" w:rsidR="006B29BE" w:rsidRPr="00D33C75" w:rsidRDefault="006B29BE" w:rsidP="00DF29DE">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5" w:name="_Toc440969209"/>
      <w:bookmarkStart w:id="6" w:name="_Toc229903808"/>
    </w:p>
    <w:p w14:paraId="2A0FE125" w14:textId="55D10E68" w:rsidR="00D14E35" w:rsidRPr="00D14E35" w:rsidRDefault="00B90A49" w:rsidP="00925A17">
      <w:pPr>
        <w:spacing w:line="360" w:lineRule="auto"/>
        <w:ind w:left="567" w:hanging="426"/>
        <w:rPr>
          <w:rFonts w:ascii="Arial" w:hAnsi="Arial" w:cs="Arial"/>
        </w:rPr>
      </w:pPr>
      <w:r w:rsidRPr="00D14E35">
        <w:rPr>
          <w:rFonts w:ascii="Arial" w:hAnsi="Arial" w:cs="Arial"/>
        </w:rPr>
        <w:softHyphen/>
      </w:r>
      <w:r w:rsidRPr="00D14E35">
        <w:rPr>
          <w:rFonts w:ascii="Arial" w:hAnsi="Arial" w:cs="Arial"/>
        </w:rPr>
        <w:softHyphen/>
      </w:r>
      <w:r w:rsidR="00D14E35" w:rsidRPr="00D14E35">
        <w:rPr>
          <w:rFonts w:ascii="Arial" w:hAnsi="Arial" w:cs="Arial"/>
        </w:rPr>
        <w:t xml:space="preserve"> </w:t>
      </w:r>
      <w:r w:rsidR="00861C0A">
        <w:rPr>
          <w:rFonts w:ascii="Arial" w:hAnsi="Arial" w:cs="Arial"/>
        </w:rPr>
        <w:t xml:space="preserve"> </w:t>
      </w:r>
      <w:r w:rsidR="00D14E35" w:rsidRPr="00D14E35">
        <w:rPr>
          <w:rFonts w:ascii="Arial" w:hAnsi="Arial" w:cs="Arial"/>
        </w:rPr>
        <w:t xml:space="preserve">Termin rozpoczęcia realizacji przedmiotu umowy – w dniu zawarcia umowy </w:t>
      </w:r>
    </w:p>
    <w:p w14:paraId="04CCB8C9" w14:textId="4BF2B3AE" w:rsidR="00D14E35" w:rsidRDefault="00D14E35" w:rsidP="00925A17">
      <w:pPr>
        <w:spacing w:line="360" w:lineRule="auto"/>
        <w:ind w:left="284"/>
        <w:rPr>
          <w:rFonts w:ascii="Arial" w:hAnsi="Arial" w:cs="Arial"/>
        </w:rPr>
      </w:pPr>
      <w:r w:rsidRPr="00D14E35">
        <w:rPr>
          <w:rFonts w:ascii="Arial" w:hAnsi="Arial" w:cs="Arial"/>
        </w:rPr>
        <w:t xml:space="preserve">Termin zakończenia robót – w terminie wskazanym przez Wykonawcę w ofercie nie dłuższym </w:t>
      </w:r>
      <w:r w:rsidR="00861C0A">
        <w:rPr>
          <w:rFonts w:ascii="Arial" w:hAnsi="Arial" w:cs="Arial"/>
        </w:rPr>
        <w:t xml:space="preserve">  </w:t>
      </w:r>
      <w:r w:rsidRPr="00D14E35">
        <w:rPr>
          <w:rFonts w:ascii="Arial" w:hAnsi="Arial" w:cs="Arial"/>
        </w:rPr>
        <w:t>jednak niż 120 dni od daty podpisania Umowy.</w:t>
      </w:r>
    </w:p>
    <w:p w14:paraId="38E3F480" w14:textId="201690A6" w:rsidR="003A2C49" w:rsidRPr="00D14E35" w:rsidRDefault="003A2C49" w:rsidP="00925A17">
      <w:pPr>
        <w:spacing w:line="360" w:lineRule="auto"/>
        <w:ind w:left="284"/>
        <w:rPr>
          <w:rFonts w:ascii="Arial" w:hAnsi="Arial" w:cs="Arial"/>
        </w:rPr>
      </w:pPr>
      <w:r>
        <w:rPr>
          <w:rFonts w:ascii="Arial" w:hAnsi="Arial" w:cs="Arial"/>
        </w:rPr>
        <w:t>UWAGA: Termin realizacji zamówienia</w:t>
      </w:r>
      <w:r w:rsidR="00F67842">
        <w:rPr>
          <w:rFonts w:ascii="Arial" w:hAnsi="Arial" w:cs="Arial"/>
        </w:rPr>
        <w:t xml:space="preserve"> stanowi kryterium oceny ofert. </w:t>
      </w:r>
      <w:r>
        <w:rPr>
          <w:rFonts w:ascii="Arial" w:hAnsi="Arial" w:cs="Arial"/>
        </w:rPr>
        <w:t xml:space="preserve">(Rozdział </w:t>
      </w:r>
      <w:r w:rsidRPr="003A2C49">
        <w:rPr>
          <w:rFonts w:ascii="Arial" w:hAnsi="Arial" w:cs="Arial"/>
        </w:rPr>
        <w:t>XV. KRYTERIUM OCENY OFERT</w:t>
      </w:r>
      <w:r>
        <w:rPr>
          <w:rFonts w:ascii="Arial" w:hAnsi="Arial" w:cs="Arial"/>
        </w:rPr>
        <w:t>)</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19412E">
      <w:pPr>
        <w:pStyle w:val="Akapitzlist"/>
        <w:numPr>
          <w:ilvl w:val="1"/>
          <w:numId w:val="77"/>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19412E">
      <w:pPr>
        <w:pStyle w:val="Akapitzlist"/>
        <w:numPr>
          <w:ilvl w:val="1"/>
          <w:numId w:val="77"/>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6E1FF27D" w14:textId="59072445" w:rsidR="0019412E" w:rsidRDefault="0019412E" w:rsidP="00DA2C4A">
      <w:pPr>
        <w:pStyle w:val="ZLITPKTzmpktliter"/>
        <w:numPr>
          <w:ilvl w:val="2"/>
          <w:numId w:val="77"/>
        </w:numPr>
        <w:tabs>
          <w:tab w:val="left" w:pos="480"/>
        </w:tabs>
        <w:spacing w:line="240" w:lineRule="auto"/>
        <w:rPr>
          <w:rFonts w:ascii="Arial" w:hAnsi="Arial"/>
          <w:b/>
          <w:sz w:val="22"/>
          <w:szCs w:val="22"/>
        </w:rPr>
      </w:pPr>
      <w:r w:rsidRPr="0019412E">
        <w:rPr>
          <w:rFonts w:ascii="Arial" w:hAnsi="Arial"/>
          <w:b/>
          <w:sz w:val="22"/>
          <w:szCs w:val="22"/>
        </w:rPr>
        <w:t>zdolności technicznej lub zawodowej:</w:t>
      </w:r>
    </w:p>
    <w:p w14:paraId="5A4A29CF" w14:textId="77777777" w:rsidR="00DA2C4A" w:rsidRPr="0019412E" w:rsidRDefault="00DA2C4A" w:rsidP="00DA2C4A">
      <w:pPr>
        <w:pStyle w:val="ZLITPKTzmpktliter"/>
        <w:tabs>
          <w:tab w:val="left" w:pos="480"/>
        </w:tabs>
        <w:spacing w:line="240" w:lineRule="auto"/>
        <w:ind w:left="720" w:firstLine="0"/>
        <w:rPr>
          <w:rFonts w:ascii="Arial" w:hAnsi="Arial"/>
          <w:b/>
          <w:sz w:val="22"/>
          <w:szCs w:val="22"/>
        </w:rPr>
      </w:pPr>
    </w:p>
    <w:p w14:paraId="5AA685B1" w14:textId="77777777" w:rsidR="0019412E" w:rsidRPr="00DA2C4A" w:rsidRDefault="0019412E" w:rsidP="00DA2C4A">
      <w:pPr>
        <w:tabs>
          <w:tab w:val="num" w:pos="567"/>
          <w:tab w:val="left" w:pos="709"/>
        </w:tabs>
        <w:spacing w:line="360" w:lineRule="auto"/>
        <w:ind w:left="426"/>
        <w:rPr>
          <w:rFonts w:ascii="Arial" w:hAnsi="Arial" w:cs="Arial"/>
          <w:u w:val="single"/>
        </w:rPr>
      </w:pPr>
      <w:r w:rsidRPr="00DA2C4A">
        <w:rPr>
          <w:rFonts w:ascii="Arial" w:hAnsi="Arial" w:cs="Arial"/>
          <w:u w:val="single"/>
        </w:rPr>
        <w:t xml:space="preserve">Minimalny poziom zdolności: </w:t>
      </w:r>
    </w:p>
    <w:p w14:paraId="53307622" w14:textId="77777777" w:rsidR="00345F29" w:rsidRPr="00345F29" w:rsidRDefault="0019412E" w:rsidP="00345F29">
      <w:pPr>
        <w:tabs>
          <w:tab w:val="left" w:pos="480"/>
        </w:tabs>
        <w:spacing w:line="360" w:lineRule="auto"/>
        <w:ind w:left="338" w:hanging="371"/>
        <w:rPr>
          <w:rFonts w:ascii="Arial" w:hAnsi="Arial" w:cs="Arial"/>
        </w:rPr>
      </w:pPr>
      <w:r w:rsidRPr="0019412E">
        <w:rPr>
          <w:rFonts w:ascii="Arial" w:hAnsi="Arial" w:cs="Arial"/>
        </w:rPr>
        <w:lastRenderedPageBreak/>
        <w:t>-</w:t>
      </w:r>
      <w:r w:rsidRPr="0019412E">
        <w:rPr>
          <w:rFonts w:ascii="Arial" w:hAnsi="Arial" w:cs="Arial"/>
        </w:rPr>
        <w:tab/>
      </w:r>
      <w:r w:rsidR="00345F29" w:rsidRPr="00345F29">
        <w:rPr>
          <w:rFonts w:ascii="Arial" w:hAnsi="Arial" w:cs="Arial"/>
        </w:rPr>
        <w:t>Zamawiający uzna, że wykonawca posiada wymagane zdolności techniczne lub zawodowe zapewniające należyte wykonanie zamówienia, jeżeli wykonawca wykaże, że:</w:t>
      </w:r>
    </w:p>
    <w:p w14:paraId="40530F92" w14:textId="49D5092B" w:rsidR="00345F29" w:rsidRPr="005C3798" w:rsidRDefault="00345F29" w:rsidP="005C3798">
      <w:pPr>
        <w:numPr>
          <w:ilvl w:val="0"/>
          <w:numId w:val="87"/>
        </w:numPr>
        <w:tabs>
          <w:tab w:val="left" w:pos="480"/>
        </w:tabs>
        <w:spacing w:line="360" w:lineRule="auto"/>
        <w:ind w:left="338" w:hanging="371"/>
        <w:rPr>
          <w:rFonts w:ascii="Arial" w:hAnsi="Arial" w:cs="Arial"/>
        </w:rPr>
      </w:pPr>
      <w:r w:rsidRPr="00345F29">
        <w:rPr>
          <w:rFonts w:ascii="Arial" w:hAnsi="Arial" w:cs="Arial"/>
        </w:rPr>
        <w:t xml:space="preserve">wykonał należycie w okresie </w:t>
      </w:r>
      <w:r w:rsidRPr="00345F29">
        <w:rPr>
          <w:rFonts w:ascii="Arial" w:hAnsi="Arial" w:cs="Arial"/>
          <w:b/>
        </w:rPr>
        <w:t>ostatnich pięciu</w:t>
      </w:r>
      <w:r w:rsidRPr="00345F29">
        <w:rPr>
          <w:rFonts w:ascii="Arial" w:hAnsi="Arial" w:cs="Arial"/>
        </w:rPr>
        <w:t xml:space="preserve"> lat przed upływem terminu składania ofert, a</w:t>
      </w:r>
      <w:r w:rsidR="00361BEC">
        <w:rPr>
          <w:rFonts w:ascii="Arial" w:hAnsi="Arial" w:cs="Arial"/>
        </w:rPr>
        <w:t> </w:t>
      </w:r>
      <w:r w:rsidRPr="00345F29">
        <w:rPr>
          <w:rFonts w:ascii="Arial" w:hAnsi="Arial" w:cs="Arial"/>
        </w:rPr>
        <w:t>jeżeli okres prowadzenia działalności jest krótszy – w tym okresie</w:t>
      </w:r>
      <w:r w:rsidR="00326164">
        <w:rPr>
          <w:rFonts w:ascii="Arial" w:hAnsi="Arial" w:cs="Arial"/>
        </w:rPr>
        <w:t xml:space="preserve"> -</w:t>
      </w:r>
      <w:r w:rsidRPr="00345F29">
        <w:rPr>
          <w:rFonts w:ascii="Arial" w:hAnsi="Arial" w:cs="Arial"/>
        </w:rPr>
        <w:t xml:space="preserve"> minimum </w:t>
      </w:r>
      <w:r w:rsidRPr="00345F29">
        <w:rPr>
          <w:rFonts w:ascii="Arial" w:hAnsi="Arial" w:cs="Arial"/>
          <w:b/>
        </w:rPr>
        <w:t>dwie roboty budowlane</w:t>
      </w:r>
      <w:r w:rsidRPr="00345F29">
        <w:rPr>
          <w:rFonts w:ascii="Arial" w:hAnsi="Arial" w:cs="Arial"/>
        </w:rPr>
        <w:t>, odpowiadające swoim rodzajem i wartością robotom budowlanym stanowiącym przedmiot zamówienia, tj. robotę polegającą na wykonaniu placu OCR lub placu zabaw o</w:t>
      </w:r>
      <w:r w:rsidR="00361BEC">
        <w:rPr>
          <w:rFonts w:ascii="Arial" w:hAnsi="Arial" w:cs="Arial"/>
        </w:rPr>
        <w:t> </w:t>
      </w:r>
      <w:r w:rsidRPr="00345F29">
        <w:rPr>
          <w:rFonts w:ascii="Arial" w:hAnsi="Arial" w:cs="Arial"/>
        </w:rPr>
        <w:t xml:space="preserve"> wartości nie mniejszej niż 400 000 zł brutto na jednym zadaniu</w:t>
      </w:r>
      <w:r w:rsidR="005C3798">
        <w:rPr>
          <w:rFonts w:ascii="Arial" w:hAnsi="Arial" w:cs="Arial"/>
        </w:rPr>
        <w:t>.</w:t>
      </w:r>
    </w:p>
    <w:p w14:paraId="0248DB9B" w14:textId="1587CA9D" w:rsidR="0062342A" w:rsidRPr="00083142" w:rsidRDefault="00345F29" w:rsidP="00FA5713">
      <w:pPr>
        <w:tabs>
          <w:tab w:val="left" w:pos="338"/>
        </w:tabs>
        <w:spacing w:line="360" w:lineRule="auto"/>
        <w:ind w:left="338"/>
        <w:rPr>
          <w:rFonts w:ascii="Arial" w:hAnsi="Arial" w:cs="Arial"/>
        </w:rPr>
      </w:pPr>
      <w:r w:rsidRPr="00083142">
        <w:rPr>
          <w:rFonts w:ascii="Arial" w:hAnsi="Arial" w:cs="Arial"/>
        </w:rPr>
        <w:t>Realizacja każdej z robót budowlanych powinna być potwierdzona załączonymi dokumentami, potwierdzającymi, że roboty zostały wykonane należycie oraz prawidłowo ukończone.</w:t>
      </w:r>
    </w:p>
    <w:p w14:paraId="5C7EEDBB" w14:textId="77777777" w:rsidR="005C3798" w:rsidRPr="00083142" w:rsidRDefault="005C3798" w:rsidP="00FA5713">
      <w:pPr>
        <w:numPr>
          <w:ilvl w:val="0"/>
          <w:numId w:val="87"/>
        </w:numPr>
        <w:tabs>
          <w:tab w:val="left" w:pos="480"/>
          <w:tab w:val="left" w:pos="709"/>
        </w:tabs>
        <w:spacing w:after="0" w:line="360" w:lineRule="auto"/>
        <w:ind w:left="338" w:hanging="371"/>
        <w:rPr>
          <w:rFonts w:ascii="Arial" w:hAnsi="Arial" w:cs="Arial"/>
          <w:bCs/>
        </w:rPr>
      </w:pPr>
      <w:r w:rsidRPr="00083142">
        <w:rPr>
          <w:rFonts w:ascii="Arial" w:hAnsi="Arial" w:cs="Arial"/>
          <w:bCs/>
        </w:rPr>
        <w:t>dysponuje osobami zdolnymi do realizacji zamówienia, tj.:</w:t>
      </w:r>
    </w:p>
    <w:p w14:paraId="4A54B4EE" w14:textId="65425CB6" w:rsidR="00025840" w:rsidRPr="009B0A6A" w:rsidRDefault="005C3798" w:rsidP="00FA5713">
      <w:pPr>
        <w:autoSpaceDE w:val="0"/>
        <w:autoSpaceDN w:val="0"/>
        <w:adjustRightInd w:val="0"/>
        <w:spacing w:after="0" w:line="360" w:lineRule="auto"/>
        <w:rPr>
          <w:rFonts w:ascii="Arial" w:eastAsia="TimesNewRoman" w:hAnsi="Arial" w:cs="Arial"/>
        </w:rPr>
      </w:pPr>
      <w:r w:rsidRPr="009B0A6A">
        <w:rPr>
          <w:rFonts w:ascii="Arial" w:hAnsi="Arial" w:cs="Arial"/>
          <w:b/>
          <w:bCs/>
        </w:rPr>
        <w:t>-   architektem</w:t>
      </w:r>
      <w:r w:rsidRPr="009B0A6A">
        <w:rPr>
          <w:rFonts w:ascii="Arial" w:hAnsi="Arial" w:cs="Arial"/>
          <w:bCs/>
        </w:rPr>
        <w:t>,  legitymującym się uprawnieniami budowlanymi  do projektowania w</w:t>
      </w:r>
      <w:r w:rsidR="00EC3082" w:rsidRPr="009B0A6A">
        <w:rPr>
          <w:rFonts w:ascii="Arial" w:hAnsi="Arial" w:cs="Arial"/>
          <w:bCs/>
        </w:rPr>
        <w:t> </w:t>
      </w:r>
      <w:r w:rsidRPr="009B0A6A">
        <w:rPr>
          <w:rFonts w:ascii="Arial" w:hAnsi="Arial" w:cs="Arial"/>
          <w:bCs/>
        </w:rPr>
        <w:t xml:space="preserve"> specjalności architektonicznej bez  ograniczeń</w:t>
      </w:r>
      <w:r w:rsidR="00025840" w:rsidRPr="009B0A6A">
        <w:rPr>
          <w:rFonts w:ascii="Arial" w:hAnsi="Arial" w:cs="Arial"/>
          <w:bCs/>
        </w:rPr>
        <w:t xml:space="preserve"> </w:t>
      </w:r>
      <w:r w:rsidR="00025840" w:rsidRPr="009B0A6A">
        <w:rPr>
          <w:rFonts w:ascii="Arial" w:hAnsi="Arial" w:cs="Arial"/>
        </w:rPr>
        <w:t xml:space="preserve">lub odpowiadające im uprawnienia wydane na podstawie wcześniej obowiązujących przepisów lub uprawnienia uznane na podstawie </w:t>
      </w:r>
      <w:r w:rsidR="00025840" w:rsidRPr="009B0A6A">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9B0A6A">
        <w:rPr>
          <w:rFonts w:ascii="Arial" w:hAnsi="Arial" w:cs="Arial"/>
          <w:iCs/>
        </w:rPr>
        <w:t>);</w:t>
      </w:r>
    </w:p>
    <w:p w14:paraId="34A9F3FA" w14:textId="30FBE02F" w:rsidR="005C3798" w:rsidRPr="009B0A6A" w:rsidRDefault="005C3798" w:rsidP="00FA5713">
      <w:pPr>
        <w:autoSpaceDE w:val="0"/>
        <w:autoSpaceDN w:val="0"/>
        <w:adjustRightInd w:val="0"/>
        <w:spacing w:after="0" w:line="360" w:lineRule="auto"/>
        <w:rPr>
          <w:rFonts w:ascii="Arial" w:eastAsia="TimesNewRoman" w:hAnsi="Arial" w:cs="Arial"/>
        </w:rPr>
      </w:pPr>
      <w:r w:rsidRPr="00DA482F">
        <w:rPr>
          <w:rFonts w:ascii="Arial" w:hAnsi="Arial" w:cs="Arial"/>
          <w:b/>
          <w:bCs/>
        </w:rPr>
        <w:t>-</w:t>
      </w:r>
      <w:r w:rsidRPr="00025840">
        <w:rPr>
          <w:rFonts w:ascii="Arial" w:hAnsi="Arial" w:cs="Arial"/>
          <w:bCs/>
        </w:rPr>
        <w:t xml:space="preserve"> </w:t>
      </w:r>
      <w:r w:rsidR="00367BB5" w:rsidRPr="00025840">
        <w:rPr>
          <w:rFonts w:ascii="Arial" w:hAnsi="Arial" w:cs="Arial"/>
          <w:bCs/>
        </w:rPr>
        <w:t xml:space="preserve"> </w:t>
      </w:r>
      <w:r w:rsidRPr="00025840">
        <w:rPr>
          <w:rFonts w:ascii="Arial" w:hAnsi="Arial" w:cs="Arial"/>
          <w:b/>
          <w:bCs/>
        </w:rPr>
        <w:t>projektantem</w:t>
      </w:r>
      <w:r w:rsidRPr="00025840">
        <w:rPr>
          <w:rFonts w:ascii="Arial" w:hAnsi="Arial" w:cs="Arial"/>
          <w:bCs/>
        </w:rPr>
        <w:t>, legitymującym się uprawnieniami budowlanymi do projektowania   w</w:t>
      </w:r>
      <w:r w:rsidR="00EC3082" w:rsidRPr="00025840">
        <w:rPr>
          <w:rFonts w:ascii="Arial" w:hAnsi="Arial" w:cs="Arial"/>
          <w:bCs/>
        </w:rPr>
        <w:t> </w:t>
      </w:r>
      <w:r w:rsidRPr="00025840">
        <w:rPr>
          <w:rFonts w:ascii="Arial" w:hAnsi="Arial" w:cs="Arial"/>
          <w:bCs/>
        </w:rPr>
        <w:t xml:space="preserve"> specjalności </w:t>
      </w:r>
      <w:proofErr w:type="spellStart"/>
      <w:r w:rsidRPr="00025840">
        <w:rPr>
          <w:rFonts w:ascii="Arial" w:hAnsi="Arial" w:cs="Arial"/>
          <w:bCs/>
        </w:rPr>
        <w:t>konstrukcyjno</w:t>
      </w:r>
      <w:proofErr w:type="spellEnd"/>
      <w:r w:rsidRPr="00025840">
        <w:rPr>
          <w:rFonts w:ascii="Arial" w:hAnsi="Arial" w:cs="Arial"/>
          <w:bCs/>
        </w:rPr>
        <w:t xml:space="preserve"> – budowlanej</w:t>
      </w:r>
      <w:r w:rsidR="00025840" w:rsidRPr="00025840">
        <w:rPr>
          <w:rFonts w:ascii="Arial" w:hAnsi="Arial" w:cs="Arial"/>
          <w:bCs/>
        </w:rPr>
        <w:t xml:space="preserve"> </w:t>
      </w:r>
      <w:r w:rsidR="00025840" w:rsidRPr="009B0A6A">
        <w:rPr>
          <w:rFonts w:ascii="Arial" w:hAnsi="Arial" w:cs="Arial"/>
        </w:rPr>
        <w:t xml:space="preserve">lub odpowiadające im uprawnienia wydane na podstawie wcześniej obowiązujących przepisów lub uprawnienia uznane na podstawie </w:t>
      </w:r>
      <w:r w:rsidR="00025840" w:rsidRPr="009B0A6A">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9B0A6A">
        <w:rPr>
          <w:rFonts w:ascii="Arial" w:hAnsi="Arial" w:cs="Arial"/>
          <w:iCs/>
        </w:rPr>
        <w:t>);</w:t>
      </w:r>
    </w:p>
    <w:p w14:paraId="798F18BF" w14:textId="6DB3F39F" w:rsidR="00025840" w:rsidRPr="00805AC7" w:rsidRDefault="005C3798" w:rsidP="00FA5713">
      <w:pPr>
        <w:autoSpaceDE w:val="0"/>
        <w:autoSpaceDN w:val="0"/>
        <w:adjustRightInd w:val="0"/>
        <w:spacing w:after="0" w:line="360" w:lineRule="auto"/>
        <w:rPr>
          <w:rFonts w:ascii="Arial" w:eastAsia="TimesNewRoman" w:hAnsi="Arial" w:cs="Arial"/>
        </w:rPr>
      </w:pPr>
      <w:r w:rsidRPr="00805AC7">
        <w:rPr>
          <w:rFonts w:ascii="Arial" w:hAnsi="Arial" w:cs="Arial"/>
          <w:b/>
          <w:bCs/>
        </w:rPr>
        <w:t xml:space="preserve">- </w:t>
      </w:r>
      <w:r w:rsidR="004D6C94" w:rsidRPr="00805AC7">
        <w:rPr>
          <w:rFonts w:ascii="Arial" w:hAnsi="Arial" w:cs="Arial"/>
          <w:b/>
          <w:bCs/>
        </w:rPr>
        <w:t xml:space="preserve"> </w:t>
      </w:r>
      <w:r w:rsidRPr="00805AC7">
        <w:rPr>
          <w:rFonts w:ascii="Arial" w:hAnsi="Arial" w:cs="Arial"/>
          <w:b/>
          <w:bCs/>
        </w:rPr>
        <w:t>kierownikiem budowy,</w:t>
      </w:r>
      <w:r w:rsidRPr="00805AC7">
        <w:rPr>
          <w:rFonts w:ascii="Arial" w:hAnsi="Arial" w:cs="Arial"/>
        </w:rPr>
        <w:t xml:space="preserve"> który posiada uprawnienia budowlane do kierowania robotami </w:t>
      </w:r>
      <w:r w:rsidRPr="00805AC7">
        <w:rPr>
          <w:rFonts w:ascii="Arial" w:hAnsi="Arial" w:cs="Arial"/>
          <w:bCs/>
        </w:rPr>
        <w:t>w specjalności</w:t>
      </w:r>
      <w:r w:rsidRPr="00805AC7">
        <w:rPr>
          <w:rFonts w:ascii="Arial" w:hAnsi="Arial" w:cs="Arial"/>
          <w:b/>
          <w:bCs/>
        </w:rPr>
        <w:t xml:space="preserve"> konstrukcyjno-budowlanej</w:t>
      </w:r>
      <w:r w:rsidR="00025840" w:rsidRPr="00805AC7">
        <w:rPr>
          <w:rFonts w:ascii="Arial" w:hAnsi="Arial" w:cs="Arial"/>
          <w:b/>
          <w:bCs/>
        </w:rPr>
        <w:t xml:space="preserve"> </w:t>
      </w:r>
      <w:r w:rsidR="00025840" w:rsidRPr="00805AC7">
        <w:rPr>
          <w:rFonts w:ascii="Arial" w:hAnsi="Arial" w:cs="Arial"/>
        </w:rPr>
        <w:t>lub odpo</w:t>
      </w:r>
      <w:r w:rsidR="00025840" w:rsidRPr="00383591">
        <w:rPr>
          <w:rFonts w:ascii="Arial" w:hAnsi="Arial" w:cs="Arial"/>
        </w:rPr>
        <w:t xml:space="preserve">wiadające im uprawnienia wydane na podstawie wcześniej obowiązujących przepisów lub uprawnienia uznane na podstawie </w:t>
      </w:r>
      <w:r w:rsidR="00025840" w:rsidRPr="00383591">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383591">
        <w:rPr>
          <w:rFonts w:ascii="Arial" w:hAnsi="Arial" w:cs="Arial"/>
          <w:iCs/>
        </w:rPr>
        <w:t>);</w:t>
      </w:r>
    </w:p>
    <w:p w14:paraId="457F088C" w14:textId="18D27BB5" w:rsidR="0076789F" w:rsidRPr="00FA5713" w:rsidRDefault="005C3798" w:rsidP="00FA5713">
      <w:pPr>
        <w:autoSpaceDE w:val="0"/>
        <w:autoSpaceDN w:val="0"/>
        <w:adjustRightInd w:val="0"/>
        <w:spacing w:after="0" w:line="360" w:lineRule="auto"/>
        <w:rPr>
          <w:rFonts w:ascii="Arial" w:eastAsia="TimesNewRoman" w:hAnsi="Arial" w:cs="Arial"/>
        </w:rPr>
      </w:pPr>
      <w:r w:rsidRPr="00805AC7">
        <w:rPr>
          <w:rFonts w:ascii="Arial" w:hAnsi="Arial" w:cs="Arial"/>
          <w:b/>
        </w:rPr>
        <w:t xml:space="preserve">- </w:t>
      </w:r>
      <w:r w:rsidR="004D6C94" w:rsidRPr="00805AC7">
        <w:rPr>
          <w:rFonts w:ascii="Arial" w:hAnsi="Arial" w:cs="Arial"/>
          <w:b/>
        </w:rPr>
        <w:t xml:space="preserve"> </w:t>
      </w:r>
      <w:r w:rsidR="008F2AEF" w:rsidRPr="00805AC7">
        <w:rPr>
          <w:rFonts w:ascii="Arial" w:hAnsi="Arial" w:cs="Arial"/>
          <w:b/>
        </w:rPr>
        <w:t xml:space="preserve"> </w:t>
      </w:r>
      <w:r w:rsidRPr="00805AC7">
        <w:rPr>
          <w:rFonts w:ascii="Arial" w:hAnsi="Arial" w:cs="Arial"/>
          <w:b/>
        </w:rPr>
        <w:t xml:space="preserve">kierownikiem robót elektrycznych, </w:t>
      </w:r>
      <w:r w:rsidRPr="00805AC7">
        <w:rPr>
          <w:rFonts w:ascii="Arial" w:hAnsi="Arial" w:cs="Arial"/>
        </w:rPr>
        <w:t xml:space="preserve"> który posiada uprawnienia do kierowania robotami </w:t>
      </w:r>
      <w:r w:rsidR="002C1AE8" w:rsidRPr="00805AC7">
        <w:rPr>
          <w:rFonts w:ascii="Arial" w:hAnsi="Arial" w:cs="Arial"/>
        </w:rPr>
        <w:t xml:space="preserve"> </w:t>
      </w:r>
      <w:r w:rsidRPr="00805AC7">
        <w:rPr>
          <w:rFonts w:ascii="Arial" w:hAnsi="Arial" w:cs="Arial"/>
        </w:rPr>
        <w:t>w</w:t>
      </w:r>
      <w:r w:rsidR="00240FF4">
        <w:rPr>
          <w:rFonts w:ascii="Arial" w:hAnsi="Arial" w:cs="Arial"/>
        </w:rPr>
        <w:t> </w:t>
      </w:r>
      <w:r w:rsidRPr="00805AC7">
        <w:rPr>
          <w:rFonts w:ascii="Arial" w:hAnsi="Arial" w:cs="Arial"/>
        </w:rPr>
        <w:t>specjalności</w:t>
      </w:r>
      <w:r w:rsidRPr="00805AC7">
        <w:rPr>
          <w:rFonts w:ascii="Arial" w:hAnsi="Arial" w:cs="Arial"/>
          <w:b/>
        </w:rPr>
        <w:t xml:space="preserve"> </w:t>
      </w:r>
      <w:r w:rsidRPr="00805AC7">
        <w:rPr>
          <w:rFonts w:ascii="Arial" w:hAnsi="Arial" w:cs="Arial"/>
        </w:rPr>
        <w:t>instalacyjnej</w:t>
      </w:r>
      <w:r w:rsidRPr="00805AC7">
        <w:rPr>
          <w:rFonts w:ascii="Arial" w:hAnsi="Arial" w:cs="Arial"/>
          <w:b/>
        </w:rPr>
        <w:t xml:space="preserve"> w zakresie sieci instalacji i urz</w:t>
      </w:r>
      <w:r w:rsidRPr="00805AC7">
        <w:rPr>
          <w:rFonts w:ascii="Arial" w:eastAsia="TimesNewRoman" w:hAnsi="Arial" w:cs="Arial"/>
          <w:b/>
        </w:rPr>
        <w:t>ą</w:t>
      </w:r>
      <w:r w:rsidRPr="00805AC7">
        <w:rPr>
          <w:rFonts w:ascii="Arial" w:hAnsi="Arial" w:cs="Arial"/>
          <w:b/>
        </w:rPr>
        <w:t>dze</w:t>
      </w:r>
      <w:r w:rsidRPr="00805AC7">
        <w:rPr>
          <w:rFonts w:ascii="Arial" w:eastAsia="TimesNewRoman" w:hAnsi="Arial" w:cs="Arial"/>
          <w:b/>
        </w:rPr>
        <w:t xml:space="preserve">ń </w:t>
      </w:r>
      <w:r w:rsidRPr="00805AC7">
        <w:rPr>
          <w:rFonts w:ascii="Arial" w:hAnsi="Arial" w:cs="Arial"/>
          <w:b/>
        </w:rPr>
        <w:t>elektrycznych oraz elektroenergetycznych</w:t>
      </w:r>
      <w:r w:rsidR="00025840" w:rsidRPr="00805AC7">
        <w:rPr>
          <w:rFonts w:ascii="Arial" w:hAnsi="Arial" w:cs="Arial"/>
          <w:b/>
        </w:rPr>
        <w:t xml:space="preserve"> </w:t>
      </w:r>
      <w:r w:rsidR="00025840" w:rsidRPr="00805AC7">
        <w:rPr>
          <w:rFonts w:ascii="Arial" w:hAnsi="Arial" w:cs="Arial"/>
        </w:rPr>
        <w:t xml:space="preserve">lub odpowiadające im uprawnienia wydane na podstawie wcześniej obowiązujących przepisów lub uprawnienia uznane na podstawie </w:t>
      </w:r>
      <w:r w:rsidR="00025840" w:rsidRPr="00805AC7">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805AC7">
        <w:rPr>
          <w:rFonts w:ascii="Arial" w:hAnsi="Arial" w:cs="Arial"/>
          <w:iCs/>
        </w:rPr>
        <w:t>)</w:t>
      </w:r>
      <w:r w:rsidR="00FA5713">
        <w:rPr>
          <w:rFonts w:ascii="Arial" w:hAnsi="Arial" w:cs="Arial"/>
          <w:iCs/>
        </w:rPr>
        <w:t>.</w:t>
      </w:r>
    </w:p>
    <w:p w14:paraId="75630EC7" w14:textId="77777777" w:rsidR="00506B27" w:rsidRPr="00DB693B" w:rsidRDefault="00506B27" w:rsidP="008F2AEF">
      <w:pPr>
        <w:tabs>
          <w:tab w:val="left" w:pos="1418"/>
        </w:tabs>
        <w:spacing w:after="120" w:line="360" w:lineRule="auto"/>
        <w:ind w:left="567" w:hanging="425"/>
        <w:rPr>
          <w:rFonts w:ascii="Arial" w:hAnsi="Arial" w:cs="Arial"/>
          <w:b/>
          <w:sz w:val="24"/>
          <w:szCs w:val="24"/>
        </w:rPr>
      </w:pPr>
    </w:p>
    <w:p w14:paraId="3E22184F" w14:textId="77777777" w:rsidR="00DA4001" w:rsidRPr="00D33C75" w:rsidRDefault="006B29BE" w:rsidP="0019412E">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w:t>
      </w:r>
      <w:r w:rsidR="00375F59" w:rsidRPr="00D33C75">
        <w:rPr>
          <w:rFonts w:ascii="Arial" w:hAnsi="Arial" w:cs="Arial"/>
        </w:rPr>
        <w:lastRenderedPageBreak/>
        <w:t>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19412E">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19412E">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19412E">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19412E">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19412E">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7" w:name="_Toc229471044"/>
      <w:r w:rsidRPr="007758A1">
        <w:rPr>
          <w:rFonts w:ascii="Arial" w:hAnsi="Arial" w:cs="Arial"/>
          <w:sz w:val="22"/>
          <w:szCs w:val="22"/>
        </w:rPr>
        <w:t xml:space="preserve"> PODSTAWY WYKLUCZENIA WYKONAWCY </w:t>
      </w:r>
      <w:bookmarkEnd w:id="5"/>
      <w:bookmarkEnd w:id="6"/>
      <w:bookmarkEnd w:id="7"/>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8" w:name="_Toc264373037"/>
      <w:bookmarkStart w:id="9" w:name="_Toc440969210"/>
      <w:bookmarkStart w:id="10" w:name="_Toc221427589"/>
      <w:bookmarkStart w:id="11"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2F0116">
      <w:pPr>
        <w:pStyle w:val="Akapitzlist"/>
        <w:numPr>
          <w:ilvl w:val="1"/>
          <w:numId w:val="47"/>
        </w:numPr>
        <w:shd w:val="clear" w:color="auto" w:fill="FFFFFF"/>
        <w:spacing w:after="0" w:line="360" w:lineRule="auto"/>
        <w:ind w:left="426" w:hanging="426"/>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5EED800C" w:rsidR="008152AF" w:rsidRPr="00D33C75" w:rsidRDefault="008152AF" w:rsidP="002F0116">
      <w:pPr>
        <w:numPr>
          <w:ilvl w:val="0"/>
          <w:numId w:val="47"/>
        </w:numPr>
        <w:autoSpaceDE w:val="0"/>
        <w:autoSpaceDN w:val="0"/>
        <w:adjustRightInd w:val="0"/>
        <w:spacing w:after="0" w:line="360" w:lineRule="auto"/>
        <w:ind w:left="426" w:hanging="426"/>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 xml:space="preserve">o szczególnych rozwiązaniach w zakresie przeciwdziałania wspieraniu agresji na Ukrainę </w:t>
      </w:r>
      <w:r w:rsidRPr="00D33C75">
        <w:rPr>
          <w:rFonts w:ascii="Arial" w:hAnsi="Arial" w:cs="Arial"/>
          <w:bCs/>
        </w:rPr>
        <w:lastRenderedPageBreak/>
        <w:t xml:space="preserve">oraz służących ochronie bezpieczeństwa narodowego (Dz.U. </w:t>
      </w:r>
      <w:proofErr w:type="spellStart"/>
      <w:r w:rsidR="00912412">
        <w:rPr>
          <w:rFonts w:ascii="Arial" w:hAnsi="Arial" w:cs="Arial"/>
          <w:bCs/>
        </w:rPr>
        <w:t>t.j</w:t>
      </w:r>
      <w:proofErr w:type="spellEnd"/>
      <w:r w:rsidR="00912412">
        <w:rPr>
          <w:rFonts w:ascii="Arial" w:hAnsi="Arial" w:cs="Arial"/>
          <w:bCs/>
        </w:rPr>
        <w:t xml:space="preserve">. </w:t>
      </w:r>
      <w:r w:rsidR="006C05E2">
        <w:rPr>
          <w:rFonts w:ascii="Arial" w:hAnsi="Arial" w:cs="Arial"/>
          <w:bCs/>
        </w:rPr>
        <w:t xml:space="preserve">z </w:t>
      </w:r>
      <w:r w:rsidRPr="00D33C75">
        <w:rPr>
          <w:rFonts w:ascii="Arial" w:hAnsi="Arial" w:cs="Arial"/>
          <w:bCs/>
        </w:rPr>
        <w:t>202</w:t>
      </w:r>
      <w:r w:rsidR="00912412">
        <w:rPr>
          <w:rFonts w:ascii="Arial" w:hAnsi="Arial" w:cs="Arial"/>
          <w:bCs/>
        </w:rPr>
        <w:t>3</w:t>
      </w:r>
      <w:r w:rsidRPr="00D33C75">
        <w:rPr>
          <w:rFonts w:ascii="Arial" w:hAnsi="Arial" w:cs="Arial"/>
          <w:bCs/>
        </w:rPr>
        <w:t xml:space="preserve"> r., poz. </w:t>
      </w:r>
      <w:r w:rsidR="00912412">
        <w:rPr>
          <w:rFonts w:ascii="Arial" w:hAnsi="Arial" w:cs="Arial"/>
          <w:bCs/>
        </w:rPr>
        <w:t xml:space="preserve">1497 z </w:t>
      </w:r>
      <w:proofErr w:type="spellStart"/>
      <w:r w:rsidR="00912412">
        <w:rPr>
          <w:rFonts w:ascii="Arial" w:hAnsi="Arial" w:cs="Arial"/>
          <w:bCs/>
        </w:rPr>
        <w:t>późn</w:t>
      </w:r>
      <w:proofErr w:type="spellEnd"/>
      <w:r w:rsidR="00912412">
        <w:rPr>
          <w:rFonts w:ascii="Arial" w:hAnsi="Arial" w:cs="Arial"/>
          <w:bCs/>
        </w:rPr>
        <w:t>. zm.</w:t>
      </w:r>
      <w:r w:rsidRPr="00D33C75">
        <w:rPr>
          <w:rFonts w:ascii="Arial" w:hAnsi="Arial" w:cs="Arial"/>
          <w:bCs/>
        </w:rPr>
        <w:t>), wyklucza się:</w:t>
      </w:r>
    </w:p>
    <w:p w14:paraId="42EAC71A" w14:textId="0DF9C0D3" w:rsidR="008152AF" w:rsidRPr="00D33C75"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206EF81" w:rsidR="008152AF" w:rsidRPr="00D33C75"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z dnia 11 września 2019 r. – Prawo zamówień publicznych (Dz. U. z 2021 r. poz. 1129, 1598, 2054 i 2269 oraz z 2022 r. poz. 25).</w:t>
      </w:r>
    </w:p>
    <w:p w14:paraId="6ECBC734" w14:textId="0E73D628" w:rsidR="005854EE" w:rsidRPr="00EF6BBC" w:rsidRDefault="005854EE" w:rsidP="00EF6BBC">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sidR="00EF6BBC">
        <w:rPr>
          <w:rFonts w:ascii="Arial" w:eastAsia="SimSun" w:hAnsi="Arial" w:cs="Arial"/>
          <w:lang w:eastAsia="zh-CN"/>
        </w:rPr>
        <w:t xml:space="preserve"> </w:t>
      </w:r>
      <w:r w:rsidRPr="00F55600">
        <w:rPr>
          <w:rFonts w:ascii="Arial" w:eastAsia="SimSun" w:hAnsi="Arial" w:cs="Arial"/>
          <w:lang w:eastAsia="zh-CN"/>
        </w:rPr>
        <w:t xml:space="preserve">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r w:rsidR="00EF6BBC">
        <w:rPr>
          <w:rFonts w:ascii="Arial" w:hAnsi="Arial" w:cs="Arial"/>
          <w:bCs/>
        </w:rPr>
        <w:t xml:space="preserve"> </w:t>
      </w:r>
      <w:r w:rsidRPr="00EF6BBC">
        <w:rPr>
          <w:rFonts w:ascii="Arial" w:hAnsi="Arial" w:cs="Arial"/>
          <w:bCs/>
        </w:rPr>
        <w:t xml:space="preserve">wykonawcę, </w:t>
      </w:r>
      <w:r w:rsidRPr="00EF6BBC">
        <w:rPr>
          <w:rFonts w:ascii="Arial" w:hAnsi="Arial" w:cs="Arial"/>
          <w:shd w:val="clear" w:color="auto" w:fill="FFFFFF"/>
        </w:rPr>
        <w:t xml:space="preserve">w stosunku do którego otwarto likwidację, ogłoszono upadłość, którego aktywami zarządza likwidator lub sąd, zawarł układ z wierzycielami, </w:t>
      </w:r>
      <w:r w:rsidRPr="00EF6BBC">
        <w:rPr>
          <w:rFonts w:ascii="Arial" w:hAnsi="Arial" w:cs="Arial"/>
          <w:shd w:val="clear" w:color="auto" w:fill="FFFFFF"/>
        </w:rPr>
        <w:lastRenderedPageBreak/>
        <w:t>którego działalność gospodarcza jest zawieszona albo znajduje się on w innej tego rodzaju sytuacji wynikającej z podobnej procedury przewidzianej w przepisach miejsca wszczęcia tej procedury</w:t>
      </w:r>
      <w:r w:rsidR="00EF6BBC">
        <w:rPr>
          <w:rFonts w:ascii="Arial" w:hAnsi="Arial" w:cs="Arial"/>
          <w:shd w:val="clear" w:color="auto" w:fill="FFFFFF"/>
        </w:rPr>
        <w:t>.</w:t>
      </w:r>
    </w:p>
    <w:p w14:paraId="32EA356F" w14:textId="0CC218F0"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sidR="003C4097">
        <w:rPr>
          <w:rFonts w:ascii="Arial" w:hAnsi="Arial" w:cs="Arial"/>
          <w:shd w:val="clear" w:color="auto" w:fill="FFFFFF"/>
        </w:rPr>
        <w:t xml:space="preserve"> </w:t>
      </w:r>
      <w:r w:rsidRPr="00F55600">
        <w:rPr>
          <w:rFonts w:ascii="Arial" w:hAnsi="Arial" w:cs="Arial"/>
          <w:shd w:val="clear" w:color="auto" w:fill="FFFFFF"/>
        </w:rPr>
        <w:t xml:space="preserve">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15E93299"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lastRenderedPageBreak/>
        <w:t>w przypadkach, o których mowa w art. 108 ust. 1 pkt 5, art. 109 ust. 1 pkt 4</w:t>
      </w:r>
      <w:r w:rsidR="00C43200">
        <w:rPr>
          <w:rFonts w:ascii="Arial" w:hAnsi="Arial" w:cs="Arial"/>
        </w:rPr>
        <w:t xml:space="preserve"> </w:t>
      </w:r>
      <w:r w:rsidRPr="00F55600">
        <w:rPr>
          <w:rFonts w:ascii="Arial" w:hAnsi="Arial" w:cs="Arial"/>
        </w:rPr>
        <w:t xml:space="preserve">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8"/>
      <w:bookmarkEnd w:id="9"/>
      <w:bookmarkEnd w:id="10"/>
      <w:bookmarkEnd w:id="11"/>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lastRenderedPageBreak/>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lastRenderedPageBreak/>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11A2102B" w:rsidR="00377457" w:rsidRPr="00D33C75" w:rsidRDefault="003E10A3" w:rsidP="0019412E">
      <w:pPr>
        <w:pStyle w:val="Akapitzlist"/>
        <w:numPr>
          <w:ilvl w:val="0"/>
          <w:numId w:val="76"/>
        </w:numPr>
        <w:spacing w:after="0" w:line="360" w:lineRule="auto"/>
        <w:ind w:left="1276" w:hanging="283"/>
        <w:rPr>
          <w:rFonts w:ascii="Arial" w:hAnsi="Arial" w:cs="Arial"/>
        </w:rPr>
      </w:pPr>
      <w:r>
        <w:rPr>
          <w:rFonts w:ascii="Arial" w:hAnsi="Arial" w:cs="Arial"/>
        </w:rPr>
        <w:t>Anna Mikołajewska</w:t>
      </w:r>
      <w:r w:rsidR="00DB65DD" w:rsidRPr="00D33C75">
        <w:rPr>
          <w:rFonts w:ascii="Arial" w:hAnsi="Arial" w:cs="Arial"/>
        </w:rPr>
        <w:t xml:space="preserve"> –</w:t>
      </w:r>
      <w:r>
        <w:rPr>
          <w:rFonts w:ascii="Arial" w:hAnsi="Arial" w:cs="Arial"/>
        </w:rPr>
        <w:t xml:space="preserve"> Głó</w:t>
      </w:r>
      <w:r w:rsidR="00531E89">
        <w:rPr>
          <w:rFonts w:ascii="Arial" w:hAnsi="Arial" w:cs="Arial"/>
        </w:rPr>
        <w:t>wna</w:t>
      </w:r>
      <w:r>
        <w:rPr>
          <w:rFonts w:ascii="Arial" w:hAnsi="Arial" w:cs="Arial"/>
        </w:rPr>
        <w:t xml:space="preserve"> S</w:t>
      </w:r>
      <w:r w:rsidR="00531E89">
        <w:rPr>
          <w:rFonts w:ascii="Arial" w:hAnsi="Arial" w:cs="Arial"/>
        </w:rPr>
        <w:t>pecjalistka</w:t>
      </w:r>
      <w:r w:rsidR="00377457" w:rsidRPr="00D33C75">
        <w:rPr>
          <w:rFonts w:ascii="Arial" w:hAnsi="Arial" w:cs="Arial"/>
        </w:rPr>
        <w:t xml:space="preserve"> Wydziału Inwestycji Miejskich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79631AFC" w:rsidR="00FF630C" w:rsidRPr="00912412" w:rsidRDefault="003E10A3" w:rsidP="00F72E97">
      <w:pPr>
        <w:pStyle w:val="Akapitzlist"/>
        <w:spacing w:after="0" w:line="360" w:lineRule="auto"/>
        <w:ind w:left="1276"/>
        <w:rPr>
          <w:rFonts w:ascii="Arial" w:hAnsi="Arial" w:cs="Arial"/>
          <w:lang w:val="it-IT"/>
        </w:rPr>
      </w:pPr>
      <w:r>
        <w:rPr>
          <w:rFonts w:ascii="Arial" w:hAnsi="Arial" w:cs="Arial"/>
          <w:lang w:val="it-IT"/>
        </w:rPr>
        <w:t xml:space="preserve">nr tel: </w:t>
      </w:r>
      <w:r w:rsidR="00B06E46">
        <w:rPr>
          <w:rFonts w:ascii="Arial" w:hAnsi="Arial" w:cs="Arial"/>
          <w:lang w:val="it-IT"/>
        </w:rPr>
        <w:t xml:space="preserve"> </w:t>
      </w:r>
      <w:r>
        <w:rPr>
          <w:rFonts w:ascii="Arial" w:hAnsi="Arial" w:cs="Arial"/>
          <w:lang w:val="it-IT"/>
        </w:rPr>
        <w:t>(</w:t>
      </w:r>
      <w:r w:rsidRPr="003E10A3">
        <w:rPr>
          <w:rFonts w:ascii="Arial" w:hAnsi="Arial" w:cs="Arial"/>
          <w:lang w:val="it-IT"/>
        </w:rPr>
        <w:t>91</w:t>
      </w:r>
      <w:r>
        <w:rPr>
          <w:rFonts w:ascii="Arial" w:hAnsi="Arial" w:cs="Arial"/>
          <w:lang w:val="it-IT"/>
        </w:rPr>
        <w:t>)</w:t>
      </w:r>
      <w:r w:rsidRPr="003E10A3">
        <w:rPr>
          <w:rFonts w:ascii="Arial" w:hAnsi="Arial" w:cs="Arial"/>
          <w:lang w:val="it-IT"/>
        </w:rPr>
        <w:t xml:space="preserve"> 327 86 07</w:t>
      </w:r>
    </w:p>
    <w:p w14:paraId="790F6DE9" w14:textId="0C1F318C" w:rsidR="00B322E5" w:rsidRDefault="00377457" w:rsidP="00F72E97">
      <w:pPr>
        <w:pStyle w:val="Akapitzlist"/>
        <w:spacing w:after="0" w:line="360" w:lineRule="auto"/>
        <w:ind w:left="1276"/>
        <w:rPr>
          <w:rFonts w:ascii="Arial" w:hAnsi="Arial" w:cs="Arial"/>
          <w:lang w:val="it-IT"/>
        </w:rPr>
      </w:pPr>
      <w:r w:rsidRPr="00912412">
        <w:rPr>
          <w:rFonts w:ascii="Arial" w:hAnsi="Arial" w:cs="Arial"/>
          <w:lang w:val="it-IT"/>
        </w:rPr>
        <w:t xml:space="preserve">e-mail: </w:t>
      </w:r>
      <w:hyperlink r:id="rId23" w:history="1">
        <w:r w:rsidR="003E10A3" w:rsidRPr="00116254">
          <w:rPr>
            <w:rStyle w:val="Hipercze"/>
            <w:rFonts w:ascii="Arial" w:hAnsi="Arial" w:cs="Arial"/>
            <w:lang w:val="it-IT"/>
          </w:rPr>
          <w:t>amikolajewska@um.swinoujscie.pl</w:t>
        </w:r>
      </w:hyperlink>
    </w:p>
    <w:p w14:paraId="43CDC271" w14:textId="2524DA40" w:rsidR="00B06E46" w:rsidRPr="00912412" w:rsidRDefault="00B06E46" w:rsidP="00F72E97">
      <w:pPr>
        <w:pStyle w:val="Akapitzlist"/>
        <w:spacing w:after="0" w:line="360" w:lineRule="auto"/>
        <w:ind w:left="1276"/>
        <w:rPr>
          <w:rStyle w:val="Hipercze"/>
          <w:rFonts w:ascii="Arial" w:hAnsi="Arial" w:cs="Arial"/>
          <w:lang w:val="it-IT"/>
        </w:rPr>
      </w:pPr>
      <w:r>
        <w:rPr>
          <w:rFonts w:ascii="Arial" w:hAnsi="Arial" w:cs="Arial"/>
          <w:lang w:val="it-IT"/>
        </w:rPr>
        <w:t>(w sprawach merytorycznych)</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7C904F99" w:rsidR="00B322E5" w:rsidRPr="00D33C75" w:rsidRDefault="006C646C" w:rsidP="0019412E">
      <w:pPr>
        <w:pStyle w:val="Akapitzlist"/>
        <w:numPr>
          <w:ilvl w:val="0"/>
          <w:numId w:val="76"/>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7B2E3B">
        <w:rPr>
          <w:rStyle w:val="Hipercze"/>
          <w:rFonts w:ascii="Arial" w:hAnsi="Arial" w:cs="Arial"/>
          <w:color w:val="auto"/>
          <w:u w:val="none"/>
        </w:rPr>
        <w:t>ka</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1536BB17" w:rsidR="00A859BA"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6FB42610" w14:textId="3CEF73E2" w:rsidR="00B06E46" w:rsidRPr="008B6FEA" w:rsidRDefault="00B06E46" w:rsidP="00F72E97">
      <w:pPr>
        <w:pStyle w:val="Akapitzlist"/>
        <w:spacing w:after="0" w:line="360" w:lineRule="auto"/>
        <w:ind w:left="1276"/>
        <w:rPr>
          <w:rStyle w:val="Hipercze"/>
          <w:rFonts w:ascii="Arial" w:hAnsi="Arial" w:cs="Arial"/>
          <w:color w:val="auto"/>
          <w:u w:val="none"/>
        </w:rPr>
      </w:pPr>
      <w:r w:rsidRPr="008B6FEA">
        <w:rPr>
          <w:rStyle w:val="Hipercze"/>
          <w:rFonts w:ascii="Arial" w:hAnsi="Arial" w:cs="Arial"/>
          <w:color w:val="auto"/>
          <w:u w:val="none"/>
        </w:rPr>
        <w:t>(w sprawach formalno-prawnych)</w:t>
      </w:r>
    </w:p>
    <w:p w14:paraId="243EBB4C" w14:textId="77777777" w:rsidR="0001120E" w:rsidRPr="008B6FEA" w:rsidRDefault="0001120E" w:rsidP="00F72E97">
      <w:pPr>
        <w:pStyle w:val="Akapitzlist"/>
        <w:spacing w:after="0" w:line="360" w:lineRule="auto"/>
        <w:ind w:left="1276"/>
        <w:rPr>
          <w:rStyle w:val="Hipercze"/>
          <w:rFonts w:ascii="Arial" w:hAnsi="Arial" w:cs="Arial"/>
          <w:color w:val="auto"/>
          <w:u w:val="none"/>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8B6FEA">
        <w:rPr>
          <w:rStyle w:val="Hipercze"/>
          <w:rFonts w:ascii="Arial" w:hAnsi="Arial" w:cs="Arial"/>
          <w:color w:val="auto"/>
          <w:u w:val="none"/>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19412E">
      <w:pPr>
        <w:pStyle w:val="Akapitzlist"/>
        <w:numPr>
          <w:ilvl w:val="0"/>
          <w:numId w:val="76"/>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3D22505F" w:rsidR="0001120E" w:rsidRDefault="00DB65DD" w:rsidP="00F72E97">
      <w:pPr>
        <w:pStyle w:val="Akapitzlist"/>
        <w:spacing w:after="0" w:line="360" w:lineRule="auto"/>
        <w:ind w:left="1276"/>
        <w:rPr>
          <w:rFonts w:ascii="Arial" w:hAnsi="Arial" w:cs="Arial"/>
          <w:lang w:val="it-IT"/>
        </w:rPr>
      </w:pPr>
      <w:r w:rsidRPr="00912412">
        <w:rPr>
          <w:rStyle w:val="Hipercze"/>
          <w:rFonts w:ascii="Arial" w:hAnsi="Arial" w:cs="Arial"/>
          <w:color w:val="auto"/>
          <w:u w:val="none"/>
          <w:lang w:val="it-IT"/>
        </w:rPr>
        <w:t xml:space="preserve">e-mail: </w:t>
      </w:r>
      <w:hyperlink r:id="rId24" w:history="1">
        <w:r w:rsidR="00B06E46" w:rsidRPr="00C70BEE">
          <w:rPr>
            <w:rStyle w:val="Hipercze"/>
            <w:rFonts w:ascii="Arial" w:hAnsi="Arial" w:cs="Arial"/>
            <w:lang w:val="it-IT"/>
          </w:rPr>
          <w:t>ebimkiewicz@um.swinoujscie.pl</w:t>
        </w:r>
      </w:hyperlink>
    </w:p>
    <w:p w14:paraId="665820FF" w14:textId="68F8C8EF" w:rsidR="00B06E46" w:rsidRPr="00912412" w:rsidRDefault="00B06E46" w:rsidP="00F72E97">
      <w:pPr>
        <w:pStyle w:val="Akapitzlist"/>
        <w:spacing w:after="0" w:line="360" w:lineRule="auto"/>
        <w:ind w:left="1276"/>
        <w:rPr>
          <w:rStyle w:val="Hipercze"/>
          <w:rFonts w:ascii="Arial" w:hAnsi="Arial" w:cs="Arial"/>
          <w:lang w:val="it-IT"/>
        </w:rPr>
      </w:pPr>
      <w:r>
        <w:rPr>
          <w:rFonts w:ascii="Arial" w:hAnsi="Arial" w:cs="Arial"/>
          <w:lang w:val="it-IT"/>
        </w:rPr>
        <w:t xml:space="preserve">(w sprawach </w:t>
      </w:r>
      <w:r w:rsidR="009D3FE2">
        <w:rPr>
          <w:rFonts w:ascii="Arial" w:hAnsi="Arial" w:cs="Arial"/>
          <w:lang w:val="it-IT"/>
        </w:rPr>
        <w:t>formalno-prawnych)</w:t>
      </w:r>
    </w:p>
    <w:p w14:paraId="425F318C" w14:textId="77777777" w:rsidR="00B35A13" w:rsidRPr="00912412" w:rsidRDefault="00B35A13" w:rsidP="00F72E97">
      <w:pPr>
        <w:pStyle w:val="Akapitzlist"/>
        <w:spacing w:after="0" w:line="360" w:lineRule="auto"/>
        <w:ind w:left="1276"/>
        <w:rPr>
          <w:rStyle w:val="Hipercze"/>
          <w:rFonts w:ascii="Arial" w:hAnsi="Arial" w:cs="Arial"/>
          <w:color w:val="auto"/>
          <w:u w:val="none"/>
          <w:lang w:val="it-IT"/>
        </w:rPr>
      </w:pPr>
    </w:p>
    <w:p w14:paraId="4B418C9B" w14:textId="6679C877" w:rsidR="0001120E" w:rsidRPr="00912412" w:rsidRDefault="0001120E" w:rsidP="0019412E">
      <w:pPr>
        <w:pStyle w:val="Akapitzlist"/>
        <w:numPr>
          <w:ilvl w:val="0"/>
          <w:numId w:val="76"/>
        </w:numPr>
        <w:spacing w:after="0" w:line="360" w:lineRule="auto"/>
        <w:ind w:left="1276" w:hanging="283"/>
        <w:rPr>
          <w:rStyle w:val="Hipercze"/>
          <w:rFonts w:ascii="Arial" w:hAnsi="Arial" w:cs="Arial"/>
          <w:color w:val="auto"/>
          <w:u w:val="none"/>
        </w:rPr>
      </w:pPr>
      <w:r w:rsidRPr="00912412">
        <w:rPr>
          <w:rStyle w:val="Hipercze"/>
          <w:rFonts w:ascii="Arial" w:hAnsi="Arial" w:cs="Arial"/>
          <w:color w:val="auto"/>
          <w:u w:val="none"/>
        </w:rPr>
        <w:t>Małgorzata Tokarzewska</w:t>
      </w:r>
      <w:r w:rsidR="009C1912" w:rsidRPr="00912412">
        <w:rPr>
          <w:rStyle w:val="Hipercze"/>
          <w:rFonts w:ascii="Arial" w:hAnsi="Arial" w:cs="Arial"/>
          <w:color w:val="auto"/>
          <w:u w:val="none"/>
        </w:rPr>
        <w:t xml:space="preserve">- </w:t>
      </w:r>
      <w:r w:rsidR="007B2E3B">
        <w:rPr>
          <w:rStyle w:val="Hipercze"/>
          <w:rFonts w:ascii="Arial" w:hAnsi="Arial" w:cs="Arial"/>
          <w:color w:val="auto"/>
          <w:u w:val="none"/>
        </w:rPr>
        <w:t>Zastępczyni</w:t>
      </w:r>
      <w:r w:rsidR="009C1912" w:rsidRPr="00912412">
        <w:rPr>
          <w:rStyle w:val="Hipercze"/>
          <w:rFonts w:ascii="Arial" w:hAnsi="Arial" w:cs="Arial"/>
          <w:color w:val="auto"/>
          <w:u w:val="none"/>
        </w:rPr>
        <w:t xml:space="preserve"> Naczelnika Wydziału Inwestycji Miejskich</w:t>
      </w:r>
    </w:p>
    <w:p w14:paraId="1E7AAD3F" w14:textId="40BA8265" w:rsidR="0001120E" w:rsidRPr="008B6FEA" w:rsidRDefault="0001120E" w:rsidP="00F72E97">
      <w:pPr>
        <w:pStyle w:val="Akapitzlist"/>
        <w:spacing w:after="0" w:line="360" w:lineRule="auto"/>
        <w:ind w:left="1276"/>
        <w:rPr>
          <w:rStyle w:val="Hipercze"/>
          <w:rFonts w:ascii="Arial" w:hAnsi="Arial" w:cs="Arial"/>
          <w:color w:val="auto"/>
          <w:u w:val="none"/>
        </w:rPr>
      </w:pPr>
      <w:r w:rsidRPr="008B6FEA">
        <w:rPr>
          <w:rStyle w:val="Hipercze"/>
          <w:rFonts w:ascii="Arial" w:hAnsi="Arial" w:cs="Arial"/>
          <w:color w:val="auto"/>
          <w:u w:val="none"/>
        </w:rPr>
        <w:t xml:space="preserve">nr </w:t>
      </w:r>
      <w:proofErr w:type="spellStart"/>
      <w:r w:rsidRPr="008B6FEA">
        <w:rPr>
          <w:rStyle w:val="Hipercze"/>
          <w:rFonts w:ascii="Arial" w:hAnsi="Arial" w:cs="Arial"/>
          <w:color w:val="auto"/>
          <w:u w:val="none"/>
        </w:rPr>
        <w:t>tel</w:t>
      </w:r>
      <w:proofErr w:type="spellEnd"/>
      <w:r w:rsidRPr="008B6FEA">
        <w:rPr>
          <w:rStyle w:val="Hipercze"/>
          <w:rFonts w:ascii="Arial" w:hAnsi="Arial" w:cs="Arial"/>
          <w:color w:val="auto"/>
          <w:u w:val="none"/>
        </w:rPr>
        <w:t>: 91 327 86 09</w:t>
      </w:r>
    </w:p>
    <w:p w14:paraId="21BD54F8" w14:textId="54638E3E" w:rsidR="0001120E" w:rsidRPr="008B6FEA" w:rsidRDefault="0087106C" w:rsidP="00F72E97">
      <w:pPr>
        <w:pStyle w:val="Akapitzlist"/>
        <w:spacing w:after="0" w:line="360" w:lineRule="auto"/>
        <w:ind w:left="1276"/>
        <w:rPr>
          <w:rStyle w:val="Hipercze"/>
          <w:rFonts w:ascii="Arial" w:hAnsi="Arial" w:cs="Arial"/>
          <w:color w:val="auto"/>
          <w:u w:val="none"/>
        </w:rPr>
      </w:pPr>
      <w:hyperlink r:id="rId25" w:history="1">
        <w:r w:rsidR="009D3FE2" w:rsidRPr="008B6FEA">
          <w:rPr>
            <w:rStyle w:val="Hipercze"/>
            <w:rFonts w:ascii="Arial" w:hAnsi="Arial" w:cs="Arial"/>
          </w:rPr>
          <w:t>mtokarzewska@um.swinoujscie.pl</w:t>
        </w:r>
      </w:hyperlink>
    </w:p>
    <w:p w14:paraId="5D83B7E0" w14:textId="61CCE704" w:rsidR="009D3FE2" w:rsidRPr="008B6FEA" w:rsidRDefault="009D3FE2" w:rsidP="00F72E97">
      <w:pPr>
        <w:pStyle w:val="Akapitzlist"/>
        <w:spacing w:after="0" w:line="360" w:lineRule="auto"/>
        <w:ind w:left="1276"/>
        <w:rPr>
          <w:rStyle w:val="Hipercze"/>
          <w:rFonts w:ascii="Arial" w:hAnsi="Arial" w:cs="Arial"/>
          <w:color w:val="auto"/>
          <w:u w:val="none"/>
        </w:rPr>
      </w:pPr>
      <w:r w:rsidRPr="008B6FEA">
        <w:rPr>
          <w:rStyle w:val="Hipercze"/>
          <w:rFonts w:ascii="Arial" w:hAnsi="Arial" w:cs="Arial"/>
          <w:color w:val="auto"/>
          <w:u w:val="none"/>
        </w:rPr>
        <w:t>(w sprawach merytorycznych)</w:t>
      </w:r>
    </w:p>
    <w:p w14:paraId="3E7E10B5" w14:textId="35B9D28A" w:rsidR="00182054" w:rsidRPr="008B6FEA" w:rsidRDefault="00182054" w:rsidP="00F72E97">
      <w:pPr>
        <w:spacing w:after="0" w:line="276" w:lineRule="auto"/>
        <w:rPr>
          <w:rFonts w:ascii="Arial" w:hAnsi="Arial" w:cs="Arial"/>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lastRenderedPageBreak/>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0DDC05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w:t>
      </w:r>
      <w:r w:rsidR="00530456">
        <w:rPr>
          <w:rFonts w:ascii="Arial" w:hAnsi="Arial" w:cs="Arial"/>
          <w:b/>
          <w:bCs/>
          <w:u w:val="single"/>
        </w:rPr>
        <w:t>A</w:t>
      </w:r>
      <w:r w:rsidRPr="00D33C75">
        <w:rPr>
          <w:rFonts w:ascii="Arial" w:hAnsi="Arial" w:cs="Arial"/>
          <w:b/>
          <w:bCs/>
          <w:u w:val="single"/>
        </w:rPr>
        <w:t>NIA OFERTĄ</w:t>
      </w:r>
    </w:p>
    <w:bookmarkEnd w:id="19"/>
    <w:bookmarkEnd w:id="20"/>
    <w:bookmarkEnd w:id="21"/>
    <w:bookmarkEnd w:id="22"/>
    <w:p w14:paraId="6222901A" w14:textId="44DFDEBE"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1442FE">
        <w:rPr>
          <w:rFonts w:ascii="Arial" w:hAnsi="Arial" w:cs="Arial"/>
        </w:rPr>
        <w:t xml:space="preserve"> i kończy się w dniu</w:t>
      </w:r>
      <w:r w:rsidR="005D1723">
        <w:rPr>
          <w:rFonts w:ascii="Arial" w:hAnsi="Arial" w:cs="Arial"/>
        </w:rPr>
        <w:t xml:space="preserve"> </w:t>
      </w:r>
      <w:r w:rsidR="000F1A6D" w:rsidRPr="000F1A6D">
        <w:rPr>
          <w:rFonts w:ascii="Arial" w:hAnsi="Arial" w:cs="Arial"/>
          <w:b/>
          <w:color w:val="00B050"/>
        </w:rPr>
        <w:t>12 lipca</w:t>
      </w:r>
      <w:r w:rsidR="00A443C5" w:rsidRPr="000F1A6D">
        <w:rPr>
          <w:rFonts w:ascii="Arial" w:hAnsi="Arial" w:cs="Arial"/>
          <w:b/>
          <w:color w:val="00B050"/>
        </w:rPr>
        <w:t xml:space="preserve"> 2024</w:t>
      </w:r>
      <w:r w:rsidR="00E30ACD" w:rsidRPr="000F1A6D">
        <w:rPr>
          <w:rFonts w:ascii="Arial" w:hAnsi="Arial" w:cs="Arial"/>
          <w:b/>
          <w:color w:val="00B050"/>
        </w:rPr>
        <w:t xml:space="preserve"> </w:t>
      </w:r>
      <w:r w:rsidR="005D1723" w:rsidRPr="000F1A6D">
        <w:rPr>
          <w:rFonts w:ascii="Arial" w:hAnsi="Arial" w:cs="Arial"/>
          <w:b/>
          <w:color w:val="00B050"/>
        </w:rPr>
        <w:t>r.</w:t>
      </w:r>
      <w:r w:rsidR="005D1723" w:rsidRPr="000F1A6D">
        <w:rPr>
          <w:rFonts w:ascii="Arial" w:hAnsi="Arial" w:cs="Arial"/>
          <w:color w:val="00B050"/>
        </w:rPr>
        <w:t xml:space="preserve">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760763FE" w14:textId="303BD193" w:rsidR="006B2ED9" w:rsidRPr="00D33C75" w:rsidRDefault="00314B4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Pr>
          <w:rFonts w:ascii="Arial" w:hAnsi="Arial" w:cs="Arial"/>
        </w:rPr>
        <w:t>wypełnioną tabelę elementów rozliczeniowych</w:t>
      </w:r>
      <w:r w:rsidR="000F2A08" w:rsidRPr="00D33C75">
        <w:rPr>
          <w:rFonts w:ascii="Arial" w:hAnsi="Arial" w:cs="Arial"/>
        </w:rPr>
        <w:t xml:space="preserve"> </w:t>
      </w:r>
      <w:r w:rsidR="006B2ED9"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006B2ED9" w:rsidRPr="00D33C75">
        <w:rPr>
          <w:rFonts w:ascii="Arial" w:hAnsi="Arial" w:cs="Arial"/>
          <w:b/>
          <w:bCs/>
        </w:rPr>
        <w:t>. do SWZ</w:t>
      </w:r>
      <w:r w:rsidR="006B2ED9"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lastRenderedPageBreak/>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p>
    <w:p w14:paraId="0ED496F2" w14:textId="356133E9" w:rsidR="0015246B" w:rsidRPr="00D33C75" w:rsidRDefault="002C0546" w:rsidP="00F72E97">
      <w:pPr>
        <w:numPr>
          <w:ilvl w:val="0"/>
          <w:numId w:val="53"/>
        </w:numPr>
        <w:spacing w:after="0" w:line="360" w:lineRule="auto"/>
        <w:rPr>
          <w:rFonts w:ascii="Arial" w:hAnsi="Arial" w:cs="Arial"/>
        </w:rPr>
      </w:pPr>
      <w:bookmarkStart w:id="31" w:name="_Toc264373042"/>
      <w:bookmarkStart w:id="32" w:name="_Toc440969217"/>
      <w:r>
        <w:rPr>
          <w:rFonts w:ascii="Arial" w:hAnsi="Arial" w:cs="Arial"/>
        </w:rPr>
        <w:t>Ofertę należ</w:t>
      </w:r>
      <w:r w:rsidR="00630A01">
        <w:rPr>
          <w:rFonts w:ascii="Arial" w:hAnsi="Arial" w:cs="Arial"/>
        </w:rPr>
        <w:t xml:space="preserve">y złożyć do </w:t>
      </w:r>
      <w:r w:rsidR="001A164B" w:rsidRPr="001A164B">
        <w:rPr>
          <w:rFonts w:ascii="Arial" w:hAnsi="Arial" w:cs="Arial"/>
          <w:b/>
          <w:color w:val="00B050"/>
        </w:rPr>
        <w:t>13</w:t>
      </w:r>
      <w:r w:rsidR="00820F5F" w:rsidRPr="001A164B">
        <w:rPr>
          <w:rFonts w:ascii="Arial" w:hAnsi="Arial" w:cs="Arial"/>
          <w:b/>
          <w:color w:val="00B050"/>
        </w:rPr>
        <w:t xml:space="preserve"> czerwca</w:t>
      </w:r>
      <w:r w:rsidR="00630A01" w:rsidRPr="001A164B">
        <w:rPr>
          <w:rFonts w:ascii="Arial" w:hAnsi="Arial" w:cs="Arial"/>
          <w:b/>
          <w:color w:val="00B050"/>
        </w:rPr>
        <w:t xml:space="preserve"> 202</w:t>
      </w:r>
      <w:r w:rsidR="00727B78" w:rsidRPr="001A164B">
        <w:rPr>
          <w:rFonts w:ascii="Arial" w:hAnsi="Arial" w:cs="Arial"/>
          <w:b/>
          <w:color w:val="00B050"/>
        </w:rPr>
        <w:t>4</w:t>
      </w:r>
      <w:r w:rsidR="00630A01" w:rsidRPr="001A164B">
        <w:rPr>
          <w:rFonts w:ascii="Arial" w:hAnsi="Arial" w:cs="Arial"/>
          <w:b/>
          <w:color w:val="00B050"/>
        </w:rPr>
        <w:t xml:space="preserve"> </w:t>
      </w:r>
      <w:r w:rsidR="0015246B" w:rsidRPr="001A164B">
        <w:rPr>
          <w:rFonts w:ascii="Arial" w:hAnsi="Arial" w:cs="Arial"/>
          <w:b/>
          <w:color w:val="00B050"/>
        </w:rPr>
        <w:t>roku</w:t>
      </w:r>
      <w:r w:rsidR="008B30A9" w:rsidRPr="001A164B">
        <w:rPr>
          <w:rFonts w:ascii="Arial" w:hAnsi="Arial" w:cs="Arial"/>
          <w:b/>
          <w:color w:val="00B050"/>
        </w:rPr>
        <w:t xml:space="preserve"> </w:t>
      </w:r>
      <w:r w:rsidR="008B30A9" w:rsidRPr="00D33C75">
        <w:rPr>
          <w:rFonts w:ascii="Arial" w:hAnsi="Arial" w:cs="Arial"/>
          <w:b/>
        </w:rPr>
        <w:t xml:space="preserve">do godziny </w:t>
      </w:r>
      <w:r w:rsidR="00C654C1" w:rsidRPr="00D33C75">
        <w:rPr>
          <w:rFonts w:ascii="Arial" w:hAnsi="Arial" w:cs="Arial"/>
          <w:b/>
        </w:rPr>
        <w:t>12:00</w:t>
      </w:r>
      <w:r w:rsidR="001D2BBD" w:rsidRPr="00D33C75">
        <w:rPr>
          <w:rFonts w:ascii="Arial" w:hAnsi="Arial" w:cs="Arial"/>
          <w:b/>
        </w:rPr>
        <w:t xml:space="preserve"> </w:t>
      </w:r>
      <w:r w:rsidR="0015246B" w:rsidRPr="00D33C75">
        <w:rPr>
          <w:rFonts w:ascii="Arial" w:hAnsi="Arial" w:cs="Arial"/>
        </w:rPr>
        <w:t xml:space="preserve">w sposób określony w rozdziale X pkt 2 SWZ.  </w:t>
      </w:r>
    </w:p>
    <w:p w14:paraId="0CAF7BE9" w14:textId="112C42AB"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630A01">
        <w:rPr>
          <w:rFonts w:ascii="Arial" w:hAnsi="Arial" w:cs="Arial"/>
          <w:bCs/>
        </w:rPr>
        <w:t xml:space="preserve"> </w:t>
      </w:r>
      <w:r w:rsidR="001A164B" w:rsidRPr="001A164B">
        <w:rPr>
          <w:rFonts w:ascii="Arial" w:hAnsi="Arial" w:cs="Arial"/>
          <w:b/>
          <w:color w:val="00B050"/>
        </w:rPr>
        <w:t>13</w:t>
      </w:r>
      <w:r w:rsidR="00820F5F" w:rsidRPr="001A164B">
        <w:rPr>
          <w:rFonts w:ascii="Arial" w:hAnsi="Arial" w:cs="Arial"/>
          <w:b/>
          <w:color w:val="00B050"/>
        </w:rPr>
        <w:t xml:space="preserve"> czerwca</w:t>
      </w:r>
      <w:r w:rsidR="00727B78" w:rsidRPr="001A164B">
        <w:rPr>
          <w:rFonts w:ascii="Arial" w:hAnsi="Arial" w:cs="Arial"/>
          <w:b/>
          <w:color w:val="00B050"/>
        </w:rPr>
        <w:t xml:space="preserve"> 2024</w:t>
      </w:r>
      <w:r w:rsidR="00630A01" w:rsidRPr="001A164B">
        <w:rPr>
          <w:rFonts w:ascii="Arial" w:hAnsi="Arial" w:cs="Arial"/>
          <w:b/>
          <w:color w:val="00B050"/>
        </w:rPr>
        <w:t xml:space="preserve"> </w:t>
      </w:r>
      <w:r w:rsidR="004F3472" w:rsidRPr="001A164B">
        <w:rPr>
          <w:rFonts w:ascii="Arial" w:hAnsi="Arial" w:cs="Arial"/>
          <w:b/>
          <w:bCs/>
          <w:color w:val="00B050"/>
        </w:rPr>
        <w:t>roku</w:t>
      </w:r>
      <w:r w:rsidR="00DB65DD" w:rsidRPr="001A164B">
        <w:rPr>
          <w:rFonts w:ascii="Arial" w:hAnsi="Arial" w:cs="Arial"/>
          <w:b/>
          <w:bCs/>
          <w:color w:val="00B050"/>
        </w:rPr>
        <w:t xml:space="preserve"> </w:t>
      </w:r>
      <w:r w:rsidR="00C654C1" w:rsidRPr="00D33C75">
        <w:rPr>
          <w:rFonts w:ascii="Arial" w:hAnsi="Arial" w:cs="Arial"/>
          <w:b/>
          <w:bCs/>
        </w:rPr>
        <w:t xml:space="preserve">o godzinie 12:30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437BF374" w14:textId="007C1D75" w:rsidR="00565DB0" w:rsidRPr="00565DB0" w:rsidRDefault="006B29BE" w:rsidP="00565DB0">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74928F86" w14:textId="081976E9" w:rsidR="00A011F6" w:rsidRPr="00076867" w:rsidRDefault="00A011F6" w:rsidP="00076867">
      <w:pPr>
        <w:numPr>
          <w:ilvl w:val="0"/>
          <w:numId w:val="89"/>
        </w:numPr>
        <w:tabs>
          <w:tab w:val="clear" w:pos="720"/>
        </w:tabs>
        <w:spacing w:line="360" w:lineRule="auto"/>
        <w:ind w:left="426" w:hanging="426"/>
        <w:rPr>
          <w:rFonts w:ascii="Arial" w:hAnsi="Arial" w:cs="Arial"/>
        </w:rPr>
      </w:pPr>
      <w:r w:rsidRPr="00076867">
        <w:rPr>
          <w:rFonts w:ascii="Arial" w:hAnsi="Arial" w:cs="Arial"/>
        </w:rPr>
        <w:t>Cenę oferty należy podać jako cenę ryczałtową brutto,  tj. z uwzględnieniem podatku VAT.</w:t>
      </w:r>
    </w:p>
    <w:p w14:paraId="3598EC89" w14:textId="77777777" w:rsidR="00A011F6" w:rsidRPr="00076867" w:rsidRDefault="00A011F6" w:rsidP="00076867">
      <w:pPr>
        <w:numPr>
          <w:ilvl w:val="0"/>
          <w:numId w:val="89"/>
        </w:numPr>
        <w:tabs>
          <w:tab w:val="clear" w:pos="720"/>
        </w:tabs>
        <w:spacing w:line="360" w:lineRule="auto"/>
        <w:ind w:left="426" w:hanging="426"/>
        <w:rPr>
          <w:rFonts w:ascii="Arial" w:hAnsi="Arial" w:cs="Arial"/>
        </w:rPr>
      </w:pPr>
      <w:r w:rsidRPr="00076867">
        <w:rPr>
          <w:rFonts w:ascii="Arial" w:hAnsi="Arial" w:cs="Arial"/>
        </w:rPr>
        <w:t>Wynagrodzenie ryczałtowe będzie niezmienne przez cały czas realizacji przedmiotu zamówienia i wykonawca nie może żądać podwyższenia wynagrodzenia, chociażby w czasie zawarcia umowy nie można było przewidzieć rozmiaru lub kosztów prac.</w:t>
      </w:r>
    </w:p>
    <w:p w14:paraId="46B70A21" w14:textId="77777777" w:rsidR="00A011F6" w:rsidRPr="00076867" w:rsidRDefault="00A011F6" w:rsidP="00076867">
      <w:pPr>
        <w:numPr>
          <w:ilvl w:val="0"/>
          <w:numId w:val="89"/>
        </w:numPr>
        <w:tabs>
          <w:tab w:val="clear" w:pos="720"/>
          <w:tab w:val="num" w:pos="426"/>
        </w:tabs>
        <w:spacing w:line="360" w:lineRule="auto"/>
        <w:ind w:hanging="720"/>
        <w:rPr>
          <w:rFonts w:ascii="Arial" w:hAnsi="Arial" w:cs="Arial"/>
        </w:rPr>
      </w:pPr>
      <w:r w:rsidRPr="00076867">
        <w:rPr>
          <w:rFonts w:ascii="Arial" w:hAnsi="Arial" w:cs="Arial"/>
        </w:rPr>
        <w:t>Cenę oferty należy podać w złotych polskich z dokładnością do 2 miejsc po przecinku.</w:t>
      </w:r>
    </w:p>
    <w:p w14:paraId="770C5CF7" w14:textId="7A8C54EC" w:rsidR="00A011F6" w:rsidRPr="00076867" w:rsidRDefault="00A011F6" w:rsidP="00076867">
      <w:pPr>
        <w:numPr>
          <w:ilvl w:val="0"/>
          <w:numId w:val="89"/>
        </w:numPr>
        <w:tabs>
          <w:tab w:val="clear" w:pos="720"/>
        </w:tabs>
        <w:spacing w:line="360" w:lineRule="auto"/>
        <w:ind w:left="426" w:hanging="426"/>
        <w:rPr>
          <w:rFonts w:ascii="Arial" w:hAnsi="Arial" w:cs="Arial"/>
        </w:rPr>
      </w:pPr>
      <w:r w:rsidRPr="00076867">
        <w:rPr>
          <w:rFonts w:ascii="Arial" w:hAnsi="Arial" w:cs="Arial"/>
        </w:rPr>
        <w:t>W przypadku pominięcia przez Wykonawcę przy wycenie jakiejkolwiek części zamówienia i  jej nie ujęcia w wynagrodzeniu ryczałtowym, Wykonawcy nie przysługują względem</w:t>
      </w:r>
      <w:r w:rsidR="005E3091" w:rsidRPr="00076867">
        <w:rPr>
          <w:rFonts w:ascii="Arial" w:hAnsi="Arial" w:cs="Arial"/>
        </w:rPr>
        <w:t xml:space="preserve"> Zamawiającego żadne roszczenia </w:t>
      </w:r>
      <w:r w:rsidRPr="00076867">
        <w:rPr>
          <w:rFonts w:ascii="Arial" w:hAnsi="Arial" w:cs="Arial"/>
        </w:rPr>
        <w:t>z powyższego tytułu, a w szczególności roszczenie                      o dodatkowe wynagrodzenie.</w:t>
      </w:r>
    </w:p>
    <w:p w14:paraId="30576CC9" w14:textId="77777777" w:rsidR="00A011F6" w:rsidRPr="00076867" w:rsidRDefault="00A011F6" w:rsidP="00076867">
      <w:pPr>
        <w:pStyle w:val="Default"/>
        <w:numPr>
          <w:ilvl w:val="0"/>
          <w:numId w:val="89"/>
        </w:numPr>
        <w:tabs>
          <w:tab w:val="clear" w:pos="720"/>
        </w:tabs>
        <w:spacing w:after="0" w:line="360" w:lineRule="auto"/>
        <w:ind w:left="426" w:hanging="426"/>
        <w:rPr>
          <w:sz w:val="22"/>
          <w:szCs w:val="22"/>
        </w:rPr>
      </w:pPr>
      <w:r w:rsidRPr="00076867">
        <w:rPr>
          <w:sz w:val="22"/>
          <w:szCs w:val="22"/>
        </w:rPr>
        <w:t xml:space="preserve">Cenę ryczałtową należy określić przy zachowaniu następujących założeń: </w:t>
      </w:r>
    </w:p>
    <w:p w14:paraId="24F53B01" w14:textId="77777777" w:rsidR="00A011F6" w:rsidRPr="00076867" w:rsidRDefault="00A011F6" w:rsidP="00076867">
      <w:pPr>
        <w:numPr>
          <w:ilvl w:val="0"/>
          <w:numId w:val="90"/>
        </w:numPr>
        <w:spacing w:line="360" w:lineRule="auto"/>
        <w:ind w:left="709" w:firstLine="0"/>
        <w:rPr>
          <w:rFonts w:ascii="Arial" w:hAnsi="Arial" w:cs="Arial"/>
        </w:rPr>
      </w:pPr>
      <w:r w:rsidRPr="00076867">
        <w:rPr>
          <w:rFonts w:ascii="Arial" w:hAnsi="Arial" w:cs="Arial"/>
        </w:rPr>
        <w:t>zakres robót, który jest podstawą do określenia tej ceny musi być zgodny z:</w:t>
      </w:r>
    </w:p>
    <w:p w14:paraId="6EE562FD" w14:textId="7F376378" w:rsidR="00A011F6" w:rsidRPr="00690666" w:rsidRDefault="004C0393" w:rsidP="00076867">
      <w:pPr>
        <w:spacing w:line="360" w:lineRule="auto"/>
        <w:ind w:left="1276" w:hanging="567"/>
        <w:rPr>
          <w:rFonts w:ascii="Arial" w:hAnsi="Arial" w:cs="Arial"/>
        </w:rPr>
      </w:pPr>
      <w:r>
        <w:rPr>
          <w:rFonts w:ascii="Arial" w:hAnsi="Arial" w:cs="Arial"/>
        </w:rPr>
        <w:t>-</w:t>
      </w:r>
      <w:r>
        <w:rPr>
          <w:rFonts w:ascii="Arial" w:hAnsi="Arial" w:cs="Arial"/>
        </w:rPr>
        <w:tab/>
      </w:r>
      <w:r w:rsidR="008C1AFE">
        <w:rPr>
          <w:rFonts w:ascii="Arial" w:hAnsi="Arial" w:cs="Arial"/>
        </w:rPr>
        <w:t>o</w:t>
      </w:r>
      <w:r>
        <w:rPr>
          <w:rFonts w:ascii="Arial" w:hAnsi="Arial" w:cs="Arial"/>
        </w:rPr>
        <w:t xml:space="preserve">pisem </w:t>
      </w:r>
      <w:r w:rsidR="008C1AFE">
        <w:rPr>
          <w:rFonts w:ascii="Arial" w:hAnsi="Arial" w:cs="Arial"/>
        </w:rPr>
        <w:t>p</w:t>
      </w:r>
      <w:r>
        <w:rPr>
          <w:rFonts w:ascii="Arial" w:hAnsi="Arial" w:cs="Arial"/>
        </w:rPr>
        <w:t xml:space="preserve">rzedmiotu </w:t>
      </w:r>
      <w:r w:rsidR="008C1AFE">
        <w:rPr>
          <w:rFonts w:ascii="Arial" w:hAnsi="Arial" w:cs="Arial"/>
        </w:rPr>
        <w:t>z</w:t>
      </w:r>
      <w:r w:rsidR="00A011F6" w:rsidRPr="00076867">
        <w:rPr>
          <w:rFonts w:ascii="Arial" w:hAnsi="Arial" w:cs="Arial"/>
        </w:rPr>
        <w:t xml:space="preserve">amówienia </w:t>
      </w:r>
      <w:r w:rsidR="008C1AFE">
        <w:rPr>
          <w:rFonts w:ascii="Arial" w:hAnsi="Arial" w:cs="Arial"/>
        </w:rPr>
        <w:t xml:space="preserve">zawartym w załącznikach </w:t>
      </w:r>
      <w:r w:rsidR="00690666" w:rsidRPr="00690666">
        <w:rPr>
          <w:rFonts w:ascii="Arial" w:hAnsi="Arial" w:cs="Arial"/>
        </w:rPr>
        <w:t>nr 6</w:t>
      </w:r>
      <w:r w:rsidR="005E3091" w:rsidRPr="00690666">
        <w:rPr>
          <w:rFonts w:ascii="Arial" w:hAnsi="Arial" w:cs="Arial"/>
        </w:rPr>
        <w:t>.1</w:t>
      </w:r>
      <w:r w:rsidR="008C1AFE">
        <w:rPr>
          <w:rFonts w:ascii="Arial" w:hAnsi="Arial" w:cs="Arial"/>
        </w:rPr>
        <w:t>, 6.4 oraz 6.5 (6.5.0, 6.5.1, 6.5.2)</w:t>
      </w:r>
      <w:r w:rsidR="005E3091" w:rsidRPr="00690666">
        <w:rPr>
          <w:rFonts w:ascii="Arial" w:hAnsi="Arial" w:cs="Arial"/>
        </w:rPr>
        <w:t xml:space="preserve"> do S</w:t>
      </w:r>
      <w:r w:rsidR="00A011F6" w:rsidRPr="00690666">
        <w:rPr>
          <w:rFonts w:ascii="Arial" w:hAnsi="Arial" w:cs="Arial"/>
        </w:rPr>
        <w:t>WZ,</w:t>
      </w:r>
    </w:p>
    <w:p w14:paraId="711364A4" w14:textId="142A8339" w:rsidR="00A011F6" w:rsidRPr="00690666" w:rsidRDefault="00A011F6" w:rsidP="00076867">
      <w:pPr>
        <w:spacing w:line="360" w:lineRule="auto"/>
        <w:ind w:left="1276" w:hanging="567"/>
        <w:rPr>
          <w:rFonts w:ascii="Arial" w:hAnsi="Arial" w:cs="Arial"/>
        </w:rPr>
      </w:pPr>
      <w:r w:rsidRPr="00690666">
        <w:rPr>
          <w:rFonts w:ascii="Arial" w:hAnsi="Arial" w:cs="Arial"/>
        </w:rPr>
        <w:t>-</w:t>
      </w:r>
      <w:r w:rsidRPr="00690666">
        <w:rPr>
          <w:rFonts w:ascii="Arial" w:hAnsi="Arial" w:cs="Arial"/>
        </w:rPr>
        <w:tab/>
        <w:t>„Tabelą Elementów Rozliczeniowych ” s</w:t>
      </w:r>
      <w:r w:rsidR="00690666" w:rsidRPr="00690666">
        <w:rPr>
          <w:rFonts w:ascii="Arial" w:hAnsi="Arial" w:cs="Arial"/>
        </w:rPr>
        <w:t>tanowiącą załącznik nr 6.2</w:t>
      </w:r>
      <w:r w:rsidR="005E3091" w:rsidRPr="00690666">
        <w:rPr>
          <w:rFonts w:ascii="Arial" w:hAnsi="Arial" w:cs="Arial"/>
        </w:rPr>
        <w:t xml:space="preserve"> do S</w:t>
      </w:r>
      <w:r w:rsidRPr="00690666">
        <w:rPr>
          <w:rFonts w:ascii="Arial" w:hAnsi="Arial" w:cs="Arial"/>
        </w:rPr>
        <w:t>WZ,</w:t>
      </w:r>
    </w:p>
    <w:p w14:paraId="1008D49A" w14:textId="23B1786A" w:rsidR="00A011F6" w:rsidRPr="00076867" w:rsidRDefault="002875D4" w:rsidP="00076867">
      <w:pPr>
        <w:spacing w:after="120" w:line="360" w:lineRule="auto"/>
        <w:ind w:left="1276" w:hanging="567"/>
        <w:rPr>
          <w:rFonts w:ascii="Arial" w:hAnsi="Arial" w:cs="Arial"/>
        </w:rPr>
      </w:pPr>
      <w:r>
        <w:rPr>
          <w:rFonts w:ascii="Arial" w:hAnsi="Arial" w:cs="Arial"/>
        </w:rPr>
        <w:t>-</w:t>
      </w:r>
      <w:r>
        <w:rPr>
          <w:rFonts w:ascii="Arial" w:hAnsi="Arial" w:cs="Arial"/>
        </w:rPr>
        <w:tab/>
        <w:t>dokumentacją projektową</w:t>
      </w:r>
      <w:r w:rsidR="008C1AFE">
        <w:rPr>
          <w:rFonts w:ascii="Arial" w:hAnsi="Arial" w:cs="Arial"/>
        </w:rPr>
        <w:t xml:space="preserve"> </w:t>
      </w:r>
      <w:r w:rsidR="008C1AFE" w:rsidRPr="00690666">
        <w:rPr>
          <w:rFonts w:ascii="Arial" w:hAnsi="Arial" w:cs="Arial"/>
        </w:rPr>
        <w:t>stanowiącą załącznik nr 6.</w:t>
      </w:r>
      <w:r w:rsidR="008C1AFE">
        <w:rPr>
          <w:rFonts w:ascii="Arial" w:hAnsi="Arial" w:cs="Arial"/>
        </w:rPr>
        <w:t>3</w:t>
      </w:r>
      <w:r>
        <w:rPr>
          <w:rFonts w:ascii="Arial" w:hAnsi="Arial" w:cs="Arial"/>
        </w:rPr>
        <w:t>,</w:t>
      </w:r>
    </w:p>
    <w:p w14:paraId="32541C10" w14:textId="5252C6DD" w:rsidR="00A011F6" w:rsidRPr="00BC02AD" w:rsidRDefault="00A011F6" w:rsidP="00076867">
      <w:pPr>
        <w:pStyle w:val="Default"/>
        <w:spacing w:line="360" w:lineRule="auto"/>
        <w:ind w:left="1276" w:hanging="567"/>
        <w:rPr>
          <w:sz w:val="22"/>
          <w:szCs w:val="22"/>
        </w:rPr>
      </w:pPr>
      <w:r w:rsidRPr="00BC02AD">
        <w:rPr>
          <w:sz w:val="22"/>
          <w:szCs w:val="22"/>
        </w:rPr>
        <w:lastRenderedPageBreak/>
        <w:t xml:space="preserve">b) </w:t>
      </w:r>
      <w:r w:rsidR="005E3091" w:rsidRPr="00BC02AD">
        <w:rPr>
          <w:sz w:val="22"/>
          <w:szCs w:val="22"/>
        </w:rPr>
        <w:t xml:space="preserve">    </w:t>
      </w:r>
      <w:r w:rsidRPr="00BC02AD">
        <w:rPr>
          <w:sz w:val="22"/>
          <w:szCs w:val="22"/>
        </w:rPr>
        <w:t xml:space="preserve">cena ta musi zawierać wszystkie koszty związane z realizacją zadania wynikające </w:t>
      </w:r>
      <w:r w:rsidR="005E3091" w:rsidRPr="00BC02AD">
        <w:rPr>
          <w:sz w:val="22"/>
          <w:szCs w:val="22"/>
        </w:rPr>
        <w:t xml:space="preserve">  </w:t>
      </w:r>
      <w:r w:rsidRPr="00BC02AD">
        <w:rPr>
          <w:sz w:val="22"/>
          <w:szCs w:val="22"/>
        </w:rPr>
        <w:t xml:space="preserve">wprost z w/w zakresu, jak również: </w:t>
      </w:r>
    </w:p>
    <w:p w14:paraId="5FC56714" w14:textId="77777777" w:rsidR="00A011F6" w:rsidRPr="00BC02AD" w:rsidRDefault="00A011F6" w:rsidP="00076867">
      <w:pPr>
        <w:pStyle w:val="Default"/>
        <w:spacing w:line="360" w:lineRule="auto"/>
        <w:ind w:left="1276"/>
        <w:rPr>
          <w:sz w:val="22"/>
          <w:szCs w:val="22"/>
        </w:rPr>
      </w:pPr>
      <w:r w:rsidRPr="00BC02AD">
        <w:rPr>
          <w:sz w:val="22"/>
          <w:szCs w:val="22"/>
        </w:rPr>
        <w:t xml:space="preserve">- wszelkie prace przygotowawcze, </w:t>
      </w:r>
    </w:p>
    <w:p w14:paraId="33105F3B" w14:textId="77777777" w:rsidR="00A011F6" w:rsidRPr="00BC02AD" w:rsidRDefault="00A011F6" w:rsidP="0001071A">
      <w:pPr>
        <w:pStyle w:val="Default"/>
        <w:spacing w:line="360" w:lineRule="auto"/>
        <w:ind w:left="1134"/>
        <w:rPr>
          <w:sz w:val="22"/>
          <w:szCs w:val="22"/>
        </w:rPr>
      </w:pPr>
      <w:r w:rsidRPr="00BC02AD">
        <w:rPr>
          <w:sz w:val="22"/>
          <w:szCs w:val="22"/>
        </w:rPr>
        <w:t xml:space="preserve">- koszty uzgodnień dokumentacji, </w:t>
      </w:r>
    </w:p>
    <w:p w14:paraId="162222AB" w14:textId="1F329106" w:rsidR="00A011F6" w:rsidRPr="00BC02AD" w:rsidRDefault="00A011F6" w:rsidP="002875D4">
      <w:pPr>
        <w:pStyle w:val="Default"/>
        <w:spacing w:line="360" w:lineRule="auto"/>
        <w:ind w:left="1276" w:hanging="142"/>
        <w:rPr>
          <w:sz w:val="22"/>
          <w:szCs w:val="22"/>
        </w:rPr>
      </w:pPr>
      <w:r w:rsidRPr="00BC02AD">
        <w:rPr>
          <w:sz w:val="22"/>
          <w:szCs w:val="22"/>
        </w:rPr>
        <w:t xml:space="preserve">- inne wyżej nie wymienione koszty, jeżeli dobra praktyka, należyta staranność oraz oględziny terenu objętego projektowaniem pozwalają je przewidzieć, a są one niezbędne do wykonania i oddania przedmiotu zamówienia zgodnie z warunkami umowy, obowiązującymi przepisami i sztuką budowlaną; </w:t>
      </w:r>
    </w:p>
    <w:p w14:paraId="08A19F36" w14:textId="631EDC9B" w:rsidR="00A011F6" w:rsidRPr="00273760" w:rsidRDefault="00A011F6" w:rsidP="006003F1">
      <w:pPr>
        <w:numPr>
          <w:ilvl w:val="0"/>
          <w:numId w:val="89"/>
        </w:numPr>
        <w:spacing w:line="360" w:lineRule="auto"/>
        <w:rPr>
          <w:rFonts w:ascii="Arial" w:hAnsi="Arial" w:cs="Arial"/>
        </w:rPr>
      </w:pPr>
      <w:r w:rsidRPr="00273760">
        <w:rPr>
          <w:rFonts w:ascii="Arial" w:hAnsi="Arial" w:cs="Arial"/>
        </w:rPr>
        <w:t>W związku z powyższym cena oferty musi zawierać wszelkie koszty niezbędne do zrealizowania zamówienia wynikające wprost z SWZ,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koszty składowania, wywozu i utylizacji odpadów, za zajęcie pasa drogowego, itp.</w:t>
      </w:r>
    </w:p>
    <w:p w14:paraId="2D014897" w14:textId="65204A25" w:rsidR="00A011F6" w:rsidRPr="00273760" w:rsidRDefault="00A011F6" w:rsidP="00273760">
      <w:pPr>
        <w:numPr>
          <w:ilvl w:val="0"/>
          <w:numId w:val="89"/>
        </w:numPr>
        <w:spacing w:line="360" w:lineRule="auto"/>
        <w:rPr>
          <w:rFonts w:ascii="Arial" w:hAnsi="Arial" w:cs="Arial"/>
        </w:rPr>
      </w:pPr>
      <w:r w:rsidRPr="00273760">
        <w:rPr>
          <w:rFonts w:ascii="Arial" w:hAnsi="Arial" w:cs="Arial"/>
        </w:rPr>
        <w:t>Wykonawca musi przewidzieć wszystkie okoliczności, które mogą wpłynąć na cenę zamówienia. W związku z powyższym zaleca się, aby Wykonawca bardzo szczegółowo sprawdził w terenie warunki wykonania przedmiotu zamówienia.</w:t>
      </w:r>
    </w:p>
    <w:p w14:paraId="254A8A7F" w14:textId="77777777" w:rsidR="00A011F6" w:rsidRPr="00273760" w:rsidRDefault="00A011F6" w:rsidP="00273760">
      <w:pPr>
        <w:numPr>
          <w:ilvl w:val="0"/>
          <w:numId w:val="89"/>
        </w:numPr>
        <w:spacing w:line="360" w:lineRule="auto"/>
        <w:rPr>
          <w:rFonts w:ascii="Arial" w:hAnsi="Arial" w:cs="Arial"/>
        </w:rPr>
      </w:pPr>
      <w:r w:rsidRPr="00273760">
        <w:rPr>
          <w:rFonts w:ascii="Arial" w:hAnsi="Arial" w:cs="Arial"/>
        </w:rPr>
        <w:t>Prawidłowe ustalenie stawki podatku VAT leży po stronie Wykonawcy. Należy przyjąć obowiązującą stawkę podatku VAT zgodnie z ustawą z dnia 11 marca 2004 r. o podatku      od towarów i usług (</w:t>
      </w:r>
      <w:proofErr w:type="spellStart"/>
      <w:r w:rsidRPr="00273760">
        <w:rPr>
          <w:rFonts w:ascii="Arial" w:hAnsi="Arial" w:cs="Arial"/>
        </w:rPr>
        <w:t>t.j</w:t>
      </w:r>
      <w:proofErr w:type="spellEnd"/>
      <w:r w:rsidRPr="00273760">
        <w:rPr>
          <w:rFonts w:ascii="Arial" w:hAnsi="Arial" w:cs="Arial"/>
        </w:rPr>
        <w:t>. Dz. U. z 2017 poz. 1221 ze zm.).</w:t>
      </w:r>
    </w:p>
    <w:p w14:paraId="37AFE21C" w14:textId="77777777" w:rsidR="00A011F6" w:rsidRPr="00273760" w:rsidRDefault="00A011F6" w:rsidP="00273760">
      <w:pPr>
        <w:numPr>
          <w:ilvl w:val="0"/>
          <w:numId w:val="89"/>
        </w:numPr>
        <w:spacing w:line="360" w:lineRule="auto"/>
        <w:rPr>
          <w:rFonts w:ascii="Arial" w:hAnsi="Arial" w:cs="Arial"/>
        </w:rPr>
      </w:pPr>
      <w:r w:rsidRPr="00273760">
        <w:rPr>
          <w:rFonts w:ascii="Arial" w:hAnsi="Arial" w:cs="Arial"/>
        </w:rPr>
        <w:t>Zamawiający nie dopuszcza przedstawiania ceny ryczałtowej w kilku wariantach, w zależności od zastosowanych rozwiązań. W przypadku przedstawiania ceny w taki sposób oferta zostanie odrzucona.</w:t>
      </w:r>
    </w:p>
    <w:p w14:paraId="718219F2" w14:textId="77777777" w:rsidR="00A011F6" w:rsidRPr="00273760" w:rsidRDefault="00A011F6" w:rsidP="00273760">
      <w:pPr>
        <w:numPr>
          <w:ilvl w:val="0"/>
          <w:numId w:val="89"/>
        </w:numPr>
        <w:spacing w:line="360" w:lineRule="auto"/>
        <w:rPr>
          <w:rFonts w:ascii="Arial" w:hAnsi="Arial" w:cs="Arial"/>
        </w:rPr>
      </w:pPr>
      <w:r w:rsidRPr="00273760">
        <w:rPr>
          <w:rFonts w:ascii="Arial" w:hAnsi="Arial" w:cs="Arial"/>
        </w:rPr>
        <w:t>Rozliczenia pomiędzy zamawiającym a wykonawcą będą prowadzone w walucie PLN</w:t>
      </w:r>
    </w:p>
    <w:p w14:paraId="18A2D6C7" w14:textId="0F68A1CC" w:rsidR="00A011F6" w:rsidRPr="00926815" w:rsidRDefault="00A011F6" w:rsidP="00926815">
      <w:pPr>
        <w:numPr>
          <w:ilvl w:val="0"/>
          <w:numId w:val="89"/>
        </w:numPr>
        <w:spacing w:line="360" w:lineRule="auto"/>
        <w:rPr>
          <w:rFonts w:ascii="Arial" w:hAnsi="Arial" w:cs="Arial"/>
        </w:rPr>
      </w:pPr>
      <w:r w:rsidRPr="00273760">
        <w:rPr>
          <w:rFonts w:ascii="Arial" w:hAnsi="Arial" w:cs="Arial"/>
        </w:rPr>
        <w:t>Cena musi być wyrażona w złotych polskich niezależnie od wchodzących w jej skład elementów. Tak obliczona cena będzie brana pod uwagę przez komisję przetargową w trakcie wyboru najkorzystniejszej oferty.</w:t>
      </w:r>
    </w:p>
    <w:bookmarkEnd w:id="33"/>
    <w:p w14:paraId="5402296D" w14:textId="75EF1572" w:rsidR="004A7D5F" w:rsidRPr="004A7D5F" w:rsidRDefault="006B29BE" w:rsidP="004A7D5F">
      <w:pPr>
        <w:pStyle w:val="Nagwek1"/>
        <w:keepNext w:val="0"/>
        <w:shd w:val="clear" w:color="auto" w:fill="CCC0D9"/>
        <w:spacing w:before="0" w:after="0" w:line="360"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End w:id="34"/>
      <w:bookmarkEnd w:id="35"/>
    </w:p>
    <w:p w14:paraId="6981D8C4" w14:textId="77777777" w:rsidR="004A7D5F" w:rsidRPr="004A7D5F" w:rsidRDefault="004A7D5F" w:rsidP="004A7D5F">
      <w:pPr>
        <w:numPr>
          <w:ilvl w:val="0"/>
          <w:numId w:val="95"/>
        </w:numPr>
        <w:autoSpaceDE w:val="0"/>
        <w:autoSpaceDN w:val="0"/>
        <w:adjustRightInd w:val="0"/>
        <w:spacing w:line="360" w:lineRule="auto"/>
        <w:ind w:left="426" w:hanging="426"/>
        <w:jc w:val="left"/>
        <w:rPr>
          <w:rFonts w:ascii="Arial" w:hAnsi="Arial" w:cs="Arial"/>
        </w:rPr>
      </w:pPr>
      <w:r w:rsidRPr="004A7D5F">
        <w:rPr>
          <w:rFonts w:ascii="Arial" w:hAnsi="Arial" w:cs="Arial"/>
          <w:b/>
          <w:bCs/>
        </w:rPr>
        <w:t>Za ofertę najkorzystniejszą zostanie uznana oferta zawierająca najkorzystniejszy bilans punktów w kryteriach:</w:t>
      </w:r>
    </w:p>
    <w:p w14:paraId="3565B58A" w14:textId="77777777" w:rsidR="004A7D5F" w:rsidRPr="004A7D5F" w:rsidRDefault="004A7D5F" w:rsidP="00E37D19">
      <w:pPr>
        <w:numPr>
          <w:ilvl w:val="1"/>
          <w:numId w:val="82"/>
        </w:numPr>
        <w:autoSpaceDE w:val="0"/>
        <w:autoSpaceDN w:val="0"/>
        <w:adjustRightInd w:val="0"/>
        <w:spacing w:line="360" w:lineRule="auto"/>
        <w:ind w:hanging="786"/>
        <w:jc w:val="left"/>
        <w:rPr>
          <w:rFonts w:ascii="Arial" w:hAnsi="Arial" w:cs="Arial"/>
          <w:b/>
        </w:rPr>
      </w:pPr>
      <w:r w:rsidRPr="004A7D5F">
        <w:rPr>
          <w:rFonts w:ascii="Arial" w:hAnsi="Arial" w:cs="Arial"/>
          <w:b/>
        </w:rPr>
        <w:t>Cena oferty brutto ( C)</w:t>
      </w:r>
      <w:r w:rsidRPr="004A7D5F">
        <w:rPr>
          <w:rFonts w:ascii="Arial" w:hAnsi="Arial" w:cs="Arial"/>
          <w:b/>
        </w:rPr>
        <w:tab/>
        <w:t>-  60%</w:t>
      </w:r>
    </w:p>
    <w:p w14:paraId="19F23CE9" w14:textId="77777777" w:rsidR="004A7D5F" w:rsidRPr="004A7D5F" w:rsidRDefault="004A7D5F" w:rsidP="00E37D19">
      <w:pPr>
        <w:numPr>
          <w:ilvl w:val="1"/>
          <w:numId w:val="82"/>
        </w:numPr>
        <w:autoSpaceDE w:val="0"/>
        <w:autoSpaceDN w:val="0"/>
        <w:adjustRightInd w:val="0"/>
        <w:spacing w:line="360" w:lineRule="auto"/>
        <w:ind w:left="1152" w:hanging="868"/>
        <w:jc w:val="left"/>
        <w:rPr>
          <w:rFonts w:ascii="Arial" w:hAnsi="Arial" w:cs="Arial"/>
          <w:b/>
        </w:rPr>
      </w:pPr>
      <w:r w:rsidRPr="004A7D5F">
        <w:rPr>
          <w:rFonts w:ascii="Arial" w:hAnsi="Arial" w:cs="Arial"/>
          <w:b/>
        </w:rPr>
        <w:t>Termin realizacji przedmiotu Umowy (T) - 20%</w:t>
      </w:r>
    </w:p>
    <w:p w14:paraId="7D177EF2" w14:textId="0A337DFB" w:rsidR="004A7D5F" w:rsidRPr="004A7D5F" w:rsidRDefault="004A7D5F" w:rsidP="00E37D19">
      <w:pPr>
        <w:autoSpaceDE w:val="0"/>
        <w:autoSpaceDN w:val="0"/>
        <w:adjustRightInd w:val="0"/>
        <w:spacing w:line="360" w:lineRule="auto"/>
        <w:ind w:left="993" w:hanging="709"/>
        <w:rPr>
          <w:rFonts w:ascii="Arial" w:hAnsi="Arial" w:cs="Arial"/>
          <w:b/>
        </w:rPr>
      </w:pPr>
      <w:r w:rsidRPr="004A7D5F">
        <w:rPr>
          <w:rFonts w:ascii="Arial" w:hAnsi="Arial" w:cs="Arial"/>
        </w:rPr>
        <w:lastRenderedPageBreak/>
        <w:t xml:space="preserve">1.3 </w:t>
      </w:r>
      <w:r w:rsidR="00E37D19">
        <w:rPr>
          <w:rFonts w:ascii="Arial" w:hAnsi="Arial" w:cs="Arial"/>
        </w:rPr>
        <w:t xml:space="preserve">        </w:t>
      </w:r>
      <w:r w:rsidRPr="004A7D5F">
        <w:rPr>
          <w:rFonts w:ascii="Arial" w:hAnsi="Arial" w:cs="Arial"/>
          <w:b/>
        </w:rPr>
        <w:t xml:space="preserve">Okres gwarancji </w:t>
      </w:r>
      <w:r w:rsidR="0020627A">
        <w:rPr>
          <w:rFonts w:ascii="Arial" w:hAnsi="Arial" w:cs="Arial"/>
          <w:b/>
        </w:rPr>
        <w:t xml:space="preserve">i rękojmi </w:t>
      </w:r>
      <w:r w:rsidRPr="004A7D5F">
        <w:rPr>
          <w:rFonts w:ascii="Arial" w:hAnsi="Arial" w:cs="Arial"/>
          <w:b/>
        </w:rPr>
        <w:t>( G)  - 20 %</w:t>
      </w:r>
    </w:p>
    <w:p w14:paraId="096E14FC" w14:textId="77777777" w:rsidR="004A7D5F" w:rsidRPr="004A7D5F" w:rsidRDefault="004A7D5F" w:rsidP="004A7D5F">
      <w:pPr>
        <w:numPr>
          <w:ilvl w:val="0"/>
          <w:numId w:val="95"/>
        </w:numPr>
        <w:autoSpaceDE w:val="0"/>
        <w:autoSpaceDN w:val="0"/>
        <w:adjustRightInd w:val="0"/>
        <w:spacing w:line="360" w:lineRule="auto"/>
        <w:ind w:left="567" w:hanging="567"/>
        <w:jc w:val="left"/>
        <w:rPr>
          <w:rFonts w:ascii="Arial" w:hAnsi="Arial" w:cs="Arial"/>
        </w:rPr>
      </w:pPr>
      <w:r w:rsidRPr="004A7D5F">
        <w:rPr>
          <w:rFonts w:ascii="Arial" w:hAnsi="Arial" w:cs="Arial"/>
        </w:rPr>
        <w:t xml:space="preserve">Punkty będą przyznawane wg następujących zasad: </w:t>
      </w:r>
    </w:p>
    <w:p w14:paraId="5F27BFD1" w14:textId="77777777" w:rsidR="004A7D5F" w:rsidRPr="004A7D5F" w:rsidRDefault="004A7D5F" w:rsidP="004A7D5F">
      <w:pPr>
        <w:autoSpaceDE w:val="0"/>
        <w:autoSpaceDN w:val="0"/>
        <w:adjustRightInd w:val="0"/>
        <w:spacing w:line="360" w:lineRule="auto"/>
        <w:ind w:left="567"/>
        <w:rPr>
          <w:rFonts w:ascii="Arial" w:hAnsi="Arial" w:cs="Arial"/>
        </w:rPr>
      </w:pPr>
    </w:p>
    <w:p w14:paraId="12F69E94" w14:textId="77777777" w:rsidR="004A7D5F" w:rsidRPr="004A7D5F" w:rsidRDefault="004A7D5F" w:rsidP="004A7D5F">
      <w:pPr>
        <w:numPr>
          <w:ilvl w:val="1"/>
          <w:numId w:val="94"/>
        </w:numPr>
        <w:tabs>
          <w:tab w:val="clear" w:pos="928"/>
          <w:tab w:val="num" w:pos="644"/>
          <w:tab w:val="num" w:pos="851"/>
          <w:tab w:val="num" w:pos="966"/>
        </w:tabs>
        <w:autoSpaceDE w:val="0"/>
        <w:autoSpaceDN w:val="0"/>
        <w:adjustRightInd w:val="0"/>
        <w:spacing w:line="360" w:lineRule="auto"/>
        <w:ind w:left="1134" w:hanging="992"/>
        <w:jc w:val="left"/>
        <w:rPr>
          <w:rFonts w:ascii="Arial" w:hAnsi="Arial" w:cs="Arial"/>
          <w:b/>
        </w:rPr>
      </w:pPr>
      <w:r w:rsidRPr="004A7D5F">
        <w:rPr>
          <w:rFonts w:ascii="Arial" w:hAnsi="Arial" w:cs="Arial"/>
          <w:b/>
        </w:rPr>
        <w:t>Cena oferty (C)</w:t>
      </w:r>
    </w:p>
    <w:p w14:paraId="1A2E4B97" w14:textId="77777777" w:rsidR="004A7D5F" w:rsidRPr="004A7D5F" w:rsidRDefault="004A7D5F" w:rsidP="004A7D5F">
      <w:pPr>
        <w:tabs>
          <w:tab w:val="num" w:pos="851"/>
        </w:tabs>
        <w:autoSpaceDE w:val="0"/>
        <w:autoSpaceDN w:val="0"/>
        <w:adjustRightInd w:val="0"/>
        <w:spacing w:line="360" w:lineRule="auto"/>
        <w:ind w:left="1134"/>
        <w:rPr>
          <w:rFonts w:ascii="Arial" w:hAnsi="Arial" w:cs="Arial"/>
          <w:b/>
        </w:rPr>
      </w:pPr>
    </w:p>
    <w:p w14:paraId="7D169FB1" w14:textId="77777777" w:rsidR="004A7D5F" w:rsidRPr="004A7D5F" w:rsidRDefault="004A7D5F" w:rsidP="004A7D5F">
      <w:pPr>
        <w:spacing w:line="360" w:lineRule="auto"/>
        <w:rPr>
          <w:rFonts w:ascii="Arial" w:hAnsi="Arial" w:cs="Arial"/>
          <w:b/>
        </w:rPr>
      </w:pPr>
      <w:r w:rsidRPr="004A7D5F">
        <w:rPr>
          <w:rFonts w:ascii="Arial" w:hAnsi="Arial" w:cs="Arial"/>
          <w:b/>
        </w:rPr>
        <w:t xml:space="preserve">                     najniższa cena ofertowa </w:t>
      </w:r>
    </w:p>
    <w:p w14:paraId="67F94036" w14:textId="77777777" w:rsidR="004A7D5F" w:rsidRPr="004A7D5F" w:rsidRDefault="004A7D5F" w:rsidP="004A7D5F">
      <w:pPr>
        <w:tabs>
          <w:tab w:val="left" w:pos="2127"/>
        </w:tabs>
        <w:spacing w:line="360" w:lineRule="auto"/>
        <w:rPr>
          <w:rFonts w:ascii="Arial" w:hAnsi="Arial" w:cs="Arial"/>
          <w:b/>
        </w:rPr>
      </w:pPr>
      <w:r w:rsidRPr="004A7D5F">
        <w:rPr>
          <w:rFonts w:ascii="Arial" w:hAnsi="Arial" w:cs="Arial"/>
          <w:b/>
        </w:rPr>
        <w:t xml:space="preserve">      C  = ------------------------------------------x 100 pkt x 60 %</w:t>
      </w:r>
    </w:p>
    <w:p w14:paraId="60213BA5" w14:textId="77777777" w:rsidR="004A7D5F" w:rsidRPr="004A7D5F" w:rsidRDefault="004A7D5F" w:rsidP="004A7D5F">
      <w:pPr>
        <w:spacing w:line="360" w:lineRule="auto"/>
        <w:rPr>
          <w:rFonts w:ascii="Arial" w:hAnsi="Arial" w:cs="Arial"/>
          <w:b/>
        </w:rPr>
      </w:pPr>
      <w:r w:rsidRPr="004A7D5F">
        <w:rPr>
          <w:rFonts w:ascii="Arial" w:hAnsi="Arial" w:cs="Arial"/>
          <w:b/>
        </w:rPr>
        <w:t xml:space="preserve">                        cena oferty ocenianej</w:t>
      </w:r>
    </w:p>
    <w:p w14:paraId="75FA1596" w14:textId="77777777" w:rsidR="004A7D5F" w:rsidRPr="008D0A0F" w:rsidRDefault="004A7D5F" w:rsidP="004A7D5F">
      <w:pPr>
        <w:spacing w:line="360" w:lineRule="auto"/>
        <w:rPr>
          <w:rFonts w:ascii="Arial" w:hAnsi="Arial" w:cs="Arial"/>
          <w:b/>
        </w:rPr>
      </w:pPr>
    </w:p>
    <w:p w14:paraId="2570368A" w14:textId="6CBDAB33" w:rsidR="004A7D5F" w:rsidRPr="00A8346A" w:rsidRDefault="004A7D5F" w:rsidP="004A7D5F">
      <w:pPr>
        <w:numPr>
          <w:ilvl w:val="1"/>
          <w:numId w:val="94"/>
        </w:numPr>
        <w:tabs>
          <w:tab w:val="clear" w:pos="928"/>
          <w:tab w:val="num" w:pos="644"/>
          <w:tab w:val="num" w:pos="851"/>
          <w:tab w:val="num" w:pos="966"/>
        </w:tabs>
        <w:autoSpaceDE w:val="0"/>
        <w:autoSpaceDN w:val="0"/>
        <w:adjustRightInd w:val="0"/>
        <w:spacing w:line="360" w:lineRule="auto"/>
        <w:ind w:left="1134" w:hanging="992"/>
        <w:jc w:val="left"/>
        <w:rPr>
          <w:rFonts w:ascii="Arial" w:hAnsi="Arial" w:cs="Arial"/>
          <w:b/>
          <w:bCs/>
          <w:iCs/>
          <w:spacing w:val="-10"/>
        </w:rPr>
      </w:pPr>
      <w:r w:rsidRPr="00E71F95">
        <w:rPr>
          <w:rStyle w:val="FontStyle54"/>
          <w:rFonts w:ascii="Arial" w:hAnsi="Arial" w:cs="Arial"/>
          <w:i w:val="0"/>
          <w:sz w:val="22"/>
          <w:szCs w:val="22"/>
        </w:rPr>
        <w:t>Termin realizacji przedmiotu Umowy: (T) - 20%</w:t>
      </w:r>
    </w:p>
    <w:p w14:paraId="5CE90C45" w14:textId="77777777" w:rsidR="004A7D5F" w:rsidRPr="004A7D5F" w:rsidRDefault="004A7D5F" w:rsidP="007445BB">
      <w:pPr>
        <w:pStyle w:val="Akapitzlist"/>
        <w:tabs>
          <w:tab w:val="left" w:pos="426"/>
        </w:tabs>
        <w:spacing w:line="360" w:lineRule="auto"/>
        <w:ind w:left="426"/>
        <w:rPr>
          <w:rFonts w:ascii="Arial" w:hAnsi="Arial" w:cs="Arial"/>
        </w:rPr>
      </w:pPr>
      <w:r w:rsidRPr="004A7D5F">
        <w:rPr>
          <w:rFonts w:ascii="Arial" w:hAnsi="Arial" w:cs="Arial"/>
        </w:rPr>
        <w:t xml:space="preserve">Wykonawca, który zaoferuje najkrótszy termin (podany w liczbie dni od daty zawarcia umowy) realizacji przedmiotu Umowy otrzyma 20 pkt. Ww. termin nie może być dłuższy niż 120 dni od daty zawarcia umowy. </w:t>
      </w:r>
    </w:p>
    <w:p w14:paraId="73889F7C" w14:textId="77777777" w:rsidR="004A7D5F" w:rsidRPr="004A7D5F" w:rsidRDefault="004A7D5F" w:rsidP="004A7D5F">
      <w:pPr>
        <w:autoSpaceDE w:val="0"/>
        <w:autoSpaceDN w:val="0"/>
        <w:adjustRightInd w:val="0"/>
        <w:spacing w:line="360" w:lineRule="auto"/>
        <w:ind w:left="1288"/>
        <w:rPr>
          <w:rFonts w:ascii="Arial" w:hAnsi="Arial" w:cs="Arial"/>
        </w:rPr>
      </w:pPr>
    </w:p>
    <w:p w14:paraId="5B5B51E1" w14:textId="77777777" w:rsidR="004A7D5F" w:rsidRPr="004A7D5F" w:rsidRDefault="004A7D5F" w:rsidP="004A7D5F">
      <w:pPr>
        <w:spacing w:line="360" w:lineRule="auto"/>
        <w:rPr>
          <w:rFonts w:ascii="Arial" w:hAnsi="Arial" w:cs="Arial"/>
          <w:b/>
        </w:rPr>
      </w:pPr>
      <w:r w:rsidRPr="004A7D5F">
        <w:rPr>
          <w:rFonts w:ascii="Arial" w:hAnsi="Arial" w:cs="Arial"/>
          <w:b/>
        </w:rPr>
        <w:t xml:space="preserve">             Najkrótszy termin wykonania (liczba dni)  </w:t>
      </w:r>
    </w:p>
    <w:p w14:paraId="59610C10" w14:textId="77777777" w:rsidR="004A7D5F" w:rsidRPr="004A7D5F" w:rsidRDefault="004A7D5F" w:rsidP="004A7D5F">
      <w:pPr>
        <w:tabs>
          <w:tab w:val="left" w:pos="2127"/>
        </w:tabs>
        <w:spacing w:line="360" w:lineRule="auto"/>
        <w:rPr>
          <w:rFonts w:ascii="Arial" w:hAnsi="Arial" w:cs="Arial"/>
          <w:b/>
        </w:rPr>
      </w:pPr>
      <w:r w:rsidRPr="004A7D5F">
        <w:rPr>
          <w:rFonts w:ascii="Arial" w:hAnsi="Arial" w:cs="Arial"/>
          <w:b/>
        </w:rPr>
        <w:t xml:space="preserve">      T  = ------------------------------------------ x 100 pkt x 20 %</w:t>
      </w:r>
    </w:p>
    <w:p w14:paraId="7B18AE28" w14:textId="77777777" w:rsidR="004A7D5F" w:rsidRPr="004A7D5F" w:rsidRDefault="004A7D5F" w:rsidP="004A7D5F">
      <w:pPr>
        <w:spacing w:line="360" w:lineRule="auto"/>
        <w:rPr>
          <w:rFonts w:ascii="Arial" w:hAnsi="Arial" w:cs="Arial"/>
          <w:b/>
        </w:rPr>
      </w:pPr>
      <w:r w:rsidRPr="004A7D5F">
        <w:rPr>
          <w:rFonts w:ascii="Arial" w:hAnsi="Arial" w:cs="Arial"/>
          <w:b/>
        </w:rPr>
        <w:t xml:space="preserve">              termin wykonania w ofercie ocenianej (liczba dni) </w:t>
      </w:r>
    </w:p>
    <w:p w14:paraId="7CDE2765" w14:textId="77777777" w:rsidR="004A7D5F" w:rsidRPr="004A7D5F" w:rsidRDefault="004A7D5F" w:rsidP="004A7D5F">
      <w:pPr>
        <w:spacing w:line="360" w:lineRule="auto"/>
        <w:rPr>
          <w:rFonts w:ascii="Arial" w:hAnsi="Arial" w:cs="Arial"/>
          <w:b/>
        </w:rPr>
      </w:pPr>
    </w:p>
    <w:p w14:paraId="719A3910" w14:textId="44BE59D7" w:rsidR="004A7D5F" w:rsidRDefault="004A7D5F" w:rsidP="00C538DB">
      <w:pPr>
        <w:pStyle w:val="Akapitzlist"/>
        <w:numPr>
          <w:ilvl w:val="1"/>
          <w:numId w:val="95"/>
        </w:numPr>
        <w:spacing w:line="360" w:lineRule="auto"/>
        <w:ind w:hanging="578"/>
        <w:rPr>
          <w:rFonts w:ascii="Arial" w:hAnsi="Arial" w:cs="Arial"/>
          <w:b/>
        </w:rPr>
      </w:pPr>
      <w:r w:rsidRPr="004A7D5F">
        <w:rPr>
          <w:rFonts w:ascii="Arial" w:hAnsi="Arial" w:cs="Arial"/>
          <w:b/>
        </w:rPr>
        <w:t xml:space="preserve">Okres gwarancji </w:t>
      </w:r>
      <w:r w:rsidR="00F33027">
        <w:rPr>
          <w:rFonts w:ascii="Arial" w:hAnsi="Arial" w:cs="Arial"/>
          <w:b/>
        </w:rPr>
        <w:t xml:space="preserve">i rękojmi </w:t>
      </w:r>
      <w:r w:rsidRPr="004A7D5F">
        <w:rPr>
          <w:rFonts w:ascii="Arial" w:hAnsi="Arial" w:cs="Arial"/>
          <w:b/>
        </w:rPr>
        <w:t>( G) – 20 %</w:t>
      </w:r>
    </w:p>
    <w:p w14:paraId="1CF7BBA5" w14:textId="77777777" w:rsidR="0031413E" w:rsidRPr="0031413E" w:rsidRDefault="0031413E" w:rsidP="0031413E">
      <w:pPr>
        <w:pStyle w:val="Akapitzlist"/>
        <w:spacing w:line="360" w:lineRule="auto"/>
        <w:rPr>
          <w:rFonts w:ascii="Arial" w:hAnsi="Arial" w:cs="Arial"/>
          <w:b/>
        </w:rPr>
      </w:pPr>
      <w:r w:rsidRPr="0031413E">
        <w:rPr>
          <w:rFonts w:ascii="Arial" w:hAnsi="Arial" w:cs="Arial"/>
          <w:b/>
        </w:rPr>
        <w:t>Gwarancja i rękojmia = [(</w:t>
      </w:r>
      <w:proofErr w:type="spellStart"/>
      <w:r w:rsidRPr="0031413E">
        <w:rPr>
          <w:rFonts w:ascii="Arial" w:hAnsi="Arial" w:cs="Arial"/>
          <w:b/>
        </w:rPr>
        <w:t>Gb</w:t>
      </w:r>
      <w:proofErr w:type="spellEnd"/>
      <w:r w:rsidRPr="0031413E">
        <w:rPr>
          <w:rFonts w:ascii="Arial" w:hAnsi="Arial" w:cs="Arial"/>
          <w:b/>
        </w:rPr>
        <w:t xml:space="preserve"> : </w:t>
      </w:r>
      <w:proofErr w:type="spellStart"/>
      <w:r w:rsidRPr="0031413E">
        <w:rPr>
          <w:rFonts w:ascii="Arial" w:hAnsi="Arial" w:cs="Arial"/>
          <w:b/>
        </w:rPr>
        <w:t>Gn</w:t>
      </w:r>
      <w:proofErr w:type="spellEnd"/>
      <w:r w:rsidRPr="0031413E">
        <w:rPr>
          <w:rFonts w:ascii="Arial" w:hAnsi="Arial" w:cs="Arial"/>
          <w:b/>
        </w:rPr>
        <w:t>) x 20%] x 100</w:t>
      </w:r>
    </w:p>
    <w:p w14:paraId="66E66C73" w14:textId="77777777" w:rsidR="0031413E" w:rsidRPr="0031413E" w:rsidRDefault="0031413E" w:rsidP="0031413E">
      <w:pPr>
        <w:pStyle w:val="Akapitzlist"/>
        <w:spacing w:line="360" w:lineRule="auto"/>
        <w:rPr>
          <w:rFonts w:ascii="Arial" w:hAnsi="Arial" w:cs="Arial"/>
          <w:b/>
        </w:rPr>
      </w:pPr>
      <w:r w:rsidRPr="0031413E">
        <w:rPr>
          <w:rFonts w:ascii="Arial" w:hAnsi="Arial" w:cs="Arial"/>
          <w:b/>
        </w:rPr>
        <w:t>gdzie:</w:t>
      </w:r>
    </w:p>
    <w:p w14:paraId="30DB6ADE" w14:textId="77777777" w:rsidR="0031413E" w:rsidRPr="009C3971" w:rsidRDefault="0031413E" w:rsidP="0031413E">
      <w:pPr>
        <w:pStyle w:val="Akapitzlist"/>
        <w:spacing w:line="360" w:lineRule="auto"/>
        <w:rPr>
          <w:rFonts w:ascii="Arial" w:hAnsi="Arial" w:cs="Arial"/>
        </w:rPr>
      </w:pPr>
      <w:proofErr w:type="spellStart"/>
      <w:r w:rsidRPr="009C3971">
        <w:rPr>
          <w:rFonts w:ascii="Arial" w:hAnsi="Arial" w:cs="Arial"/>
        </w:rPr>
        <w:t>Gb</w:t>
      </w:r>
      <w:proofErr w:type="spellEnd"/>
      <w:r w:rsidRPr="009C3971">
        <w:rPr>
          <w:rFonts w:ascii="Arial" w:hAnsi="Arial" w:cs="Arial"/>
        </w:rPr>
        <w:t xml:space="preserve"> - okres gwarancji i rękojmi w ofercie badanej </w:t>
      </w:r>
    </w:p>
    <w:p w14:paraId="6C9FA07C" w14:textId="77777777" w:rsidR="0031413E" w:rsidRPr="009C3971" w:rsidRDefault="0031413E" w:rsidP="0031413E">
      <w:pPr>
        <w:pStyle w:val="Akapitzlist"/>
        <w:spacing w:line="360" w:lineRule="auto"/>
        <w:rPr>
          <w:rFonts w:ascii="Arial" w:hAnsi="Arial" w:cs="Arial"/>
        </w:rPr>
      </w:pPr>
      <w:proofErr w:type="spellStart"/>
      <w:r w:rsidRPr="009C3971">
        <w:rPr>
          <w:rFonts w:ascii="Arial" w:hAnsi="Arial" w:cs="Arial"/>
        </w:rPr>
        <w:t>Gn</w:t>
      </w:r>
      <w:proofErr w:type="spellEnd"/>
      <w:r w:rsidRPr="009C3971">
        <w:rPr>
          <w:rFonts w:ascii="Arial" w:hAnsi="Arial" w:cs="Arial"/>
        </w:rPr>
        <w:t xml:space="preserve"> - najdłuższy oferowany okres gwarancji i rękojmi</w:t>
      </w:r>
    </w:p>
    <w:p w14:paraId="55896572" w14:textId="42DCAD15" w:rsidR="0031413E" w:rsidRPr="009C3971" w:rsidRDefault="0031413E" w:rsidP="009C3971">
      <w:pPr>
        <w:pStyle w:val="Akapitzlist"/>
        <w:spacing w:line="360" w:lineRule="auto"/>
        <w:rPr>
          <w:rFonts w:ascii="Arial" w:hAnsi="Arial" w:cs="Arial"/>
        </w:rPr>
      </w:pPr>
      <w:r w:rsidRPr="009C3971">
        <w:rPr>
          <w:rFonts w:ascii="Arial" w:hAnsi="Arial" w:cs="Arial"/>
        </w:rPr>
        <w:t>Maksymalną liczbę punktów w obrębie kryterium uzyska oferta z najdłuższym oferowanym okresem gwarancji i rękojmi.</w:t>
      </w:r>
    </w:p>
    <w:p w14:paraId="448BFFE4" w14:textId="77777777" w:rsidR="004A7D5F" w:rsidRPr="004A7D5F" w:rsidRDefault="004A7D5F" w:rsidP="008D4513">
      <w:pPr>
        <w:pStyle w:val="Akapitzlist"/>
        <w:spacing w:line="360" w:lineRule="auto"/>
        <w:ind w:left="567"/>
        <w:rPr>
          <w:rFonts w:ascii="Arial" w:hAnsi="Arial" w:cs="Arial"/>
          <w:b/>
        </w:rPr>
      </w:pPr>
    </w:p>
    <w:p w14:paraId="75C02397" w14:textId="73D69C37" w:rsidR="004A7D5F" w:rsidRPr="004A7D5F" w:rsidRDefault="004A7D5F" w:rsidP="004A7D5F">
      <w:pPr>
        <w:pStyle w:val="Akapitzlist"/>
        <w:spacing w:line="360" w:lineRule="auto"/>
        <w:rPr>
          <w:rFonts w:ascii="Arial" w:hAnsi="Arial" w:cs="Arial"/>
        </w:rPr>
      </w:pPr>
      <w:r w:rsidRPr="004A7D5F">
        <w:rPr>
          <w:rFonts w:ascii="Arial" w:hAnsi="Arial" w:cs="Arial"/>
        </w:rPr>
        <w:t xml:space="preserve">Oferta, w której zostanie zaproponowany 36 miesięczny okres gwarancji uzyska 0 punktów w  niniejszym kryterium. </w:t>
      </w:r>
      <w:r w:rsidR="00FB106B">
        <w:rPr>
          <w:rFonts w:ascii="Arial" w:hAnsi="Arial" w:cs="Arial"/>
        </w:rPr>
        <w:t>Oferta w której zostanie zaproponowany okres gwarancji krótszy niż 36 miesięcy zostanie odrzuca jako niezgodna z opisem przedmiotu zamówienia.</w:t>
      </w:r>
    </w:p>
    <w:p w14:paraId="672242B3" w14:textId="77777777" w:rsidR="004A7D5F" w:rsidRPr="004A7D5F" w:rsidRDefault="004A7D5F" w:rsidP="004A7D5F">
      <w:pPr>
        <w:tabs>
          <w:tab w:val="left" w:pos="426"/>
        </w:tabs>
        <w:spacing w:line="360" w:lineRule="auto"/>
        <w:rPr>
          <w:rFonts w:ascii="Arial" w:hAnsi="Arial" w:cs="Arial"/>
          <w:b/>
          <w:highlight w:val="yellow"/>
        </w:rPr>
      </w:pPr>
    </w:p>
    <w:p w14:paraId="2865CE21" w14:textId="77777777" w:rsidR="004A7D5F" w:rsidRPr="004A7D5F" w:rsidRDefault="004A7D5F" w:rsidP="004A7D5F">
      <w:pPr>
        <w:autoSpaceDE w:val="0"/>
        <w:autoSpaceDN w:val="0"/>
        <w:adjustRightInd w:val="0"/>
        <w:spacing w:line="360" w:lineRule="auto"/>
        <w:rPr>
          <w:rFonts w:ascii="Arial" w:hAnsi="Arial" w:cs="Arial"/>
        </w:rPr>
      </w:pPr>
      <w:r w:rsidRPr="004A7D5F">
        <w:rPr>
          <w:rFonts w:ascii="Arial" w:hAnsi="Arial" w:cs="Arial"/>
        </w:rPr>
        <w:lastRenderedPageBreak/>
        <w:t xml:space="preserve">Łączna liczba punktów dla oferty  (L) w kryteriach stanowić będzie sumę liczby punktów uzyskanych w kryterium cena  (C), termin (T),  gwarancja(G). </w:t>
      </w:r>
    </w:p>
    <w:p w14:paraId="64A1A08D" w14:textId="77777777" w:rsidR="004A7D5F" w:rsidRPr="004A7D5F" w:rsidRDefault="004A7D5F" w:rsidP="004A7D5F">
      <w:pPr>
        <w:autoSpaceDE w:val="0"/>
        <w:autoSpaceDN w:val="0"/>
        <w:adjustRightInd w:val="0"/>
        <w:spacing w:line="360" w:lineRule="auto"/>
        <w:rPr>
          <w:rFonts w:ascii="Arial" w:hAnsi="Arial" w:cs="Arial"/>
        </w:rPr>
      </w:pPr>
    </w:p>
    <w:p w14:paraId="06527EBC" w14:textId="30B26C85" w:rsidR="004A7D5F" w:rsidRPr="008D4513" w:rsidRDefault="004A7D5F" w:rsidP="008D4513">
      <w:pPr>
        <w:autoSpaceDE w:val="0"/>
        <w:autoSpaceDN w:val="0"/>
        <w:adjustRightInd w:val="0"/>
        <w:spacing w:line="360" w:lineRule="auto"/>
        <w:jc w:val="center"/>
        <w:rPr>
          <w:rFonts w:ascii="Arial" w:hAnsi="Arial" w:cs="Arial"/>
          <w:b/>
        </w:rPr>
      </w:pPr>
      <w:r w:rsidRPr="004A7D5F">
        <w:rPr>
          <w:rFonts w:ascii="Arial" w:hAnsi="Arial" w:cs="Arial"/>
          <w:b/>
        </w:rPr>
        <w:t>L= C + T + G</w:t>
      </w:r>
    </w:p>
    <w:p w14:paraId="6858BC9C" w14:textId="77777777" w:rsidR="004A7D5F" w:rsidRPr="008D4513" w:rsidRDefault="004A7D5F" w:rsidP="008D4513">
      <w:pPr>
        <w:autoSpaceDE w:val="0"/>
        <w:autoSpaceDN w:val="0"/>
        <w:adjustRightInd w:val="0"/>
        <w:spacing w:line="360" w:lineRule="auto"/>
        <w:rPr>
          <w:rFonts w:ascii="Arial" w:hAnsi="Arial" w:cs="Arial"/>
        </w:rPr>
      </w:pPr>
    </w:p>
    <w:p w14:paraId="01942E40" w14:textId="63A5133D" w:rsidR="00AF5402" w:rsidRPr="00D33C75" w:rsidRDefault="005D27F1" w:rsidP="0019412E">
      <w:pPr>
        <w:numPr>
          <w:ilvl w:val="0"/>
          <w:numId w:val="85"/>
        </w:numPr>
        <w:spacing w:after="0" w:line="360" w:lineRule="auto"/>
        <w:rPr>
          <w:rFonts w:ascii="Arial" w:hAnsi="Arial" w:cs="Arial"/>
        </w:rPr>
      </w:pPr>
      <w:r w:rsidRPr="00D33C75">
        <w:rPr>
          <w:rFonts w:ascii="Arial" w:hAnsi="Arial" w:cs="Arial"/>
        </w:rPr>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19412E">
      <w:pPr>
        <w:numPr>
          <w:ilvl w:val="0"/>
          <w:numId w:val="85"/>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19412E">
      <w:pPr>
        <w:numPr>
          <w:ilvl w:val="0"/>
          <w:numId w:val="85"/>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lastRenderedPageBreak/>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6"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6"/>
    </w:p>
    <w:p w14:paraId="3A599B0A" w14:textId="77777777" w:rsidR="006B29BE" w:rsidRPr="00D33C75" w:rsidRDefault="006B29BE" w:rsidP="009C3971">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9C3971">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7" w:name="_Hlk61864614"/>
      <w:r w:rsidR="0065759E" w:rsidRPr="00D33C75">
        <w:rPr>
          <w:rFonts w:ascii="Arial" w:hAnsi="Arial" w:cs="Arial"/>
        </w:rPr>
        <w:t>5</w:t>
      </w:r>
      <w:r w:rsidRPr="00D33C75">
        <w:rPr>
          <w:rFonts w:ascii="Arial" w:hAnsi="Arial" w:cs="Arial"/>
        </w:rPr>
        <w:t>%</w:t>
      </w:r>
      <w:bookmarkEnd w:id="37"/>
      <w:r w:rsidRPr="00D33C75">
        <w:rPr>
          <w:rFonts w:ascii="Arial" w:hAnsi="Arial" w:cs="Arial"/>
        </w:rPr>
        <w:t xml:space="preserve"> ceny brutto podanej w ofercie. </w:t>
      </w:r>
    </w:p>
    <w:p w14:paraId="2A893BD5" w14:textId="77777777"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9C3971">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122D5D0E" w14:textId="77777777" w:rsidR="009C3971" w:rsidRPr="009C3971" w:rsidRDefault="009C3971" w:rsidP="009C3971">
      <w:pPr>
        <w:suppressAutoHyphens/>
        <w:spacing w:after="0" w:line="360" w:lineRule="auto"/>
        <w:rPr>
          <w:rFonts w:ascii="Arial" w:hAnsi="Arial" w:cs="Arial"/>
          <w:b/>
        </w:rPr>
      </w:pPr>
      <w:r w:rsidRPr="009C3971">
        <w:rPr>
          <w:rFonts w:ascii="Arial" w:hAnsi="Arial" w:cs="Arial"/>
          <w:b/>
        </w:rPr>
        <w:t>27 1240 3914 1111 0010 0965 11 87</w:t>
      </w:r>
    </w:p>
    <w:p w14:paraId="4119B093" w14:textId="634406FC" w:rsidR="004236F5" w:rsidRDefault="00382776" w:rsidP="009C3971">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F101C2">
        <w:rPr>
          <w:rFonts w:ascii="Arial" w:hAnsi="Arial" w:cs="Arial"/>
          <w:b/>
          <w:bCs/>
        </w:rPr>
        <w:t>53.</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F101C2">
        <w:rPr>
          <w:rFonts w:ascii="Arial" w:hAnsi="Arial" w:cs="Arial"/>
          <w:b/>
        </w:rPr>
        <w:t>Plac aktywności fizycznej- OCR od Juniora do Seniora” przy ul. Karsiborskiej  w Świnoujściu”</w:t>
      </w:r>
    </w:p>
    <w:p w14:paraId="3CAA4621" w14:textId="77777777" w:rsidR="00771189" w:rsidRPr="00D33C75" w:rsidRDefault="00771189" w:rsidP="009C3971">
      <w:pPr>
        <w:suppressAutoHyphens/>
        <w:spacing w:after="0" w:line="360" w:lineRule="auto"/>
        <w:rPr>
          <w:rFonts w:ascii="Arial" w:hAnsi="Arial" w:cs="Arial"/>
          <w:b/>
        </w:rPr>
      </w:pPr>
    </w:p>
    <w:p w14:paraId="59610B79" w14:textId="0B9E584F" w:rsidR="006B29BE" w:rsidRPr="00D33C75" w:rsidRDefault="006B29BE" w:rsidP="009C3971">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9C3971">
      <w:pPr>
        <w:numPr>
          <w:ilvl w:val="0"/>
          <w:numId w:val="55"/>
        </w:numPr>
        <w:spacing w:after="0" w:line="360" w:lineRule="auto"/>
        <w:ind w:left="426" w:hanging="426"/>
        <w:rPr>
          <w:rFonts w:ascii="Arial" w:hAnsi="Arial" w:cs="Arial"/>
        </w:rPr>
      </w:pPr>
      <w:r w:rsidRPr="00D33C75">
        <w:rPr>
          <w:rFonts w:ascii="Arial" w:hAnsi="Arial" w:cs="Arial"/>
        </w:rPr>
        <w:lastRenderedPageBreak/>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9C3971">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9C3971">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9C3971">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5C184B99" w14:textId="4F7FEB0D" w:rsidR="00D21710" w:rsidRPr="008B14E0" w:rsidRDefault="00D21710" w:rsidP="0059518C">
      <w:pPr>
        <w:widowControl w:val="0"/>
        <w:spacing w:after="0" w:line="360" w:lineRule="auto"/>
        <w:rPr>
          <w:rFonts w:ascii="Arial" w:hAnsi="Arial" w:cs="Arial"/>
        </w:rPr>
      </w:pPr>
      <w:bookmarkStart w:id="38" w:name="_Toc440969221"/>
      <w:bookmarkStart w:id="39" w:name="_Toc264373045"/>
      <w:r w:rsidRPr="008B14E0">
        <w:rPr>
          <w:rFonts w:ascii="Arial" w:hAnsi="Arial" w:cs="Arial"/>
        </w:rPr>
        <w:t xml:space="preserve">Zamawiający </w:t>
      </w:r>
      <w:r w:rsidR="0059518C">
        <w:rPr>
          <w:rFonts w:ascii="Arial" w:hAnsi="Arial" w:cs="Arial"/>
        </w:rPr>
        <w:t xml:space="preserve">nie </w:t>
      </w:r>
      <w:r w:rsidRPr="008B14E0">
        <w:rPr>
          <w:rFonts w:ascii="Arial" w:hAnsi="Arial" w:cs="Arial"/>
        </w:rPr>
        <w:t>wymaga wniesienia wadium.</w:t>
      </w: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38"/>
      <w:bookmarkEnd w:id="39"/>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0" w:name="_Toc264373046"/>
      <w:bookmarkStart w:id="41"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0"/>
      <w:bookmarkEnd w:id="41"/>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lastRenderedPageBreak/>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lastRenderedPageBreak/>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28665E91" w:rsidR="00AB1511"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A25185">
        <w:rPr>
          <w:rFonts w:ascii="Arial" w:hAnsi="Arial" w:cs="Arial"/>
        </w:rPr>
        <w:t>Tabela elementów rozliczeniowych</w:t>
      </w:r>
      <w:r w:rsidR="00EE20FC" w:rsidRPr="00D33C75">
        <w:rPr>
          <w:rFonts w:ascii="Arial" w:hAnsi="Arial" w:cs="Arial"/>
        </w:rPr>
        <w:t>,</w:t>
      </w:r>
    </w:p>
    <w:p w14:paraId="7A46A83B" w14:textId="6C29FF59" w:rsidR="001B50F4" w:rsidRDefault="001B50F4" w:rsidP="00F72E97">
      <w:pPr>
        <w:pStyle w:val="Akapitzlist"/>
        <w:numPr>
          <w:ilvl w:val="0"/>
          <w:numId w:val="58"/>
        </w:numPr>
        <w:spacing w:after="0" w:line="360" w:lineRule="auto"/>
        <w:rPr>
          <w:rFonts w:ascii="Arial" w:hAnsi="Arial" w:cs="Arial"/>
        </w:rPr>
      </w:pPr>
      <w:r>
        <w:rPr>
          <w:rFonts w:ascii="Arial" w:hAnsi="Arial" w:cs="Arial"/>
        </w:rPr>
        <w:t xml:space="preserve">załącznik nr 6.3 </w:t>
      </w:r>
      <w:r>
        <w:t xml:space="preserve">– </w:t>
      </w:r>
      <w:r w:rsidRPr="001B50F4">
        <w:rPr>
          <w:rFonts w:ascii="Arial" w:hAnsi="Arial" w:cs="Arial"/>
        </w:rPr>
        <w:t>D</w:t>
      </w:r>
      <w:r w:rsidR="00AC069B">
        <w:rPr>
          <w:rFonts w:ascii="Arial" w:hAnsi="Arial" w:cs="Arial"/>
        </w:rPr>
        <w:t>okumentacja projektowa,</w:t>
      </w:r>
      <w:r>
        <w:rPr>
          <w:rFonts w:ascii="Arial" w:hAnsi="Arial" w:cs="Arial"/>
        </w:rPr>
        <w:t xml:space="preserve"> </w:t>
      </w:r>
    </w:p>
    <w:p w14:paraId="2235E275" w14:textId="279A11D6" w:rsidR="00FD5782" w:rsidRPr="00D33C75" w:rsidRDefault="00FD5782" w:rsidP="00F72E97">
      <w:pPr>
        <w:pStyle w:val="Akapitzlist"/>
        <w:numPr>
          <w:ilvl w:val="0"/>
          <w:numId w:val="58"/>
        </w:numPr>
        <w:spacing w:after="0" w:line="360" w:lineRule="auto"/>
        <w:rPr>
          <w:rFonts w:ascii="Arial" w:hAnsi="Arial" w:cs="Arial"/>
        </w:rPr>
      </w:pPr>
      <w:r>
        <w:rPr>
          <w:rFonts w:ascii="Arial" w:hAnsi="Arial" w:cs="Arial"/>
        </w:rPr>
        <w:t xml:space="preserve">załącznik nr 6.4 </w:t>
      </w:r>
      <w:r>
        <w:t xml:space="preserve">– </w:t>
      </w:r>
      <w:r w:rsidR="00332C91">
        <w:rPr>
          <w:rFonts w:ascii="Arial" w:hAnsi="Arial" w:cs="Arial"/>
        </w:rPr>
        <w:t>Wzór karty gwarancyjnej</w:t>
      </w:r>
      <w:r w:rsidRPr="00FD5782">
        <w:rPr>
          <w:rFonts w:ascii="Arial" w:hAnsi="Arial" w:cs="Arial"/>
        </w:rPr>
        <w:t>,</w:t>
      </w:r>
      <w:r w:rsidRPr="00FD5782">
        <w:t xml:space="preserve"> </w:t>
      </w:r>
    </w:p>
    <w:p w14:paraId="2040CF6D" w14:textId="10C69853" w:rsidR="003B7341"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1B50F4">
        <w:rPr>
          <w:rFonts w:ascii="Arial" w:hAnsi="Arial" w:cs="Arial"/>
        </w:rPr>
        <w:t>5</w:t>
      </w:r>
      <w:r w:rsidR="00B87877" w:rsidRPr="00D33C75">
        <w:rPr>
          <w:rFonts w:ascii="Arial" w:hAnsi="Arial" w:cs="Arial"/>
        </w:rPr>
        <w:t xml:space="preserve"> </w:t>
      </w:r>
      <w:r w:rsidR="00A25185">
        <w:rPr>
          <w:rFonts w:ascii="Arial" w:hAnsi="Arial" w:cs="Arial"/>
        </w:rPr>
        <w:t>–</w:t>
      </w:r>
      <w:r w:rsidRPr="00D33C75">
        <w:rPr>
          <w:rFonts w:ascii="Arial" w:hAnsi="Arial" w:cs="Arial"/>
        </w:rPr>
        <w:t xml:space="preserve"> </w:t>
      </w:r>
      <w:r w:rsidR="00A25185">
        <w:rPr>
          <w:rFonts w:ascii="Arial" w:hAnsi="Arial" w:cs="Arial"/>
        </w:rPr>
        <w:t>Program Funkcjonalno- Użytkowy,</w:t>
      </w:r>
    </w:p>
    <w:p w14:paraId="2DCE66F2" w14:textId="2DE80AC5" w:rsidR="00AC069B" w:rsidRPr="00AC069B" w:rsidRDefault="00AC069B" w:rsidP="00F72E97">
      <w:pPr>
        <w:pStyle w:val="Akapitzlist"/>
        <w:numPr>
          <w:ilvl w:val="0"/>
          <w:numId w:val="58"/>
        </w:numPr>
        <w:spacing w:after="0" w:line="360" w:lineRule="auto"/>
        <w:rPr>
          <w:rFonts w:ascii="Arial" w:hAnsi="Arial" w:cs="Arial"/>
        </w:rPr>
      </w:pPr>
      <w:r>
        <w:rPr>
          <w:rFonts w:ascii="Arial" w:hAnsi="Arial" w:cs="Arial"/>
        </w:rPr>
        <w:lastRenderedPageBreak/>
        <w:t>załącznik nr 6.5.0.–</w:t>
      </w:r>
      <w:r w:rsidR="006B6101">
        <w:rPr>
          <w:rFonts w:ascii="Arial" w:hAnsi="Arial" w:cs="Arial"/>
        </w:rPr>
        <w:t xml:space="preserve"> </w:t>
      </w:r>
      <w:r w:rsidRPr="008D4A55">
        <w:rPr>
          <w:rFonts w:ascii="Arial" w:hAnsi="Arial" w:cs="Arial"/>
        </w:rPr>
        <w:t>Aneks do Projektu Funkcjonalno- Użytkowego,</w:t>
      </w:r>
    </w:p>
    <w:p w14:paraId="5511D579" w14:textId="5902755B" w:rsidR="00AC069B" w:rsidRPr="00AC069B" w:rsidRDefault="00AC069B" w:rsidP="00AC069B">
      <w:pPr>
        <w:pStyle w:val="Akapitzlist"/>
        <w:numPr>
          <w:ilvl w:val="0"/>
          <w:numId w:val="58"/>
        </w:numPr>
        <w:spacing w:after="0" w:line="360" w:lineRule="auto"/>
        <w:rPr>
          <w:rFonts w:ascii="Arial" w:hAnsi="Arial" w:cs="Arial"/>
        </w:rPr>
      </w:pPr>
      <w:r w:rsidRPr="00AC069B">
        <w:rPr>
          <w:rFonts w:ascii="Arial" w:hAnsi="Arial" w:cs="Arial"/>
        </w:rPr>
        <w:t xml:space="preserve">załącznik nr 6.5.1 </w:t>
      </w:r>
      <w:r w:rsidRPr="00AC069B">
        <w:rPr>
          <w:rFonts w:ascii="Arial" w:hAnsi="Arial" w:cs="Arial"/>
        </w:rPr>
        <w:softHyphen/>
      </w:r>
      <w:r w:rsidRPr="00AC069B">
        <w:rPr>
          <w:rFonts w:ascii="Arial" w:hAnsi="Arial" w:cs="Arial"/>
        </w:rPr>
        <w:softHyphen/>
        <w:t>– Decyzja WUA 3PB2024</w:t>
      </w:r>
    </w:p>
    <w:p w14:paraId="681ACA91" w14:textId="41ADD1C8" w:rsidR="00AC069B" w:rsidRPr="00AC069B" w:rsidRDefault="00AC069B" w:rsidP="00AC069B">
      <w:pPr>
        <w:pStyle w:val="Akapitzlist"/>
        <w:numPr>
          <w:ilvl w:val="0"/>
          <w:numId w:val="58"/>
        </w:numPr>
        <w:spacing w:after="0" w:line="360" w:lineRule="auto"/>
        <w:rPr>
          <w:rFonts w:ascii="Arial" w:hAnsi="Arial" w:cs="Arial"/>
        </w:rPr>
      </w:pPr>
      <w:r w:rsidRPr="00AC069B">
        <w:rPr>
          <w:rFonts w:ascii="Arial" w:hAnsi="Arial" w:cs="Arial"/>
        </w:rPr>
        <w:t>załącznik nr  6.5.2 – Decyzja WUA 22PB2022</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6"/>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7952" w14:textId="77777777" w:rsidR="007E3B7B" w:rsidRDefault="007E3B7B">
      <w:pPr>
        <w:spacing w:after="0" w:line="240" w:lineRule="auto"/>
      </w:pPr>
      <w:r>
        <w:separator/>
      </w:r>
    </w:p>
  </w:endnote>
  <w:endnote w:type="continuationSeparator" w:id="0">
    <w:p w14:paraId="70B65C56" w14:textId="77777777" w:rsidR="007E3B7B" w:rsidRDefault="007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altName w:val="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0E91D2E"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7106C">
      <w:rPr>
        <w:rFonts w:ascii="Times New Roman" w:hAnsi="Times New Roman"/>
        <w:b/>
        <w:noProof/>
        <w:sz w:val="18"/>
        <w:szCs w:val="18"/>
      </w:rPr>
      <w:t>14</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A6BE" w14:textId="77777777" w:rsidR="007E3B7B" w:rsidRDefault="007E3B7B">
      <w:pPr>
        <w:spacing w:after="0" w:line="240" w:lineRule="auto"/>
      </w:pPr>
      <w:r>
        <w:separator/>
      </w:r>
    </w:p>
  </w:footnote>
  <w:footnote w:type="continuationSeparator" w:id="0">
    <w:p w14:paraId="11891946" w14:textId="77777777" w:rsidR="007E3B7B" w:rsidRDefault="007E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836DE3"/>
    <w:multiLevelType w:val="hybridMultilevel"/>
    <w:tmpl w:val="E5825C14"/>
    <w:lvl w:ilvl="0" w:tplc="D32A84F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6114C1C6"/>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9607A7"/>
    <w:multiLevelType w:val="hybridMultilevel"/>
    <w:tmpl w:val="53F44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9D0C00"/>
    <w:multiLevelType w:val="multilevel"/>
    <w:tmpl w:val="12E099F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4"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1" w15:restartNumberingAfterBreak="0">
    <w:nsid w:val="3F4A2DC8"/>
    <w:multiLevelType w:val="multilevel"/>
    <w:tmpl w:val="20DE577E"/>
    <w:lvl w:ilvl="0">
      <w:start w:val="1"/>
      <w:numFmt w:val="decimal"/>
      <w:lvlText w:val="%1."/>
      <w:lvlJc w:val="left"/>
      <w:pPr>
        <w:ind w:left="720" w:hanging="360"/>
      </w:pPr>
      <w:rPr>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3"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4"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4B75CE"/>
    <w:multiLevelType w:val="multilevel"/>
    <w:tmpl w:val="0415001D"/>
    <w:numStyleLink w:val="Styl112"/>
  </w:abstractNum>
  <w:abstractNum w:abstractNumId="60" w15:restartNumberingAfterBreak="0">
    <w:nsid w:val="4A097AF8"/>
    <w:multiLevelType w:val="multilevel"/>
    <w:tmpl w:val="59F0B69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8"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6E070BF"/>
    <w:multiLevelType w:val="hybridMultilevel"/>
    <w:tmpl w:val="0DD4D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2"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70"/>
  </w:num>
  <w:num w:numId="3">
    <w:abstractNumId w:val="1"/>
  </w:num>
  <w:num w:numId="4">
    <w:abstractNumId w:val="76"/>
  </w:num>
  <w:num w:numId="5">
    <w:abstractNumId w:val="45"/>
  </w:num>
  <w:num w:numId="6">
    <w:abstractNumId w:val="85"/>
  </w:num>
  <w:num w:numId="7">
    <w:abstractNumId w:val="79"/>
  </w:num>
  <w:num w:numId="8">
    <w:abstractNumId w:val="50"/>
  </w:num>
  <w:num w:numId="9">
    <w:abstractNumId w:val="61"/>
  </w:num>
  <w:num w:numId="10">
    <w:abstractNumId w:val="46"/>
  </w:num>
  <w:num w:numId="11">
    <w:abstractNumId w:val="42"/>
  </w:num>
  <w:num w:numId="12">
    <w:abstractNumId w:val="19"/>
  </w:num>
  <w:num w:numId="13">
    <w:abstractNumId w:val="58"/>
  </w:num>
  <w:num w:numId="14">
    <w:abstractNumId w:val="82"/>
  </w:num>
  <w:num w:numId="15">
    <w:abstractNumId w:val="95"/>
  </w:num>
  <w:num w:numId="16">
    <w:abstractNumId w:val="78"/>
  </w:num>
  <w:num w:numId="17">
    <w:abstractNumId w:val="21"/>
  </w:num>
  <w:num w:numId="18">
    <w:abstractNumId w:val="62"/>
  </w:num>
  <w:num w:numId="19">
    <w:abstractNumId w:val="8"/>
  </w:num>
  <w:num w:numId="20">
    <w:abstractNumId w:val="23"/>
  </w:num>
  <w:num w:numId="21">
    <w:abstractNumId w:val="91"/>
  </w:num>
  <w:num w:numId="22">
    <w:abstractNumId w:val="94"/>
  </w:num>
  <w:num w:numId="23">
    <w:abstractNumId w:val="37"/>
  </w:num>
  <w:num w:numId="24">
    <w:abstractNumId w:val="27"/>
  </w:num>
  <w:num w:numId="25">
    <w:abstractNumId w:val="35"/>
  </w:num>
  <w:num w:numId="26">
    <w:abstractNumId w:val="47"/>
  </w:num>
  <w:num w:numId="27">
    <w:abstractNumId w:val="41"/>
  </w:num>
  <w:num w:numId="28">
    <w:abstractNumId w:val="3"/>
  </w:num>
  <w:num w:numId="29">
    <w:abstractNumId w:val="14"/>
  </w:num>
  <w:num w:numId="30">
    <w:abstractNumId w:val="4"/>
  </w:num>
  <w:num w:numId="31">
    <w:abstractNumId w:val="24"/>
  </w:num>
  <w:num w:numId="32">
    <w:abstractNumId w:val="48"/>
  </w:num>
  <w:num w:numId="33">
    <w:abstractNumId w:val="39"/>
  </w:num>
  <w:num w:numId="34">
    <w:abstractNumId w:val="67"/>
  </w:num>
  <w:num w:numId="35">
    <w:abstractNumId w:val="63"/>
  </w:num>
  <w:num w:numId="36">
    <w:abstractNumId w:val="55"/>
  </w:num>
  <w:num w:numId="37">
    <w:abstractNumId w:val="25"/>
  </w:num>
  <w:num w:numId="38">
    <w:abstractNumId w:val="38"/>
  </w:num>
  <w:num w:numId="39">
    <w:abstractNumId w:val="57"/>
  </w:num>
  <w:num w:numId="40">
    <w:abstractNumId w:val="52"/>
  </w:num>
  <w:num w:numId="41">
    <w:abstractNumId w:val="29"/>
  </w:num>
  <w:num w:numId="42">
    <w:abstractNumId w:val="72"/>
    <w:lvlOverride w:ilvl="0">
      <w:startOverride w:val="1"/>
    </w:lvlOverride>
  </w:num>
  <w:num w:numId="43">
    <w:abstractNumId w:val="56"/>
    <w:lvlOverride w:ilvl="0">
      <w:startOverride w:val="1"/>
    </w:lvlOverride>
  </w:num>
  <w:num w:numId="44">
    <w:abstractNumId w:val="32"/>
  </w:num>
  <w:num w:numId="45">
    <w:abstractNumId w:val="6"/>
  </w:num>
  <w:num w:numId="46">
    <w:abstractNumId w:val="90"/>
  </w:num>
  <w:num w:numId="47">
    <w:abstractNumId w:val="66"/>
  </w:num>
  <w:num w:numId="48">
    <w:abstractNumId w:val="12"/>
  </w:num>
  <w:num w:numId="49">
    <w:abstractNumId w:val="59"/>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8"/>
  </w:num>
  <w:num w:numId="51">
    <w:abstractNumId w:val="75"/>
  </w:num>
  <w:num w:numId="52">
    <w:abstractNumId w:val="34"/>
  </w:num>
  <w:num w:numId="53">
    <w:abstractNumId w:val="86"/>
  </w:num>
  <w:num w:numId="54">
    <w:abstractNumId w:val="2"/>
  </w:num>
  <w:num w:numId="55">
    <w:abstractNumId w:val="88"/>
  </w:num>
  <w:num w:numId="56">
    <w:abstractNumId w:val="49"/>
  </w:num>
  <w:num w:numId="57">
    <w:abstractNumId w:val="93"/>
  </w:num>
  <w:num w:numId="58">
    <w:abstractNumId w:val="71"/>
  </w:num>
  <w:num w:numId="59">
    <w:abstractNumId w:val="26"/>
  </w:num>
  <w:num w:numId="60">
    <w:abstractNumId w:val="20"/>
  </w:num>
  <w:num w:numId="61">
    <w:abstractNumId w:val="22"/>
  </w:num>
  <w:num w:numId="62">
    <w:abstractNumId w:val="30"/>
  </w:num>
  <w:num w:numId="63">
    <w:abstractNumId w:val="65"/>
  </w:num>
  <w:num w:numId="64">
    <w:abstractNumId w:val="69"/>
  </w:num>
  <w:num w:numId="65">
    <w:abstractNumId w:val="64"/>
  </w:num>
  <w:num w:numId="66">
    <w:abstractNumId w:val="87"/>
  </w:num>
  <w:num w:numId="67">
    <w:abstractNumId w:val="54"/>
  </w:num>
  <w:num w:numId="68">
    <w:abstractNumId w:val="36"/>
  </w:num>
  <w:num w:numId="69">
    <w:abstractNumId w:val="17"/>
  </w:num>
  <w:num w:numId="70">
    <w:abstractNumId w:val="81"/>
  </w:num>
  <w:num w:numId="71">
    <w:abstractNumId w:val="83"/>
  </w:num>
  <w:num w:numId="72">
    <w:abstractNumId w:val="74"/>
  </w:num>
  <w:num w:numId="73">
    <w:abstractNumId w:val="28"/>
  </w:num>
  <w:num w:numId="74">
    <w:abstractNumId w:val="44"/>
  </w:num>
  <w:num w:numId="75">
    <w:abstractNumId w:val="9"/>
  </w:num>
  <w:num w:numId="76">
    <w:abstractNumId w:val="40"/>
  </w:num>
  <w:num w:numId="77">
    <w:abstractNumId w:val="60"/>
  </w:num>
  <w:num w:numId="78">
    <w:abstractNumId w:val="84"/>
  </w:num>
  <w:num w:numId="79">
    <w:abstractNumId w:val="68"/>
  </w:num>
  <w:num w:numId="80">
    <w:abstractNumId w:val="92"/>
  </w:num>
  <w:num w:numId="81">
    <w:abstractNumId w:val="33"/>
  </w:num>
  <w:num w:numId="82">
    <w:abstractNumId w:val="5"/>
  </w:num>
  <w:num w:numId="83">
    <w:abstractNumId w:val="53"/>
  </w:num>
  <w:num w:numId="84">
    <w:abstractNumId w:val="89"/>
  </w:num>
  <w:num w:numId="85">
    <w:abstractNumId w:val="31"/>
  </w:num>
  <w:num w:numId="86">
    <w:abstractNumId w:val="80"/>
  </w:num>
  <w:num w:numId="87">
    <w:abstractNumId w:val="7"/>
  </w:num>
  <w:num w:numId="88">
    <w:abstractNumId w:val="1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1">
    <w:abstractNumId w:val="16"/>
  </w:num>
  <w:num w:numId="92">
    <w:abstractNumId w:val="73"/>
  </w:num>
  <w:num w:numId="93">
    <w:abstractNumId w:val="15"/>
  </w:num>
  <w:num w:numId="94">
    <w:abstractNumId w:val="10"/>
  </w:num>
  <w:num w:numId="95">
    <w:abstractNumId w:val="51"/>
  </w:num>
  <w:num w:numId="96">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362A"/>
    <w:rsid w:val="00005914"/>
    <w:rsid w:val="00006F81"/>
    <w:rsid w:val="00007341"/>
    <w:rsid w:val="0001071A"/>
    <w:rsid w:val="0001120E"/>
    <w:rsid w:val="00011877"/>
    <w:rsid w:val="00011D80"/>
    <w:rsid w:val="0001215A"/>
    <w:rsid w:val="00015B5E"/>
    <w:rsid w:val="0001680C"/>
    <w:rsid w:val="00016F8D"/>
    <w:rsid w:val="00017123"/>
    <w:rsid w:val="00021052"/>
    <w:rsid w:val="00024DF8"/>
    <w:rsid w:val="00025840"/>
    <w:rsid w:val="00025D58"/>
    <w:rsid w:val="0003000B"/>
    <w:rsid w:val="000310DB"/>
    <w:rsid w:val="00032514"/>
    <w:rsid w:val="000352A6"/>
    <w:rsid w:val="0003599D"/>
    <w:rsid w:val="0003639E"/>
    <w:rsid w:val="00037308"/>
    <w:rsid w:val="00042ADD"/>
    <w:rsid w:val="00043343"/>
    <w:rsid w:val="000434DE"/>
    <w:rsid w:val="00044DF0"/>
    <w:rsid w:val="00046B32"/>
    <w:rsid w:val="00046E0D"/>
    <w:rsid w:val="00050C89"/>
    <w:rsid w:val="0005352F"/>
    <w:rsid w:val="00053D64"/>
    <w:rsid w:val="0005453F"/>
    <w:rsid w:val="00057A36"/>
    <w:rsid w:val="000600DF"/>
    <w:rsid w:val="000639DD"/>
    <w:rsid w:val="00065480"/>
    <w:rsid w:val="00066D01"/>
    <w:rsid w:val="00067514"/>
    <w:rsid w:val="00070F12"/>
    <w:rsid w:val="0007251A"/>
    <w:rsid w:val="00072E06"/>
    <w:rsid w:val="00073187"/>
    <w:rsid w:val="00075531"/>
    <w:rsid w:val="00075946"/>
    <w:rsid w:val="00076099"/>
    <w:rsid w:val="00076867"/>
    <w:rsid w:val="00076CC3"/>
    <w:rsid w:val="00080C76"/>
    <w:rsid w:val="00082806"/>
    <w:rsid w:val="00083142"/>
    <w:rsid w:val="0008330E"/>
    <w:rsid w:val="00084EAC"/>
    <w:rsid w:val="00085373"/>
    <w:rsid w:val="00085B34"/>
    <w:rsid w:val="00085E80"/>
    <w:rsid w:val="000904ED"/>
    <w:rsid w:val="00090BA8"/>
    <w:rsid w:val="0009469C"/>
    <w:rsid w:val="00095BD1"/>
    <w:rsid w:val="000978DF"/>
    <w:rsid w:val="000A0BA3"/>
    <w:rsid w:val="000A26F4"/>
    <w:rsid w:val="000A3352"/>
    <w:rsid w:val="000B212E"/>
    <w:rsid w:val="000B2700"/>
    <w:rsid w:val="000B31E3"/>
    <w:rsid w:val="000B48D3"/>
    <w:rsid w:val="000B5D8F"/>
    <w:rsid w:val="000B6B20"/>
    <w:rsid w:val="000B78FD"/>
    <w:rsid w:val="000C06BC"/>
    <w:rsid w:val="000C0BA2"/>
    <w:rsid w:val="000C5835"/>
    <w:rsid w:val="000C6691"/>
    <w:rsid w:val="000D004E"/>
    <w:rsid w:val="000D3375"/>
    <w:rsid w:val="000D5B3C"/>
    <w:rsid w:val="000D61E8"/>
    <w:rsid w:val="000E01F5"/>
    <w:rsid w:val="000E1DD4"/>
    <w:rsid w:val="000E5B88"/>
    <w:rsid w:val="000E6687"/>
    <w:rsid w:val="000E7652"/>
    <w:rsid w:val="000F1A6D"/>
    <w:rsid w:val="000F2A08"/>
    <w:rsid w:val="000F4F37"/>
    <w:rsid w:val="001003CF"/>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3D6"/>
    <w:rsid w:val="001317D9"/>
    <w:rsid w:val="00132FC2"/>
    <w:rsid w:val="0013311D"/>
    <w:rsid w:val="00133B87"/>
    <w:rsid w:val="00133BC8"/>
    <w:rsid w:val="001422A8"/>
    <w:rsid w:val="0014345E"/>
    <w:rsid w:val="00143756"/>
    <w:rsid w:val="001442FE"/>
    <w:rsid w:val="001451F6"/>
    <w:rsid w:val="00150DBC"/>
    <w:rsid w:val="0015246B"/>
    <w:rsid w:val="00152D48"/>
    <w:rsid w:val="00152DD3"/>
    <w:rsid w:val="00153967"/>
    <w:rsid w:val="00155439"/>
    <w:rsid w:val="00155512"/>
    <w:rsid w:val="00160B4D"/>
    <w:rsid w:val="001615CA"/>
    <w:rsid w:val="001621EF"/>
    <w:rsid w:val="001628CF"/>
    <w:rsid w:val="00162B37"/>
    <w:rsid w:val="001631FB"/>
    <w:rsid w:val="00164BEA"/>
    <w:rsid w:val="00164C20"/>
    <w:rsid w:val="001670D5"/>
    <w:rsid w:val="00176F20"/>
    <w:rsid w:val="00181C21"/>
    <w:rsid w:val="00182054"/>
    <w:rsid w:val="00182544"/>
    <w:rsid w:val="00183124"/>
    <w:rsid w:val="0018332D"/>
    <w:rsid w:val="00183535"/>
    <w:rsid w:val="00186964"/>
    <w:rsid w:val="0018760A"/>
    <w:rsid w:val="0019259C"/>
    <w:rsid w:val="001932F9"/>
    <w:rsid w:val="0019412E"/>
    <w:rsid w:val="00194B1F"/>
    <w:rsid w:val="00195F63"/>
    <w:rsid w:val="00197974"/>
    <w:rsid w:val="001A0940"/>
    <w:rsid w:val="001A164B"/>
    <w:rsid w:val="001A3443"/>
    <w:rsid w:val="001A3E86"/>
    <w:rsid w:val="001A405E"/>
    <w:rsid w:val="001A4318"/>
    <w:rsid w:val="001A5A6C"/>
    <w:rsid w:val="001A5FD1"/>
    <w:rsid w:val="001A66CA"/>
    <w:rsid w:val="001A78FE"/>
    <w:rsid w:val="001A7AB9"/>
    <w:rsid w:val="001B0B5A"/>
    <w:rsid w:val="001B33F4"/>
    <w:rsid w:val="001B377A"/>
    <w:rsid w:val="001B4079"/>
    <w:rsid w:val="001B50F4"/>
    <w:rsid w:val="001B7A05"/>
    <w:rsid w:val="001C02AC"/>
    <w:rsid w:val="001C0BE6"/>
    <w:rsid w:val="001C224A"/>
    <w:rsid w:val="001C2259"/>
    <w:rsid w:val="001C267B"/>
    <w:rsid w:val="001C3B7D"/>
    <w:rsid w:val="001C3D32"/>
    <w:rsid w:val="001C4E09"/>
    <w:rsid w:val="001C6177"/>
    <w:rsid w:val="001C64F1"/>
    <w:rsid w:val="001D2BBD"/>
    <w:rsid w:val="001D48A7"/>
    <w:rsid w:val="001D6303"/>
    <w:rsid w:val="001D660D"/>
    <w:rsid w:val="001E1572"/>
    <w:rsid w:val="001E4679"/>
    <w:rsid w:val="001E5024"/>
    <w:rsid w:val="001E656D"/>
    <w:rsid w:val="001F24B3"/>
    <w:rsid w:val="001F30BF"/>
    <w:rsid w:val="002002A6"/>
    <w:rsid w:val="002045DD"/>
    <w:rsid w:val="00204A18"/>
    <w:rsid w:val="0020627A"/>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0FF4"/>
    <w:rsid w:val="00241308"/>
    <w:rsid w:val="00242907"/>
    <w:rsid w:val="0024382A"/>
    <w:rsid w:val="0024475F"/>
    <w:rsid w:val="00245A22"/>
    <w:rsid w:val="00246F23"/>
    <w:rsid w:val="00250794"/>
    <w:rsid w:val="0025269F"/>
    <w:rsid w:val="002527AF"/>
    <w:rsid w:val="00252EA9"/>
    <w:rsid w:val="00254ABB"/>
    <w:rsid w:val="00254CA2"/>
    <w:rsid w:val="00257279"/>
    <w:rsid w:val="00261947"/>
    <w:rsid w:val="00262FD3"/>
    <w:rsid w:val="00263319"/>
    <w:rsid w:val="0026352E"/>
    <w:rsid w:val="00265103"/>
    <w:rsid w:val="0026553E"/>
    <w:rsid w:val="002658CB"/>
    <w:rsid w:val="0026657F"/>
    <w:rsid w:val="00270AD8"/>
    <w:rsid w:val="002718AB"/>
    <w:rsid w:val="00272AF3"/>
    <w:rsid w:val="00273760"/>
    <w:rsid w:val="00284ABF"/>
    <w:rsid w:val="00285F41"/>
    <w:rsid w:val="002875D4"/>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1AE8"/>
    <w:rsid w:val="002C1F9E"/>
    <w:rsid w:val="002C3166"/>
    <w:rsid w:val="002C3AE6"/>
    <w:rsid w:val="002C5178"/>
    <w:rsid w:val="002C5A03"/>
    <w:rsid w:val="002C734B"/>
    <w:rsid w:val="002D38C9"/>
    <w:rsid w:val="002D4404"/>
    <w:rsid w:val="002D53E6"/>
    <w:rsid w:val="002D735C"/>
    <w:rsid w:val="002D74C5"/>
    <w:rsid w:val="002E3146"/>
    <w:rsid w:val="002E4C65"/>
    <w:rsid w:val="002E62D2"/>
    <w:rsid w:val="002F0116"/>
    <w:rsid w:val="002F1D1C"/>
    <w:rsid w:val="002F2D22"/>
    <w:rsid w:val="002F4902"/>
    <w:rsid w:val="002F5FBA"/>
    <w:rsid w:val="002F73FD"/>
    <w:rsid w:val="00303885"/>
    <w:rsid w:val="00305298"/>
    <w:rsid w:val="003053DA"/>
    <w:rsid w:val="00306459"/>
    <w:rsid w:val="0030645E"/>
    <w:rsid w:val="003112BB"/>
    <w:rsid w:val="003135E8"/>
    <w:rsid w:val="00313D06"/>
    <w:rsid w:val="00313E36"/>
    <w:rsid w:val="0031413E"/>
    <w:rsid w:val="00314368"/>
    <w:rsid w:val="003146F8"/>
    <w:rsid w:val="00314B4E"/>
    <w:rsid w:val="003156A6"/>
    <w:rsid w:val="00317E38"/>
    <w:rsid w:val="0032030F"/>
    <w:rsid w:val="00321A98"/>
    <w:rsid w:val="003226D8"/>
    <w:rsid w:val="003257D5"/>
    <w:rsid w:val="00326164"/>
    <w:rsid w:val="0032786B"/>
    <w:rsid w:val="00327E69"/>
    <w:rsid w:val="00331296"/>
    <w:rsid w:val="00332C91"/>
    <w:rsid w:val="00333AC1"/>
    <w:rsid w:val="00333C12"/>
    <w:rsid w:val="00340973"/>
    <w:rsid w:val="00342699"/>
    <w:rsid w:val="00343BBA"/>
    <w:rsid w:val="0034565D"/>
    <w:rsid w:val="00345F29"/>
    <w:rsid w:val="00347336"/>
    <w:rsid w:val="0034743D"/>
    <w:rsid w:val="00350881"/>
    <w:rsid w:val="00350F45"/>
    <w:rsid w:val="0035353C"/>
    <w:rsid w:val="003543BE"/>
    <w:rsid w:val="00355849"/>
    <w:rsid w:val="00355BE3"/>
    <w:rsid w:val="003565E6"/>
    <w:rsid w:val="0035660A"/>
    <w:rsid w:val="00360D74"/>
    <w:rsid w:val="00361BEC"/>
    <w:rsid w:val="00367287"/>
    <w:rsid w:val="00367BB5"/>
    <w:rsid w:val="003709BC"/>
    <w:rsid w:val="003721BE"/>
    <w:rsid w:val="003752CF"/>
    <w:rsid w:val="00375BAD"/>
    <w:rsid w:val="00375F59"/>
    <w:rsid w:val="0037679E"/>
    <w:rsid w:val="00377457"/>
    <w:rsid w:val="003826EB"/>
    <w:rsid w:val="00382776"/>
    <w:rsid w:val="00383591"/>
    <w:rsid w:val="003841B3"/>
    <w:rsid w:val="00386723"/>
    <w:rsid w:val="0038733A"/>
    <w:rsid w:val="003910A7"/>
    <w:rsid w:val="00391B8F"/>
    <w:rsid w:val="00394C2D"/>
    <w:rsid w:val="00397739"/>
    <w:rsid w:val="003A071E"/>
    <w:rsid w:val="003A2306"/>
    <w:rsid w:val="003A2C49"/>
    <w:rsid w:val="003A2F79"/>
    <w:rsid w:val="003B2B53"/>
    <w:rsid w:val="003B2F60"/>
    <w:rsid w:val="003B336A"/>
    <w:rsid w:val="003B52DD"/>
    <w:rsid w:val="003B7341"/>
    <w:rsid w:val="003B76CB"/>
    <w:rsid w:val="003C0769"/>
    <w:rsid w:val="003C155F"/>
    <w:rsid w:val="003C33D2"/>
    <w:rsid w:val="003C4097"/>
    <w:rsid w:val="003D08E7"/>
    <w:rsid w:val="003D7F63"/>
    <w:rsid w:val="003E10A3"/>
    <w:rsid w:val="003E2626"/>
    <w:rsid w:val="003E4475"/>
    <w:rsid w:val="003E4DDD"/>
    <w:rsid w:val="003E6850"/>
    <w:rsid w:val="003F0416"/>
    <w:rsid w:val="003F15F3"/>
    <w:rsid w:val="003F2DDE"/>
    <w:rsid w:val="003F7A87"/>
    <w:rsid w:val="0040445F"/>
    <w:rsid w:val="00405C9D"/>
    <w:rsid w:val="0040743C"/>
    <w:rsid w:val="00411B5C"/>
    <w:rsid w:val="00413637"/>
    <w:rsid w:val="004145ED"/>
    <w:rsid w:val="00415627"/>
    <w:rsid w:val="004236F5"/>
    <w:rsid w:val="0042373D"/>
    <w:rsid w:val="00424DE0"/>
    <w:rsid w:val="004303FC"/>
    <w:rsid w:val="00436031"/>
    <w:rsid w:val="00437BF2"/>
    <w:rsid w:val="004403C4"/>
    <w:rsid w:val="00442530"/>
    <w:rsid w:val="0044442D"/>
    <w:rsid w:val="004453B8"/>
    <w:rsid w:val="004458C8"/>
    <w:rsid w:val="004464B9"/>
    <w:rsid w:val="004511A0"/>
    <w:rsid w:val="00451DDB"/>
    <w:rsid w:val="00452847"/>
    <w:rsid w:val="00452B6F"/>
    <w:rsid w:val="00454BCF"/>
    <w:rsid w:val="004552DF"/>
    <w:rsid w:val="004578BB"/>
    <w:rsid w:val="00457E83"/>
    <w:rsid w:val="004608B8"/>
    <w:rsid w:val="00460ED8"/>
    <w:rsid w:val="0046164D"/>
    <w:rsid w:val="00463396"/>
    <w:rsid w:val="004642F0"/>
    <w:rsid w:val="004723F1"/>
    <w:rsid w:val="0047267C"/>
    <w:rsid w:val="004751FE"/>
    <w:rsid w:val="00475805"/>
    <w:rsid w:val="004758C5"/>
    <w:rsid w:val="00480241"/>
    <w:rsid w:val="00480755"/>
    <w:rsid w:val="00483029"/>
    <w:rsid w:val="00483694"/>
    <w:rsid w:val="00486674"/>
    <w:rsid w:val="004870E2"/>
    <w:rsid w:val="00491848"/>
    <w:rsid w:val="00496A27"/>
    <w:rsid w:val="004A0891"/>
    <w:rsid w:val="004A1722"/>
    <w:rsid w:val="004A18A3"/>
    <w:rsid w:val="004A29D7"/>
    <w:rsid w:val="004A41C7"/>
    <w:rsid w:val="004A6315"/>
    <w:rsid w:val="004A7D5F"/>
    <w:rsid w:val="004B0F66"/>
    <w:rsid w:val="004B2959"/>
    <w:rsid w:val="004B40E6"/>
    <w:rsid w:val="004B627E"/>
    <w:rsid w:val="004B6ABB"/>
    <w:rsid w:val="004B6AE3"/>
    <w:rsid w:val="004B7ECD"/>
    <w:rsid w:val="004C0393"/>
    <w:rsid w:val="004C1A92"/>
    <w:rsid w:val="004C3749"/>
    <w:rsid w:val="004C39F1"/>
    <w:rsid w:val="004C3D48"/>
    <w:rsid w:val="004C4BB0"/>
    <w:rsid w:val="004C5C88"/>
    <w:rsid w:val="004C674B"/>
    <w:rsid w:val="004C689F"/>
    <w:rsid w:val="004D1D0B"/>
    <w:rsid w:val="004D1E1D"/>
    <w:rsid w:val="004D37C0"/>
    <w:rsid w:val="004D5DD8"/>
    <w:rsid w:val="004D6C94"/>
    <w:rsid w:val="004F0F85"/>
    <w:rsid w:val="004F1346"/>
    <w:rsid w:val="004F3472"/>
    <w:rsid w:val="004F562C"/>
    <w:rsid w:val="004F59C8"/>
    <w:rsid w:val="004F6869"/>
    <w:rsid w:val="004F7B29"/>
    <w:rsid w:val="005022FC"/>
    <w:rsid w:val="00506B27"/>
    <w:rsid w:val="00506DA4"/>
    <w:rsid w:val="005112CA"/>
    <w:rsid w:val="00512442"/>
    <w:rsid w:val="005148B4"/>
    <w:rsid w:val="0051522C"/>
    <w:rsid w:val="0051567D"/>
    <w:rsid w:val="00524BBC"/>
    <w:rsid w:val="00524D2E"/>
    <w:rsid w:val="00530456"/>
    <w:rsid w:val="00530C1D"/>
    <w:rsid w:val="00531BB5"/>
    <w:rsid w:val="00531E89"/>
    <w:rsid w:val="00531E8C"/>
    <w:rsid w:val="00532D39"/>
    <w:rsid w:val="00532F5A"/>
    <w:rsid w:val="00534E24"/>
    <w:rsid w:val="00536D1D"/>
    <w:rsid w:val="005408F1"/>
    <w:rsid w:val="00544CAC"/>
    <w:rsid w:val="005503D7"/>
    <w:rsid w:val="005510A9"/>
    <w:rsid w:val="00552452"/>
    <w:rsid w:val="00552FCC"/>
    <w:rsid w:val="00553147"/>
    <w:rsid w:val="00553A4C"/>
    <w:rsid w:val="005548B8"/>
    <w:rsid w:val="00556034"/>
    <w:rsid w:val="005600F8"/>
    <w:rsid w:val="00565DB0"/>
    <w:rsid w:val="005665C8"/>
    <w:rsid w:val="0056717C"/>
    <w:rsid w:val="005677CC"/>
    <w:rsid w:val="0057078E"/>
    <w:rsid w:val="005709AF"/>
    <w:rsid w:val="005709D1"/>
    <w:rsid w:val="005710B6"/>
    <w:rsid w:val="00572108"/>
    <w:rsid w:val="00574C35"/>
    <w:rsid w:val="00576D6B"/>
    <w:rsid w:val="00580CAE"/>
    <w:rsid w:val="00581C1B"/>
    <w:rsid w:val="0058233C"/>
    <w:rsid w:val="005837D6"/>
    <w:rsid w:val="005854EE"/>
    <w:rsid w:val="005859FD"/>
    <w:rsid w:val="00593160"/>
    <w:rsid w:val="0059518C"/>
    <w:rsid w:val="005963A4"/>
    <w:rsid w:val="00597DCB"/>
    <w:rsid w:val="005A2884"/>
    <w:rsid w:val="005A3176"/>
    <w:rsid w:val="005A4FFB"/>
    <w:rsid w:val="005A5CD2"/>
    <w:rsid w:val="005A61FD"/>
    <w:rsid w:val="005A65C5"/>
    <w:rsid w:val="005B0A07"/>
    <w:rsid w:val="005B0D1B"/>
    <w:rsid w:val="005B25F8"/>
    <w:rsid w:val="005B4533"/>
    <w:rsid w:val="005B71AA"/>
    <w:rsid w:val="005C03AC"/>
    <w:rsid w:val="005C06A5"/>
    <w:rsid w:val="005C3798"/>
    <w:rsid w:val="005C4181"/>
    <w:rsid w:val="005C540C"/>
    <w:rsid w:val="005C7CE2"/>
    <w:rsid w:val="005D0305"/>
    <w:rsid w:val="005D16DF"/>
    <w:rsid w:val="005D1723"/>
    <w:rsid w:val="005D27F1"/>
    <w:rsid w:val="005D335B"/>
    <w:rsid w:val="005D4B70"/>
    <w:rsid w:val="005D5166"/>
    <w:rsid w:val="005E2158"/>
    <w:rsid w:val="005E3091"/>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03F1"/>
    <w:rsid w:val="0060113D"/>
    <w:rsid w:val="00605901"/>
    <w:rsid w:val="00605AE0"/>
    <w:rsid w:val="006075A4"/>
    <w:rsid w:val="00610E9D"/>
    <w:rsid w:val="006113B8"/>
    <w:rsid w:val="00611BBE"/>
    <w:rsid w:val="00612A0D"/>
    <w:rsid w:val="006134A2"/>
    <w:rsid w:val="0061364A"/>
    <w:rsid w:val="006144CF"/>
    <w:rsid w:val="00614D40"/>
    <w:rsid w:val="00616C85"/>
    <w:rsid w:val="00617046"/>
    <w:rsid w:val="0062342A"/>
    <w:rsid w:val="006236AC"/>
    <w:rsid w:val="0062458D"/>
    <w:rsid w:val="0062727C"/>
    <w:rsid w:val="006305B5"/>
    <w:rsid w:val="00630656"/>
    <w:rsid w:val="00630A01"/>
    <w:rsid w:val="006323AE"/>
    <w:rsid w:val="00634158"/>
    <w:rsid w:val="006342E4"/>
    <w:rsid w:val="006343CA"/>
    <w:rsid w:val="00634701"/>
    <w:rsid w:val="006356A9"/>
    <w:rsid w:val="00637B7D"/>
    <w:rsid w:val="006414F0"/>
    <w:rsid w:val="006424CB"/>
    <w:rsid w:val="0064301D"/>
    <w:rsid w:val="00650503"/>
    <w:rsid w:val="00650A45"/>
    <w:rsid w:val="00651B61"/>
    <w:rsid w:val="006549C0"/>
    <w:rsid w:val="00655DEE"/>
    <w:rsid w:val="0065759E"/>
    <w:rsid w:val="00662E98"/>
    <w:rsid w:val="00664062"/>
    <w:rsid w:val="0066444D"/>
    <w:rsid w:val="006649A6"/>
    <w:rsid w:val="00666221"/>
    <w:rsid w:val="00667C4D"/>
    <w:rsid w:val="00670E31"/>
    <w:rsid w:val="0067105F"/>
    <w:rsid w:val="006730D5"/>
    <w:rsid w:val="0067679C"/>
    <w:rsid w:val="00680AEB"/>
    <w:rsid w:val="006812AF"/>
    <w:rsid w:val="00682D26"/>
    <w:rsid w:val="0068433A"/>
    <w:rsid w:val="00687647"/>
    <w:rsid w:val="00690572"/>
    <w:rsid w:val="00690666"/>
    <w:rsid w:val="00692CC2"/>
    <w:rsid w:val="00695816"/>
    <w:rsid w:val="00697BC1"/>
    <w:rsid w:val="006A0942"/>
    <w:rsid w:val="006A13CD"/>
    <w:rsid w:val="006A1A6A"/>
    <w:rsid w:val="006A30F6"/>
    <w:rsid w:val="006A6AF9"/>
    <w:rsid w:val="006A7EB4"/>
    <w:rsid w:val="006B186B"/>
    <w:rsid w:val="006B29BE"/>
    <w:rsid w:val="006B2B01"/>
    <w:rsid w:val="006B2C94"/>
    <w:rsid w:val="006B2ED9"/>
    <w:rsid w:val="006B4616"/>
    <w:rsid w:val="006B49DA"/>
    <w:rsid w:val="006B6101"/>
    <w:rsid w:val="006B6F11"/>
    <w:rsid w:val="006C05E2"/>
    <w:rsid w:val="006C2016"/>
    <w:rsid w:val="006C387F"/>
    <w:rsid w:val="006C3C96"/>
    <w:rsid w:val="006C4A1C"/>
    <w:rsid w:val="006C646C"/>
    <w:rsid w:val="006D1582"/>
    <w:rsid w:val="006D264C"/>
    <w:rsid w:val="006D3644"/>
    <w:rsid w:val="006D414A"/>
    <w:rsid w:val="006D4C43"/>
    <w:rsid w:val="006D5881"/>
    <w:rsid w:val="006D63C7"/>
    <w:rsid w:val="006D6FD5"/>
    <w:rsid w:val="006E5BA4"/>
    <w:rsid w:val="006E67FE"/>
    <w:rsid w:val="006E6BE3"/>
    <w:rsid w:val="006E71F7"/>
    <w:rsid w:val="006F0325"/>
    <w:rsid w:val="006F15CC"/>
    <w:rsid w:val="006F19B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1AC8"/>
    <w:rsid w:val="00714719"/>
    <w:rsid w:val="00714BF7"/>
    <w:rsid w:val="00717CB0"/>
    <w:rsid w:val="00723086"/>
    <w:rsid w:val="00724BDA"/>
    <w:rsid w:val="007262D0"/>
    <w:rsid w:val="00727B78"/>
    <w:rsid w:val="007325E2"/>
    <w:rsid w:val="00732E19"/>
    <w:rsid w:val="00734C2C"/>
    <w:rsid w:val="00735B6C"/>
    <w:rsid w:val="0073686B"/>
    <w:rsid w:val="00737C93"/>
    <w:rsid w:val="00741211"/>
    <w:rsid w:val="00741C1D"/>
    <w:rsid w:val="0074407F"/>
    <w:rsid w:val="007445BB"/>
    <w:rsid w:val="00744DEE"/>
    <w:rsid w:val="00745A94"/>
    <w:rsid w:val="00747010"/>
    <w:rsid w:val="00747743"/>
    <w:rsid w:val="00750EDC"/>
    <w:rsid w:val="007528F6"/>
    <w:rsid w:val="00752DEE"/>
    <w:rsid w:val="00754113"/>
    <w:rsid w:val="007574C3"/>
    <w:rsid w:val="00757C1C"/>
    <w:rsid w:val="00761459"/>
    <w:rsid w:val="00761660"/>
    <w:rsid w:val="007638B1"/>
    <w:rsid w:val="007639EA"/>
    <w:rsid w:val="00765E1C"/>
    <w:rsid w:val="007670F9"/>
    <w:rsid w:val="0076789F"/>
    <w:rsid w:val="00770CB3"/>
    <w:rsid w:val="00771189"/>
    <w:rsid w:val="00773537"/>
    <w:rsid w:val="007748AA"/>
    <w:rsid w:val="007758A1"/>
    <w:rsid w:val="007758EB"/>
    <w:rsid w:val="0077648B"/>
    <w:rsid w:val="00777439"/>
    <w:rsid w:val="00783292"/>
    <w:rsid w:val="0078634F"/>
    <w:rsid w:val="00787DF1"/>
    <w:rsid w:val="00791CD6"/>
    <w:rsid w:val="00794990"/>
    <w:rsid w:val="00795D91"/>
    <w:rsid w:val="007A03D0"/>
    <w:rsid w:val="007A1FB6"/>
    <w:rsid w:val="007A4CD7"/>
    <w:rsid w:val="007A5B70"/>
    <w:rsid w:val="007B2E3B"/>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E3B7B"/>
    <w:rsid w:val="007F1411"/>
    <w:rsid w:val="007F1BDE"/>
    <w:rsid w:val="007F2293"/>
    <w:rsid w:val="007F2F93"/>
    <w:rsid w:val="007F474B"/>
    <w:rsid w:val="007F4C9F"/>
    <w:rsid w:val="007F614F"/>
    <w:rsid w:val="00801B9A"/>
    <w:rsid w:val="0080228C"/>
    <w:rsid w:val="00805AC7"/>
    <w:rsid w:val="008076F0"/>
    <w:rsid w:val="00813569"/>
    <w:rsid w:val="008136EF"/>
    <w:rsid w:val="008152AF"/>
    <w:rsid w:val="00820186"/>
    <w:rsid w:val="0082022F"/>
    <w:rsid w:val="00820F5F"/>
    <w:rsid w:val="00822078"/>
    <w:rsid w:val="0082207F"/>
    <w:rsid w:val="00822AEF"/>
    <w:rsid w:val="00823570"/>
    <w:rsid w:val="008240DB"/>
    <w:rsid w:val="008249E1"/>
    <w:rsid w:val="008252DD"/>
    <w:rsid w:val="00827198"/>
    <w:rsid w:val="008305A0"/>
    <w:rsid w:val="0083211B"/>
    <w:rsid w:val="0083214F"/>
    <w:rsid w:val="0083284C"/>
    <w:rsid w:val="008331B3"/>
    <w:rsid w:val="008354DD"/>
    <w:rsid w:val="008374E8"/>
    <w:rsid w:val="00840E89"/>
    <w:rsid w:val="008410F2"/>
    <w:rsid w:val="00842C9A"/>
    <w:rsid w:val="008444DF"/>
    <w:rsid w:val="008448F1"/>
    <w:rsid w:val="00844F1F"/>
    <w:rsid w:val="00846F9F"/>
    <w:rsid w:val="0084747B"/>
    <w:rsid w:val="00853196"/>
    <w:rsid w:val="00854A46"/>
    <w:rsid w:val="00854F7D"/>
    <w:rsid w:val="00860D1E"/>
    <w:rsid w:val="00860E55"/>
    <w:rsid w:val="00861C0A"/>
    <w:rsid w:val="00863D6D"/>
    <w:rsid w:val="00864725"/>
    <w:rsid w:val="0087106C"/>
    <w:rsid w:val="0087278B"/>
    <w:rsid w:val="00874D28"/>
    <w:rsid w:val="00874D3C"/>
    <w:rsid w:val="00875BE0"/>
    <w:rsid w:val="00876EFF"/>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3C15"/>
    <w:rsid w:val="008B6335"/>
    <w:rsid w:val="008B6FD3"/>
    <w:rsid w:val="008B6FEA"/>
    <w:rsid w:val="008C06FD"/>
    <w:rsid w:val="008C1AFE"/>
    <w:rsid w:val="008C253D"/>
    <w:rsid w:val="008C2A90"/>
    <w:rsid w:val="008C7EB5"/>
    <w:rsid w:val="008D0A0F"/>
    <w:rsid w:val="008D1067"/>
    <w:rsid w:val="008D291D"/>
    <w:rsid w:val="008D339B"/>
    <w:rsid w:val="008D3FCE"/>
    <w:rsid w:val="008D4513"/>
    <w:rsid w:val="008D4A55"/>
    <w:rsid w:val="008D7B31"/>
    <w:rsid w:val="008E3302"/>
    <w:rsid w:val="008E4306"/>
    <w:rsid w:val="008E45EB"/>
    <w:rsid w:val="008E4996"/>
    <w:rsid w:val="008E4ADC"/>
    <w:rsid w:val="008E5342"/>
    <w:rsid w:val="008E6829"/>
    <w:rsid w:val="008E6FB6"/>
    <w:rsid w:val="008E7DA6"/>
    <w:rsid w:val="008F01FE"/>
    <w:rsid w:val="008F1941"/>
    <w:rsid w:val="008F2AEF"/>
    <w:rsid w:val="008F74C2"/>
    <w:rsid w:val="00900AD5"/>
    <w:rsid w:val="009026DA"/>
    <w:rsid w:val="00902919"/>
    <w:rsid w:val="00904448"/>
    <w:rsid w:val="00905E8A"/>
    <w:rsid w:val="00907B24"/>
    <w:rsid w:val="009107C1"/>
    <w:rsid w:val="00912412"/>
    <w:rsid w:val="00912C0E"/>
    <w:rsid w:val="00914D8B"/>
    <w:rsid w:val="009158E5"/>
    <w:rsid w:val="00917A7B"/>
    <w:rsid w:val="00917AFB"/>
    <w:rsid w:val="00920412"/>
    <w:rsid w:val="009218C8"/>
    <w:rsid w:val="00921977"/>
    <w:rsid w:val="009227B8"/>
    <w:rsid w:val="00922E6A"/>
    <w:rsid w:val="009243D5"/>
    <w:rsid w:val="00925A17"/>
    <w:rsid w:val="00926815"/>
    <w:rsid w:val="00927F64"/>
    <w:rsid w:val="00927FD7"/>
    <w:rsid w:val="009315B4"/>
    <w:rsid w:val="0093247E"/>
    <w:rsid w:val="00934339"/>
    <w:rsid w:val="009345E7"/>
    <w:rsid w:val="009349C6"/>
    <w:rsid w:val="00935C08"/>
    <w:rsid w:val="009364ED"/>
    <w:rsid w:val="00936603"/>
    <w:rsid w:val="009377A8"/>
    <w:rsid w:val="00945B2A"/>
    <w:rsid w:val="00945C5A"/>
    <w:rsid w:val="009508EF"/>
    <w:rsid w:val="009509B6"/>
    <w:rsid w:val="0095368E"/>
    <w:rsid w:val="00953E2A"/>
    <w:rsid w:val="00954939"/>
    <w:rsid w:val="009577D5"/>
    <w:rsid w:val="00960106"/>
    <w:rsid w:val="009614D7"/>
    <w:rsid w:val="0096202F"/>
    <w:rsid w:val="00962225"/>
    <w:rsid w:val="0096302E"/>
    <w:rsid w:val="00965444"/>
    <w:rsid w:val="00967C4D"/>
    <w:rsid w:val="00967FA6"/>
    <w:rsid w:val="00970150"/>
    <w:rsid w:val="00970544"/>
    <w:rsid w:val="00974FDF"/>
    <w:rsid w:val="00977EC9"/>
    <w:rsid w:val="00981259"/>
    <w:rsid w:val="0098185F"/>
    <w:rsid w:val="00981E42"/>
    <w:rsid w:val="00983150"/>
    <w:rsid w:val="00984893"/>
    <w:rsid w:val="009906AA"/>
    <w:rsid w:val="0099176E"/>
    <w:rsid w:val="00992043"/>
    <w:rsid w:val="00996D11"/>
    <w:rsid w:val="009A12AA"/>
    <w:rsid w:val="009A23EB"/>
    <w:rsid w:val="009A3258"/>
    <w:rsid w:val="009A5317"/>
    <w:rsid w:val="009A6918"/>
    <w:rsid w:val="009A6B6A"/>
    <w:rsid w:val="009A6BBD"/>
    <w:rsid w:val="009B0018"/>
    <w:rsid w:val="009B0A6A"/>
    <w:rsid w:val="009B1839"/>
    <w:rsid w:val="009B27D9"/>
    <w:rsid w:val="009B37EF"/>
    <w:rsid w:val="009B4884"/>
    <w:rsid w:val="009B57D5"/>
    <w:rsid w:val="009B6E60"/>
    <w:rsid w:val="009B7D13"/>
    <w:rsid w:val="009C0D36"/>
    <w:rsid w:val="009C1912"/>
    <w:rsid w:val="009C2E54"/>
    <w:rsid w:val="009C312D"/>
    <w:rsid w:val="009C3971"/>
    <w:rsid w:val="009C4B3E"/>
    <w:rsid w:val="009C5940"/>
    <w:rsid w:val="009C7E1F"/>
    <w:rsid w:val="009D09E5"/>
    <w:rsid w:val="009D0CFA"/>
    <w:rsid w:val="009D2F2C"/>
    <w:rsid w:val="009D3FE2"/>
    <w:rsid w:val="009D586A"/>
    <w:rsid w:val="009D79D3"/>
    <w:rsid w:val="009E206A"/>
    <w:rsid w:val="009E2864"/>
    <w:rsid w:val="009E42CB"/>
    <w:rsid w:val="009E4F26"/>
    <w:rsid w:val="009E65C3"/>
    <w:rsid w:val="009E7E58"/>
    <w:rsid w:val="009F058E"/>
    <w:rsid w:val="009F08E3"/>
    <w:rsid w:val="009F2657"/>
    <w:rsid w:val="009F2FEC"/>
    <w:rsid w:val="00A00E66"/>
    <w:rsid w:val="00A011F6"/>
    <w:rsid w:val="00A033E7"/>
    <w:rsid w:val="00A0752D"/>
    <w:rsid w:val="00A1015F"/>
    <w:rsid w:val="00A11A1B"/>
    <w:rsid w:val="00A12BC1"/>
    <w:rsid w:val="00A14BA4"/>
    <w:rsid w:val="00A14EA0"/>
    <w:rsid w:val="00A157A2"/>
    <w:rsid w:val="00A15B37"/>
    <w:rsid w:val="00A1721B"/>
    <w:rsid w:val="00A24CF5"/>
    <w:rsid w:val="00A25185"/>
    <w:rsid w:val="00A31756"/>
    <w:rsid w:val="00A333CC"/>
    <w:rsid w:val="00A341E8"/>
    <w:rsid w:val="00A34690"/>
    <w:rsid w:val="00A40300"/>
    <w:rsid w:val="00A4266D"/>
    <w:rsid w:val="00A42807"/>
    <w:rsid w:val="00A4294A"/>
    <w:rsid w:val="00A42A26"/>
    <w:rsid w:val="00A443C5"/>
    <w:rsid w:val="00A45542"/>
    <w:rsid w:val="00A458E8"/>
    <w:rsid w:val="00A45D8A"/>
    <w:rsid w:val="00A513FF"/>
    <w:rsid w:val="00A529D3"/>
    <w:rsid w:val="00A52FC3"/>
    <w:rsid w:val="00A539EF"/>
    <w:rsid w:val="00A5612F"/>
    <w:rsid w:val="00A5701B"/>
    <w:rsid w:val="00A5736F"/>
    <w:rsid w:val="00A579E9"/>
    <w:rsid w:val="00A60839"/>
    <w:rsid w:val="00A61483"/>
    <w:rsid w:val="00A634EA"/>
    <w:rsid w:val="00A63E8E"/>
    <w:rsid w:val="00A6727E"/>
    <w:rsid w:val="00A70C1E"/>
    <w:rsid w:val="00A73035"/>
    <w:rsid w:val="00A742B0"/>
    <w:rsid w:val="00A830FA"/>
    <w:rsid w:val="00A8346A"/>
    <w:rsid w:val="00A843F9"/>
    <w:rsid w:val="00A859BA"/>
    <w:rsid w:val="00A85B73"/>
    <w:rsid w:val="00A87E6F"/>
    <w:rsid w:val="00A92D70"/>
    <w:rsid w:val="00A9446E"/>
    <w:rsid w:val="00A95571"/>
    <w:rsid w:val="00A95923"/>
    <w:rsid w:val="00A96AFB"/>
    <w:rsid w:val="00A974D9"/>
    <w:rsid w:val="00AA142D"/>
    <w:rsid w:val="00AA151B"/>
    <w:rsid w:val="00AA2898"/>
    <w:rsid w:val="00AA317E"/>
    <w:rsid w:val="00AA402D"/>
    <w:rsid w:val="00AA7781"/>
    <w:rsid w:val="00AA7BD8"/>
    <w:rsid w:val="00AA7D1C"/>
    <w:rsid w:val="00AB1511"/>
    <w:rsid w:val="00AB36B3"/>
    <w:rsid w:val="00AB5F76"/>
    <w:rsid w:val="00AB618F"/>
    <w:rsid w:val="00AC069B"/>
    <w:rsid w:val="00AC0F08"/>
    <w:rsid w:val="00AC4571"/>
    <w:rsid w:val="00AC66E7"/>
    <w:rsid w:val="00AC6841"/>
    <w:rsid w:val="00AC7D25"/>
    <w:rsid w:val="00AD1A6C"/>
    <w:rsid w:val="00AD4623"/>
    <w:rsid w:val="00AE0E83"/>
    <w:rsid w:val="00AE218B"/>
    <w:rsid w:val="00AE26A2"/>
    <w:rsid w:val="00AE4E44"/>
    <w:rsid w:val="00AE7600"/>
    <w:rsid w:val="00AF0B98"/>
    <w:rsid w:val="00AF2298"/>
    <w:rsid w:val="00AF22C4"/>
    <w:rsid w:val="00AF2388"/>
    <w:rsid w:val="00AF5091"/>
    <w:rsid w:val="00AF5402"/>
    <w:rsid w:val="00B00303"/>
    <w:rsid w:val="00B012F3"/>
    <w:rsid w:val="00B018FA"/>
    <w:rsid w:val="00B01DF3"/>
    <w:rsid w:val="00B029CB"/>
    <w:rsid w:val="00B034DA"/>
    <w:rsid w:val="00B039A5"/>
    <w:rsid w:val="00B06E46"/>
    <w:rsid w:val="00B06F0E"/>
    <w:rsid w:val="00B07C45"/>
    <w:rsid w:val="00B10382"/>
    <w:rsid w:val="00B1067E"/>
    <w:rsid w:val="00B14A04"/>
    <w:rsid w:val="00B1702C"/>
    <w:rsid w:val="00B208F6"/>
    <w:rsid w:val="00B20AD7"/>
    <w:rsid w:val="00B23856"/>
    <w:rsid w:val="00B241DF"/>
    <w:rsid w:val="00B322E5"/>
    <w:rsid w:val="00B35A13"/>
    <w:rsid w:val="00B36AEF"/>
    <w:rsid w:val="00B373F4"/>
    <w:rsid w:val="00B4037A"/>
    <w:rsid w:val="00B4176F"/>
    <w:rsid w:val="00B452E8"/>
    <w:rsid w:val="00B51E54"/>
    <w:rsid w:val="00B51EFC"/>
    <w:rsid w:val="00B520D8"/>
    <w:rsid w:val="00B54996"/>
    <w:rsid w:val="00B60478"/>
    <w:rsid w:val="00B640AE"/>
    <w:rsid w:val="00B64411"/>
    <w:rsid w:val="00B660EF"/>
    <w:rsid w:val="00B67AB2"/>
    <w:rsid w:val="00B72B93"/>
    <w:rsid w:val="00B73811"/>
    <w:rsid w:val="00B74B9F"/>
    <w:rsid w:val="00B750B1"/>
    <w:rsid w:val="00B753BA"/>
    <w:rsid w:val="00B75F69"/>
    <w:rsid w:val="00B808DC"/>
    <w:rsid w:val="00B831B4"/>
    <w:rsid w:val="00B84A10"/>
    <w:rsid w:val="00B87877"/>
    <w:rsid w:val="00B90A49"/>
    <w:rsid w:val="00B92B37"/>
    <w:rsid w:val="00B952E7"/>
    <w:rsid w:val="00B9573C"/>
    <w:rsid w:val="00BA102E"/>
    <w:rsid w:val="00BA3A40"/>
    <w:rsid w:val="00BA5893"/>
    <w:rsid w:val="00BA5FC9"/>
    <w:rsid w:val="00BA6D40"/>
    <w:rsid w:val="00BA6E90"/>
    <w:rsid w:val="00BB094F"/>
    <w:rsid w:val="00BB0A4C"/>
    <w:rsid w:val="00BB2750"/>
    <w:rsid w:val="00BB4D03"/>
    <w:rsid w:val="00BB5855"/>
    <w:rsid w:val="00BB72F4"/>
    <w:rsid w:val="00BB7825"/>
    <w:rsid w:val="00BC02AD"/>
    <w:rsid w:val="00BC1D78"/>
    <w:rsid w:val="00BC1E18"/>
    <w:rsid w:val="00BC2E9F"/>
    <w:rsid w:val="00BC6113"/>
    <w:rsid w:val="00BC6C1E"/>
    <w:rsid w:val="00BC7F26"/>
    <w:rsid w:val="00BD1FA2"/>
    <w:rsid w:val="00BD54CA"/>
    <w:rsid w:val="00BD7EAF"/>
    <w:rsid w:val="00BE1A61"/>
    <w:rsid w:val="00BF1ED9"/>
    <w:rsid w:val="00BF3C03"/>
    <w:rsid w:val="00BF5E44"/>
    <w:rsid w:val="00BF7D1E"/>
    <w:rsid w:val="00C04B93"/>
    <w:rsid w:val="00C0502A"/>
    <w:rsid w:val="00C065A5"/>
    <w:rsid w:val="00C12837"/>
    <w:rsid w:val="00C12B0E"/>
    <w:rsid w:val="00C136C9"/>
    <w:rsid w:val="00C14E74"/>
    <w:rsid w:val="00C15369"/>
    <w:rsid w:val="00C16562"/>
    <w:rsid w:val="00C22D6B"/>
    <w:rsid w:val="00C23066"/>
    <w:rsid w:val="00C249BD"/>
    <w:rsid w:val="00C258CE"/>
    <w:rsid w:val="00C26668"/>
    <w:rsid w:val="00C268AB"/>
    <w:rsid w:val="00C304B3"/>
    <w:rsid w:val="00C306D0"/>
    <w:rsid w:val="00C30AC2"/>
    <w:rsid w:val="00C34A72"/>
    <w:rsid w:val="00C3623E"/>
    <w:rsid w:val="00C374F2"/>
    <w:rsid w:val="00C40317"/>
    <w:rsid w:val="00C416A4"/>
    <w:rsid w:val="00C43200"/>
    <w:rsid w:val="00C43949"/>
    <w:rsid w:val="00C44CB7"/>
    <w:rsid w:val="00C4654E"/>
    <w:rsid w:val="00C46B60"/>
    <w:rsid w:val="00C46D81"/>
    <w:rsid w:val="00C538DB"/>
    <w:rsid w:val="00C55EA3"/>
    <w:rsid w:val="00C614F2"/>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A3391"/>
    <w:rsid w:val="00CB3204"/>
    <w:rsid w:val="00CB3E35"/>
    <w:rsid w:val="00CB47BE"/>
    <w:rsid w:val="00CB5794"/>
    <w:rsid w:val="00CB73A3"/>
    <w:rsid w:val="00CC0122"/>
    <w:rsid w:val="00CC1183"/>
    <w:rsid w:val="00CC167B"/>
    <w:rsid w:val="00CC1D0B"/>
    <w:rsid w:val="00CC4B29"/>
    <w:rsid w:val="00CC56C9"/>
    <w:rsid w:val="00CC7810"/>
    <w:rsid w:val="00CD120D"/>
    <w:rsid w:val="00CD1B5B"/>
    <w:rsid w:val="00CD1E63"/>
    <w:rsid w:val="00CD3263"/>
    <w:rsid w:val="00CD4583"/>
    <w:rsid w:val="00CD5C5E"/>
    <w:rsid w:val="00CE12A0"/>
    <w:rsid w:val="00CE4F37"/>
    <w:rsid w:val="00CF0197"/>
    <w:rsid w:val="00CF2DCF"/>
    <w:rsid w:val="00CF44DB"/>
    <w:rsid w:val="00CF4F18"/>
    <w:rsid w:val="00CF5AC7"/>
    <w:rsid w:val="00CF73D9"/>
    <w:rsid w:val="00CF7A5C"/>
    <w:rsid w:val="00D01910"/>
    <w:rsid w:val="00D043BC"/>
    <w:rsid w:val="00D07396"/>
    <w:rsid w:val="00D119D3"/>
    <w:rsid w:val="00D11ECF"/>
    <w:rsid w:val="00D133B9"/>
    <w:rsid w:val="00D14E35"/>
    <w:rsid w:val="00D16B8C"/>
    <w:rsid w:val="00D20453"/>
    <w:rsid w:val="00D2102C"/>
    <w:rsid w:val="00D213C5"/>
    <w:rsid w:val="00D21710"/>
    <w:rsid w:val="00D21B2D"/>
    <w:rsid w:val="00D25F7F"/>
    <w:rsid w:val="00D26491"/>
    <w:rsid w:val="00D27B74"/>
    <w:rsid w:val="00D304FB"/>
    <w:rsid w:val="00D31F08"/>
    <w:rsid w:val="00D33C75"/>
    <w:rsid w:val="00D41DCB"/>
    <w:rsid w:val="00D437B7"/>
    <w:rsid w:val="00D44123"/>
    <w:rsid w:val="00D46A85"/>
    <w:rsid w:val="00D51F87"/>
    <w:rsid w:val="00D54507"/>
    <w:rsid w:val="00D55EA4"/>
    <w:rsid w:val="00D55F04"/>
    <w:rsid w:val="00D56A8B"/>
    <w:rsid w:val="00D648AF"/>
    <w:rsid w:val="00D65177"/>
    <w:rsid w:val="00D70178"/>
    <w:rsid w:val="00D71109"/>
    <w:rsid w:val="00D727CD"/>
    <w:rsid w:val="00D72D49"/>
    <w:rsid w:val="00D73D6B"/>
    <w:rsid w:val="00D74812"/>
    <w:rsid w:val="00D753A6"/>
    <w:rsid w:val="00D7719B"/>
    <w:rsid w:val="00D77B45"/>
    <w:rsid w:val="00D80F13"/>
    <w:rsid w:val="00D84941"/>
    <w:rsid w:val="00D85FA0"/>
    <w:rsid w:val="00D90342"/>
    <w:rsid w:val="00D91382"/>
    <w:rsid w:val="00D93C4F"/>
    <w:rsid w:val="00D93F91"/>
    <w:rsid w:val="00D94D9F"/>
    <w:rsid w:val="00D94E8C"/>
    <w:rsid w:val="00D952C4"/>
    <w:rsid w:val="00DA006D"/>
    <w:rsid w:val="00DA0C12"/>
    <w:rsid w:val="00DA145D"/>
    <w:rsid w:val="00DA2C4A"/>
    <w:rsid w:val="00DA2FB3"/>
    <w:rsid w:val="00DA3681"/>
    <w:rsid w:val="00DA4001"/>
    <w:rsid w:val="00DA482F"/>
    <w:rsid w:val="00DA5B7E"/>
    <w:rsid w:val="00DB16C8"/>
    <w:rsid w:val="00DB23A7"/>
    <w:rsid w:val="00DB2D97"/>
    <w:rsid w:val="00DB65DD"/>
    <w:rsid w:val="00DB693B"/>
    <w:rsid w:val="00DB732D"/>
    <w:rsid w:val="00DB7834"/>
    <w:rsid w:val="00DC54E9"/>
    <w:rsid w:val="00DC69E5"/>
    <w:rsid w:val="00DC745F"/>
    <w:rsid w:val="00DD0DBF"/>
    <w:rsid w:val="00DD5B57"/>
    <w:rsid w:val="00DD5FE0"/>
    <w:rsid w:val="00DE0EC4"/>
    <w:rsid w:val="00DE2B4C"/>
    <w:rsid w:val="00DE3882"/>
    <w:rsid w:val="00DE6640"/>
    <w:rsid w:val="00DE67AD"/>
    <w:rsid w:val="00DF28A6"/>
    <w:rsid w:val="00DF29DE"/>
    <w:rsid w:val="00E01212"/>
    <w:rsid w:val="00E012AC"/>
    <w:rsid w:val="00E03F83"/>
    <w:rsid w:val="00E17633"/>
    <w:rsid w:val="00E233ED"/>
    <w:rsid w:val="00E23F8B"/>
    <w:rsid w:val="00E23FD4"/>
    <w:rsid w:val="00E30339"/>
    <w:rsid w:val="00E30ACD"/>
    <w:rsid w:val="00E3407D"/>
    <w:rsid w:val="00E3716F"/>
    <w:rsid w:val="00E37D19"/>
    <w:rsid w:val="00E462ED"/>
    <w:rsid w:val="00E51B30"/>
    <w:rsid w:val="00E52724"/>
    <w:rsid w:val="00E54DD3"/>
    <w:rsid w:val="00E56275"/>
    <w:rsid w:val="00E60AAC"/>
    <w:rsid w:val="00E60CA0"/>
    <w:rsid w:val="00E6109A"/>
    <w:rsid w:val="00E6136E"/>
    <w:rsid w:val="00E62CF1"/>
    <w:rsid w:val="00E63895"/>
    <w:rsid w:val="00E66359"/>
    <w:rsid w:val="00E71F95"/>
    <w:rsid w:val="00E72393"/>
    <w:rsid w:val="00E777A1"/>
    <w:rsid w:val="00E779AC"/>
    <w:rsid w:val="00E81B4D"/>
    <w:rsid w:val="00E8296C"/>
    <w:rsid w:val="00E8362B"/>
    <w:rsid w:val="00E837CA"/>
    <w:rsid w:val="00E8559E"/>
    <w:rsid w:val="00E8689A"/>
    <w:rsid w:val="00E87B3A"/>
    <w:rsid w:val="00E91605"/>
    <w:rsid w:val="00E9182E"/>
    <w:rsid w:val="00E92D26"/>
    <w:rsid w:val="00EA36D3"/>
    <w:rsid w:val="00EA3CF9"/>
    <w:rsid w:val="00EA4BB8"/>
    <w:rsid w:val="00EA602F"/>
    <w:rsid w:val="00EA7043"/>
    <w:rsid w:val="00EB1121"/>
    <w:rsid w:val="00EB216E"/>
    <w:rsid w:val="00EB28BF"/>
    <w:rsid w:val="00EB5189"/>
    <w:rsid w:val="00EC3082"/>
    <w:rsid w:val="00ED1846"/>
    <w:rsid w:val="00ED2767"/>
    <w:rsid w:val="00ED35D6"/>
    <w:rsid w:val="00ED4EBB"/>
    <w:rsid w:val="00ED74CA"/>
    <w:rsid w:val="00EE20FC"/>
    <w:rsid w:val="00EE3E0F"/>
    <w:rsid w:val="00EE42F3"/>
    <w:rsid w:val="00EE5421"/>
    <w:rsid w:val="00EE5F4F"/>
    <w:rsid w:val="00EE71B0"/>
    <w:rsid w:val="00EE73A5"/>
    <w:rsid w:val="00EE7823"/>
    <w:rsid w:val="00EF0B22"/>
    <w:rsid w:val="00EF1C55"/>
    <w:rsid w:val="00EF6BBC"/>
    <w:rsid w:val="00F00549"/>
    <w:rsid w:val="00F0359D"/>
    <w:rsid w:val="00F04A94"/>
    <w:rsid w:val="00F0770A"/>
    <w:rsid w:val="00F07CD8"/>
    <w:rsid w:val="00F101C2"/>
    <w:rsid w:val="00F10DAC"/>
    <w:rsid w:val="00F11BB5"/>
    <w:rsid w:val="00F126BC"/>
    <w:rsid w:val="00F175EB"/>
    <w:rsid w:val="00F22E30"/>
    <w:rsid w:val="00F23077"/>
    <w:rsid w:val="00F23364"/>
    <w:rsid w:val="00F24D1A"/>
    <w:rsid w:val="00F2547C"/>
    <w:rsid w:val="00F31651"/>
    <w:rsid w:val="00F3270B"/>
    <w:rsid w:val="00F32B80"/>
    <w:rsid w:val="00F33027"/>
    <w:rsid w:val="00F34906"/>
    <w:rsid w:val="00F37E00"/>
    <w:rsid w:val="00F404C0"/>
    <w:rsid w:val="00F4058D"/>
    <w:rsid w:val="00F40C83"/>
    <w:rsid w:val="00F41F9F"/>
    <w:rsid w:val="00F428D7"/>
    <w:rsid w:val="00F4308B"/>
    <w:rsid w:val="00F44BB2"/>
    <w:rsid w:val="00F538D6"/>
    <w:rsid w:val="00F56404"/>
    <w:rsid w:val="00F572CF"/>
    <w:rsid w:val="00F57D4A"/>
    <w:rsid w:val="00F57EFA"/>
    <w:rsid w:val="00F6142D"/>
    <w:rsid w:val="00F619D6"/>
    <w:rsid w:val="00F625DF"/>
    <w:rsid w:val="00F631CE"/>
    <w:rsid w:val="00F635CE"/>
    <w:rsid w:val="00F660B5"/>
    <w:rsid w:val="00F67842"/>
    <w:rsid w:val="00F71F3C"/>
    <w:rsid w:val="00F72C02"/>
    <w:rsid w:val="00F72E97"/>
    <w:rsid w:val="00F72FB0"/>
    <w:rsid w:val="00F74F94"/>
    <w:rsid w:val="00F77BC1"/>
    <w:rsid w:val="00F82066"/>
    <w:rsid w:val="00F9009C"/>
    <w:rsid w:val="00F9302D"/>
    <w:rsid w:val="00F94503"/>
    <w:rsid w:val="00F95957"/>
    <w:rsid w:val="00F95CBC"/>
    <w:rsid w:val="00FA0497"/>
    <w:rsid w:val="00FA0914"/>
    <w:rsid w:val="00FA1E6D"/>
    <w:rsid w:val="00FA5713"/>
    <w:rsid w:val="00FB00C2"/>
    <w:rsid w:val="00FB106B"/>
    <w:rsid w:val="00FB11C2"/>
    <w:rsid w:val="00FB1A09"/>
    <w:rsid w:val="00FB26A2"/>
    <w:rsid w:val="00FB6AC8"/>
    <w:rsid w:val="00FB6B75"/>
    <w:rsid w:val="00FB792D"/>
    <w:rsid w:val="00FC1B76"/>
    <w:rsid w:val="00FC23AE"/>
    <w:rsid w:val="00FC247C"/>
    <w:rsid w:val="00FC3CD9"/>
    <w:rsid w:val="00FC3EEB"/>
    <w:rsid w:val="00FC42BF"/>
    <w:rsid w:val="00FC52A8"/>
    <w:rsid w:val="00FC52AA"/>
    <w:rsid w:val="00FC54A5"/>
    <w:rsid w:val="00FC5D55"/>
    <w:rsid w:val="00FC6DAA"/>
    <w:rsid w:val="00FD068A"/>
    <w:rsid w:val="00FD1D91"/>
    <w:rsid w:val="00FD2D49"/>
    <w:rsid w:val="00FD493F"/>
    <w:rsid w:val="00FD4C56"/>
    <w:rsid w:val="00FD5782"/>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3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65003218">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tokarzewska@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bimkiewicz@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mikolajewska@um.swinoujscie.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D136-9FD5-4185-AEE7-4872E585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7409</Words>
  <Characters>44458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12</cp:revision>
  <cp:lastPrinted>2023-01-27T06:15:00Z</cp:lastPrinted>
  <dcterms:created xsi:type="dcterms:W3CDTF">2024-05-13T12:32:00Z</dcterms:created>
  <dcterms:modified xsi:type="dcterms:W3CDTF">2024-05-29T13:05:00Z</dcterms:modified>
</cp:coreProperties>
</file>