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</w:t>
      </w:r>
      <w:r w:rsidR="003C1EF3">
        <w:rPr>
          <w:b/>
        </w:rPr>
        <w:t>22</w:t>
      </w:r>
      <w:r w:rsidR="008F1CA2">
        <w:rPr>
          <w:b/>
        </w:rPr>
        <w:t>/2</w:t>
      </w:r>
      <w:r w:rsidR="002B75BF">
        <w:rPr>
          <w:b/>
        </w:rPr>
        <w:t>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C40DC7">
        <w:rPr>
          <w:rFonts w:ascii="Times New Roman" w:hAnsi="Times New Roman"/>
          <w:b/>
          <w:bCs/>
          <w:sz w:val="22"/>
          <w:szCs w:val="22"/>
        </w:rPr>
        <w:t>JENORAZOWYCH WYROBÓW MEDYCZNYCH „</w:t>
      </w:r>
      <w:r w:rsidR="00C779F5">
        <w:rPr>
          <w:rFonts w:ascii="Times New Roman" w:hAnsi="Times New Roman"/>
          <w:b/>
          <w:bCs/>
          <w:sz w:val="22"/>
          <w:szCs w:val="22"/>
        </w:rPr>
        <w:t>2</w:t>
      </w:r>
      <w:r w:rsidR="00C40DC7">
        <w:rPr>
          <w:rFonts w:ascii="Times New Roman" w:hAnsi="Times New Roman"/>
          <w:b/>
          <w:bCs/>
          <w:sz w:val="22"/>
          <w:szCs w:val="22"/>
        </w:rPr>
        <w:t>”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2B75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2B75BF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332E6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eastAsia="Calibri" w:hAnsi="Times New Roman"/>
          <w:b/>
          <w:sz w:val="22"/>
          <w:szCs w:val="22"/>
          <w:lang w:eastAsia="en-US"/>
        </w:rPr>
        <w:t>fartuch foliowy,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- </w:t>
      </w:r>
      <w:r w:rsidR="00C779F5">
        <w:rPr>
          <w:rFonts w:ascii="Times New Roman" w:eastAsia="Calibri" w:hAnsi="Times New Roman"/>
          <w:b/>
          <w:sz w:val="22"/>
          <w:szCs w:val="22"/>
          <w:lang w:eastAsia="en-US"/>
        </w:rPr>
        <w:t>sterylne fartuchy chirurgiczne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  <w:r w:rsidR="00846645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hAnsi="Times New Roman"/>
          <w:b/>
          <w:bCs/>
          <w:sz w:val="22"/>
          <w:szCs w:val="22"/>
        </w:rPr>
        <w:t>opaski uciskowe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Pr="00BB65EF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4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aparat do </w:t>
      </w:r>
      <w:r w:rsidR="003C1EF3">
        <w:rPr>
          <w:rFonts w:ascii="Times New Roman" w:eastAsia="Calibri" w:hAnsi="Times New Roman"/>
          <w:b/>
          <w:sz w:val="22"/>
          <w:szCs w:val="22"/>
          <w:lang w:eastAsia="en-US"/>
        </w:rPr>
        <w:t>w</w:t>
      </w:r>
      <w:r w:rsidR="00C779F5">
        <w:rPr>
          <w:rFonts w:ascii="Times New Roman" w:eastAsia="Calibri" w:hAnsi="Times New Roman"/>
          <w:b/>
          <w:sz w:val="22"/>
          <w:szCs w:val="22"/>
          <w:lang w:eastAsia="en-US"/>
        </w:rPr>
        <w:t>enflonów,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40DC7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5 - </w:t>
      </w:r>
      <w:r w:rsidR="00C779F5">
        <w:rPr>
          <w:rFonts w:ascii="Times New Roman" w:hAnsi="Times New Roman"/>
          <w:b/>
          <w:bCs/>
          <w:sz w:val="22"/>
          <w:szCs w:val="22"/>
        </w:rPr>
        <w:t>zestaw do odsysania pola operacyjnego,</w:t>
      </w:r>
    </w:p>
    <w:p w:rsidR="00C40DC7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C52861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6 - </w:t>
      </w:r>
      <w:r w:rsidR="00C779F5">
        <w:rPr>
          <w:rFonts w:ascii="Times New Roman" w:hAnsi="Times New Roman"/>
          <w:b/>
          <w:bCs/>
          <w:sz w:val="22"/>
          <w:szCs w:val="22"/>
        </w:rPr>
        <w:t>igły do nakłuć,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67034" w:rsidRPr="00B8493E" w:rsidRDefault="00867034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7 - </w:t>
      </w:r>
      <w:r w:rsidR="00C779F5">
        <w:rPr>
          <w:rFonts w:ascii="Times New Roman" w:hAnsi="Times New Roman"/>
          <w:b/>
          <w:bCs/>
          <w:sz w:val="22"/>
          <w:szCs w:val="22"/>
        </w:rPr>
        <w:t>wyroby jednorazowe do anestezjologii,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8 - </w:t>
      </w:r>
      <w:r w:rsidR="00C779F5">
        <w:rPr>
          <w:rFonts w:ascii="Times New Roman" w:eastAsia="Calibri" w:hAnsi="Times New Roman"/>
          <w:b/>
          <w:sz w:val="22"/>
          <w:szCs w:val="22"/>
          <w:lang w:eastAsia="en-US"/>
        </w:rPr>
        <w:t>kaniule kompatybilne z urządzeniem do termolezji Cosman G4,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B8493E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9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eastAsia="Calibri" w:hAnsi="Times New Roman"/>
          <w:b/>
          <w:sz w:val="22"/>
          <w:szCs w:val="22"/>
          <w:lang w:eastAsia="en-US"/>
        </w:rPr>
        <w:t>elektroda waporyzacyjna,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0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hAnsi="Times New Roman"/>
          <w:b/>
          <w:bCs/>
          <w:sz w:val="22"/>
          <w:szCs w:val="22"/>
        </w:rPr>
        <w:t>ostrza kompatybilne z shakerem Formula – XL Diamond,</w:t>
      </w:r>
    </w:p>
    <w:p w:rsidR="00B8493E" w:rsidRDefault="00B8493E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11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hAnsi="Times New Roman"/>
          <w:b/>
          <w:bCs/>
          <w:sz w:val="22"/>
          <w:szCs w:val="22"/>
        </w:rPr>
        <w:t>kompresy jałowe,</w:t>
      </w:r>
    </w:p>
    <w:p w:rsidR="00C779F5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2B75BF">
      <w:pPr>
        <w:spacing w:line="276" w:lineRule="auto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12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hAnsi="Times New Roman"/>
          <w:b/>
          <w:bCs/>
          <w:sz w:val="22"/>
          <w:szCs w:val="22"/>
        </w:rPr>
        <w:t>opaski podgipsowe jałowe,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A37F1D" w:rsidRDefault="00A37F1D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13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779F5">
        <w:rPr>
          <w:rFonts w:ascii="Times New Roman" w:hAnsi="Times New Roman"/>
          <w:b/>
          <w:bCs/>
          <w:sz w:val="22"/>
          <w:szCs w:val="22"/>
        </w:rPr>
        <w:t>opaski jał</w:t>
      </w:r>
      <w:r w:rsidR="003C1EF3">
        <w:rPr>
          <w:rFonts w:ascii="Times New Roman" w:hAnsi="Times New Roman"/>
          <w:b/>
          <w:bCs/>
          <w:sz w:val="22"/>
          <w:szCs w:val="22"/>
        </w:rPr>
        <w:t>o</w:t>
      </w:r>
      <w:bookmarkStart w:id="0" w:name="_GoBack"/>
      <w:bookmarkEnd w:id="0"/>
      <w:r w:rsidR="00C779F5">
        <w:rPr>
          <w:rFonts w:ascii="Times New Roman" w:hAnsi="Times New Roman"/>
          <w:b/>
          <w:bCs/>
          <w:sz w:val="22"/>
          <w:szCs w:val="22"/>
        </w:rPr>
        <w:t>we,</w:t>
      </w:r>
    </w:p>
    <w:p w:rsidR="00A37F1D" w:rsidRDefault="00A37F1D" w:rsidP="00A37F1D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A37F1D" w:rsidRDefault="00A37F1D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C40DC7" w:rsidRDefault="00C40DC7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14 – </w:t>
      </w:r>
      <w:r w:rsidR="00C779F5">
        <w:rPr>
          <w:rFonts w:ascii="Times New Roman" w:hAnsi="Times New Roman"/>
          <w:b/>
          <w:bCs/>
          <w:sz w:val="22"/>
          <w:szCs w:val="22"/>
        </w:rPr>
        <w:t>opaski specjalistyczne.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C779F5" w:rsidRP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</w:rPr>
      </w:pPr>
      <w:r w:rsidRPr="00C779F5">
        <w:rPr>
          <w:rFonts w:ascii="Times New Roman" w:hAnsi="Times New Roman"/>
        </w:rPr>
        <w:t>zgodnie ze złożonym formularzem asortymentowo-cenowym</w:t>
      </w:r>
    </w:p>
    <w:p w:rsidR="00C779F5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779F5" w:rsidRPr="00C52861" w:rsidRDefault="00C779F5" w:rsidP="00C779F5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C40DC7" w:rsidRDefault="00C40DC7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034B31">
        <w:rPr>
          <w:rFonts w:ascii="Times New Roman" w:hAnsi="Times New Roman"/>
          <w:b/>
          <w:u w:val="single"/>
        </w:rPr>
        <w:t>Dane potrzebne do realizacji umowy</w:t>
      </w:r>
      <w:r>
        <w:rPr>
          <w:rFonts w:ascii="Times New Roman" w:hAnsi="Times New Roman"/>
          <w:b/>
        </w:rPr>
        <w:t>: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do składania zamówień…………………………………..….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 do składania zamówień: ………………………………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Nazwa (rodzaj) towaru lub usługi, których dostawa lub świadczenie będą prowadziły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>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lastRenderedPageBreak/>
              <w:t xml:space="preserve">Wartości towaru lub usługi objętego obowiązkiem podatkowym </w:t>
            </w:r>
            <w:r w:rsidRPr="00DA4688">
              <w:rPr>
                <w:rFonts w:ascii="Times New Roman" w:hAnsi="Times New Roman" w:cs="Times New Roman"/>
                <w:szCs w:val="20"/>
              </w:rPr>
              <w:lastRenderedPageBreak/>
              <w:t>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 xml:space="preserve">i usług, która zgodnie z wiedzą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>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2B75BF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C40DC7" w:rsidTr="00807DC8">
        <w:trPr>
          <w:jc w:val="center"/>
        </w:trPr>
        <w:tc>
          <w:tcPr>
            <w:tcW w:w="981" w:type="dxa"/>
            <w:vAlign w:val="center"/>
          </w:tcPr>
          <w:p w:rsidR="00C40DC7" w:rsidRDefault="00C40D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C40DC7" w:rsidRPr="00BB691A" w:rsidRDefault="00C40D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C40DC7" w:rsidRPr="00BB691A" w:rsidRDefault="00C40DC7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885851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Pr="00E7381A" w:rsidRDefault="00E1782F" w:rsidP="002B75B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7381A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E7381A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E7381A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E7381A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2B75BF" w:rsidRPr="00E7381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381A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E7381A">
        <w:rPr>
          <w:rFonts w:ascii="Times New Roman" w:hAnsi="Times New Roman"/>
          <w:sz w:val="22"/>
          <w:szCs w:val="22"/>
        </w:rPr>
        <w:t>na obszarze   Rzeczypospolitej Polskiej zgodnie</w:t>
      </w:r>
      <w:r w:rsidR="002B75BF" w:rsidRPr="00E7381A">
        <w:rPr>
          <w:rFonts w:ascii="Times New Roman" w:hAnsi="Times New Roman"/>
          <w:sz w:val="22"/>
          <w:szCs w:val="22"/>
        </w:rPr>
        <w:t xml:space="preserve"> </w:t>
      </w:r>
      <w:r w:rsidR="00ED3B0A" w:rsidRPr="00E7381A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</w:t>
      </w:r>
      <w:r w:rsidR="00ED3B0A" w:rsidRPr="00E7381A">
        <w:rPr>
          <w:rFonts w:ascii="Times New Roman" w:hAnsi="Times New Roman"/>
          <w:sz w:val="22"/>
          <w:szCs w:val="22"/>
        </w:rPr>
        <w:lastRenderedPageBreak/>
        <w:t xml:space="preserve">(UE) 2017/745 z dnia 5 kwietnia 2017 r. w sprawie wyrobów medycznych, </w:t>
      </w:r>
      <w:r w:rsidR="00ED3B0A" w:rsidRPr="00E7381A">
        <w:rPr>
          <w:rFonts w:ascii="Times New Roman" w:hAnsi="Times New Roman"/>
          <w:bCs/>
          <w:sz w:val="22"/>
          <w:szCs w:val="22"/>
        </w:rPr>
        <w:t>zmiany dyrektywy 2001/83/WE,</w:t>
      </w:r>
      <w:r w:rsidR="002B75BF" w:rsidRPr="00E7381A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E7381A">
        <w:rPr>
          <w:rFonts w:ascii="Times New Roman" w:hAnsi="Times New Roman"/>
          <w:bCs/>
          <w:sz w:val="22"/>
          <w:szCs w:val="22"/>
        </w:rPr>
        <w:t>rozporządzenia(WE) nr 178/2002 i</w:t>
      </w:r>
      <w:r w:rsidR="002B75BF" w:rsidRPr="00E7381A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E7381A">
        <w:rPr>
          <w:rFonts w:ascii="Times New Roman" w:hAnsi="Times New Roman"/>
          <w:bCs/>
          <w:sz w:val="22"/>
          <w:szCs w:val="22"/>
        </w:rPr>
        <w:t>rozporządzenia(WE) nr 1223/2009 oraz uchylenia dyrektywRady90/385/EWG i 93/42/EWG</w:t>
      </w:r>
      <w:r w:rsidR="00885851" w:rsidRPr="00E7381A">
        <w:rPr>
          <w:rFonts w:ascii="Times New Roman" w:hAnsi="Times New Roman"/>
          <w:bCs/>
          <w:sz w:val="22"/>
          <w:szCs w:val="22"/>
        </w:rPr>
        <w:t>,</w:t>
      </w:r>
      <w:r w:rsidR="00BE100C" w:rsidRPr="00E7381A">
        <w:rPr>
          <w:rFonts w:ascii="Times New Roman" w:hAnsi="Times New Roman"/>
          <w:sz w:val="22"/>
          <w:szCs w:val="22"/>
        </w:rPr>
        <w:t>.</w:t>
      </w:r>
    </w:p>
    <w:p w:rsidR="004937D9" w:rsidRPr="00E7381A" w:rsidRDefault="004937D9" w:rsidP="004937D9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E7381A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E7381A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E7381A">
        <w:rPr>
          <w:rFonts w:ascii="Times New Roman" w:hAnsi="Times New Roman"/>
          <w:b/>
          <w:bCs/>
          <w:color w:val="auto"/>
          <w:sz w:val="22"/>
          <w:szCs w:val="22"/>
        </w:rPr>
        <w:t>że zaoferowany przedmiot zamówienia jest oznakowany znakiem CE</w:t>
      </w:r>
    </w:p>
    <w:p w:rsidR="007174A5" w:rsidRPr="00E7381A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E7381A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E7381A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E7381A">
        <w:rPr>
          <w:rFonts w:ascii="Times New Roman" w:hAnsi="Times New Roman"/>
          <w:b/>
          <w:bCs/>
          <w:color w:val="auto"/>
          <w:sz w:val="22"/>
          <w:szCs w:val="22"/>
        </w:rPr>
        <w:t xml:space="preserve">że posiadamy </w:t>
      </w:r>
      <w:r w:rsidRPr="00E7381A">
        <w:rPr>
          <w:rFonts w:ascii="Times New Roman" w:hAnsi="Times New Roman"/>
          <w:b/>
          <w:color w:val="auto"/>
          <w:sz w:val="22"/>
          <w:szCs w:val="22"/>
        </w:rPr>
        <w:t>dokument stwierdzający</w:t>
      </w:r>
      <w:r w:rsidR="00E7381A" w:rsidRPr="00E7381A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174A5" w:rsidRPr="00E7381A" w:rsidRDefault="007174A5" w:rsidP="004A1E0A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E7381A">
        <w:rPr>
          <w:rFonts w:ascii="Times New Roman" w:hAnsi="Times New Roman"/>
          <w:sz w:val="22"/>
          <w:szCs w:val="22"/>
        </w:rPr>
        <w:tab/>
        <w:t>- zgłoszenie wyrobu medycznego do Prezesa Urzędu Rejestracji Produktów Leczniczych, Wyrobów Medycznych i Produktów Biobójczych (dla wytwórców i autoryzowanych przedstawicieli)</w:t>
      </w:r>
      <w:r w:rsidR="00BE100C" w:rsidRPr="00E7381A">
        <w:rPr>
          <w:rFonts w:ascii="Times New Roman" w:hAnsi="Times New Roman"/>
          <w:sz w:val="22"/>
          <w:szCs w:val="22"/>
        </w:rPr>
        <w:t>,</w:t>
      </w:r>
    </w:p>
    <w:p w:rsidR="007174A5" w:rsidRPr="00E7381A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7381A">
        <w:rPr>
          <w:rFonts w:ascii="Times New Roman" w:hAnsi="Times New Roman"/>
          <w:sz w:val="22"/>
          <w:szCs w:val="22"/>
        </w:rPr>
        <w:t>lub</w:t>
      </w:r>
    </w:p>
    <w:p w:rsidR="007174A5" w:rsidRPr="00E7381A" w:rsidRDefault="007174A5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7381A">
        <w:rPr>
          <w:rFonts w:ascii="Times New Roman" w:hAnsi="Times New Roman"/>
          <w:sz w:val="22"/>
          <w:szCs w:val="22"/>
        </w:rPr>
        <w:t xml:space="preserve">- powiadomienie Prezesa Urzędu Rejestracji Produktów Leczniczych, Wyrobów Medycznych </w:t>
      </w:r>
      <w:r w:rsidRPr="00E7381A">
        <w:rPr>
          <w:rFonts w:ascii="Times New Roman" w:hAnsi="Times New Roman"/>
          <w:sz w:val="22"/>
          <w:szCs w:val="22"/>
        </w:rPr>
        <w:br/>
        <w:t>i Produktów Biobójczych o wprowadzeniu wyrobu medycznego do używania (dla dystrybutorów i importerów).</w:t>
      </w:r>
    </w:p>
    <w:p w:rsidR="007174A5" w:rsidRPr="0086547D" w:rsidRDefault="00CA7E60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7381A">
        <w:rPr>
          <w:rFonts w:ascii="Times New Roman" w:hAnsi="Times New Roman"/>
          <w:b/>
          <w:sz w:val="22"/>
          <w:szCs w:val="22"/>
        </w:rPr>
        <w:t>OŚWIADCZAMY</w:t>
      </w:r>
      <w:r w:rsidRPr="00E7381A">
        <w:rPr>
          <w:rFonts w:ascii="Times New Roman" w:hAnsi="Times New Roman"/>
          <w:sz w:val="22"/>
          <w:szCs w:val="22"/>
        </w:rPr>
        <w:t>, że wypełniliśmy obowiązki informacyjne przewidziane w art. 13 lub art. 14</w:t>
      </w:r>
      <w:r w:rsidRPr="00ED3B0A">
        <w:rPr>
          <w:rFonts w:ascii="Times New Roman" w:hAnsi="Times New Roman"/>
          <w:sz w:val="22"/>
          <w:szCs w:val="22"/>
        </w:rPr>
        <w:t xml:space="preserve">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D8" w:rsidRDefault="001141D8">
      <w:r>
        <w:separator/>
      </w:r>
    </w:p>
    <w:p w:rsidR="001141D8" w:rsidRDefault="001141D8"/>
  </w:endnote>
  <w:endnote w:type="continuationSeparator" w:id="0">
    <w:p w:rsidR="001141D8" w:rsidRDefault="001141D8">
      <w:r>
        <w:continuationSeparator/>
      </w:r>
    </w:p>
    <w:p w:rsidR="001141D8" w:rsidRDefault="00114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0B121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0B1218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0B1218" w:rsidRPr="001C13EC">
      <w:rPr>
        <w:rFonts w:ascii="Times New Roman" w:hAnsi="Times New Roman"/>
        <w:b/>
        <w:sz w:val="16"/>
        <w:szCs w:val="14"/>
      </w:rPr>
      <w:fldChar w:fldCharType="separate"/>
    </w:r>
    <w:r w:rsidR="003C1EF3">
      <w:rPr>
        <w:rFonts w:ascii="Times New Roman" w:hAnsi="Times New Roman"/>
        <w:b/>
        <w:noProof/>
        <w:sz w:val="16"/>
        <w:szCs w:val="14"/>
      </w:rPr>
      <w:t>6</w:t>
    </w:r>
    <w:r w:rsidR="000B1218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0B1218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0B1218" w:rsidRPr="001C13EC">
      <w:rPr>
        <w:rFonts w:ascii="Times New Roman" w:hAnsi="Times New Roman"/>
        <w:sz w:val="16"/>
        <w:szCs w:val="14"/>
      </w:rPr>
      <w:fldChar w:fldCharType="separate"/>
    </w:r>
    <w:r w:rsidR="003C1EF3">
      <w:rPr>
        <w:rFonts w:ascii="Times New Roman" w:hAnsi="Times New Roman"/>
        <w:noProof/>
        <w:sz w:val="16"/>
        <w:szCs w:val="14"/>
      </w:rPr>
      <w:t>7</w:t>
    </w:r>
    <w:r w:rsidR="000B1218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D8" w:rsidRDefault="001141D8">
      <w:r>
        <w:separator/>
      </w:r>
    </w:p>
    <w:p w:rsidR="001141D8" w:rsidRDefault="001141D8"/>
  </w:footnote>
  <w:footnote w:type="continuationSeparator" w:id="0">
    <w:p w:rsidR="001141D8" w:rsidRDefault="001141D8">
      <w:r>
        <w:continuationSeparator/>
      </w:r>
    </w:p>
    <w:p w:rsidR="001141D8" w:rsidRDefault="001141D8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E03C71" w:rsidRPr="00580DFF" w:rsidRDefault="00217C6A" w:rsidP="00580DF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 w:rsidR="00580DFF">
      <w:rPr>
        <w:rFonts w:ascii="Times New Roman" w:hAnsi="Times New Roman"/>
        <w:sz w:val="20"/>
        <w:szCs w:val="16"/>
      </w:rPr>
      <w:t>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4CD67A"/>
  <w15:docId w15:val="{A8AA26CE-8616-47D8-8867-875FB12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DDBE-E268-4224-8117-540396F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7</cp:revision>
  <cp:lastPrinted>2020-01-21T17:47:00Z</cp:lastPrinted>
  <dcterms:created xsi:type="dcterms:W3CDTF">2023-03-08T19:25:00Z</dcterms:created>
  <dcterms:modified xsi:type="dcterms:W3CDTF">2023-06-04T06:23:00Z</dcterms:modified>
</cp:coreProperties>
</file>